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lang w:val="en-US" w:eastAsia="zh-CN"/>
        </w:rPr>
      </w:pPr>
    </w:p>
    <w:p>
      <w:pPr>
        <w:widowControl/>
        <w:adjustRightInd/>
        <w:snapToGrid/>
        <w:spacing w:before="0" w:beforeAutospacing="0" w:after="0" w:afterAutospacing="0" w:line="560" w:lineRule="exact"/>
        <w:ind w:firstLine="0" w:firstLineChars="0"/>
        <w:jc w:val="center"/>
        <w:rPr>
          <w:rFonts w:hint="eastAsia" w:ascii="方正小标宋简体" w:hAnsi="方正小标宋简体" w:eastAsia="方正小标宋简体" w:cs="方正小标宋简体"/>
          <w:bCs/>
          <w:kern w:val="0"/>
          <w:sz w:val="44"/>
          <w:szCs w:val="44"/>
          <w:shd w:val="clear" w:color="auto" w:fill="FFFFFF"/>
          <w:lang w:val="en-US" w:eastAsia="zh-CN" w:bidi="ar-SA"/>
        </w:rPr>
      </w:pPr>
      <w:r>
        <w:rPr>
          <w:rFonts w:hint="eastAsia" w:ascii="方正小标宋简体" w:hAnsi="方正小标宋简体" w:eastAsia="方正小标宋简体" w:cs="方正小标宋简体"/>
          <w:b w:val="0"/>
          <w:bCs/>
          <w:kern w:val="2"/>
          <w:sz w:val="44"/>
          <w:szCs w:val="44"/>
          <w:shd w:val="clear" w:color="auto" w:fill="FFFFFF"/>
          <w:lang w:val="en-US" w:eastAsia="zh-CN" w:bidi="ar-SA"/>
        </w:rPr>
        <w:t>水电气网联合报装告知承诺书</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420" w:firstLineChars="0"/>
        <w:jc w:val="both"/>
        <w:textAlignment w:val="auto"/>
        <w:rPr>
          <w:rFonts w:ascii="Times New Roman" w:hAnsi="Times New Roman" w:eastAsia="黑体" w:cs="Times New Roman"/>
          <w:b/>
          <w:bCs/>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32" w:firstLineChars="200"/>
        <w:jc w:val="both"/>
        <w:textAlignment w:val="auto"/>
        <w:rPr>
          <w:rFonts w:ascii="Times New Roman" w:hAnsi="Times New Roman" w:eastAsia="仿宋_GB2312" w:cs="Times New Roman"/>
          <w:b/>
          <w:bCs/>
          <w:kern w:val="0"/>
          <w:sz w:val="32"/>
          <w:szCs w:val="32"/>
          <w:shd w:val="clear" w:color="auto" w:fill="FFFFFF"/>
          <w:lang w:val="en-US" w:eastAsia="zh-CN" w:bidi="ar-SA"/>
        </w:rPr>
      </w:pPr>
      <w:r>
        <w:rPr>
          <w:rFonts w:ascii="Times New Roman" w:hAnsi="Times New Roman" w:eastAsia="黑体" w:cs="Times New Roman"/>
          <w:b/>
          <w:bCs/>
          <w:kern w:val="2"/>
          <w:sz w:val="32"/>
          <w:szCs w:val="32"/>
          <w:shd w:val="clear" w:color="auto" w:fill="FFFFFF"/>
          <w:lang w:val="en-US" w:eastAsia="zh-CN" w:bidi="ar-SA"/>
        </w:rPr>
        <w:t>一、申请主体基本信息</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32" w:firstLineChars="200"/>
        <w:jc w:val="both"/>
        <w:textAlignment w:val="auto"/>
        <w:rPr>
          <w:rFonts w:ascii="Times New Roman" w:hAnsi="Times New Roman" w:eastAsia="仿宋_GB2312" w:cs="Times New Roman"/>
          <w:kern w:val="0"/>
          <w:sz w:val="32"/>
          <w:szCs w:val="32"/>
          <w:u w:val="single"/>
          <w:shd w:val="clear" w:color="auto" w:fill="FFFFFF"/>
          <w:lang w:val="en-US" w:eastAsia="zh-CN" w:bidi="ar-SA"/>
        </w:rPr>
      </w:pPr>
      <w:r>
        <w:rPr>
          <w:rFonts w:ascii="Times New Roman" w:hAnsi="Times New Roman" w:eastAsia="仿宋_GB2312" w:cs="Times New Roman"/>
          <w:kern w:val="0"/>
          <w:sz w:val="32"/>
          <w:szCs w:val="32"/>
          <w:shd w:val="clear" w:color="auto" w:fill="FFFFFF"/>
          <w:lang w:val="en-US" w:eastAsia="zh-CN" w:bidi="ar-SA"/>
        </w:rPr>
        <w:t>公司（单位）名称：</w:t>
      </w:r>
      <w:r>
        <w:rPr>
          <w:rFonts w:ascii="Times New Roman" w:hAnsi="Times New Roman" w:eastAsia="仿宋_GB2312" w:cs="Times New Roman"/>
          <w:kern w:val="0"/>
          <w:sz w:val="32"/>
          <w:szCs w:val="32"/>
          <w:u w:val="single"/>
          <w:shd w:val="clear" w:color="auto" w:fill="FFFFFF"/>
          <w:lang w:val="en-US" w:eastAsia="zh-CN" w:bidi="ar-SA"/>
        </w:rPr>
        <w:t>　　　　　　　　　　　</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32" w:firstLineChars="200"/>
        <w:jc w:val="both"/>
        <w:textAlignment w:val="auto"/>
        <w:rPr>
          <w:rFonts w:ascii="Times New Roman" w:hAnsi="Times New Roman" w:eastAsia="仿宋_GB2312" w:cs="Times New Roman"/>
          <w:kern w:val="0"/>
          <w:sz w:val="32"/>
          <w:szCs w:val="32"/>
          <w:shd w:val="clear" w:color="auto" w:fill="FFFFFF"/>
          <w:lang w:val="en-US" w:eastAsia="zh-CN" w:bidi="ar-SA"/>
        </w:rPr>
      </w:pPr>
      <w:r>
        <w:rPr>
          <w:rFonts w:ascii="Times New Roman" w:hAnsi="Times New Roman" w:eastAsia="仿宋_GB2312" w:cs="Times New Roman"/>
          <w:kern w:val="0"/>
          <w:sz w:val="32"/>
          <w:szCs w:val="32"/>
          <w:shd w:val="clear" w:color="auto" w:fill="FFFFFF"/>
          <w:lang w:val="en-US" w:eastAsia="zh-CN" w:bidi="ar-SA"/>
        </w:rPr>
        <w:t>统一社会信用代码：</w:t>
      </w:r>
      <w:r>
        <w:rPr>
          <w:rFonts w:ascii="Times New Roman" w:hAnsi="Times New Roman" w:eastAsia="仿宋_GB2312" w:cs="Times New Roman"/>
          <w:kern w:val="0"/>
          <w:sz w:val="32"/>
          <w:szCs w:val="32"/>
          <w:u w:val="single"/>
          <w:shd w:val="clear" w:color="auto" w:fill="FFFFFF"/>
          <w:lang w:val="en-US" w:eastAsia="zh-CN" w:bidi="ar-SA"/>
        </w:rPr>
        <w:t>　　　　　　　　　　　</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32" w:firstLineChars="200"/>
        <w:jc w:val="both"/>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shd w:val="clear" w:color="auto" w:fill="FFFFFF"/>
          <w:lang w:val="en-US" w:eastAsia="zh-CN" w:bidi="ar-SA"/>
        </w:rPr>
        <w:t>法人姓名（名称）：</w:t>
      </w:r>
      <w:r>
        <w:rPr>
          <w:rFonts w:ascii="Times New Roman" w:hAnsi="Times New Roman" w:eastAsia="仿宋_GB2312" w:cs="Times New Roman"/>
          <w:kern w:val="0"/>
          <w:sz w:val="32"/>
          <w:szCs w:val="32"/>
          <w:u w:val="single"/>
          <w:shd w:val="clear" w:color="auto" w:fill="FFFFFF"/>
          <w:lang w:val="en-US" w:eastAsia="zh-CN" w:bidi="ar-SA"/>
        </w:rPr>
        <w:t>　　　　　　　　　　　</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32" w:firstLineChars="200"/>
        <w:jc w:val="both"/>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shd w:val="clear" w:color="auto" w:fill="FFFFFF"/>
          <w:lang w:val="en-US" w:eastAsia="zh-CN" w:bidi="ar-SA"/>
        </w:rPr>
        <w:t>证　件　类　型：</w:t>
      </w:r>
      <w:r>
        <w:rPr>
          <w:rFonts w:ascii="Times New Roman" w:hAnsi="Times New Roman" w:eastAsia="仿宋_GB2312" w:cs="Times New Roman"/>
          <w:kern w:val="0"/>
          <w:sz w:val="32"/>
          <w:szCs w:val="32"/>
          <w:u w:val="single"/>
          <w:shd w:val="clear" w:color="auto" w:fill="FFFFFF"/>
          <w:lang w:val="en-US" w:eastAsia="zh-CN" w:bidi="ar-SA"/>
        </w:rPr>
        <w:t>　　　　　　　　　　　　</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32" w:firstLineChars="200"/>
        <w:jc w:val="both"/>
        <w:textAlignment w:val="auto"/>
        <w:rPr>
          <w:rFonts w:ascii="Times New Roman" w:hAnsi="Times New Roman" w:eastAsia="仿宋_GB2312" w:cs="Times New Roman"/>
          <w:kern w:val="0"/>
          <w:sz w:val="32"/>
          <w:szCs w:val="32"/>
          <w:u w:val="single"/>
          <w:shd w:val="clear" w:color="auto" w:fill="FFFFFF"/>
          <w:lang w:val="en-US" w:eastAsia="zh-CN" w:bidi="ar-SA"/>
        </w:rPr>
      </w:pPr>
      <w:r>
        <w:rPr>
          <w:rFonts w:ascii="Times New Roman" w:hAnsi="Times New Roman" w:eastAsia="仿宋_GB2312" w:cs="Times New Roman"/>
          <w:kern w:val="0"/>
          <w:sz w:val="32"/>
          <w:szCs w:val="32"/>
          <w:shd w:val="clear" w:color="auto" w:fill="FFFFFF"/>
          <w:lang w:val="en-US" w:eastAsia="zh-CN" w:bidi="ar-SA"/>
        </w:rPr>
        <w:t>证　件　编　号：</w:t>
      </w:r>
      <w:r>
        <w:rPr>
          <w:rFonts w:ascii="Times New Roman" w:hAnsi="Times New Roman" w:eastAsia="仿宋_GB2312" w:cs="Times New Roman"/>
          <w:kern w:val="0"/>
          <w:sz w:val="32"/>
          <w:szCs w:val="32"/>
          <w:u w:val="single"/>
          <w:shd w:val="clear" w:color="auto" w:fill="FFFFFF"/>
          <w:lang w:val="en-US" w:eastAsia="zh-CN" w:bidi="ar-SA"/>
        </w:rPr>
        <w:t>　　　　　　　　　　　　</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32" w:firstLineChars="200"/>
        <w:jc w:val="both"/>
        <w:textAlignment w:val="auto"/>
        <w:rPr>
          <w:rFonts w:ascii="Times New Roman" w:hAnsi="Times New Roman" w:eastAsia="仿宋_GB2312" w:cs="Times New Roman"/>
          <w:kern w:val="0"/>
          <w:sz w:val="32"/>
          <w:szCs w:val="32"/>
          <w:u w:val="single"/>
          <w:shd w:val="clear" w:color="auto" w:fill="FFFFFF"/>
          <w:lang w:val="en-US" w:eastAsia="zh-CN" w:bidi="ar-SA"/>
        </w:rPr>
      </w:pPr>
      <w:r>
        <w:rPr>
          <w:rFonts w:ascii="Times New Roman" w:hAnsi="Times New Roman" w:eastAsia="仿宋_GB2312" w:cs="Times New Roman"/>
          <w:kern w:val="0"/>
          <w:sz w:val="32"/>
          <w:szCs w:val="32"/>
          <w:shd w:val="clear" w:color="auto" w:fill="FFFFFF"/>
          <w:lang w:val="en-US" w:eastAsia="zh-CN" w:bidi="ar-SA"/>
        </w:rPr>
        <w:t>联　系　方　式：</w:t>
      </w:r>
      <w:r>
        <w:rPr>
          <w:rFonts w:ascii="Times New Roman" w:hAnsi="Times New Roman" w:eastAsia="仿宋_GB2312" w:cs="Times New Roman"/>
          <w:kern w:val="0"/>
          <w:sz w:val="32"/>
          <w:szCs w:val="32"/>
          <w:u w:val="single"/>
          <w:shd w:val="clear" w:color="auto" w:fill="FFFFFF"/>
          <w:lang w:val="en-US" w:eastAsia="zh-CN" w:bidi="ar-SA"/>
        </w:rPr>
        <w:t>　　　　　　　　　　　　</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32" w:firstLineChars="200"/>
        <w:jc w:val="both"/>
        <w:textAlignment w:val="auto"/>
        <w:rPr>
          <w:rFonts w:ascii="Times New Roman" w:hAnsi="Times New Roman" w:eastAsia="黑体" w:cs="Times New Roman"/>
          <w:kern w:val="0"/>
          <w:sz w:val="32"/>
          <w:szCs w:val="32"/>
          <w:shd w:val="clear" w:color="auto" w:fill="FFFFFF"/>
          <w:lang w:val="en-US" w:eastAsia="zh-CN" w:bidi="ar-SA"/>
        </w:rPr>
      </w:pPr>
      <w:r>
        <w:rPr>
          <w:rFonts w:ascii="Times New Roman" w:hAnsi="Times New Roman" w:eastAsia="黑体" w:cs="Times New Roman"/>
          <w:b/>
          <w:kern w:val="2"/>
          <w:sz w:val="32"/>
          <w:szCs w:val="32"/>
          <w:shd w:val="clear" w:color="auto" w:fill="FFFFFF"/>
          <w:lang w:val="en-US" w:eastAsia="zh-CN" w:bidi="ar-SA"/>
        </w:rPr>
        <w:t>二、告知承诺适用范围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工程量较小、不涉及涉路施工许可，城市道路及绿化带开挖面不大、恢复较为方便的外线接入工程（具体技术指标由各地主管部门根据工作情况自行制定）。</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32" w:firstLineChars="200"/>
        <w:jc w:val="both"/>
        <w:textAlignment w:val="auto"/>
        <w:rPr>
          <w:rFonts w:ascii="Times New Roman" w:hAnsi="Times New Roman" w:eastAsia="黑体" w:cs="Times New Roman"/>
          <w:kern w:val="0"/>
          <w:sz w:val="32"/>
          <w:szCs w:val="32"/>
          <w:shd w:val="clear" w:color="auto" w:fill="FFFFFF"/>
          <w:lang w:val="en-US" w:eastAsia="zh-CN" w:bidi="ar-SA"/>
        </w:rPr>
      </w:pPr>
      <w:r>
        <w:rPr>
          <w:rFonts w:ascii="Times New Roman" w:hAnsi="Times New Roman" w:eastAsia="黑体" w:cs="Times New Roman"/>
          <w:b/>
          <w:kern w:val="2"/>
          <w:sz w:val="32"/>
          <w:szCs w:val="32"/>
          <w:shd w:val="clear" w:color="auto" w:fill="FFFFFF"/>
          <w:lang w:val="en-US" w:eastAsia="zh-CN" w:bidi="ar-SA"/>
        </w:rPr>
        <w:t>三、申请人承诺</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32" w:firstLineChars="200"/>
        <w:jc w:val="both"/>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申请人现申请办理“水电气网联合报装”，承诺负责外线接入工程按原状</w:t>
      </w:r>
      <w:r>
        <w:rPr>
          <w:rFonts w:hint="eastAsia" w:ascii="仿宋_GB2312" w:hAnsi="仿宋_GB2312" w:eastAsia="仿宋_GB2312" w:cs="仿宋_GB2312"/>
          <w:kern w:val="0"/>
          <w:sz w:val="32"/>
          <w:szCs w:val="32"/>
          <w:shd w:val="clear" w:color="auto" w:fill="FFFFFF"/>
          <w:lang w:val="en" w:eastAsia="zh-CN" w:bidi="ar"/>
        </w:rPr>
        <w:t>（</w:t>
      </w:r>
      <w:r>
        <w:rPr>
          <w:rFonts w:hint="eastAsia" w:ascii="仿宋_GB2312" w:hAnsi="仿宋_GB2312" w:eastAsia="仿宋_GB2312" w:cs="仿宋_GB2312"/>
          <w:kern w:val="0"/>
          <w:sz w:val="32"/>
          <w:szCs w:val="32"/>
          <w:shd w:val="clear" w:color="auto" w:fill="FFFFFF"/>
          <w:lang w:val="en-US" w:eastAsia="zh-CN" w:bidi="ar"/>
        </w:rPr>
        <w:t>标准</w:t>
      </w:r>
      <w:r>
        <w:rPr>
          <w:rFonts w:hint="eastAsia" w:ascii="仿宋_GB2312" w:hAnsi="仿宋_GB2312" w:eastAsia="仿宋_GB2312" w:cs="仿宋_GB2312"/>
          <w:kern w:val="0"/>
          <w:sz w:val="32"/>
          <w:szCs w:val="32"/>
          <w:shd w:val="clear" w:color="auto" w:fill="FFFFFF"/>
          <w:lang w:val="en" w:eastAsia="zh-CN" w:bidi="ar"/>
        </w:rPr>
        <w:t>）</w:t>
      </w:r>
      <w:r>
        <w:rPr>
          <w:rFonts w:hint="eastAsia" w:ascii="仿宋_GB2312" w:hAnsi="仿宋_GB2312" w:eastAsia="仿宋_GB2312" w:cs="仿宋_GB2312"/>
          <w:kern w:val="0"/>
          <w:sz w:val="32"/>
          <w:szCs w:val="32"/>
          <w:shd w:val="clear" w:color="auto" w:fill="FFFFFF"/>
          <w:lang w:val="en-US" w:eastAsia="zh-CN" w:bidi="ar"/>
        </w:rPr>
        <w:t>恢复道路及开挖面。</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32" w:firstLineChars="200"/>
        <w:jc w:val="both"/>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以上所作承诺为申请人的真实意思表示，如不履行承诺，申请人愿接受住房城乡建设主管部门及其他部门依据有关法律法规等给予的行政处罚及处理。</w:t>
      </w:r>
    </w:p>
    <w:p>
      <w:pPr>
        <w:pStyle w:val="2"/>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3950" w:firstLineChars="1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法定代表人：（签名/盖公章）      </w:t>
      </w:r>
    </w:p>
    <w:p>
      <w:pPr>
        <w:keepNext w:val="0"/>
        <w:keepLines w:val="0"/>
        <w:pageBreakBefore w:val="0"/>
        <w:widowControl w:val="0"/>
        <w:kinsoku/>
        <w:wordWrap/>
        <w:overflowPunct/>
        <w:topLinePunct w:val="0"/>
        <w:autoSpaceDE/>
        <w:autoSpaceDN/>
        <w:bidi w:val="0"/>
        <w:adjustRightInd w:val="0"/>
        <w:snapToGrid w:val="0"/>
        <w:spacing w:line="560" w:lineRule="exact"/>
        <w:ind w:firstLine="6162" w:firstLineChars="19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sectPr>
      <w:pgSz w:w="11906" w:h="16838"/>
      <w:pgMar w:top="1701" w:right="1587" w:bottom="2098" w:left="1587" w:header="851" w:footer="992"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Yzc3NDU1NDQ1ZDg5YjVmODY5NjdjNTVhNTQ5NDgifQ=="/>
  </w:docVars>
  <w:rsids>
    <w:rsidRoot w:val="621C4028"/>
    <w:rsid w:val="07DA297B"/>
    <w:rsid w:val="2FE40855"/>
    <w:rsid w:val="579B7C77"/>
    <w:rsid w:val="621C4028"/>
    <w:rsid w:val="681F2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leftChars="200"/>
    </w:pPr>
    <w:rPr>
      <w:rFonts w:ascii="Times New Roman" w:hAnsi="Times New Roman" w:eastAsia="宋体"/>
    </w:rPr>
  </w:style>
  <w:style w:type="paragraph" w:styleId="4">
    <w:name w:val="Normal Indent"/>
    <w:basedOn w:val="1"/>
    <w:next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2024-05-24T09:27:00Z</dcterms:created>
  <dc:creator>赵月峰</dc:creator>
  <cp:lastModifiedBy>dhmk</cp:lastModifiedBy>
  <dcterms:modified xsi:type="dcterms:W3CDTF">2024-09-04T03:14:12Z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A930AB397A214CA2B96BC264895A9227_11</vt:lpwstr>
  </property>
</Properties>
</file>