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芒市城市管理综合行政执法局</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法治政府建设</w:t>
      </w:r>
      <w:r>
        <w:rPr>
          <w:rFonts w:hint="eastAsia" w:ascii="方正小标宋_GBK" w:hAnsi="方正小标宋_GBK" w:eastAsia="方正小标宋_GBK" w:cs="方正小标宋_GBK"/>
          <w:sz w:val="44"/>
          <w:szCs w:val="44"/>
          <w:lang w:val="en-US" w:eastAsia="zh-CN"/>
        </w:rPr>
        <w:t>情况</w:t>
      </w:r>
      <w:r>
        <w:rPr>
          <w:rFonts w:hint="eastAsia" w:ascii="方正小标宋_GBK" w:hAnsi="方正小标宋_GBK" w:eastAsia="方正小标宋_GBK" w:cs="方正小标宋_GBK"/>
          <w:sz w:val="44"/>
          <w:szCs w:val="44"/>
        </w:rPr>
        <w:t>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p>
    <w:p>
      <w:pPr>
        <w:pStyle w:val="10"/>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rPr>
        <w:t>《法治政府建设实施纲要（20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年）》《法治政府建设与责任落实督察工作规定》</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rPr>
        <w:t>习近平总书记关于法治政府建设的重要指示精神，按照《</w:t>
      </w:r>
      <w:r>
        <w:rPr>
          <w:rFonts w:hint="eastAsia" w:ascii="方正仿宋_GBK" w:hAnsi="方正仿宋_GBK" w:eastAsia="方正仿宋_GBK" w:cs="方正仿宋_GBK"/>
          <w:sz w:val="32"/>
          <w:szCs w:val="32"/>
          <w:lang w:val="en-US" w:eastAsia="zh-CN"/>
        </w:rPr>
        <w:t>关于报送2023年度法治政府建设情况报告的通知</w:t>
      </w:r>
      <w:r>
        <w:rPr>
          <w:rFonts w:hint="eastAsia" w:ascii="方正仿宋_GBK" w:hAnsi="方正仿宋_GBK" w:eastAsia="方正仿宋_GBK" w:cs="方正仿宋_GBK"/>
          <w:sz w:val="32"/>
          <w:szCs w:val="32"/>
        </w:rPr>
        <w:t>》的有关要求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现将我局</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法治</w:t>
      </w:r>
      <w:r>
        <w:rPr>
          <w:rFonts w:hint="eastAsia" w:ascii="方正仿宋_GBK" w:hAnsi="方正仿宋_GBK" w:eastAsia="方正仿宋_GBK" w:cs="方正仿宋_GBK"/>
          <w:sz w:val="32"/>
          <w:szCs w:val="32"/>
          <w:lang w:val="en-US" w:eastAsia="zh-CN"/>
        </w:rPr>
        <w:t>政府建设情况</w:t>
      </w:r>
      <w:r>
        <w:rPr>
          <w:rFonts w:hint="eastAsia" w:ascii="方正仿宋_GBK" w:hAnsi="方正仿宋_GBK" w:eastAsia="方正仿宋_GBK" w:cs="方正仿宋_GBK"/>
          <w:sz w:val="32"/>
          <w:szCs w:val="32"/>
        </w:rPr>
        <w:t>报告如下:</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黑体"/>
          <w:sz w:val="32"/>
          <w:szCs w:val="32"/>
        </w:rPr>
      </w:pPr>
      <w:r>
        <w:rPr>
          <w:rFonts w:hint="eastAsia" w:ascii="Times New Roman" w:hAnsi="Times New Roman" w:eastAsia="黑体"/>
          <w:sz w:val="32"/>
          <w:szCs w:val="32"/>
        </w:rPr>
        <w:t>一、推进法治政府建设的主要举措和成效</w:t>
      </w:r>
    </w:p>
    <w:p>
      <w:pPr>
        <w:pStyle w:val="2"/>
        <w:rPr>
          <w:rFonts w:hint="eastAsia"/>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一）强化组织领导，有序推进法治政府建设</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我局</w:t>
      </w:r>
      <w:r>
        <w:rPr>
          <w:rFonts w:hint="eastAsia" w:ascii="宋体" w:hAnsi="宋体" w:eastAsia="方正仿宋_GBK" w:cs="方正仿宋_GBK"/>
          <w:sz w:val="32"/>
          <w:szCs w:val="32"/>
          <w:lang w:val="en-US" w:eastAsia="zh-CN"/>
        </w:rPr>
        <w:t>根据人事、部门调动情况，及时调整</w:t>
      </w:r>
      <w:r>
        <w:rPr>
          <w:rFonts w:hint="eastAsia" w:ascii="宋体" w:hAnsi="宋体" w:eastAsia="方正仿宋_GBK" w:cs="方正仿宋_GBK"/>
          <w:sz w:val="32"/>
          <w:szCs w:val="32"/>
        </w:rPr>
        <w:t>法治</w:t>
      </w:r>
      <w:r>
        <w:rPr>
          <w:rFonts w:hint="eastAsia" w:ascii="宋体" w:hAnsi="宋体" w:eastAsia="方正仿宋_GBK" w:cs="方正仿宋_GBK"/>
          <w:sz w:val="32"/>
          <w:szCs w:val="32"/>
          <w:lang w:val="en-US" w:eastAsia="zh-CN"/>
        </w:rPr>
        <w:t>建设</w:t>
      </w:r>
      <w:r>
        <w:rPr>
          <w:rFonts w:hint="eastAsia" w:ascii="宋体" w:hAnsi="宋体" w:eastAsia="方正仿宋_GBK" w:cs="方正仿宋_GBK"/>
          <w:sz w:val="32"/>
          <w:szCs w:val="32"/>
        </w:rPr>
        <w:t>工作领导小组</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完善工作运行机制，明确单位主要负责人在推进依法行政工作中的职责任务，为推进法治政府建设提供了强有力的组织保障</w:t>
      </w:r>
      <w:r>
        <w:rPr>
          <w:rFonts w:hint="eastAsia" w:ascii="宋体" w:hAnsi="宋体" w:eastAsia="宋体" w:cs="宋体"/>
          <w:sz w:val="32"/>
          <w:szCs w:val="32"/>
        </w:rPr>
        <w:t>。</w:t>
      </w:r>
      <w:r>
        <w:rPr>
          <w:rFonts w:hint="eastAsia" w:ascii="宋体" w:hAnsi="宋体" w:eastAsia="方正仿宋_GBK" w:cs="方正仿宋_GBK"/>
          <w:sz w:val="32"/>
          <w:szCs w:val="32"/>
        </w:rPr>
        <w:t>把加强法治建设</w:t>
      </w:r>
      <w:r>
        <w:rPr>
          <w:rFonts w:hint="eastAsia" w:ascii="宋体" w:hAnsi="宋体" w:eastAsia="宋体" w:cs="宋体"/>
          <w:sz w:val="32"/>
          <w:szCs w:val="32"/>
        </w:rPr>
        <w:t>、</w:t>
      </w:r>
      <w:r>
        <w:rPr>
          <w:rFonts w:hint="eastAsia" w:ascii="宋体" w:hAnsi="宋体" w:eastAsia="方正仿宋_GBK" w:cs="方正仿宋_GBK"/>
          <w:sz w:val="32"/>
          <w:szCs w:val="32"/>
        </w:rPr>
        <w:t>推进依法行政摆在</w:t>
      </w:r>
      <w:r>
        <w:rPr>
          <w:rFonts w:hint="eastAsia" w:ascii="宋体" w:hAnsi="宋体" w:eastAsia="方正仿宋_GBK" w:cs="方正仿宋_GBK"/>
          <w:sz w:val="32"/>
          <w:szCs w:val="32"/>
          <w:lang w:val="en-US" w:eastAsia="zh-CN"/>
        </w:rPr>
        <w:t>全年</w:t>
      </w:r>
      <w:r>
        <w:rPr>
          <w:rFonts w:hint="eastAsia" w:ascii="宋体" w:hAnsi="宋体" w:eastAsia="方正仿宋_GBK" w:cs="方正仿宋_GBK"/>
          <w:sz w:val="32"/>
          <w:szCs w:val="32"/>
        </w:rPr>
        <w:t>工作的重要位置</w:t>
      </w:r>
      <w:r>
        <w:rPr>
          <w:rFonts w:hint="eastAsia" w:ascii="宋体" w:hAnsi="宋体" w:eastAsia="宋体" w:cs="宋体"/>
          <w:sz w:val="32"/>
          <w:szCs w:val="32"/>
        </w:rPr>
        <w:t>，</w:t>
      </w:r>
      <w:r>
        <w:rPr>
          <w:rFonts w:hint="eastAsia" w:ascii="宋体" w:hAnsi="宋体" w:eastAsia="方正仿宋_GBK" w:cs="方正仿宋_GBK"/>
          <w:sz w:val="32"/>
          <w:szCs w:val="32"/>
        </w:rPr>
        <w:t>将依法行政工作列</w:t>
      </w:r>
      <w:r>
        <w:rPr>
          <w:rFonts w:hint="eastAsia" w:ascii="宋体" w:hAnsi="宋体" w:eastAsia="方正仿宋_GBK" w:cs="方正仿宋_GBK"/>
          <w:sz w:val="32"/>
          <w:szCs w:val="32"/>
          <w:lang w:val="en-US" w:eastAsia="zh-CN"/>
        </w:rPr>
        <w:t>为</w:t>
      </w:r>
      <w:r>
        <w:rPr>
          <w:rFonts w:hint="eastAsia" w:ascii="宋体" w:hAnsi="宋体" w:eastAsia="方正仿宋_GBK" w:cs="方正仿宋_GBK"/>
          <w:sz w:val="32"/>
          <w:szCs w:val="32"/>
        </w:rPr>
        <w:t>一项重要工作来抓</w:t>
      </w:r>
      <w:r>
        <w:rPr>
          <w:rFonts w:hint="eastAsia" w:ascii="宋体" w:hAnsi="宋体" w:eastAsia="宋体" w:cs="宋体"/>
          <w:sz w:val="32"/>
          <w:szCs w:val="32"/>
        </w:rPr>
        <w:t>，</w:t>
      </w:r>
      <w:r>
        <w:rPr>
          <w:rFonts w:hint="eastAsia" w:ascii="宋体" w:hAnsi="宋体" w:eastAsia="方正仿宋_GBK" w:cs="方正仿宋_GBK"/>
          <w:sz w:val="32"/>
          <w:szCs w:val="32"/>
        </w:rPr>
        <w:t>将法治建设纳入党组年度工作要点</w:t>
      </w:r>
      <w:r>
        <w:rPr>
          <w:rFonts w:hint="eastAsia" w:ascii="宋体" w:hAnsi="宋体" w:eastAsia="宋体" w:cs="宋体"/>
          <w:sz w:val="32"/>
          <w:szCs w:val="32"/>
        </w:rPr>
        <w:t>，</w:t>
      </w:r>
      <w:r>
        <w:rPr>
          <w:rFonts w:hint="eastAsia" w:ascii="宋体" w:hAnsi="宋体" w:eastAsia="方正仿宋_GBK" w:cs="方正仿宋_GBK"/>
          <w:sz w:val="32"/>
          <w:szCs w:val="32"/>
        </w:rPr>
        <w:t>层层落实目标责任制</w:t>
      </w:r>
      <w:r>
        <w:rPr>
          <w:rFonts w:hint="eastAsia" w:ascii="宋体" w:hAnsi="宋体" w:eastAsia="宋体" w:cs="宋体"/>
          <w:sz w:val="32"/>
          <w:szCs w:val="32"/>
        </w:rPr>
        <w:t>，</w:t>
      </w:r>
      <w:r>
        <w:rPr>
          <w:rFonts w:hint="eastAsia" w:ascii="宋体" w:hAnsi="宋体" w:eastAsia="方正仿宋_GBK" w:cs="方正仿宋_GBK"/>
          <w:sz w:val="32"/>
          <w:szCs w:val="32"/>
        </w:rPr>
        <w:t>将依法行政工作专项目标分解到各</w:t>
      </w:r>
      <w:r>
        <w:rPr>
          <w:rFonts w:hint="eastAsia" w:ascii="宋体" w:hAnsi="宋体" w:eastAsia="方正仿宋_GBK" w:cs="方正仿宋_GBK"/>
          <w:sz w:val="32"/>
          <w:szCs w:val="32"/>
          <w:lang w:val="en-US" w:eastAsia="zh-CN"/>
        </w:rPr>
        <w:t>部门</w:t>
      </w:r>
      <w:r>
        <w:rPr>
          <w:rFonts w:hint="eastAsia" w:ascii="宋体" w:hAnsi="宋体" w:eastAsia="宋体" w:cs="宋体"/>
          <w:sz w:val="32"/>
          <w:szCs w:val="32"/>
        </w:rPr>
        <w:t>，</w:t>
      </w:r>
      <w:r>
        <w:rPr>
          <w:rFonts w:hint="eastAsia" w:ascii="宋体" w:hAnsi="宋体" w:eastAsia="方正仿宋_GBK" w:cs="方正仿宋_GBK"/>
          <w:sz w:val="32"/>
          <w:szCs w:val="32"/>
        </w:rPr>
        <w:t>并纳入年度工作目标考核</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强化法治学习，提高执法水平。</w:t>
      </w:r>
      <w:r>
        <w:rPr>
          <w:rFonts w:hint="eastAsia" w:ascii="宋体" w:hAnsi="宋体" w:eastAsia="方正仿宋_GBK" w:cs="方正仿宋_GBK"/>
          <w:sz w:val="32"/>
          <w:szCs w:val="32"/>
          <w:lang w:val="en-US" w:eastAsia="zh-CN"/>
        </w:rPr>
        <w:t>一是坚持领导干部学法制度</w:t>
      </w:r>
      <w:r>
        <w:rPr>
          <w:rFonts w:hint="eastAsia" w:ascii="宋体" w:hAnsi="宋体" w:cs="宋体"/>
          <w:sz w:val="32"/>
          <w:szCs w:val="32"/>
          <w:lang w:val="en-US" w:eastAsia="zh-CN"/>
        </w:rPr>
        <w:t>，</w:t>
      </w:r>
      <w:r>
        <w:rPr>
          <w:rFonts w:hint="eastAsia" w:ascii="宋体" w:hAnsi="宋体" w:eastAsia="方正仿宋_GBK" w:cs="方正仿宋_GBK"/>
          <w:sz w:val="32"/>
          <w:szCs w:val="32"/>
        </w:rPr>
        <w:t>坚持学法与用法相结合</w:t>
      </w:r>
      <w:r>
        <w:rPr>
          <w:rFonts w:hint="eastAsia" w:ascii="宋体" w:hAnsi="宋体" w:eastAsia="宋体" w:cs="宋体"/>
          <w:sz w:val="32"/>
          <w:szCs w:val="32"/>
        </w:rPr>
        <w:t>，</w:t>
      </w:r>
      <w:r>
        <w:rPr>
          <w:rFonts w:hint="eastAsia" w:ascii="宋体" w:hAnsi="宋体" w:eastAsia="方正仿宋_GBK" w:cs="方正仿宋_GBK"/>
          <w:sz w:val="32"/>
          <w:szCs w:val="32"/>
        </w:rPr>
        <w:t>局党组中心组成员带头宣讲法</w:t>
      </w:r>
      <w:r>
        <w:rPr>
          <w:rFonts w:hint="eastAsia" w:ascii="宋体" w:hAnsi="宋体" w:eastAsia="方正仿宋_GBK" w:cs="方正仿宋_GBK"/>
          <w:sz w:val="32"/>
          <w:szCs w:val="32"/>
          <w:lang w:val="en-US" w:eastAsia="zh-CN"/>
        </w:rPr>
        <w:t>治</w:t>
      </w:r>
      <w:r>
        <w:rPr>
          <w:rFonts w:hint="eastAsia" w:ascii="宋体" w:hAnsi="宋体" w:eastAsia="方正仿宋_GBK" w:cs="方正仿宋_GBK"/>
          <w:sz w:val="32"/>
          <w:szCs w:val="32"/>
        </w:rPr>
        <w:t>课</w:t>
      </w:r>
      <w:r>
        <w:rPr>
          <w:rFonts w:hint="eastAsia" w:ascii="宋体" w:hAnsi="宋体" w:eastAsia="宋体" w:cs="宋体"/>
          <w:sz w:val="32"/>
          <w:szCs w:val="32"/>
        </w:rPr>
        <w:t>。</w:t>
      </w:r>
      <w:r>
        <w:rPr>
          <w:rFonts w:hint="eastAsia" w:ascii="宋体" w:hAnsi="宋体" w:eastAsia="方正仿宋_GBK" w:cs="方正仿宋_GBK"/>
          <w:sz w:val="32"/>
          <w:szCs w:val="32"/>
        </w:rPr>
        <w:t>宣讲的内容主要以宪法</w:t>
      </w:r>
      <w:r>
        <w:rPr>
          <w:rFonts w:hint="eastAsia" w:ascii="宋体" w:hAnsi="宋体" w:eastAsia="宋体" w:cs="宋体"/>
          <w:sz w:val="32"/>
          <w:szCs w:val="32"/>
        </w:rPr>
        <w:t>、</w:t>
      </w:r>
      <w:r>
        <w:rPr>
          <w:rFonts w:hint="eastAsia" w:ascii="宋体" w:hAnsi="宋体" w:eastAsia="方正仿宋_GBK" w:cs="方正仿宋_GBK"/>
          <w:sz w:val="32"/>
          <w:szCs w:val="32"/>
        </w:rPr>
        <w:t>行政法</w:t>
      </w:r>
      <w:r>
        <w:rPr>
          <w:rFonts w:hint="eastAsia" w:ascii="宋体" w:hAnsi="宋体" w:eastAsia="宋体" w:cs="宋体"/>
          <w:sz w:val="32"/>
          <w:szCs w:val="32"/>
        </w:rPr>
        <w:t>、</w:t>
      </w:r>
      <w:r>
        <w:rPr>
          <w:rFonts w:hint="eastAsia" w:ascii="宋体" w:hAnsi="宋体" w:eastAsia="方正仿宋_GBK" w:cs="方正仿宋_GBK"/>
          <w:sz w:val="32"/>
          <w:szCs w:val="32"/>
        </w:rPr>
        <w:t>依法治国理论</w:t>
      </w:r>
      <w:r>
        <w:rPr>
          <w:rFonts w:hint="eastAsia" w:ascii="宋体" w:hAnsi="宋体" w:eastAsia="宋体" w:cs="宋体"/>
          <w:sz w:val="32"/>
          <w:szCs w:val="32"/>
        </w:rPr>
        <w:t>、</w:t>
      </w:r>
      <w:r>
        <w:rPr>
          <w:rFonts w:hint="eastAsia" w:ascii="宋体" w:hAnsi="宋体" w:eastAsia="方正仿宋_GBK" w:cs="方正仿宋_GBK"/>
          <w:sz w:val="32"/>
          <w:szCs w:val="32"/>
        </w:rPr>
        <w:t>党风廉政建设为重点</w:t>
      </w:r>
      <w:r>
        <w:rPr>
          <w:rFonts w:hint="eastAsia" w:ascii="宋体" w:hAnsi="宋体" w:eastAsia="宋体" w:cs="宋体"/>
          <w:sz w:val="32"/>
          <w:szCs w:val="32"/>
        </w:rPr>
        <w:t>，</w:t>
      </w:r>
      <w:r>
        <w:rPr>
          <w:rFonts w:hint="eastAsia" w:ascii="宋体" w:hAnsi="宋体" w:eastAsia="方正仿宋_GBK" w:cs="方正仿宋_GBK"/>
          <w:sz w:val="32"/>
          <w:szCs w:val="32"/>
        </w:rPr>
        <w:t>并及时学习新颁布的法律知识</w:t>
      </w:r>
      <w:r>
        <w:rPr>
          <w:rFonts w:hint="eastAsia" w:ascii="宋体" w:hAnsi="宋体" w:eastAsia="宋体" w:cs="宋体"/>
          <w:sz w:val="32"/>
          <w:szCs w:val="32"/>
        </w:rPr>
        <w:t>。</w:t>
      </w:r>
      <w:r>
        <w:rPr>
          <w:rFonts w:hint="eastAsia" w:ascii="宋体" w:hAnsi="宋体" w:eastAsia="方正仿宋_GBK" w:cs="方正仿宋_GBK"/>
          <w:sz w:val="32"/>
          <w:szCs w:val="32"/>
        </w:rPr>
        <w:t>学习保密</w:t>
      </w:r>
      <w:r>
        <w:rPr>
          <w:rFonts w:hint="eastAsia" w:ascii="宋体" w:hAnsi="宋体" w:eastAsia="宋体" w:cs="宋体"/>
          <w:sz w:val="32"/>
          <w:szCs w:val="32"/>
        </w:rPr>
        <w:t>、</w:t>
      </w:r>
      <w:r>
        <w:rPr>
          <w:rFonts w:hint="eastAsia" w:ascii="宋体" w:hAnsi="宋体" w:eastAsia="方正仿宋_GBK" w:cs="方正仿宋_GBK"/>
          <w:sz w:val="32"/>
          <w:szCs w:val="32"/>
        </w:rPr>
        <w:t>廉洁</w:t>
      </w:r>
      <w:r>
        <w:rPr>
          <w:rFonts w:hint="eastAsia" w:ascii="宋体" w:hAnsi="宋体" w:eastAsia="宋体" w:cs="宋体"/>
          <w:sz w:val="32"/>
          <w:szCs w:val="32"/>
        </w:rPr>
        <w:t>、</w:t>
      </w:r>
      <w:r>
        <w:rPr>
          <w:rFonts w:hint="eastAsia" w:ascii="宋体" w:hAnsi="宋体" w:eastAsia="方正仿宋_GBK" w:cs="方正仿宋_GBK"/>
          <w:sz w:val="32"/>
          <w:szCs w:val="32"/>
        </w:rPr>
        <w:t>防止职务犯罪方面的法律法规和有关党纪政纪等</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二是强化执法业务培训，</w:t>
      </w:r>
      <w:r>
        <w:rPr>
          <w:rFonts w:hint="eastAsia" w:ascii="宋体" w:hAnsi="宋体" w:eastAsia="方正仿宋_GBK" w:cs="方正仿宋_GBK"/>
          <w:sz w:val="32"/>
          <w:szCs w:val="32"/>
        </w:rPr>
        <w:t>将法律法规学习作为全体执法人员日常学习的重要内容之一</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按照</w:t>
      </w:r>
      <w:r>
        <w:rPr>
          <w:rFonts w:hint="eastAsia" w:ascii="宋体" w:hAnsi="宋体" w:eastAsia="宋体" w:cs="宋体"/>
          <w:sz w:val="32"/>
          <w:szCs w:val="32"/>
        </w:rPr>
        <w:t>“</w:t>
      </w:r>
      <w:r>
        <w:rPr>
          <w:rFonts w:hint="eastAsia" w:ascii="宋体" w:hAnsi="宋体" w:eastAsia="方正仿宋_GBK" w:cs="方正仿宋_GBK"/>
          <w:sz w:val="32"/>
          <w:szCs w:val="32"/>
        </w:rPr>
        <w:t>立足岗位</w:t>
      </w:r>
      <w:r>
        <w:rPr>
          <w:rFonts w:hint="eastAsia" w:ascii="宋体" w:hAnsi="宋体" w:eastAsia="宋体" w:cs="宋体"/>
          <w:sz w:val="32"/>
          <w:szCs w:val="32"/>
        </w:rPr>
        <w:t>、</w:t>
      </w:r>
      <w:r>
        <w:rPr>
          <w:rFonts w:hint="eastAsia" w:ascii="宋体" w:hAnsi="宋体" w:eastAsia="方正仿宋_GBK" w:cs="方正仿宋_GBK"/>
          <w:sz w:val="32"/>
          <w:szCs w:val="32"/>
        </w:rPr>
        <w:t>结合实际</w:t>
      </w:r>
      <w:r>
        <w:rPr>
          <w:rFonts w:hint="eastAsia" w:ascii="宋体" w:hAnsi="宋体" w:eastAsia="宋体" w:cs="宋体"/>
          <w:sz w:val="32"/>
          <w:szCs w:val="32"/>
        </w:rPr>
        <w:t>、</w:t>
      </w:r>
      <w:r>
        <w:rPr>
          <w:rFonts w:hint="eastAsia" w:ascii="宋体" w:hAnsi="宋体" w:eastAsia="方正仿宋_GBK" w:cs="方正仿宋_GBK"/>
          <w:sz w:val="32"/>
          <w:szCs w:val="32"/>
        </w:rPr>
        <w:t>全员参与</w:t>
      </w:r>
      <w:r>
        <w:rPr>
          <w:rFonts w:hint="eastAsia" w:ascii="宋体" w:hAnsi="宋体" w:eastAsia="宋体" w:cs="宋体"/>
          <w:sz w:val="32"/>
          <w:szCs w:val="32"/>
        </w:rPr>
        <w:t>、</w:t>
      </w:r>
      <w:r>
        <w:rPr>
          <w:rFonts w:hint="eastAsia" w:ascii="宋体" w:hAnsi="宋体" w:eastAsia="方正仿宋_GBK" w:cs="方正仿宋_GBK"/>
          <w:sz w:val="32"/>
          <w:szCs w:val="32"/>
        </w:rPr>
        <w:t>严格管理</w:t>
      </w:r>
      <w:r>
        <w:rPr>
          <w:rFonts w:hint="eastAsia" w:ascii="宋体" w:hAnsi="宋体" w:eastAsia="宋体" w:cs="宋体"/>
          <w:sz w:val="32"/>
          <w:szCs w:val="32"/>
        </w:rPr>
        <w:t>、</w:t>
      </w:r>
      <w:r>
        <w:rPr>
          <w:rFonts w:hint="eastAsia" w:ascii="宋体" w:hAnsi="宋体" w:eastAsia="方正仿宋_GBK" w:cs="方正仿宋_GBK"/>
          <w:sz w:val="32"/>
          <w:szCs w:val="32"/>
        </w:rPr>
        <w:t>注重实效</w:t>
      </w:r>
      <w:r>
        <w:rPr>
          <w:rFonts w:hint="eastAsia" w:ascii="宋体" w:hAnsi="宋体" w:eastAsia="宋体" w:cs="宋体"/>
          <w:sz w:val="32"/>
          <w:szCs w:val="32"/>
        </w:rPr>
        <w:t>”</w:t>
      </w:r>
      <w:r>
        <w:rPr>
          <w:rFonts w:hint="eastAsia" w:ascii="宋体" w:hAnsi="宋体" w:eastAsia="方正仿宋_GBK" w:cs="方正仿宋_GBK"/>
          <w:sz w:val="32"/>
          <w:szCs w:val="32"/>
        </w:rPr>
        <w:t>的原则</w:t>
      </w:r>
      <w:r>
        <w:rPr>
          <w:rFonts w:hint="eastAsia" w:ascii="宋体" w:hAnsi="宋体" w:eastAsia="宋体" w:cs="宋体"/>
          <w:sz w:val="32"/>
          <w:szCs w:val="32"/>
        </w:rPr>
        <w:t>，</w:t>
      </w:r>
      <w:r>
        <w:rPr>
          <w:rFonts w:hint="eastAsia" w:ascii="宋体" w:hAnsi="宋体" w:eastAsia="方正仿宋_GBK" w:cs="方正仿宋_GBK"/>
          <w:sz w:val="32"/>
          <w:szCs w:val="32"/>
        </w:rPr>
        <w:t>分期分批对执法人员</w:t>
      </w:r>
      <w:r>
        <w:rPr>
          <w:rFonts w:hint="eastAsia" w:ascii="宋体" w:hAnsi="宋体" w:eastAsia="宋体" w:cs="宋体"/>
          <w:sz w:val="32"/>
          <w:szCs w:val="32"/>
        </w:rPr>
        <w:t>、</w:t>
      </w:r>
      <w:r>
        <w:rPr>
          <w:rFonts w:hint="eastAsia" w:ascii="宋体" w:hAnsi="宋体" w:eastAsia="方正仿宋_GBK" w:cs="方正仿宋_GBK"/>
          <w:sz w:val="32"/>
          <w:szCs w:val="32"/>
        </w:rPr>
        <w:t>协管员进行岗位学习培训</w:t>
      </w:r>
      <w:r>
        <w:rPr>
          <w:rFonts w:hint="eastAsia" w:ascii="宋体" w:hAnsi="宋体" w:eastAsia="宋体" w:cs="宋体"/>
          <w:sz w:val="32"/>
          <w:szCs w:val="32"/>
        </w:rPr>
        <w:t>，</w:t>
      </w:r>
      <w:r>
        <w:rPr>
          <w:rFonts w:hint="eastAsia" w:ascii="宋体" w:hAnsi="宋体" w:eastAsia="方正仿宋_GBK" w:cs="方正仿宋_GBK"/>
          <w:sz w:val="32"/>
          <w:szCs w:val="32"/>
        </w:rPr>
        <w:t>努力打造一支</w:t>
      </w:r>
      <w:r>
        <w:rPr>
          <w:rFonts w:hint="eastAsia" w:ascii="宋体" w:hAnsi="宋体" w:eastAsia="宋体" w:cs="宋体"/>
          <w:sz w:val="32"/>
          <w:szCs w:val="32"/>
        </w:rPr>
        <w:t>“</w:t>
      </w:r>
      <w:r>
        <w:rPr>
          <w:rFonts w:hint="eastAsia" w:ascii="宋体" w:hAnsi="宋体" w:eastAsia="方正仿宋_GBK" w:cs="方正仿宋_GBK"/>
          <w:sz w:val="32"/>
          <w:szCs w:val="32"/>
        </w:rPr>
        <w:t>政治坚定</w:t>
      </w:r>
      <w:r>
        <w:rPr>
          <w:rFonts w:hint="eastAsia" w:ascii="宋体" w:hAnsi="宋体" w:eastAsia="宋体" w:cs="宋体"/>
          <w:sz w:val="32"/>
          <w:szCs w:val="32"/>
        </w:rPr>
        <w:t>、</w:t>
      </w:r>
      <w:r>
        <w:rPr>
          <w:rFonts w:hint="eastAsia" w:ascii="宋体" w:hAnsi="宋体" w:eastAsia="方正仿宋_GBK" w:cs="方正仿宋_GBK"/>
          <w:sz w:val="32"/>
          <w:szCs w:val="32"/>
        </w:rPr>
        <w:t>作风优良</w:t>
      </w:r>
      <w:r>
        <w:rPr>
          <w:rFonts w:hint="eastAsia" w:ascii="宋体" w:hAnsi="宋体" w:eastAsia="宋体" w:cs="宋体"/>
          <w:sz w:val="32"/>
          <w:szCs w:val="32"/>
        </w:rPr>
        <w:t>、</w:t>
      </w:r>
      <w:r>
        <w:rPr>
          <w:rFonts w:hint="eastAsia" w:ascii="宋体" w:hAnsi="宋体" w:eastAsia="方正仿宋_GBK" w:cs="方正仿宋_GBK"/>
          <w:sz w:val="32"/>
          <w:szCs w:val="32"/>
        </w:rPr>
        <w:t>纪律严明</w:t>
      </w:r>
      <w:r>
        <w:rPr>
          <w:rFonts w:hint="eastAsia" w:ascii="宋体" w:hAnsi="宋体" w:eastAsia="宋体" w:cs="宋体"/>
          <w:sz w:val="32"/>
          <w:szCs w:val="32"/>
        </w:rPr>
        <w:t>、</w:t>
      </w:r>
      <w:r>
        <w:rPr>
          <w:rFonts w:hint="eastAsia" w:ascii="宋体" w:hAnsi="宋体" w:eastAsia="方正仿宋_GBK" w:cs="方正仿宋_GBK"/>
          <w:sz w:val="32"/>
          <w:szCs w:val="32"/>
        </w:rPr>
        <w:t>廉洁务实</w:t>
      </w:r>
      <w:r>
        <w:rPr>
          <w:rFonts w:hint="eastAsia" w:ascii="宋体" w:hAnsi="宋体" w:eastAsia="宋体" w:cs="宋体"/>
          <w:sz w:val="32"/>
          <w:szCs w:val="32"/>
        </w:rPr>
        <w:t>”</w:t>
      </w:r>
      <w:r>
        <w:rPr>
          <w:rFonts w:hint="eastAsia" w:ascii="宋体" w:hAnsi="宋体" w:eastAsia="方正仿宋_GBK" w:cs="方正仿宋_GBK"/>
          <w:sz w:val="32"/>
          <w:szCs w:val="32"/>
        </w:rPr>
        <w:t>的城市管理执法队伍</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三是</w:t>
      </w:r>
      <w:r>
        <w:rPr>
          <w:rFonts w:hint="eastAsia" w:ascii="宋体" w:hAnsi="宋体" w:eastAsia="方正仿宋_GBK" w:cs="方正仿宋_GBK"/>
          <w:sz w:val="32"/>
          <w:szCs w:val="32"/>
        </w:rPr>
        <w:t>组织全局干部职工开展习近平总书记全面依法治国新理念新思想新战略学习活动和</w:t>
      </w:r>
      <w:r>
        <w:rPr>
          <w:rFonts w:hint="eastAsia" w:ascii="宋体" w:hAnsi="宋体" w:eastAsia="宋体" w:cs="宋体"/>
          <w:sz w:val="32"/>
          <w:szCs w:val="32"/>
        </w:rPr>
        <w:t>《</w:t>
      </w:r>
      <w:r>
        <w:rPr>
          <w:rFonts w:hint="eastAsia" w:ascii="宋体" w:hAnsi="宋体" w:eastAsia="方正仿宋_GBK" w:cs="方正仿宋_GBK"/>
          <w:sz w:val="32"/>
          <w:szCs w:val="32"/>
        </w:rPr>
        <w:t>法治政府建设与责任落实督察工作规定</w:t>
      </w:r>
      <w:r>
        <w:rPr>
          <w:rFonts w:hint="eastAsia" w:ascii="宋体" w:hAnsi="宋体" w:eastAsia="宋体" w:cs="宋体"/>
          <w:sz w:val="32"/>
          <w:szCs w:val="32"/>
        </w:rPr>
        <w:t>》</w:t>
      </w:r>
      <w:r>
        <w:rPr>
          <w:rFonts w:hint="eastAsia" w:ascii="宋体" w:hAnsi="宋体" w:eastAsia="方正仿宋_GBK" w:cs="方正仿宋_GBK"/>
          <w:sz w:val="32"/>
          <w:szCs w:val="32"/>
        </w:rPr>
        <w:t>学习活动</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四是</w:t>
      </w:r>
      <w:r>
        <w:rPr>
          <w:rFonts w:hint="eastAsia" w:ascii="宋体" w:hAnsi="宋体" w:eastAsia="方正仿宋_GBK" w:cs="方正仿宋_GBK"/>
          <w:sz w:val="32"/>
          <w:szCs w:val="32"/>
        </w:rPr>
        <w:t>认真组织法</w:t>
      </w:r>
      <w:r>
        <w:rPr>
          <w:rFonts w:hint="eastAsia" w:ascii="宋体" w:hAnsi="宋体" w:eastAsia="方正仿宋_GBK" w:cs="方正仿宋_GBK"/>
          <w:sz w:val="32"/>
          <w:szCs w:val="32"/>
          <w:lang w:val="en-US" w:eastAsia="zh-CN"/>
        </w:rPr>
        <w:t>治</w:t>
      </w:r>
      <w:r>
        <w:rPr>
          <w:rFonts w:hint="eastAsia" w:ascii="宋体" w:hAnsi="宋体" w:eastAsia="方正仿宋_GBK" w:cs="方正仿宋_GBK"/>
          <w:sz w:val="32"/>
          <w:szCs w:val="32"/>
        </w:rPr>
        <w:t>培训和学习考试</w:t>
      </w:r>
      <w:r>
        <w:rPr>
          <w:rFonts w:hint="eastAsia" w:ascii="宋体" w:hAnsi="宋体" w:eastAsia="宋体" w:cs="宋体"/>
          <w:sz w:val="32"/>
          <w:szCs w:val="32"/>
        </w:rPr>
        <w:t>。</w:t>
      </w:r>
      <w:r>
        <w:rPr>
          <w:rFonts w:hint="eastAsia" w:ascii="宋体" w:hAnsi="宋体" w:eastAsia="方正仿宋_GBK" w:cs="方正仿宋_GBK"/>
          <w:sz w:val="32"/>
          <w:szCs w:val="32"/>
        </w:rPr>
        <w:t>按照要求参加上级部门组织的普法培训</w:t>
      </w:r>
      <w:r>
        <w:rPr>
          <w:rFonts w:hint="eastAsia" w:ascii="宋体" w:hAnsi="宋体" w:eastAsia="宋体" w:cs="宋体"/>
          <w:sz w:val="32"/>
          <w:szCs w:val="32"/>
        </w:rPr>
        <w:t>、</w:t>
      </w:r>
      <w:r>
        <w:rPr>
          <w:rFonts w:hint="eastAsia" w:ascii="宋体" w:hAnsi="宋体" w:eastAsia="方正仿宋_GBK" w:cs="方正仿宋_GBK"/>
          <w:sz w:val="32"/>
          <w:szCs w:val="32"/>
        </w:rPr>
        <w:t>法治讲座</w:t>
      </w:r>
      <w:r>
        <w:rPr>
          <w:rFonts w:hint="eastAsia" w:ascii="宋体" w:hAnsi="宋体" w:eastAsia="宋体" w:cs="宋体"/>
          <w:sz w:val="32"/>
          <w:szCs w:val="32"/>
        </w:rPr>
        <w:t>，</w:t>
      </w:r>
      <w:r>
        <w:rPr>
          <w:rFonts w:hint="eastAsia" w:ascii="宋体" w:hAnsi="宋体" w:eastAsia="方正仿宋_GBK" w:cs="方正仿宋_GBK"/>
          <w:sz w:val="32"/>
          <w:szCs w:val="32"/>
        </w:rPr>
        <w:t>不断强化法治理念</w:t>
      </w:r>
      <w:r>
        <w:rPr>
          <w:rFonts w:hint="eastAsia" w:ascii="宋体" w:hAnsi="宋体" w:eastAsia="宋体" w:cs="宋体"/>
          <w:sz w:val="32"/>
          <w:szCs w:val="32"/>
        </w:rPr>
        <w:t>。</w:t>
      </w:r>
      <w:r>
        <w:rPr>
          <w:rFonts w:hint="eastAsia" w:ascii="宋体" w:hAnsi="宋体" w:eastAsia="方正仿宋_GBK" w:cs="方正仿宋_GBK"/>
          <w:sz w:val="32"/>
          <w:szCs w:val="32"/>
        </w:rPr>
        <w:t>认真组织开展干部职工年度学法用法考试</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2023年</w:t>
      </w:r>
      <w:r>
        <w:rPr>
          <w:rFonts w:hint="eastAsia" w:ascii="宋体" w:hAnsi="宋体" w:eastAsia="方正仿宋_GBK" w:cs="方正仿宋_GBK"/>
          <w:sz w:val="32"/>
          <w:szCs w:val="32"/>
        </w:rPr>
        <w:t>开展领导班子集中学法2次，组织干部职工开展法律法规专题学习活动</w:t>
      </w:r>
      <w:r>
        <w:rPr>
          <w:rFonts w:hint="eastAsia" w:ascii="宋体" w:hAnsi="宋体" w:eastAsia="方正仿宋_GBK" w:cs="方正仿宋_GBK"/>
          <w:sz w:val="32"/>
          <w:szCs w:val="32"/>
          <w:lang w:val="en-US" w:eastAsia="zh-CN"/>
        </w:rPr>
        <w:t>16</w:t>
      </w:r>
      <w:r>
        <w:rPr>
          <w:rFonts w:hint="eastAsia" w:ascii="宋体" w:hAnsi="宋体" w:eastAsia="方正仿宋_GBK" w:cs="方正仿宋_GBK"/>
          <w:sz w:val="32"/>
          <w:szCs w:val="32"/>
        </w:rPr>
        <w:t>次</w:t>
      </w:r>
      <w:r>
        <w:rPr>
          <w:rFonts w:hint="eastAsia" w:ascii="宋体" w:hAnsi="宋体" w:eastAsia="方正仿宋_GBK" w:cs="方正仿宋_GBK"/>
          <w:sz w:val="32"/>
          <w:szCs w:val="32"/>
          <w:lang w:eastAsia="zh-CN"/>
        </w:rPr>
        <w:t>。</w:t>
      </w:r>
      <w:r>
        <w:rPr>
          <w:rFonts w:hint="eastAsia" w:ascii="仿宋_GB2312" w:hAnsi="仿宋_GB2312" w:eastAsia="仿宋_GB2312" w:cs="仿宋_GB2312"/>
          <w:sz w:val="32"/>
          <w:szCs w:val="32"/>
          <w:lang w:val="en-US" w:eastAsia="zh-CN"/>
        </w:rPr>
        <w:t>党组理论学习中心组专题学习习近平法治思想2次，干部职工集中专题学习习近平法治思想2次。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三</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自觉接受人大</w:t>
      </w:r>
      <w:r>
        <w:rPr>
          <w:rFonts w:hint="eastAsia" w:ascii="宋体" w:hAnsi="宋体" w:cs="宋体"/>
          <w:sz w:val="32"/>
          <w:szCs w:val="32"/>
          <w:lang w:val="en-US" w:eastAsia="zh-CN"/>
        </w:rPr>
        <w:t>、</w:t>
      </w:r>
      <w:r>
        <w:rPr>
          <w:rFonts w:hint="eastAsia" w:ascii="方正仿宋_GBK" w:hAnsi="方正仿宋_GBK" w:eastAsia="方正仿宋_GBK" w:cs="方正仿宋_GBK"/>
          <w:sz w:val="32"/>
          <w:szCs w:val="32"/>
          <w:lang w:val="en-US" w:eastAsia="zh-CN"/>
        </w:rPr>
        <w:t>政协监督。</w:t>
      </w:r>
      <w:r>
        <w:rPr>
          <w:rFonts w:hint="eastAsia" w:ascii="宋体" w:hAnsi="宋体" w:eastAsia="宋体" w:cs="宋体"/>
          <w:sz w:val="32"/>
          <w:szCs w:val="32"/>
          <w:lang w:val="en-US" w:eastAsia="zh-CN"/>
        </w:rPr>
        <w:t>202</w:t>
      </w:r>
      <w:r>
        <w:rPr>
          <w:rFonts w:hint="eastAsia" w:ascii="宋体" w:hAnsi="宋体" w:cs="宋体"/>
          <w:sz w:val="32"/>
          <w:szCs w:val="32"/>
          <w:lang w:val="en-US" w:eastAsia="zh-CN"/>
        </w:rPr>
        <w:t>3</w:t>
      </w:r>
      <w:r>
        <w:rPr>
          <w:rFonts w:hint="eastAsia" w:ascii="方正仿宋_GBK" w:hAnsi="方正仿宋_GBK" w:eastAsia="方正仿宋_GBK" w:cs="方正仿宋_GBK"/>
          <w:sz w:val="32"/>
          <w:szCs w:val="32"/>
          <w:lang w:val="en-US" w:eastAsia="zh-CN"/>
        </w:rPr>
        <w:t>年度共收到</w:t>
      </w:r>
      <w:r>
        <w:rPr>
          <w:rFonts w:hint="eastAsia" w:ascii="宋体" w:hAnsi="宋体" w:cs="宋体"/>
          <w:sz w:val="32"/>
          <w:szCs w:val="32"/>
          <w:lang w:val="en-US" w:eastAsia="zh-CN"/>
        </w:rPr>
        <w:t>1</w:t>
      </w:r>
      <w:r>
        <w:rPr>
          <w:rFonts w:hint="eastAsia" w:ascii="方正仿宋_GBK" w:hAnsi="方正仿宋_GBK" w:eastAsia="方正仿宋_GBK" w:cs="方正仿宋_GBK"/>
          <w:sz w:val="32"/>
          <w:szCs w:val="32"/>
          <w:lang w:val="en-US" w:eastAsia="zh-CN"/>
        </w:rPr>
        <w:t>个人大建议、</w:t>
      </w:r>
      <w:r>
        <w:rPr>
          <w:rFonts w:hint="eastAsia" w:ascii="宋体" w:hAnsi="宋体" w:cs="宋体"/>
          <w:sz w:val="32"/>
          <w:szCs w:val="32"/>
          <w:lang w:val="en-US" w:eastAsia="zh-CN"/>
        </w:rPr>
        <w:t>5</w:t>
      </w:r>
      <w:r>
        <w:rPr>
          <w:rFonts w:hint="eastAsia" w:ascii="方正仿宋_GBK" w:hAnsi="方正仿宋_GBK" w:eastAsia="方正仿宋_GBK" w:cs="方正仿宋_GBK"/>
          <w:sz w:val="32"/>
          <w:szCs w:val="32"/>
          <w:lang w:val="en-US" w:eastAsia="zh-CN"/>
        </w:rPr>
        <w:t>个政协提案，我局组织局各股室大队、局属各单位积极办理各人大代表、政协委员的建议、提案，</w:t>
      </w:r>
      <w:r>
        <w:rPr>
          <w:rFonts w:hint="eastAsia" w:ascii="宋体" w:hAnsi="宋体" w:eastAsia="方正仿宋_GBK" w:cs="方正仿宋_GBK"/>
          <w:sz w:val="32"/>
          <w:szCs w:val="32"/>
          <w:lang w:val="en-US" w:eastAsia="zh-CN"/>
        </w:rPr>
        <w:t>回复率100%，</w:t>
      </w:r>
      <w:r>
        <w:rPr>
          <w:rFonts w:hint="eastAsia" w:ascii="宋体" w:hAnsi="宋体" w:eastAsia="方正仿宋_GBK" w:cs="方正仿宋_GBK"/>
          <w:sz w:val="32"/>
          <w:szCs w:val="32"/>
        </w:rPr>
        <w:t>办结率100%，满意率100%。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四</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持续推进法律顾问工作</w:t>
      </w:r>
      <w:r>
        <w:rPr>
          <w:rFonts w:hint="eastAsia" w:ascii="宋体" w:hAnsi="宋体" w:cs="宋体"/>
          <w:sz w:val="32"/>
          <w:szCs w:val="32"/>
          <w:lang w:eastAsia="zh-CN"/>
        </w:rPr>
        <w:t>，</w:t>
      </w:r>
      <w:r>
        <w:rPr>
          <w:rFonts w:hint="eastAsia" w:ascii="宋体" w:hAnsi="宋体" w:eastAsia="方正仿宋_GBK" w:cs="方正仿宋_GBK"/>
          <w:sz w:val="32"/>
          <w:szCs w:val="32"/>
        </w:rPr>
        <w:t>确保行政行为的合法性</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建立法律顾问制度是促进依法行政</w:t>
      </w:r>
      <w:r>
        <w:rPr>
          <w:rFonts w:hint="eastAsia" w:ascii="宋体" w:hAnsi="宋体" w:eastAsia="宋体" w:cs="宋体"/>
          <w:sz w:val="32"/>
          <w:szCs w:val="32"/>
        </w:rPr>
        <w:t>、</w:t>
      </w:r>
      <w:r>
        <w:rPr>
          <w:rFonts w:hint="eastAsia" w:ascii="宋体" w:hAnsi="宋体" w:eastAsia="方正仿宋_GBK" w:cs="方正仿宋_GBK"/>
          <w:sz w:val="32"/>
          <w:szCs w:val="32"/>
        </w:rPr>
        <w:t>建设法治政府的迫切要求</w:t>
      </w:r>
      <w:r>
        <w:rPr>
          <w:rFonts w:hint="eastAsia" w:ascii="宋体" w:hAnsi="宋体" w:eastAsia="宋体" w:cs="宋体"/>
          <w:sz w:val="32"/>
          <w:szCs w:val="32"/>
        </w:rPr>
        <w:t>，</w:t>
      </w:r>
      <w:r>
        <w:rPr>
          <w:rFonts w:hint="eastAsia" w:ascii="宋体" w:hAnsi="宋体" w:eastAsia="方正仿宋_GBK" w:cs="方正仿宋_GBK"/>
          <w:sz w:val="32"/>
          <w:szCs w:val="32"/>
        </w:rPr>
        <w:t>也是创新社会治理的客观要求</w:t>
      </w:r>
      <w:r>
        <w:rPr>
          <w:rFonts w:hint="eastAsia" w:ascii="宋体" w:hAnsi="宋体" w:eastAsia="宋体" w:cs="宋体"/>
          <w:sz w:val="32"/>
          <w:szCs w:val="32"/>
        </w:rPr>
        <w:t>，</w:t>
      </w:r>
      <w:r>
        <w:rPr>
          <w:rFonts w:hint="eastAsia" w:ascii="宋体" w:hAnsi="宋体" w:eastAsia="方正仿宋_GBK" w:cs="方正仿宋_GBK"/>
          <w:sz w:val="32"/>
          <w:szCs w:val="32"/>
        </w:rPr>
        <w:t>更是促进转变政府职能的现实需求</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2023年</w:t>
      </w:r>
      <w:r>
        <w:rPr>
          <w:rFonts w:hint="eastAsia" w:ascii="宋体" w:hAnsi="宋体" w:eastAsia="方正仿宋_GBK" w:cs="方正仿宋_GBK"/>
          <w:sz w:val="32"/>
          <w:szCs w:val="32"/>
        </w:rPr>
        <w:t>我局与芒市</w:t>
      </w:r>
      <w:r>
        <w:rPr>
          <w:rFonts w:hint="eastAsia" w:ascii="宋体" w:hAnsi="宋体" w:eastAsia="方正仿宋_GBK" w:cs="方正仿宋_GBK"/>
          <w:sz w:val="32"/>
          <w:szCs w:val="32"/>
          <w:lang w:val="en-US" w:eastAsia="zh-CN"/>
        </w:rPr>
        <w:t>杰云</w:t>
      </w:r>
      <w:r>
        <w:rPr>
          <w:rFonts w:hint="eastAsia" w:ascii="宋体" w:hAnsi="宋体" w:eastAsia="方正仿宋_GBK" w:cs="方正仿宋_GBK"/>
          <w:sz w:val="32"/>
          <w:szCs w:val="32"/>
        </w:rPr>
        <w:t>律师事务所签订了法律顾问合同</w:t>
      </w:r>
      <w:r>
        <w:rPr>
          <w:rFonts w:hint="eastAsia" w:ascii="宋体" w:hAnsi="宋体" w:eastAsia="宋体" w:cs="宋体"/>
          <w:sz w:val="32"/>
          <w:szCs w:val="32"/>
        </w:rPr>
        <w:t>，</w:t>
      </w:r>
      <w:r>
        <w:rPr>
          <w:rFonts w:hint="eastAsia" w:ascii="宋体" w:hAnsi="宋体" w:eastAsia="方正仿宋_GBK" w:cs="方正仿宋_GBK"/>
          <w:sz w:val="32"/>
          <w:szCs w:val="32"/>
        </w:rPr>
        <w:t>聘用了法律顾问</w:t>
      </w:r>
      <w:r>
        <w:rPr>
          <w:rFonts w:hint="eastAsia" w:ascii="宋体" w:hAnsi="宋体" w:eastAsia="宋体" w:cs="宋体"/>
          <w:sz w:val="32"/>
          <w:szCs w:val="32"/>
        </w:rPr>
        <w:t>，</w:t>
      </w:r>
      <w:r>
        <w:rPr>
          <w:rFonts w:hint="eastAsia" w:ascii="宋体" w:hAnsi="宋体" w:eastAsia="方正仿宋_GBK" w:cs="方正仿宋_GBK"/>
          <w:sz w:val="32"/>
          <w:szCs w:val="32"/>
        </w:rPr>
        <w:t>合同中对法律顾问的权利义务做了明确的约定</w:t>
      </w:r>
      <w:r>
        <w:rPr>
          <w:rFonts w:hint="eastAsia" w:ascii="宋体" w:hAnsi="宋体" w:eastAsia="宋体" w:cs="宋体"/>
          <w:sz w:val="32"/>
          <w:szCs w:val="32"/>
        </w:rPr>
        <w:t>，</w:t>
      </w:r>
      <w:r>
        <w:rPr>
          <w:rFonts w:hint="eastAsia" w:ascii="宋体" w:hAnsi="宋体" w:eastAsia="方正仿宋_GBK" w:cs="方正仿宋_GBK"/>
          <w:sz w:val="32"/>
          <w:szCs w:val="32"/>
        </w:rPr>
        <w:t>法律顾问对涉及我局的法律问题提供咨询</w:t>
      </w:r>
      <w:r>
        <w:rPr>
          <w:rFonts w:hint="eastAsia" w:ascii="宋体" w:hAnsi="宋体" w:eastAsia="宋体" w:cs="宋体"/>
          <w:sz w:val="32"/>
          <w:szCs w:val="32"/>
        </w:rPr>
        <w:t>、</w:t>
      </w:r>
      <w:r>
        <w:rPr>
          <w:rFonts w:hint="eastAsia" w:ascii="宋体" w:hAnsi="宋体" w:eastAsia="方正仿宋_GBK" w:cs="方正仿宋_GBK"/>
          <w:sz w:val="32"/>
          <w:szCs w:val="32"/>
        </w:rPr>
        <w:t>出具法律意见书</w:t>
      </w:r>
      <w:r>
        <w:rPr>
          <w:rFonts w:hint="eastAsia" w:ascii="宋体" w:hAnsi="宋体" w:eastAsia="宋体" w:cs="宋体"/>
          <w:sz w:val="32"/>
          <w:szCs w:val="32"/>
        </w:rPr>
        <w:t>、</w:t>
      </w:r>
      <w:r>
        <w:rPr>
          <w:rFonts w:hint="eastAsia" w:ascii="宋体" w:hAnsi="宋体" w:eastAsia="方正仿宋_GBK" w:cs="方正仿宋_GBK"/>
          <w:sz w:val="32"/>
          <w:szCs w:val="32"/>
        </w:rPr>
        <w:t>参与重大项目研究</w:t>
      </w:r>
      <w:r>
        <w:rPr>
          <w:rFonts w:hint="eastAsia" w:ascii="宋体" w:hAnsi="宋体" w:eastAsia="宋体" w:cs="宋体"/>
          <w:sz w:val="32"/>
          <w:szCs w:val="32"/>
        </w:rPr>
        <w:t>、</w:t>
      </w:r>
      <w:r>
        <w:rPr>
          <w:rFonts w:hint="eastAsia" w:ascii="宋体" w:hAnsi="宋体" w:eastAsia="方正仿宋_GBK" w:cs="方正仿宋_GBK"/>
          <w:sz w:val="32"/>
          <w:szCs w:val="32"/>
        </w:rPr>
        <w:t>参与涉法涉诉信访处置</w:t>
      </w:r>
      <w:r>
        <w:rPr>
          <w:rFonts w:hint="eastAsia" w:ascii="宋体" w:hAnsi="宋体" w:eastAsia="宋体" w:cs="宋体"/>
          <w:sz w:val="32"/>
          <w:szCs w:val="32"/>
        </w:rPr>
        <w:t>，</w:t>
      </w:r>
      <w:r>
        <w:rPr>
          <w:rFonts w:hint="eastAsia" w:ascii="宋体" w:hAnsi="宋体" w:eastAsia="方正仿宋_GBK" w:cs="方正仿宋_GBK"/>
          <w:sz w:val="32"/>
          <w:szCs w:val="32"/>
        </w:rPr>
        <w:t>为我局处理法律事务提供合法的</w:t>
      </w:r>
      <w:r>
        <w:rPr>
          <w:rFonts w:hint="eastAsia" w:ascii="宋体" w:hAnsi="宋体" w:eastAsia="宋体" w:cs="宋体"/>
          <w:sz w:val="32"/>
          <w:szCs w:val="32"/>
        </w:rPr>
        <w:t>、</w:t>
      </w:r>
      <w:r>
        <w:rPr>
          <w:rFonts w:hint="eastAsia" w:ascii="宋体" w:hAnsi="宋体" w:eastAsia="方正仿宋_GBK" w:cs="方正仿宋_GBK"/>
          <w:sz w:val="32"/>
          <w:szCs w:val="32"/>
        </w:rPr>
        <w:t>切实可行的意见</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Theme="minorEastAsia" w:hAnsiTheme="minorEastAsia" w:eastAsiaTheme="minorEastAsia" w:cstheme="minorEastAsia"/>
          <w:sz w:val="32"/>
          <w:szCs w:val="32"/>
          <w:lang w:val="en-US" w:eastAsia="zh-CN"/>
        </w:rPr>
        <w:t>(五）</w:t>
      </w:r>
      <w:r>
        <w:rPr>
          <w:rFonts w:hint="eastAsia" w:ascii="宋体" w:hAnsi="宋体" w:eastAsia="方正仿宋_GBK" w:cs="方正仿宋_GBK"/>
          <w:sz w:val="32"/>
          <w:szCs w:val="32"/>
        </w:rPr>
        <w:t>矛盾纠纷多元化解机制情况</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我局</w:t>
      </w:r>
      <w:r>
        <w:rPr>
          <w:rFonts w:hint="eastAsia" w:ascii="宋体" w:hAnsi="宋体" w:eastAsia="方正仿宋_GBK" w:cs="方正仿宋_GBK"/>
          <w:sz w:val="32"/>
          <w:szCs w:val="32"/>
        </w:rPr>
        <w:t>建立多元化纠纷化解机制</w:t>
      </w:r>
      <w:r>
        <w:rPr>
          <w:rFonts w:hint="eastAsia" w:ascii="宋体" w:hAnsi="宋体" w:eastAsia="宋体" w:cs="宋体"/>
          <w:sz w:val="32"/>
          <w:szCs w:val="32"/>
        </w:rPr>
        <w:t>，</w:t>
      </w:r>
      <w:r>
        <w:rPr>
          <w:rFonts w:hint="eastAsia" w:ascii="宋体" w:hAnsi="宋体" w:eastAsia="方正仿宋_GBK" w:cs="方正仿宋_GBK"/>
          <w:sz w:val="32"/>
          <w:szCs w:val="32"/>
        </w:rPr>
        <w:t>制定了</w:t>
      </w:r>
      <w:r>
        <w:rPr>
          <w:rFonts w:hint="eastAsia" w:ascii="宋体" w:hAnsi="宋体" w:eastAsia="宋体" w:cs="宋体"/>
          <w:sz w:val="32"/>
          <w:szCs w:val="32"/>
        </w:rPr>
        <w:t>《</w:t>
      </w:r>
      <w:r>
        <w:rPr>
          <w:rFonts w:hint="eastAsia" w:ascii="宋体" w:hAnsi="宋体" w:eastAsia="方正仿宋_GBK" w:cs="方正仿宋_GBK"/>
          <w:sz w:val="32"/>
          <w:szCs w:val="32"/>
        </w:rPr>
        <w:t>行政调解制度</w:t>
      </w:r>
      <w:r>
        <w:rPr>
          <w:rFonts w:hint="eastAsia" w:ascii="宋体" w:hAnsi="宋体" w:eastAsia="宋体" w:cs="宋体"/>
          <w:sz w:val="32"/>
          <w:szCs w:val="32"/>
        </w:rPr>
        <w:t>》、《</w:t>
      </w:r>
      <w:r>
        <w:rPr>
          <w:rFonts w:hint="eastAsia" w:ascii="宋体" w:hAnsi="宋体" w:eastAsia="方正仿宋_GBK" w:cs="方正仿宋_GBK"/>
          <w:sz w:val="32"/>
          <w:szCs w:val="32"/>
        </w:rPr>
        <w:t>来信来访接待制度</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2023年</w:t>
      </w:r>
      <w:r>
        <w:rPr>
          <w:rFonts w:hint="eastAsia" w:ascii="宋体" w:hAnsi="宋体" w:eastAsia="方正仿宋_GBK" w:cs="方正仿宋_GBK"/>
          <w:sz w:val="32"/>
          <w:szCs w:val="32"/>
        </w:rPr>
        <w:t>我局未发生具体行政行为被行政复议机关变更</w:t>
      </w:r>
      <w:r>
        <w:rPr>
          <w:rFonts w:hint="eastAsia" w:ascii="宋体" w:hAnsi="宋体" w:eastAsia="宋体" w:cs="宋体"/>
          <w:sz w:val="32"/>
          <w:szCs w:val="32"/>
        </w:rPr>
        <w:t>、</w:t>
      </w:r>
      <w:r>
        <w:rPr>
          <w:rFonts w:hint="eastAsia" w:ascii="宋体" w:hAnsi="宋体" w:eastAsia="方正仿宋_GBK" w:cs="方正仿宋_GBK"/>
          <w:sz w:val="32"/>
          <w:szCs w:val="32"/>
        </w:rPr>
        <w:t>撤销</w:t>
      </w:r>
      <w:r>
        <w:rPr>
          <w:rFonts w:hint="eastAsia" w:ascii="宋体" w:hAnsi="宋体" w:eastAsia="宋体" w:cs="宋体"/>
          <w:sz w:val="32"/>
          <w:szCs w:val="32"/>
        </w:rPr>
        <w:t>、</w:t>
      </w:r>
      <w:r>
        <w:rPr>
          <w:rFonts w:hint="eastAsia" w:ascii="宋体" w:hAnsi="宋体" w:eastAsia="方正仿宋_GBK" w:cs="方正仿宋_GBK"/>
          <w:sz w:val="32"/>
          <w:szCs w:val="32"/>
        </w:rPr>
        <w:t>责令履行职责的情形</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未发生被</w:t>
      </w:r>
      <w:r>
        <w:rPr>
          <w:rFonts w:hint="eastAsia" w:ascii="宋体" w:hAnsi="宋体" w:eastAsia="方正仿宋_GBK" w:cs="方正仿宋_GBK"/>
          <w:sz w:val="32"/>
          <w:szCs w:val="32"/>
        </w:rPr>
        <w:t>人民法院确认</w:t>
      </w:r>
      <w:r>
        <w:rPr>
          <w:rFonts w:hint="eastAsia" w:ascii="宋体" w:hAnsi="宋体" w:eastAsia="方正仿宋_GBK" w:cs="方正仿宋_GBK"/>
          <w:sz w:val="32"/>
          <w:szCs w:val="32"/>
          <w:lang w:val="en-US" w:eastAsia="zh-CN"/>
        </w:rPr>
        <w:t>撤销具体行政行为的案件</w:t>
      </w:r>
      <w:r>
        <w:rPr>
          <w:rFonts w:hint="eastAsia" w:ascii="宋体" w:hAnsi="宋体" w:eastAsia="宋体" w:cs="宋体"/>
          <w:sz w:val="32"/>
          <w:szCs w:val="32"/>
        </w:rPr>
        <w:t>。</w:t>
      </w:r>
    </w:p>
    <w:p>
      <w:pPr>
        <w:pStyle w:val="2"/>
        <w:rPr>
          <w:rFonts w:hint="default" w:eastAsia="宋体"/>
          <w:lang w:val="en-US" w:eastAsia="zh-CN"/>
        </w:rPr>
      </w:pPr>
      <w:r>
        <w:rPr>
          <w:rFonts w:hint="eastAsia" w:ascii="宋体" w:hAnsi="宋体" w:cs="宋体"/>
          <w:sz w:val="32"/>
          <w:szCs w:val="32"/>
          <w:lang w:eastAsia="zh-CN"/>
        </w:rPr>
        <w:t>（</w:t>
      </w:r>
      <w:r>
        <w:rPr>
          <w:rFonts w:hint="eastAsia" w:ascii="宋体" w:hAnsi="宋体" w:cs="宋体"/>
          <w:sz w:val="32"/>
          <w:szCs w:val="32"/>
          <w:lang w:val="en-US" w:eastAsia="zh-CN"/>
        </w:rPr>
        <w:t>六</w:t>
      </w:r>
      <w:r>
        <w:rPr>
          <w:rFonts w:hint="eastAsia" w:ascii="宋体" w:hAnsi="宋体" w:cs="宋体"/>
          <w:sz w:val="32"/>
          <w:szCs w:val="32"/>
          <w:lang w:eastAsia="zh-CN"/>
        </w:rPr>
        <w:t>）</w:t>
      </w:r>
      <w:r>
        <w:rPr>
          <w:rFonts w:hint="eastAsia" w:ascii="宋体" w:hAnsi="宋体" w:eastAsia="方正仿宋_GBK" w:cs="方正仿宋_GBK"/>
          <w:kern w:val="2"/>
          <w:sz w:val="32"/>
          <w:szCs w:val="32"/>
          <w:lang w:val="en-US" w:eastAsia="zh-CN" w:bidi="ar-SA"/>
        </w:rPr>
        <w:t>深化普法教育，狠抓法治宣传。我局围绕普法强基补短板专项行动等重点部署，面向执法和管理、服务对象组织开展习近平法治思想、宪法、民法典和有关国家安全、营商环境、禁毒、反有组织犯罪法等主题普法宣传教育活动；并结合挂钩联系点工作，深入双拥社区、轩岗永和村开展普法公益宣传服务活动4次；利用本单位政府网站、政务新媒体等平台加强“以案释法”工作，发布以案释法案例7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推进法治政府建设存在的不足和原因</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default" w:ascii="Times New Roman" w:hAnsi="Times New Roman" w:eastAsia="方正仿宋_GBK" w:cs="Times New Roman"/>
          <w:b w:val="0"/>
          <w:bCs w:val="0"/>
          <w:color w:val="auto"/>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b w:val="0"/>
          <w:bCs w:val="0"/>
          <w:color w:val="auto"/>
          <w:sz w:val="32"/>
          <w:szCs w:val="32"/>
          <w:lang w:eastAsia="zh-CN"/>
        </w:rPr>
        <w:t>思想上重视不够，导致法治工作推进效果不显。</w:t>
      </w:r>
      <w:r>
        <w:rPr>
          <w:rFonts w:hint="default" w:ascii="Times New Roman" w:hAnsi="Times New Roman" w:eastAsia="方正仿宋_GBK" w:cs="Times New Roman"/>
          <w:b w:val="0"/>
          <w:bCs w:val="0"/>
          <w:color w:val="auto"/>
          <w:sz w:val="32"/>
          <w:szCs w:val="32"/>
          <w:lang w:eastAsia="zh-CN"/>
        </w:rPr>
        <w:t>随着</w:t>
      </w:r>
      <w:r>
        <w:rPr>
          <w:rFonts w:hint="eastAsia" w:ascii="Times New Roman" w:hAnsi="Times New Roman" w:eastAsia="方正仿宋_GBK" w:cs="Times New Roman"/>
          <w:b w:val="0"/>
          <w:bCs w:val="0"/>
          <w:color w:val="auto"/>
          <w:sz w:val="32"/>
          <w:szCs w:val="32"/>
          <w:lang w:eastAsia="zh-CN"/>
        </w:rPr>
        <w:t>法治政府建设</w:t>
      </w:r>
      <w:r>
        <w:rPr>
          <w:rFonts w:hint="default" w:ascii="Times New Roman" w:hAnsi="Times New Roman" w:eastAsia="方正仿宋_GBK" w:cs="Times New Roman"/>
          <w:b w:val="0"/>
          <w:bCs w:val="0"/>
          <w:color w:val="auto"/>
          <w:sz w:val="32"/>
          <w:szCs w:val="32"/>
          <w:lang w:eastAsia="zh-CN"/>
        </w:rPr>
        <w:t>的大力推进，干部职工已具有一定的遇事懂得找法、解决问题懂得用法的</w:t>
      </w:r>
      <w:bookmarkStart w:id="0" w:name="_GoBack"/>
      <w:bookmarkEnd w:id="0"/>
      <w:r>
        <w:rPr>
          <w:rFonts w:hint="default" w:ascii="Times New Roman" w:hAnsi="Times New Roman" w:eastAsia="方正仿宋_GBK" w:cs="Times New Roman"/>
          <w:b w:val="0"/>
          <w:bCs w:val="0"/>
          <w:color w:val="auto"/>
          <w:sz w:val="32"/>
          <w:szCs w:val="32"/>
          <w:lang w:eastAsia="zh-CN"/>
        </w:rPr>
        <w:t>意识，但是从学法的角度上来说，领导干部带头学法氛围不高，</w:t>
      </w:r>
      <w:r>
        <w:rPr>
          <w:rFonts w:hint="eastAsia" w:ascii="Times New Roman" w:hAnsi="Times New Roman" w:eastAsia="方正仿宋_GBK" w:cs="Times New Roman"/>
          <w:b w:val="0"/>
          <w:bCs w:val="0"/>
          <w:color w:val="auto"/>
          <w:sz w:val="32"/>
          <w:szCs w:val="32"/>
          <w:lang w:eastAsia="zh-CN"/>
        </w:rPr>
        <w:t>干部学法</w:t>
      </w:r>
      <w:r>
        <w:rPr>
          <w:rFonts w:hint="default" w:ascii="Times New Roman" w:hAnsi="Times New Roman" w:eastAsia="方正仿宋_GBK" w:cs="Times New Roman"/>
          <w:b w:val="0"/>
          <w:bCs w:val="0"/>
          <w:color w:val="auto"/>
          <w:sz w:val="32"/>
          <w:szCs w:val="32"/>
          <w:lang w:eastAsia="zh-CN"/>
        </w:rPr>
        <w:t>积极性不强。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default"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bCs w:val="0"/>
          <w:color w:val="auto"/>
          <w:sz w:val="32"/>
          <w:szCs w:val="32"/>
          <w:lang w:eastAsia="zh-CN"/>
        </w:rPr>
        <w:t>行政执法人员综合能力不强，导致执法工作力度不强。</w:t>
      </w:r>
      <w:r>
        <w:rPr>
          <w:rFonts w:hint="default" w:ascii="Times New Roman" w:hAnsi="Times New Roman" w:eastAsia="方正仿宋_GBK" w:cs="Times New Roman"/>
          <w:b w:val="0"/>
          <w:bCs w:val="0"/>
          <w:color w:val="auto"/>
          <w:sz w:val="32"/>
          <w:szCs w:val="32"/>
          <w:lang w:eastAsia="zh-CN"/>
        </w:rPr>
        <w:t>一是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执法培训不足，执法能力水平有待提高。执法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人员整体结构呈现年轻化，综合业务能力不强</w:t>
      </w:r>
      <w:r>
        <w:rPr>
          <w:rFonts w:hint="eastAsia" w:eastAsia="方正仿宋_GBK" w:cs="Times New Roman"/>
          <w:color w:val="000000" w:themeColor="text1"/>
          <w:sz w:val="32"/>
          <w:szCs w:val="32"/>
          <w:lang w:eastAsia="zh-CN"/>
          <w14:textFill>
            <w14:solidFill>
              <w14:schemeClr w14:val="tx1"/>
            </w14:solidFill>
          </w14:textFill>
        </w:rPr>
        <w:t>，整体综合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培训较少</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自身动力不足</w:t>
      </w:r>
      <w:r>
        <w:rPr>
          <w:rFonts w:hint="eastAsia" w:eastAsia="方正仿宋_GBK" w:cs="Times New Roman"/>
          <w:color w:val="000000" w:themeColor="text1"/>
          <w:sz w:val="32"/>
          <w:szCs w:val="32"/>
          <w:lang w:eastAsia="zh-CN"/>
          <w14:textFill>
            <w14:solidFill>
              <w14:schemeClr w14:val="tx1"/>
            </w14:solidFill>
          </w14:textFill>
        </w:rPr>
        <w:t>等因素，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导致执法</w:t>
      </w:r>
      <w:r>
        <w:rPr>
          <w:rFonts w:hint="eastAsia" w:eastAsia="方正仿宋_GBK" w:cs="Times New Roman"/>
          <w:color w:val="000000" w:themeColor="text1"/>
          <w:sz w:val="32"/>
          <w:szCs w:val="32"/>
          <w:lang w:eastAsia="zh-CN"/>
          <w14:textFill>
            <w14:solidFill>
              <w14:schemeClr w14:val="tx1"/>
            </w14:solidFill>
          </w14:textFill>
        </w:rPr>
        <w:t>水平不高，本领恐慌，执法能力水平有待加强和提高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lang w:eastAsia="zh-CN"/>
        </w:rPr>
        <w:t>是</w:t>
      </w:r>
      <w:r>
        <w:rPr>
          <w:rFonts w:hint="default" w:ascii="Times New Roman" w:hAnsi="Times New Roman" w:eastAsia="方正仿宋_GBK" w:cs="Times New Roman"/>
          <w:color w:val="000000"/>
          <w:sz w:val="32"/>
          <w:szCs w:val="32"/>
        </w:rPr>
        <w:t>对“大数据”“互联网+”等理念的接收过于被动，致使对执法记录仪、移动执法终端、业务平台、信息平台、培训平台的理解和运用能力较为低下</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b w:val="0"/>
          <w:bCs w:val="0"/>
          <w:color w:val="auto"/>
          <w:sz w:val="32"/>
          <w:szCs w:val="32"/>
          <w:lang w:eastAsia="zh-CN"/>
        </w:rPr>
        <w:t>法治宣传力度不够，社会反响效果不理想</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sz w:val="32"/>
          <w:szCs w:val="32"/>
        </w:rPr>
        <w:t>现目前主要的宣传方式为发放宣传单、开展培训会和利用微信、网站等方式进行宣传，较单一、力度不够，未能充分扩大利用媒体和网络的影响力进行大肆的宣传，群众认识度</w:t>
      </w:r>
      <w:r>
        <w:rPr>
          <w:rFonts w:hint="default" w:ascii="Times New Roman" w:hAnsi="Times New Roman" w:eastAsia="方正仿宋_GBK" w:cs="Times New Roman"/>
          <w:sz w:val="32"/>
          <w:szCs w:val="32"/>
          <w:lang w:eastAsia="zh-CN"/>
        </w:rPr>
        <w:t>虽高，但是知晓率低。</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三、2023年党政主要负责人履行推进法治建设第一责任人职责</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局充分发挥党组在推进法治建设中的领导核心作用，主要领导坚持对重要工作亲自部署、重大问题亲自过问、重点环节亲自协调、重要任务亲自督办，班子其他成员对分管领域的依法行政工作及时部署、及时督促，切实把法治建设的各项要求体现到业务工作和日常管理中，积极为推进法治建设提供保障。通过召开党组中心组理论学习、个人自学等方式，主要领导率先垂范，认真学习掌握中国特色社会主义法律体系和社会主义核心价值观，切实增强贯彻落实党中央关于法治建设重大决策部署的思想自觉和行动自觉，不断提升运用法治思维和法治方式深化改革、推动发展、化解矛盾、维护社会稳定的能力和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四、2024年推进法治政府建设的主要安排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w:t>
      </w:r>
      <w:r>
        <w:rPr>
          <w:rFonts w:hint="eastAsia" w:ascii="方正仿宋_GBK" w:hAnsi="方正仿宋_GBK" w:eastAsia="方正仿宋_GBK" w:cs="方正仿宋_GBK"/>
          <w:sz w:val="32"/>
          <w:szCs w:val="32"/>
        </w:rPr>
        <w:t>一</w:t>
      </w:r>
      <w:r>
        <w:rPr>
          <w:rFonts w:hint="eastAsia" w:ascii="宋体" w:hAnsi="宋体" w:eastAsia="宋体" w:cs="宋体"/>
          <w:sz w:val="32"/>
          <w:szCs w:val="32"/>
        </w:rPr>
        <w:t>）</w:t>
      </w:r>
      <w:r>
        <w:rPr>
          <w:rFonts w:hint="eastAsia" w:ascii="方正仿宋_GBK" w:hAnsi="方正仿宋_GBK" w:eastAsia="方正仿宋_GBK" w:cs="方正仿宋_GBK"/>
          <w:color w:val="000000"/>
          <w:sz w:val="32"/>
          <w:szCs w:val="32"/>
          <w:lang w:eastAsia="zh-CN"/>
        </w:rPr>
        <w:t>持续推进</w:t>
      </w:r>
      <w:r>
        <w:rPr>
          <w:rFonts w:hint="eastAsia" w:ascii="方正仿宋_GBK" w:hAnsi="方正仿宋_GBK" w:eastAsia="方正仿宋_GBK" w:cs="方正仿宋_GBK"/>
          <w:color w:val="000000"/>
          <w:sz w:val="32"/>
          <w:szCs w:val="32"/>
        </w:rPr>
        <w:t>法</w:t>
      </w:r>
      <w:r>
        <w:rPr>
          <w:rFonts w:hint="eastAsia" w:ascii="方正仿宋_GBK" w:hAnsi="方正仿宋_GBK" w:eastAsia="方正仿宋_GBK" w:cs="方正仿宋_GBK"/>
          <w:color w:val="000000"/>
          <w:sz w:val="32"/>
          <w:szCs w:val="32"/>
          <w:lang w:val="en-US" w:eastAsia="zh-CN"/>
        </w:rPr>
        <w:t>治</w:t>
      </w:r>
      <w:r>
        <w:rPr>
          <w:rFonts w:hint="eastAsia" w:ascii="方正仿宋_GBK" w:hAnsi="方正仿宋_GBK" w:eastAsia="方正仿宋_GBK" w:cs="方正仿宋_GBK"/>
          <w:color w:val="000000"/>
          <w:sz w:val="32"/>
          <w:szCs w:val="32"/>
        </w:rPr>
        <w:t>理念</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树立</w:t>
      </w:r>
      <w:r>
        <w:rPr>
          <w:rFonts w:hint="eastAsia" w:ascii="宋体" w:hAnsi="宋体" w:eastAsia="宋体" w:cs="宋体"/>
          <w:sz w:val="32"/>
          <w:szCs w:val="32"/>
        </w:rPr>
        <w:t>，</w:t>
      </w:r>
      <w:r>
        <w:rPr>
          <w:rFonts w:hint="eastAsia" w:ascii="方正仿宋_GBK" w:hAnsi="方正仿宋_GBK" w:eastAsia="方正仿宋_GBK" w:cs="方正仿宋_GBK"/>
          <w:color w:val="000000"/>
          <w:sz w:val="32"/>
          <w:szCs w:val="32"/>
        </w:rPr>
        <w:t>规范执法行为</w:t>
      </w:r>
      <w:r>
        <w:rPr>
          <w:rFonts w:hint="eastAsia" w:ascii="宋体" w:hAnsi="宋体" w:eastAsia="宋体" w:cs="宋体"/>
          <w:sz w:val="32"/>
          <w:szCs w:val="32"/>
          <w:lang w:eastAsia="zh-CN"/>
        </w:rPr>
        <w:t>。</w:t>
      </w:r>
      <w:r>
        <w:rPr>
          <w:rFonts w:hint="eastAsia" w:ascii="宋体" w:hAnsi="宋体" w:eastAsia="方正仿宋_GBK" w:cs="方正仿宋_GBK"/>
          <w:sz w:val="32"/>
          <w:szCs w:val="32"/>
        </w:rPr>
        <w:t>一是加强执法队伍的业务培训</w:t>
      </w:r>
      <w:r>
        <w:rPr>
          <w:rFonts w:hint="eastAsia" w:ascii="宋体" w:hAnsi="宋体" w:eastAsia="宋体" w:cs="宋体"/>
          <w:sz w:val="32"/>
          <w:szCs w:val="32"/>
        </w:rPr>
        <w:t>，</w:t>
      </w:r>
      <w:r>
        <w:rPr>
          <w:rFonts w:hint="eastAsia" w:ascii="宋体" w:hAnsi="宋体" w:eastAsia="方正仿宋_GBK" w:cs="方正仿宋_GBK"/>
          <w:sz w:val="32"/>
          <w:szCs w:val="32"/>
        </w:rPr>
        <w:t>切实提高执法人员处理重点</w:t>
      </w:r>
      <w:r>
        <w:rPr>
          <w:rFonts w:hint="eastAsia" w:ascii="宋体" w:hAnsi="宋体" w:eastAsia="宋体" w:cs="宋体"/>
          <w:sz w:val="32"/>
          <w:szCs w:val="32"/>
        </w:rPr>
        <w:t>、</w:t>
      </w:r>
      <w:r>
        <w:rPr>
          <w:rFonts w:hint="eastAsia" w:ascii="宋体" w:hAnsi="宋体" w:eastAsia="方正仿宋_GBK" w:cs="方正仿宋_GBK"/>
          <w:sz w:val="32"/>
          <w:szCs w:val="32"/>
        </w:rPr>
        <w:t>难点问题和案件的能力</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是建立健全各种规章制度</w:t>
      </w:r>
      <w:r>
        <w:rPr>
          <w:rFonts w:hint="eastAsia" w:ascii="宋体" w:hAnsi="宋体" w:eastAsia="宋体" w:cs="宋体"/>
          <w:sz w:val="32"/>
          <w:szCs w:val="32"/>
        </w:rPr>
        <w:t>，</w:t>
      </w:r>
      <w:r>
        <w:rPr>
          <w:rFonts w:hint="eastAsia" w:ascii="宋体" w:hAnsi="宋体" w:eastAsia="方正仿宋_GBK" w:cs="方正仿宋_GBK"/>
          <w:sz w:val="32"/>
          <w:szCs w:val="32"/>
        </w:rPr>
        <w:t>坚持用制度管人管事管权</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是规范执法依据和执法流程</w:t>
      </w:r>
      <w:r>
        <w:rPr>
          <w:rFonts w:hint="eastAsia" w:ascii="宋体" w:hAnsi="宋体" w:eastAsia="宋体" w:cs="宋体"/>
          <w:sz w:val="32"/>
          <w:szCs w:val="32"/>
        </w:rPr>
        <w:t>，</w:t>
      </w:r>
      <w:r>
        <w:rPr>
          <w:rFonts w:hint="eastAsia" w:ascii="宋体" w:hAnsi="宋体" w:eastAsia="方正仿宋_GBK" w:cs="方正仿宋_GBK"/>
          <w:sz w:val="32"/>
          <w:szCs w:val="32"/>
        </w:rPr>
        <w:t>对照综合行政执法职能职责</w:t>
      </w:r>
      <w:r>
        <w:rPr>
          <w:rFonts w:hint="eastAsia" w:ascii="宋体" w:hAnsi="宋体" w:eastAsia="宋体" w:cs="宋体"/>
          <w:sz w:val="32"/>
          <w:szCs w:val="32"/>
        </w:rPr>
        <w:t>，</w:t>
      </w:r>
      <w:r>
        <w:rPr>
          <w:rFonts w:hint="eastAsia" w:ascii="宋体" w:hAnsi="宋体" w:eastAsia="方正仿宋_GBK" w:cs="方正仿宋_GBK"/>
          <w:sz w:val="32"/>
          <w:szCs w:val="32"/>
        </w:rPr>
        <w:t>综合行政执法行政处罚工作流程</w:t>
      </w:r>
      <w:r>
        <w:rPr>
          <w:rFonts w:hint="eastAsia" w:ascii="宋体" w:hAnsi="宋体" w:eastAsia="宋体" w:cs="宋体"/>
          <w:sz w:val="32"/>
          <w:szCs w:val="32"/>
        </w:rPr>
        <w:t>、</w:t>
      </w:r>
      <w:r>
        <w:rPr>
          <w:rFonts w:hint="eastAsia" w:ascii="宋体" w:hAnsi="宋体" w:eastAsia="方正仿宋_GBK" w:cs="方正仿宋_GBK"/>
          <w:sz w:val="32"/>
          <w:szCs w:val="32"/>
        </w:rPr>
        <w:t>行政审批事项办理流程</w:t>
      </w:r>
      <w:r>
        <w:rPr>
          <w:rFonts w:hint="eastAsia" w:ascii="宋体" w:hAnsi="宋体" w:eastAsia="宋体" w:cs="宋体"/>
          <w:sz w:val="32"/>
          <w:szCs w:val="32"/>
        </w:rPr>
        <w:t>，</w:t>
      </w:r>
      <w:r>
        <w:rPr>
          <w:rFonts w:hint="eastAsia" w:ascii="宋体" w:hAnsi="宋体" w:eastAsia="方正仿宋_GBK" w:cs="方正仿宋_GBK"/>
          <w:sz w:val="32"/>
          <w:szCs w:val="32"/>
        </w:rPr>
        <w:t>由局法制股对国家</w:t>
      </w:r>
      <w:r>
        <w:rPr>
          <w:rFonts w:hint="eastAsia" w:ascii="宋体" w:hAnsi="宋体" w:eastAsia="宋体" w:cs="宋体"/>
          <w:sz w:val="32"/>
          <w:szCs w:val="32"/>
        </w:rPr>
        <w:t>、</w:t>
      </w:r>
      <w:r>
        <w:rPr>
          <w:rFonts w:hint="eastAsia" w:ascii="宋体" w:hAnsi="宋体" w:eastAsia="方正仿宋_GBK" w:cs="方正仿宋_GBK"/>
          <w:sz w:val="32"/>
          <w:szCs w:val="32"/>
        </w:rPr>
        <w:t>省</w:t>
      </w:r>
      <w:r>
        <w:rPr>
          <w:rFonts w:hint="eastAsia" w:ascii="宋体" w:hAnsi="宋体" w:eastAsia="宋体" w:cs="宋体"/>
          <w:sz w:val="32"/>
          <w:szCs w:val="32"/>
        </w:rPr>
        <w:t>、</w:t>
      </w:r>
      <w:r>
        <w:rPr>
          <w:rFonts w:hint="eastAsia" w:ascii="宋体" w:hAnsi="宋体" w:eastAsia="方正仿宋_GBK" w:cs="方正仿宋_GBK"/>
          <w:sz w:val="32"/>
          <w:szCs w:val="32"/>
        </w:rPr>
        <w:t>州</w:t>
      </w:r>
      <w:r>
        <w:rPr>
          <w:rFonts w:hint="eastAsia" w:ascii="宋体" w:hAnsi="宋体" w:eastAsia="宋体" w:cs="宋体"/>
          <w:sz w:val="32"/>
          <w:szCs w:val="32"/>
        </w:rPr>
        <w:t>、</w:t>
      </w:r>
      <w:r>
        <w:rPr>
          <w:rFonts w:hint="eastAsia" w:ascii="宋体" w:hAnsi="宋体" w:eastAsia="方正仿宋_GBK" w:cs="方正仿宋_GBK"/>
          <w:sz w:val="32"/>
          <w:szCs w:val="32"/>
        </w:rPr>
        <w:t>市法律</w:t>
      </w:r>
      <w:r>
        <w:rPr>
          <w:rFonts w:hint="eastAsia" w:ascii="宋体" w:hAnsi="宋体" w:eastAsia="宋体" w:cs="宋体"/>
          <w:sz w:val="32"/>
          <w:szCs w:val="32"/>
        </w:rPr>
        <w:t>、</w:t>
      </w:r>
      <w:r>
        <w:rPr>
          <w:rFonts w:hint="eastAsia" w:ascii="宋体" w:hAnsi="宋体" w:eastAsia="方正仿宋_GBK" w:cs="方正仿宋_GBK"/>
          <w:sz w:val="32"/>
          <w:szCs w:val="32"/>
        </w:rPr>
        <w:t>法规</w:t>
      </w:r>
      <w:r>
        <w:rPr>
          <w:rFonts w:hint="eastAsia" w:ascii="宋体" w:hAnsi="宋体" w:eastAsia="宋体" w:cs="宋体"/>
          <w:sz w:val="32"/>
          <w:szCs w:val="32"/>
        </w:rPr>
        <w:t>、</w:t>
      </w:r>
      <w:r>
        <w:rPr>
          <w:rFonts w:hint="eastAsia" w:ascii="宋体" w:hAnsi="宋体" w:eastAsia="方正仿宋_GBK" w:cs="方正仿宋_GBK"/>
          <w:sz w:val="32"/>
          <w:szCs w:val="32"/>
        </w:rPr>
        <w:t>办法等执法依据再次进行梳理</w:t>
      </w:r>
      <w:r>
        <w:rPr>
          <w:rFonts w:hint="eastAsia" w:ascii="宋体" w:hAnsi="宋体" w:eastAsia="宋体" w:cs="宋体"/>
          <w:sz w:val="32"/>
          <w:szCs w:val="32"/>
        </w:rPr>
        <w:t>，</w:t>
      </w:r>
      <w:r>
        <w:rPr>
          <w:rFonts w:hint="eastAsia" w:ascii="宋体" w:hAnsi="宋体" w:eastAsia="方正仿宋_GBK" w:cs="方正仿宋_GBK"/>
          <w:sz w:val="32"/>
          <w:szCs w:val="32"/>
        </w:rPr>
        <w:t>统一设计制作</w:t>
      </w:r>
      <w:r>
        <w:rPr>
          <w:rFonts w:hint="eastAsia" w:ascii="宋体" w:hAnsi="宋体" w:eastAsia="宋体" w:cs="宋体"/>
          <w:sz w:val="32"/>
          <w:szCs w:val="32"/>
        </w:rPr>
        <w:t>，</w:t>
      </w:r>
      <w:r>
        <w:rPr>
          <w:rFonts w:hint="eastAsia" w:ascii="宋体" w:hAnsi="宋体" w:eastAsia="方正仿宋_GBK" w:cs="方正仿宋_GBK"/>
          <w:sz w:val="32"/>
          <w:szCs w:val="32"/>
        </w:rPr>
        <w:t>汇编成册</w:t>
      </w:r>
      <w:r>
        <w:rPr>
          <w:rFonts w:hint="eastAsia" w:ascii="宋体" w:hAnsi="宋体" w:eastAsia="宋体" w:cs="宋体"/>
          <w:sz w:val="32"/>
          <w:szCs w:val="32"/>
        </w:rPr>
        <w:t>，</w:t>
      </w:r>
      <w:r>
        <w:rPr>
          <w:rFonts w:hint="eastAsia" w:ascii="宋体" w:hAnsi="宋体" w:eastAsia="方正仿宋_GBK" w:cs="方正仿宋_GBK"/>
          <w:sz w:val="32"/>
          <w:szCs w:val="32"/>
        </w:rPr>
        <w:t>真正做到依法行政</w:t>
      </w:r>
      <w:r>
        <w:rPr>
          <w:rFonts w:hint="eastAsia" w:ascii="宋体" w:hAnsi="宋体" w:eastAsia="宋体" w:cs="宋体"/>
          <w:sz w:val="32"/>
          <w:szCs w:val="32"/>
        </w:rPr>
        <w:t>、</w:t>
      </w:r>
      <w:r>
        <w:rPr>
          <w:rFonts w:hint="eastAsia" w:ascii="宋体" w:hAnsi="宋体" w:eastAsia="方正仿宋_GBK" w:cs="方正仿宋_GBK"/>
          <w:sz w:val="32"/>
          <w:szCs w:val="32"/>
        </w:rPr>
        <w:t>依法执法</w:t>
      </w:r>
      <w:r>
        <w:rPr>
          <w:rFonts w:hint="eastAsia" w:ascii="宋体" w:hAnsi="宋体" w:eastAsia="宋体" w:cs="宋体"/>
          <w:sz w:val="32"/>
          <w:szCs w:val="32"/>
        </w:rPr>
        <w:t>、</w:t>
      </w:r>
      <w:r>
        <w:rPr>
          <w:rFonts w:hint="eastAsia" w:ascii="宋体" w:hAnsi="宋体" w:eastAsia="方正仿宋_GBK" w:cs="方正仿宋_GBK"/>
          <w:sz w:val="32"/>
          <w:szCs w:val="32"/>
        </w:rPr>
        <w:t>依法管理</w:t>
      </w:r>
      <w:r>
        <w:rPr>
          <w:rFonts w:hint="eastAsia" w:ascii="宋体" w:hAnsi="宋体" w:eastAsia="宋体" w:cs="宋体"/>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是强化案件办理能力</w:t>
      </w:r>
      <w:r>
        <w:rPr>
          <w:rFonts w:hint="eastAsia" w:ascii="宋体" w:hAnsi="宋体" w:eastAsia="宋体" w:cs="宋体"/>
          <w:sz w:val="32"/>
          <w:szCs w:val="32"/>
        </w:rPr>
        <w:t>。</w:t>
      </w:r>
      <w:r>
        <w:rPr>
          <w:rFonts w:hint="eastAsia" w:ascii="宋体" w:hAnsi="宋体" w:eastAsia="方正仿宋_GBK" w:cs="方正仿宋_GBK"/>
          <w:sz w:val="32"/>
          <w:szCs w:val="32"/>
        </w:rPr>
        <w:t>主要通过健全案件办理工作机制</w:t>
      </w:r>
      <w:r>
        <w:rPr>
          <w:rFonts w:hint="eastAsia" w:ascii="宋体" w:hAnsi="宋体" w:eastAsia="宋体" w:cs="宋体"/>
          <w:sz w:val="32"/>
          <w:szCs w:val="32"/>
        </w:rPr>
        <w:t>，</w:t>
      </w:r>
      <w:r>
        <w:rPr>
          <w:rFonts w:hint="eastAsia" w:ascii="宋体" w:hAnsi="宋体" w:eastAsia="方正仿宋_GBK" w:cs="方正仿宋_GBK"/>
          <w:sz w:val="32"/>
          <w:szCs w:val="32"/>
        </w:rPr>
        <w:t>坚持重大案件集体研究讨论制度</w:t>
      </w:r>
      <w:r>
        <w:rPr>
          <w:rFonts w:hint="eastAsia" w:ascii="宋体" w:hAnsi="宋体" w:eastAsia="宋体" w:cs="宋体"/>
          <w:sz w:val="32"/>
          <w:szCs w:val="32"/>
        </w:rPr>
        <w:t>，</w:t>
      </w:r>
      <w:r>
        <w:rPr>
          <w:rFonts w:hint="eastAsia" w:ascii="宋体" w:hAnsi="宋体" w:eastAsia="方正仿宋_GBK" w:cs="方正仿宋_GBK"/>
          <w:sz w:val="32"/>
          <w:szCs w:val="32"/>
        </w:rPr>
        <w:t>进一步提升案件质量</w:t>
      </w:r>
      <w:r>
        <w:rPr>
          <w:rFonts w:hint="eastAsia" w:ascii="宋体" w:hAnsi="宋体" w:eastAsia="宋体" w:cs="宋体"/>
          <w:sz w:val="32"/>
          <w:szCs w:val="32"/>
        </w:rPr>
        <w:t>，</w:t>
      </w:r>
      <w:r>
        <w:rPr>
          <w:rFonts w:hint="eastAsia" w:ascii="宋体" w:hAnsi="宋体" w:eastAsia="方正仿宋_GBK" w:cs="方正仿宋_GBK"/>
          <w:sz w:val="32"/>
          <w:szCs w:val="32"/>
        </w:rPr>
        <w:t>有效推进执法规范化工作</w:t>
      </w:r>
      <w:r>
        <w:rPr>
          <w:rFonts w:hint="eastAsia" w:ascii="宋体" w:hAnsi="宋体" w:eastAsia="宋体" w:cs="宋体"/>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二</w:t>
      </w:r>
      <w:r>
        <w:rPr>
          <w:rFonts w:hint="eastAsia" w:ascii="宋体" w:hAnsi="宋体" w:eastAsia="宋体" w:cs="宋体"/>
          <w:sz w:val="32"/>
          <w:szCs w:val="32"/>
        </w:rPr>
        <w:t>）</w:t>
      </w:r>
      <w:r>
        <w:rPr>
          <w:rFonts w:hint="eastAsia" w:ascii="宋体" w:hAnsi="宋体" w:eastAsia="方正仿宋_GBK" w:cs="方正仿宋_GBK"/>
          <w:sz w:val="32"/>
          <w:szCs w:val="32"/>
        </w:rPr>
        <w:t>进一步深化队容风纪督察</w:t>
      </w:r>
      <w:r>
        <w:rPr>
          <w:rFonts w:hint="eastAsia" w:ascii="宋体" w:hAnsi="宋体" w:eastAsia="宋体" w:cs="宋体"/>
          <w:sz w:val="32"/>
          <w:szCs w:val="32"/>
        </w:rPr>
        <w:t>，</w:t>
      </w:r>
      <w:r>
        <w:rPr>
          <w:rFonts w:hint="eastAsia" w:ascii="宋体" w:hAnsi="宋体" w:eastAsia="方正仿宋_GBK" w:cs="方正仿宋_GBK"/>
          <w:sz w:val="32"/>
          <w:szCs w:val="32"/>
        </w:rPr>
        <w:t>提升执法队伍形象</w:t>
      </w:r>
      <w:r>
        <w:rPr>
          <w:rFonts w:hint="eastAsia" w:ascii="宋体" w:hAnsi="宋体" w:eastAsia="宋体" w:cs="宋体"/>
          <w:sz w:val="32"/>
          <w:szCs w:val="32"/>
        </w:rPr>
        <w:t>。</w:t>
      </w:r>
      <w:r>
        <w:rPr>
          <w:rFonts w:hint="eastAsia" w:ascii="宋体" w:hAnsi="宋体" w:eastAsia="方正仿宋_GBK" w:cs="方正仿宋_GBK"/>
          <w:sz w:val="32"/>
          <w:szCs w:val="32"/>
        </w:rPr>
        <w:t>在出台的队伍建设规章制度的基础上</w:t>
      </w:r>
      <w:r>
        <w:rPr>
          <w:rFonts w:hint="eastAsia" w:ascii="宋体" w:hAnsi="宋体" w:eastAsia="宋体" w:cs="宋体"/>
          <w:sz w:val="32"/>
          <w:szCs w:val="32"/>
        </w:rPr>
        <w:t>，</w:t>
      </w:r>
      <w:r>
        <w:rPr>
          <w:rFonts w:hint="eastAsia" w:ascii="宋体" w:hAnsi="宋体" w:eastAsia="方正仿宋_GBK" w:cs="方正仿宋_GBK"/>
          <w:sz w:val="32"/>
          <w:szCs w:val="32"/>
        </w:rPr>
        <w:t>将队伍建设作为重点工作来抓</w:t>
      </w:r>
      <w:r>
        <w:rPr>
          <w:rFonts w:hint="eastAsia" w:ascii="宋体" w:hAnsi="宋体" w:eastAsia="宋体" w:cs="宋体"/>
          <w:sz w:val="32"/>
          <w:szCs w:val="32"/>
        </w:rPr>
        <w:t>，</w:t>
      </w:r>
      <w:r>
        <w:rPr>
          <w:rFonts w:hint="eastAsia" w:ascii="宋体" w:hAnsi="宋体" w:eastAsia="方正仿宋_GBK" w:cs="方正仿宋_GBK"/>
          <w:sz w:val="32"/>
          <w:szCs w:val="32"/>
        </w:rPr>
        <w:t>进一步配齐配强执法人员</w:t>
      </w:r>
      <w:r>
        <w:rPr>
          <w:rFonts w:hint="eastAsia" w:ascii="宋体" w:hAnsi="宋体" w:eastAsia="宋体" w:cs="宋体"/>
          <w:sz w:val="32"/>
          <w:szCs w:val="32"/>
        </w:rPr>
        <w:t>。</w:t>
      </w:r>
      <w:r>
        <w:rPr>
          <w:rFonts w:hint="eastAsia" w:ascii="宋体" w:hAnsi="宋体" w:eastAsia="方正仿宋_GBK" w:cs="方正仿宋_GBK"/>
          <w:sz w:val="32"/>
          <w:szCs w:val="32"/>
        </w:rPr>
        <w:t>进一步制定完善我局协管员管理规定</w:t>
      </w:r>
      <w:r>
        <w:rPr>
          <w:rFonts w:hint="eastAsia" w:ascii="宋体" w:hAnsi="宋体" w:eastAsia="宋体" w:cs="宋体"/>
          <w:sz w:val="32"/>
          <w:szCs w:val="32"/>
        </w:rPr>
        <w:t>，</w:t>
      </w:r>
      <w:r>
        <w:rPr>
          <w:rFonts w:hint="eastAsia" w:ascii="宋体" w:hAnsi="宋体" w:eastAsia="方正仿宋_GBK" w:cs="方正仿宋_GBK"/>
          <w:sz w:val="32"/>
          <w:szCs w:val="32"/>
        </w:rPr>
        <w:t>加强管理</w:t>
      </w:r>
      <w:r>
        <w:rPr>
          <w:rFonts w:hint="eastAsia" w:ascii="宋体" w:hAnsi="宋体" w:eastAsia="宋体" w:cs="宋体"/>
          <w:sz w:val="32"/>
          <w:szCs w:val="32"/>
        </w:rPr>
        <w:t>，</w:t>
      </w:r>
      <w:r>
        <w:rPr>
          <w:rFonts w:hint="eastAsia" w:ascii="宋体" w:hAnsi="宋体" w:eastAsia="方正仿宋_GBK" w:cs="方正仿宋_GBK"/>
          <w:sz w:val="32"/>
          <w:szCs w:val="32"/>
        </w:rPr>
        <w:t>激发协管员主观能力性</w:t>
      </w:r>
      <w:r>
        <w:rPr>
          <w:rFonts w:hint="eastAsia" w:ascii="宋体" w:hAnsi="宋体" w:eastAsia="宋体" w:cs="宋体"/>
          <w:sz w:val="32"/>
          <w:szCs w:val="32"/>
        </w:rPr>
        <w:t>。</w:t>
      </w:r>
      <w:r>
        <w:rPr>
          <w:rFonts w:hint="eastAsia" w:ascii="宋体" w:hAnsi="宋体" w:eastAsia="方正仿宋_GBK" w:cs="方正仿宋_GBK"/>
          <w:sz w:val="32"/>
          <w:szCs w:val="32"/>
        </w:rPr>
        <w:t>充分发挥工会</w:t>
      </w:r>
      <w:r>
        <w:rPr>
          <w:rFonts w:hint="eastAsia" w:ascii="宋体" w:hAnsi="宋体" w:eastAsia="宋体" w:cs="宋体"/>
          <w:sz w:val="32"/>
          <w:szCs w:val="32"/>
        </w:rPr>
        <w:t>、</w:t>
      </w:r>
      <w:r>
        <w:rPr>
          <w:rFonts w:hint="eastAsia" w:ascii="宋体" w:hAnsi="宋体" w:eastAsia="方正仿宋_GBK" w:cs="方正仿宋_GBK"/>
          <w:sz w:val="32"/>
          <w:szCs w:val="32"/>
        </w:rPr>
        <w:t>共青团</w:t>
      </w:r>
      <w:r>
        <w:rPr>
          <w:rFonts w:hint="eastAsia" w:ascii="宋体" w:hAnsi="宋体" w:eastAsia="宋体" w:cs="宋体"/>
          <w:sz w:val="32"/>
          <w:szCs w:val="32"/>
        </w:rPr>
        <w:t>、</w:t>
      </w:r>
      <w:r>
        <w:rPr>
          <w:rFonts w:hint="eastAsia" w:ascii="宋体" w:hAnsi="宋体" w:eastAsia="方正仿宋_GBK" w:cs="方正仿宋_GBK"/>
          <w:sz w:val="32"/>
          <w:szCs w:val="32"/>
        </w:rPr>
        <w:t>妇联等群团组织作用</w:t>
      </w:r>
      <w:r>
        <w:rPr>
          <w:rFonts w:hint="eastAsia" w:ascii="宋体" w:hAnsi="宋体" w:eastAsia="宋体" w:cs="宋体"/>
          <w:sz w:val="32"/>
          <w:szCs w:val="32"/>
        </w:rPr>
        <w:t>，</w:t>
      </w:r>
      <w:r>
        <w:rPr>
          <w:rFonts w:hint="eastAsia" w:ascii="宋体" w:hAnsi="宋体" w:eastAsia="方正仿宋_GBK" w:cs="方正仿宋_GBK"/>
          <w:sz w:val="32"/>
          <w:szCs w:val="32"/>
        </w:rPr>
        <w:t>组织形式多样文体活动</w:t>
      </w:r>
      <w:r>
        <w:rPr>
          <w:rFonts w:hint="eastAsia" w:ascii="宋体" w:hAnsi="宋体" w:eastAsia="宋体" w:cs="宋体"/>
          <w:sz w:val="32"/>
          <w:szCs w:val="32"/>
        </w:rPr>
        <w:t>，</w:t>
      </w:r>
      <w:r>
        <w:rPr>
          <w:rFonts w:hint="eastAsia" w:ascii="宋体" w:hAnsi="宋体" w:eastAsia="方正仿宋_GBK" w:cs="方正仿宋_GBK"/>
          <w:sz w:val="32"/>
          <w:szCs w:val="32"/>
        </w:rPr>
        <w:t>积极开展人文关怀</w:t>
      </w:r>
      <w:r>
        <w:rPr>
          <w:rFonts w:hint="eastAsia" w:ascii="宋体" w:hAnsi="宋体" w:eastAsia="宋体" w:cs="宋体"/>
          <w:sz w:val="32"/>
          <w:szCs w:val="32"/>
        </w:rPr>
        <w:t>，</w:t>
      </w:r>
      <w:r>
        <w:rPr>
          <w:rFonts w:hint="eastAsia" w:ascii="宋体" w:hAnsi="宋体" w:eastAsia="方正仿宋_GBK" w:cs="方正仿宋_GBK"/>
          <w:sz w:val="32"/>
          <w:szCs w:val="32"/>
        </w:rPr>
        <w:t>主动排忧解难</w:t>
      </w:r>
      <w:r>
        <w:rPr>
          <w:rFonts w:hint="eastAsia" w:ascii="宋体" w:hAnsi="宋体" w:eastAsia="宋体" w:cs="宋体"/>
          <w:sz w:val="32"/>
          <w:szCs w:val="32"/>
        </w:rPr>
        <w:t>，</w:t>
      </w:r>
      <w:r>
        <w:rPr>
          <w:rFonts w:hint="eastAsia" w:ascii="宋体" w:hAnsi="宋体" w:eastAsia="方正仿宋_GBK" w:cs="方正仿宋_GBK"/>
          <w:sz w:val="32"/>
          <w:szCs w:val="32"/>
        </w:rPr>
        <w:t>增强我局干部群众凝聚力和</w:t>
      </w:r>
      <w:r>
        <w:rPr>
          <w:rFonts w:hint="eastAsia" w:ascii="宋体" w:hAnsi="宋体" w:eastAsia="方正仿宋_GBK" w:cs="方正仿宋_GBK"/>
          <w:sz w:val="32"/>
          <w:szCs w:val="32"/>
        </w:rPr>
        <w:pict>
          <v:rect id="KGD_5E4D0106$01$29$00023" o:spid="_x0000_s1026" o:spt="1" alt="uKySvNThvg32uTXbIOU6kyY7yiclJca0HZ3O71VVJquznBKiigURtWRaZpxXhYl4U6I56mMoSgYd3lhUaahZRwgVWXMc12JPkf2FgfSVebFwEjpmeKTwIQYp8frnEypbyUdfJtVyvtrTTzdKoDO4BMMkPGbpwemc5OGf+wow2a3584qi6//laBcQ/B4GlKMXftX36IQXlpyEqgd7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rcwS2uKsM6RMzE5wUztz3dMoQVKVISIvIzpf/Z8yB5ReKSO/ONVtxqT0Lvhc6ahZMtRa5x8HZ81y4d+3QnScF4S6TAqO+m7Fgi/dK/eAo3H67vhLnX5aamOk6pE1a/noS+7XjlaNJ05edpSyYSq2Buul59yESyKbrUlhTHcODdZ9ZjocliJ74RscRtJ52UjEcJmy4bs0uW/Ov4p6/X5pX8QRN/egWjcwq3HFlOOrMFcgx8xvra56gvolWUa+A0OCo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6.55pt;margin-top:-62pt;height:5pt;width:5pt;visibility:hidden;z-index:251698176;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rPr>
        <w:pict>
          <v:rect id="KGD_5E4D0106$01$29$00022" o:spid="_x0000_s1027"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pFjZ2w2ZG4jYyHj/tMJR3Zeno5NfSgXiPczVANma9dAYvp6hU99aWKd66EvYY5ggwsyFyi1rmYWb1kDt/NBJoP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Ks1NFdzEqFzcW/MYOoInKpjpFEf" style="position:absolute;left:0pt;margin-left:-86.55pt;margin-top:-62pt;height:5pt;width:5pt;visibility:hidden;z-index:251697152;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rPr>
        <w:pict>
          <v:rect id="KGD_5E4D0106$01$29$00021" o:spid="_x0000_s1028" o:spt="1" alt="nwkOiId/bBbOAe61rgYT4vXM3UaFFF0tl2W9B2ekj1Z7kYnHXrUHbs1gN35c90qvlqBOii28+lZQkKULC8A2M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63P56ieSqvZ3geKj8RZ6jc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86.55pt;margin-top:-62pt;height:5pt;width:5pt;visibility:hidden;z-index:251696128;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rPr>
        <w:t>归属感</w:t>
      </w:r>
      <w:r>
        <w:rPr>
          <w:rFonts w:hint="eastAsia" w:ascii="宋体" w:hAnsi="宋体" w:eastAsia="宋体" w:cs="宋体"/>
          <w:sz w:val="32"/>
          <w:szCs w:val="32"/>
        </w:rPr>
        <w:t>。</w:t>
      </w:r>
      <w:r>
        <w:rPr>
          <w:rFonts w:hint="eastAsia" w:ascii="宋体" w:hAnsi="宋体" w:eastAsia="方正仿宋_GBK" w:cs="方正仿宋_GBK"/>
          <w:sz w:val="32"/>
          <w:szCs w:val="32"/>
        </w:rPr>
        <w:t>开展队容风纪专项督查</w:t>
      </w:r>
      <w:r>
        <w:rPr>
          <w:rFonts w:hint="eastAsia" w:ascii="宋体" w:hAnsi="宋体" w:eastAsia="宋体" w:cs="宋体"/>
          <w:sz w:val="32"/>
          <w:szCs w:val="32"/>
        </w:rPr>
        <w:t>，</w:t>
      </w:r>
      <w:r>
        <w:rPr>
          <w:rFonts w:hint="eastAsia" w:ascii="宋体" w:hAnsi="宋体" w:eastAsia="方正仿宋_GBK" w:cs="方正仿宋_GBK"/>
          <w:sz w:val="32"/>
          <w:szCs w:val="32"/>
        </w:rPr>
        <w:t>完善各项制度</w:t>
      </w:r>
      <w:r>
        <w:rPr>
          <w:rFonts w:hint="eastAsia" w:ascii="宋体" w:hAnsi="宋体" w:eastAsia="宋体" w:cs="宋体"/>
          <w:sz w:val="32"/>
          <w:szCs w:val="32"/>
        </w:rPr>
        <w:t>，</w:t>
      </w:r>
      <w:r>
        <w:rPr>
          <w:rFonts w:hint="eastAsia" w:ascii="宋体" w:hAnsi="宋体" w:eastAsia="方正仿宋_GBK" w:cs="方正仿宋_GBK"/>
          <w:sz w:val="32"/>
          <w:szCs w:val="32"/>
        </w:rPr>
        <w:t>采取日常检查</w:t>
      </w:r>
      <w:r>
        <w:rPr>
          <w:rFonts w:hint="eastAsia" w:ascii="宋体" w:hAnsi="宋体" w:eastAsia="宋体" w:cs="宋体"/>
          <w:sz w:val="32"/>
          <w:szCs w:val="32"/>
        </w:rPr>
        <w:t>、</w:t>
      </w:r>
      <w:r>
        <w:rPr>
          <w:rFonts w:hint="eastAsia" w:ascii="宋体" w:hAnsi="宋体" w:eastAsia="方正仿宋_GBK" w:cs="方正仿宋_GBK"/>
          <w:sz w:val="32"/>
          <w:szCs w:val="32"/>
        </w:rPr>
        <w:t>明察暗访等形式</w:t>
      </w:r>
      <w:r>
        <w:rPr>
          <w:rFonts w:hint="eastAsia" w:ascii="宋体" w:hAnsi="宋体" w:eastAsia="宋体" w:cs="宋体"/>
          <w:sz w:val="32"/>
          <w:szCs w:val="32"/>
        </w:rPr>
        <w:t>，</w:t>
      </w:r>
      <w:r>
        <w:rPr>
          <w:rFonts w:hint="eastAsia" w:ascii="宋体" w:hAnsi="宋体" w:eastAsia="方正仿宋_GBK" w:cs="方正仿宋_GBK"/>
          <w:sz w:val="32"/>
          <w:szCs w:val="32"/>
        </w:rPr>
        <w:t>抓好执法队伍和人员日常行为习惯的养成</w:t>
      </w:r>
      <w:r>
        <w:rPr>
          <w:rFonts w:hint="eastAsia" w:ascii="宋体" w:hAnsi="宋体" w:eastAsia="宋体" w:cs="宋体"/>
          <w:sz w:val="32"/>
          <w:szCs w:val="32"/>
        </w:rPr>
        <w:t>，</w:t>
      </w:r>
      <w:r>
        <w:rPr>
          <w:rFonts w:hint="eastAsia" w:ascii="宋体" w:hAnsi="宋体" w:eastAsia="方正仿宋_GBK" w:cs="方正仿宋_GBK"/>
          <w:sz w:val="32"/>
          <w:szCs w:val="32"/>
        </w:rPr>
        <w:t>重点做好执法着装</w:t>
      </w:r>
      <w:r>
        <w:rPr>
          <w:rFonts w:hint="eastAsia" w:ascii="宋体" w:hAnsi="宋体" w:eastAsia="宋体" w:cs="宋体"/>
          <w:sz w:val="32"/>
          <w:szCs w:val="32"/>
        </w:rPr>
        <w:t>、</w:t>
      </w:r>
      <w:r>
        <w:rPr>
          <w:rFonts w:hint="eastAsia" w:ascii="宋体" w:hAnsi="宋体" w:eastAsia="方正仿宋_GBK" w:cs="方正仿宋_GBK"/>
          <w:sz w:val="32"/>
          <w:szCs w:val="32"/>
        </w:rPr>
        <w:t>仪容仪表</w:t>
      </w:r>
      <w:r>
        <w:rPr>
          <w:rFonts w:hint="eastAsia" w:ascii="宋体" w:hAnsi="宋体" w:eastAsia="宋体" w:cs="宋体"/>
          <w:sz w:val="32"/>
          <w:szCs w:val="32"/>
        </w:rPr>
        <w:t>、</w:t>
      </w:r>
      <w:r>
        <w:rPr>
          <w:rFonts w:hint="eastAsia" w:ascii="宋体" w:hAnsi="宋体" w:eastAsia="方正仿宋_GBK" w:cs="方正仿宋_GBK"/>
          <w:sz w:val="32"/>
          <w:szCs w:val="32"/>
        </w:rPr>
        <w:t>精神面貌</w:t>
      </w:r>
      <w:r>
        <w:rPr>
          <w:rFonts w:hint="eastAsia" w:ascii="宋体" w:hAnsi="宋体" w:eastAsia="宋体" w:cs="宋体"/>
          <w:sz w:val="32"/>
          <w:szCs w:val="32"/>
        </w:rPr>
        <w:t>、</w:t>
      </w:r>
      <w:r>
        <w:rPr>
          <w:rFonts w:hint="eastAsia" w:ascii="宋体" w:hAnsi="宋体" w:eastAsia="方正仿宋_GBK" w:cs="方正仿宋_GBK"/>
          <w:sz w:val="32"/>
          <w:szCs w:val="32"/>
        </w:rPr>
        <w:t>言谈举止等督查</w:t>
      </w:r>
      <w:r>
        <w:rPr>
          <w:rFonts w:hint="eastAsia" w:ascii="宋体" w:hAnsi="宋体" w:eastAsia="宋体" w:cs="宋体"/>
          <w:sz w:val="32"/>
          <w:szCs w:val="32"/>
        </w:rPr>
        <w:t>，</w:t>
      </w:r>
      <w:r>
        <w:rPr>
          <w:rFonts w:hint="eastAsia" w:ascii="宋体" w:hAnsi="宋体" w:eastAsia="方正仿宋_GBK" w:cs="方正仿宋_GBK"/>
          <w:sz w:val="32"/>
          <w:szCs w:val="32"/>
        </w:rPr>
        <w:t>提升</w:t>
      </w:r>
      <w:r>
        <w:rPr>
          <w:rFonts w:hint="eastAsia" w:ascii="宋体" w:hAnsi="宋体" w:eastAsia="方正仿宋_GBK" w:cs="方正仿宋_GBK"/>
          <w:sz w:val="32"/>
          <w:szCs w:val="32"/>
        </w:rPr>
        <w:pict>
          <v:rect id="KGD_5C370884$01$29$00011" o:spid="_x0000_s1029" o:spt="1" alt="nwkOiId/bBbOAe61rgYT4vXM3UaFFF0tl2W9B2ekj1Z7kYnHXrUHbs1gN35c90qvbngNIlHLfllkutPFWFHB5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3TCYd8GZ3iSpEYy1SLR0jCnI4vSSyUdhcKe2hXCYpvfMSjH673GKqHf0wbX6/jIPG3jA502nduFleitRnTNgAlx0wlVlJlhr5nloOr7ReJDy2M4BaXSx2ULcnVyCyQ30JC3OUMX4vffJkU4d4zo9HA4t/okhhmXSu9R+UE1QU1A2urlGh7UXQF1ylueLQF1hUKzZrcp9x2TKDWOfns1jyowmqKuamz6JQ8eZrVQYkZyGkBdpdhZzgoHEvWgt1k+MumcRHZMu1TN2urQ5+7dG/xhKX+RQW0FK2qMkvzHGmEzfJbO3V12ka/saqJJJkC+jHu212abPV6hOdXssjDuAKj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mFBbU3wLCjhYwIoMx7hcvcdi+ftA4l3ObnSWMZu2+0KAKqGEywpSm0CO5m3qOD31VEIDQGbop+ba+qaFuR8jDaNc59rxGdOLFDw1DYhNI6L7v6PFYmQbrkYLpm5DF1ASNLw/SKKIM6WPfrL3OjFVBuFOr2YICDlaWmNJaX2B0Z328uPzwmMPEROpgIIZQJhnCJCvLj/sC0AcMsMG1eUnVfQ3xfCT3FvAOLH4H+g50nnckh+oJAZHAJ12WuYwLQ77Rsoh0QWcOzlOeIjJjG7w7VigI7eQFfg7Q7OLr89BQv9+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86.55pt;margin-top:-62pt;height:5pt;width:5pt;visibility:hidden;z-index:251695104;mso-width-relative:page;mso-height-relative:page;" fillcolor="#FFFFFF" filled="t" stroked="t" coordsize="21600,21600">
            <v:path/>
            <v:fill on="t" color2="#FFFFFF" focussize="0,0"/>
            <v:stroke joinstyle="miter"/>
            <v:imagedata o:title=""/>
            <o:lock v:ext="edit" aspectratio="f"/>
          </v:rect>
        </w:pict>
      </w:r>
      <w:r>
        <w:rPr>
          <w:rFonts w:hint="eastAsia" w:ascii="宋体" w:hAnsi="宋体" w:eastAsia="方正仿宋_GBK" w:cs="方正仿宋_GBK"/>
          <w:sz w:val="32"/>
          <w:szCs w:val="32"/>
        </w:rPr>
        <w:pict>
          <v:rect id="KGD_KG_Seal_134" o:spid="_x0000_s1030"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6.55pt;margin-top:-62pt;height:5pt;width:5pt;visibility:hidden;z-index:25169408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33" o:spid="_x0000_s1031"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62pt;height:5pt;width:5pt;visibility:hidden;z-index:25169305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32" o:spid="_x0000_s1032"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6.55pt;margin-top:-62pt;height:5pt;width:5pt;visibility:hidden;z-index:25169203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31" o:spid="_x0000_s1033"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86.55pt;margin-top:-62pt;height:5pt;width:5pt;visibility:hidden;z-index:25169100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30" o:spid="_x0000_s1034"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86.55pt;margin-top:-62pt;height:5pt;width:5pt;visibility:hidden;z-index:25168998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9" o:spid="_x0000_s1035"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86.55pt;margin-top:-62pt;height:5pt;width:5pt;visibility:hidden;z-index:25168896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8" o:spid="_x0000_s103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86.55pt;margin-top:-62pt;height:5pt;width:5pt;visibility:hidden;z-index:25168793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7" o:spid="_x0000_s1037"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86.55pt;margin-top:-62pt;height:5pt;width:5pt;visibility:hidden;z-index:25168691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6" o:spid="_x0000_s1038"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86.55pt;margin-top:-62pt;height:5pt;width:5pt;visibility:hidden;z-index:25168588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5" o:spid="_x0000_s1039"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86.55pt;margin-top:-62pt;height:5pt;width:5pt;visibility:hidden;z-index:25168486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4" o:spid="_x0000_s1040"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86.55pt;margin-top:-62pt;height:5pt;width:5pt;visibility:hidden;z-index:25168384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3" o:spid="_x0000_s1041"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86.55pt;margin-top:-62pt;height:5pt;width:5pt;visibility:hidden;z-index:25168281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2" o:spid="_x0000_s1042"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86.55pt;margin-top:-62pt;height:5pt;width:5pt;visibility:hidden;z-index:25168179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1" o:spid="_x0000_s1043"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86.55pt;margin-top:-62pt;height:5pt;width:5pt;visibility:hidden;z-index:25168076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0" o:spid="_x0000_s1044"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86.55pt;margin-top:-62pt;height:5pt;width:5pt;visibility:hidden;z-index:25167974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9" o:spid="_x0000_s1045"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86.55pt;margin-top:-62pt;height:5pt;width:5pt;visibility:hidden;z-index:25167872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8" o:spid="_x0000_s104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86.55pt;margin-top:-62pt;height:5pt;width:5pt;visibility:hidden;z-index:25167769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7" o:spid="_x0000_s1047"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86.55pt;margin-top:-62pt;height:5pt;width:5pt;visibility:hidden;z-index:25167667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6" o:spid="_x0000_s1048"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86.55pt;margin-top:-62pt;height:5pt;width:5pt;visibility:hidden;z-index:25167564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5" o:spid="_x0000_s1049"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86.55pt;margin-top:-62pt;height:5pt;width:5pt;visibility:hidden;z-index:25167462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4" o:spid="_x0000_s1050"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86.55pt;margin-top:-62pt;height:5pt;width:5pt;visibility:hidden;z-index:25167360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3" o:spid="_x0000_s1051"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86.55pt;margin-top:-62pt;height:5pt;width:5pt;visibility:hidden;z-index:25167257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2" o:spid="_x0000_s1052"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86.55pt;margin-top:-62pt;height:5pt;width:5pt;visibility:hidden;z-index:25167155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1" o:spid="_x0000_s1053"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86.55pt;margin-top:-62pt;height:5pt;width:5pt;visibility:hidden;z-index:25167052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0" o:spid="_x0000_s1054"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86.55pt;margin-top:-62pt;height:5pt;width:5pt;visibility:hidden;z-index:25166950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9" o:spid="_x0000_s1055"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86.55pt;margin-top:-62pt;height:5pt;width:5pt;visibility:hidden;z-index:25166848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8" o:spid="_x0000_s105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86.55pt;margin-top:-62pt;height:5pt;width:5pt;visibility:hidden;z-index:25166745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7" o:spid="_x0000_s1057"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86.55pt;margin-top:-62pt;height:5pt;width:5pt;visibility:hidden;z-index:25166643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6" o:spid="_x0000_s1058"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86.55pt;margin-top:-62pt;height:5pt;width:5pt;visibility:hidden;z-index:25166540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5" o:spid="_x0000_s1059"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86.55pt;margin-top:-62pt;height:5pt;width:5pt;visibility:hidden;z-index:251664384;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4" o:spid="_x0000_s1060"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86.55pt;margin-top:-62pt;height:5pt;width:5pt;visibility:hidden;z-index:251663360;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3" o:spid="_x0000_s1061"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6.55pt;margin-top:-62pt;height:5pt;width:5pt;visibility:hidden;z-index:251662336;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2" o:spid="_x0000_s1062"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6.55pt;margin-top:-62pt;height:5pt;width:5pt;visibility:hidden;z-index:251661312;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KG_Seal_11" o:spid="_x0000_s1063" o:spt="1" alt="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62pt;height:5pt;width:5pt;visibility:hidden;z-index:251660288;mso-width-relative:page;mso-height-relative:page;" coordsize="21600,21600">
            <v:path/>
            <v:fill focussize="0,0"/>
            <v:stroke/>
            <v:imagedata o:title=""/>
            <o:lock v:ext="edit"/>
          </v:rect>
        </w:pict>
      </w:r>
      <w:r>
        <w:rPr>
          <w:rFonts w:hint="eastAsia" w:ascii="宋体" w:hAnsi="宋体" w:eastAsia="方正仿宋_GBK" w:cs="方正仿宋_GBK"/>
          <w:sz w:val="32"/>
          <w:szCs w:val="32"/>
        </w:rPr>
        <w:pict>
          <v:rect id="KGD_Gobal1" o:spid="_x0000_s1064" o:spt="1" alt="lskY7P30+39SSS2ze3CC/C42250TIGQY/aDVdPJ8y+WnTd9F/ksXAGnXwldveB0SaQUSVjxGET7Poc/rFJscLPaZaOdLQM+QlaQORP3qwhSwLWunFxoFJ9gKQWh+VgkDsGFEsixD9CmeUyRKiWJc2ClDzkFJB1rUVpN4XDi/uBj/qCXFSDEwiEkF0NV4X3T1y8uHjA+o2/MqPu8JCmgJ50dWKn4XR55avs60gI2TnEs4ntzeFXous3vHbVxrhJY/KlrMmbWZG6RrjjxiGze0SsFHaVcWqxumzNmxeItAXprVYhT/N4DbFYJlRfuosZH8KIYvbK2mbk75UUQ9kPigqDwvso6xHHcBxAfLy+rCXZ8Sl7jp2gaRt+zgey+IAaJmTBjKllC5SNfD+gPN5n8pGy1AYGIcUtiemWJrWEJVX2Fh/OLsOqjBxzykNWEeFAS8oXXYMqM4kGShlcTqAWz0Ig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nE1Hxb/27agUhpdklCVBrKSAWqgjz3WsCmk3stU4Dz3gdZ/Lv41y5/uxs3yRLH2zHP1UhrpzYHHjXYYDXpWLWkKnMLBgr9C04pBk5KVMR+SZSxtZ2S7C3EbiqdhZtOlV606U9ZSboHUrmlEGyGr8mLMLY+Zgz4GBuNen5He7PErN/7ku9mZY0V6/ZyTV55MO/X9Q61PSXP2M3FYFwJvtErsHtzI8w5kc5i+awlSp5izMgW7DXdTutEcwkAqVNotB/ErIb4/EgoBRFyulp1OOqF9S3PFWOBVhJVVrx+lEJSjfUPmcCP8nL2WeCD4mkV0932q0yBe9yhPxUX22Qitfug==" style="position:absolute;left:0pt;margin-left:-86.55pt;margin-top:-62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宋体" w:hAnsi="宋体" w:eastAsia="方正仿宋_GBK" w:cs="方正仿宋_GBK"/>
          <w:sz w:val="32"/>
          <w:szCs w:val="32"/>
        </w:rPr>
        <w:t>城管执法队伍形象</w:t>
      </w:r>
      <w:r>
        <w:rPr>
          <w:rFonts w:hint="eastAsia" w:ascii="宋体" w:hAnsi="宋体" w:eastAsia="宋体" w:cs="宋体"/>
          <w:sz w:val="32"/>
          <w:szCs w:val="32"/>
        </w:rPr>
        <w:t>；</w:t>
      </w:r>
      <w:r>
        <w:rPr>
          <w:rFonts w:hint="eastAsia" w:ascii="宋体" w:hAnsi="宋体" w:eastAsia="方正仿宋_GBK" w:cs="方正仿宋_GBK"/>
          <w:sz w:val="32"/>
          <w:szCs w:val="32"/>
        </w:rPr>
        <w:t>强化执法过程和执法行为监督</w:t>
      </w:r>
      <w:r>
        <w:rPr>
          <w:rFonts w:hint="eastAsia" w:ascii="宋体" w:hAnsi="宋体" w:eastAsia="宋体" w:cs="宋体"/>
          <w:sz w:val="32"/>
          <w:szCs w:val="32"/>
        </w:rPr>
        <w:t>，</w:t>
      </w:r>
      <w:r>
        <w:rPr>
          <w:rFonts w:hint="eastAsia" w:ascii="宋体" w:hAnsi="宋体" w:eastAsia="方正仿宋_GBK" w:cs="方正仿宋_GBK"/>
          <w:sz w:val="32"/>
          <w:szCs w:val="32"/>
        </w:rPr>
        <w:t>执行执法全过程记录制度</w:t>
      </w:r>
      <w:r>
        <w:rPr>
          <w:rFonts w:hint="eastAsia" w:ascii="宋体" w:hAnsi="宋体" w:eastAsia="宋体" w:cs="宋体"/>
          <w:sz w:val="32"/>
          <w:szCs w:val="32"/>
        </w:rPr>
        <w:t>，</w:t>
      </w:r>
      <w:r>
        <w:rPr>
          <w:rFonts w:hint="eastAsia" w:ascii="宋体" w:hAnsi="宋体" w:eastAsia="方正仿宋_GBK" w:cs="方正仿宋_GBK"/>
          <w:sz w:val="32"/>
          <w:szCs w:val="32"/>
        </w:rPr>
        <w:t>严格规范城管执法行为</w:t>
      </w:r>
      <w:r>
        <w:rPr>
          <w:rFonts w:hint="eastAsia" w:ascii="宋体" w:hAnsi="宋体" w:eastAsia="宋体" w:cs="宋体"/>
          <w:sz w:val="32"/>
          <w:szCs w:val="32"/>
        </w:rPr>
        <w:t>，</w:t>
      </w:r>
      <w:r>
        <w:rPr>
          <w:rFonts w:hint="eastAsia" w:ascii="宋体" w:hAnsi="宋体" w:eastAsia="方正仿宋_GBK" w:cs="方正仿宋_GBK"/>
          <w:sz w:val="32"/>
          <w:szCs w:val="32"/>
        </w:rPr>
        <w:t>杜绝</w:t>
      </w:r>
      <w:r>
        <w:rPr>
          <w:rFonts w:hint="eastAsia" w:ascii="宋体" w:hAnsi="宋体" w:eastAsia="宋体" w:cs="宋体"/>
          <w:sz w:val="32"/>
          <w:szCs w:val="32"/>
        </w:rPr>
        <w:t>“</w:t>
      </w:r>
      <w:r>
        <w:rPr>
          <w:rFonts w:hint="eastAsia" w:ascii="宋体" w:hAnsi="宋体" w:eastAsia="方正仿宋_GBK" w:cs="方正仿宋_GBK"/>
          <w:sz w:val="32"/>
          <w:szCs w:val="32"/>
        </w:rPr>
        <w:t>冷硬横</w:t>
      </w:r>
      <w:r>
        <w:rPr>
          <w:rFonts w:hint="eastAsia" w:ascii="宋体" w:hAnsi="宋体" w:eastAsia="宋体" w:cs="宋体"/>
          <w:sz w:val="32"/>
          <w:szCs w:val="32"/>
        </w:rPr>
        <w:t>”“</w:t>
      </w:r>
      <w:r>
        <w:rPr>
          <w:rFonts w:hint="eastAsia" w:ascii="宋体" w:hAnsi="宋体" w:eastAsia="方正仿宋_GBK" w:cs="方正仿宋_GBK"/>
          <w:sz w:val="32"/>
          <w:szCs w:val="32"/>
        </w:rPr>
        <w:t>拖绕推</w:t>
      </w:r>
      <w:r>
        <w:rPr>
          <w:rFonts w:hint="eastAsia" w:ascii="宋体" w:hAnsi="宋体" w:eastAsia="宋体" w:cs="宋体"/>
          <w:sz w:val="32"/>
          <w:szCs w:val="32"/>
        </w:rPr>
        <w:t>”</w:t>
      </w:r>
      <w:r>
        <w:rPr>
          <w:rFonts w:hint="eastAsia" w:ascii="宋体" w:hAnsi="宋体" w:eastAsia="方正仿宋_GBK" w:cs="方正仿宋_GBK"/>
          <w:sz w:val="32"/>
          <w:szCs w:val="32"/>
        </w:rPr>
        <w:t>等现象</w:t>
      </w:r>
      <w:r>
        <w:rPr>
          <w:rFonts w:hint="eastAsia" w:ascii="宋体" w:hAnsi="宋体" w:eastAsia="宋体" w:cs="宋体"/>
          <w:sz w:val="32"/>
          <w:szCs w:val="32"/>
        </w:rPr>
        <w:t>；</w:t>
      </w:r>
      <w:r>
        <w:rPr>
          <w:rFonts w:hint="eastAsia" w:ascii="宋体" w:hAnsi="宋体" w:eastAsia="方正仿宋_GBK" w:cs="方正仿宋_GBK"/>
          <w:sz w:val="32"/>
          <w:szCs w:val="32"/>
        </w:rPr>
        <w:t>加强城管执法案件督办</w:t>
      </w:r>
      <w:r>
        <w:rPr>
          <w:rFonts w:hint="eastAsia" w:ascii="宋体" w:hAnsi="宋体" w:eastAsia="宋体" w:cs="宋体"/>
          <w:sz w:val="32"/>
          <w:szCs w:val="32"/>
        </w:rPr>
        <w:t>，</w:t>
      </w:r>
      <w:r>
        <w:rPr>
          <w:rFonts w:hint="eastAsia" w:ascii="宋体" w:hAnsi="宋体" w:eastAsia="方正仿宋_GBK" w:cs="方正仿宋_GBK"/>
          <w:sz w:val="32"/>
          <w:szCs w:val="32"/>
        </w:rPr>
        <w:t>加大整改督查力度</w:t>
      </w:r>
      <w:r>
        <w:rPr>
          <w:rFonts w:hint="eastAsia" w:ascii="宋体" w:hAnsi="宋体" w:eastAsia="宋体" w:cs="宋体"/>
          <w:sz w:val="32"/>
          <w:szCs w:val="32"/>
        </w:rPr>
        <w:t>，</w:t>
      </w:r>
      <w:r>
        <w:rPr>
          <w:rFonts w:hint="eastAsia" w:ascii="宋体" w:hAnsi="宋体" w:eastAsia="方正仿宋_GBK" w:cs="方正仿宋_GBK"/>
          <w:sz w:val="32"/>
          <w:szCs w:val="32"/>
        </w:rPr>
        <w:t>从严追究问责</w:t>
      </w:r>
      <w:r>
        <w:rPr>
          <w:rFonts w:hint="eastAsia" w:ascii="宋体" w:hAnsi="宋体" w:eastAsia="宋体" w:cs="宋体"/>
          <w:sz w:val="32"/>
          <w:szCs w:val="32"/>
        </w:rPr>
        <w:t>，</w:t>
      </w:r>
      <w:r>
        <w:rPr>
          <w:rFonts w:hint="eastAsia" w:ascii="宋体" w:hAnsi="宋体" w:eastAsia="方正仿宋_GBK" w:cs="方正仿宋_GBK"/>
          <w:sz w:val="32"/>
          <w:szCs w:val="32"/>
        </w:rPr>
        <w:t>确保督办案件依法依规落实</w:t>
      </w:r>
      <w:r>
        <w:rPr>
          <w:rFonts w:hint="eastAsia" w:ascii="宋体" w:hAnsi="宋体" w:eastAsia="宋体" w:cs="宋体"/>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方正仿宋_GBK" w:cs="方正仿宋_GBK"/>
          <w:sz w:val="32"/>
          <w:szCs w:val="32"/>
        </w:rPr>
        <w:t>三</w:t>
      </w:r>
      <w:r>
        <w:rPr>
          <w:rFonts w:hint="eastAsia" w:ascii="宋体" w:hAnsi="宋体" w:eastAsia="宋体" w:cs="宋体"/>
          <w:sz w:val="32"/>
          <w:szCs w:val="32"/>
        </w:rPr>
        <w:t>）</w:t>
      </w:r>
      <w:r>
        <w:rPr>
          <w:rFonts w:hint="eastAsia" w:ascii="宋体" w:hAnsi="宋体" w:eastAsia="方正仿宋_GBK" w:cs="方正仿宋_GBK"/>
          <w:sz w:val="32"/>
          <w:szCs w:val="32"/>
        </w:rPr>
        <w:t>一是重点抓好执法人员</w:t>
      </w:r>
      <w:r>
        <w:rPr>
          <w:rFonts w:hint="eastAsia" w:ascii="宋体" w:hAnsi="宋体" w:eastAsia="宋体" w:cs="宋体"/>
          <w:sz w:val="32"/>
          <w:szCs w:val="32"/>
        </w:rPr>
        <w:t>、</w:t>
      </w:r>
      <w:r>
        <w:rPr>
          <w:rFonts w:hint="eastAsia" w:ascii="宋体" w:hAnsi="宋体" w:eastAsia="方正仿宋_GBK" w:cs="方正仿宋_GBK"/>
          <w:sz w:val="32"/>
          <w:szCs w:val="32"/>
        </w:rPr>
        <w:t>协管员的业务知识培训</w:t>
      </w:r>
      <w:r>
        <w:rPr>
          <w:rFonts w:hint="eastAsia" w:ascii="宋体" w:hAnsi="宋体" w:eastAsia="宋体" w:cs="宋体"/>
          <w:sz w:val="32"/>
          <w:szCs w:val="32"/>
        </w:rPr>
        <w:t>，</w:t>
      </w:r>
      <w:r>
        <w:rPr>
          <w:rFonts w:hint="eastAsia" w:ascii="宋体" w:hAnsi="宋体" w:eastAsia="方正仿宋_GBK" w:cs="方正仿宋_GBK"/>
          <w:sz w:val="32"/>
          <w:szCs w:val="32"/>
        </w:rPr>
        <w:t>进一步规范行政执法程序</w:t>
      </w:r>
      <w:r>
        <w:rPr>
          <w:rFonts w:hint="eastAsia" w:ascii="宋体" w:hAnsi="宋体" w:eastAsia="宋体" w:cs="宋体"/>
          <w:sz w:val="32"/>
          <w:szCs w:val="32"/>
        </w:rPr>
        <w:t>，</w:t>
      </w:r>
      <w:r>
        <w:rPr>
          <w:rFonts w:hint="eastAsia" w:ascii="宋体" w:hAnsi="宋体" w:eastAsia="方正仿宋_GBK" w:cs="方正仿宋_GBK"/>
          <w:sz w:val="32"/>
          <w:szCs w:val="32"/>
        </w:rPr>
        <w:t>开展执法业务竞赛</w:t>
      </w:r>
      <w:r>
        <w:rPr>
          <w:rFonts w:hint="eastAsia" w:ascii="宋体" w:hAnsi="宋体" w:eastAsia="宋体" w:cs="宋体"/>
          <w:sz w:val="32"/>
          <w:szCs w:val="32"/>
        </w:rPr>
        <w:t>；</w:t>
      </w:r>
      <w:r>
        <w:rPr>
          <w:rFonts w:hint="eastAsia" w:ascii="宋体" w:hAnsi="宋体" w:eastAsia="方正仿宋_GBK" w:cs="方正仿宋_GBK"/>
          <w:sz w:val="32"/>
          <w:szCs w:val="32"/>
        </w:rPr>
        <w:t>二是组织好</w:t>
      </w:r>
      <w:r>
        <w:rPr>
          <w:rFonts w:hint="eastAsia" w:ascii="宋体" w:hAnsi="宋体" w:eastAsia="方正仿宋_GBK" w:cs="方正仿宋_GBK"/>
          <w:sz w:val="32"/>
          <w:szCs w:val="32"/>
          <w:lang w:eastAsia="zh-CN"/>
        </w:rPr>
        <w:t>法治课堂</w:t>
      </w:r>
      <w:r>
        <w:rPr>
          <w:rFonts w:hint="eastAsia" w:ascii="宋体" w:hAnsi="宋体" w:eastAsia="方正仿宋_GBK" w:cs="方正仿宋_GBK"/>
          <w:sz w:val="32"/>
          <w:szCs w:val="32"/>
        </w:rPr>
        <w:t>的</w:t>
      </w:r>
      <w:r>
        <w:rPr>
          <w:rFonts w:hint="eastAsia" w:ascii="宋体" w:hAnsi="宋体" w:eastAsia="方正仿宋_GBK" w:cs="方正仿宋_GBK"/>
          <w:sz w:val="32"/>
          <w:szCs w:val="32"/>
          <w:lang w:eastAsia="zh-CN"/>
        </w:rPr>
        <w:t>学习培训</w:t>
      </w:r>
      <w:r>
        <w:rPr>
          <w:rFonts w:hint="eastAsia" w:ascii="宋体" w:hAnsi="宋体" w:eastAsia="方正仿宋_GBK" w:cs="方正仿宋_GBK"/>
          <w:sz w:val="32"/>
          <w:szCs w:val="32"/>
        </w:rPr>
        <w:t>工作</w:t>
      </w:r>
      <w:r>
        <w:rPr>
          <w:rFonts w:hint="eastAsia" w:ascii="宋体" w:hAnsi="宋体" w:eastAsia="宋体" w:cs="宋体"/>
          <w:sz w:val="32"/>
          <w:szCs w:val="32"/>
        </w:rPr>
        <w:t>；</w:t>
      </w:r>
      <w:r>
        <w:rPr>
          <w:rFonts w:hint="eastAsia" w:ascii="宋体" w:hAnsi="宋体" w:eastAsia="方正仿宋_GBK" w:cs="方正仿宋_GBK"/>
          <w:sz w:val="32"/>
          <w:szCs w:val="32"/>
        </w:rPr>
        <w:t>三是按照</w:t>
      </w:r>
      <w:r>
        <w:rPr>
          <w:rFonts w:hint="eastAsia" w:ascii="宋体" w:hAnsi="宋体" w:eastAsia="方正仿宋_GBK" w:cs="方正仿宋_GBK"/>
          <w:sz w:val="32"/>
          <w:szCs w:val="32"/>
          <w:lang w:eastAsia="zh-CN"/>
        </w:rPr>
        <w:t>上级</w:t>
      </w:r>
      <w:r>
        <w:rPr>
          <w:rFonts w:hint="eastAsia" w:ascii="宋体" w:hAnsi="宋体" w:eastAsia="方正仿宋_GBK" w:cs="方正仿宋_GBK"/>
          <w:sz w:val="32"/>
          <w:szCs w:val="32"/>
        </w:rPr>
        <w:t>评查案卷反馈</w:t>
      </w:r>
      <w:r>
        <w:rPr>
          <w:rFonts w:hint="eastAsia" w:ascii="宋体" w:hAnsi="宋体" w:eastAsia="宋体" w:cs="宋体"/>
          <w:sz w:val="32"/>
          <w:szCs w:val="32"/>
        </w:rPr>
        <w:t>，</w:t>
      </w:r>
      <w:r>
        <w:rPr>
          <w:rFonts w:hint="eastAsia" w:ascii="宋体" w:hAnsi="宋体" w:eastAsia="方正仿宋_GBK" w:cs="方正仿宋_GBK"/>
          <w:sz w:val="32"/>
          <w:szCs w:val="32"/>
        </w:rPr>
        <w:t>研究完善我局</w:t>
      </w:r>
      <w:r>
        <w:rPr>
          <w:rFonts w:hint="eastAsia" w:ascii="宋体" w:hAnsi="宋体" w:eastAsia="宋体" w:cs="宋体"/>
          <w:sz w:val="32"/>
          <w:szCs w:val="32"/>
        </w:rPr>
        <w:t>《</w:t>
      </w:r>
      <w:r>
        <w:rPr>
          <w:rFonts w:hint="eastAsia" w:ascii="宋体" w:hAnsi="宋体" w:eastAsia="方正仿宋_GBK" w:cs="方正仿宋_GBK"/>
          <w:sz w:val="32"/>
          <w:szCs w:val="32"/>
        </w:rPr>
        <w:t>行政执法文书</w:t>
      </w:r>
      <w:r>
        <w:rPr>
          <w:rFonts w:hint="eastAsia" w:ascii="宋体" w:hAnsi="宋体" w:eastAsia="宋体" w:cs="宋体"/>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40" w:lineRule="exact"/>
        <w:ind w:firstLine="640" w:firstLineChars="200"/>
        <w:textAlignment w:val="baseline"/>
        <w:rPr>
          <w:rFonts w:hint="eastAsia" w:eastAsia="方正仿宋_GBK"/>
          <w:sz w:val="32"/>
          <w:szCs w:val="32"/>
          <w:lang w:val="en-US" w:eastAsia="zh-CN"/>
        </w:rPr>
      </w:pPr>
      <w:r>
        <w:rPr>
          <w:rFonts w:hint="eastAsia" w:eastAsia="方正仿宋_GBK"/>
          <w:sz w:val="32"/>
          <w:szCs w:val="32"/>
          <w:lang w:val="en-US" w:eastAsia="zh-CN"/>
        </w:rPr>
        <w:t>（四）以“八五”普法规划为指导，融合创新城市管理普法宣传教育模式，继续以“谁执法谁普法 谁服务谁普法”为基准，充分运用传统模式和媒介宣传方式，扩大群众受教育面，提高群众法治意识。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宋体" w:hAnsi="宋体" w:eastAsia="方正仿宋_GBK" w:cs="方正仿宋_GBK"/>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23"/>
    <w:rsid w:val="00067970"/>
    <w:rsid w:val="000816E1"/>
    <w:rsid w:val="000E7168"/>
    <w:rsid w:val="00144E9B"/>
    <w:rsid w:val="0020460D"/>
    <w:rsid w:val="002323A6"/>
    <w:rsid w:val="00266CFC"/>
    <w:rsid w:val="0042133C"/>
    <w:rsid w:val="0043134D"/>
    <w:rsid w:val="00446551"/>
    <w:rsid w:val="004C6B4A"/>
    <w:rsid w:val="00517DCF"/>
    <w:rsid w:val="005542E6"/>
    <w:rsid w:val="005E6E5D"/>
    <w:rsid w:val="00717FDD"/>
    <w:rsid w:val="00740F97"/>
    <w:rsid w:val="00874EF1"/>
    <w:rsid w:val="008F4C88"/>
    <w:rsid w:val="009B69FD"/>
    <w:rsid w:val="009F7EFF"/>
    <w:rsid w:val="00B649BD"/>
    <w:rsid w:val="00DD505A"/>
    <w:rsid w:val="00ED6B23"/>
    <w:rsid w:val="00F44757"/>
    <w:rsid w:val="00F86EF7"/>
    <w:rsid w:val="01E52A92"/>
    <w:rsid w:val="025626BF"/>
    <w:rsid w:val="03443F53"/>
    <w:rsid w:val="064019E3"/>
    <w:rsid w:val="06E7003E"/>
    <w:rsid w:val="0B9A4E08"/>
    <w:rsid w:val="12AC6F95"/>
    <w:rsid w:val="1A5C5293"/>
    <w:rsid w:val="2214159C"/>
    <w:rsid w:val="22437C5B"/>
    <w:rsid w:val="22945785"/>
    <w:rsid w:val="279A31BF"/>
    <w:rsid w:val="2ECA15B4"/>
    <w:rsid w:val="2F2E71FE"/>
    <w:rsid w:val="2F9D6BA5"/>
    <w:rsid w:val="39D82355"/>
    <w:rsid w:val="39F0258C"/>
    <w:rsid w:val="3B265E70"/>
    <w:rsid w:val="3F7667B6"/>
    <w:rsid w:val="431D71DD"/>
    <w:rsid w:val="443D009D"/>
    <w:rsid w:val="44FA4625"/>
    <w:rsid w:val="46A32DAA"/>
    <w:rsid w:val="470A6565"/>
    <w:rsid w:val="4B5B0DF7"/>
    <w:rsid w:val="4BCC68A4"/>
    <w:rsid w:val="4D4F2FA1"/>
    <w:rsid w:val="4F0D7086"/>
    <w:rsid w:val="52093876"/>
    <w:rsid w:val="57F20AAE"/>
    <w:rsid w:val="5F0573B8"/>
    <w:rsid w:val="657F62C5"/>
    <w:rsid w:val="65EA4C2E"/>
    <w:rsid w:val="675C32A8"/>
    <w:rsid w:val="6E146B2E"/>
    <w:rsid w:val="6F694D8D"/>
    <w:rsid w:val="700250C3"/>
    <w:rsid w:val="7C1A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99"/>
    <w:pPr>
      <w:adjustRightInd w:val="0"/>
      <w:snapToGrid w:val="0"/>
      <w:spacing w:after="120"/>
    </w:pPr>
    <w:rPr>
      <w:sz w:val="28"/>
      <w:szCs w:val="28"/>
    </w:rPr>
  </w:style>
  <w:style w:type="paragraph" w:styleId="4">
    <w:name w:val="toc 5"/>
    <w:basedOn w:val="1"/>
    <w:next w:val="1"/>
    <w:semiHidden/>
    <w:qFormat/>
    <w:uiPriority w:val="99"/>
    <w:pPr>
      <w:spacing w:line="640" w:lineRule="exact"/>
      <w:ind w:firstLine="540"/>
    </w:pPr>
    <w:rPr>
      <w:rFonts w:ascii="黑体" w:hAnsi="黑体" w:eastAsia="黑体" w:cs="黑体"/>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480" w:lineRule="auto"/>
      <w:jc w:val="left"/>
    </w:pPr>
    <w:rPr>
      <w:rFonts w:ascii="宋体" w:hAnsi="宋体" w:eastAsia="宋体" w:cs="宋体"/>
      <w:kern w:val="0"/>
      <w:sz w:val="24"/>
      <w:szCs w:val="24"/>
    </w:rPr>
  </w:style>
  <w:style w:type="paragraph" w:customStyle="1" w:styleId="10">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2020-09-15T01:05:00Z</dcterms:created>
  <dc:creator>Administrator</dc:creator>
  <cp:lastModifiedBy>Administrator</cp:lastModifiedBy>
  <cp:lastPrinted>2024-01-09T08:08:00Z</cp:lastPrinted>
  <dcterms:modified xsi:type="dcterms:W3CDTF">2024-03-12T02:00:35Z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