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spacing w:line="480" w:lineRule="exact"/>
        <w:jc w:val="center"/>
        <w:rPr>
          <w:rFonts w:hint="eastAsia" w:ascii="微软雅黑" w:hAnsi="微软雅黑" w:eastAsia="微软雅黑" w:cs="微软雅黑"/>
          <w:b/>
          <w:bCs/>
          <w:color w:val="auto"/>
          <w:sz w:val="40"/>
          <w:szCs w:val="40"/>
          <w:highlight w:val="none"/>
        </w:rPr>
      </w:pPr>
      <w:r>
        <w:rPr>
          <w:rFonts w:hint="eastAsia" w:ascii="微软雅黑" w:hAnsi="微软雅黑" w:eastAsia="微软雅黑" w:cs="微软雅黑"/>
          <w:b/>
          <w:bCs/>
          <w:color w:val="auto"/>
          <w:sz w:val="32"/>
          <w:szCs w:val="32"/>
          <w:highlight w:val="none"/>
          <w:lang w:val="en-US" w:eastAsia="zh-CN"/>
        </w:rPr>
        <w:t>德宏州芒市勐板河水库安置区芒市镇回贤村委会回法村小组及茄子山水库安置区风平镇法帕村委会拉赛村小组“美丽家园移民新村”建设项目</w:t>
      </w:r>
      <w:r>
        <w:rPr>
          <w:rFonts w:hint="eastAsia" w:ascii="微软雅黑" w:hAnsi="微软雅黑" w:eastAsia="微软雅黑" w:cs="微软雅黑"/>
          <w:b/>
          <w:bCs/>
          <w:color w:val="auto"/>
          <w:sz w:val="32"/>
          <w:szCs w:val="32"/>
          <w:highlight w:val="none"/>
        </w:rPr>
        <w:t>资格预审公告</w:t>
      </w:r>
    </w:p>
    <w:p>
      <w:pPr>
        <w:spacing w:beforeLines="30" w:afterLines="30" w:line="480" w:lineRule="exact"/>
        <w:rPr>
          <w:rFonts w:hint="eastAsia" w:ascii="微软雅黑" w:hAnsi="微软雅黑" w:eastAsia="微软雅黑" w:cs="微软雅黑"/>
          <w:b/>
          <w:bCs/>
          <w:color w:val="auto"/>
          <w:sz w:val="24"/>
          <w:highlight w:val="none"/>
        </w:rPr>
      </w:pPr>
      <w:bookmarkStart w:id="0" w:name="_Toc9838"/>
      <w:bookmarkStart w:id="1" w:name="_Toc3026"/>
      <w:r>
        <w:rPr>
          <w:rFonts w:hint="eastAsia" w:ascii="微软雅黑" w:hAnsi="微软雅黑" w:eastAsia="微软雅黑" w:cs="微软雅黑"/>
          <w:b/>
          <w:bCs/>
          <w:color w:val="auto"/>
          <w:sz w:val="28"/>
          <w:szCs w:val="28"/>
          <w:highlight w:val="none"/>
        </w:rPr>
        <w:t>1．招标条件</w:t>
      </w:r>
      <w:bookmarkEnd w:id="0"/>
      <w:bookmarkEnd w:id="1"/>
      <w:r>
        <w:rPr>
          <w:rFonts w:hint="eastAsia" w:ascii="微软雅黑" w:hAnsi="微软雅黑" w:eastAsia="微软雅黑" w:cs="微软雅黑"/>
          <w:b/>
          <w:bCs/>
          <w:color w:val="auto"/>
          <w:sz w:val="28"/>
          <w:szCs w:val="28"/>
          <w:highlight w:val="none"/>
        </w:rPr>
        <w:t xml:space="preserve"> </w:t>
      </w:r>
    </w:p>
    <w:p>
      <w:pPr>
        <w:spacing w:line="48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lang w:eastAsia="zh-CN"/>
        </w:rPr>
        <w:t>德宏州芒市勐板河水库安置区芒市镇回贤村委会回法村小组及茄子山水库安置区风平镇法帕村委会拉赛村小组“美丽家园移民新村”建设项目</w:t>
      </w:r>
      <w:r>
        <w:rPr>
          <w:rFonts w:hint="eastAsia" w:ascii="微软雅黑" w:hAnsi="微软雅黑" w:eastAsia="微软雅黑" w:cs="微软雅黑"/>
          <w:color w:val="auto"/>
          <w:sz w:val="24"/>
          <w:highlight w:val="none"/>
        </w:rPr>
        <w:t>已由</w:t>
      </w:r>
      <w:r>
        <w:rPr>
          <w:rFonts w:hint="eastAsia" w:ascii="微软雅黑" w:hAnsi="微软雅黑" w:eastAsia="微软雅黑" w:cs="微软雅黑"/>
          <w:color w:val="auto"/>
          <w:sz w:val="24"/>
          <w:highlight w:val="none"/>
          <w:u w:val="single"/>
          <w:lang w:eastAsia="zh-CN"/>
        </w:rPr>
        <w:t>德宏州搬迁安置办公室</w:t>
      </w:r>
      <w:r>
        <w:rPr>
          <w:rFonts w:hint="eastAsia" w:ascii="微软雅黑" w:hAnsi="微软雅黑" w:eastAsia="微软雅黑" w:cs="微软雅黑"/>
          <w:color w:val="auto"/>
          <w:sz w:val="24"/>
          <w:highlight w:val="none"/>
        </w:rPr>
        <w:t>以</w:t>
      </w:r>
      <w:r>
        <w:rPr>
          <w:rFonts w:hint="eastAsia" w:ascii="微软雅黑" w:hAnsi="微软雅黑" w:eastAsia="微软雅黑" w:cs="微软雅黑"/>
          <w:color w:val="auto"/>
          <w:sz w:val="24"/>
          <w:highlight w:val="none"/>
          <w:u w:val="single"/>
          <w:lang w:eastAsia="zh-CN"/>
        </w:rPr>
        <w:t>德宏州搬迁安置办公室关于芒市回贤村委会回法村小组及拉赛村小组美丽家园移民新村建设项目可行性研究报告的批复（</w:t>
      </w:r>
      <w:r>
        <w:rPr>
          <w:rFonts w:hint="eastAsia" w:ascii="微软雅黑" w:hAnsi="微软雅黑" w:eastAsia="微软雅黑" w:cs="微软雅黑"/>
          <w:color w:val="auto"/>
          <w:sz w:val="24"/>
          <w:highlight w:val="none"/>
          <w:u w:val="single"/>
          <w:lang w:val="en-US" w:eastAsia="zh-CN"/>
        </w:rPr>
        <w:t>德搬发〔2020〕38号</w:t>
      </w:r>
      <w:r>
        <w:rPr>
          <w:rFonts w:hint="eastAsia" w:ascii="微软雅黑" w:hAnsi="微软雅黑" w:eastAsia="微软雅黑" w:cs="微软雅黑"/>
          <w:color w:val="auto"/>
          <w:sz w:val="24"/>
          <w:highlight w:val="none"/>
          <w:u w:val="single"/>
          <w:lang w:eastAsia="zh-CN"/>
        </w:rPr>
        <w:t>）</w:t>
      </w:r>
      <w:r>
        <w:rPr>
          <w:rFonts w:hint="eastAsia" w:ascii="微软雅黑" w:hAnsi="微软雅黑" w:eastAsia="微软雅黑" w:cs="微软雅黑"/>
          <w:color w:val="auto"/>
          <w:sz w:val="24"/>
          <w:highlight w:val="none"/>
        </w:rPr>
        <w:t>批准建设，项目业主为</w:t>
      </w:r>
      <w:r>
        <w:rPr>
          <w:rFonts w:hint="eastAsia" w:ascii="微软雅黑" w:hAnsi="微软雅黑" w:eastAsia="微软雅黑" w:cs="微软雅黑"/>
          <w:color w:val="auto"/>
          <w:sz w:val="24"/>
          <w:highlight w:val="none"/>
          <w:u w:val="single"/>
          <w:lang w:eastAsia="zh-CN"/>
        </w:rPr>
        <w:t>芒市搬迁安置办公室</w:t>
      </w:r>
      <w:r>
        <w:rPr>
          <w:rFonts w:hint="eastAsia" w:ascii="微软雅黑" w:hAnsi="微软雅黑" w:eastAsia="微软雅黑" w:cs="微软雅黑"/>
          <w:color w:val="auto"/>
          <w:sz w:val="24"/>
          <w:highlight w:val="none"/>
        </w:rPr>
        <w:t>，建设资金为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val="en-US" w:eastAsia="zh-CN"/>
        </w:rPr>
        <w:t>移民后期扶持专项资金</w:t>
      </w:r>
      <w:r>
        <w:rPr>
          <w:rFonts w:hint="eastAsia" w:ascii="微软雅黑" w:hAnsi="微软雅黑" w:eastAsia="微软雅黑" w:cs="微软雅黑"/>
          <w:color w:val="auto"/>
          <w:sz w:val="24"/>
          <w:highlight w:val="none"/>
          <w:u w:val="single"/>
        </w:rPr>
        <w:t>，</w:t>
      </w:r>
      <w:r>
        <w:rPr>
          <w:rFonts w:hint="eastAsia" w:ascii="微软雅黑" w:hAnsi="微软雅黑" w:eastAsia="微软雅黑" w:cs="微软雅黑"/>
          <w:color w:val="auto"/>
          <w:sz w:val="24"/>
          <w:highlight w:val="none"/>
        </w:rPr>
        <w:t>招标代理机构为</w:t>
      </w:r>
      <w:r>
        <w:rPr>
          <w:rFonts w:hint="eastAsia" w:ascii="微软雅黑" w:hAnsi="微软雅黑" w:eastAsia="微软雅黑" w:cs="微软雅黑"/>
          <w:color w:val="auto"/>
          <w:sz w:val="24"/>
          <w:highlight w:val="none"/>
          <w:u w:val="single"/>
          <w:lang w:eastAsia="zh-CN"/>
        </w:rPr>
        <w:t>德宏州浩创工程管理服务有限公司</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德宏州芒市勐板河水库安置区芒市镇回贤村委会回法村小组及茄子山水库安置区风平镇法帕村委会拉赛村小组“美丽家园移民新村”建设项目</w:t>
      </w:r>
      <w:r>
        <w:rPr>
          <w:rFonts w:hint="eastAsia" w:ascii="微软雅黑" w:hAnsi="微软雅黑" w:eastAsia="微软雅黑" w:cs="微软雅黑"/>
          <w:color w:val="auto"/>
          <w:sz w:val="24"/>
          <w:highlight w:val="none"/>
        </w:rPr>
        <w:t>已具备招标条件，现进行公开招标，特邀请有兴趣的潜在</w:t>
      </w:r>
      <w:r>
        <w:rPr>
          <w:rFonts w:hint="eastAsia" w:ascii="微软雅黑" w:hAnsi="微软雅黑" w:eastAsia="微软雅黑" w:cs="微软雅黑"/>
          <w:color w:val="auto"/>
          <w:sz w:val="24"/>
          <w:highlight w:val="none"/>
          <w:lang w:eastAsia="zh-CN"/>
        </w:rPr>
        <w:t>申请人</w:t>
      </w:r>
      <w:r>
        <w:rPr>
          <w:rFonts w:hint="eastAsia" w:ascii="微软雅黑" w:hAnsi="微软雅黑" w:eastAsia="微软雅黑" w:cs="微软雅黑"/>
          <w:color w:val="auto"/>
          <w:sz w:val="24"/>
          <w:highlight w:val="none"/>
        </w:rPr>
        <w:t>（以下简称申请人）提出资格预审申请。</w:t>
      </w:r>
    </w:p>
    <w:p>
      <w:pPr>
        <w:spacing w:beforeLines="30" w:afterLines="30" w:line="480" w:lineRule="exact"/>
        <w:rPr>
          <w:rFonts w:hint="eastAsia" w:ascii="微软雅黑" w:hAnsi="微软雅黑" w:eastAsia="微软雅黑" w:cs="微软雅黑"/>
          <w:b/>
          <w:bCs/>
          <w:color w:val="auto"/>
          <w:sz w:val="28"/>
          <w:szCs w:val="28"/>
          <w:highlight w:val="none"/>
        </w:rPr>
      </w:pPr>
      <w:bookmarkStart w:id="2" w:name="_Toc15889"/>
      <w:bookmarkStart w:id="3" w:name="_Toc13470"/>
      <w:r>
        <w:rPr>
          <w:rFonts w:hint="eastAsia" w:ascii="微软雅黑" w:hAnsi="微软雅黑" w:eastAsia="微软雅黑" w:cs="微软雅黑"/>
          <w:b/>
          <w:bCs/>
          <w:color w:val="auto"/>
          <w:sz w:val="28"/>
          <w:szCs w:val="28"/>
          <w:highlight w:val="none"/>
        </w:rPr>
        <w:t>2．项目概况与招标范围</w:t>
      </w:r>
      <w:bookmarkEnd w:id="2"/>
      <w:bookmarkEnd w:id="3"/>
    </w:p>
    <w:p>
      <w:pPr>
        <w:spacing w:line="48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2.1建设地点</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芒市镇回贤村委会回法村及风平镇法帕村委会拉赛村</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 xml:space="preserve">                             </w:t>
      </w:r>
    </w:p>
    <w:p>
      <w:pPr>
        <w:spacing w:line="48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2.2项目建设规模及建设内容</w:t>
      </w:r>
      <w:r>
        <w:rPr>
          <w:rFonts w:hint="eastAsia" w:ascii="微软雅黑" w:hAnsi="微软雅黑" w:eastAsia="微软雅黑" w:cs="微软雅黑"/>
          <w:color w:val="auto"/>
          <w:sz w:val="24"/>
          <w:highlight w:val="none"/>
        </w:rPr>
        <w:t>：</w:t>
      </w:r>
    </w:p>
    <w:p>
      <w:pPr>
        <w:spacing w:line="48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2.2</w:t>
      </w:r>
      <w:r>
        <w:rPr>
          <w:rFonts w:hint="eastAsia" w:ascii="微软雅黑" w:hAnsi="微软雅黑" w:eastAsia="微软雅黑" w:cs="微软雅黑"/>
          <w:color w:val="auto"/>
          <w:sz w:val="24"/>
          <w:highlight w:val="none"/>
          <w:lang w:val="en-US" w:eastAsia="zh-CN"/>
        </w:rPr>
        <w:t>.1房屋建设工程：家庭卫生间改造及家庭厨房新建；</w:t>
      </w:r>
    </w:p>
    <w:p>
      <w:pPr>
        <w:spacing w:line="48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2.2</w:t>
      </w:r>
      <w:r>
        <w:rPr>
          <w:rFonts w:hint="eastAsia" w:ascii="微软雅黑" w:hAnsi="微软雅黑" w:eastAsia="微软雅黑" w:cs="微软雅黑"/>
          <w:color w:val="auto"/>
          <w:sz w:val="24"/>
          <w:highlight w:val="none"/>
          <w:lang w:val="en-US" w:eastAsia="zh-CN"/>
        </w:rPr>
        <w:t>.2基础设施建设工程：新建桥梁及新建厨房（包含主体土建工程、装饰工程、给排水工程、电气工程）</w:t>
      </w:r>
    </w:p>
    <w:p>
      <w:pPr>
        <w:spacing w:line="48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2.2</w:t>
      </w:r>
      <w:r>
        <w:rPr>
          <w:rFonts w:hint="eastAsia" w:ascii="微软雅黑" w:hAnsi="微软雅黑" w:eastAsia="微软雅黑" w:cs="微软雅黑"/>
          <w:color w:val="auto"/>
          <w:sz w:val="24"/>
          <w:highlight w:val="none"/>
          <w:lang w:val="en-US" w:eastAsia="zh-CN"/>
        </w:rPr>
        <w:t>.3公共服务配套工程：非机动车车棚、垃圾分类收集点、新建公厕（回法小组）及活动室拱棚（包含主体土建工程、装饰工程、给排水工程、电气工程）</w:t>
      </w:r>
    </w:p>
    <w:p>
      <w:pPr>
        <w:spacing w:line="48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2.2</w:t>
      </w:r>
      <w:r>
        <w:rPr>
          <w:rFonts w:hint="eastAsia" w:ascii="微软雅黑" w:hAnsi="微软雅黑" w:eastAsia="微软雅黑" w:cs="微软雅黑"/>
          <w:color w:val="auto"/>
          <w:sz w:val="24"/>
          <w:highlight w:val="none"/>
          <w:lang w:val="en-US" w:eastAsia="zh-CN"/>
        </w:rPr>
        <w:t>.4人居环境美化工程：新建洗手台、防护栏杆、太阳能路灯安装、居民墙体彩绘、项目铭牌及健身器材9件套（包含主体土建工程、装饰工程、给排水工程、电气工程）</w:t>
      </w:r>
    </w:p>
    <w:p>
      <w:pPr>
        <w:spacing w:line="48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2.2</w:t>
      </w:r>
      <w:r>
        <w:rPr>
          <w:rFonts w:hint="eastAsia" w:ascii="微软雅黑" w:hAnsi="微软雅黑" w:eastAsia="微软雅黑" w:cs="微软雅黑"/>
          <w:color w:val="auto"/>
          <w:sz w:val="24"/>
          <w:highlight w:val="none"/>
          <w:lang w:val="en-US" w:eastAsia="zh-CN"/>
        </w:rPr>
        <w:t>.5产业扶持工程：道路及排水沟（一号路面积290.5㎡、排水沟长145.25m，二号路面积361.86㎡，排水沟长180.93m）</w:t>
      </w:r>
    </w:p>
    <w:p>
      <w:pPr>
        <w:spacing w:line="480" w:lineRule="exact"/>
        <w:ind w:firstLine="480" w:firstLineChars="200"/>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2.2</w:t>
      </w:r>
      <w:r>
        <w:rPr>
          <w:rFonts w:hint="eastAsia" w:ascii="微软雅黑" w:hAnsi="微软雅黑" w:eastAsia="微软雅黑" w:cs="微软雅黑"/>
          <w:color w:val="auto"/>
          <w:sz w:val="24"/>
          <w:highlight w:val="none"/>
          <w:lang w:val="en-US" w:eastAsia="zh-CN"/>
        </w:rPr>
        <w:t>.6线网改造工程</w:t>
      </w:r>
    </w:p>
    <w:p>
      <w:pPr>
        <w:spacing w:line="540" w:lineRule="exact"/>
        <w:ind w:firstLine="480" w:firstLineChars="200"/>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具体内容以图纸及工程量清单为准</w:t>
      </w:r>
    </w:p>
    <w:p>
      <w:pPr>
        <w:spacing w:line="54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2.3招标范围</w:t>
      </w:r>
      <w:r>
        <w:rPr>
          <w:rFonts w:hint="eastAsia" w:ascii="微软雅黑" w:hAnsi="微软雅黑" w:eastAsia="微软雅黑" w:cs="微软雅黑"/>
          <w:color w:val="auto"/>
          <w:sz w:val="24"/>
          <w:highlight w:val="none"/>
        </w:rPr>
        <w:t>：施工图及工程量清单所含内容。</w:t>
      </w:r>
    </w:p>
    <w:p>
      <w:pPr>
        <w:spacing w:line="540" w:lineRule="exact"/>
        <w:ind w:firstLine="480" w:firstLineChars="200"/>
        <w:jc w:val="left"/>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b/>
          <w:bCs/>
          <w:color w:val="auto"/>
          <w:sz w:val="24"/>
          <w:highlight w:val="none"/>
        </w:rPr>
        <w:t>2.4计划工期</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90日历天</w:t>
      </w:r>
      <w:r>
        <w:rPr>
          <w:rFonts w:hint="eastAsia" w:ascii="微软雅黑" w:hAnsi="微软雅黑" w:eastAsia="微软雅黑" w:cs="微软雅黑"/>
          <w:color w:val="auto"/>
          <w:sz w:val="24"/>
          <w:highlight w:val="none"/>
        </w:rPr>
        <w:t>。</w:t>
      </w:r>
    </w:p>
    <w:p>
      <w:pPr>
        <w:spacing w:line="480" w:lineRule="exact"/>
        <w:ind w:firstLine="480" w:firstLineChars="200"/>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b/>
          <w:bCs/>
          <w:color w:val="auto"/>
          <w:sz w:val="24"/>
          <w:highlight w:val="none"/>
        </w:rPr>
        <w:t>2.5总投资额</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项目总投资</w:t>
      </w:r>
      <w:r>
        <w:rPr>
          <w:rFonts w:hint="eastAsia" w:ascii="微软雅黑" w:hAnsi="微软雅黑" w:eastAsia="微软雅黑" w:cs="微软雅黑"/>
          <w:color w:val="auto"/>
          <w:sz w:val="24"/>
          <w:highlight w:val="none"/>
          <w:lang w:val="en-US" w:eastAsia="zh-CN"/>
        </w:rPr>
        <w:t>718.01</w:t>
      </w:r>
      <w:r>
        <w:rPr>
          <w:rFonts w:hint="eastAsia" w:ascii="微软雅黑" w:hAnsi="微软雅黑" w:eastAsia="微软雅黑" w:cs="微软雅黑"/>
          <w:color w:val="auto"/>
          <w:sz w:val="24"/>
          <w:highlight w:val="none"/>
          <w:lang w:eastAsia="zh-CN"/>
        </w:rPr>
        <w:t>万元，本次招标合同估算价约</w:t>
      </w:r>
      <w:r>
        <w:rPr>
          <w:rFonts w:hint="eastAsia" w:ascii="微软雅黑" w:hAnsi="微软雅黑" w:eastAsia="微软雅黑" w:cs="微软雅黑"/>
          <w:color w:val="auto"/>
          <w:sz w:val="24"/>
          <w:highlight w:val="none"/>
          <w:lang w:val="en-US" w:eastAsia="zh-CN"/>
        </w:rPr>
        <w:t>392.46</w:t>
      </w:r>
      <w:r>
        <w:rPr>
          <w:rFonts w:hint="eastAsia" w:ascii="微软雅黑" w:hAnsi="微软雅黑" w:eastAsia="微软雅黑" w:cs="微软雅黑"/>
          <w:color w:val="auto"/>
          <w:sz w:val="24"/>
          <w:highlight w:val="none"/>
          <w:lang w:eastAsia="zh-CN"/>
        </w:rPr>
        <w:t>万元。</w:t>
      </w:r>
    </w:p>
    <w:p>
      <w:pPr>
        <w:spacing w:line="480" w:lineRule="exact"/>
        <w:ind w:firstLine="480" w:firstLineChars="200"/>
        <w:rPr>
          <w:rFonts w:hint="default"/>
          <w:color w:val="auto"/>
          <w:highlight w:val="none"/>
          <w:lang w:val="en-US" w:eastAsia="zh-CN"/>
        </w:rPr>
      </w:pPr>
      <w:r>
        <w:rPr>
          <w:rFonts w:hint="eastAsia" w:ascii="微软雅黑" w:hAnsi="微软雅黑" w:eastAsia="微软雅黑" w:cs="微软雅黑"/>
          <w:b/>
          <w:bCs/>
          <w:color w:val="auto"/>
          <w:sz w:val="24"/>
          <w:highlight w:val="none"/>
        </w:rPr>
        <w:t>2.</w:t>
      </w:r>
      <w:r>
        <w:rPr>
          <w:rFonts w:hint="eastAsia" w:ascii="微软雅黑" w:hAnsi="微软雅黑" w:eastAsia="微软雅黑" w:cs="微软雅黑"/>
          <w:b/>
          <w:bCs/>
          <w:color w:val="auto"/>
          <w:sz w:val="24"/>
          <w:highlight w:val="none"/>
          <w:lang w:val="en-US" w:eastAsia="zh-CN"/>
        </w:rPr>
        <w:t>6标段划分</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无</w:t>
      </w:r>
    </w:p>
    <w:p>
      <w:pPr>
        <w:numPr>
          <w:ilvl w:val="0"/>
          <w:numId w:val="0"/>
        </w:numPr>
        <w:spacing w:line="360" w:lineRule="auto"/>
        <w:rPr>
          <w:rFonts w:hint="eastAsia" w:ascii="微软雅黑" w:hAnsi="微软雅黑" w:eastAsia="微软雅黑" w:cs="微软雅黑"/>
          <w:b/>
          <w:bCs/>
          <w:color w:val="auto"/>
          <w:sz w:val="28"/>
          <w:szCs w:val="28"/>
          <w:highlight w:val="none"/>
        </w:rPr>
      </w:pPr>
      <w:bookmarkStart w:id="4" w:name="_Toc5793"/>
      <w:r>
        <w:rPr>
          <w:rFonts w:hint="eastAsia" w:ascii="微软雅黑" w:hAnsi="微软雅黑" w:eastAsia="微软雅黑" w:cs="微软雅黑"/>
          <w:b/>
          <w:bCs/>
          <w:color w:val="auto"/>
          <w:sz w:val="28"/>
          <w:szCs w:val="28"/>
          <w:highlight w:val="none"/>
          <w:lang w:val="en-US" w:eastAsia="zh-CN"/>
        </w:rPr>
        <w:t>3</w:t>
      </w:r>
      <w:r>
        <w:rPr>
          <w:rFonts w:hint="eastAsia" w:ascii="微软雅黑" w:hAnsi="微软雅黑" w:eastAsia="微软雅黑" w:cs="微软雅黑"/>
          <w:b/>
          <w:bCs/>
          <w:color w:val="auto"/>
          <w:sz w:val="28"/>
          <w:szCs w:val="28"/>
          <w:highlight w:val="none"/>
        </w:rPr>
        <w:t>．申请人资格要求</w:t>
      </w:r>
      <w:bookmarkEnd w:id="4"/>
    </w:p>
    <w:p>
      <w:pPr>
        <w:pStyle w:val="4"/>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highlight w:val="none"/>
          <w:lang w:eastAsia="zh-CN"/>
        </w:rPr>
      </w:pPr>
      <w:bookmarkStart w:id="5" w:name="_Toc28706"/>
      <w:r>
        <w:rPr>
          <w:rFonts w:hint="eastAsia" w:ascii="微软雅黑" w:hAnsi="微软雅黑" w:eastAsia="微软雅黑" w:cs="微软雅黑"/>
          <w:b/>
          <w:bCs/>
          <w:color w:val="auto"/>
          <w:sz w:val="24"/>
          <w:highlight w:val="none"/>
        </w:rPr>
        <w:t>3.1营业执照：</w:t>
      </w:r>
      <w:r>
        <w:rPr>
          <w:rFonts w:hint="eastAsia" w:ascii="微软雅黑" w:hAnsi="微软雅黑" w:eastAsia="微软雅黑" w:cs="微软雅黑"/>
          <w:color w:val="auto"/>
          <w:sz w:val="24"/>
          <w:highlight w:val="none"/>
        </w:rPr>
        <w:t>申请人必须</w:t>
      </w:r>
      <w:r>
        <w:rPr>
          <w:rFonts w:hint="eastAsia" w:ascii="微软雅黑" w:hAnsi="微软雅黑" w:eastAsia="微软雅黑" w:cs="微软雅黑"/>
          <w:color w:val="auto"/>
          <w:sz w:val="24"/>
          <w:szCs w:val="24"/>
          <w:highlight w:val="none"/>
        </w:rPr>
        <w:t>经国家工商行政管理部门登记注册</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szCs w:val="24"/>
          <w:highlight w:val="none"/>
        </w:rPr>
        <w:t>具有企业独立法人资格</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具备</w:t>
      </w:r>
      <w:r>
        <w:rPr>
          <w:rFonts w:hint="eastAsia" w:ascii="微软雅黑" w:hAnsi="微软雅黑" w:eastAsia="微软雅黑" w:cs="微软雅黑"/>
          <w:color w:val="auto"/>
          <w:sz w:val="24"/>
          <w:highlight w:val="none"/>
        </w:rPr>
        <w:t>有效的营业执照</w:t>
      </w:r>
      <w:r>
        <w:rPr>
          <w:rFonts w:hint="eastAsia" w:ascii="微软雅黑" w:hAnsi="微软雅黑" w:eastAsia="微软雅黑" w:cs="微软雅黑"/>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微软雅黑" w:hAnsi="微软雅黑" w:eastAsia="微软雅黑" w:cs="微软雅黑"/>
          <w:color w:val="auto"/>
          <w:sz w:val="24"/>
          <w:szCs w:val="24"/>
          <w:highlight w:val="none"/>
          <w:u w:val="none"/>
        </w:rPr>
      </w:pPr>
      <w:r>
        <w:rPr>
          <w:rFonts w:hint="eastAsia" w:ascii="微软雅黑" w:hAnsi="微软雅黑" w:eastAsia="微软雅黑" w:cs="微软雅黑"/>
          <w:b/>
          <w:bCs/>
          <w:color w:val="auto"/>
          <w:sz w:val="24"/>
          <w:szCs w:val="24"/>
          <w:highlight w:val="none"/>
          <w:u w:val="none"/>
          <w:lang w:val="en-US" w:eastAsia="zh-CN"/>
        </w:rPr>
        <w:t>3.2</w:t>
      </w:r>
      <w:r>
        <w:rPr>
          <w:rFonts w:hint="eastAsia" w:ascii="微软雅黑" w:hAnsi="微软雅黑" w:eastAsia="微软雅黑" w:cs="微软雅黑"/>
          <w:b/>
          <w:bCs/>
          <w:color w:val="auto"/>
          <w:sz w:val="24"/>
          <w:szCs w:val="24"/>
          <w:highlight w:val="none"/>
          <w:u w:val="none"/>
        </w:rPr>
        <w:t>资质</w:t>
      </w:r>
      <w:r>
        <w:rPr>
          <w:rFonts w:hint="eastAsia" w:ascii="微软雅黑" w:hAnsi="微软雅黑" w:eastAsia="微软雅黑" w:cs="微软雅黑"/>
          <w:b/>
          <w:bCs/>
          <w:color w:val="auto"/>
          <w:sz w:val="24"/>
          <w:szCs w:val="24"/>
          <w:highlight w:val="none"/>
          <w:u w:val="none"/>
          <w:lang w:val="en-US" w:eastAsia="zh-CN"/>
        </w:rPr>
        <w:t>要求</w:t>
      </w:r>
      <w:r>
        <w:rPr>
          <w:rFonts w:hint="eastAsia" w:ascii="微软雅黑" w:hAnsi="微软雅黑" w:eastAsia="微软雅黑" w:cs="微软雅黑"/>
          <w:b/>
          <w:bCs/>
          <w:color w:val="auto"/>
          <w:sz w:val="24"/>
          <w:szCs w:val="24"/>
          <w:highlight w:val="none"/>
          <w:u w:val="none"/>
        </w:rPr>
        <w:t>：</w:t>
      </w:r>
      <w:r>
        <w:rPr>
          <w:rFonts w:hint="eastAsia" w:ascii="微软雅黑" w:hAnsi="微软雅黑" w:eastAsia="微软雅黑" w:cs="微软雅黑"/>
          <w:color w:val="auto"/>
          <w:sz w:val="24"/>
          <w:szCs w:val="24"/>
          <w:highlight w:val="none"/>
          <w:u w:val="none"/>
        </w:rPr>
        <w:t>具备国家建设行政主管部门颁发的</w:t>
      </w:r>
      <w:r>
        <w:rPr>
          <w:rFonts w:hint="eastAsia" w:ascii="微软雅黑" w:hAnsi="微软雅黑" w:eastAsia="微软雅黑" w:cs="微软雅黑"/>
          <w:color w:val="auto"/>
          <w:sz w:val="24"/>
          <w:szCs w:val="24"/>
          <w:highlight w:val="none"/>
          <w:u w:val="single"/>
          <w:lang w:val="en-US" w:eastAsia="zh-CN"/>
        </w:rPr>
        <w:t xml:space="preserve"> 建筑工程施工总承包叁级以上（含叁级）资质 </w:t>
      </w:r>
      <w:r>
        <w:rPr>
          <w:rFonts w:hint="eastAsia" w:ascii="微软雅黑" w:hAnsi="微软雅黑" w:eastAsia="微软雅黑" w:cs="微软雅黑"/>
          <w:color w:val="auto"/>
          <w:sz w:val="24"/>
          <w:szCs w:val="24"/>
          <w:highlight w:val="none"/>
          <w:u w:val="none"/>
        </w:rPr>
        <w:t>及以上资质</w:t>
      </w: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u w:val="none"/>
          <w:lang w:val="en-US" w:eastAsia="zh-CN"/>
        </w:rPr>
        <w:t>且具有有效的安全生产许可证。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微软雅黑" w:hAnsi="微软雅黑" w:eastAsia="微软雅黑" w:cs="微软雅黑"/>
          <w:color w:val="auto"/>
          <w:sz w:val="24"/>
          <w:szCs w:val="24"/>
          <w:highlight w:val="none"/>
          <w:u w:val="none"/>
          <w:lang w:eastAsia="zh-CN"/>
        </w:rPr>
      </w:pPr>
      <w:r>
        <w:rPr>
          <w:rFonts w:hint="eastAsia" w:ascii="微软雅黑" w:hAnsi="微软雅黑" w:eastAsia="微软雅黑" w:cs="微软雅黑"/>
          <w:b/>
          <w:bCs/>
          <w:color w:val="auto"/>
          <w:sz w:val="24"/>
          <w:szCs w:val="24"/>
          <w:highlight w:val="none"/>
          <w:u w:val="none"/>
          <w:lang w:val="en-US" w:eastAsia="zh-CN"/>
        </w:rPr>
        <w:t>3.3</w:t>
      </w:r>
      <w:r>
        <w:rPr>
          <w:rFonts w:hint="eastAsia" w:ascii="微软雅黑" w:hAnsi="微软雅黑" w:eastAsia="微软雅黑" w:cs="微软雅黑"/>
          <w:b/>
          <w:bCs/>
          <w:color w:val="auto"/>
          <w:sz w:val="24"/>
          <w:szCs w:val="24"/>
          <w:highlight w:val="none"/>
          <w:u w:val="none"/>
        </w:rPr>
        <w:t>财务要求：</w:t>
      </w:r>
      <w:r>
        <w:rPr>
          <w:rFonts w:hint="eastAsia" w:ascii="微软雅黑" w:hAnsi="微软雅黑" w:eastAsia="微软雅黑" w:cs="微软雅黑"/>
          <w:b w:val="0"/>
          <w:bCs w:val="0"/>
          <w:color w:val="auto"/>
          <w:sz w:val="24"/>
          <w:szCs w:val="24"/>
          <w:highlight w:val="none"/>
          <w:u w:val="none"/>
        </w:rPr>
        <w:t>提供20</w:t>
      </w:r>
      <w:r>
        <w:rPr>
          <w:rFonts w:hint="eastAsia" w:ascii="微软雅黑" w:hAnsi="微软雅黑" w:eastAsia="微软雅黑" w:cs="微软雅黑"/>
          <w:b w:val="0"/>
          <w:bCs w:val="0"/>
          <w:color w:val="auto"/>
          <w:sz w:val="24"/>
          <w:szCs w:val="24"/>
          <w:highlight w:val="none"/>
          <w:u w:val="none"/>
          <w:lang w:val="en-US" w:eastAsia="zh-CN"/>
        </w:rPr>
        <w:t>18</w:t>
      </w:r>
      <w:r>
        <w:rPr>
          <w:rFonts w:hint="eastAsia" w:ascii="微软雅黑" w:hAnsi="微软雅黑" w:eastAsia="微软雅黑" w:cs="微软雅黑"/>
          <w:b w:val="0"/>
          <w:bCs w:val="0"/>
          <w:color w:val="auto"/>
          <w:sz w:val="24"/>
          <w:szCs w:val="24"/>
          <w:highlight w:val="none"/>
          <w:u w:val="none"/>
        </w:rPr>
        <w:t>年～20</w:t>
      </w:r>
      <w:r>
        <w:rPr>
          <w:rFonts w:hint="eastAsia" w:ascii="微软雅黑" w:hAnsi="微软雅黑" w:eastAsia="微软雅黑" w:cs="微软雅黑"/>
          <w:b w:val="0"/>
          <w:bCs w:val="0"/>
          <w:color w:val="auto"/>
          <w:sz w:val="24"/>
          <w:szCs w:val="24"/>
          <w:highlight w:val="none"/>
          <w:u w:val="none"/>
          <w:lang w:val="en-US" w:eastAsia="zh-CN"/>
        </w:rPr>
        <w:t>20</w:t>
      </w:r>
      <w:r>
        <w:rPr>
          <w:rFonts w:hint="eastAsia" w:ascii="微软雅黑" w:hAnsi="微软雅黑" w:eastAsia="微软雅黑" w:cs="微软雅黑"/>
          <w:b w:val="0"/>
          <w:bCs w:val="0"/>
          <w:color w:val="auto"/>
          <w:sz w:val="24"/>
          <w:szCs w:val="24"/>
          <w:highlight w:val="none"/>
          <w:u w:val="none"/>
        </w:rPr>
        <w:t>年</w:t>
      </w:r>
      <w:r>
        <w:rPr>
          <w:rFonts w:hint="eastAsia" w:ascii="微软雅黑" w:hAnsi="微软雅黑" w:eastAsia="微软雅黑" w:cs="微软雅黑"/>
          <w:b w:val="0"/>
          <w:bCs w:val="0"/>
          <w:color w:val="auto"/>
          <w:sz w:val="24"/>
          <w:szCs w:val="24"/>
          <w:highlight w:val="none"/>
          <w:u w:val="none"/>
          <w:lang w:eastAsia="zh-CN"/>
        </w:rPr>
        <w:t>完整的</w:t>
      </w:r>
      <w:r>
        <w:rPr>
          <w:rFonts w:hint="eastAsia" w:ascii="微软雅黑" w:hAnsi="微软雅黑" w:eastAsia="微软雅黑" w:cs="微软雅黑"/>
          <w:b w:val="0"/>
          <w:bCs w:val="0"/>
          <w:color w:val="auto"/>
          <w:sz w:val="24"/>
          <w:szCs w:val="24"/>
          <w:highlight w:val="none"/>
          <w:u w:val="none"/>
        </w:rPr>
        <w:t>审计报告和经非本单位专业审计机构审计并加盖审计章的财务报表</w:t>
      </w:r>
      <w:r>
        <w:rPr>
          <w:rFonts w:hint="eastAsia" w:ascii="微软雅黑" w:hAnsi="微软雅黑" w:eastAsia="微软雅黑" w:cs="微软雅黑"/>
          <w:b w:val="0"/>
          <w:bCs w:val="0"/>
          <w:color w:val="auto"/>
          <w:sz w:val="24"/>
          <w:szCs w:val="24"/>
          <w:highlight w:val="none"/>
          <w:u w:val="none"/>
          <w:lang w:eastAsia="zh-CN"/>
        </w:rPr>
        <w:t>彩色扫描件</w:t>
      </w:r>
      <w:r>
        <w:rPr>
          <w:rFonts w:hint="eastAsia" w:ascii="微软雅黑" w:hAnsi="微软雅黑" w:eastAsia="微软雅黑" w:cs="微软雅黑"/>
          <w:b w:val="0"/>
          <w:bCs w:val="0"/>
          <w:color w:val="auto"/>
          <w:sz w:val="24"/>
          <w:szCs w:val="24"/>
          <w:highlight w:val="none"/>
          <w:u w:val="none"/>
        </w:rPr>
        <w:t>，财务报表包括资产负债表、现金流量表、利润及利润分配表(损益表)（201</w:t>
      </w:r>
      <w:r>
        <w:rPr>
          <w:rFonts w:hint="eastAsia" w:ascii="微软雅黑" w:hAnsi="微软雅黑" w:eastAsia="微软雅黑" w:cs="微软雅黑"/>
          <w:b w:val="0"/>
          <w:bCs w:val="0"/>
          <w:color w:val="auto"/>
          <w:sz w:val="24"/>
          <w:szCs w:val="24"/>
          <w:highlight w:val="none"/>
          <w:u w:val="none"/>
          <w:lang w:val="en-US" w:eastAsia="zh-CN"/>
        </w:rPr>
        <w:t>8</w:t>
      </w:r>
      <w:r>
        <w:rPr>
          <w:rFonts w:hint="eastAsia" w:ascii="微软雅黑" w:hAnsi="微软雅黑" w:eastAsia="微软雅黑" w:cs="微软雅黑"/>
          <w:b w:val="0"/>
          <w:bCs w:val="0"/>
          <w:color w:val="auto"/>
          <w:sz w:val="24"/>
          <w:szCs w:val="24"/>
          <w:highlight w:val="none"/>
          <w:u w:val="none"/>
        </w:rPr>
        <w:t>年以后成的公司，按成立年份提交</w:t>
      </w:r>
      <w:r>
        <w:rPr>
          <w:rFonts w:hint="eastAsia" w:ascii="微软雅黑" w:hAnsi="微软雅黑" w:eastAsia="微软雅黑" w:cs="微软雅黑"/>
          <w:b w:val="0"/>
          <w:bCs w:val="0"/>
          <w:color w:val="auto"/>
          <w:sz w:val="24"/>
          <w:szCs w:val="24"/>
          <w:highlight w:val="none"/>
          <w:u w:val="none"/>
          <w:lang w:eastAsia="zh-CN"/>
        </w:rPr>
        <w:t>；</w:t>
      </w:r>
      <w:r>
        <w:rPr>
          <w:rFonts w:hint="eastAsia" w:ascii="微软雅黑" w:hAnsi="微软雅黑" w:eastAsia="微软雅黑" w:cs="微软雅黑"/>
          <w:b w:val="0"/>
          <w:bCs w:val="0"/>
          <w:color w:val="auto"/>
          <w:sz w:val="24"/>
          <w:szCs w:val="24"/>
          <w:highlight w:val="none"/>
          <w:u w:val="none"/>
          <w:lang w:val="en-US" w:eastAsia="zh-CN"/>
        </w:rPr>
        <w:t>成立未满一年的公司无须提供</w:t>
      </w:r>
      <w:r>
        <w:rPr>
          <w:rFonts w:hint="eastAsia" w:ascii="微软雅黑" w:hAnsi="微软雅黑" w:eastAsia="微软雅黑" w:cs="微软雅黑"/>
          <w:b w:val="0"/>
          <w:bCs w:val="0"/>
          <w:color w:val="auto"/>
          <w:sz w:val="24"/>
          <w:szCs w:val="24"/>
          <w:highlight w:val="none"/>
          <w:u w:val="none"/>
        </w:rPr>
        <w:t>）</w:t>
      </w:r>
      <w:r>
        <w:rPr>
          <w:rFonts w:hint="eastAsia" w:ascii="微软雅黑" w:hAnsi="微软雅黑" w:eastAsia="微软雅黑" w:cs="微软雅黑"/>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b/>
          <w:bCs/>
          <w:color w:val="auto"/>
          <w:sz w:val="24"/>
          <w:szCs w:val="24"/>
          <w:highlight w:val="none"/>
          <w:u w:val="none"/>
          <w:lang w:val="en-US" w:eastAsia="zh-CN"/>
        </w:rPr>
        <w:t>3.4企业</w:t>
      </w:r>
      <w:r>
        <w:rPr>
          <w:rFonts w:hint="eastAsia" w:ascii="微软雅黑" w:hAnsi="微软雅黑" w:eastAsia="微软雅黑" w:cs="微软雅黑"/>
          <w:b/>
          <w:bCs/>
          <w:color w:val="auto"/>
          <w:sz w:val="24"/>
          <w:szCs w:val="24"/>
          <w:highlight w:val="none"/>
          <w:u w:val="none"/>
        </w:rPr>
        <w:t>业绩要求：</w:t>
      </w:r>
      <w:r>
        <w:rPr>
          <w:rFonts w:hint="eastAsia" w:ascii="微软雅黑" w:hAnsi="微软雅黑" w:eastAsia="微软雅黑" w:cs="微软雅黑"/>
          <w:color w:val="auto"/>
          <w:sz w:val="24"/>
          <w:szCs w:val="24"/>
          <w:highlight w:val="none"/>
          <w:u w:val="none"/>
          <w:lang w:val="en-US" w:eastAsia="zh-CN"/>
        </w:rPr>
        <w:t>2018年至今，</w:t>
      </w:r>
      <w:r>
        <w:rPr>
          <w:rFonts w:hint="eastAsia" w:ascii="微软雅黑" w:hAnsi="微软雅黑" w:eastAsia="微软雅黑" w:cs="微软雅黑"/>
          <w:color w:val="auto"/>
          <w:sz w:val="24"/>
          <w:szCs w:val="24"/>
          <w:highlight w:val="none"/>
          <w:u w:val="none"/>
        </w:rPr>
        <w:t>至少承担过</w:t>
      </w:r>
      <w:r>
        <w:rPr>
          <w:rFonts w:hint="eastAsia" w:ascii="微软雅黑" w:hAnsi="微软雅黑" w:eastAsia="微软雅黑" w:cs="微软雅黑"/>
          <w:color w:val="auto"/>
          <w:sz w:val="24"/>
          <w:szCs w:val="24"/>
          <w:highlight w:val="none"/>
          <w:u w:val="none"/>
          <w:lang w:val="en-US" w:eastAsia="zh-CN"/>
        </w:rPr>
        <w:t>1</w:t>
      </w:r>
      <w:r>
        <w:rPr>
          <w:rFonts w:hint="eastAsia" w:ascii="微软雅黑" w:hAnsi="微软雅黑" w:eastAsia="微软雅黑" w:cs="微软雅黑"/>
          <w:color w:val="auto"/>
          <w:sz w:val="24"/>
          <w:szCs w:val="24"/>
          <w:highlight w:val="none"/>
          <w:u w:val="none"/>
        </w:rPr>
        <w:t>个</w:t>
      </w:r>
      <w:r>
        <w:rPr>
          <w:rFonts w:hint="eastAsia" w:ascii="微软雅黑" w:hAnsi="微软雅黑" w:eastAsia="微软雅黑" w:cs="微软雅黑"/>
          <w:color w:val="auto"/>
          <w:sz w:val="24"/>
          <w:szCs w:val="24"/>
          <w:highlight w:val="none"/>
          <w:u w:val="none"/>
          <w:lang w:val="en-US" w:eastAsia="zh-CN"/>
        </w:rPr>
        <w:t>类似项目，提供中标通知书（仅公开招标项目提供）、合同协议书、竣工验收备案表。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b/>
          <w:bCs/>
          <w:color w:val="auto"/>
          <w:sz w:val="24"/>
          <w:szCs w:val="24"/>
          <w:highlight w:val="none"/>
          <w:u w:val="none"/>
          <w:lang w:val="en-US" w:eastAsia="zh-CN"/>
        </w:rPr>
        <w:t>3.5项目负责人要求：</w:t>
      </w:r>
      <w:r>
        <w:rPr>
          <w:rFonts w:hint="eastAsia" w:ascii="微软雅黑" w:hAnsi="微软雅黑" w:eastAsia="微软雅黑" w:cs="微软雅黑"/>
          <w:color w:val="auto"/>
          <w:sz w:val="24"/>
          <w:szCs w:val="24"/>
          <w:highlight w:val="none"/>
          <w:u w:val="none"/>
          <w:lang w:val="en-US" w:eastAsia="zh-CN"/>
        </w:rPr>
        <w:t>具备</w:t>
      </w:r>
      <w:r>
        <w:rPr>
          <w:rFonts w:hint="eastAsia" w:ascii="微软雅黑" w:hAnsi="微软雅黑" w:eastAsia="微软雅黑" w:cs="微软雅黑"/>
          <w:color w:val="auto"/>
          <w:sz w:val="24"/>
          <w:szCs w:val="24"/>
          <w:highlight w:val="none"/>
          <w:u w:val="single"/>
          <w:lang w:val="en-US" w:eastAsia="zh-CN"/>
        </w:rPr>
        <w:t xml:space="preserve">  建筑工程专业二级及以上  </w:t>
      </w:r>
      <w:r>
        <w:rPr>
          <w:rFonts w:hint="eastAsia" w:ascii="微软雅黑" w:hAnsi="微软雅黑" w:eastAsia="微软雅黑" w:cs="微软雅黑"/>
          <w:color w:val="auto"/>
          <w:sz w:val="24"/>
          <w:szCs w:val="24"/>
          <w:highlight w:val="none"/>
          <w:u w:val="none"/>
          <w:lang w:val="en-US" w:eastAsia="zh-CN"/>
        </w:rPr>
        <w:t>注册建造师资格和有效的安全生产考核合格证书，未担任其他在建建设项目的项目负责人。提供无在建承诺书，一旦发现有在建项目的，取消申请人资格，已经中标的取消中标资格，并承担相应的法律责任和经济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微软雅黑" w:hAnsi="微软雅黑" w:eastAsia="微软雅黑" w:cs="微软雅黑"/>
          <w:color w:val="auto"/>
          <w:sz w:val="24"/>
          <w:szCs w:val="24"/>
          <w:highlight w:val="none"/>
          <w:u w:val="none"/>
          <w:lang w:eastAsia="zh-CN"/>
        </w:rPr>
      </w:pPr>
      <w:r>
        <w:rPr>
          <w:rFonts w:hint="eastAsia" w:ascii="微软雅黑" w:hAnsi="微软雅黑" w:eastAsia="微软雅黑" w:cs="微软雅黑"/>
          <w:b/>
          <w:bCs/>
          <w:color w:val="auto"/>
          <w:sz w:val="24"/>
          <w:szCs w:val="24"/>
          <w:highlight w:val="none"/>
          <w:u w:val="none"/>
          <w:lang w:val="en-US" w:eastAsia="zh-CN"/>
        </w:rPr>
        <w:t>3.6</w:t>
      </w:r>
      <w:r>
        <w:rPr>
          <w:rFonts w:hint="eastAsia" w:ascii="微软雅黑" w:hAnsi="微软雅黑" w:eastAsia="微软雅黑" w:cs="微软雅黑"/>
          <w:b/>
          <w:bCs/>
          <w:color w:val="auto"/>
          <w:sz w:val="24"/>
          <w:szCs w:val="24"/>
          <w:highlight w:val="none"/>
          <w:u w:val="none"/>
        </w:rPr>
        <w:t>技术负责人</w:t>
      </w:r>
      <w:r>
        <w:rPr>
          <w:rFonts w:hint="eastAsia" w:ascii="微软雅黑" w:hAnsi="微软雅黑" w:eastAsia="微软雅黑" w:cs="微软雅黑"/>
          <w:b/>
          <w:bCs/>
          <w:color w:val="auto"/>
          <w:sz w:val="24"/>
          <w:szCs w:val="24"/>
          <w:highlight w:val="none"/>
          <w:u w:val="none"/>
          <w:lang w:val="en-US" w:eastAsia="zh-CN"/>
        </w:rPr>
        <w:t>要求</w:t>
      </w:r>
      <w:r>
        <w:rPr>
          <w:rFonts w:hint="eastAsia" w:ascii="微软雅黑" w:hAnsi="微软雅黑" w:eastAsia="微软雅黑" w:cs="微软雅黑"/>
          <w:b/>
          <w:bCs/>
          <w:color w:val="auto"/>
          <w:sz w:val="24"/>
          <w:szCs w:val="24"/>
          <w:highlight w:val="none"/>
          <w:u w:val="none"/>
        </w:rPr>
        <w:t>：</w:t>
      </w:r>
      <w:r>
        <w:rPr>
          <w:rFonts w:hint="eastAsia" w:ascii="微软雅黑" w:hAnsi="微软雅黑" w:eastAsia="微软雅黑" w:cs="微软雅黑"/>
          <w:b w:val="0"/>
          <w:bCs w:val="0"/>
          <w:color w:val="auto"/>
          <w:sz w:val="24"/>
          <w:szCs w:val="24"/>
          <w:highlight w:val="none"/>
          <w:u w:val="none"/>
          <w:lang w:eastAsia="zh-CN"/>
        </w:rPr>
        <w:t>必须为本单位人员，具有工程类专业中级及以上职称，</w:t>
      </w:r>
      <w:r>
        <w:rPr>
          <w:rFonts w:hint="eastAsia" w:ascii="微软雅黑" w:hAnsi="微软雅黑" w:eastAsia="微软雅黑" w:cs="微软雅黑"/>
          <w:color w:val="auto"/>
          <w:sz w:val="24"/>
          <w:szCs w:val="24"/>
          <w:highlight w:val="none"/>
          <w:u w:val="none"/>
          <w:lang w:eastAsia="zh-CN"/>
        </w:rPr>
        <w:t>提供社保证明或有效的劳动合同。</w:t>
      </w:r>
    </w:p>
    <w:p>
      <w:pPr>
        <w:spacing w:line="480" w:lineRule="exact"/>
        <w:ind w:firstLine="480" w:firstLineChars="2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w:t>
      </w:r>
      <w:r>
        <w:rPr>
          <w:rFonts w:hint="eastAsia" w:ascii="微软雅黑" w:hAnsi="微软雅黑" w:eastAsia="微软雅黑" w:cs="微软雅黑"/>
          <w:b/>
          <w:bCs/>
          <w:color w:val="auto"/>
          <w:sz w:val="24"/>
          <w:highlight w:val="none"/>
          <w:lang w:val="en-US" w:eastAsia="zh-CN"/>
        </w:rPr>
        <w:t>7</w:t>
      </w:r>
      <w:r>
        <w:rPr>
          <w:rFonts w:hint="eastAsia" w:ascii="微软雅黑" w:hAnsi="微软雅黑" w:eastAsia="微软雅黑" w:cs="微软雅黑"/>
          <w:b/>
          <w:bCs/>
          <w:color w:val="auto"/>
          <w:sz w:val="24"/>
          <w:highlight w:val="none"/>
        </w:rPr>
        <w:t>信誉要求：</w:t>
      </w:r>
    </w:p>
    <w:p>
      <w:pPr>
        <w:spacing w:line="48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r>
        <w:rPr>
          <w:rFonts w:hint="eastAsia" w:ascii="微软雅黑" w:hAnsi="微软雅黑" w:eastAsia="微软雅黑" w:cs="微软雅黑"/>
          <w:color w:val="auto"/>
          <w:sz w:val="24"/>
          <w:highlight w:val="none"/>
          <w:lang w:val="en-US" w:eastAsia="zh-CN"/>
        </w:rPr>
        <w:t>7</w:t>
      </w:r>
      <w:r>
        <w:rPr>
          <w:rFonts w:hint="eastAsia" w:ascii="微软雅黑" w:hAnsi="微软雅黑" w:eastAsia="微软雅黑" w:cs="微软雅黑"/>
          <w:color w:val="auto"/>
          <w:sz w:val="24"/>
          <w:highlight w:val="none"/>
        </w:rPr>
        <w:t>.1申请人</w:t>
      </w:r>
      <w:r>
        <w:rPr>
          <w:rFonts w:hint="eastAsia" w:ascii="微软雅黑" w:hAnsi="微软雅黑" w:eastAsia="微软雅黑" w:cs="微软雅黑"/>
          <w:color w:val="auto"/>
          <w:sz w:val="24"/>
          <w:highlight w:val="none"/>
          <w:lang w:eastAsia="zh-CN"/>
        </w:rPr>
        <w:t>须提供未被列入列入失信被执行人名单（以查询“中国执行信息公开网”的结果截图，信用查询截止</w:t>
      </w:r>
      <w:bookmarkStart w:id="19" w:name="_GoBack"/>
      <w:bookmarkEnd w:id="19"/>
      <w:r>
        <w:rPr>
          <w:rFonts w:hint="eastAsia" w:ascii="微软雅黑" w:hAnsi="微软雅黑" w:eastAsia="微软雅黑" w:cs="微软雅黑"/>
          <w:color w:val="auto"/>
          <w:sz w:val="24"/>
          <w:highlight w:val="none"/>
          <w:lang w:eastAsia="zh-CN"/>
        </w:rPr>
        <w:t>时间：本项目资格预审公告发布之日起至递交申请文件截止时间止），如</w:t>
      </w:r>
      <w:r>
        <w:rPr>
          <w:rFonts w:hint="eastAsia" w:ascii="微软雅黑" w:hAnsi="微软雅黑" w:eastAsia="微软雅黑" w:cs="微软雅黑"/>
          <w:color w:val="auto"/>
          <w:sz w:val="24"/>
          <w:highlight w:val="none"/>
        </w:rPr>
        <w:t>申请人</w:t>
      </w:r>
      <w:r>
        <w:rPr>
          <w:rFonts w:hint="eastAsia" w:ascii="微软雅黑" w:hAnsi="微软雅黑" w:eastAsia="微软雅黑" w:cs="微软雅黑"/>
          <w:color w:val="auto"/>
          <w:sz w:val="24"/>
          <w:highlight w:val="none"/>
          <w:lang w:eastAsia="zh-CN"/>
        </w:rPr>
        <w:t>为失信被执行人，不得通过资格审查。</w:t>
      </w:r>
    </w:p>
    <w:p>
      <w:pPr>
        <w:spacing w:line="480" w:lineRule="exact"/>
        <w:ind w:firstLine="480" w:firstLineChars="200"/>
        <w:rPr>
          <w:rFonts w:hint="eastAsia" w:ascii="微软雅黑" w:hAnsi="微软雅黑" w:eastAsia="微软雅黑" w:cs="微软雅黑"/>
          <w:b/>
          <w:bCs/>
          <w:color w:val="auto"/>
          <w:sz w:val="24"/>
          <w:szCs w:val="24"/>
          <w:highlight w:val="none"/>
          <w:u w:val="none"/>
          <w:lang w:val="en-US" w:eastAsia="zh-CN"/>
        </w:rPr>
      </w:pPr>
      <w:r>
        <w:rPr>
          <w:rFonts w:hint="eastAsia" w:ascii="微软雅黑" w:hAnsi="微软雅黑" w:eastAsia="微软雅黑" w:cs="微软雅黑"/>
          <w:color w:val="auto"/>
          <w:sz w:val="24"/>
          <w:highlight w:val="none"/>
        </w:rPr>
        <w:t>3.</w:t>
      </w:r>
      <w:r>
        <w:rPr>
          <w:rFonts w:hint="eastAsia" w:ascii="微软雅黑" w:hAnsi="微软雅黑" w:eastAsia="微软雅黑" w:cs="微软雅黑"/>
          <w:color w:val="auto"/>
          <w:sz w:val="24"/>
          <w:highlight w:val="none"/>
          <w:lang w:val="en-US" w:eastAsia="zh-CN"/>
        </w:rPr>
        <w:t>7.</w:t>
      </w:r>
      <w:r>
        <w:rPr>
          <w:rFonts w:hint="eastAsia" w:ascii="微软雅黑" w:hAnsi="微软雅黑" w:eastAsia="微软雅黑" w:cs="微软雅黑"/>
          <w:color w:val="auto"/>
          <w:sz w:val="24"/>
          <w:highlight w:val="none"/>
        </w:rPr>
        <w:t>2近三年（201</w:t>
      </w:r>
      <w:r>
        <w:rPr>
          <w:rFonts w:hint="eastAsia" w:ascii="微软雅黑" w:hAnsi="微软雅黑" w:eastAsia="微软雅黑" w:cs="微软雅黑"/>
          <w:color w:val="auto"/>
          <w:sz w:val="24"/>
          <w:highlight w:val="none"/>
          <w:lang w:val="en-US" w:eastAsia="zh-CN"/>
        </w:rPr>
        <w:t>8</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szCs w:val="24"/>
          <w:highlight w:val="none"/>
          <w:u w:val="none"/>
          <w:lang w:val="en-US" w:eastAsia="zh-CN"/>
        </w:rPr>
        <w:t>1月1日至今</w:t>
      </w:r>
      <w:r>
        <w:rPr>
          <w:rFonts w:hint="eastAsia" w:ascii="微软雅黑" w:hAnsi="微软雅黑" w:eastAsia="微软雅黑" w:cs="微软雅黑"/>
          <w:color w:val="auto"/>
          <w:sz w:val="24"/>
          <w:highlight w:val="none"/>
        </w:rPr>
        <w:t>）无因投标申请人违约或不恰当履约引起的合同中止、纠纷、争议、仲裁和诉讼记录。近三年（201</w:t>
      </w:r>
      <w:r>
        <w:rPr>
          <w:rFonts w:hint="eastAsia" w:ascii="微软雅黑" w:hAnsi="微软雅黑" w:eastAsia="微软雅黑" w:cs="微软雅黑"/>
          <w:color w:val="auto"/>
          <w:sz w:val="24"/>
          <w:highlight w:val="none"/>
          <w:lang w:val="en-US" w:eastAsia="zh-CN"/>
        </w:rPr>
        <w:t>8</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szCs w:val="24"/>
          <w:highlight w:val="none"/>
          <w:u w:val="none"/>
          <w:lang w:val="en-US" w:eastAsia="zh-CN"/>
        </w:rPr>
        <w:t>1月1日至今</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kern w:val="2"/>
          <w:sz w:val="24"/>
          <w:szCs w:val="24"/>
          <w:highlight w:val="none"/>
          <w:u w:val="none"/>
          <w:lang w:val="en-US" w:eastAsia="zh-CN" w:bidi="ar-SA"/>
        </w:rPr>
        <w:t>没有处于被责令停业、被暂停或取消投标资格、财产被接管或冻结</w:t>
      </w:r>
      <w:r>
        <w:rPr>
          <w:rFonts w:hint="eastAsia" w:ascii="微软雅黑" w:hAnsi="微软雅黑" w:eastAsia="微软雅黑" w:cs="微软雅黑"/>
          <w:color w:val="auto"/>
          <w:sz w:val="24"/>
          <w:highlight w:val="none"/>
        </w:rPr>
        <w:t>、破产等状态。近三年（201</w:t>
      </w:r>
      <w:r>
        <w:rPr>
          <w:rFonts w:hint="eastAsia" w:ascii="微软雅黑" w:hAnsi="微软雅黑" w:eastAsia="微软雅黑" w:cs="微软雅黑"/>
          <w:color w:val="auto"/>
          <w:sz w:val="24"/>
          <w:highlight w:val="none"/>
          <w:lang w:val="en-US" w:eastAsia="zh-CN"/>
        </w:rPr>
        <w:t>8</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szCs w:val="24"/>
          <w:highlight w:val="none"/>
          <w:u w:val="none"/>
          <w:lang w:val="en-US" w:eastAsia="zh-CN"/>
        </w:rPr>
        <w:t>1月1日至今</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szCs w:val="24"/>
          <w:highlight w:val="none"/>
          <w:u w:val="none"/>
          <w:lang w:val="en-US" w:eastAsia="zh-CN"/>
        </w:rPr>
        <w:t>没有骗取中标、没有发生重大工程质量和施工安全问题</w:t>
      </w:r>
      <w:r>
        <w:rPr>
          <w:rFonts w:hint="eastAsia" w:ascii="微软雅黑" w:hAnsi="微软雅黑" w:eastAsia="微软雅黑" w:cs="微软雅黑"/>
          <w:color w:val="auto"/>
          <w:sz w:val="24"/>
          <w:highlight w:val="none"/>
        </w:rPr>
        <w:t>。近三年（201</w:t>
      </w:r>
      <w:r>
        <w:rPr>
          <w:rFonts w:hint="eastAsia" w:ascii="微软雅黑" w:hAnsi="微软雅黑" w:eastAsia="微软雅黑" w:cs="微软雅黑"/>
          <w:color w:val="auto"/>
          <w:sz w:val="24"/>
          <w:highlight w:val="none"/>
          <w:lang w:val="en-US" w:eastAsia="zh-CN"/>
        </w:rPr>
        <w:t>8</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szCs w:val="24"/>
          <w:highlight w:val="none"/>
          <w:u w:val="none"/>
          <w:lang w:val="en-US" w:eastAsia="zh-CN"/>
        </w:rPr>
        <w:t>1月1日至今</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szCs w:val="24"/>
          <w:highlight w:val="none"/>
          <w:u w:val="none"/>
          <w:lang w:val="en-US" w:eastAsia="zh-CN"/>
        </w:rPr>
        <w:t>没有发生恶意拖</w:t>
      </w:r>
      <w:r>
        <w:rPr>
          <w:rFonts w:hint="eastAsia" w:ascii="微软雅黑" w:hAnsi="微软雅黑" w:eastAsia="微软雅黑" w:cs="微软雅黑"/>
          <w:color w:val="auto"/>
          <w:kern w:val="2"/>
          <w:sz w:val="24"/>
          <w:szCs w:val="24"/>
          <w:highlight w:val="none"/>
          <w:u w:val="none"/>
          <w:lang w:val="en-US" w:eastAsia="zh-CN" w:bidi="ar-SA"/>
        </w:rPr>
        <w:t>欠农民工工资问题。</w:t>
      </w:r>
      <w:r>
        <w:rPr>
          <w:rFonts w:hint="eastAsia" w:ascii="微软雅黑" w:hAnsi="微软雅黑" w:eastAsia="微软雅黑" w:cs="微软雅黑"/>
          <w:color w:val="auto"/>
          <w:sz w:val="24"/>
          <w:highlight w:val="none"/>
        </w:rPr>
        <w:t>如无，提供法人代表签署的文字说明并明确对真实性承担法律责任</w:t>
      </w:r>
      <w:r>
        <w:rPr>
          <w:rFonts w:hint="eastAsia" w:ascii="微软雅黑" w:hAnsi="微软雅黑" w:eastAsia="微软雅黑" w:cs="微软雅黑"/>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微软雅黑" w:hAnsi="微软雅黑" w:eastAsia="微软雅黑" w:cs="微软雅黑"/>
          <w:b/>
          <w:bCs/>
          <w:color w:val="auto"/>
          <w:sz w:val="24"/>
          <w:szCs w:val="24"/>
          <w:highlight w:val="none"/>
          <w:u w:val="none"/>
          <w:lang w:val="en-US" w:eastAsia="zh-CN"/>
        </w:rPr>
      </w:pPr>
      <w:r>
        <w:rPr>
          <w:rFonts w:hint="eastAsia" w:ascii="微软雅黑" w:hAnsi="微软雅黑" w:eastAsia="微软雅黑" w:cs="微软雅黑"/>
          <w:b/>
          <w:bCs/>
          <w:color w:val="auto"/>
          <w:sz w:val="24"/>
          <w:szCs w:val="24"/>
          <w:highlight w:val="none"/>
          <w:u w:val="none"/>
          <w:lang w:val="en-US" w:eastAsia="zh-CN"/>
        </w:rPr>
        <w:t>3.8其他要求：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3.8.1具备完成本工程所需的主要施工机械，提供主要施工机械的证明材料或保障投入承诺书；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3.8.2具备承包本工程相适应的施工现场管理人员，</w:t>
      </w:r>
      <w:r>
        <w:rPr>
          <w:rFonts w:hint="eastAsia" w:ascii="微软雅黑" w:hAnsi="微软雅黑" w:eastAsia="微软雅黑" w:cs="微软雅黑"/>
          <w:b/>
          <w:bCs/>
          <w:color w:val="auto"/>
          <w:sz w:val="24"/>
          <w:szCs w:val="24"/>
          <w:highlight w:val="none"/>
          <w:u w:val="none"/>
          <w:lang w:val="en-US" w:eastAsia="zh-CN"/>
        </w:rPr>
        <w:t>具体详见施工现场专业（管理）人员配备表，</w:t>
      </w:r>
      <w:r>
        <w:rPr>
          <w:rFonts w:hint="eastAsia" w:ascii="微软雅黑" w:hAnsi="微软雅黑" w:eastAsia="微软雅黑" w:cs="微软雅黑"/>
          <w:color w:val="auto"/>
          <w:sz w:val="24"/>
          <w:szCs w:val="24"/>
          <w:highlight w:val="none"/>
          <w:u w:val="none"/>
          <w:lang w:val="en-US" w:eastAsia="zh-CN"/>
        </w:rPr>
        <w:t>投入人员必须为本公司人员，提供2021年以来任意三个月的社保证明或有效的劳动合同；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微软雅黑" w:hAnsi="微软雅黑" w:eastAsia="微软雅黑" w:cs="微软雅黑"/>
          <w:color w:val="auto"/>
          <w:sz w:val="24"/>
          <w:szCs w:val="24"/>
          <w:highlight w:val="none"/>
          <w:u w:val="none"/>
        </w:rPr>
      </w:pPr>
      <w:r>
        <w:rPr>
          <w:rFonts w:hint="eastAsia" w:ascii="微软雅黑" w:hAnsi="微软雅黑" w:eastAsia="微软雅黑" w:cs="微软雅黑"/>
          <w:color w:val="auto"/>
          <w:sz w:val="24"/>
          <w:szCs w:val="24"/>
          <w:highlight w:val="none"/>
          <w:u w:val="none"/>
          <w:lang w:val="en-US" w:eastAsia="zh-CN"/>
        </w:rPr>
        <w:t>3.8.3提供承诺书，</w:t>
      </w:r>
      <w:r>
        <w:rPr>
          <w:rFonts w:hint="eastAsia" w:ascii="微软雅黑" w:hAnsi="微软雅黑" w:eastAsia="微软雅黑" w:cs="微软雅黑"/>
          <w:color w:val="auto"/>
          <w:sz w:val="24"/>
          <w:szCs w:val="24"/>
          <w:highlight w:val="none"/>
          <w:u w:val="none"/>
        </w:rPr>
        <w:t>承诺提供的所有</w:t>
      </w:r>
      <w:r>
        <w:rPr>
          <w:rFonts w:hint="eastAsia" w:ascii="微软雅黑" w:hAnsi="微软雅黑" w:eastAsia="微软雅黑" w:cs="微软雅黑"/>
          <w:color w:val="auto"/>
          <w:sz w:val="24"/>
          <w:szCs w:val="24"/>
          <w:highlight w:val="none"/>
          <w:u w:val="none"/>
          <w:lang w:val="en-US" w:eastAsia="zh-CN"/>
        </w:rPr>
        <w:t>申请</w:t>
      </w:r>
      <w:r>
        <w:rPr>
          <w:rFonts w:hint="eastAsia" w:ascii="微软雅黑" w:hAnsi="微软雅黑" w:eastAsia="微软雅黑" w:cs="微软雅黑"/>
          <w:color w:val="auto"/>
          <w:sz w:val="24"/>
          <w:szCs w:val="24"/>
          <w:highlight w:val="none"/>
          <w:u w:val="none"/>
        </w:rPr>
        <w:t>资料真实</w:t>
      </w:r>
      <w:r>
        <w:rPr>
          <w:rFonts w:hint="eastAsia" w:ascii="微软雅黑" w:hAnsi="微软雅黑" w:eastAsia="微软雅黑" w:cs="微软雅黑"/>
          <w:color w:val="auto"/>
          <w:sz w:val="24"/>
          <w:szCs w:val="24"/>
          <w:highlight w:val="none"/>
          <w:u w:val="none"/>
          <w:lang w:val="en-US" w:eastAsia="zh-CN"/>
        </w:rPr>
        <w:t>有效</w:t>
      </w:r>
      <w:r>
        <w:rPr>
          <w:rFonts w:hint="eastAsia" w:ascii="微软雅黑" w:hAnsi="微软雅黑" w:eastAsia="微软雅黑" w:cs="微软雅黑"/>
          <w:color w:val="auto"/>
          <w:sz w:val="24"/>
          <w:szCs w:val="24"/>
          <w:highlight w:val="none"/>
          <w:u w:val="none"/>
        </w:rPr>
        <w:t>，</w:t>
      </w:r>
      <w:r>
        <w:rPr>
          <w:rFonts w:hint="eastAsia" w:ascii="微软雅黑" w:hAnsi="微软雅黑" w:eastAsia="微软雅黑" w:cs="微软雅黑"/>
          <w:color w:val="auto"/>
          <w:sz w:val="24"/>
          <w:szCs w:val="24"/>
          <w:highlight w:val="none"/>
          <w:u w:val="none"/>
          <w:lang w:val="en-US" w:eastAsia="zh-CN"/>
        </w:rPr>
        <w:t>招标人有权对申请人提供的申请资料进行查询，一旦</w:t>
      </w:r>
      <w:r>
        <w:rPr>
          <w:rFonts w:hint="eastAsia" w:ascii="微软雅黑" w:hAnsi="微软雅黑" w:eastAsia="微软雅黑" w:cs="微软雅黑"/>
          <w:color w:val="auto"/>
          <w:sz w:val="24"/>
          <w:szCs w:val="24"/>
          <w:highlight w:val="none"/>
          <w:u w:val="none"/>
        </w:rPr>
        <w:t>查出有弄虚作假或故意隐瞒行为，取消</w:t>
      </w:r>
      <w:r>
        <w:rPr>
          <w:rFonts w:hint="eastAsia" w:ascii="微软雅黑" w:hAnsi="微软雅黑" w:eastAsia="微软雅黑" w:cs="微软雅黑"/>
          <w:color w:val="auto"/>
          <w:sz w:val="24"/>
          <w:szCs w:val="24"/>
          <w:highlight w:val="none"/>
          <w:u w:val="none"/>
          <w:lang w:val="en-US" w:eastAsia="zh-CN"/>
        </w:rPr>
        <w:t>申请人</w:t>
      </w:r>
      <w:r>
        <w:rPr>
          <w:rFonts w:hint="eastAsia" w:ascii="微软雅黑" w:hAnsi="微软雅黑" w:eastAsia="微软雅黑" w:cs="微软雅黑"/>
          <w:color w:val="auto"/>
          <w:sz w:val="24"/>
          <w:szCs w:val="24"/>
          <w:highlight w:val="none"/>
          <w:u w:val="none"/>
        </w:rPr>
        <w:t>投标资格，</w:t>
      </w:r>
      <w:r>
        <w:rPr>
          <w:rFonts w:hint="eastAsia" w:ascii="微软雅黑" w:hAnsi="微软雅黑" w:eastAsia="微软雅黑" w:cs="微软雅黑"/>
          <w:color w:val="auto"/>
          <w:sz w:val="24"/>
          <w:szCs w:val="24"/>
          <w:highlight w:val="none"/>
          <w:u w:val="none"/>
          <w:lang w:val="en-US" w:eastAsia="zh-CN"/>
        </w:rPr>
        <w:t>已经中标的中标无效，</w:t>
      </w:r>
      <w:r>
        <w:rPr>
          <w:rFonts w:hint="eastAsia" w:ascii="微软雅黑" w:hAnsi="微软雅黑" w:eastAsia="微软雅黑" w:cs="微软雅黑"/>
          <w:color w:val="auto"/>
          <w:sz w:val="24"/>
          <w:szCs w:val="24"/>
          <w:highlight w:val="none"/>
          <w:u w:val="none"/>
        </w:rPr>
        <w:t>并承担一切法律责任和经济损失。</w:t>
      </w:r>
    </w:p>
    <w:p>
      <w:pPr>
        <w:keepNext w:val="0"/>
        <w:keepLines w:val="0"/>
        <w:pageBreakBefore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微软雅黑" w:hAnsi="微软雅黑" w:eastAsia="微软雅黑" w:cs="微软雅黑"/>
          <w:color w:val="auto"/>
          <w:sz w:val="24"/>
          <w:szCs w:val="24"/>
          <w:highlight w:val="none"/>
          <w:u w:val="none"/>
          <w:lang w:eastAsia="zh-CN"/>
        </w:rPr>
      </w:pPr>
      <w:r>
        <w:rPr>
          <w:rFonts w:hint="eastAsia" w:ascii="微软雅黑" w:hAnsi="微软雅黑" w:eastAsia="微软雅黑" w:cs="微软雅黑"/>
          <w:color w:val="auto"/>
          <w:sz w:val="24"/>
          <w:szCs w:val="24"/>
          <w:highlight w:val="none"/>
          <w:u w:val="none"/>
          <w:lang w:val="en-US" w:eastAsia="zh-CN"/>
        </w:rPr>
        <w:t>3.8.4</w:t>
      </w:r>
      <w:r>
        <w:rPr>
          <w:rFonts w:hint="eastAsia" w:ascii="微软雅黑" w:hAnsi="微软雅黑" w:eastAsia="微软雅黑" w:cs="微软雅黑"/>
          <w:color w:val="auto"/>
          <w:sz w:val="24"/>
          <w:szCs w:val="24"/>
          <w:highlight w:val="none"/>
          <w:u w:val="none"/>
          <w:lang w:eastAsia="zh-CN"/>
        </w:rPr>
        <w:t>根据《保障农民工工资支付条例》要求，</w:t>
      </w:r>
      <w:r>
        <w:rPr>
          <w:rFonts w:hint="eastAsia" w:ascii="微软雅黑" w:hAnsi="微软雅黑" w:eastAsia="微软雅黑" w:cs="微软雅黑"/>
          <w:color w:val="auto"/>
          <w:sz w:val="24"/>
          <w:szCs w:val="24"/>
          <w:highlight w:val="none"/>
          <w:u w:val="none"/>
          <w:lang w:val="en-US" w:eastAsia="zh-CN"/>
        </w:rPr>
        <w:t>申请人需保障支付农民工工资。</w:t>
      </w:r>
      <w:r>
        <w:rPr>
          <w:rFonts w:hint="eastAsia" w:ascii="微软雅黑" w:hAnsi="微软雅黑" w:eastAsia="微软雅黑" w:cs="微软雅黑"/>
          <w:color w:val="auto"/>
          <w:sz w:val="24"/>
          <w:szCs w:val="24"/>
          <w:highlight w:val="none"/>
          <w:u w:val="none"/>
          <w:lang w:eastAsia="zh-CN"/>
        </w:rPr>
        <w:t>本项目须落实以下制度并提供响应承诺书：</w:t>
      </w:r>
    </w:p>
    <w:p>
      <w:pPr>
        <w:keepNext w:val="0"/>
        <w:keepLines w:val="0"/>
        <w:pageBreakBefore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微软雅黑" w:hAnsi="微软雅黑" w:eastAsia="微软雅黑" w:cs="微软雅黑"/>
          <w:color w:val="auto"/>
          <w:sz w:val="24"/>
          <w:szCs w:val="24"/>
          <w:highlight w:val="none"/>
          <w:u w:val="none"/>
          <w:lang w:eastAsia="zh-CN"/>
        </w:rPr>
      </w:pPr>
      <w:r>
        <w:rPr>
          <w:rFonts w:hint="eastAsia" w:ascii="微软雅黑" w:hAnsi="微软雅黑" w:eastAsia="微软雅黑" w:cs="微软雅黑"/>
          <w:color w:val="auto"/>
          <w:sz w:val="24"/>
          <w:szCs w:val="24"/>
          <w:highlight w:val="none"/>
          <w:u w:val="none"/>
          <w:lang w:eastAsia="zh-CN"/>
        </w:rPr>
        <w:t>（1）人工费用与其他工程款分账管理制度；</w:t>
      </w:r>
    </w:p>
    <w:p>
      <w:pPr>
        <w:keepNext w:val="0"/>
        <w:keepLines w:val="0"/>
        <w:pageBreakBefore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微软雅黑" w:hAnsi="微软雅黑" w:eastAsia="微软雅黑" w:cs="微软雅黑"/>
          <w:color w:val="auto"/>
          <w:sz w:val="24"/>
          <w:szCs w:val="24"/>
          <w:highlight w:val="none"/>
          <w:u w:val="none"/>
          <w:lang w:eastAsia="zh-CN"/>
        </w:rPr>
      </w:pPr>
      <w:r>
        <w:rPr>
          <w:rFonts w:hint="eastAsia" w:ascii="微软雅黑" w:hAnsi="微软雅黑" w:eastAsia="微软雅黑" w:cs="微软雅黑"/>
          <w:color w:val="auto"/>
          <w:sz w:val="24"/>
          <w:szCs w:val="24"/>
          <w:highlight w:val="none"/>
          <w:u w:val="none"/>
          <w:lang w:eastAsia="zh-CN"/>
        </w:rPr>
        <w:t>（2）农民工工资按月支付制度；</w:t>
      </w:r>
    </w:p>
    <w:p>
      <w:pPr>
        <w:keepNext w:val="0"/>
        <w:keepLines w:val="0"/>
        <w:pageBreakBefore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微软雅黑" w:hAnsi="微软雅黑" w:eastAsia="微软雅黑" w:cs="微软雅黑"/>
          <w:color w:val="auto"/>
          <w:sz w:val="24"/>
          <w:szCs w:val="24"/>
          <w:highlight w:val="none"/>
          <w:u w:val="none"/>
          <w:lang w:eastAsia="zh-CN"/>
        </w:rPr>
      </w:pPr>
      <w:r>
        <w:rPr>
          <w:rFonts w:hint="eastAsia" w:ascii="微软雅黑" w:hAnsi="微软雅黑" w:eastAsia="微软雅黑" w:cs="微软雅黑"/>
          <w:color w:val="auto"/>
          <w:sz w:val="24"/>
          <w:szCs w:val="24"/>
          <w:highlight w:val="none"/>
          <w:u w:val="none"/>
          <w:lang w:eastAsia="zh-CN"/>
        </w:rPr>
        <w:t>（3）农民工工资保证金制度；</w:t>
      </w:r>
    </w:p>
    <w:p>
      <w:pPr>
        <w:keepNext w:val="0"/>
        <w:keepLines w:val="0"/>
        <w:pageBreakBefore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微软雅黑" w:hAnsi="微软雅黑" w:eastAsia="微软雅黑" w:cs="微软雅黑"/>
          <w:color w:val="auto"/>
          <w:sz w:val="24"/>
          <w:szCs w:val="24"/>
          <w:highlight w:val="none"/>
          <w:u w:val="none"/>
          <w:lang w:eastAsia="zh-CN"/>
        </w:rPr>
      </w:pPr>
      <w:r>
        <w:rPr>
          <w:rFonts w:hint="eastAsia" w:ascii="微软雅黑" w:hAnsi="微软雅黑" w:eastAsia="微软雅黑" w:cs="微软雅黑"/>
          <w:color w:val="auto"/>
          <w:sz w:val="24"/>
          <w:szCs w:val="24"/>
          <w:highlight w:val="none"/>
          <w:u w:val="none"/>
          <w:lang w:eastAsia="zh-CN"/>
        </w:rPr>
        <w:t>（4）施工现场维权信息“双公示”制度；</w:t>
      </w:r>
    </w:p>
    <w:p>
      <w:pPr>
        <w:spacing w:line="360" w:lineRule="auto"/>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u w:val="none"/>
          <w:lang w:val="en-US" w:eastAsia="zh-CN"/>
        </w:rPr>
        <w:t>5</w:t>
      </w:r>
      <w:r>
        <w:rPr>
          <w:rFonts w:hint="eastAsia" w:ascii="微软雅黑" w:hAnsi="微软雅黑" w:eastAsia="微软雅黑" w:cs="微软雅黑"/>
          <w:color w:val="auto"/>
          <w:sz w:val="24"/>
          <w:szCs w:val="24"/>
          <w:highlight w:val="none"/>
          <w:u w:val="none"/>
          <w:lang w:eastAsia="zh-CN"/>
        </w:rPr>
        <w:t>）农民工实名制</w:t>
      </w:r>
    </w:p>
    <w:p>
      <w:pPr>
        <w:spacing w:line="480" w:lineRule="exact"/>
        <w:ind w:firstLine="480" w:firstLineChars="2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val="en-US" w:eastAsia="zh-CN"/>
        </w:rPr>
        <w:t>3.9</w:t>
      </w:r>
      <w:r>
        <w:rPr>
          <w:rFonts w:hint="eastAsia" w:ascii="微软雅黑" w:hAnsi="微软雅黑" w:eastAsia="微软雅黑" w:cs="微软雅黑"/>
          <w:b/>
          <w:bCs/>
          <w:color w:val="auto"/>
          <w:sz w:val="24"/>
          <w:highlight w:val="none"/>
        </w:rPr>
        <w:t>本次资格预审不接受联合体资格预审申请。</w:t>
      </w:r>
    </w:p>
    <w:bookmarkEnd w:id="5"/>
    <w:p>
      <w:pPr>
        <w:spacing w:line="480" w:lineRule="exact"/>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4.资格预审方法</w:t>
      </w:r>
    </w:p>
    <w:p>
      <w:pPr>
        <w:spacing w:beforeLines="30" w:afterLines="50" w:line="48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本次资格预审采用</w:t>
      </w:r>
      <w:r>
        <w:rPr>
          <w:rFonts w:hint="eastAsia" w:ascii="微软雅黑" w:hAnsi="微软雅黑" w:eastAsia="微软雅黑" w:cs="微软雅黑"/>
          <w:b/>
          <w:bCs/>
          <w:color w:val="auto"/>
          <w:sz w:val="24"/>
          <w:highlight w:val="none"/>
          <w:u w:val="single"/>
        </w:rPr>
        <w:t>有限数量制。当通过详细审查的申请人多于7家时，通过资格预审的申请人限定为7家。</w:t>
      </w:r>
    </w:p>
    <w:p>
      <w:pPr>
        <w:spacing w:line="480" w:lineRule="exact"/>
        <w:rPr>
          <w:rFonts w:hint="eastAsia" w:ascii="微软雅黑" w:hAnsi="微软雅黑" w:eastAsia="微软雅黑" w:cs="微软雅黑"/>
          <w:b/>
          <w:bCs/>
          <w:color w:val="auto"/>
          <w:sz w:val="28"/>
          <w:szCs w:val="28"/>
          <w:highlight w:val="none"/>
        </w:rPr>
      </w:pPr>
      <w:bookmarkStart w:id="6" w:name="_Toc24511"/>
      <w:bookmarkStart w:id="7" w:name="_Toc1801"/>
      <w:bookmarkStart w:id="8" w:name="_Toc10932"/>
      <w:bookmarkStart w:id="9" w:name="_Toc12618"/>
      <w:r>
        <w:rPr>
          <w:rFonts w:hint="eastAsia" w:ascii="微软雅黑" w:hAnsi="微软雅黑" w:eastAsia="微软雅黑" w:cs="微软雅黑"/>
          <w:b/>
          <w:bCs/>
          <w:color w:val="auto"/>
          <w:sz w:val="28"/>
          <w:szCs w:val="28"/>
          <w:highlight w:val="none"/>
        </w:rPr>
        <w:t>5.资格预审文件的获取</w:t>
      </w:r>
      <w:bookmarkEnd w:id="6"/>
      <w:bookmarkEnd w:id="7"/>
      <w:bookmarkEnd w:id="8"/>
    </w:p>
    <w:p>
      <w:pPr>
        <w:spacing w:line="480" w:lineRule="exact"/>
        <w:ind w:firstLine="480" w:firstLineChars="200"/>
        <w:rPr>
          <w:rFonts w:hint="eastAsia" w:ascii="微软雅黑" w:hAnsi="微软雅黑" w:eastAsia="微软雅黑" w:cs="微软雅黑"/>
          <w:color w:val="auto"/>
          <w:sz w:val="24"/>
          <w:highlight w:val="none"/>
        </w:rPr>
      </w:pPr>
      <w:bookmarkStart w:id="10" w:name="_Toc15774"/>
      <w:bookmarkStart w:id="11" w:name="_Toc19650"/>
      <w:r>
        <w:rPr>
          <w:rFonts w:hint="eastAsia" w:ascii="微软雅黑" w:hAnsi="微软雅黑" w:eastAsia="微软雅黑" w:cs="微软雅黑"/>
          <w:color w:val="auto"/>
          <w:sz w:val="24"/>
          <w:highlight w:val="none"/>
        </w:rPr>
        <w:t>5.1报名方式：凡有意参加者请于</w:t>
      </w:r>
      <w:r>
        <w:rPr>
          <w:rFonts w:hint="eastAsia" w:ascii="微软雅黑" w:hAnsi="微软雅黑" w:eastAsia="微软雅黑" w:cs="微软雅黑"/>
          <w:b/>
          <w:bCs/>
          <w:color w:val="auto"/>
          <w:sz w:val="24"/>
          <w:highlight w:val="none"/>
          <w:u w:val="single"/>
        </w:rPr>
        <w:t>20</w:t>
      </w:r>
      <w:r>
        <w:rPr>
          <w:rFonts w:hint="eastAsia" w:ascii="微软雅黑" w:hAnsi="微软雅黑" w:eastAsia="微软雅黑" w:cs="微软雅黑"/>
          <w:b/>
          <w:bCs/>
          <w:color w:val="auto"/>
          <w:sz w:val="24"/>
          <w:highlight w:val="none"/>
          <w:u w:val="single"/>
          <w:lang w:val="en-US" w:eastAsia="zh-CN"/>
        </w:rPr>
        <w:t>21</w:t>
      </w:r>
      <w:r>
        <w:rPr>
          <w:rFonts w:hint="eastAsia" w:ascii="微软雅黑" w:hAnsi="微软雅黑" w:eastAsia="微软雅黑" w:cs="微软雅黑"/>
          <w:b/>
          <w:bCs/>
          <w:color w:val="auto"/>
          <w:sz w:val="24"/>
          <w:highlight w:val="none"/>
          <w:u w:val="single"/>
        </w:rPr>
        <w:t>年</w:t>
      </w:r>
      <w:r>
        <w:rPr>
          <w:rFonts w:hint="eastAsia" w:ascii="微软雅黑" w:hAnsi="微软雅黑" w:eastAsia="微软雅黑" w:cs="微软雅黑"/>
          <w:b/>
          <w:bCs/>
          <w:color w:val="auto"/>
          <w:sz w:val="24"/>
          <w:highlight w:val="none"/>
          <w:u w:val="single"/>
          <w:lang w:val="en-US" w:eastAsia="zh-CN"/>
        </w:rPr>
        <w:t>9</w:t>
      </w:r>
      <w:r>
        <w:rPr>
          <w:rFonts w:hint="eastAsia" w:ascii="微软雅黑" w:hAnsi="微软雅黑" w:eastAsia="微软雅黑" w:cs="微软雅黑"/>
          <w:b/>
          <w:bCs/>
          <w:color w:val="auto"/>
          <w:sz w:val="24"/>
          <w:highlight w:val="none"/>
          <w:u w:val="single"/>
        </w:rPr>
        <w:t>月</w:t>
      </w:r>
      <w:r>
        <w:rPr>
          <w:rFonts w:hint="eastAsia" w:ascii="微软雅黑" w:hAnsi="微软雅黑" w:eastAsia="微软雅黑" w:cs="微软雅黑"/>
          <w:b/>
          <w:bCs/>
          <w:color w:val="auto"/>
          <w:sz w:val="24"/>
          <w:highlight w:val="none"/>
          <w:u w:val="single"/>
          <w:lang w:val="en-US" w:eastAsia="zh-CN"/>
        </w:rPr>
        <w:t>15</w:t>
      </w:r>
      <w:r>
        <w:rPr>
          <w:rFonts w:hint="eastAsia" w:ascii="微软雅黑" w:hAnsi="微软雅黑" w:eastAsia="微软雅黑" w:cs="微软雅黑"/>
          <w:b/>
          <w:bCs/>
          <w:color w:val="auto"/>
          <w:sz w:val="24"/>
          <w:highlight w:val="none"/>
          <w:u w:val="single"/>
        </w:rPr>
        <w:t>日</w:t>
      </w:r>
      <w:r>
        <w:rPr>
          <w:rFonts w:hint="eastAsia" w:ascii="微软雅黑" w:hAnsi="微软雅黑" w:eastAsia="微软雅黑" w:cs="微软雅黑"/>
          <w:b/>
          <w:bCs/>
          <w:color w:val="auto"/>
          <w:sz w:val="24"/>
          <w:highlight w:val="none"/>
          <w:u w:val="single"/>
          <w:lang w:val="en-US" w:eastAsia="zh-CN"/>
        </w:rPr>
        <w:t>08时30分</w:t>
      </w:r>
      <w:r>
        <w:rPr>
          <w:rFonts w:hint="eastAsia" w:ascii="微软雅黑" w:hAnsi="微软雅黑" w:eastAsia="微软雅黑" w:cs="微软雅黑"/>
          <w:b/>
          <w:bCs/>
          <w:color w:val="auto"/>
          <w:sz w:val="24"/>
          <w:highlight w:val="none"/>
          <w:u w:val="single"/>
        </w:rPr>
        <w:t>至20</w:t>
      </w:r>
      <w:r>
        <w:rPr>
          <w:rFonts w:hint="eastAsia" w:ascii="微软雅黑" w:hAnsi="微软雅黑" w:eastAsia="微软雅黑" w:cs="微软雅黑"/>
          <w:b/>
          <w:bCs/>
          <w:color w:val="auto"/>
          <w:sz w:val="24"/>
          <w:highlight w:val="none"/>
          <w:u w:val="single"/>
          <w:lang w:val="en-US" w:eastAsia="zh-CN"/>
        </w:rPr>
        <w:t>21</w:t>
      </w:r>
      <w:r>
        <w:rPr>
          <w:rFonts w:hint="eastAsia" w:ascii="微软雅黑" w:hAnsi="微软雅黑" w:eastAsia="微软雅黑" w:cs="微软雅黑"/>
          <w:b/>
          <w:bCs/>
          <w:color w:val="auto"/>
          <w:sz w:val="24"/>
          <w:highlight w:val="none"/>
          <w:u w:val="single"/>
        </w:rPr>
        <w:t>年</w:t>
      </w:r>
      <w:r>
        <w:rPr>
          <w:rFonts w:hint="eastAsia" w:ascii="微软雅黑" w:hAnsi="微软雅黑" w:eastAsia="微软雅黑" w:cs="微软雅黑"/>
          <w:b/>
          <w:bCs/>
          <w:color w:val="auto"/>
          <w:sz w:val="24"/>
          <w:highlight w:val="none"/>
          <w:u w:val="single"/>
          <w:lang w:val="en-US" w:eastAsia="zh-CN"/>
        </w:rPr>
        <w:t>9</w:t>
      </w:r>
      <w:r>
        <w:rPr>
          <w:rFonts w:hint="eastAsia" w:ascii="微软雅黑" w:hAnsi="微软雅黑" w:eastAsia="微软雅黑" w:cs="微软雅黑"/>
          <w:b/>
          <w:bCs/>
          <w:color w:val="auto"/>
          <w:sz w:val="24"/>
          <w:highlight w:val="none"/>
          <w:u w:val="single"/>
        </w:rPr>
        <w:t>月</w:t>
      </w:r>
      <w:r>
        <w:rPr>
          <w:rFonts w:hint="eastAsia" w:ascii="微软雅黑" w:hAnsi="微软雅黑" w:eastAsia="微软雅黑" w:cs="微软雅黑"/>
          <w:b/>
          <w:bCs/>
          <w:color w:val="auto"/>
          <w:sz w:val="24"/>
          <w:highlight w:val="none"/>
          <w:u w:val="single"/>
          <w:lang w:val="en-US" w:eastAsia="zh-CN"/>
        </w:rPr>
        <w:t>22</w:t>
      </w:r>
      <w:r>
        <w:rPr>
          <w:rFonts w:hint="eastAsia" w:ascii="微软雅黑" w:hAnsi="微软雅黑" w:eastAsia="微软雅黑" w:cs="微软雅黑"/>
          <w:b/>
          <w:bCs/>
          <w:color w:val="auto"/>
          <w:sz w:val="24"/>
          <w:highlight w:val="none"/>
          <w:u w:val="single"/>
        </w:rPr>
        <w:t>日</w:t>
      </w:r>
      <w:r>
        <w:rPr>
          <w:rFonts w:hint="eastAsia" w:ascii="微软雅黑" w:hAnsi="微软雅黑" w:eastAsia="微软雅黑" w:cs="微软雅黑"/>
          <w:b/>
          <w:bCs/>
          <w:color w:val="auto"/>
          <w:sz w:val="24"/>
          <w:highlight w:val="none"/>
          <w:u w:val="single"/>
          <w:lang w:val="en-US" w:eastAsia="zh-CN"/>
        </w:rPr>
        <w:t>17时30分</w:t>
      </w:r>
      <w:r>
        <w:rPr>
          <w:rFonts w:hint="eastAsia" w:ascii="微软雅黑" w:hAnsi="微软雅黑" w:eastAsia="微软雅黑" w:cs="微软雅黑"/>
          <w:color w:val="auto"/>
          <w:sz w:val="24"/>
          <w:highlight w:val="none"/>
        </w:rPr>
        <w:t>，插入本公司CA锁（单位锁）进入德宏州公共资源交易电子服务系统（全国公共资源交易平台（云南省•德宏州））（https://jyzx.dh.gov.cn）进行报名，并下载相应的资格预审及其它招标资料（电子招标文件，格式为*.BZBJ），数字证书（CA）详见其办理流程。</w:t>
      </w:r>
      <w:bookmarkEnd w:id="10"/>
      <w:bookmarkEnd w:id="11"/>
    </w:p>
    <w:p>
      <w:pPr>
        <w:spacing w:line="48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5.2资格预审文件每套售价100元</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售后不退（</w:t>
      </w:r>
      <w:r>
        <w:rPr>
          <w:rFonts w:hint="eastAsia" w:ascii="微软雅黑" w:hAnsi="微软雅黑" w:eastAsia="微软雅黑" w:cs="微软雅黑"/>
          <w:color w:val="auto"/>
          <w:sz w:val="24"/>
          <w:highlight w:val="none"/>
          <w:lang w:eastAsia="zh-CN"/>
        </w:rPr>
        <w:t>申请人</w:t>
      </w:r>
      <w:r>
        <w:rPr>
          <w:rFonts w:hint="eastAsia" w:ascii="微软雅黑" w:hAnsi="微软雅黑" w:eastAsia="微软雅黑" w:cs="微软雅黑"/>
          <w:color w:val="auto"/>
          <w:sz w:val="24"/>
          <w:highlight w:val="none"/>
        </w:rPr>
        <w:t>现场解密投标文件的需在资格预审申请文件递交的截止时间前到</w:t>
      </w:r>
      <w:r>
        <w:rPr>
          <w:rFonts w:hint="eastAsia" w:ascii="微软雅黑" w:hAnsi="微软雅黑" w:eastAsia="微软雅黑" w:cs="微软雅黑"/>
          <w:color w:val="auto"/>
          <w:sz w:val="24"/>
          <w:highlight w:val="none"/>
          <w:lang w:eastAsia="zh-CN"/>
        </w:rPr>
        <w:t>资格预审</w:t>
      </w:r>
      <w:r>
        <w:rPr>
          <w:rFonts w:hint="eastAsia" w:ascii="微软雅黑" w:hAnsi="微软雅黑" w:eastAsia="微软雅黑" w:cs="微软雅黑"/>
          <w:color w:val="auto"/>
          <w:sz w:val="24"/>
          <w:highlight w:val="none"/>
        </w:rPr>
        <w:t>现场缴纳；</w:t>
      </w:r>
      <w:r>
        <w:rPr>
          <w:rFonts w:hint="eastAsia" w:ascii="微软雅黑" w:hAnsi="微软雅黑" w:eastAsia="微软雅黑" w:cs="微软雅黑"/>
          <w:color w:val="auto"/>
          <w:sz w:val="24"/>
          <w:highlight w:val="none"/>
          <w:lang w:eastAsia="zh-CN"/>
        </w:rPr>
        <w:t>申请人</w:t>
      </w:r>
      <w:r>
        <w:rPr>
          <w:rFonts w:hint="eastAsia" w:ascii="微软雅黑" w:hAnsi="微软雅黑" w:eastAsia="微软雅黑" w:cs="微软雅黑"/>
          <w:color w:val="auto"/>
          <w:sz w:val="24"/>
          <w:highlight w:val="none"/>
        </w:rPr>
        <w:t>网上远程解密</w:t>
      </w:r>
      <w:r>
        <w:rPr>
          <w:rFonts w:hint="eastAsia" w:ascii="微软雅黑" w:hAnsi="微软雅黑" w:eastAsia="微软雅黑" w:cs="微软雅黑"/>
          <w:color w:val="auto"/>
          <w:sz w:val="24"/>
          <w:highlight w:val="none"/>
          <w:lang w:val="en-US" w:eastAsia="zh-CN"/>
        </w:rPr>
        <w:t>资</w:t>
      </w:r>
      <w:r>
        <w:rPr>
          <w:rFonts w:hint="eastAsia" w:ascii="微软雅黑" w:hAnsi="微软雅黑" w:eastAsia="微软雅黑" w:cs="微软雅黑"/>
          <w:color w:val="auto"/>
          <w:sz w:val="24"/>
          <w:highlight w:val="none"/>
        </w:rPr>
        <w:t>格预审申请文件的在投标截止时间前24小时内，足额转账至支付宝账户：</w:t>
      </w:r>
      <w:r>
        <w:rPr>
          <w:rFonts w:hint="eastAsia" w:ascii="微软雅黑" w:hAnsi="微软雅黑" w:eastAsia="微软雅黑" w:cs="微软雅黑"/>
          <w:color w:val="auto"/>
          <w:sz w:val="24"/>
          <w:highlight w:val="none"/>
          <w:lang w:val="en-US" w:eastAsia="zh-CN"/>
        </w:rPr>
        <w:t>15287630719</w:t>
      </w:r>
      <w:r>
        <w:rPr>
          <w:rFonts w:hint="eastAsia" w:ascii="微软雅黑" w:hAnsi="微软雅黑" w:eastAsia="微软雅黑" w:cs="微软雅黑"/>
          <w:color w:val="auto"/>
          <w:sz w:val="24"/>
          <w:highlight w:val="none"/>
        </w:rPr>
        <w:t>，并备注公司名称和项目名称）。因</w:t>
      </w:r>
      <w:r>
        <w:rPr>
          <w:rFonts w:hint="eastAsia" w:ascii="微软雅黑" w:hAnsi="微软雅黑" w:eastAsia="微软雅黑" w:cs="微软雅黑"/>
          <w:color w:val="auto"/>
          <w:sz w:val="24"/>
          <w:highlight w:val="none"/>
          <w:lang w:eastAsia="zh-CN"/>
        </w:rPr>
        <w:t>申请人</w:t>
      </w:r>
      <w:r>
        <w:rPr>
          <w:rFonts w:hint="eastAsia" w:ascii="微软雅黑" w:hAnsi="微软雅黑" w:eastAsia="微软雅黑" w:cs="微软雅黑"/>
          <w:color w:val="auto"/>
          <w:sz w:val="24"/>
          <w:highlight w:val="none"/>
        </w:rPr>
        <w:t>自身原因未支付</w:t>
      </w:r>
      <w:r>
        <w:rPr>
          <w:rFonts w:hint="eastAsia" w:ascii="微软雅黑" w:hAnsi="微软雅黑" w:eastAsia="微软雅黑" w:cs="微软雅黑"/>
          <w:color w:val="auto"/>
          <w:sz w:val="24"/>
          <w:highlight w:val="none"/>
          <w:lang w:eastAsia="zh-CN"/>
        </w:rPr>
        <w:t>资格预审</w:t>
      </w:r>
      <w:r>
        <w:rPr>
          <w:rFonts w:hint="eastAsia" w:ascii="微软雅黑" w:hAnsi="微软雅黑" w:eastAsia="微软雅黑" w:cs="微软雅黑"/>
          <w:color w:val="auto"/>
          <w:sz w:val="24"/>
          <w:highlight w:val="none"/>
        </w:rPr>
        <w:t>文件费，视为</w:t>
      </w:r>
      <w:r>
        <w:rPr>
          <w:rFonts w:hint="eastAsia" w:ascii="微软雅黑" w:hAnsi="微软雅黑" w:eastAsia="微软雅黑" w:cs="微软雅黑"/>
          <w:color w:val="auto"/>
          <w:sz w:val="24"/>
          <w:highlight w:val="none"/>
          <w:lang w:eastAsia="zh-CN"/>
        </w:rPr>
        <w:t>申请人</w:t>
      </w:r>
      <w:r>
        <w:rPr>
          <w:rFonts w:hint="eastAsia" w:ascii="微软雅黑" w:hAnsi="微软雅黑" w:eastAsia="微软雅黑" w:cs="微软雅黑"/>
          <w:color w:val="auto"/>
          <w:sz w:val="24"/>
          <w:highlight w:val="none"/>
        </w:rPr>
        <w:t>撤回预审申请文件，</w:t>
      </w:r>
      <w:r>
        <w:rPr>
          <w:rFonts w:hint="eastAsia" w:ascii="微软雅黑" w:hAnsi="微软雅黑" w:eastAsia="微软雅黑" w:cs="微软雅黑"/>
          <w:color w:val="auto"/>
          <w:sz w:val="24"/>
          <w:highlight w:val="none"/>
          <w:lang w:eastAsia="zh-CN"/>
        </w:rPr>
        <w:t>申请人</w:t>
      </w:r>
      <w:r>
        <w:rPr>
          <w:rFonts w:hint="eastAsia" w:ascii="微软雅黑" w:hAnsi="微软雅黑" w:eastAsia="微软雅黑" w:cs="微软雅黑"/>
          <w:color w:val="auto"/>
          <w:sz w:val="24"/>
          <w:highlight w:val="none"/>
        </w:rPr>
        <w:t>过早提前支付文件费造成公司名单泄漏风险</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其后果由</w:t>
      </w:r>
      <w:r>
        <w:rPr>
          <w:rFonts w:hint="eastAsia" w:ascii="微软雅黑" w:hAnsi="微软雅黑" w:eastAsia="微软雅黑" w:cs="微软雅黑"/>
          <w:color w:val="auto"/>
          <w:sz w:val="24"/>
          <w:highlight w:val="none"/>
          <w:lang w:eastAsia="zh-CN"/>
        </w:rPr>
        <w:t>申请人</w:t>
      </w:r>
      <w:r>
        <w:rPr>
          <w:rFonts w:hint="eastAsia" w:ascii="微软雅黑" w:hAnsi="微软雅黑" w:eastAsia="微软雅黑" w:cs="微软雅黑"/>
          <w:color w:val="auto"/>
          <w:sz w:val="24"/>
          <w:highlight w:val="none"/>
        </w:rPr>
        <w:t>自行承担。</w:t>
      </w:r>
    </w:p>
    <w:p>
      <w:pPr>
        <w:spacing w:line="480" w:lineRule="exact"/>
        <w:rPr>
          <w:rFonts w:hint="eastAsia" w:ascii="微软雅黑" w:hAnsi="微软雅黑" w:eastAsia="微软雅黑" w:cs="微软雅黑"/>
          <w:b/>
          <w:bCs/>
          <w:color w:val="auto"/>
          <w:sz w:val="28"/>
          <w:szCs w:val="28"/>
          <w:highlight w:val="none"/>
        </w:rPr>
      </w:pPr>
      <w:bookmarkStart w:id="12" w:name="_Toc12139"/>
      <w:bookmarkStart w:id="13" w:name="_Toc22203"/>
      <w:bookmarkStart w:id="14" w:name="_Toc26838"/>
      <w:r>
        <w:rPr>
          <w:rFonts w:hint="eastAsia" w:ascii="微软雅黑" w:hAnsi="微软雅黑" w:eastAsia="微软雅黑" w:cs="微软雅黑"/>
          <w:b/>
          <w:bCs/>
          <w:color w:val="auto"/>
          <w:sz w:val="28"/>
          <w:szCs w:val="28"/>
          <w:highlight w:val="none"/>
        </w:rPr>
        <w:t>6.资格预审申请文件的递交</w:t>
      </w:r>
      <w:bookmarkEnd w:id="12"/>
      <w:bookmarkEnd w:id="13"/>
      <w:bookmarkEnd w:id="14"/>
    </w:p>
    <w:p>
      <w:pPr>
        <w:spacing w:line="480" w:lineRule="exact"/>
        <w:ind w:firstLine="480" w:firstLineChars="200"/>
        <w:rPr>
          <w:rFonts w:hint="eastAsia" w:ascii="微软雅黑" w:hAnsi="微软雅黑" w:eastAsia="微软雅黑" w:cs="微软雅黑"/>
          <w:color w:val="auto"/>
          <w:sz w:val="24"/>
          <w:highlight w:val="none"/>
          <w:lang w:val="en-US" w:eastAsia="zh-CN"/>
        </w:rPr>
      </w:pPr>
      <w:bookmarkStart w:id="15" w:name="_Toc9971"/>
      <w:r>
        <w:rPr>
          <w:rFonts w:hint="eastAsia" w:ascii="微软雅黑" w:hAnsi="微软雅黑" w:eastAsia="微软雅黑" w:cs="微软雅黑"/>
          <w:color w:val="auto"/>
          <w:sz w:val="24"/>
          <w:highlight w:val="none"/>
        </w:rPr>
        <w:t>6.1资格预审申请文件递交的截止时间：</w:t>
      </w:r>
      <w:r>
        <w:rPr>
          <w:rFonts w:hint="eastAsia" w:ascii="微软雅黑" w:hAnsi="微软雅黑" w:eastAsia="微软雅黑" w:cs="微软雅黑"/>
          <w:b/>
          <w:bCs/>
          <w:color w:val="auto"/>
          <w:sz w:val="24"/>
          <w:highlight w:val="none"/>
          <w:u w:val="single"/>
          <w:lang w:val="en-US" w:eastAsia="zh-CN"/>
        </w:rPr>
        <w:t>2021年9月28日15时00分止</w:t>
      </w:r>
      <w:r>
        <w:rPr>
          <w:rFonts w:hint="eastAsia" w:ascii="微软雅黑" w:hAnsi="微软雅黑" w:eastAsia="微软雅黑" w:cs="微软雅黑"/>
          <w:color w:val="auto"/>
          <w:sz w:val="24"/>
          <w:highlight w:val="none"/>
          <w:lang w:val="en-US" w:eastAsia="zh-CN"/>
        </w:rPr>
        <w:t>；</w:t>
      </w:r>
    </w:p>
    <w:p>
      <w:pPr>
        <w:spacing w:line="48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6.2资格预审申请文件</w:t>
      </w:r>
      <w:r>
        <w:rPr>
          <w:rFonts w:hint="eastAsia" w:ascii="微软雅黑" w:hAnsi="微软雅黑" w:eastAsia="微软雅黑" w:cs="微软雅黑"/>
          <w:color w:val="auto"/>
          <w:sz w:val="24"/>
          <w:highlight w:val="none"/>
          <w:lang w:eastAsia="zh-CN"/>
        </w:rPr>
        <w:t>递交方式</w:t>
      </w:r>
      <w:r>
        <w:rPr>
          <w:rFonts w:hint="eastAsia" w:ascii="微软雅黑" w:hAnsi="微软雅黑" w:eastAsia="微软雅黑" w:cs="微软雅黑"/>
          <w:color w:val="auto"/>
          <w:sz w:val="24"/>
          <w:highlight w:val="none"/>
        </w:rPr>
        <w:t>：网上递交</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网上递交需登录德宏州公共资源交易电子服务系统（全国公共资源交易平台（云南省·德宏州））（https://jyzx.dh.gov.cn），申请人须在资格预审申请文件上传截止时间前完成所有电子资格预审文件的上传，网上确认电子签名，并打印“上传资格预审申请文件回执”，资格预审截止时间前未完成资格预审申请文件传输的，视为撤回申请文件。</w:t>
      </w:r>
    </w:p>
    <w:p>
      <w:pPr>
        <w:spacing w:line="480" w:lineRule="exact"/>
        <w:rPr>
          <w:rFonts w:hint="default" w:ascii="微软雅黑" w:hAnsi="微软雅黑" w:eastAsia="微软雅黑" w:cs="微软雅黑"/>
          <w:b/>
          <w:bCs/>
          <w:color w:val="auto"/>
          <w:sz w:val="28"/>
          <w:szCs w:val="28"/>
          <w:highlight w:val="none"/>
          <w:lang w:val="en-US" w:eastAsia="zh-CN"/>
        </w:rPr>
      </w:pPr>
      <w:r>
        <w:rPr>
          <w:rFonts w:hint="eastAsia" w:ascii="微软雅黑" w:hAnsi="微软雅黑" w:eastAsia="微软雅黑" w:cs="微软雅黑"/>
          <w:b/>
          <w:bCs/>
          <w:color w:val="auto"/>
          <w:sz w:val="28"/>
          <w:szCs w:val="28"/>
          <w:highlight w:val="none"/>
          <w:lang w:val="en-US" w:eastAsia="zh-CN"/>
        </w:rPr>
        <w:t>7.</w:t>
      </w:r>
      <w:r>
        <w:rPr>
          <w:rFonts w:hint="eastAsia" w:ascii="微软雅黑" w:hAnsi="微软雅黑" w:eastAsia="微软雅黑" w:cs="微软雅黑"/>
          <w:b/>
          <w:bCs/>
          <w:color w:val="auto"/>
          <w:sz w:val="28"/>
          <w:szCs w:val="28"/>
          <w:highlight w:val="none"/>
        </w:rPr>
        <w:t>资格预审申请文件</w:t>
      </w:r>
      <w:r>
        <w:rPr>
          <w:rFonts w:hint="eastAsia" w:ascii="微软雅黑" w:hAnsi="微软雅黑" w:eastAsia="微软雅黑" w:cs="微软雅黑"/>
          <w:b/>
          <w:bCs/>
          <w:color w:val="auto"/>
          <w:sz w:val="28"/>
          <w:szCs w:val="28"/>
          <w:highlight w:val="none"/>
          <w:lang w:eastAsia="zh-CN"/>
        </w:rPr>
        <w:t>解密</w:t>
      </w:r>
    </w:p>
    <w:p>
      <w:pPr>
        <w:spacing w:line="48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申请人可自行选择参加现场资格预审会或网络远程资格预审会</w:t>
      </w:r>
      <w:r>
        <w:rPr>
          <w:rFonts w:hint="eastAsia" w:ascii="微软雅黑" w:hAnsi="微软雅黑" w:eastAsia="微软雅黑" w:cs="微软雅黑"/>
          <w:b/>
          <w:bCs/>
          <w:color w:val="auto"/>
          <w:sz w:val="24"/>
          <w:highlight w:val="none"/>
          <w:lang w:val="en-US" w:eastAsia="zh-CN"/>
        </w:rPr>
        <w:t>（因现在是疫情防控关键时期，请各申请人尽量选择参加网络远程资格预审会）</w:t>
      </w:r>
      <w:r>
        <w:rPr>
          <w:rFonts w:hint="eastAsia" w:ascii="微软雅黑" w:hAnsi="微软雅黑" w:eastAsia="微软雅黑" w:cs="微软雅黑"/>
          <w:color w:val="auto"/>
          <w:sz w:val="24"/>
          <w:highlight w:val="none"/>
          <w:lang w:val="en-US" w:eastAsia="zh-CN"/>
        </w:rPr>
        <w:t>；申请人参加现场资格预审会的须由投标单位法定代表人或授权委托人参加，不得委托其他人员参加，未按规定到场的投标单位所投标书视为无效标书。</w:t>
      </w:r>
    </w:p>
    <w:p>
      <w:pPr>
        <w:spacing w:line="480" w:lineRule="exact"/>
        <w:ind w:firstLine="480" w:firstLineChars="200"/>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color w:val="auto"/>
          <w:sz w:val="24"/>
          <w:highlight w:val="none"/>
          <w:lang w:val="en-US" w:eastAsia="zh-CN"/>
        </w:rPr>
        <w:t>参加现场资格预审会需要携带：法定代表人身份证明书（原件）、参会人身份证（原件）、法人授权委托书（原件，仅授权委托人参会的提供）、参会人社保证明材料或有效的劳动合同。以上材料由招标代理机构现场核验后退还。如经招标代理机构现场核验参会人非申请人单位人员的，投标单位所递交的资格预审申请文件视为无效。</w:t>
      </w:r>
    </w:p>
    <w:p>
      <w:pPr>
        <w:spacing w:line="480" w:lineRule="exact"/>
        <w:ind w:firstLine="480" w:firstLineChars="200"/>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7.1网上远程解密</w:t>
      </w:r>
    </w:p>
    <w:p>
      <w:pPr>
        <w:pStyle w:val="6"/>
        <w:ind w:left="0" w:leftChars="0" w:firstLine="480" w:firstLineChars="20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7.1.1投标人应在网上开标前按照《网上开标远程解密操作指南（投标人）》中对使用远程解密文件的电脑和网络环境的要求进行调试，确保投标文件解密过程顺利。在招标人（代理机构）发布远程解密文件的即时消息后，投标人用企业CA数字证书加密的投标文件，可以直接对文件进行解密；使用法定代表人CA数字证书加密的文件，在远程解密前应先用企业CA数字证书登录，接到远程解密后，拔出企业CA数字证书插入法定代表人CA数字证书后再进行解密文件。请潜在投标人自行登录德宏州公共资源交易电子服务系统（全国公共资源交易平台（云南省.德宏州））https://jyzx.dh.gov.cn查看通知公告中《关于推行网上开标的通知》里的附件2-《网上开标远程解密操作指南（投标人）》。</w:t>
      </w:r>
    </w:p>
    <w:p>
      <w:pPr>
        <w:pStyle w:val="6"/>
        <w:ind w:left="0" w:leftChars="0" w:firstLine="480" w:firstLineChars="20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7.1.2投标人必须在规定的时间内完成解密工作，投标文件网上远程解密时间为：投标截止时间后，</w:t>
      </w:r>
      <w:r>
        <w:rPr>
          <w:rFonts w:hint="eastAsia" w:ascii="微软雅黑" w:hAnsi="微软雅黑" w:eastAsia="微软雅黑" w:cs="微软雅黑"/>
          <w:b/>
          <w:bCs/>
          <w:color w:val="auto"/>
          <w:kern w:val="2"/>
          <w:sz w:val="24"/>
          <w:szCs w:val="24"/>
          <w:highlight w:val="none"/>
          <w:lang w:val="en-US" w:eastAsia="zh-CN" w:bidi="ar-SA"/>
        </w:rPr>
        <w:t>解密截止时间为：下达远程解密命令后30分钟</w:t>
      </w:r>
      <w:r>
        <w:rPr>
          <w:rFonts w:hint="eastAsia" w:ascii="微软雅黑" w:hAnsi="微软雅黑" w:eastAsia="微软雅黑" w:cs="微软雅黑"/>
          <w:color w:val="auto"/>
          <w:kern w:val="2"/>
          <w:sz w:val="24"/>
          <w:szCs w:val="24"/>
          <w:highlight w:val="none"/>
          <w:lang w:val="en-US" w:eastAsia="zh-CN" w:bidi="ar-SA"/>
        </w:rPr>
        <w:t xml:space="preserve">；由于投标人操作失误或自身原因造成没有按时进行远程解密的，视为自动撤回投标文件。 </w:t>
      </w:r>
    </w:p>
    <w:p>
      <w:pPr>
        <w:pStyle w:val="6"/>
        <w:ind w:left="0" w:leftChars="0" w:firstLine="480" w:firstLineChars="20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7.1.3投标人在唱标结束后5分钟内未提出异议的，视为无异议，规定时间截止后自动进入下一环节。</w:t>
      </w:r>
    </w:p>
    <w:p>
      <w:pPr>
        <w:pStyle w:val="6"/>
        <w:ind w:left="0" w:leftChars="0" w:firstLine="480" w:firstLineChars="200"/>
        <w:rPr>
          <w:rFonts w:hint="eastAsia"/>
          <w:color w:val="auto"/>
        </w:rPr>
      </w:pPr>
      <w:r>
        <w:rPr>
          <w:rFonts w:hint="eastAsia" w:ascii="微软雅黑" w:hAnsi="微软雅黑" w:eastAsia="微软雅黑" w:cs="微软雅黑"/>
          <w:color w:val="auto"/>
          <w:kern w:val="2"/>
          <w:sz w:val="24"/>
          <w:szCs w:val="24"/>
          <w:highlight w:val="none"/>
          <w:lang w:val="en-US" w:eastAsia="zh-CN" w:bidi="ar-SA"/>
        </w:rPr>
        <w:t>7.1.4对唱标结果签名确认时间为招标代理公司发出通知后5分钟内，若投标人在规定时间内未对唱标结果进行电子签名确认的，则视为认可唱标内容，规定时间截止后自动进入下一环节。</w:t>
      </w:r>
    </w:p>
    <w:p>
      <w:pPr>
        <w:spacing w:line="48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b/>
          <w:bCs/>
          <w:color w:val="auto"/>
          <w:sz w:val="24"/>
          <w:highlight w:val="none"/>
          <w:lang w:val="en-US" w:eastAsia="zh-CN"/>
        </w:rPr>
        <w:t>7.2现场解密：</w:t>
      </w:r>
      <w:r>
        <w:rPr>
          <w:rFonts w:hint="eastAsia" w:ascii="微软雅黑" w:hAnsi="微软雅黑" w:eastAsia="微软雅黑" w:cs="微软雅黑"/>
          <w:color w:val="auto"/>
          <w:sz w:val="24"/>
          <w:highlight w:val="none"/>
        </w:rPr>
        <w:t>请各位</w:t>
      </w:r>
      <w:r>
        <w:rPr>
          <w:rFonts w:hint="eastAsia" w:ascii="微软雅黑" w:hAnsi="微软雅黑" w:eastAsia="微软雅黑" w:cs="微软雅黑"/>
          <w:color w:val="auto"/>
          <w:sz w:val="24"/>
          <w:highlight w:val="none"/>
          <w:lang w:val="en-US" w:eastAsia="zh-CN"/>
        </w:rPr>
        <w:t>申请人</w:t>
      </w:r>
      <w:r>
        <w:rPr>
          <w:rFonts w:hint="eastAsia" w:ascii="微软雅黑" w:hAnsi="微软雅黑" w:eastAsia="微软雅黑" w:cs="微软雅黑"/>
          <w:color w:val="auto"/>
          <w:sz w:val="24"/>
          <w:highlight w:val="none"/>
        </w:rPr>
        <w:t>携带对</w:t>
      </w:r>
      <w:r>
        <w:rPr>
          <w:rFonts w:hint="eastAsia" w:ascii="微软雅黑" w:hAnsi="微软雅黑" w:eastAsia="微软雅黑" w:cs="微软雅黑"/>
          <w:color w:val="auto"/>
          <w:sz w:val="24"/>
          <w:highlight w:val="none"/>
          <w:lang w:eastAsia="zh-CN"/>
        </w:rPr>
        <w:t>申请文件</w:t>
      </w:r>
      <w:r>
        <w:rPr>
          <w:rFonts w:hint="eastAsia" w:ascii="微软雅黑" w:hAnsi="微软雅黑" w:eastAsia="微软雅黑" w:cs="微软雅黑"/>
          <w:color w:val="auto"/>
          <w:sz w:val="24"/>
          <w:highlight w:val="none"/>
        </w:rPr>
        <w:t>进行加密的本公司企业CA数字证书或法定代表人CA数字证书参加</w:t>
      </w:r>
      <w:r>
        <w:rPr>
          <w:rFonts w:hint="eastAsia" w:ascii="微软雅黑" w:hAnsi="微软雅黑" w:eastAsia="微软雅黑" w:cs="微软雅黑"/>
          <w:color w:val="auto"/>
          <w:sz w:val="24"/>
          <w:highlight w:val="none"/>
          <w:lang w:eastAsia="zh-CN"/>
        </w:rPr>
        <w:t>资格预审</w:t>
      </w:r>
      <w:r>
        <w:rPr>
          <w:rFonts w:hint="eastAsia" w:ascii="微软雅黑" w:hAnsi="微软雅黑" w:eastAsia="微软雅黑" w:cs="微软雅黑"/>
          <w:color w:val="auto"/>
          <w:sz w:val="24"/>
          <w:highlight w:val="none"/>
        </w:rPr>
        <w:t>会议，在会议现场对</w:t>
      </w:r>
      <w:r>
        <w:rPr>
          <w:rFonts w:hint="eastAsia" w:ascii="微软雅黑" w:hAnsi="微软雅黑" w:eastAsia="微软雅黑" w:cs="微软雅黑"/>
          <w:color w:val="auto"/>
          <w:sz w:val="24"/>
          <w:highlight w:val="none"/>
          <w:lang w:eastAsia="zh-CN"/>
        </w:rPr>
        <w:t>申请文件</w:t>
      </w:r>
      <w:r>
        <w:rPr>
          <w:rFonts w:hint="eastAsia" w:ascii="微软雅黑" w:hAnsi="微软雅黑" w:eastAsia="微软雅黑" w:cs="微软雅黑"/>
          <w:color w:val="auto"/>
          <w:sz w:val="24"/>
          <w:highlight w:val="none"/>
        </w:rPr>
        <w:t>进行解密。注意：只能用加密的CA数字证书对文件进行解密。</w:t>
      </w:r>
    </w:p>
    <w:p>
      <w:pPr>
        <w:spacing w:line="480" w:lineRule="exact"/>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lang w:val="en-US" w:eastAsia="zh-CN"/>
        </w:rPr>
        <w:t>8</w:t>
      </w:r>
      <w:r>
        <w:rPr>
          <w:rFonts w:hint="eastAsia" w:ascii="微软雅黑" w:hAnsi="微软雅黑" w:eastAsia="微软雅黑" w:cs="微软雅黑"/>
          <w:b/>
          <w:bCs/>
          <w:color w:val="auto"/>
          <w:sz w:val="28"/>
          <w:szCs w:val="28"/>
          <w:highlight w:val="none"/>
        </w:rPr>
        <w:t>．发布公告的媒介</w:t>
      </w:r>
      <w:bookmarkEnd w:id="15"/>
    </w:p>
    <w:p>
      <w:pPr>
        <w:spacing w:line="48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t>本公告在德宏州公共资源交易电子服务系统（全国公共资源交易平台（云南省•德宏州））（https://jyzx.dh.gov.cn）上</w:t>
      </w:r>
      <w:r>
        <w:rPr>
          <w:rFonts w:hint="eastAsia" w:ascii="微软雅黑" w:hAnsi="微软雅黑" w:eastAsia="微软雅黑" w:cs="微软雅黑"/>
          <w:color w:val="auto"/>
          <w:sz w:val="24"/>
          <w:highlight w:val="none"/>
        </w:rPr>
        <w:t>发布。</w:t>
      </w:r>
    </w:p>
    <w:bookmarkEnd w:id="9"/>
    <w:p>
      <w:pPr>
        <w:spacing w:line="480" w:lineRule="exact"/>
        <w:rPr>
          <w:rFonts w:hint="eastAsia" w:ascii="微软雅黑" w:hAnsi="微软雅黑" w:eastAsia="微软雅黑" w:cs="微软雅黑"/>
          <w:b/>
          <w:bCs/>
          <w:color w:val="auto"/>
          <w:sz w:val="28"/>
          <w:szCs w:val="28"/>
          <w:highlight w:val="none"/>
        </w:rPr>
      </w:pPr>
      <w:bookmarkStart w:id="16" w:name="_Toc13251"/>
      <w:bookmarkStart w:id="17" w:name="_Toc18014"/>
      <w:bookmarkStart w:id="18" w:name="_Toc5175"/>
      <w:r>
        <w:rPr>
          <w:rFonts w:hint="eastAsia" w:ascii="微软雅黑" w:hAnsi="微软雅黑" w:eastAsia="微软雅黑" w:cs="微软雅黑"/>
          <w:b/>
          <w:bCs/>
          <w:color w:val="auto"/>
          <w:sz w:val="28"/>
          <w:szCs w:val="28"/>
          <w:highlight w:val="none"/>
        </w:rPr>
        <w:t>9．联系方式</w:t>
      </w:r>
      <w:bookmarkEnd w:id="16"/>
      <w:bookmarkEnd w:id="17"/>
      <w:bookmarkEnd w:id="18"/>
    </w:p>
    <w:p>
      <w:pPr>
        <w:spacing w:line="4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招 标 人：</w:t>
      </w:r>
      <w:r>
        <w:rPr>
          <w:rFonts w:hint="eastAsia" w:ascii="微软雅黑" w:hAnsi="微软雅黑" w:eastAsia="微软雅黑" w:cs="微软雅黑"/>
          <w:color w:val="auto"/>
          <w:sz w:val="24"/>
          <w:highlight w:val="none"/>
          <w:lang w:eastAsia="zh-CN"/>
        </w:rPr>
        <w:t>芒市搬迁安置办公室</w:t>
      </w:r>
      <w:r>
        <w:rPr>
          <w:rFonts w:hint="eastAsia" w:ascii="微软雅黑" w:hAnsi="微软雅黑" w:eastAsia="微软雅黑" w:cs="微软雅黑"/>
          <w:color w:val="auto"/>
          <w:sz w:val="24"/>
          <w:highlight w:val="none"/>
          <w:lang w:val="en-US" w:eastAsia="zh-CN"/>
        </w:rPr>
        <w:t xml:space="preserve"> </w:t>
      </w:r>
    </w:p>
    <w:p>
      <w:pPr>
        <w:spacing w:line="4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联系人及联</w:t>
      </w:r>
      <w:r>
        <w:rPr>
          <w:rFonts w:hint="eastAsia" w:ascii="微软雅黑" w:hAnsi="微软雅黑" w:eastAsia="微软雅黑" w:cs="微软雅黑"/>
          <w:color w:val="auto"/>
          <w:sz w:val="24"/>
          <w:highlight w:val="none"/>
          <w:lang w:eastAsia="zh-CN"/>
        </w:rPr>
        <w:t xml:space="preserve">系方式：甘功富  </w:t>
      </w:r>
      <w:r>
        <w:rPr>
          <w:rFonts w:hint="eastAsia" w:ascii="微软雅黑" w:hAnsi="微软雅黑" w:eastAsia="微软雅黑" w:cs="微软雅黑"/>
          <w:color w:val="auto"/>
          <w:sz w:val="24"/>
          <w:highlight w:val="none"/>
          <w:lang w:val="en-US" w:eastAsia="zh-CN"/>
        </w:rPr>
        <w:t>18988227935</w:t>
      </w:r>
    </w:p>
    <w:p>
      <w:pPr>
        <w:spacing w:line="4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地址：德宏州芒市斑色路26号</w:t>
      </w:r>
      <w:r>
        <w:rPr>
          <w:rFonts w:hint="eastAsia" w:ascii="微软雅黑" w:hAnsi="微软雅黑" w:eastAsia="微软雅黑" w:cs="微软雅黑"/>
          <w:color w:val="auto"/>
          <w:sz w:val="24"/>
          <w:highlight w:val="none"/>
          <w:lang w:val="en-US" w:eastAsia="zh-CN"/>
        </w:rPr>
        <w:t xml:space="preserve">  </w:t>
      </w:r>
    </w:p>
    <w:p>
      <w:pPr>
        <w:spacing w:line="4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招标代理机构：</w:t>
      </w:r>
      <w:r>
        <w:rPr>
          <w:rFonts w:hint="eastAsia" w:ascii="微软雅黑" w:hAnsi="微软雅黑" w:eastAsia="微软雅黑" w:cs="微软雅黑"/>
          <w:color w:val="auto"/>
          <w:sz w:val="24"/>
          <w:highlight w:val="none"/>
          <w:lang w:eastAsia="zh-CN"/>
        </w:rPr>
        <w:t>德宏州浩创工程管理服务有限公司</w:t>
      </w:r>
      <w:r>
        <w:rPr>
          <w:rFonts w:hint="eastAsia" w:ascii="微软雅黑" w:hAnsi="微软雅黑" w:eastAsia="微软雅黑" w:cs="微软雅黑"/>
          <w:color w:val="auto"/>
          <w:sz w:val="24"/>
          <w:highlight w:val="none"/>
        </w:rPr>
        <w:t xml:space="preserve"> </w:t>
      </w:r>
    </w:p>
    <w:p>
      <w:pPr>
        <w:spacing w:line="4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联系人及联系方式：</w:t>
      </w:r>
      <w:r>
        <w:rPr>
          <w:rFonts w:hint="eastAsia" w:ascii="微软雅黑" w:hAnsi="微软雅黑" w:eastAsia="微软雅黑" w:cs="微软雅黑"/>
          <w:color w:val="auto"/>
          <w:sz w:val="24"/>
          <w:highlight w:val="none"/>
          <w:lang w:eastAsia="zh-CN"/>
        </w:rPr>
        <w:t xml:space="preserve">寸菊聪 </w:t>
      </w:r>
      <w:r>
        <w:rPr>
          <w:rFonts w:hint="eastAsia" w:ascii="微软雅黑" w:hAnsi="微软雅黑" w:eastAsia="微软雅黑" w:cs="微软雅黑"/>
          <w:color w:val="auto"/>
          <w:sz w:val="24"/>
          <w:highlight w:val="none"/>
          <w:lang w:val="en-US" w:eastAsia="zh-CN"/>
        </w:rPr>
        <w:t>15287630719</w:t>
      </w:r>
      <w:r>
        <w:rPr>
          <w:rFonts w:hint="eastAsia" w:ascii="微软雅黑" w:hAnsi="微软雅黑" w:eastAsia="微软雅黑" w:cs="微软雅黑"/>
          <w:color w:val="auto"/>
          <w:sz w:val="24"/>
          <w:highlight w:val="none"/>
        </w:rPr>
        <w:t>  </w:t>
      </w:r>
    </w:p>
    <w:p>
      <w:pPr>
        <w:ind w:firstLine="480" w:firstLineChars="200"/>
      </w:pPr>
      <w:r>
        <w:rPr>
          <w:rFonts w:hint="eastAsia" w:ascii="微软雅黑" w:hAnsi="微软雅黑" w:eastAsia="微软雅黑" w:cs="微软雅黑"/>
          <w:color w:val="auto"/>
          <w:sz w:val="24"/>
          <w:highlight w:val="none"/>
        </w:rPr>
        <w:t>地址：</w:t>
      </w:r>
      <w:r>
        <w:rPr>
          <w:rFonts w:hint="eastAsia" w:ascii="微软雅黑" w:hAnsi="微软雅黑" w:eastAsia="微软雅黑" w:cs="微软雅黑"/>
          <w:color w:val="auto"/>
          <w:sz w:val="24"/>
          <w:highlight w:val="none"/>
          <w:lang w:eastAsia="zh-CN"/>
        </w:rPr>
        <w:t>德宏州芒市阿露窝罗路</w:t>
      </w:r>
      <w:r>
        <w:rPr>
          <w:rFonts w:hint="eastAsia" w:ascii="微软雅黑" w:hAnsi="微软雅黑" w:eastAsia="微软雅黑" w:cs="微软雅黑"/>
          <w:color w:val="auto"/>
          <w:sz w:val="24"/>
          <w:highlight w:val="none"/>
          <w:lang w:val="en-US" w:eastAsia="zh-CN"/>
        </w:rPr>
        <w:t>25号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809FD"/>
    <w:rsid w:val="186D25BA"/>
    <w:rsid w:val="189571BA"/>
    <w:rsid w:val="33062F68"/>
    <w:rsid w:val="711E1D8A"/>
    <w:rsid w:val="718B0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rPr>
      <w:rFonts w:ascii="Times New Roman" w:hAnsi="Times New Roman" w:eastAsia="宋体" w:cs="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annotation text"/>
    <w:basedOn w:val="1"/>
    <w:qFormat/>
    <w:uiPriority w:val="0"/>
    <w:pPr>
      <w:jc w:val="left"/>
    </w:pPr>
  </w:style>
  <w:style w:type="paragraph" w:styleId="5">
    <w:name w:val="Body Text Indent"/>
    <w:basedOn w:val="1"/>
    <w:next w:val="6"/>
    <w:qFormat/>
    <w:uiPriority w:val="99"/>
    <w:pPr>
      <w:ind w:left="420" w:leftChars="200"/>
    </w:pPr>
  </w:style>
  <w:style w:type="paragraph" w:styleId="6">
    <w:name w:val="Body Text First Indent 2"/>
    <w:basedOn w:val="5"/>
    <w:qFormat/>
    <w:uiPriority w:val="0"/>
    <w:pPr>
      <w:spacing w:after="120"/>
      <w:ind w:firstLine="420" w:firstLineChars="200"/>
    </w:pPr>
  </w:style>
  <w:style w:type="paragraph" w:styleId="7">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2021-05-12T07:44:00Z</dcterms:created>
  <dc:creator>Administrator</dc:creator>
  <cp:lastModifiedBy>李菊园</cp:lastModifiedBy>
  <dcterms:modified xsi:type="dcterms:W3CDTF">2025-12-29T08:03:51Z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DB9EA7F095D04A76B1324EF96299710F</vt:lpwstr>
  </property>
</Properties>
</file>