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面上项目申报指南</w:t>
      </w:r>
    </w:p>
    <w:bookmarkEnd w:id="0"/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支持青年科研人员在自然科学范畴内自主选题，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尊重其学术灵感，将国家和云南省需求与个人兴趣相结合，自主选题，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开展创新性研究，促进优势特色学科发展和创新人才成长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拟支持项目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00项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左右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（不含政策支持类）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，资助额度为10万元/项，项目实施期限为3年。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</w:rPr>
        <w:t>选题范围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自然科学范畴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z w:val="32"/>
          <w:szCs w:val="32"/>
          <w:lang w:eastAsia="zh-CN"/>
        </w:rPr>
        <w:t>二、申报要求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申请人条件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（1）申报单位全职科研人员；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（2）申请当年1月1日未满4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周岁（19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年1月1日以后出生）；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（3）具有良好的科学道德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和科研诚信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（4）具有从事基础研究的经历；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（5）主持过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省基础研究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重点项目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（含各类联合专项重点项目），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或2项及以上面上项目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（含各类联合专项面上项目）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的，不得作为项目负责人申请；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）符合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其他相关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（二）申报方式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单位限额申报。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具体分配方式见下表。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国家级重点实验室、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省重点实验室申报指标的项目申请人，应为省重点实验室的固定人员，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依托单位不可统筹使用该指标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  <w:t>年面上项目申报项目数分配表</w:t>
      </w:r>
    </w:p>
    <w:tbl>
      <w:tblPr>
        <w:tblStyle w:val="5"/>
        <w:tblW w:w="944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7"/>
        <w:gridCol w:w="4675"/>
        <w:gridCol w:w="40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4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4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4"/>
              </w:rPr>
              <w:t>年获国家基金项目情况</w:t>
            </w:r>
          </w:p>
        </w:tc>
        <w:tc>
          <w:tcPr>
            <w:tcW w:w="4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4"/>
              </w:rPr>
              <w:t>每家单位推荐申报数（项）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4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获得资助</w:t>
            </w:r>
          </w:p>
        </w:tc>
        <w:tc>
          <w:tcPr>
            <w:tcW w:w="4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年获国家基金项目数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2</w:t>
            </w:r>
          </w:p>
        </w:tc>
        <w:tc>
          <w:tcPr>
            <w:tcW w:w="4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未获资助</w:t>
            </w:r>
          </w:p>
        </w:tc>
        <w:tc>
          <w:tcPr>
            <w:tcW w:w="4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每个单位可申报1项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国家级重点实验室</w:t>
            </w:r>
          </w:p>
        </w:tc>
        <w:tc>
          <w:tcPr>
            <w:tcW w:w="4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省科技厅认定的省重点实验室</w:t>
            </w:r>
          </w:p>
        </w:tc>
        <w:tc>
          <w:tcPr>
            <w:tcW w:w="4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择优推荐。各单位科技管理部门应根据选题范围和申报条件组织项目申报，按照公开公正的原则，组织单位学术委员会（或专家）对申请项目进行择优推荐（州市、省直管县市项目须同级科技主管部门推荐）。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2022年1月1日以来，新在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云南就业并从事科学研究的博士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毕业的高校和科研院所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自然指数排名前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位，或专业所属学科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ESI全球前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" w:eastAsia="zh-CN"/>
        </w:rPr>
        <w:t>1‰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的，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经技术核查后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，符合省基础研究面上项目立项条件的，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年经费预算情况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给予省基础研究面上项目支持。满足此条件申报的，申报时在面上项目（政策支持类）下申报，并将相关证明材料上传至系统附件。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E123B"/>
    <w:rsid w:val="649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2023-06-14T08:24:00Z</dcterms:created>
  <dc:creator>vivi</dc:creator>
  <cp:lastModifiedBy>vivi</cp:lastModifiedBy>
  <dcterms:modified xsi:type="dcterms:W3CDTF">2023-06-14T08:25:52Z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