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以案释法-李XX非医师开展医疗美容服务案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【案情介绍】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2022年11月29日14时52分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，芒市卫生监督大队接到投诉举报，称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有人在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酒店6楼做医疗美容服务。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接报后，芒市卫生监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督大队卫生监督员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于2022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年11月29日15时08分到达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现场调查，现场查见：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酒店有限公司8666号房间内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医疗美容门诊部工作人员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正在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为顾客开展“割双眼皮”、“提眉、眼综合”、“隆胸”等方面的“面诊”、“咨询”、“设计”、收费等医疗美容服务工作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本次活动李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负责为顾客“面诊”、“咨询”、“设计”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、收费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等服务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（李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根据顾客的要求及脸型给顾客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设计、制定医疗美容项目&lt;眼综合修复-重睑成形术、眉提升术、内眦成形术等、假体丰胸-隆乳术&gt;、确定手术方案并以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昆明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有限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公司的名义收取顾客费用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）；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2.德宏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酒店有限公司8666号房间内有王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共10名顾客；3.填写过的昆明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医疗美容导诊卡及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美容收费单等资料各1份共15页；4.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持有有效《营业执照》，经营范围：医疗美容服务；诊疗服务；健康咨询；化妆品及卫生用品的销售；承办会议及商品展览展示活动；企业管理服务；理发及美容服务；名称：昆明鹏爱靓颜医疗美容有限公司；统一社会信用代码：91530103MA6Q9GRM6P；5.昆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医疗美容门诊部持有有效《医疗机构执业许可证》，注册地址：昆明市盘龙区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；诊疗科目：医疗美容科；美容外科；美容牙科；美容皮肤科；麻醉科；医学检验科；临床体液、血液专业；临床化学检验专业；法定代表人：刘方文;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酒店有限公司8666号房间内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通过POS机现场收取顾客费用累计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人民币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伍万元整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（￥50000.00）,收款方为昆明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医疗美容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有限公司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7.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未取得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</w:rPr>
        <w:t>《医师资格证书》《医师执业证书》。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初步调查，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涉嫌存在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未取得《医师资格证书》《医师执业证书》的情况下，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根据顾客的要求及脸型给顾客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设计、制定医疗美容项目&lt;眼综合修复-重睑成形术、眉提升术、内眦成形术等、假体丰胸-隆乳术&gt;、确定手术方案并以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昆明鹏爱靓颜医疗美容有限公司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的名义收取顾客费用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的违法行为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本机关于2022年12月6日立案调查。2023年01月11日通过昆明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医疗美容有限公司被委托人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问笔录了解：1.李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是昆明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医疗美容门诊部的工作人员；2.李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未取得《医师资格证书》《医师执业证书》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调查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核实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存在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未取得《医师资格证书》《医师执业证书》的情况下，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根据顾客的要求及脸型给顾客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设计、制定医疗美容项目&lt;眼综合修复-重睑成形术、眉提升术、内眦成形术等、假体丰胸-隆乳术&gt;、确定手术方案并以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昆明鹏爱靓颜医疗美容有限公司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的名义收取顾客费用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的违法行为。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存在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未取得《医师资格证书》《医师执业证书》的情况下，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根据顾客的要求及脸型给顾客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设计、制定医疗美容项目&lt;眼综合修复-重睑成形术、眉提升术、内眦成形术等、假体丰胸-隆乳术&gt;、确定手术方案并以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昆明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医疗美容有限公司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的名义收取顾客费用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的违法行为，该行为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违反了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《中华人民共和国医师法》第十三条第四款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依据《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中华人民共和国医师法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》第五十九条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的规定，经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集体讨论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给予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罚款人民币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万元整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.00）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  <w:u w:val="none"/>
          <w:lang w:eastAsia="zh-CN"/>
        </w:rPr>
        <w:t>行政处罚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2023年04月04日本机关向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李XX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送达了拟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作出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u w:val="none"/>
          <w:lang w:eastAsia="zh-CN"/>
        </w:rPr>
        <w:t>罚款人民币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万元整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.00）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u w:val="none"/>
          <w:lang w:val="en-US" w:eastAsia="zh-CN"/>
        </w:rPr>
        <w:t>行政处罚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《行政处罚事先告知书》（芒卫医罚告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〔2022〕03号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，当事人于2023年04月10日向本机关提出陈述申辩，本机关针对当事人陈述申辩理由进行复核，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于4月28日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其送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达《行政处罚决定书》（芒卫医罚〔20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03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给予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李XX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罚款人民币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.00）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  <w:u w:val="none"/>
          <w:lang w:eastAsia="zh-CN"/>
        </w:rPr>
        <w:t>行政处罚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【案件评析】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违法主体认定准确，违法事实清楚、证据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、符合法定程序，法律适用准确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，自由裁量适当。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【法律适用】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中华人民共和国医师法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》第十三条第四款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未注册取得医师执业证书，不得从事医师执业活动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中华人民共和国医师法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》第五十九条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违反本法规定，非医师行医的，由县级以上人民政府卫生健康主管部门责令停止非法执业活动，没收违法所得和药品、医疗器械，并处违法所得二倍以上十倍以下的罚款，违法所得不足一万元的，按一万元计算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【警示】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在未取得《医师执业证书》和医疗美容主诊医师的情况下，开展有关医疗美容活动的行为是法律所禁止的。现在随着群众对美的需求和追求导致医疗美容之风崛起，但在生活中我们要警惕医疗美容的陷阱，建议爱美的人士到合法合规的医疗美容机构进行，不要因贪图小便宜而步入医美陷阱中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1440" w:right="1531" w:bottom="1440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7D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未夏</cp:lastModifiedBy>
  <dcterms:modified xsi:type="dcterms:W3CDTF">2023-11-16T02:38:21Z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E96142460F4F41A2BEB9D5581E127EAC</vt:lpwstr>
  </property>
</Properties>
</file>