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eastAsia="Times New Roman"/>
          <w:sz w:val="44"/>
        </w:rPr>
      </w:pPr>
      <w:r>
        <w:rPr>
          <w:rFonts w:hint="eastAsia" w:eastAsia="方正小标宋简体"/>
          <w:sz w:val="44"/>
        </w:rPr>
        <w:t>芒市妇幼保健</w:t>
      </w:r>
      <w:r>
        <w:rPr>
          <w:rFonts w:hint="eastAsia" w:eastAsia="方正小标宋简体"/>
          <w:sz w:val="44"/>
          <w:lang w:val="en-US" w:eastAsia="zh-CN"/>
        </w:rPr>
        <w:t>院</w:t>
      </w:r>
      <w:r>
        <w:rPr>
          <w:rFonts w:hint="eastAsia" w:eastAsia="方正小标宋简体"/>
          <w:sz w:val="44"/>
        </w:rPr>
        <w:t>部门2020年度部门决算</w:t>
      </w:r>
    </w:p>
    <w:p>
      <w:pPr>
        <w:spacing w:line="590" w:lineRule="exact"/>
        <w:jc w:val="center"/>
        <w:rPr>
          <w:rFonts w:hint="default" w:eastAsia="Times New Roman"/>
          <w:sz w:val="36"/>
        </w:rPr>
      </w:pPr>
    </w:p>
    <w:p>
      <w:pPr>
        <w:spacing w:line="590" w:lineRule="exact"/>
        <w:jc w:val="center"/>
        <w:rPr>
          <w:rFonts w:hint="default" w:eastAsia="Times New Roman"/>
          <w:sz w:val="36"/>
        </w:rPr>
      </w:pPr>
      <w:r>
        <w:rPr>
          <w:rFonts w:hint="eastAsia" w:eastAsia="黑体"/>
          <w:sz w:val="36"/>
        </w:rPr>
        <w:t>目录</w:t>
      </w:r>
    </w:p>
    <w:p>
      <w:pPr>
        <w:spacing w:line="590" w:lineRule="exact"/>
        <w:ind w:firstLine="600" w:firstLineChars="200"/>
        <w:jc w:val="left"/>
        <w:rPr>
          <w:rFonts w:hint="default" w:eastAsia="Times New Roman"/>
          <w:sz w:val="30"/>
        </w:rPr>
      </w:pPr>
      <w:r>
        <w:rPr>
          <w:rFonts w:hint="eastAsia" w:eastAsia="黑体"/>
          <w:sz w:val="30"/>
        </w:rPr>
        <w:t>第一部分  芒市妇幼保健</w:t>
      </w:r>
      <w:r>
        <w:rPr>
          <w:rFonts w:hint="eastAsia" w:eastAsia="黑体"/>
          <w:sz w:val="30"/>
          <w:lang w:val="en-US" w:eastAsia="zh-CN"/>
        </w:rPr>
        <w:t>院</w:t>
      </w:r>
      <w:r>
        <w:rPr>
          <w:rFonts w:hint="eastAsia" w:eastAsia="黑体"/>
          <w:sz w:val="30"/>
        </w:rPr>
        <w:t>概况</w:t>
      </w:r>
    </w:p>
    <w:p>
      <w:pPr>
        <w:spacing w:line="590" w:lineRule="exact"/>
        <w:ind w:firstLine="640" w:firstLineChars="200"/>
        <w:jc w:val="left"/>
        <w:rPr>
          <w:rFonts w:hint="default" w:eastAsia="Times New Roman"/>
          <w:sz w:val="32"/>
        </w:rPr>
      </w:pPr>
      <w:r>
        <w:rPr>
          <w:rFonts w:hint="eastAsia" w:eastAsia="楷体"/>
          <w:sz w:val="32"/>
        </w:rPr>
        <w:t>一、主要职能</w:t>
      </w:r>
    </w:p>
    <w:p>
      <w:pPr>
        <w:spacing w:line="590" w:lineRule="exact"/>
        <w:ind w:firstLine="640" w:firstLineChars="200"/>
        <w:jc w:val="left"/>
        <w:rPr>
          <w:rFonts w:hint="default" w:eastAsia="Times New Roman"/>
          <w:sz w:val="32"/>
        </w:rPr>
      </w:pPr>
      <w:r>
        <w:rPr>
          <w:rFonts w:hint="eastAsia" w:eastAsia="楷体"/>
          <w:sz w:val="32"/>
        </w:rPr>
        <w:t>二、部门基本情况</w:t>
      </w:r>
    </w:p>
    <w:p>
      <w:pPr>
        <w:spacing w:line="590" w:lineRule="exact"/>
        <w:ind w:firstLine="600" w:firstLineChars="200"/>
        <w:jc w:val="left"/>
        <w:rPr>
          <w:rFonts w:hint="default" w:eastAsia="Times New Roman"/>
          <w:sz w:val="30"/>
        </w:rPr>
      </w:pPr>
      <w:r>
        <w:rPr>
          <w:rFonts w:hint="eastAsia" w:eastAsia="黑体"/>
          <w:sz w:val="30"/>
        </w:rPr>
        <w:t>第二部分  2020年度部门决算表</w:t>
      </w:r>
    </w:p>
    <w:p>
      <w:pPr>
        <w:spacing w:line="590" w:lineRule="exact"/>
        <w:ind w:firstLine="640" w:firstLineChars="200"/>
        <w:jc w:val="left"/>
        <w:rPr>
          <w:rFonts w:hint="default" w:eastAsia="Times New Roman"/>
          <w:sz w:val="32"/>
        </w:rPr>
      </w:pPr>
      <w:r>
        <w:rPr>
          <w:rFonts w:hint="eastAsia" w:eastAsia="楷体"/>
          <w:sz w:val="32"/>
        </w:rPr>
        <w:t>一、收入支出决算总表</w:t>
      </w:r>
    </w:p>
    <w:p>
      <w:pPr>
        <w:spacing w:line="590" w:lineRule="exact"/>
        <w:ind w:firstLine="640" w:firstLineChars="200"/>
        <w:jc w:val="left"/>
        <w:rPr>
          <w:rFonts w:hint="default" w:eastAsia="Times New Roman"/>
          <w:sz w:val="32"/>
        </w:rPr>
      </w:pPr>
      <w:r>
        <w:rPr>
          <w:rFonts w:hint="eastAsia" w:eastAsia="楷体"/>
          <w:sz w:val="32"/>
        </w:rPr>
        <w:t>二、收入决算表</w:t>
      </w:r>
    </w:p>
    <w:p>
      <w:pPr>
        <w:spacing w:line="590" w:lineRule="exact"/>
        <w:ind w:firstLine="640" w:firstLineChars="200"/>
        <w:jc w:val="left"/>
        <w:rPr>
          <w:rFonts w:hint="default" w:eastAsia="Times New Roman"/>
          <w:sz w:val="32"/>
        </w:rPr>
      </w:pPr>
      <w:r>
        <w:rPr>
          <w:rFonts w:hint="eastAsia" w:eastAsia="楷体"/>
          <w:sz w:val="32"/>
        </w:rPr>
        <w:t>三、支出决算表</w:t>
      </w:r>
    </w:p>
    <w:p>
      <w:pPr>
        <w:spacing w:line="590" w:lineRule="exact"/>
        <w:ind w:firstLine="640" w:firstLineChars="200"/>
        <w:jc w:val="left"/>
        <w:rPr>
          <w:rFonts w:hint="default" w:eastAsia="Times New Roman"/>
          <w:sz w:val="32"/>
        </w:rPr>
      </w:pPr>
      <w:r>
        <w:rPr>
          <w:rFonts w:hint="eastAsia" w:eastAsia="楷体"/>
          <w:sz w:val="32"/>
        </w:rPr>
        <w:t>四、财政拨款收入支出决算总表</w:t>
      </w:r>
    </w:p>
    <w:p>
      <w:pPr>
        <w:spacing w:line="590" w:lineRule="exact"/>
        <w:ind w:firstLine="640" w:firstLineChars="200"/>
        <w:jc w:val="left"/>
        <w:rPr>
          <w:rFonts w:hint="default" w:eastAsia="Times New Roman"/>
          <w:sz w:val="32"/>
        </w:rPr>
      </w:pPr>
      <w:r>
        <w:rPr>
          <w:rFonts w:hint="eastAsia" w:eastAsia="楷体"/>
          <w:sz w:val="32"/>
        </w:rPr>
        <w:t>五、一般公共预算财政拨款收入支出决算表</w:t>
      </w:r>
    </w:p>
    <w:p>
      <w:pPr>
        <w:spacing w:line="590" w:lineRule="exact"/>
        <w:ind w:firstLine="640" w:firstLineChars="200"/>
        <w:jc w:val="left"/>
        <w:rPr>
          <w:rFonts w:hint="default" w:eastAsia="Times New Roman"/>
          <w:sz w:val="32"/>
        </w:rPr>
      </w:pPr>
      <w:r>
        <w:rPr>
          <w:rFonts w:hint="eastAsia" w:eastAsia="楷体"/>
          <w:sz w:val="32"/>
        </w:rPr>
        <w:t>六、一般公共预算财政拨款基本支出决算表</w:t>
      </w:r>
    </w:p>
    <w:p>
      <w:pPr>
        <w:spacing w:line="590" w:lineRule="exact"/>
        <w:ind w:firstLine="640" w:firstLineChars="200"/>
        <w:jc w:val="left"/>
        <w:rPr>
          <w:rFonts w:hint="default" w:eastAsia="楷体"/>
          <w:sz w:val="32"/>
        </w:rPr>
      </w:pPr>
      <w:r>
        <w:rPr>
          <w:rFonts w:hint="eastAsia" w:eastAsia="楷体"/>
          <w:sz w:val="32"/>
        </w:rPr>
        <w:t>七、政府性基金预算财政拨款收入支出决算表</w:t>
      </w:r>
    </w:p>
    <w:p>
      <w:pPr>
        <w:spacing w:line="590" w:lineRule="exact"/>
        <w:ind w:firstLine="640" w:firstLineChars="200"/>
        <w:jc w:val="left"/>
        <w:rPr>
          <w:rFonts w:hint="default" w:eastAsia="Times New Roman"/>
          <w:sz w:val="32"/>
        </w:rPr>
      </w:pPr>
      <w:r>
        <w:rPr>
          <w:rFonts w:hint="eastAsia" w:eastAsia="楷体"/>
          <w:sz w:val="32"/>
        </w:rPr>
        <w:t>八、国有资本经营预算财政拨款收入支出决算表</w:t>
      </w:r>
    </w:p>
    <w:p>
      <w:pPr>
        <w:spacing w:line="590" w:lineRule="exact"/>
        <w:ind w:firstLine="640" w:firstLineChars="200"/>
        <w:jc w:val="left"/>
        <w:rPr>
          <w:rFonts w:hint="default" w:eastAsia="Times New Roman"/>
          <w:sz w:val="32"/>
        </w:rPr>
      </w:pPr>
      <w:r>
        <w:rPr>
          <w:rFonts w:hint="eastAsia" w:eastAsia="楷体"/>
          <w:sz w:val="32"/>
        </w:rPr>
        <w:t>九、“三公”经费、行政参公单位机关运行经费情况表</w:t>
      </w:r>
    </w:p>
    <w:p>
      <w:pPr>
        <w:spacing w:line="590" w:lineRule="exact"/>
        <w:ind w:firstLine="600" w:firstLineChars="200"/>
        <w:jc w:val="left"/>
        <w:rPr>
          <w:rFonts w:hint="default" w:eastAsia="Times New Roman"/>
          <w:sz w:val="30"/>
        </w:rPr>
      </w:pPr>
      <w:r>
        <w:rPr>
          <w:rFonts w:hint="eastAsia" w:eastAsia="黑体"/>
          <w:sz w:val="30"/>
        </w:rPr>
        <w:t>第三部分  2020年度部门决算情况说明</w:t>
      </w:r>
    </w:p>
    <w:p>
      <w:pPr>
        <w:spacing w:line="590" w:lineRule="exact"/>
        <w:ind w:firstLine="640" w:firstLineChars="200"/>
        <w:jc w:val="left"/>
        <w:rPr>
          <w:rFonts w:hint="default" w:eastAsia="Times New Roman"/>
          <w:sz w:val="32"/>
        </w:rPr>
      </w:pPr>
      <w:r>
        <w:rPr>
          <w:rFonts w:hint="eastAsia" w:eastAsia="楷体"/>
          <w:sz w:val="32"/>
        </w:rPr>
        <w:t>一、收入决算情况说明</w:t>
      </w:r>
    </w:p>
    <w:p>
      <w:pPr>
        <w:spacing w:line="590" w:lineRule="exact"/>
        <w:ind w:firstLine="640" w:firstLineChars="200"/>
        <w:jc w:val="left"/>
        <w:rPr>
          <w:rFonts w:hint="default" w:eastAsia="Times New Roman"/>
          <w:sz w:val="32"/>
        </w:rPr>
      </w:pPr>
      <w:r>
        <w:rPr>
          <w:rFonts w:hint="eastAsia" w:eastAsia="楷体"/>
          <w:sz w:val="32"/>
        </w:rPr>
        <w:t>二、支出决算情况说明</w:t>
      </w:r>
    </w:p>
    <w:p>
      <w:pPr>
        <w:spacing w:line="590" w:lineRule="exact"/>
        <w:ind w:firstLine="640" w:firstLineChars="200"/>
        <w:jc w:val="left"/>
        <w:rPr>
          <w:rFonts w:hint="default" w:eastAsia="Times New Roman"/>
          <w:sz w:val="32"/>
        </w:rPr>
      </w:pPr>
      <w:r>
        <w:rPr>
          <w:rFonts w:hint="eastAsia" w:eastAsia="楷体"/>
          <w:sz w:val="32"/>
        </w:rPr>
        <w:t>三、一般公共预算财政拨款支出决算情况说明</w:t>
      </w:r>
    </w:p>
    <w:p>
      <w:pPr>
        <w:spacing w:line="590" w:lineRule="exact"/>
        <w:ind w:firstLine="640" w:firstLineChars="200"/>
        <w:jc w:val="left"/>
        <w:rPr>
          <w:rFonts w:hint="default" w:eastAsia="Times New Roman"/>
          <w:sz w:val="32"/>
        </w:rPr>
      </w:pPr>
      <w:r>
        <w:rPr>
          <w:rFonts w:hint="eastAsia" w:eastAsia="楷体"/>
          <w:sz w:val="32"/>
        </w:rPr>
        <w:t>四、一般公共预算财政拨款“三公”经费支出决算情况说明</w:t>
      </w:r>
    </w:p>
    <w:p>
      <w:pPr>
        <w:spacing w:line="590" w:lineRule="exact"/>
        <w:ind w:firstLine="600" w:firstLineChars="200"/>
        <w:jc w:val="left"/>
        <w:rPr>
          <w:rFonts w:hint="default" w:eastAsia="Times New Roman"/>
          <w:sz w:val="30"/>
        </w:rPr>
      </w:pPr>
      <w:r>
        <w:rPr>
          <w:rFonts w:hint="eastAsia" w:eastAsia="黑体"/>
          <w:sz w:val="30"/>
        </w:rPr>
        <w:t>第四部分  其他重要事项及相关口径情况说明</w:t>
      </w:r>
    </w:p>
    <w:p>
      <w:pPr>
        <w:spacing w:line="590" w:lineRule="exact"/>
        <w:ind w:firstLine="640" w:firstLineChars="200"/>
        <w:jc w:val="left"/>
        <w:rPr>
          <w:rFonts w:hint="default" w:eastAsia="Times New Roman"/>
          <w:sz w:val="32"/>
        </w:rPr>
      </w:pPr>
      <w:r>
        <w:rPr>
          <w:rFonts w:hint="eastAsia" w:eastAsia="楷体"/>
          <w:sz w:val="32"/>
        </w:rPr>
        <w:t>一、机关运行经费支出情况</w:t>
      </w:r>
    </w:p>
    <w:p>
      <w:pPr>
        <w:spacing w:line="590" w:lineRule="exact"/>
        <w:ind w:firstLine="640" w:firstLineChars="200"/>
        <w:jc w:val="left"/>
        <w:rPr>
          <w:rFonts w:hint="default" w:eastAsia="Times New Roman"/>
          <w:sz w:val="32"/>
        </w:rPr>
      </w:pPr>
      <w:r>
        <w:rPr>
          <w:rFonts w:hint="eastAsia" w:eastAsia="楷体"/>
          <w:sz w:val="32"/>
        </w:rPr>
        <w:t>二、国有资产占用情况</w:t>
      </w:r>
    </w:p>
    <w:p>
      <w:pPr>
        <w:spacing w:line="590" w:lineRule="exact"/>
        <w:ind w:firstLine="640" w:firstLineChars="200"/>
        <w:jc w:val="left"/>
        <w:rPr>
          <w:rFonts w:hint="default" w:eastAsia="Times New Roman"/>
          <w:sz w:val="32"/>
        </w:rPr>
      </w:pPr>
      <w:r>
        <w:rPr>
          <w:rFonts w:hint="eastAsia" w:eastAsia="楷体"/>
          <w:sz w:val="32"/>
        </w:rPr>
        <w:t>三、政府采购支出情况</w:t>
      </w:r>
    </w:p>
    <w:p>
      <w:pPr>
        <w:spacing w:line="590" w:lineRule="exact"/>
        <w:ind w:firstLine="640" w:firstLineChars="200"/>
        <w:jc w:val="left"/>
        <w:rPr>
          <w:rFonts w:hint="default" w:eastAsia="Times New Roman"/>
          <w:sz w:val="32"/>
        </w:rPr>
      </w:pPr>
      <w:r>
        <w:rPr>
          <w:rFonts w:hint="eastAsia" w:eastAsia="楷体"/>
          <w:sz w:val="32"/>
        </w:rPr>
        <w:t>四、部门绩效自评情况</w:t>
      </w:r>
    </w:p>
    <w:p>
      <w:pPr>
        <w:spacing w:line="590" w:lineRule="exact"/>
        <w:ind w:firstLine="640" w:firstLineChars="200"/>
        <w:jc w:val="left"/>
        <w:rPr>
          <w:rFonts w:hint="default" w:eastAsia="Times New Roman"/>
          <w:sz w:val="32"/>
        </w:rPr>
      </w:pPr>
      <w:r>
        <w:rPr>
          <w:rFonts w:hint="eastAsia" w:eastAsia="楷体"/>
          <w:sz w:val="32"/>
        </w:rPr>
        <w:t>（一）部门整体支出绩效自评情况</w:t>
      </w:r>
    </w:p>
    <w:p>
      <w:pPr>
        <w:spacing w:line="590" w:lineRule="exact"/>
        <w:ind w:firstLine="640" w:firstLineChars="200"/>
        <w:jc w:val="left"/>
        <w:rPr>
          <w:rFonts w:hint="default" w:eastAsia="Times New Roman"/>
          <w:sz w:val="32"/>
        </w:rPr>
      </w:pPr>
      <w:r>
        <w:rPr>
          <w:rFonts w:hint="eastAsia" w:eastAsia="楷体"/>
          <w:sz w:val="32"/>
        </w:rPr>
        <w:t>（二）部门整体支出绩效自评表</w:t>
      </w:r>
    </w:p>
    <w:p>
      <w:pPr>
        <w:spacing w:line="590" w:lineRule="exact"/>
        <w:ind w:firstLine="640" w:firstLineChars="200"/>
        <w:jc w:val="left"/>
        <w:rPr>
          <w:rFonts w:hint="default" w:eastAsia="Times New Roman"/>
          <w:sz w:val="32"/>
        </w:rPr>
      </w:pPr>
      <w:r>
        <w:rPr>
          <w:rFonts w:hint="eastAsia" w:eastAsia="楷体"/>
          <w:sz w:val="32"/>
        </w:rPr>
        <w:t>（三）项目支出绩效自评表</w:t>
      </w:r>
    </w:p>
    <w:p>
      <w:pPr>
        <w:spacing w:line="590" w:lineRule="exact"/>
        <w:ind w:firstLine="640" w:firstLineChars="200"/>
        <w:jc w:val="left"/>
        <w:rPr>
          <w:rFonts w:hint="default" w:eastAsia="Times New Roman"/>
          <w:sz w:val="32"/>
        </w:rPr>
      </w:pPr>
      <w:r>
        <w:rPr>
          <w:rFonts w:hint="eastAsia" w:eastAsia="楷体"/>
          <w:sz w:val="32"/>
        </w:rPr>
        <w:t>五、其他重要事项情况说明</w:t>
      </w:r>
    </w:p>
    <w:p>
      <w:pPr>
        <w:spacing w:line="590" w:lineRule="exact"/>
        <w:ind w:firstLine="640" w:firstLineChars="200"/>
        <w:jc w:val="left"/>
        <w:rPr>
          <w:rFonts w:hint="default" w:eastAsia="Times New Roman"/>
          <w:sz w:val="32"/>
        </w:rPr>
      </w:pPr>
      <w:r>
        <w:rPr>
          <w:rFonts w:hint="eastAsia" w:eastAsia="黑体"/>
          <w:sz w:val="32"/>
        </w:rPr>
        <w:t>第五部分  名词解释</w:t>
      </w:r>
    </w:p>
    <w:p>
      <w:pPr>
        <w:spacing w:line="600" w:lineRule="exact"/>
        <w:jc w:val="left"/>
        <w:rPr>
          <w:rFonts w:hint="default" w:eastAsia="Times New Roman"/>
          <w:sz w:val="30"/>
        </w:rPr>
      </w:pPr>
    </w:p>
    <w:p>
      <w:pPr>
        <w:spacing w:line="590" w:lineRule="exact"/>
        <w:jc w:val="center"/>
        <w:rPr>
          <w:rFonts w:hint="default" w:eastAsia="方正小标宋简体"/>
          <w:sz w:val="36"/>
          <w:lang w:eastAsia="zh-CN"/>
        </w:rPr>
      </w:pPr>
      <w:r>
        <w:rPr>
          <w:rFonts w:hint="eastAsia" w:eastAsia="方正小标宋简体"/>
          <w:sz w:val="36"/>
        </w:rPr>
        <w:t>芒市妇幼保健</w:t>
      </w:r>
      <w:r>
        <w:rPr>
          <w:rFonts w:hint="eastAsia" w:eastAsia="方正小标宋简体"/>
          <w:sz w:val="36"/>
          <w:lang w:val="en-US" w:eastAsia="zh-CN"/>
        </w:rPr>
        <w:t>院</w:t>
      </w:r>
      <w:r>
        <w:rPr>
          <w:rFonts w:hint="eastAsia" w:eastAsia="方正小标宋简体"/>
          <w:sz w:val="36"/>
        </w:rPr>
        <w:t>部门2020年度部门决算</w:t>
      </w:r>
      <w:r>
        <w:rPr>
          <w:rFonts w:hint="eastAsia" w:eastAsia="方正小标宋简体"/>
          <w:sz w:val="36"/>
          <w:lang w:eastAsia="zh-CN"/>
        </w:rPr>
        <w:t>公开报告</w:t>
      </w:r>
    </w:p>
    <w:p>
      <w:pPr>
        <w:spacing w:line="560" w:lineRule="exact"/>
        <w:rPr>
          <w:rFonts w:hint="default" w:eastAsia="黑体"/>
          <w:sz w:val="32"/>
        </w:rPr>
      </w:pPr>
    </w:p>
    <w:p>
      <w:pPr>
        <w:spacing w:line="560" w:lineRule="exact"/>
        <w:ind w:firstLine="640" w:firstLineChars="200"/>
        <w:rPr>
          <w:rFonts w:hint="default" w:eastAsia="Times New Roman"/>
          <w:sz w:val="32"/>
        </w:rPr>
      </w:pPr>
      <w:r>
        <w:rPr>
          <w:rFonts w:hint="eastAsia" w:eastAsia="黑体"/>
          <w:sz w:val="32"/>
        </w:rPr>
        <w:t>第一部分  芒市妇幼保健</w:t>
      </w:r>
      <w:r>
        <w:rPr>
          <w:rFonts w:hint="eastAsia" w:eastAsia="黑体"/>
          <w:sz w:val="32"/>
          <w:lang w:val="en-US" w:eastAsia="zh-CN"/>
        </w:rPr>
        <w:t>院</w:t>
      </w:r>
      <w:r>
        <w:rPr>
          <w:rFonts w:hint="eastAsia" w:eastAsia="黑体"/>
          <w:sz w:val="32"/>
        </w:rPr>
        <w:t>概况</w:t>
      </w:r>
    </w:p>
    <w:p>
      <w:pPr>
        <w:spacing w:line="560" w:lineRule="exact"/>
        <w:ind w:firstLine="640" w:firstLineChars="200"/>
        <w:rPr>
          <w:rFonts w:hint="default" w:eastAsia="黑体"/>
          <w:sz w:val="32"/>
          <w:lang w:val="en-US" w:eastAsia="zh-CN"/>
        </w:rPr>
      </w:pPr>
      <w:r>
        <w:rPr>
          <w:rFonts w:hint="eastAsia" w:eastAsia="黑体"/>
          <w:sz w:val="32"/>
        </w:rPr>
        <w:t>一、</w:t>
      </w:r>
      <w:r>
        <w:rPr>
          <w:rFonts w:hint="eastAsia" w:eastAsia="黑体"/>
          <w:sz w:val="32"/>
          <w:lang w:val="en-US" w:eastAsia="zh-CN"/>
        </w:rPr>
        <w:t>职能任务</w:t>
      </w:r>
    </w:p>
    <w:p>
      <w:pPr>
        <w:spacing w:line="560" w:lineRule="exact"/>
        <w:ind w:firstLine="600"/>
        <w:rPr>
          <w:rFonts w:hint="default" w:eastAsia="楷体_GB2312"/>
          <w:sz w:val="32"/>
        </w:rPr>
      </w:pPr>
      <w:r>
        <w:rPr>
          <w:rFonts w:hint="eastAsia" w:eastAsia="楷体_GB2312"/>
          <w:sz w:val="32"/>
          <w:lang w:eastAsia="zh-CN"/>
        </w:rPr>
        <w:t>（</w:t>
      </w:r>
      <w:r>
        <w:rPr>
          <w:rFonts w:hint="eastAsia" w:eastAsia="楷体_GB2312"/>
          <w:sz w:val="32"/>
          <w:lang w:val="en-US" w:eastAsia="zh-CN"/>
        </w:rPr>
        <w:t>一</w:t>
      </w:r>
      <w:r>
        <w:rPr>
          <w:rFonts w:hint="eastAsia" w:eastAsia="楷体_GB2312"/>
          <w:sz w:val="32"/>
          <w:lang w:eastAsia="zh-CN"/>
        </w:rPr>
        <w:t>）</w:t>
      </w:r>
      <w:r>
        <w:rPr>
          <w:rFonts w:hint="eastAsia" w:eastAsia="楷体_GB2312"/>
          <w:sz w:val="32"/>
        </w:rPr>
        <w:t>主要职能</w:t>
      </w:r>
    </w:p>
    <w:p>
      <w:pPr>
        <w:numPr>
          <w:ilvl w:val="0"/>
          <w:numId w:val="0"/>
        </w:numPr>
        <w:spacing w:line="560" w:lineRule="exact"/>
        <w:ind w:firstLine="640" w:firstLineChars="200"/>
        <w:rPr>
          <w:rFonts w:hint="default" w:eastAsia="仿宋_GB2312"/>
          <w:color w:val="auto"/>
          <w:sz w:val="32"/>
        </w:rPr>
      </w:pPr>
      <w:r>
        <w:rPr>
          <w:rFonts w:hint="eastAsia" w:eastAsia="仿宋_GB2312"/>
          <w:color w:val="auto"/>
          <w:sz w:val="32"/>
        </w:rPr>
        <w:t>坚持“以保健为中心、以保障生殖健康为目的，保健与临床相结合，面向群体、面向基层和预防为主”的妇幼卫生工作方针</w:t>
      </w:r>
      <w:r>
        <w:rPr>
          <w:rFonts w:hint="eastAsia" w:eastAsia="仿宋_GB2312"/>
          <w:color w:val="auto"/>
          <w:sz w:val="32"/>
          <w:lang w:eastAsia="zh-CN"/>
        </w:rPr>
        <w:t>，</w:t>
      </w:r>
      <w:r>
        <w:rPr>
          <w:rFonts w:hint="eastAsia" w:eastAsia="仿宋_GB2312"/>
          <w:color w:val="auto"/>
          <w:kern w:val="0"/>
          <w:sz w:val="32"/>
        </w:rPr>
        <w:t>按照全生命周期和三级预防的理念，以一级和二级预防为重点，为妇女儿童提供从出生到老年、内容涵盖生理和心理的主动、连续的服务与管理。</w:t>
      </w:r>
      <w:r>
        <w:rPr>
          <w:rFonts w:hint="eastAsia" w:eastAsia="仿宋_GB2312"/>
          <w:color w:val="auto"/>
          <w:sz w:val="32"/>
        </w:rPr>
        <w:t>切实履行公共卫生职责，完成各级政府和卫生行政部门下达的指令性任务； 掌握本辖区妇女儿童健康状况及影响因素，协助卫生行政部门制定本辖区妇幼卫生工作的相关政策、技术规范及各项规章制度</w:t>
      </w:r>
      <w:r>
        <w:rPr>
          <w:rFonts w:hint="eastAsia" w:eastAsia="仿宋_GB2312"/>
          <w:color w:val="auto"/>
          <w:sz w:val="32"/>
          <w:lang w:eastAsia="zh-CN"/>
        </w:rPr>
        <w:t>；</w:t>
      </w:r>
      <w:r>
        <w:rPr>
          <w:rFonts w:hint="eastAsia" w:eastAsia="仿宋_GB2312"/>
          <w:color w:val="auto"/>
          <w:sz w:val="32"/>
        </w:rPr>
        <w:t>开展与妇女儿童健康密切相关的医疗卫生服务。</w:t>
      </w:r>
    </w:p>
    <w:p>
      <w:pPr>
        <w:spacing w:line="560" w:lineRule="exact"/>
        <w:ind w:firstLine="600"/>
        <w:rPr>
          <w:rFonts w:hint="default" w:eastAsia="楷体_GB2312"/>
          <w:sz w:val="32"/>
          <w:lang w:eastAsia="zh-CN"/>
        </w:rPr>
      </w:pPr>
      <w:r>
        <w:rPr>
          <w:rFonts w:hint="eastAsia" w:eastAsia="楷体_GB2312"/>
          <w:sz w:val="32"/>
          <w:lang w:eastAsia="zh-CN"/>
        </w:rPr>
        <w:t>（二）2020年度重点工作任务介绍</w:t>
      </w:r>
    </w:p>
    <w:p>
      <w:pPr>
        <w:spacing w:line="560" w:lineRule="exact"/>
        <w:ind w:firstLine="640" w:firstLineChars="200"/>
        <w:rPr>
          <w:rFonts w:hint="default" w:eastAsia="仿宋_GB2312"/>
          <w:color w:val="auto"/>
          <w:sz w:val="32"/>
          <w:highlight w:val="yellow"/>
          <w:lang w:eastAsia="zh-CN"/>
        </w:rPr>
      </w:pPr>
      <w:r>
        <w:rPr>
          <w:rFonts w:hint="default" w:eastAsia="仿宋_GB2312"/>
          <w:color w:val="auto"/>
          <w:sz w:val="32"/>
          <w:lang w:val="en-US" w:eastAsia="zh-CN"/>
        </w:rPr>
        <w:t>1.</w:t>
      </w:r>
      <w:r>
        <w:rPr>
          <w:rFonts w:hint="eastAsia" w:eastAsia="仿宋_GB2312"/>
          <w:color w:val="auto"/>
          <w:sz w:val="32"/>
        </w:rPr>
        <w:t>受卫生行政部门委托对本辖区各级各类医疗保健机构开展的妇幼卫生服务进行检查、考核与评价；负责指导和开展本辖区的妇幼保健健康教育与健康促进工作；组织实施本辖区母婴保健技术培训，对基层医疗保健机构开展业务指导，并提供技术支持；负责本辖区孕产妇死亡、婴儿及5岁以下儿童死亡、出生缺陷监测、妇幼卫生服务及技术管理等信息的收集、统计、分析、质量控制和汇总上报</w:t>
      </w:r>
      <w:r>
        <w:rPr>
          <w:rFonts w:hint="eastAsia" w:eastAsia="仿宋_GB2312"/>
          <w:color w:val="auto"/>
          <w:sz w:val="32"/>
          <w:lang w:eastAsia="zh-CN"/>
        </w:rPr>
        <w:t>。</w:t>
      </w:r>
    </w:p>
    <w:p>
      <w:pPr>
        <w:spacing w:line="560" w:lineRule="exact"/>
        <w:ind w:firstLine="640" w:firstLineChars="200"/>
        <w:rPr>
          <w:rFonts w:hint="default" w:eastAsia="仿宋_GB2312"/>
          <w:color w:val="auto"/>
          <w:sz w:val="32"/>
        </w:rPr>
      </w:pPr>
      <w:r>
        <w:rPr>
          <w:rFonts w:hint="default" w:eastAsia="仿宋_GB2312"/>
          <w:color w:val="auto"/>
          <w:sz w:val="32"/>
          <w:lang w:val="en-US" w:eastAsia="zh-CN"/>
        </w:rPr>
        <w:t>2.</w:t>
      </w:r>
      <w:r>
        <w:rPr>
          <w:rFonts w:hint="eastAsia" w:eastAsia="仿宋_GB2312"/>
          <w:color w:val="auto"/>
          <w:sz w:val="32"/>
        </w:rPr>
        <w:t>开展妇女保健服务，包括青春期保健、更年期保健、老年期保健</w:t>
      </w:r>
      <w:r>
        <w:rPr>
          <w:rFonts w:hint="eastAsia" w:eastAsia="仿宋_GB2312"/>
          <w:color w:val="auto"/>
          <w:sz w:val="32"/>
          <w:lang w:eastAsia="zh-CN"/>
        </w:rPr>
        <w:t>、</w:t>
      </w:r>
      <w:r>
        <w:rPr>
          <w:rFonts w:hint="eastAsia" w:eastAsia="仿宋_GB2312"/>
          <w:color w:val="auto"/>
          <w:sz w:val="32"/>
        </w:rPr>
        <w:t>妇女常见疾病诊治、计划生育技术服务</w:t>
      </w:r>
      <w:r>
        <w:rPr>
          <w:rFonts w:hint="eastAsia" w:eastAsia="仿宋_GB2312"/>
          <w:color w:val="auto"/>
          <w:sz w:val="32"/>
          <w:lang w:eastAsia="zh-CN"/>
        </w:rPr>
        <w:t>，</w:t>
      </w:r>
      <w:r>
        <w:rPr>
          <w:rFonts w:hint="eastAsia" w:eastAsia="仿宋_GB2312"/>
          <w:color w:val="auto"/>
          <w:sz w:val="32"/>
        </w:rPr>
        <w:t>重点加强心理卫生咨询、营养指导、生殖道感染/性传播疾病等妇女常见病防治</w:t>
      </w:r>
      <w:r>
        <w:rPr>
          <w:rFonts w:hint="eastAsia" w:eastAsia="仿宋_GB2312"/>
          <w:color w:val="auto"/>
          <w:sz w:val="32"/>
          <w:lang w:eastAsia="zh-CN"/>
        </w:rPr>
        <w:t>；开展孕产保健服务，包括</w:t>
      </w:r>
      <w:r>
        <w:rPr>
          <w:rFonts w:hint="eastAsia" w:eastAsia="仿宋_GB2312"/>
          <w:color w:val="auto"/>
          <w:sz w:val="32"/>
        </w:rPr>
        <w:t>婚前</w:t>
      </w:r>
      <w:r>
        <w:rPr>
          <w:rFonts w:hint="eastAsia" w:eastAsia="仿宋_GB2312"/>
          <w:color w:val="auto"/>
          <w:sz w:val="32"/>
          <w:lang w:eastAsia="zh-CN"/>
        </w:rPr>
        <w:t>、</w:t>
      </w:r>
      <w:r>
        <w:rPr>
          <w:rFonts w:hint="eastAsia" w:eastAsia="仿宋_GB2312"/>
          <w:color w:val="auto"/>
          <w:sz w:val="32"/>
        </w:rPr>
        <w:t>孕前保健、孕产期保健</w:t>
      </w:r>
      <w:r>
        <w:rPr>
          <w:rFonts w:hint="eastAsia" w:eastAsia="仿宋_GB2312"/>
          <w:color w:val="auto"/>
          <w:sz w:val="32"/>
          <w:lang w:eastAsia="zh-CN"/>
        </w:rPr>
        <w:t>和产后保健，重点加强和提高产前筛查、产科危重症救治水平，确保母婴生命安全和不断提高出生人口质量；</w:t>
      </w:r>
      <w:r>
        <w:rPr>
          <w:rFonts w:hint="eastAsia" w:eastAsia="仿宋_GB2312"/>
          <w:color w:val="auto"/>
          <w:sz w:val="32"/>
        </w:rPr>
        <w:t>开展儿童保健服务，包括胎儿期、新生儿期、婴幼儿期、学龄前期及学龄期保健，重点加强儿童早期综合发展、营养与喂养指导、生长发育监测、心理行为咨询、儿童疾病综合管理</w:t>
      </w:r>
      <w:r>
        <w:rPr>
          <w:rFonts w:hint="eastAsia" w:eastAsia="仿宋_GB2312"/>
          <w:color w:val="auto"/>
          <w:sz w:val="32"/>
          <w:lang w:eastAsia="zh-CN"/>
        </w:rPr>
        <w:t>、新生儿危重症抢救和治疗</w:t>
      </w:r>
      <w:r>
        <w:rPr>
          <w:rFonts w:hint="eastAsia" w:eastAsia="仿宋_GB2312"/>
          <w:color w:val="auto"/>
          <w:sz w:val="32"/>
        </w:rPr>
        <w:t>等儿童保健服务； 受卫生行政部门委托对托幼园所卫生保健进行管理和业务指导。开展妇幼卫生、生殖健康的应用性科学研究并组织推广适宜技术。</w:t>
      </w:r>
    </w:p>
    <w:p>
      <w:pPr>
        <w:widowControl w:val="0"/>
        <w:spacing w:line="560" w:lineRule="exact"/>
        <w:ind w:firstLine="640" w:firstLineChars="200"/>
        <w:rPr>
          <w:rFonts w:hint="default" w:eastAsia="仿宋_GB2312"/>
          <w:color w:val="auto"/>
          <w:sz w:val="32"/>
        </w:rPr>
      </w:pPr>
      <w:r>
        <w:rPr>
          <w:rFonts w:hint="default" w:eastAsia="仿宋_GB2312"/>
          <w:color w:val="auto"/>
          <w:sz w:val="32"/>
          <w:lang w:val="en-US" w:eastAsia="zh-CN"/>
        </w:rPr>
        <w:t>3.</w:t>
      </w:r>
      <w:r>
        <w:rPr>
          <w:rFonts w:hint="eastAsia" w:eastAsia="仿宋_GB2312"/>
          <w:color w:val="auto"/>
          <w:sz w:val="32"/>
          <w:lang w:eastAsia="zh-CN"/>
        </w:rPr>
        <w:t>取得的主要事业成效：</w:t>
      </w:r>
      <w:r>
        <w:rPr>
          <w:rFonts w:hint="default" w:eastAsia="仿宋_GB2312"/>
          <w:color w:val="auto"/>
          <w:sz w:val="32"/>
          <w:lang w:val="en-US" w:eastAsia="zh-CN"/>
        </w:rPr>
        <w:t>2020</w:t>
      </w:r>
      <w:r>
        <w:rPr>
          <w:rFonts w:hint="eastAsia" w:eastAsia="仿宋_GB2312"/>
          <w:color w:val="auto"/>
          <w:sz w:val="32"/>
          <w:lang w:val="en-US" w:eastAsia="zh-CN"/>
        </w:rPr>
        <w:t>年，全市有产妇4976人，活产数5053人，住院分娩率99.98%，高危孕产妇管理率99.95%，无孕产妇死亡；5岁以下死亡儿童34人，死亡率6.73‰，婴儿死亡26人，婴儿死亡率5.15‰，新生儿死亡16人，新生儿死亡率为3.17‰；适龄妇女开展免费乳腺癌筛查11192人，宫颈癌筛查11332人，国家免费孕前优生健康检查2200对；农村妇女孕前3个月至孕早期3个月叶酸服用3409人，出生缺陷发生率19.76/万。</w:t>
      </w:r>
    </w:p>
    <w:p>
      <w:pPr>
        <w:spacing w:line="560" w:lineRule="exact"/>
        <w:ind w:firstLine="640" w:firstLineChars="200"/>
        <w:rPr>
          <w:rFonts w:hint="default" w:eastAsia="Times New Roman"/>
          <w:sz w:val="32"/>
        </w:rPr>
      </w:pPr>
      <w:r>
        <w:rPr>
          <w:rFonts w:hint="eastAsia" w:eastAsia="黑体"/>
          <w:sz w:val="32"/>
        </w:rPr>
        <w:t>二、部门基本情况</w:t>
      </w:r>
    </w:p>
    <w:p>
      <w:pPr>
        <w:spacing w:line="560" w:lineRule="exact"/>
        <w:ind w:firstLine="600"/>
        <w:rPr>
          <w:rFonts w:hint="default" w:eastAsia="楷体_GB2312"/>
          <w:sz w:val="32"/>
        </w:rPr>
      </w:pPr>
      <w:r>
        <w:rPr>
          <w:rFonts w:hint="eastAsia" w:eastAsia="楷体_GB2312"/>
          <w:sz w:val="32"/>
        </w:rPr>
        <w:t>（一）部门决算单位构成</w:t>
      </w:r>
    </w:p>
    <w:p>
      <w:pPr>
        <w:spacing w:line="560" w:lineRule="exact"/>
        <w:ind w:firstLine="600"/>
        <w:rPr>
          <w:rFonts w:hint="default" w:eastAsia="仿宋_GB2312"/>
          <w:color w:val="FF0000"/>
          <w:sz w:val="32"/>
          <w:lang w:eastAsia="zh-CN"/>
        </w:rPr>
      </w:pPr>
      <w:r>
        <w:rPr>
          <w:rFonts w:hint="eastAsia" w:eastAsia="仿宋_GB2312"/>
          <w:sz w:val="32"/>
        </w:rPr>
        <w:t>纳入芒市妇幼保健计划生育服务中心部门2020年度部门决算编报的单位共1个。其中：行政单位</w:t>
      </w:r>
      <w:r>
        <w:rPr>
          <w:rFonts w:hint="default" w:eastAsia="仿宋_GB2312"/>
          <w:sz w:val="32"/>
          <w:lang w:val="en-US" w:eastAsia="zh-CN"/>
        </w:rPr>
        <w:t>0</w:t>
      </w:r>
      <w:r>
        <w:rPr>
          <w:rFonts w:hint="eastAsia" w:eastAsia="仿宋_GB2312"/>
          <w:color w:val="auto"/>
          <w:sz w:val="32"/>
        </w:rPr>
        <w:t>个，参照公务员法管理的事业单位</w:t>
      </w:r>
      <w:r>
        <w:rPr>
          <w:rFonts w:hint="default" w:eastAsia="仿宋_GB2312"/>
          <w:color w:val="auto"/>
          <w:sz w:val="32"/>
          <w:lang w:val="en-US" w:eastAsia="zh-CN"/>
        </w:rPr>
        <w:t>0</w:t>
      </w:r>
      <w:r>
        <w:rPr>
          <w:rFonts w:hint="eastAsia" w:eastAsia="仿宋_GB2312"/>
          <w:color w:val="auto"/>
          <w:sz w:val="32"/>
        </w:rPr>
        <w:t>个，其他事业单位</w:t>
      </w:r>
      <w:r>
        <w:rPr>
          <w:rFonts w:hint="default" w:eastAsia="仿宋_GB2312"/>
          <w:color w:val="auto"/>
          <w:sz w:val="32"/>
          <w:lang w:val="en-US" w:eastAsia="zh-CN"/>
        </w:rPr>
        <w:t>1</w:t>
      </w:r>
      <w:r>
        <w:rPr>
          <w:rFonts w:hint="eastAsia" w:eastAsia="仿宋_GB2312"/>
          <w:color w:val="auto"/>
          <w:sz w:val="32"/>
        </w:rPr>
        <w:t>个</w:t>
      </w:r>
      <w:r>
        <w:rPr>
          <w:rFonts w:hint="eastAsia" w:eastAsia="仿宋_GB2312"/>
          <w:color w:val="auto"/>
          <w:sz w:val="32"/>
          <w:lang w:eastAsia="zh-CN"/>
        </w:rPr>
        <w:t>，无增减变动情况。</w:t>
      </w:r>
    </w:p>
    <w:p>
      <w:pPr>
        <w:spacing w:line="560" w:lineRule="exact"/>
        <w:ind w:firstLine="600"/>
        <w:rPr>
          <w:rFonts w:hint="default" w:eastAsia="楷体_GB2312"/>
          <w:color w:val="auto"/>
          <w:sz w:val="32"/>
        </w:rPr>
      </w:pPr>
      <w:r>
        <w:rPr>
          <w:rFonts w:hint="eastAsia" w:eastAsia="楷体_GB2312"/>
          <w:color w:val="auto"/>
          <w:sz w:val="32"/>
        </w:rPr>
        <w:t>（二）部门人员和车辆的编制及实有情况</w:t>
      </w:r>
    </w:p>
    <w:p>
      <w:pPr>
        <w:spacing w:line="560" w:lineRule="exact"/>
        <w:ind w:firstLine="600"/>
        <w:rPr>
          <w:rFonts w:hint="default" w:eastAsia="仿宋_GB2312"/>
          <w:color w:val="auto"/>
          <w:sz w:val="32"/>
        </w:rPr>
      </w:pPr>
      <w:r>
        <w:rPr>
          <w:rFonts w:hint="default" w:eastAsia="仿宋_GB2312"/>
          <w:color w:val="auto"/>
          <w:sz w:val="32"/>
          <w:lang w:val="en-US" w:eastAsia="zh-CN"/>
        </w:rPr>
        <w:t>1.</w:t>
      </w:r>
      <w:r>
        <w:rPr>
          <w:rFonts w:hint="eastAsia" w:eastAsia="仿宋_GB2312"/>
          <w:color w:val="auto"/>
          <w:sz w:val="32"/>
        </w:rPr>
        <w:t>芒市妇幼保健计划生育服务中心部门2020年末实有人员编制</w:t>
      </w:r>
      <w:r>
        <w:rPr>
          <w:rFonts w:hint="default" w:eastAsia="仿宋_GB2312"/>
          <w:color w:val="auto"/>
          <w:sz w:val="32"/>
          <w:lang w:val="en-US" w:eastAsia="zh-CN"/>
        </w:rPr>
        <w:t>104</w:t>
      </w:r>
      <w:r>
        <w:rPr>
          <w:rFonts w:hint="eastAsia" w:eastAsia="仿宋_GB2312"/>
          <w:color w:val="auto"/>
          <w:kern w:val="0"/>
          <w:sz w:val="32"/>
        </w:rPr>
        <w:t>人。其中：行政编制</w:t>
      </w:r>
      <w:r>
        <w:rPr>
          <w:rFonts w:hint="default" w:eastAsia="仿宋_GB2312"/>
          <w:color w:val="auto"/>
          <w:kern w:val="0"/>
          <w:sz w:val="32"/>
          <w:lang w:val="en-US" w:eastAsia="zh-CN"/>
        </w:rPr>
        <w:t>0</w:t>
      </w:r>
      <w:r>
        <w:rPr>
          <w:rFonts w:hint="eastAsia" w:eastAsia="仿宋_GB2312"/>
          <w:color w:val="auto"/>
          <w:kern w:val="0"/>
          <w:sz w:val="32"/>
        </w:rPr>
        <w:t>人（含行政工勤编制</w:t>
      </w:r>
      <w:r>
        <w:rPr>
          <w:rFonts w:hint="default" w:eastAsia="仿宋_GB2312"/>
          <w:color w:val="auto"/>
          <w:kern w:val="0"/>
          <w:sz w:val="32"/>
          <w:lang w:val="en-US" w:eastAsia="zh-CN"/>
        </w:rPr>
        <w:t>0</w:t>
      </w:r>
      <w:r>
        <w:rPr>
          <w:rFonts w:hint="eastAsia" w:eastAsia="仿宋_GB2312"/>
          <w:color w:val="auto"/>
          <w:kern w:val="0"/>
          <w:sz w:val="32"/>
        </w:rPr>
        <w:t>人），事业编制</w:t>
      </w:r>
      <w:r>
        <w:rPr>
          <w:rFonts w:hint="default" w:eastAsia="仿宋_GB2312"/>
          <w:color w:val="auto"/>
          <w:kern w:val="0"/>
          <w:sz w:val="32"/>
          <w:lang w:val="en-US" w:eastAsia="zh-CN"/>
        </w:rPr>
        <w:t>104</w:t>
      </w:r>
      <w:r>
        <w:rPr>
          <w:rFonts w:hint="eastAsia" w:eastAsia="仿宋_GB2312"/>
          <w:color w:val="auto"/>
          <w:kern w:val="0"/>
          <w:sz w:val="32"/>
        </w:rPr>
        <w:t>人（含参公管理事业编制</w:t>
      </w:r>
      <w:r>
        <w:rPr>
          <w:rFonts w:hint="default" w:eastAsia="仿宋_GB2312"/>
          <w:color w:val="auto"/>
          <w:kern w:val="0"/>
          <w:sz w:val="32"/>
          <w:lang w:val="en-US" w:eastAsia="zh-CN"/>
        </w:rPr>
        <w:t>0</w:t>
      </w:r>
      <w:r>
        <w:rPr>
          <w:rFonts w:hint="eastAsia" w:eastAsia="仿宋_GB2312"/>
          <w:color w:val="auto"/>
          <w:kern w:val="0"/>
          <w:sz w:val="32"/>
        </w:rPr>
        <w:t>人）；在职在编实有行政人员</w:t>
      </w:r>
      <w:r>
        <w:rPr>
          <w:rFonts w:hint="default" w:eastAsia="仿宋_GB2312"/>
          <w:color w:val="auto"/>
          <w:kern w:val="0"/>
          <w:sz w:val="32"/>
          <w:lang w:val="en-US" w:eastAsia="zh-CN"/>
        </w:rPr>
        <w:t>0</w:t>
      </w:r>
      <w:r>
        <w:rPr>
          <w:rFonts w:hint="eastAsia" w:eastAsia="仿宋_GB2312"/>
          <w:color w:val="auto"/>
          <w:kern w:val="0"/>
          <w:sz w:val="32"/>
        </w:rPr>
        <w:t>人（含行政工勤人员</w:t>
      </w:r>
      <w:r>
        <w:rPr>
          <w:rFonts w:hint="default" w:eastAsia="仿宋_GB2312"/>
          <w:color w:val="auto"/>
          <w:kern w:val="0"/>
          <w:sz w:val="32"/>
          <w:lang w:val="en-US" w:eastAsia="zh-CN"/>
        </w:rPr>
        <w:t>0</w:t>
      </w:r>
      <w:r>
        <w:rPr>
          <w:rFonts w:hint="eastAsia" w:eastAsia="仿宋_GB2312"/>
          <w:color w:val="auto"/>
          <w:kern w:val="0"/>
          <w:sz w:val="32"/>
        </w:rPr>
        <w:t>人），事业人员</w:t>
      </w:r>
      <w:r>
        <w:rPr>
          <w:rFonts w:hint="default" w:eastAsia="仿宋_GB2312"/>
          <w:color w:val="auto"/>
          <w:sz w:val="32"/>
        </w:rPr>
        <w:t>114</w:t>
      </w:r>
      <w:r>
        <w:rPr>
          <w:rFonts w:hint="eastAsia" w:eastAsia="仿宋_GB2312"/>
          <w:color w:val="auto"/>
          <w:kern w:val="0"/>
          <w:sz w:val="32"/>
        </w:rPr>
        <w:t>人（含参公管理事业人员</w:t>
      </w:r>
      <w:r>
        <w:rPr>
          <w:rFonts w:hint="default" w:eastAsia="仿宋_GB2312"/>
          <w:color w:val="auto"/>
          <w:sz w:val="32"/>
        </w:rPr>
        <w:t>0</w:t>
      </w:r>
      <w:r>
        <w:rPr>
          <w:rFonts w:hint="eastAsia" w:eastAsia="仿宋_GB2312"/>
          <w:color w:val="auto"/>
          <w:sz w:val="32"/>
        </w:rPr>
        <w:t>人）。</w:t>
      </w:r>
    </w:p>
    <w:p>
      <w:pPr>
        <w:spacing w:line="560" w:lineRule="exact"/>
        <w:ind w:firstLine="600"/>
        <w:rPr>
          <w:rFonts w:hint="default" w:eastAsia="仿宋_GB2312"/>
          <w:color w:val="auto"/>
          <w:kern w:val="0"/>
          <w:sz w:val="32"/>
        </w:rPr>
      </w:pPr>
      <w:r>
        <w:rPr>
          <w:rFonts w:hint="default" w:eastAsia="仿宋_GB2312"/>
          <w:color w:val="auto"/>
          <w:kern w:val="0"/>
          <w:sz w:val="32"/>
          <w:lang w:val="en-US" w:eastAsia="zh-CN"/>
        </w:rPr>
        <w:t>2.</w:t>
      </w:r>
      <w:r>
        <w:rPr>
          <w:rFonts w:hint="eastAsia" w:eastAsia="仿宋_GB2312"/>
          <w:color w:val="auto"/>
          <w:kern w:val="0"/>
          <w:sz w:val="32"/>
        </w:rPr>
        <w:t>离退休人员</w:t>
      </w:r>
      <w:r>
        <w:rPr>
          <w:rFonts w:hint="default" w:eastAsia="仿宋_GB2312"/>
          <w:color w:val="auto"/>
          <w:kern w:val="0"/>
          <w:sz w:val="32"/>
          <w:lang w:val="en-US" w:eastAsia="zh-CN"/>
        </w:rPr>
        <w:t>33</w:t>
      </w:r>
      <w:r>
        <w:rPr>
          <w:rFonts w:hint="eastAsia" w:eastAsia="仿宋_GB2312"/>
          <w:color w:val="auto"/>
          <w:kern w:val="0"/>
          <w:sz w:val="32"/>
        </w:rPr>
        <w:t>人。其中：离休</w:t>
      </w:r>
      <w:r>
        <w:rPr>
          <w:rFonts w:hint="default" w:eastAsia="仿宋_GB2312"/>
          <w:color w:val="auto"/>
          <w:sz w:val="32"/>
        </w:rPr>
        <w:t>0</w:t>
      </w:r>
      <w:r>
        <w:rPr>
          <w:rFonts w:hint="eastAsia" w:eastAsia="仿宋_GB2312"/>
          <w:color w:val="auto"/>
          <w:kern w:val="0"/>
          <w:sz w:val="32"/>
        </w:rPr>
        <w:t>人，退休</w:t>
      </w:r>
      <w:r>
        <w:rPr>
          <w:rFonts w:hint="default" w:eastAsia="仿宋_GB2312"/>
          <w:color w:val="auto"/>
          <w:kern w:val="0"/>
          <w:sz w:val="32"/>
          <w:lang w:val="en-US" w:eastAsia="zh-CN"/>
        </w:rPr>
        <w:t>33</w:t>
      </w:r>
      <w:r>
        <w:rPr>
          <w:rFonts w:hint="eastAsia" w:eastAsia="仿宋_GB2312"/>
          <w:color w:val="auto"/>
          <w:kern w:val="0"/>
          <w:sz w:val="32"/>
        </w:rPr>
        <w:t>人。</w:t>
      </w:r>
    </w:p>
    <w:p>
      <w:pPr>
        <w:spacing w:line="560" w:lineRule="exact"/>
        <w:ind w:firstLine="600"/>
        <w:rPr>
          <w:rFonts w:hint="default" w:eastAsia="仿宋_GB2312"/>
          <w:color w:val="auto"/>
          <w:kern w:val="0"/>
          <w:sz w:val="32"/>
        </w:rPr>
      </w:pPr>
      <w:r>
        <w:rPr>
          <w:rFonts w:hint="default" w:eastAsia="仿宋_GB2312"/>
          <w:color w:val="auto"/>
          <w:kern w:val="0"/>
          <w:sz w:val="32"/>
          <w:lang w:val="en-US" w:eastAsia="zh-CN"/>
        </w:rPr>
        <w:t>3.</w:t>
      </w:r>
      <w:r>
        <w:rPr>
          <w:rFonts w:hint="eastAsia" w:eastAsia="仿宋_GB2312"/>
          <w:color w:val="auto"/>
          <w:kern w:val="0"/>
          <w:sz w:val="32"/>
        </w:rPr>
        <w:t>实有车辆编制</w:t>
      </w:r>
      <w:r>
        <w:rPr>
          <w:rFonts w:hint="default" w:eastAsia="仿宋_GB2312"/>
          <w:color w:val="auto"/>
          <w:kern w:val="0"/>
          <w:sz w:val="32"/>
          <w:lang w:val="en-US" w:eastAsia="zh-CN"/>
        </w:rPr>
        <w:t>5</w:t>
      </w:r>
      <w:r>
        <w:rPr>
          <w:rFonts w:hint="eastAsia" w:eastAsia="仿宋_GB2312"/>
          <w:color w:val="auto"/>
          <w:kern w:val="0"/>
          <w:sz w:val="32"/>
        </w:rPr>
        <w:t>辆，在编实有车辆</w:t>
      </w:r>
      <w:r>
        <w:rPr>
          <w:rFonts w:hint="default" w:eastAsia="仿宋_GB2312"/>
          <w:color w:val="auto"/>
          <w:sz w:val="32"/>
        </w:rPr>
        <w:t>5</w:t>
      </w:r>
      <w:r>
        <w:rPr>
          <w:rFonts w:hint="eastAsia" w:eastAsia="仿宋_GB2312"/>
          <w:color w:val="auto"/>
          <w:kern w:val="0"/>
          <w:sz w:val="32"/>
        </w:rPr>
        <w:t>辆。</w:t>
      </w:r>
    </w:p>
    <w:p>
      <w:pPr>
        <w:spacing w:line="560" w:lineRule="exact"/>
        <w:ind w:firstLine="600"/>
        <w:rPr>
          <w:rFonts w:hint="default" w:eastAsia="Times New Roman"/>
          <w:color w:val="auto"/>
          <w:kern w:val="0"/>
          <w:sz w:val="30"/>
        </w:rPr>
      </w:pPr>
    </w:p>
    <w:p>
      <w:pPr>
        <w:spacing w:line="560" w:lineRule="exact"/>
        <w:jc w:val="center"/>
        <w:rPr>
          <w:rFonts w:hint="default" w:eastAsia="黑体"/>
          <w:color w:val="auto"/>
          <w:sz w:val="32"/>
        </w:rPr>
      </w:pPr>
    </w:p>
    <w:p>
      <w:pPr>
        <w:spacing w:line="560" w:lineRule="exact"/>
        <w:jc w:val="center"/>
        <w:rPr>
          <w:rFonts w:hint="default" w:eastAsia="Times New Roman"/>
          <w:color w:val="auto"/>
          <w:sz w:val="32"/>
        </w:rPr>
      </w:pPr>
      <w:r>
        <w:rPr>
          <w:rFonts w:hint="eastAsia" w:eastAsia="黑体"/>
          <w:color w:val="auto"/>
          <w:sz w:val="32"/>
        </w:rPr>
        <w:t>第二部分  2020年度部门决算表</w:t>
      </w:r>
    </w:p>
    <w:p>
      <w:pPr>
        <w:spacing w:line="560" w:lineRule="exact"/>
        <w:ind w:firstLine="600"/>
        <w:jc w:val="center"/>
        <w:rPr>
          <w:rFonts w:hint="default" w:eastAsia="Times New Roman"/>
          <w:color w:val="auto"/>
          <w:sz w:val="32"/>
        </w:rPr>
      </w:pPr>
      <w:r>
        <w:rPr>
          <w:rFonts w:hint="eastAsia" w:eastAsia="仿宋"/>
          <w:color w:val="auto"/>
          <w:sz w:val="32"/>
        </w:rPr>
        <w:t>（详见附件）</w:t>
      </w:r>
    </w:p>
    <w:p>
      <w:pPr>
        <w:spacing w:line="560" w:lineRule="exact"/>
        <w:ind w:firstLine="600"/>
        <w:jc w:val="center"/>
        <w:rPr>
          <w:rFonts w:hint="default" w:eastAsia="Times New Roman"/>
          <w:color w:val="auto"/>
          <w:sz w:val="30"/>
        </w:rPr>
      </w:pPr>
    </w:p>
    <w:p>
      <w:pPr>
        <w:spacing w:line="560" w:lineRule="exact"/>
        <w:jc w:val="center"/>
        <w:rPr>
          <w:rFonts w:hint="default" w:eastAsia="Times New Roman"/>
          <w:color w:val="auto"/>
          <w:sz w:val="32"/>
        </w:rPr>
      </w:pPr>
      <w:r>
        <w:rPr>
          <w:rFonts w:hint="eastAsia" w:eastAsia="黑体"/>
          <w:color w:val="auto"/>
          <w:sz w:val="32"/>
        </w:rPr>
        <w:t>第三部分  2020年度部门决算情况说明</w:t>
      </w:r>
    </w:p>
    <w:p>
      <w:pPr>
        <w:spacing w:line="560" w:lineRule="exact"/>
        <w:ind w:firstLine="600"/>
        <w:jc w:val="left"/>
        <w:rPr>
          <w:rFonts w:hint="default" w:eastAsia="黑体"/>
          <w:color w:val="auto"/>
          <w:sz w:val="32"/>
        </w:rPr>
      </w:pPr>
    </w:p>
    <w:p>
      <w:pPr>
        <w:spacing w:line="560" w:lineRule="exact"/>
        <w:ind w:firstLine="600"/>
        <w:jc w:val="left"/>
        <w:rPr>
          <w:rFonts w:hint="default" w:eastAsia="Times New Roman"/>
          <w:color w:val="auto"/>
          <w:sz w:val="32"/>
        </w:rPr>
      </w:pPr>
      <w:r>
        <w:rPr>
          <w:rFonts w:hint="eastAsia" w:eastAsia="黑体"/>
          <w:color w:val="auto"/>
          <w:sz w:val="32"/>
        </w:rPr>
        <w:t>一、收入决算情况说明</w:t>
      </w:r>
    </w:p>
    <w:p>
      <w:pPr>
        <w:spacing w:line="560" w:lineRule="exact"/>
        <w:ind w:firstLine="600"/>
        <w:jc w:val="left"/>
        <w:rPr>
          <w:rFonts w:hint="default" w:eastAsia="仿宋_GB2312"/>
          <w:color w:val="auto"/>
          <w:sz w:val="32"/>
        </w:rPr>
      </w:pPr>
      <w:r>
        <w:rPr>
          <w:rFonts w:hint="eastAsia" w:eastAsia="仿宋_GB2312"/>
          <w:color w:val="auto"/>
          <w:sz w:val="32"/>
        </w:rPr>
        <w:t>芒市妇幼保健</w:t>
      </w:r>
      <w:r>
        <w:rPr>
          <w:rFonts w:hint="eastAsia" w:eastAsia="仿宋_GB2312"/>
          <w:color w:val="auto"/>
          <w:sz w:val="32"/>
          <w:lang w:val="en-US" w:eastAsia="zh-CN"/>
        </w:rPr>
        <w:t>院</w:t>
      </w:r>
      <w:r>
        <w:rPr>
          <w:rFonts w:hint="eastAsia" w:eastAsia="仿宋_GB2312"/>
          <w:color w:val="auto"/>
          <w:sz w:val="32"/>
        </w:rPr>
        <w:t>部门2020年度收入合计9,376.7万元。其中：财政拨款收入5,871.19万元，占总收入的62.61%；上级补助收入0万元，占总收入的0%；事业收入3,389.71万元，占总收入的36.15%；经营收入0万元，占总收入的0%；附属单位缴款收入0万元，占总收入的0%；其他收入115.8万元，占总收入的1.23%。</w:t>
      </w:r>
    </w:p>
    <w:p>
      <w:pPr>
        <w:spacing w:line="560" w:lineRule="exact"/>
        <w:jc w:val="left"/>
        <w:rPr>
          <w:rFonts w:hint="default" w:eastAsia="仿宋"/>
          <w:color w:val="auto"/>
          <w:sz w:val="32"/>
          <w:lang w:eastAsia="zh-CN"/>
        </w:rPr>
      </w:pPr>
      <w:r>
        <w:rPr>
          <w:rFonts w:hint="default"/>
          <w:sz w:val="28"/>
        </w:rPr>
        <w:drawing>
          <wp:anchor distT="0" distB="0" distL="114300" distR="114300" simplePos="0" relativeHeight="251658240" behindDoc="0" locked="0" layoutInCell="1" allowOverlap="1">
            <wp:simplePos x="0" y="0"/>
            <wp:positionH relativeFrom="column">
              <wp:posOffset>603885</wp:posOffset>
            </wp:positionH>
            <wp:positionV relativeFrom="paragraph">
              <wp:posOffset>146685</wp:posOffset>
            </wp:positionV>
            <wp:extent cx="4591050" cy="278130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591050" cy="2781300"/>
                    </a:xfrm>
                    <a:prstGeom prst="rect">
                      <a:avLst/>
                    </a:prstGeom>
                    <a:noFill/>
                    <a:ln w="9525">
                      <a:noFill/>
                    </a:ln>
                  </pic:spPr>
                </pic:pic>
              </a:graphicData>
            </a:graphic>
          </wp:anchor>
        </w:drawing>
      </w:r>
      <w:r>
        <w:rPr>
          <w:rFonts w:hint="default" w:eastAsia="仿宋"/>
          <w:color w:val="auto"/>
          <w:sz w:val="32"/>
          <w:lang w:val="en-US" w:eastAsia="zh-CN"/>
        </w:rPr>
        <w:t xml:space="preserve"> </w:t>
      </w:r>
    </w:p>
    <w:p>
      <w:pPr>
        <w:spacing w:line="560" w:lineRule="exact"/>
        <w:ind w:firstLine="2352" w:firstLineChars="784"/>
        <w:jc w:val="lef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spacing w:line="560" w:lineRule="exact"/>
        <w:ind w:firstLine="600"/>
        <w:jc w:val="left"/>
        <w:rPr>
          <w:rFonts w:hint="default" w:eastAsia="仿宋"/>
          <w:color w:val="FF0000"/>
          <w:kern w:val="0"/>
          <w:sz w:val="30"/>
          <w:lang w:val="en-US" w:eastAsia="zh-CN"/>
        </w:rPr>
      </w:pPr>
    </w:p>
    <w:p>
      <w:pPr>
        <w:pStyle w:val="6"/>
        <w:spacing w:line="560" w:lineRule="exact"/>
        <w:rPr>
          <w:rFonts w:hint="default" w:eastAsia="仿宋"/>
          <w:color w:val="FF0000"/>
          <w:sz w:val="30"/>
          <w:lang w:val="en-US" w:eastAsia="zh-CN"/>
        </w:rPr>
      </w:pPr>
    </w:p>
    <w:p>
      <w:pPr>
        <w:pStyle w:val="6"/>
        <w:spacing w:line="560" w:lineRule="exact"/>
        <w:ind w:left="0" w:leftChars="0" w:firstLine="0" w:firstLineChars="0"/>
        <w:rPr>
          <w:rFonts w:hint="default" w:eastAsia="仿宋"/>
          <w:color w:val="FF0000"/>
          <w:sz w:val="30"/>
          <w:lang w:val="en-US" w:eastAsia="zh-CN"/>
        </w:rPr>
      </w:pPr>
    </w:p>
    <w:p>
      <w:pPr>
        <w:numPr>
          <w:ilvl w:val="0"/>
          <w:numId w:val="0"/>
        </w:numPr>
        <w:spacing w:line="560" w:lineRule="exact"/>
        <w:ind w:firstLine="640" w:firstLineChars="200"/>
        <w:textAlignment w:val="center"/>
        <w:rPr>
          <w:rFonts w:hint="default" w:eastAsia="仿宋_GB2312"/>
          <w:color w:val="auto"/>
          <w:sz w:val="32"/>
        </w:rPr>
      </w:pPr>
      <w:r>
        <w:rPr>
          <w:rFonts w:hint="eastAsia" w:eastAsia="仿宋_GB2312"/>
          <w:color w:val="auto"/>
          <w:sz w:val="32"/>
          <w:lang w:eastAsia="zh-CN"/>
        </w:rPr>
        <w:t>（</w:t>
      </w:r>
      <w:r>
        <w:rPr>
          <w:rFonts w:hint="default" w:eastAsia="仿宋_GB2312"/>
          <w:color w:val="auto"/>
          <w:sz w:val="32"/>
          <w:lang w:val="en-US" w:eastAsia="zh-CN"/>
        </w:rPr>
        <w:t>1</w:t>
      </w:r>
      <w:r>
        <w:rPr>
          <w:rFonts w:hint="eastAsia" w:eastAsia="仿宋_GB2312"/>
          <w:color w:val="auto"/>
          <w:sz w:val="32"/>
          <w:lang w:eastAsia="zh-CN"/>
        </w:rPr>
        <w:t>）总体收入与上年对比情况：</w:t>
      </w:r>
      <w:r>
        <w:rPr>
          <w:rFonts w:hint="eastAsia" w:eastAsia="仿宋_GB2312"/>
          <w:color w:val="auto"/>
          <w:sz w:val="32"/>
        </w:rPr>
        <w:t>当年预算</w:t>
      </w:r>
      <w:r>
        <w:rPr>
          <w:rFonts w:hint="eastAsia" w:eastAsia="仿宋_GB2312"/>
          <w:color w:val="auto"/>
          <w:sz w:val="32"/>
          <w:lang w:eastAsia="zh-CN"/>
        </w:rPr>
        <w:t>总</w:t>
      </w:r>
      <w:r>
        <w:rPr>
          <w:rFonts w:hint="eastAsia" w:eastAsia="仿宋_GB2312"/>
          <w:color w:val="auto"/>
          <w:sz w:val="32"/>
        </w:rPr>
        <w:t>收入</w:t>
      </w:r>
      <w:r>
        <w:rPr>
          <w:rFonts w:hint="default" w:eastAsia="仿宋_GB2312"/>
          <w:color w:val="auto"/>
          <w:sz w:val="32"/>
          <w:lang w:val="en-US" w:eastAsia="zh-CN"/>
        </w:rPr>
        <w:t>9376.7</w:t>
      </w:r>
      <w:r>
        <w:rPr>
          <w:rFonts w:hint="eastAsia" w:eastAsia="仿宋_GB2312"/>
          <w:color w:val="auto"/>
          <w:sz w:val="32"/>
          <w:lang w:val="en-US" w:eastAsia="zh-CN"/>
        </w:rPr>
        <w:t>万</w:t>
      </w:r>
      <w:r>
        <w:rPr>
          <w:rFonts w:hint="eastAsia" w:eastAsia="仿宋_GB2312"/>
          <w:color w:val="auto"/>
          <w:sz w:val="32"/>
        </w:rPr>
        <w:t>元，与上年</w:t>
      </w:r>
      <w:r>
        <w:rPr>
          <w:rFonts w:hint="default" w:eastAsia="仿宋_GB2312"/>
          <w:color w:val="auto"/>
          <w:sz w:val="32"/>
          <w:lang w:val="en-US" w:eastAsia="zh-CN"/>
        </w:rPr>
        <w:t>5875.60</w:t>
      </w:r>
      <w:r>
        <w:rPr>
          <w:rFonts w:hint="eastAsia" w:eastAsia="仿宋_GB2312"/>
          <w:color w:val="auto"/>
          <w:sz w:val="32"/>
          <w:lang w:val="en-US" w:eastAsia="zh-CN"/>
        </w:rPr>
        <w:t>万</w:t>
      </w:r>
      <w:r>
        <w:rPr>
          <w:rFonts w:hint="eastAsia" w:eastAsia="仿宋_GB2312"/>
          <w:color w:val="auto"/>
          <w:sz w:val="32"/>
        </w:rPr>
        <w:t xml:space="preserve">元，对比增加 </w:t>
      </w:r>
      <w:r>
        <w:rPr>
          <w:rFonts w:hint="default" w:eastAsia="仿宋_GB2312"/>
          <w:color w:val="auto"/>
          <w:kern w:val="0"/>
          <w:sz w:val="32"/>
          <w:lang w:val="en-US" w:eastAsia="zh-CN"/>
        </w:rPr>
        <w:t>3501.10</w:t>
      </w:r>
      <w:r>
        <w:rPr>
          <w:rFonts w:hint="eastAsia" w:eastAsia="仿宋_GB2312"/>
          <w:color w:val="auto"/>
          <w:sz w:val="32"/>
          <w:lang w:val="en-US" w:eastAsia="zh-CN"/>
        </w:rPr>
        <w:t>万</w:t>
      </w:r>
      <w:r>
        <w:rPr>
          <w:rFonts w:hint="eastAsia" w:eastAsia="仿宋_GB2312"/>
          <w:color w:val="auto"/>
          <w:sz w:val="32"/>
        </w:rPr>
        <w:t>元，增长率</w:t>
      </w:r>
      <w:r>
        <w:rPr>
          <w:rFonts w:hint="default" w:eastAsia="仿宋_GB2312"/>
          <w:color w:val="auto"/>
          <w:kern w:val="0"/>
          <w:sz w:val="32"/>
          <w:lang w:val="en-US" w:eastAsia="zh-CN"/>
        </w:rPr>
        <w:t>59.59</w:t>
      </w:r>
      <w:r>
        <w:rPr>
          <w:rFonts w:hint="default" w:eastAsia="仿宋_GB2312"/>
          <w:color w:val="auto"/>
          <w:kern w:val="0"/>
          <w:sz w:val="32"/>
        </w:rPr>
        <w:t>%</w:t>
      </w:r>
      <w:r>
        <w:rPr>
          <w:rFonts w:hint="eastAsia" w:eastAsia="仿宋_GB2312"/>
          <w:color w:val="auto"/>
          <w:kern w:val="0"/>
          <w:sz w:val="32"/>
        </w:rPr>
        <w:t>，</w:t>
      </w:r>
      <w:r>
        <w:rPr>
          <w:rFonts w:hint="eastAsia" w:eastAsia="仿宋_GB2312"/>
          <w:color w:val="auto"/>
          <w:sz w:val="32"/>
        </w:rPr>
        <w:t>主要原因：项目支出基本建设</w:t>
      </w:r>
      <w:r>
        <w:rPr>
          <w:rFonts w:hint="eastAsia" w:eastAsia="仿宋_GB2312"/>
          <w:color w:val="auto"/>
          <w:sz w:val="32"/>
          <w:lang w:eastAsia="zh-CN"/>
        </w:rPr>
        <w:t>国债资金</w:t>
      </w:r>
      <w:r>
        <w:rPr>
          <w:rFonts w:hint="eastAsia" w:eastAsia="仿宋_GB2312"/>
          <w:color w:val="auto"/>
          <w:sz w:val="32"/>
        </w:rPr>
        <w:t>补助</w:t>
      </w:r>
      <w:r>
        <w:rPr>
          <w:rFonts w:hint="eastAsia" w:eastAsia="仿宋_GB2312"/>
          <w:color w:val="auto"/>
          <w:sz w:val="32"/>
          <w:lang w:eastAsia="zh-CN"/>
        </w:rPr>
        <w:t>收入</w:t>
      </w:r>
      <w:r>
        <w:rPr>
          <w:rFonts w:hint="eastAsia" w:eastAsia="仿宋_GB2312"/>
          <w:color w:val="auto"/>
          <w:sz w:val="32"/>
        </w:rPr>
        <w:t>增加</w:t>
      </w:r>
      <w:r>
        <w:rPr>
          <w:rFonts w:hint="eastAsia" w:eastAsia="仿宋_GB2312"/>
          <w:color w:val="auto"/>
          <w:sz w:val="32"/>
          <w:lang w:eastAsia="zh-CN"/>
        </w:rPr>
        <w:t>。</w:t>
      </w:r>
    </w:p>
    <w:p>
      <w:pPr>
        <w:spacing w:line="560" w:lineRule="exact"/>
        <w:jc w:val="left"/>
        <w:rPr>
          <w:rFonts w:hint="default" w:eastAsia="仿宋"/>
          <w:color w:val="auto"/>
          <w:sz w:val="32"/>
          <w:lang w:eastAsia="zh-CN"/>
        </w:rPr>
      </w:pPr>
    </w:p>
    <w:p>
      <w:pPr>
        <w:pStyle w:val="6"/>
        <w:spacing w:line="560" w:lineRule="exact"/>
        <w:rPr>
          <w:rFonts w:hint="default"/>
          <w:sz w:val="28"/>
          <w:lang w:eastAsia="zh-CN"/>
        </w:rPr>
      </w:pPr>
    </w:p>
    <w:p>
      <w:pPr>
        <w:pStyle w:val="6"/>
        <w:spacing w:line="560" w:lineRule="exact"/>
        <w:rPr>
          <w:rFonts w:hint="default"/>
          <w:sz w:val="28"/>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r>
        <w:rPr>
          <w:rFonts w:hint="default"/>
          <w:sz w:val="28"/>
        </w:rPr>
        <w:drawing>
          <wp:anchor distT="0" distB="0" distL="114300" distR="114300" simplePos="0" relativeHeight="251659264" behindDoc="0" locked="0" layoutInCell="1" allowOverlap="1">
            <wp:simplePos x="0" y="0"/>
            <wp:positionH relativeFrom="column">
              <wp:posOffset>546100</wp:posOffset>
            </wp:positionH>
            <wp:positionV relativeFrom="paragraph">
              <wp:posOffset>47625</wp:posOffset>
            </wp:positionV>
            <wp:extent cx="4591050" cy="2781300"/>
            <wp:effectExtent l="0" t="0" r="11430" b="762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4591050" cy="2781300"/>
                    </a:xfrm>
                    <a:prstGeom prst="rect">
                      <a:avLst/>
                    </a:prstGeom>
                    <a:noFill/>
                    <a:ln w="9525">
                      <a:noFill/>
                    </a:ln>
                  </pic:spPr>
                </pic:pic>
              </a:graphicData>
            </a:graphic>
          </wp:anchor>
        </w:drawing>
      </w:r>
    </w:p>
    <w:p>
      <w:pPr>
        <w:spacing w:line="560" w:lineRule="exact"/>
        <w:ind w:firstLine="600"/>
        <w:jc w:val="left"/>
        <w:rPr>
          <w:rFonts w:hint="default" w:eastAsia="仿宋"/>
          <w:color w:val="FF0000"/>
          <w:kern w:val="0"/>
          <w:sz w:val="30"/>
          <w:lang w:val="en-US" w:eastAsia="zh-CN"/>
        </w:rPr>
      </w:pPr>
    </w:p>
    <w:p>
      <w:pPr>
        <w:pStyle w:val="6"/>
        <w:spacing w:line="560" w:lineRule="exact"/>
        <w:rPr>
          <w:rFonts w:hint="default" w:eastAsia="仿宋"/>
          <w:color w:val="FF0000"/>
          <w:sz w:val="30"/>
          <w:lang w:val="en-US" w:eastAsia="zh-CN"/>
        </w:rPr>
      </w:pPr>
    </w:p>
    <w:p>
      <w:pPr>
        <w:pStyle w:val="6"/>
        <w:spacing w:line="560" w:lineRule="exact"/>
        <w:rPr>
          <w:rFonts w:hint="default" w:eastAsia="仿宋"/>
          <w:color w:val="FF0000"/>
          <w:sz w:val="30"/>
          <w:lang w:val="en-US" w:eastAsia="zh-CN"/>
        </w:rPr>
      </w:pPr>
    </w:p>
    <w:p>
      <w:pPr>
        <w:numPr>
          <w:ilvl w:val="0"/>
          <w:numId w:val="0"/>
        </w:numPr>
        <w:spacing w:line="560" w:lineRule="exact"/>
        <w:ind w:firstLine="640" w:firstLineChars="200"/>
        <w:textAlignment w:val="center"/>
        <w:rPr>
          <w:rFonts w:hint="default" w:eastAsia="仿宋_GB2312"/>
          <w:color w:val="FF0000"/>
          <w:sz w:val="32"/>
          <w:lang w:val="en-US" w:eastAsia="zh-CN"/>
        </w:rPr>
      </w:pPr>
      <w:r>
        <w:rPr>
          <w:rFonts w:hint="eastAsia" w:eastAsia="仿宋_GB2312"/>
          <w:color w:val="auto"/>
          <w:sz w:val="32"/>
          <w:lang w:val="en-US" w:eastAsia="zh-CN"/>
        </w:rPr>
        <w:t>（2）</w:t>
      </w:r>
      <w:r>
        <w:rPr>
          <w:rFonts w:hint="eastAsia" w:eastAsia="仿宋_GB2312"/>
          <w:color w:val="auto"/>
          <w:sz w:val="32"/>
          <w:lang w:eastAsia="zh-CN"/>
        </w:rPr>
        <w:t>总体收入占</w:t>
      </w:r>
      <w:r>
        <w:rPr>
          <w:rFonts w:hint="eastAsia" w:eastAsia="仿宋_GB2312"/>
          <w:color w:val="auto"/>
          <w:sz w:val="32"/>
          <w:lang w:val="en-US" w:eastAsia="zh-CN"/>
        </w:rPr>
        <w:t>比情况：</w:t>
      </w:r>
      <w:r>
        <w:rPr>
          <w:rFonts w:hint="eastAsia" w:eastAsia="仿宋_GB2312"/>
          <w:color w:val="auto"/>
          <w:sz w:val="32"/>
        </w:rPr>
        <w:t>当年</w:t>
      </w:r>
      <w:r>
        <w:rPr>
          <w:rFonts w:hint="eastAsia" w:eastAsia="仿宋_GB2312"/>
          <w:color w:val="auto"/>
          <w:sz w:val="32"/>
          <w:lang w:eastAsia="zh-CN"/>
        </w:rPr>
        <w:t>财政</w:t>
      </w:r>
      <w:r>
        <w:rPr>
          <w:rFonts w:hint="eastAsia" w:eastAsia="仿宋_GB2312"/>
          <w:color w:val="auto"/>
          <w:sz w:val="32"/>
        </w:rPr>
        <w:t>补助预算收入</w:t>
      </w:r>
      <w:r>
        <w:rPr>
          <w:rFonts w:hint="default" w:eastAsia="仿宋_GB2312"/>
          <w:color w:val="auto"/>
          <w:sz w:val="32"/>
          <w:lang w:val="en-US" w:eastAsia="zh-CN"/>
        </w:rPr>
        <w:t>5871.19</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占总收入比</w:t>
      </w:r>
      <w:r>
        <w:rPr>
          <w:rFonts w:hint="default" w:eastAsia="仿宋_GB2312"/>
          <w:color w:val="auto"/>
          <w:sz w:val="32"/>
          <w:lang w:val="en-US" w:eastAsia="zh-CN"/>
        </w:rPr>
        <w:t>62.61%</w:t>
      </w:r>
      <w:r>
        <w:rPr>
          <w:rFonts w:hint="eastAsia" w:eastAsia="仿宋_GB2312"/>
          <w:color w:val="auto"/>
          <w:sz w:val="32"/>
          <w:lang w:val="en-US" w:eastAsia="zh-CN"/>
        </w:rPr>
        <w:t>，事业预算收入3389.71万元，</w:t>
      </w:r>
      <w:r>
        <w:rPr>
          <w:rFonts w:hint="eastAsia" w:eastAsia="仿宋_GB2312"/>
          <w:color w:val="auto"/>
          <w:sz w:val="32"/>
          <w:lang w:eastAsia="zh-CN"/>
        </w:rPr>
        <w:t>占总收入比</w:t>
      </w:r>
      <w:r>
        <w:rPr>
          <w:rFonts w:hint="default" w:eastAsia="仿宋_GB2312"/>
          <w:color w:val="auto"/>
          <w:sz w:val="32"/>
          <w:lang w:val="en-US" w:eastAsia="zh-CN"/>
        </w:rPr>
        <w:t>36.15%</w:t>
      </w:r>
      <w:r>
        <w:rPr>
          <w:rFonts w:hint="eastAsia" w:eastAsia="仿宋_GB2312"/>
          <w:color w:val="auto"/>
          <w:sz w:val="32"/>
          <w:lang w:val="en-US" w:eastAsia="zh-CN"/>
        </w:rPr>
        <w:t>，其他预算收入7.19万元，</w:t>
      </w:r>
      <w:r>
        <w:rPr>
          <w:rFonts w:hint="eastAsia" w:eastAsia="仿宋_GB2312"/>
          <w:color w:val="auto"/>
          <w:sz w:val="32"/>
          <w:lang w:eastAsia="zh-CN"/>
        </w:rPr>
        <w:t>占总收入比</w:t>
      </w:r>
      <w:r>
        <w:rPr>
          <w:rFonts w:hint="default" w:eastAsia="仿宋_GB2312"/>
          <w:color w:val="auto"/>
          <w:sz w:val="32"/>
          <w:lang w:val="en-US" w:eastAsia="zh-CN"/>
        </w:rPr>
        <w:t>0.08%</w:t>
      </w:r>
      <w:r>
        <w:rPr>
          <w:rFonts w:hint="eastAsia" w:eastAsia="仿宋_GB2312"/>
          <w:color w:val="auto"/>
          <w:sz w:val="32"/>
          <w:lang w:val="en-US" w:eastAsia="zh-CN"/>
        </w:rPr>
        <w:t>，其他资金专项预算收入108.6万元，</w:t>
      </w:r>
      <w:r>
        <w:rPr>
          <w:rFonts w:hint="eastAsia" w:eastAsia="仿宋_GB2312"/>
          <w:color w:val="auto"/>
          <w:sz w:val="32"/>
          <w:lang w:eastAsia="zh-CN"/>
        </w:rPr>
        <w:t>占总收入比</w:t>
      </w:r>
      <w:r>
        <w:rPr>
          <w:rFonts w:hint="default" w:eastAsia="仿宋_GB2312"/>
          <w:color w:val="auto"/>
          <w:sz w:val="32"/>
          <w:lang w:val="en-US" w:eastAsia="zh-CN"/>
        </w:rPr>
        <w:t>1.16%</w:t>
      </w:r>
      <w:r>
        <w:rPr>
          <w:rFonts w:hint="eastAsia" w:eastAsia="仿宋_GB2312"/>
          <w:color w:val="auto"/>
          <w:sz w:val="32"/>
          <w:lang w:val="en-US" w:eastAsia="zh-CN"/>
        </w:rPr>
        <w:t>。</w:t>
      </w:r>
    </w:p>
    <w:p>
      <w:pPr>
        <w:spacing w:line="560" w:lineRule="exact"/>
        <w:ind w:firstLine="600"/>
        <w:jc w:val="left"/>
        <w:rPr>
          <w:rFonts w:hint="default" w:eastAsia="Times New Roman"/>
          <w:color w:val="auto"/>
          <w:sz w:val="30"/>
        </w:rPr>
      </w:pPr>
      <w:r>
        <w:rPr>
          <w:rFonts w:hint="eastAsia" w:eastAsia="黑体"/>
          <w:color w:val="auto"/>
          <w:sz w:val="30"/>
        </w:rPr>
        <w:t>二、支出决算情况说明</w:t>
      </w:r>
    </w:p>
    <w:p>
      <w:pPr>
        <w:spacing w:line="560" w:lineRule="exact"/>
        <w:ind w:firstLine="600"/>
        <w:rPr>
          <w:rFonts w:hint="default" w:eastAsia="仿宋_GB2312"/>
          <w:color w:val="auto"/>
          <w:sz w:val="32"/>
        </w:rPr>
      </w:pPr>
      <w:r>
        <w:rPr>
          <w:rFonts w:hint="eastAsia" w:eastAsia="仿宋_GB2312"/>
          <w:color w:val="auto"/>
          <w:sz w:val="32"/>
        </w:rPr>
        <w:t>芒市妇幼保健</w:t>
      </w:r>
      <w:r>
        <w:rPr>
          <w:rFonts w:hint="eastAsia" w:eastAsia="仿宋_GB2312"/>
          <w:color w:val="auto"/>
          <w:sz w:val="32"/>
          <w:lang w:val="en-US" w:eastAsia="zh-CN"/>
        </w:rPr>
        <w:t>院</w:t>
      </w:r>
      <w:r>
        <w:rPr>
          <w:rFonts w:hint="eastAsia" w:eastAsia="仿宋_GB2312"/>
          <w:color w:val="auto"/>
          <w:sz w:val="32"/>
        </w:rPr>
        <w:t>部门2020年度支出合计9,193.08万元。其中：</w:t>
      </w:r>
      <w:r>
        <w:rPr>
          <w:rFonts w:hint="eastAsia" w:eastAsia="仿宋_GB2312"/>
          <w:color w:val="auto"/>
          <w:kern w:val="0"/>
          <w:sz w:val="32"/>
        </w:rPr>
        <w:t>基本支出</w:t>
      </w:r>
      <w:r>
        <w:rPr>
          <w:rFonts w:hint="default" w:eastAsia="仿宋_GB2312"/>
          <w:color w:val="auto"/>
          <w:sz w:val="32"/>
        </w:rPr>
        <w:t>4,155.33</w:t>
      </w:r>
      <w:r>
        <w:rPr>
          <w:rFonts w:hint="eastAsia" w:eastAsia="仿宋_GB2312"/>
          <w:color w:val="auto"/>
          <w:sz w:val="32"/>
        </w:rPr>
        <w:t>万元</w:t>
      </w:r>
      <w:r>
        <w:rPr>
          <w:rFonts w:hint="eastAsia" w:eastAsia="仿宋_GB2312"/>
          <w:color w:val="auto"/>
          <w:kern w:val="0"/>
          <w:sz w:val="32"/>
        </w:rPr>
        <w:t>，占总支出的</w:t>
      </w:r>
      <w:r>
        <w:rPr>
          <w:rFonts w:hint="default" w:eastAsia="仿宋_GB2312"/>
          <w:color w:val="auto"/>
          <w:sz w:val="32"/>
        </w:rPr>
        <w:t>45.2%</w:t>
      </w:r>
      <w:r>
        <w:rPr>
          <w:rFonts w:hint="eastAsia" w:eastAsia="仿宋_GB2312"/>
          <w:color w:val="auto"/>
          <w:sz w:val="32"/>
        </w:rPr>
        <w:t>；</w:t>
      </w:r>
      <w:r>
        <w:rPr>
          <w:rFonts w:hint="eastAsia" w:eastAsia="仿宋_GB2312"/>
          <w:color w:val="auto"/>
          <w:kern w:val="0"/>
          <w:sz w:val="32"/>
        </w:rPr>
        <w:t>项目支出</w:t>
      </w:r>
      <w:r>
        <w:rPr>
          <w:rFonts w:hint="default" w:eastAsia="仿宋_GB2312"/>
          <w:color w:val="auto"/>
          <w:sz w:val="32"/>
        </w:rPr>
        <w:t>5,037.74</w:t>
      </w:r>
      <w:r>
        <w:rPr>
          <w:rFonts w:hint="eastAsia" w:eastAsia="仿宋_GB2312"/>
          <w:color w:val="auto"/>
          <w:sz w:val="32"/>
        </w:rPr>
        <w:t>万元</w:t>
      </w:r>
      <w:r>
        <w:rPr>
          <w:rFonts w:hint="eastAsia" w:eastAsia="仿宋_GB2312"/>
          <w:color w:val="auto"/>
          <w:kern w:val="0"/>
          <w:sz w:val="32"/>
        </w:rPr>
        <w:t>，占总支出的</w:t>
      </w:r>
      <w:r>
        <w:rPr>
          <w:rFonts w:hint="default" w:eastAsia="仿宋_GB2312"/>
          <w:color w:val="auto"/>
          <w:sz w:val="32"/>
        </w:rPr>
        <w:t>54.8%</w:t>
      </w:r>
      <w:r>
        <w:rPr>
          <w:rFonts w:hint="eastAsia" w:eastAsia="仿宋_GB2312"/>
          <w:color w:val="auto"/>
          <w:sz w:val="32"/>
        </w:rPr>
        <w:t>；</w:t>
      </w:r>
      <w:r>
        <w:rPr>
          <w:rFonts w:hint="eastAsia" w:eastAsia="仿宋_GB2312"/>
          <w:color w:val="auto"/>
          <w:kern w:val="0"/>
          <w:sz w:val="32"/>
        </w:rPr>
        <w:t>上缴上级支出、经营支出、对附属单位补助支出共</w:t>
      </w:r>
      <w:r>
        <w:rPr>
          <w:rFonts w:hint="default" w:eastAsia="仿宋_GB2312"/>
          <w:color w:val="auto"/>
          <w:sz w:val="32"/>
        </w:rPr>
        <w:t>0</w:t>
      </w:r>
      <w:r>
        <w:rPr>
          <w:rFonts w:hint="eastAsia" w:eastAsia="仿宋_GB2312"/>
          <w:color w:val="auto"/>
          <w:sz w:val="32"/>
        </w:rPr>
        <w:t>万元</w:t>
      </w:r>
      <w:r>
        <w:rPr>
          <w:rFonts w:hint="eastAsia" w:eastAsia="仿宋_GB2312"/>
          <w:color w:val="auto"/>
          <w:kern w:val="0"/>
          <w:sz w:val="32"/>
        </w:rPr>
        <w:t>，占总支出的</w:t>
      </w:r>
      <w:r>
        <w:rPr>
          <w:rFonts w:hint="default" w:eastAsia="仿宋_GB2312"/>
          <w:color w:val="auto"/>
          <w:sz w:val="32"/>
        </w:rPr>
        <w:t>0%</w:t>
      </w:r>
      <w:r>
        <w:rPr>
          <w:rFonts w:hint="eastAsia" w:eastAsia="仿宋_GB2312"/>
          <w:color w:val="auto"/>
          <w:sz w:val="32"/>
        </w:rPr>
        <w:t>。</w:t>
      </w:r>
    </w:p>
    <w:p>
      <w:pPr>
        <w:spacing w:line="560" w:lineRule="exact"/>
        <w:ind w:firstLine="1920" w:firstLineChars="600"/>
        <w:jc w:val="left"/>
        <w:rPr>
          <w:rFonts w:hint="default" w:eastAsia="仿宋"/>
          <w:color w:val="auto"/>
          <w:sz w:val="32"/>
          <w:lang w:eastAsia="zh-CN"/>
        </w:rPr>
      </w:pPr>
    </w:p>
    <w:p>
      <w:pPr>
        <w:pStyle w:val="6"/>
        <w:spacing w:line="560" w:lineRule="exact"/>
        <w:rPr>
          <w:rFonts w:hint="default" w:eastAsia="仿宋"/>
          <w:color w:val="FF0000"/>
          <w:sz w:val="30"/>
          <w:lang w:eastAsia="zh-CN"/>
        </w:rPr>
      </w:pPr>
      <w:r>
        <w:rPr>
          <w:rFonts w:hint="default"/>
          <w:sz w:val="28"/>
        </w:rPr>
        <w:drawing>
          <wp:anchor distT="0" distB="0" distL="114300" distR="114300" simplePos="0" relativeHeight="251660288" behindDoc="0" locked="0" layoutInCell="1" allowOverlap="1">
            <wp:simplePos x="0" y="0"/>
            <wp:positionH relativeFrom="column">
              <wp:posOffset>469900</wp:posOffset>
            </wp:positionH>
            <wp:positionV relativeFrom="paragraph">
              <wp:posOffset>84455</wp:posOffset>
            </wp:positionV>
            <wp:extent cx="4591050" cy="2781300"/>
            <wp:effectExtent l="0" t="0" r="11430" b="762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591050" cy="2781300"/>
                    </a:xfrm>
                    <a:prstGeom prst="rect">
                      <a:avLst/>
                    </a:prstGeom>
                    <a:noFill/>
                    <a:ln w="9525">
                      <a:noFill/>
                    </a:ln>
                  </pic:spPr>
                </pic:pic>
              </a:graphicData>
            </a:graphic>
          </wp:anchor>
        </w:drawing>
      </w:r>
    </w:p>
    <w:p>
      <w:pPr>
        <w:pStyle w:val="6"/>
        <w:spacing w:line="560" w:lineRule="exact"/>
        <w:rPr>
          <w:rFonts w:hint="default" w:eastAsia="仿宋"/>
          <w:color w:val="FF0000"/>
          <w:sz w:val="30"/>
          <w:lang w:eastAsia="zh-CN"/>
        </w:rPr>
      </w:pPr>
    </w:p>
    <w:p>
      <w:pPr>
        <w:pStyle w:val="6"/>
        <w:spacing w:line="560" w:lineRule="exact"/>
        <w:rPr>
          <w:rFonts w:hint="default"/>
          <w:sz w:val="28"/>
          <w:lang w:eastAsia="zh-CN"/>
        </w:rPr>
      </w:pPr>
    </w:p>
    <w:p>
      <w:pPr>
        <w:spacing w:line="560" w:lineRule="exact"/>
        <w:ind w:firstLine="2052" w:firstLineChars="684"/>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numPr>
          <w:ilvl w:val="0"/>
          <w:numId w:val="0"/>
        </w:numPr>
        <w:spacing w:line="560" w:lineRule="exact"/>
        <w:ind w:firstLine="641" w:firstLineChars="200"/>
        <w:textAlignment w:val="center"/>
        <w:rPr>
          <w:rFonts w:hint="default" w:eastAsia="仿宋"/>
          <w:color w:val="auto"/>
          <w:sz w:val="32"/>
          <w:lang w:eastAsia="zh-CN"/>
        </w:rPr>
      </w:pPr>
      <w:r>
        <w:rPr>
          <w:rFonts w:hint="eastAsia" w:eastAsia="仿宋"/>
          <w:b/>
          <w:color w:val="auto"/>
          <w:sz w:val="32"/>
          <w:lang w:eastAsia="zh-CN"/>
        </w:rPr>
        <w:t>（</w:t>
      </w:r>
      <w:r>
        <w:rPr>
          <w:rFonts w:hint="eastAsia" w:eastAsia="仿宋"/>
          <w:b/>
          <w:color w:val="auto"/>
          <w:sz w:val="32"/>
          <w:lang w:val="en-US" w:eastAsia="zh-CN"/>
        </w:rPr>
        <w:t>一</w:t>
      </w:r>
      <w:r>
        <w:rPr>
          <w:rFonts w:hint="eastAsia" w:eastAsia="仿宋"/>
          <w:b/>
          <w:color w:val="auto"/>
          <w:sz w:val="32"/>
          <w:lang w:eastAsia="zh-CN"/>
        </w:rPr>
        <w:t>）总体支出与上年对比情况。</w:t>
      </w:r>
      <w:r>
        <w:rPr>
          <w:rFonts w:hint="eastAsia" w:eastAsia="仿宋"/>
          <w:color w:val="auto"/>
          <w:sz w:val="32"/>
        </w:rPr>
        <w:t>当年预算</w:t>
      </w:r>
      <w:r>
        <w:rPr>
          <w:rFonts w:hint="eastAsia" w:eastAsia="仿宋"/>
          <w:color w:val="auto"/>
          <w:sz w:val="32"/>
          <w:lang w:eastAsia="zh-CN"/>
        </w:rPr>
        <w:t>总支出</w:t>
      </w:r>
      <w:r>
        <w:rPr>
          <w:rFonts w:hint="default" w:eastAsia="仿宋"/>
          <w:color w:val="auto"/>
          <w:sz w:val="32"/>
          <w:lang w:val="en-US" w:eastAsia="zh-CN"/>
        </w:rPr>
        <w:t>9193.08</w:t>
      </w:r>
      <w:r>
        <w:rPr>
          <w:rFonts w:hint="eastAsia" w:eastAsia="仿宋"/>
          <w:color w:val="auto"/>
          <w:sz w:val="32"/>
          <w:lang w:val="en-US" w:eastAsia="zh-CN"/>
        </w:rPr>
        <w:t>万</w:t>
      </w:r>
      <w:r>
        <w:rPr>
          <w:rFonts w:hint="eastAsia" w:eastAsia="仿宋"/>
          <w:color w:val="auto"/>
          <w:sz w:val="32"/>
        </w:rPr>
        <w:t>元，与上年</w:t>
      </w:r>
      <w:r>
        <w:rPr>
          <w:rFonts w:hint="default" w:eastAsia="仿宋"/>
          <w:color w:val="auto"/>
          <w:sz w:val="32"/>
          <w:lang w:val="en-US" w:eastAsia="zh-CN"/>
        </w:rPr>
        <w:t>5241.10</w:t>
      </w:r>
      <w:r>
        <w:rPr>
          <w:rFonts w:hint="eastAsia" w:eastAsia="仿宋"/>
          <w:color w:val="auto"/>
          <w:sz w:val="32"/>
          <w:lang w:val="en-US" w:eastAsia="zh-CN"/>
        </w:rPr>
        <w:t>万</w:t>
      </w:r>
      <w:r>
        <w:rPr>
          <w:rFonts w:hint="eastAsia" w:eastAsia="仿宋"/>
          <w:color w:val="auto"/>
          <w:sz w:val="32"/>
        </w:rPr>
        <w:t>元，对比</w:t>
      </w:r>
      <w:r>
        <w:rPr>
          <w:rFonts w:hint="eastAsia" w:eastAsia="仿宋"/>
          <w:color w:val="auto"/>
          <w:sz w:val="32"/>
          <w:lang w:eastAsia="zh-CN"/>
        </w:rPr>
        <w:t>支出</w:t>
      </w:r>
      <w:r>
        <w:rPr>
          <w:rFonts w:hint="eastAsia" w:eastAsia="仿宋"/>
          <w:color w:val="auto"/>
          <w:sz w:val="32"/>
        </w:rPr>
        <w:t xml:space="preserve">增加 </w:t>
      </w:r>
      <w:r>
        <w:rPr>
          <w:rFonts w:hint="default" w:eastAsia="仿宋"/>
          <w:color w:val="auto"/>
          <w:kern w:val="0"/>
          <w:sz w:val="32"/>
          <w:lang w:val="en-US" w:eastAsia="zh-CN"/>
        </w:rPr>
        <w:t>3951.98</w:t>
      </w:r>
      <w:r>
        <w:rPr>
          <w:rFonts w:hint="eastAsia" w:eastAsia="仿宋"/>
          <w:color w:val="auto"/>
          <w:sz w:val="32"/>
          <w:lang w:val="en-US" w:eastAsia="zh-CN"/>
        </w:rPr>
        <w:t>万</w:t>
      </w:r>
      <w:r>
        <w:rPr>
          <w:rFonts w:hint="eastAsia" w:eastAsia="仿宋"/>
          <w:color w:val="auto"/>
          <w:sz w:val="32"/>
        </w:rPr>
        <w:t>元，</w:t>
      </w:r>
      <w:r>
        <w:rPr>
          <w:rFonts w:hint="eastAsia" w:eastAsia="仿宋"/>
          <w:color w:val="auto"/>
          <w:sz w:val="32"/>
          <w:lang w:eastAsia="zh-CN"/>
        </w:rPr>
        <w:t>支出</w:t>
      </w:r>
      <w:r>
        <w:rPr>
          <w:rFonts w:hint="eastAsia" w:eastAsia="仿宋"/>
          <w:color w:val="auto"/>
          <w:sz w:val="32"/>
        </w:rPr>
        <w:t>增</w:t>
      </w:r>
      <w:r>
        <w:rPr>
          <w:rFonts w:hint="eastAsia" w:eastAsia="仿宋"/>
          <w:color w:val="auto"/>
          <w:sz w:val="32"/>
          <w:lang w:eastAsia="zh-CN"/>
        </w:rPr>
        <w:t>加</w:t>
      </w:r>
      <w:r>
        <w:rPr>
          <w:rFonts w:hint="eastAsia" w:eastAsia="仿宋"/>
          <w:color w:val="auto"/>
          <w:sz w:val="32"/>
        </w:rPr>
        <w:t>率</w:t>
      </w:r>
      <w:r>
        <w:rPr>
          <w:rFonts w:hint="default" w:eastAsia="仿宋"/>
          <w:color w:val="auto"/>
          <w:kern w:val="0"/>
          <w:sz w:val="32"/>
          <w:lang w:val="en-US" w:eastAsia="zh-CN"/>
        </w:rPr>
        <w:t>75.40</w:t>
      </w:r>
      <w:r>
        <w:rPr>
          <w:rFonts w:hint="default" w:eastAsia="仿宋"/>
          <w:color w:val="auto"/>
          <w:kern w:val="0"/>
          <w:sz w:val="32"/>
        </w:rPr>
        <w:t>%</w:t>
      </w:r>
      <w:r>
        <w:rPr>
          <w:rFonts w:hint="eastAsia" w:eastAsia="仿宋"/>
          <w:color w:val="auto"/>
          <w:kern w:val="0"/>
          <w:sz w:val="32"/>
        </w:rPr>
        <w:t>，</w:t>
      </w:r>
      <w:r>
        <w:rPr>
          <w:rFonts w:hint="eastAsia" w:eastAsia="仿宋"/>
          <w:color w:val="auto"/>
          <w:sz w:val="32"/>
        </w:rPr>
        <w:t>主要原因：项目支出基本建设</w:t>
      </w:r>
      <w:r>
        <w:rPr>
          <w:rFonts w:hint="eastAsia" w:eastAsia="仿宋"/>
          <w:color w:val="auto"/>
          <w:sz w:val="32"/>
          <w:lang w:eastAsia="zh-CN"/>
        </w:rPr>
        <w:t>国债资金</w:t>
      </w:r>
      <w:r>
        <w:rPr>
          <w:rFonts w:hint="eastAsia" w:eastAsia="仿宋"/>
          <w:color w:val="auto"/>
          <w:sz w:val="32"/>
        </w:rPr>
        <w:t>补助</w:t>
      </w:r>
      <w:r>
        <w:rPr>
          <w:rFonts w:hint="eastAsia" w:eastAsia="仿宋"/>
          <w:color w:val="auto"/>
          <w:sz w:val="32"/>
          <w:lang w:eastAsia="zh-CN"/>
        </w:rPr>
        <w:t>支出</w:t>
      </w:r>
      <w:r>
        <w:rPr>
          <w:rFonts w:hint="eastAsia" w:eastAsia="仿宋"/>
          <w:color w:val="auto"/>
          <w:sz w:val="32"/>
        </w:rPr>
        <w:t>增加</w:t>
      </w:r>
      <w:r>
        <w:rPr>
          <w:rFonts w:hint="eastAsia" w:eastAsia="仿宋"/>
          <w:color w:val="auto"/>
          <w:sz w:val="32"/>
          <w:lang w:eastAsia="zh-CN"/>
        </w:rPr>
        <w:t>。</w:t>
      </w:r>
    </w:p>
    <w:p>
      <w:pPr>
        <w:spacing w:line="560" w:lineRule="exact"/>
        <w:jc w:val="left"/>
        <w:rPr>
          <w:rFonts w:hint="default" w:eastAsia="仿宋"/>
          <w:color w:val="auto"/>
          <w:sz w:val="30"/>
          <w:lang w:eastAsia="zh-CN"/>
        </w:rPr>
      </w:pPr>
      <w:r>
        <w:rPr>
          <w:rFonts w:hint="default"/>
          <w:sz w:val="28"/>
        </w:rPr>
        <w:drawing>
          <wp:anchor distT="0" distB="0" distL="114300" distR="114300" simplePos="0" relativeHeight="251661312" behindDoc="0" locked="0" layoutInCell="1" allowOverlap="1">
            <wp:simplePos x="0" y="0"/>
            <wp:positionH relativeFrom="column">
              <wp:posOffset>394335</wp:posOffset>
            </wp:positionH>
            <wp:positionV relativeFrom="paragraph">
              <wp:posOffset>76835</wp:posOffset>
            </wp:positionV>
            <wp:extent cx="4591050" cy="2781300"/>
            <wp:effectExtent l="0" t="0" r="1143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591050" cy="2781300"/>
                    </a:xfrm>
                    <a:prstGeom prst="rect">
                      <a:avLst/>
                    </a:prstGeom>
                    <a:noFill/>
                    <a:ln w="9525">
                      <a:noFill/>
                    </a:ln>
                  </pic:spPr>
                </pic:pic>
              </a:graphicData>
            </a:graphic>
          </wp:anchor>
        </w:drawing>
      </w: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ind w:left="0" w:leftChars="0" w:firstLine="0" w:firstLineChars="0"/>
        <w:rPr>
          <w:rFonts w:hint="default" w:eastAsia="仿宋"/>
          <w:color w:val="FF0000"/>
          <w:sz w:val="30"/>
          <w:lang w:eastAsia="zh-CN"/>
        </w:rPr>
      </w:pPr>
    </w:p>
    <w:p>
      <w:pPr>
        <w:pStyle w:val="6"/>
        <w:spacing w:line="560" w:lineRule="exact"/>
        <w:ind w:left="0" w:leftChars="0" w:firstLine="0" w:firstLineChars="0"/>
        <w:rPr>
          <w:rFonts w:hint="default" w:eastAsia="仿宋"/>
          <w:color w:val="FF0000"/>
          <w:sz w:val="30"/>
          <w:lang w:eastAsia="zh-CN"/>
        </w:rPr>
      </w:pPr>
    </w:p>
    <w:p>
      <w:pPr>
        <w:spacing w:line="560" w:lineRule="exact"/>
        <w:ind w:firstLine="2352" w:firstLineChars="784"/>
        <w:rPr>
          <w:rFonts w:hint="default" w:eastAsia="仿宋"/>
          <w:color w:val="FF0000"/>
          <w:kern w:val="0"/>
          <w:sz w:val="30"/>
          <w:lang w:eastAsia="zh-CN"/>
        </w:rPr>
      </w:pPr>
    </w:p>
    <w:p>
      <w:pPr>
        <w:pStyle w:val="6"/>
        <w:spacing w:line="560" w:lineRule="exact"/>
        <w:rPr>
          <w:rFonts w:hint="default" w:eastAsia="仿宋"/>
          <w:color w:val="FF0000"/>
          <w:sz w:val="30"/>
          <w:lang w:val="en-US" w:eastAsia="zh-CN"/>
        </w:rPr>
      </w:pPr>
    </w:p>
    <w:p>
      <w:pPr>
        <w:pStyle w:val="6"/>
        <w:spacing w:line="560" w:lineRule="exact"/>
        <w:rPr>
          <w:rFonts w:hint="default" w:eastAsia="仿宋"/>
          <w:color w:val="FF0000"/>
          <w:sz w:val="30"/>
          <w:lang w:val="en-US" w:eastAsia="zh-CN"/>
        </w:rPr>
      </w:pPr>
    </w:p>
    <w:p>
      <w:pPr>
        <w:numPr>
          <w:ilvl w:val="0"/>
          <w:numId w:val="0"/>
        </w:numPr>
        <w:spacing w:line="560" w:lineRule="exact"/>
        <w:ind w:firstLine="641" w:firstLineChars="200"/>
        <w:textAlignment w:val="center"/>
        <w:rPr>
          <w:rFonts w:hint="default" w:eastAsia="仿宋_GB2312"/>
          <w:color w:val="FF0000"/>
          <w:sz w:val="30"/>
          <w:lang w:val="en-US" w:eastAsia="zh-CN"/>
        </w:rPr>
      </w:pPr>
      <w:r>
        <w:rPr>
          <w:rFonts w:hint="eastAsia" w:eastAsia="仿宋_GB2312"/>
          <w:b/>
          <w:color w:val="auto"/>
          <w:sz w:val="32"/>
          <w:lang w:eastAsia="zh-CN"/>
        </w:rPr>
        <w:t>（</w:t>
      </w:r>
      <w:r>
        <w:rPr>
          <w:rFonts w:hint="eastAsia" w:eastAsia="仿宋_GB2312"/>
          <w:b/>
          <w:color w:val="auto"/>
          <w:sz w:val="32"/>
          <w:lang w:val="en-US" w:eastAsia="zh-CN"/>
        </w:rPr>
        <w:t>二</w:t>
      </w:r>
      <w:r>
        <w:rPr>
          <w:rFonts w:hint="eastAsia" w:eastAsia="仿宋_GB2312"/>
          <w:b/>
          <w:color w:val="auto"/>
          <w:sz w:val="32"/>
          <w:lang w:eastAsia="zh-CN"/>
        </w:rPr>
        <w:t>）</w:t>
      </w:r>
      <w:r>
        <w:rPr>
          <w:rFonts w:hint="eastAsia" w:eastAsia="仿宋_GB2312"/>
          <w:b/>
          <w:color w:val="auto"/>
          <w:sz w:val="32"/>
          <w:lang w:val="en-US" w:eastAsia="zh-CN"/>
        </w:rPr>
        <w:t>预算支出情况。</w:t>
      </w:r>
      <w:r>
        <w:rPr>
          <w:rFonts w:hint="eastAsia" w:eastAsia="仿宋_GB2312"/>
          <w:color w:val="auto"/>
          <w:sz w:val="32"/>
        </w:rPr>
        <w:t>当年预算</w:t>
      </w:r>
      <w:r>
        <w:rPr>
          <w:rFonts w:hint="eastAsia" w:eastAsia="仿宋_GB2312"/>
          <w:color w:val="auto"/>
          <w:sz w:val="32"/>
          <w:lang w:eastAsia="zh-CN"/>
        </w:rPr>
        <w:t>总支出</w:t>
      </w:r>
      <w:r>
        <w:rPr>
          <w:rFonts w:hint="default" w:eastAsia="仿宋_GB2312"/>
          <w:color w:val="auto"/>
          <w:sz w:val="32"/>
          <w:lang w:val="en-US" w:eastAsia="zh-CN"/>
        </w:rPr>
        <w:t>9193.08</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其中：财政</w:t>
      </w:r>
      <w:r>
        <w:rPr>
          <w:rFonts w:hint="eastAsia" w:eastAsia="仿宋_GB2312"/>
          <w:color w:val="auto"/>
          <w:sz w:val="32"/>
        </w:rPr>
        <w:t>补助预算</w:t>
      </w:r>
      <w:r>
        <w:rPr>
          <w:rFonts w:hint="eastAsia" w:eastAsia="仿宋_GB2312"/>
          <w:color w:val="auto"/>
          <w:sz w:val="32"/>
          <w:lang w:eastAsia="zh-CN"/>
        </w:rPr>
        <w:t>支出</w:t>
      </w:r>
      <w:r>
        <w:rPr>
          <w:rFonts w:hint="default" w:eastAsia="仿宋_GB2312"/>
          <w:color w:val="auto"/>
          <w:sz w:val="32"/>
          <w:lang w:val="en-US" w:eastAsia="zh-CN"/>
        </w:rPr>
        <w:t>5871.19</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占总支出比</w:t>
      </w:r>
      <w:r>
        <w:rPr>
          <w:rFonts w:hint="default" w:eastAsia="仿宋_GB2312"/>
          <w:color w:val="auto"/>
          <w:sz w:val="32"/>
          <w:lang w:val="en-US" w:eastAsia="zh-CN"/>
        </w:rPr>
        <w:t>63.87%</w:t>
      </w:r>
      <w:r>
        <w:rPr>
          <w:rFonts w:hint="eastAsia" w:eastAsia="仿宋_GB2312"/>
          <w:color w:val="auto"/>
          <w:sz w:val="32"/>
          <w:lang w:val="en-US" w:eastAsia="zh-CN"/>
        </w:rPr>
        <w:t>，事业预算支出3007.21万元，</w:t>
      </w:r>
      <w:r>
        <w:rPr>
          <w:rFonts w:hint="eastAsia" w:eastAsia="仿宋_GB2312"/>
          <w:color w:val="auto"/>
          <w:sz w:val="32"/>
          <w:lang w:eastAsia="zh-CN"/>
        </w:rPr>
        <w:t>占总支出比</w:t>
      </w:r>
      <w:r>
        <w:rPr>
          <w:rFonts w:hint="default" w:eastAsia="仿宋_GB2312"/>
          <w:color w:val="auto"/>
          <w:sz w:val="32"/>
          <w:lang w:val="en-US" w:eastAsia="zh-CN"/>
        </w:rPr>
        <w:t>32.71%</w:t>
      </w:r>
      <w:r>
        <w:rPr>
          <w:rFonts w:hint="eastAsia" w:eastAsia="仿宋_GB2312"/>
          <w:color w:val="auto"/>
          <w:sz w:val="32"/>
          <w:lang w:val="en-US" w:eastAsia="zh-CN"/>
        </w:rPr>
        <w:t>，其他资金专项预算支出314.67万元，</w:t>
      </w:r>
      <w:r>
        <w:rPr>
          <w:rFonts w:hint="eastAsia" w:eastAsia="仿宋_GB2312"/>
          <w:color w:val="auto"/>
          <w:sz w:val="32"/>
          <w:lang w:eastAsia="zh-CN"/>
        </w:rPr>
        <w:t>占总支出比</w:t>
      </w:r>
      <w:r>
        <w:rPr>
          <w:rFonts w:hint="default" w:eastAsia="仿宋_GB2312"/>
          <w:color w:val="auto"/>
          <w:sz w:val="32"/>
          <w:lang w:val="en-US" w:eastAsia="zh-CN"/>
        </w:rPr>
        <w:t>3.42%</w:t>
      </w:r>
      <w:r>
        <w:rPr>
          <w:rFonts w:hint="eastAsia" w:eastAsia="仿宋_GB2312"/>
          <w:color w:val="auto"/>
          <w:sz w:val="32"/>
          <w:lang w:val="en-US" w:eastAsia="zh-CN"/>
        </w:rPr>
        <w:t>。财政支出占比增长183.43%，主要原因：</w:t>
      </w:r>
      <w:r>
        <w:rPr>
          <w:rFonts w:hint="eastAsia" w:eastAsia="仿宋_GB2312"/>
          <w:color w:val="auto"/>
          <w:sz w:val="32"/>
        </w:rPr>
        <w:t>项目支出基本建设</w:t>
      </w:r>
      <w:r>
        <w:rPr>
          <w:rFonts w:hint="eastAsia" w:eastAsia="仿宋_GB2312"/>
          <w:color w:val="auto"/>
          <w:sz w:val="32"/>
          <w:lang w:eastAsia="zh-CN"/>
        </w:rPr>
        <w:t>国债资金</w:t>
      </w:r>
      <w:r>
        <w:rPr>
          <w:rFonts w:hint="eastAsia" w:eastAsia="仿宋_GB2312"/>
          <w:color w:val="auto"/>
          <w:sz w:val="32"/>
        </w:rPr>
        <w:t>补助</w:t>
      </w:r>
      <w:r>
        <w:rPr>
          <w:rFonts w:hint="eastAsia" w:eastAsia="仿宋_GB2312"/>
          <w:color w:val="auto"/>
          <w:sz w:val="32"/>
          <w:lang w:eastAsia="zh-CN"/>
        </w:rPr>
        <w:t>支出</w:t>
      </w:r>
      <w:r>
        <w:rPr>
          <w:rFonts w:hint="eastAsia" w:eastAsia="仿宋_GB2312"/>
          <w:color w:val="auto"/>
          <w:sz w:val="32"/>
        </w:rPr>
        <w:t>增加</w:t>
      </w:r>
      <w:r>
        <w:rPr>
          <w:rFonts w:hint="eastAsia" w:eastAsia="仿宋_GB2312"/>
          <w:color w:val="auto"/>
          <w:sz w:val="32"/>
          <w:lang w:eastAsia="zh-CN"/>
        </w:rPr>
        <w:t>。</w:t>
      </w:r>
    </w:p>
    <w:p>
      <w:pPr>
        <w:spacing w:line="560" w:lineRule="exact"/>
        <w:ind w:firstLine="600"/>
        <w:jc w:val="left"/>
        <w:rPr>
          <w:rFonts w:hint="default" w:eastAsia="仿宋_GB2312"/>
          <w:color w:val="FF0000"/>
          <w:sz w:val="32"/>
          <w:lang w:eastAsia="zh-CN"/>
        </w:rPr>
      </w:pPr>
      <w:r>
        <w:rPr>
          <w:rFonts w:hint="eastAsia" w:eastAsia="仿宋_GB2312"/>
          <w:b/>
          <w:color w:val="auto"/>
          <w:sz w:val="30"/>
        </w:rPr>
        <w:t>（</w:t>
      </w:r>
      <w:r>
        <w:rPr>
          <w:rFonts w:hint="eastAsia" w:eastAsia="仿宋_GB2312"/>
          <w:b/>
          <w:color w:val="auto"/>
          <w:sz w:val="30"/>
          <w:lang w:val="en-US" w:eastAsia="zh-CN"/>
        </w:rPr>
        <w:t>三</w:t>
      </w:r>
      <w:r>
        <w:rPr>
          <w:rFonts w:hint="eastAsia" w:eastAsia="仿宋_GB2312"/>
          <w:b/>
          <w:color w:val="auto"/>
          <w:sz w:val="30"/>
        </w:rPr>
        <w:t>）</w:t>
      </w:r>
      <w:r>
        <w:rPr>
          <w:rFonts w:hint="eastAsia" w:eastAsia="仿宋_GB2312"/>
          <w:b/>
          <w:color w:val="auto"/>
          <w:sz w:val="32"/>
        </w:rPr>
        <w:t>基本支出情况</w:t>
      </w:r>
      <w:r>
        <w:rPr>
          <w:rFonts w:hint="eastAsia" w:eastAsia="仿宋_GB2312"/>
          <w:b/>
          <w:color w:val="auto"/>
          <w:sz w:val="32"/>
          <w:lang w:eastAsia="zh-CN"/>
        </w:rPr>
        <w:t>。</w:t>
      </w:r>
      <w:r>
        <w:rPr>
          <w:rFonts w:hint="default" w:eastAsia="仿宋_GB2312"/>
          <w:color w:val="auto"/>
          <w:sz w:val="32"/>
        </w:rPr>
        <w:t>2020</w:t>
      </w:r>
      <w:r>
        <w:rPr>
          <w:rFonts w:hint="eastAsia" w:eastAsia="仿宋_GB2312"/>
          <w:color w:val="auto"/>
          <w:sz w:val="32"/>
        </w:rPr>
        <w:t>年度用于保障妇幼保健正常运转的日常支出4,155.33万元。</w:t>
      </w:r>
    </w:p>
    <w:p>
      <w:pPr>
        <w:pStyle w:val="6"/>
        <w:spacing w:line="560" w:lineRule="exact"/>
        <w:rPr>
          <w:rFonts w:hint="default" w:eastAsia="仿宋"/>
          <w:color w:val="FF0000"/>
          <w:sz w:val="30"/>
          <w:lang w:eastAsia="zh-CN"/>
        </w:rPr>
      </w:pPr>
      <w:r>
        <w:rPr>
          <w:rFonts w:hint="default"/>
          <w:sz w:val="28"/>
        </w:rPr>
        <w:drawing>
          <wp:anchor distT="0" distB="0" distL="114300" distR="114300" simplePos="0" relativeHeight="251662336" behindDoc="0" locked="0" layoutInCell="1" allowOverlap="1">
            <wp:simplePos x="0" y="0"/>
            <wp:positionH relativeFrom="column">
              <wp:posOffset>641350</wp:posOffset>
            </wp:positionH>
            <wp:positionV relativeFrom="paragraph">
              <wp:posOffset>95250</wp:posOffset>
            </wp:positionV>
            <wp:extent cx="4591050" cy="2762250"/>
            <wp:effectExtent l="0" t="0" r="11430" b="11430"/>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stretch>
                      <a:fillRect/>
                    </a:stretch>
                  </pic:blipFill>
                  <pic:spPr>
                    <a:xfrm>
                      <a:off x="0" y="0"/>
                      <a:ext cx="4591050" cy="2762250"/>
                    </a:xfrm>
                    <a:prstGeom prst="rect">
                      <a:avLst/>
                    </a:prstGeom>
                    <a:noFill/>
                    <a:ln w="9525">
                      <a:noFill/>
                    </a:ln>
                  </pic:spPr>
                </pic:pic>
              </a:graphicData>
            </a:graphic>
          </wp:anchor>
        </w:drawing>
      </w: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ind w:firstLine="1500" w:firstLineChars="500"/>
        <w:rPr>
          <w:rFonts w:hint="default" w:eastAsia="楷体"/>
          <w:color w:val="auto"/>
          <w:sz w:val="30"/>
        </w:rPr>
      </w:pPr>
    </w:p>
    <w:p>
      <w:pPr>
        <w:spacing w:line="560" w:lineRule="exact"/>
        <w:ind w:firstLine="640" w:firstLineChars="200"/>
        <w:jc w:val="left"/>
        <w:rPr>
          <w:rFonts w:hint="default" w:eastAsia="仿宋_GB2312"/>
          <w:color w:val="FF0000"/>
          <w:sz w:val="32"/>
          <w:lang w:eastAsia="zh-CN"/>
        </w:rPr>
      </w:pPr>
      <w:r>
        <w:rPr>
          <w:rFonts w:hint="default" w:eastAsia="仿宋_GB2312"/>
          <w:color w:val="auto"/>
          <w:sz w:val="32"/>
          <w:lang w:val="en-US" w:eastAsia="zh-CN"/>
        </w:rPr>
        <w:t>1.</w:t>
      </w:r>
      <w:r>
        <w:rPr>
          <w:rFonts w:hint="eastAsia" w:eastAsia="仿宋_GB2312"/>
          <w:color w:val="auto"/>
          <w:sz w:val="32"/>
          <w:lang w:val="en-US" w:eastAsia="zh-CN"/>
        </w:rPr>
        <w:t>基本支出与上年对比。</w:t>
      </w:r>
      <w:r>
        <w:rPr>
          <w:rFonts w:hint="eastAsia" w:eastAsia="仿宋_GB2312"/>
          <w:color w:val="auto"/>
          <w:sz w:val="32"/>
        </w:rPr>
        <w:t>基本支出</w:t>
      </w:r>
      <w:r>
        <w:rPr>
          <w:rFonts w:hint="default" w:eastAsia="仿宋_GB2312"/>
          <w:color w:val="auto"/>
          <w:sz w:val="32"/>
          <w:lang w:val="en-US" w:eastAsia="zh-CN"/>
        </w:rPr>
        <w:t>4155.33</w:t>
      </w:r>
      <w:r>
        <w:rPr>
          <w:rFonts w:hint="eastAsia" w:eastAsia="仿宋_GB2312"/>
          <w:color w:val="auto"/>
          <w:sz w:val="32"/>
          <w:lang w:val="en-US" w:eastAsia="zh-CN"/>
        </w:rPr>
        <w:t>万</w:t>
      </w:r>
      <w:r>
        <w:rPr>
          <w:rFonts w:hint="eastAsia" w:eastAsia="仿宋_GB2312"/>
          <w:color w:val="auto"/>
          <w:sz w:val="32"/>
        </w:rPr>
        <w:t>元，与上年</w:t>
      </w:r>
      <w:r>
        <w:rPr>
          <w:rFonts w:hint="default" w:eastAsia="仿宋_GB2312"/>
          <w:color w:val="auto"/>
          <w:sz w:val="32"/>
          <w:lang w:val="en-US" w:eastAsia="zh-CN"/>
        </w:rPr>
        <w:t>4274.68</w:t>
      </w:r>
      <w:r>
        <w:rPr>
          <w:rFonts w:hint="eastAsia" w:eastAsia="仿宋_GB2312"/>
          <w:color w:val="auto"/>
          <w:sz w:val="32"/>
          <w:lang w:val="en-US" w:eastAsia="zh-CN"/>
        </w:rPr>
        <w:t>万</w:t>
      </w:r>
      <w:r>
        <w:rPr>
          <w:rFonts w:hint="eastAsia" w:eastAsia="仿宋_GB2312"/>
          <w:color w:val="auto"/>
          <w:sz w:val="32"/>
        </w:rPr>
        <w:t>元，对比</w:t>
      </w:r>
      <w:r>
        <w:rPr>
          <w:rFonts w:hint="eastAsia" w:eastAsia="仿宋_GB2312"/>
          <w:color w:val="auto"/>
          <w:sz w:val="32"/>
          <w:lang w:eastAsia="zh-CN"/>
        </w:rPr>
        <w:t>支出减少</w:t>
      </w:r>
      <w:r>
        <w:rPr>
          <w:rFonts w:hint="default" w:eastAsia="仿宋_GB2312"/>
          <w:color w:val="auto"/>
          <w:sz w:val="32"/>
        </w:rPr>
        <w:t xml:space="preserve"> </w:t>
      </w:r>
      <w:r>
        <w:rPr>
          <w:rFonts w:hint="default" w:eastAsia="仿宋_GB2312"/>
          <w:color w:val="auto"/>
          <w:kern w:val="0"/>
          <w:sz w:val="32"/>
          <w:lang w:val="en-US" w:eastAsia="zh-CN"/>
        </w:rPr>
        <w:t>119.35</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支出减少</w:t>
      </w:r>
      <w:r>
        <w:rPr>
          <w:rFonts w:hint="default" w:eastAsia="仿宋_GB2312"/>
          <w:color w:val="auto"/>
          <w:kern w:val="0"/>
          <w:sz w:val="32"/>
          <w:lang w:val="en-US" w:eastAsia="zh-CN"/>
        </w:rPr>
        <w:t>2.79</w:t>
      </w:r>
      <w:r>
        <w:rPr>
          <w:rFonts w:hint="default" w:eastAsia="仿宋_GB2312"/>
          <w:color w:val="auto"/>
          <w:kern w:val="0"/>
          <w:sz w:val="32"/>
        </w:rPr>
        <w:t>%</w:t>
      </w:r>
      <w:r>
        <w:rPr>
          <w:rFonts w:hint="eastAsia" w:eastAsia="仿宋_GB2312"/>
          <w:color w:val="auto"/>
          <w:kern w:val="0"/>
          <w:sz w:val="32"/>
        </w:rPr>
        <w:t>，</w:t>
      </w:r>
      <w:r>
        <w:rPr>
          <w:rFonts w:hint="eastAsia" w:eastAsia="仿宋_GB2312"/>
          <w:color w:val="auto"/>
          <w:sz w:val="32"/>
        </w:rPr>
        <w:t>主要原因：</w:t>
      </w:r>
      <w:r>
        <w:rPr>
          <w:rFonts w:hint="eastAsia" w:eastAsia="仿宋_GB2312"/>
          <w:color w:val="auto"/>
          <w:sz w:val="32"/>
          <w:lang w:val="en-US" w:eastAsia="zh-CN"/>
        </w:rPr>
        <w:t>当年人员费中对个人和家庭补助支出减少88.43%，主要原因妇幼卫生项目病人医疗费财政补助支出减少。</w:t>
      </w:r>
    </w:p>
    <w:p>
      <w:pPr>
        <w:pStyle w:val="6"/>
        <w:spacing w:line="560" w:lineRule="exact"/>
        <w:rPr>
          <w:rFonts w:hint="default"/>
          <w:sz w:val="28"/>
          <w:lang w:eastAsia="zh-CN"/>
        </w:rPr>
      </w:pPr>
    </w:p>
    <w:p>
      <w:pPr>
        <w:pStyle w:val="6"/>
        <w:spacing w:line="560" w:lineRule="exact"/>
        <w:ind w:firstLine="1400" w:firstLineChars="500"/>
        <w:rPr>
          <w:rFonts w:hint="default" w:eastAsia="楷体"/>
          <w:color w:val="auto"/>
          <w:sz w:val="30"/>
        </w:rPr>
      </w:pPr>
      <w:r>
        <w:rPr>
          <w:rFonts w:hint="default"/>
          <w:sz w:val="28"/>
        </w:rPr>
        <w:drawing>
          <wp:anchor distT="0" distB="0" distL="114300" distR="114300" simplePos="0" relativeHeight="251663360" behindDoc="0" locked="0" layoutInCell="1" allowOverlap="1">
            <wp:simplePos x="0" y="0"/>
            <wp:positionH relativeFrom="column">
              <wp:posOffset>555625</wp:posOffset>
            </wp:positionH>
            <wp:positionV relativeFrom="paragraph">
              <wp:posOffset>99695</wp:posOffset>
            </wp:positionV>
            <wp:extent cx="4591050" cy="2762250"/>
            <wp:effectExtent l="0" t="0" r="11430" b="11430"/>
            <wp:wrapSquare wrapText="bothSides"/>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tretch>
                      <a:fillRect/>
                    </a:stretch>
                  </pic:blipFill>
                  <pic:spPr>
                    <a:xfrm>
                      <a:off x="0" y="0"/>
                      <a:ext cx="4591050" cy="2762250"/>
                    </a:xfrm>
                    <a:prstGeom prst="rect">
                      <a:avLst/>
                    </a:prstGeom>
                    <a:noFill/>
                    <a:ln w="9525">
                      <a:noFill/>
                    </a:ln>
                  </pic:spPr>
                </pic:pic>
              </a:graphicData>
            </a:graphic>
          </wp:anchor>
        </w:drawing>
      </w:r>
    </w:p>
    <w:p>
      <w:pPr>
        <w:pStyle w:val="6"/>
        <w:spacing w:line="560" w:lineRule="exact"/>
        <w:ind w:firstLine="1500" w:firstLineChars="500"/>
        <w:rPr>
          <w:rFonts w:hint="default" w:eastAsia="楷体"/>
          <w:color w:val="auto"/>
          <w:sz w:val="30"/>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jc w:val="left"/>
        <w:rPr>
          <w:rFonts w:hint="default" w:eastAsia="仿宋_GB2312"/>
          <w:color w:val="auto"/>
          <w:kern w:val="0"/>
          <w:sz w:val="32"/>
          <w:lang w:val="en-US" w:eastAsia="zh-CN"/>
        </w:rPr>
      </w:pPr>
    </w:p>
    <w:p>
      <w:pPr>
        <w:spacing w:line="560" w:lineRule="exact"/>
        <w:ind w:firstLine="640" w:firstLineChars="200"/>
        <w:rPr>
          <w:rFonts w:hint="default" w:eastAsia="仿宋_GB2312"/>
          <w:color w:val="auto"/>
          <w:sz w:val="32"/>
        </w:rPr>
      </w:pPr>
      <w:r>
        <w:rPr>
          <w:rFonts w:hint="default" w:eastAsia="仿宋_GB2312"/>
          <w:color w:val="auto"/>
          <w:kern w:val="0"/>
          <w:sz w:val="32"/>
          <w:lang w:val="en-US" w:eastAsia="zh-CN"/>
        </w:rPr>
        <w:t>2.</w:t>
      </w:r>
      <w:r>
        <w:rPr>
          <w:rFonts w:hint="eastAsia" w:eastAsia="仿宋_GB2312"/>
          <w:color w:val="auto"/>
          <w:kern w:val="0"/>
          <w:sz w:val="32"/>
          <w:lang w:eastAsia="zh-CN"/>
        </w:rPr>
        <w:t>基本支</w:t>
      </w:r>
      <w:r>
        <w:rPr>
          <w:rFonts w:hint="eastAsia" w:eastAsia="仿宋_GB2312"/>
          <w:color w:val="auto"/>
          <w:kern w:val="0"/>
          <w:sz w:val="32"/>
          <w:lang w:val="en-US" w:eastAsia="zh-CN"/>
        </w:rPr>
        <w:t>出项目占比。</w:t>
      </w:r>
      <w:r>
        <w:rPr>
          <w:rFonts w:hint="eastAsia" w:eastAsia="仿宋_GB2312"/>
          <w:color w:val="auto"/>
          <w:kern w:val="0"/>
          <w:sz w:val="32"/>
          <w:lang w:eastAsia="zh-CN"/>
        </w:rPr>
        <w:t>基本支</w:t>
      </w:r>
      <w:r>
        <w:rPr>
          <w:rFonts w:hint="eastAsia" w:eastAsia="仿宋_GB2312"/>
          <w:color w:val="auto"/>
          <w:kern w:val="0"/>
          <w:sz w:val="32"/>
          <w:lang w:val="en-US" w:eastAsia="zh-CN"/>
        </w:rPr>
        <w:t xml:space="preserve">出 </w:t>
      </w:r>
      <w:r>
        <w:rPr>
          <w:rFonts w:hint="default" w:eastAsia="仿宋_GB2312"/>
          <w:color w:val="auto"/>
          <w:sz w:val="32"/>
        </w:rPr>
        <w:t>4,155.33</w:t>
      </w:r>
      <w:r>
        <w:rPr>
          <w:rFonts w:hint="eastAsia" w:eastAsia="仿宋_GB2312"/>
          <w:color w:val="auto"/>
          <w:sz w:val="32"/>
        </w:rPr>
        <w:t>万元。</w:t>
      </w:r>
      <w:r>
        <w:rPr>
          <w:rFonts w:hint="eastAsia" w:eastAsia="仿宋_GB2312"/>
          <w:color w:val="auto"/>
          <w:sz w:val="32"/>
          <w:lang w:eastAsia="zh-CN"/>
        </w:rPr>
        <w:t>一是人员费支出</w:t>
      </w:r>
      <w:r>
        <w:rPr>
          <w:rFonts w:hint="eastAsia" w:eastAsia="仿宋_GB2312"/>
          <w:color w:val="auto"/>
          <w:sz w:val="32"/>
        </w:rPr>
        <w:t>基本工资、津贴补贴等人员经费支出1,731.95万元，占基本支出的41.68%。</w:t>
      </w:r>
      <w:r>
        <w:rPr>
          <w:rFonts w:hint="eastAsia" w:eastAsia="仿宋_GB2312"/>
          <w:color w:val="auto"/>
          <w:sz w:val="32"/>
          <w:lang w:eastAsia="zh-CN"/>
        </w:rPr>
        <w:t>二是商品和服务支出专用材料费、</w:t>
      </w:r>
      <w:r>
        <w:rPr>
          <w:rFonts w:hint="eastAsia" w:eastAsia="仿宋_GB2312"/>
          <w:color w:val="auto"/>
          <w:sz w:val="32"/>
        </w:rPr>
        <w:t>办公费、印刷费、水电费</w:t>
      </w:r>
      <w:r>
        <w:rPr>
          <w:rFonts w:hint="eastAsia" w:eastAsia="仿宋_GB2312"/>
          <w:color w:val="auto"/>
          <w:sz w:val="32"/>
          <w:lang w:eastAsia="zh-CN"/>
        </w:rPr>
        <w:t>等</w:t>
      </w:r>
      <w:r>
        <w:rPr>
          <w:rFonts w:hint="default" w:eastAsia="仿宋_GB2312"/>
          <w:color w:val="auto"/>
          <w:sz w:val="32"/>
          <w:lang w:val="en-US" w:eastAsia="zh-CN"/>
        </w:rPr>
        <w:t>2301.69</w:t>
      </w:r>
      <w:r>
        <w:rPr>
          <w:rFonts w:hint="eastAsia" w:eastAsia="仿宋_GB2312"/>
          <w:color w:val="auto"/>
          <w:sz w:val="32"/>
        </w:rPr>
        <w:t>万元、占基本支出的</w:t>
      </w:r>
      <w:r>
        <w:rPr>
          <w:rFonts w:hint="default" w:eastAsia="仿宋_GB2312"/>
          <w:color w:val="auto"/>
          <w:sz w:val="32"/>
          <w:lang w:val="en-US" w:eastAsia="zh-CN"/>
        </w:rPr>
        <w:t>55.39</w:t>
      </w:r>
      <w:r>
        <w:rPr>
          <w:rFonts w:hint="default" w:eastAsia="仿宋_GB2312"/>
          <w:color w:val="auto"/>
          <w:sz w:val="32"/>
        </w:rPr>
        <w:t>%</w:t>
      </w:r>
      <w:r>
        <w:rPr>
          <w:rFonts w:hint="eastAsia" w:eastAsia="仿宋_GB2312"/>
          <w:color w:val="auto"/>
          <w:sz w:val="32"/>
          <w:lang w:eastAsia="zh-CN"/>
        </w:rPr>
        <w:t>；三是资本性支出</w:t>
      </w:r>
      <w:r>
        <w:rPr>
          <w:rFonts w:hint="eastAsia" w:eastAsia="仿宋_GB2312"/>
          <w:color w:val="auto"/>
          <w:sz w:val="32"/>
        </w:rPr>
        <w:t>办公设备购置</w:t>
      </w:r>
      <w:r>
        <w:rPr>
          <w:rFonts w:hint="eastAsia" w:eastAsia="仿宋_GB2312"/>
          <w:color w:val="auto"/>
          <w:sz w:val="32"/>
          <w:lang w:eastAsia="zh-CN"/>
        </w:rPr>
        <w:t>费</w:t>
      </w:r>
      <w:r>
        <w:rPr>
          <w:rFonts w:hint="default" w:eastAsia="仿宋_GB2312"/>
          <w:color w:val="auto"/>
          <w:sz w:val="32"/>
          <w:lang w:val="en-US" w:eastAsia="zh-CN"/>
        </w:rPr>
        <w:t>121.7</w:t>
      </w:r>
      <w:r>
        <w:rPr>
          <w:rFonts w:hint="eastAsia" w:eastAsia="仿宋_GB2312"/>
          <w:color w:val="auto"/>
          <w:sz w:val="32"/>
        </w:rPr>
        <w:t>万元，占基本支出的</w:t>
      </w:r>
      <w:r>
        <w:rPr>
          <w:rFonts w:hint="default" w:eastAsia="仿宋_GB2312"/>
          <w:color w:val="auto"/>
          <w:sz w:val="32"/>
          <w:lang w:val="en-US" w:eastAsia="zh-CN"/>
        </w:rPr>
        <w:t>2.93</w:t>
      </w:r>
      <w:r>
        <w:rPr>
          <w:rFonts w:hint="default" w:eastAsia="仿宋_GB2312"/>
          <w:color w:val="auto"/>
          <w:sz w:val="32"/>
        </w:rPr>
        <w:t>%</w:t>
      </w:r>
      <w:r>
        <w:rPr>
          <w:rFonts w:hint="eastAsia" w:eastAsia="仿宋_GB2312"/>
          <w:color w:val="auto"/>
          <w:sz w:val="32"/>
          <w:lang w:eastAsia="zh-CN"/>
        </w:rPr>
        <w:t>；</w:t>
      </w:r>
      <w:r>
        <w:rPr>
          <w:rFonts w:hint="eastAsia" w:eastAsia="仿宋_GB2312"/>
          <w:color w:val="auto"/>
          <w:sz w:val="32"/>
          <w:lang w:val="en-US" w:eastAsia="zh-CN"/>
        </w:rPr>
        <w:t>当年人员费中对个人和家庭补助支出减少88.43%，主要原因妇幼卫生项目病人医疗费财政补助支出减少。</w:t>
      </w:r>
    </w:p>
    <w:p>
      <w:pPr>
        <w:spacing w:line="560" w:lineRule="exact"/>
        <w:ind w:firstLine="600"/>
        <w:jc w:val="left"/>
        <w:rPr>
          <w:rFonts w:hint="default" w:eastAsia="楷体_GB2312"/>
          <w:color w:val="auto"/>
          <w:sz w:val="32"/>
          <w:lang w:eastAsia="zh-CN"/>
        </w:rPr>
      </w:pPr>
      <w:r>
        <w:rPr>
          <w:rFonts w:hint="eastAsia" w:eastAsia="楷体_GB2312"/>
          <w:color w:val="auto"/>
          <w:sz w:val="32"/>
        </w:rPr>
        <w:t>（</w:t>
      </w:r>
      <w:r>
        <w:rPr>
          <w:rFonts w:hint="eastAsia" w:eastAsia="楷体_GB2312"/>
          <w:color w:val="auto"/>
          <w:sz w:val="32"/>
          <w:lang w:val="en-US" w:eastAsia="zh-CN"/>
        </w:rPr>
        <w:t>四</w:t>
      </w:r>
      <w:r>
        <w:rPr>
          <w:rFonts w:hint="eastAsia" w:eastAsia="楷体_GB2312"/>
          <w:color w:val="auto"/>
          <w:sz w:val="32"/>
        </w:rPr>
        <w:t>）项目支出情况</w:t>
      </w:r>
    </w:p>
    <w:p>
      <w:pPr>
        <w:spacing w:line="560" w:lineRule="exact"/>
        <w:ind w:firstLine="600"/>
        <w:jc w:val="left"/>
        <w:rPr>
          <w:rFonts w:hint="default" w:eastAsia="仿宋_GB2312"/>
          <w:color w:val="auto"/>
          <w:sz w:val="32"/>
        </w:rPr>
      </w:pPr>
      <w:r>
        <w:rPr>
          <w:rFonts w:hint="default" w:eastAsia="仿宋_GB2312"/>
          <w:color w:val="auto"/>
          <w:sz w:val="32"/>
        </w:rPr>
        <w:t>2020</w:t>
      </w:r>
      <w:r>
        <w:rPr>
          <w:rFonts w:hint="eastAsia" w:eastAsia="仿宋_GB2312"/>
          <w:color w:val="auto"/>
          <w:sz w:val="32"/>
        </w:rPr>
        <w:t>年度用于保障妇幼保健事业发展目标，用于专项业务工作的经费支出5,037.74万元</w:t>
      </w:r>
      <w:r>
        <w:rPr>
          <w:rFonts w:hint="eastAsia" w:eastAsia="仿宋_GB2312"/>
          <w:color w:val="auto"/>
          <w:sz w:val="32"/>
          <w:lang w:eastAsia="zh-CN"/>
        </w:rPr>
        <w:t>。</w:t>
      </w:r>
    </w:p>
    <w:p>
      <w:pPr>
        <w:pStyle w:val="6"/>
        <w:spacing w:line="560" w:lineRule="exact"/>
        <w:ind w:firstLine="1400" w:firstLineChars="500"/>
        <w:rPr>
          <w:rFonts w:hint="default" w:eastAsia="楷体"/>
          <w:color w:val="auto"/>
          <w:sz w:val="30"/>
        </w:rPr>
      </w:pPr>
      <w:r>
        <w:rPr>
          <w:rFonts w:hint="default"/>
          <w:sz w:val="28"/>
        </w:rPr>
        <w:drawing>
          <wp:anchor distT="0" distB="0" distL="114300" distR="114300" simplePos="0" relativeHeight="251664384" behindDoc="0" locked="0" layoutInCell="1" allowOverlap="1">
            <wp:simplePos x="0" y="0"/>
            <wp:positionH relativeFrom="column">
              <wp:posOffset>641350</wp:posOffset>
            </wp:positionH>
            <wp:positionV relativeFrom="paragraph">
              <wp:posOffset>295275</wp:posOffset>
            </wp:positionV>
            <wp:extent cx="4591050" cy="2762250"/>
            <wp:effectExtent l="0" t="0" r="11430" b="11430"/>
            <wp:wrapSquare wrapText="bothSides"/>
            <wp:docPr id="7" name="图表 1"/>
            <wp:cNvGraphicFramePr/>
            <a:graphic xmlns:a="http://schemas.openxmlformats.org/drawingml/2006/main">
              <a:graphicData uri="http://schemas.openxmlformats.org/drawingml/2006/picture">
                <pic:pic xmlns:pic="http://schemas.openxmlformats.org/drawingml/2006/picture">
                  <pic:nvPicPr>
                    <pic:cNvPr id="7" name="图表 1"/>
                    <pic:cNvPicPr/>
                  </pic:nvPicPr>
                  <pic:blipFill>
                    <a:blip r:embed="rId11"/>
                    <a:stretch>
                      <a:fillRect/>
                    </a:stretch>
                  </pic:blipFill>
                  <pic:spPr>
                    <a:xfrm>
                      <a:off x="0" y="0"/>
                      <a:ext cx="4591050" cy="2762250"/>
                    </a:xfrm>
                    <a:prstGeom prst="rect">
                      <a:avLst/>
                    </a:prstGeom>
                    <a:noFill/>
                    <a:ln w="9525">
                      <a:noFill/>
                    </a:ln>
                  </pic:spPr>
                </pic:pic>
              </a:graphicData>
            </a:graphic>
          </wp:anchor>
        </w:drawing>
      </w:r>
    </w:p>
    <w:p>
      <w:pPr>
        <w:pStyle w:val="6"/>
        <w:spacing w:line="560" w:lineRule="exact"/>
        <w:ind w:firstLine="1500" w:firstLineChars="500"/>
        <w:rPr>
          <w:rFonts w:hint="default" w:eastAsia="楷体"/>
          <w:color w:val="auto"/>
          <w:sz w:val="30"/>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auto"/>
          <w:sz w:val="32"/>
          <w:lang w:val="en-US" w:eastAsia="zh-CN"/>
        </w:rPr>
      </w:pPr>
    </w:p>
    <w:p>
      <w:pPr>
        <w:numPr>
          <w:ilvl w:val="0"/>
          <w:numId w:val="0"/>
        </w:numPr>
        <w:spacing w:line="560" w:lineRule="exact"/>
        <w:ind w:firstLine="640" w:firstLineChars="200"/>
        <w:textAlignment w:val="center"/>
        <w:rPr>
          <w:rFonts w:hint="default" w:eastAsia="仿宋_GB2312"/>
          <w:color w:val="FF0000"/>
          <w:sz w:val="32"/>
        </w:rPr>
      </w:pPr>
      <w:r>
        <w:rPr>
          <w:rFonts w:hint="default" w:eastAsia="仿宋_GB2312"/>
          <w:color w:val="auto"/>
          <w:sz w:val="32"/>
          <w:lang w:val="en-US" w:eastAsia="zh-CN"/>
        </w:rPr>
        <w:t>1.</w:t>
      </w:r>
      <w:r>
        <w:rPr>
          <w:rFonts w:hint="eastAsia" w:eastAsia="仿宋_GB2312"/>
          <w:color w:val="auto"/>
          <w:sz w:val="32"/>
        </w:rPr>
        <w:t>当年预算</w:t>
      </w:r>
      <w:r>
        <w:rPr>
          <w:rFonts w:hint="eastAsia" w:eastAsia="仿宋_GB2312"/>
          <w:color w:val="auto"/>
          <w:sz w:val="32"/>
          <w:lang w:eastAsia="zh-CN"/>
        </w:rPr>
        <w:t>总支出</w:t>
      </w:r>
      <w:r>
        <w:rPr>
          <w:rFonts w:hint="default" w:eastAsia="仿宋_GB2312"/>
          <w:color w:val="auto"/>
          <w:sz w:val="32"/>
          <w:lang w:val="en-US" w:eastAsia="zh-CN"/>
        </w:rPr>
        <w:t>5037.74</w:t>
      </w:r>
      <w:r>
        <w:rPr>
          <w:rFonts w:hint="eastAsia" w:eastAsia="仿宋_GB2312"/>
          <w:color w:val="auto"/>
          <w:sz w:val="32"/>
        </w:rPr>
        <w:t>万元，与上年</w:t>
      </w:r>
      <w:r>
        <w:rPr>
          <w:rFonts w:hint="default" w:eastAsia="仿宋_GB2312"/>
          <w:color w:val="auto"/>
          <w:sz w:val="32"/>
          <w:lang w:val="en-US" w:eastAsia="zh-CN"/>
        </w:rPr>
        <w:t>966.42</w:t>
      </w:r>
      <w:r>
        <w:rPr>
          <w:rFonts w:hint="eastAsia" w:eastAsia="仿宋_GB2312"/>
          <w:color w:val="auto"/>
          <w:sz w:val="32"/>
        </w:rPr>
        <w:t>万元，对比</w:t>
      </w:r>
      <w:r>
        <w:rPr>
          <w:rFonts w:hint="eastAsia" w:eastAsia="仿宋_GB2312"/>
          <w:color w:val="auto"/>
          <w:sz w:val="32"/>
          <w:lang w:eastAsia="zh-CN"/>
        </w:rPr>
        <w:t>支出</w:t>
      </w:r>
      <w:r>
        <w:rPr>
          <w:rFonts w:hint="eastAsia" w:eastAsia="仿宋_GB2312"/>
          <w:color w:val="auto"/>
          <w:sz w:val="32"/>
        </w:rPr>
        <w:t xml:space="preserve">增加 </w:t>
      </w:r>
      <w:r>
        <w:rPr>
          <w:rFonts w:hint="default" w:eastAsia="仿宋_GB2312"/>
          <w:color w:val="auto"/>
          <w:kern w:val="0"/>
          <w:sz w:val="32"/>
          <w:lang w:val="en-US" w:eastAsia="zh-CN"/>
        </w:rPr>
        <w:t>4071.32</w:t>
      </w:r>
      <w:r>
        <w:rPr>
          <w:rFonts w:hint="eastAsia" w:eastAsia="仿宋_GB2312"/>
          <w:color w:val="auto"/>
          <w:sz w:val="32"/>
        </w:rPr>
        <w:t>万元，</w:t>
      </w:r>
      <w:r>
        <w:rPr>
          <w:rFonts w:hint="eastAsia" w:eastAsia="仿宋_GB2312"/>
          <w:color w:val="auto"/>
          <w:sz w:val="32"/>
          <w:lang w:eastAsia="zh-CN"/>
        </w:rPr>
        <w:t>支出</w:t>
      </w:r>
      <w:r>
        <w:rPr>
          <w:rFonts w:hint="eastAsia" w:eastAsia="仿宋_GB2312"/>
          <w:color w:val="auto"/>
          <w:sz w:val="32"/>
        </w:rPr>
        <w:t>增</w:t>
      </w:r>
      <w:r>
        <w:rPr>
          <w:rFonts w:hint="eastAsia" w:eastAsia="仿宋_GB2312"/>
          <w:color w:val="auto"/>
          <w:sz w:val="32"/>
          <w:lang w:eastAsia="zh-CN"/>
        </w:rPr>
        <w:t>加</w:t>
      </w:r>
      <w:r>
        <w:rPr>
          <w:rFonts w:hint="eastAsia" w:eastAsia="仿宋_GB2312"/>
          <w:color w:val="auto"/>
          <w:sz w:val="32"/>
        </w:rPr>
        <w:t>率</w:t>
      </w:r>
      <w:r>
        <w:rPr>
          <w:rFonts w:hint="default" w:eastAsia="仿宋_GB2312"/>
          <w:color w:val="auto"/>
          <w:kern w:val="0"/>
          <w:sz w:val="32"/>
          <w:lang w:val="en-US" w:eastAsia="zh-CN"/>
        </w:rPr>
        <w:t>421.28</w:t>
      </w:r>
      <w:r>
        <w:rPr>
          <w:rFonts w:hint="default" w:eastAsia="仿宋_GB2312"/>
          <w:color w:val="auto"/>
          <w:kern w:val="0"/>
          <w:sz w:val="32"/>
        </w:rPr>
        <w:t>%</w:t>
      </w:r>
      <w:r>
        <w:rPr>
          <w:rFonts w:hint="eastAsia" w:eastAsia="仿宋_GB2312"/>
          <w:color w:val="auto"/>
          <w:kern w:val="0"/>
          <w:sz w:val="32"/>
        </w:rPr>
        <w:t>，</w:t>
      </w:r>
      <w:r>
        <w:rPr>
          <w:rFonts w:hint="eastAsia" w:eastAsia="仿宋_GB2312"/>
          <w:color w:val="auto"/>
          <w:sz w:val="32"/>
        </w:rPr>
        <w:t>主要原因：项目支出基本建设</w:t>
      </w:r>
      <w:r>
        <w:rPr>
          <w:rFonts w:hint="eastAsia" w:eastAsia="仿宋_GB2312"/>
          <w:color w:val="auto"/>
          <w:sz w:val="32"/>
          <w:lang w:eastAsia="zh-CN"/>
        </w:rPr>
        <w:t>国债资金</w:t>
      </w:r>
      <w:r>
        <w:rPr>
          <w:rFonts w:hint="eastAsia" w:eastAsia="仿宋_GB2312"/>
          <w:color w:val="auto"/>
          <w:sz w:val="32"/>
        </w:rPr>
        <w:t>补助</w:t>
      </w:r>
      <w:r>
        <w:rPr>
          <w:rFonts w:hint="eastAsia" w:eastAsia="仿宋_GB2312"/>
          <w:color w:val="auto"/>
          <w:sz w:val="32"/>
          <w:lang w:eastAsia="zh-CN"/>
        </w:rPr>
        <w:t>支出</w:t>
      </w:r>
      <w:r>
        <w:rPr>
          <w:rFonts w:hint="eastAsia" w:eastAsia="仿宋_GB2312"/>
          <w:color w:val="auto"/>
          <w:sz w:val="32"/>
        </w:rPr>
        <w:t>增加</w:t>
      </w:r>
      <w:r>
        <w:rPr>
          <w:rFonts w:hint="eastAsia" w:eastAsia="仿宋_GB2312"/>
          <w:color w:val="auto"/>
          <w:sz w:val="32"/>
          <w:lang w:eastAsia="zh-CN"/>
        </w:rPr>
        <w:t>。</w:t>
      </w:r>
    </w:p>
    <w:p>
      <w:pPr>
        <w:spacing w:line="560" w:lineRule="exact"/>
        <w:ind w:firstLine="2880" w:firstLineChars="900"/>
        <w:jc w:val="left"/>
        <w:rPr>
          <w:rFonts w:hint="default" w:eastAsia="仿宋"/>
          <w:color w:val="FF0000"/>
          <w:sz w:val="32"/>
          <w:lang w:eastAsia="zh-CN"/>
        </w:rPr>
      </w:pPr>
    </w:p>
    <w:p>
      <w:pPr>
        <w:pStyle w:val="6"/>
        <w:spacing w:line="560" w:lineRule="exact"/>
        <w:rPr>
          <w:rFonts w:hint="default" w:eastAsia="仿宋"/>
          <w:color w:val="FF0000"/>
          <w:sz w:val="30"/>
          <w:lang w:eastAsia="zh-CN"/>
        </w:rPr>
      </w:pPr>
      <w:r>
        <w:rPr>
          <w:rFonts w:hint="default"/>
          <w:sz w:val="28"/>
        </w:rPr>
        <w:drawing>
          <wp:anchor distT="0" distB="0" distL="114300" distR="114300" simplePos="0" relativeHeight="251665408" behindDoc="0" locked="0" layoutInCell="1" allowOverlap="1">
            <wp:simplePos x="0" y="0"/>
            <wp:positionH relativeFrom="column">
              <wp:posOffset>548640</wp:posOffset>
            </wp:positionH>
            <wp:positionV relativeFrom="paragraph">
              <wp:posOffset>83185</wp:posOffset>
            </wp:positionV>
            <wp:extent cx="4591050" cy="2762250"/>
            <wp:effectExtent l="0" t="0" r="11430" b="11430"/>
            <wp:wrapSquare wrapText="bothSides"/>
            <wp:docPr id="8" name="图表 1"/>
            <wp:cNvGraphicFramePr/>
            <a:graphic xmlns:a="http://schemas.openxmlformats.org/drawingml/2006/main">
              <a:graphicData uri="http://schemas.openxmlformats.org/drawingml/2006/picture">
                <pic:pic xmlns:pic="http://schemas.openxmlformats.org/drawingml/2006/picture">
                  <pic:nvPicPr>
                    <pic:cNvPr id="8" name="图表 1"/>
                    <pic:cNvPicPr/>
                  </pic:nvPicPr>
                  <pic:blipFill>
                    <a:blip r:embed="rId12"/>
                    <a:stretch>
                      <a:fillRect/>
                    </a:stretch>
                  </pic:blipFill>
                  <pic:spPr>
                    <a:xfrm>
                      <a:off x="0" y="0"/>
                      <a:ext cx="4591050" cy="2762250"/>
                    </a:xfrm>
                    <a:prstGeom prst="rect">
                      <a:avLst/>
                    </a:prstGeom>
                    <a:noFill/>
                    <a:ln w="9525">
                      <a:noFill/>
                    </a:ln>
                  </pic:spPr>
                </pic:pic>
              </a:graphicData>
            </a:graphic>
          </wp:anchor>
        </w:drawing>
      </w:r>
    </w:p>
    <w:p>
      <w:pPr>
        <w:pStyle w:val="6"/>
        <w:spacing w:line="560" w:lineRule="exact"/>
        <w:rPr>
          <w:rFonts w:hint="default" w:eastAsia="仿宋"/>
          <w:color w:val="FF0000"/>
          <w:sz w:val="30"/>
          <w:lang w:eastAsia="zh-CN"/>
        </w:rPr>
      </w:pPr>
    </w:p>
    <w:p>
      <w:pPr>
        <w:pStyle w:val="6"/>
        <w:spacing w:line="560" w:lineRule="exact"/>
        <w:ind w:firstLine="2100" w:firstLineChars="700"/>
        <w:rPr>
          <w:rFonts w:hint="default" w:eastAsia="楷体"/>
          <w:color w:val="auto"/>
          <w:sz w:val="30"/>
        </w:rPr>
      </w:pPr>
    </w:p>
    <w:p>
      <w:pPr>
        <w:pStyle w:val="6"/>
        <w:spacing w:line="560" w:lineRule="exact"/>
        <w:rPr>
          <w:rFonts w:hint="default" w:eastAsia="仿宋"/>
          <w:color w:val="FF0000"/>
          <w:sz w:val="30"/>
        </w:rPr>
      </w:pPr>
    </w:p>
    <w:p>
      <w:pPr>
        <w:numPr>
          <w:ilvl w:val="0"/>
          <w:numId w:val="0"/>
        </w:numPr>
        <w:spacing w:line="560" w:lineRule="exact"/>
        <w:ind w:firstLine="600" w:firstLineChars="200"/>
        <w:textAlignment w:val="center"/>
        <w:rPr>
          <w:rFonts w:hint="default" w:eastAsia="仿宋"/>
          <w:color w:val="auto"/>
          <w:sz w:val="30"/>
        </w:rPr>
      </w:pPr>
    </w:p>
    <w:p>
      <w:pPr>
        <w:numPr>
          <w:ilvl w:val="0"/>
          <w:numId w:val="0"/>
        </w:numPr>
        <w:spacing w:line="560" w:lineRule="exact"/>
        <w:ind w:firstLine="600" w:firstLineChars="200"/>
        <w:textAlignment w:val="center"/>
        <w:rPr>
          <w:rFonts w:hint="default" w:eastAsia="仿宋"/>
          <w:color w:val="auto"/>
          <w:sz w:val="30"/>
        </w:rPr>
      </w:pPr>
    </w:p>
    <w:p>
      <w:pPr>
        <w:numPr>
          <w:ilvl w:val="0"/>
          <w:numId w:val="0"/>
        </w:numPr>
        <w:spacing w:line="560" w:lineRule="exact"/>
        <w:ind w:firstLine="600" w:firstLineChars="200"/>
        <w:textAlignment w:val="center"/>
        <w:rPr>
          <w:rFonts w:hint="default" w:eastAsia="仿宋"/>
          <w:color w:val="auto"/>
          <w:sz w:val="30"/>
        </w:rPr>
      </w:pPr>
    </w:p>
    <w:p>
      <w:pPr>
        <w:numPr>
          <w:ilvl w:val="0"/>
          <w:numId w:val="0"/>
        </w:numPr>
        <w:spacing w:line="560" w:lineRule="exact"/>
        <w:ind w:firstLine="640" w:firstLineChars="200"/>
        <w:textAlignment w:val="center"/>
        <w:rPr>
          <w:rFonts w:hint="default" w:eastAsia="仿宋_GB2312"/>
          <w:color w:val="auto"/>
          <w:sz w:val="32"/>
          <w:lang w:eastAsia="zh-CN"/>
        </w:rPr>
      </w:pPr>
      <w:r>
        <w:rPr>
          <w:rFonts w:hint="default" w:eastAsia="仿宋_GB2312"/>
          <w:color w:val="auto"/>
          <w:sz w:val="32"/>
          <w:lang w:val="en-US" w:eastAsia="zh-CN"/>
        </w:rPr>
        <w:t>2.</w:t>
      </w:r>
      <w:r>
        <w:rPr>
          <w:rFonts w:hint="eastAsia" w:eastAsia="仿宋_GB2312"/>
          <w:color w:val="auto"/>
          <w:sz w:val="32"/>
        </w:rPr>
        <w:t>当年</w:t>
      </w:r>
      <w:r>
        <w:rPr>
          <w:rFonts w:hint="eastAsia" w:eastAsia="仿宋_GB2312"/>
          <w:color w:val="auto"/>
          <w:sz w:val="32"/>
          <w:lang w:eastAsia="zh-CN"/>
        </w:rPr>
        <w:t>项目</w:t>
      </w:r>
      <w:r>
        <w:rPr>
          <w:rFonts w:hint="eastAsia" w:eastAsia="仿宋_GB2312"/>
          <w:color w:val="auto"/>
          <w:sz w:val="32"/>
        </w:rPr>
        <w:t>预算</w:t>
      </w:r>
      <w:r>
        <w:rPr>
          <w:rFonts w:hint="eastAsia" w:eastAsia="仿宋_GB2312"/>
          <w:color w:val="auto"/>
          <w:sz w:val="32"/>
          <w:lang w:eastAsia="zh-CN"/>
        </w:rPr>
        <w:t>支出</w:t>
      </w:r>
      <w:r>
        <w:rPr>
          <w:rFonts w:hint="default" w:eastAsia="仿宋_GB2312"/>
          <w:color w:val="auto"/>
          <w:sz w:val="32"/>
          <w:lang w:val="en-US" w:eastAsia="zh-CN"/>
        </w:rPr>
        <w:t>5037.74</w:t>
      </w:r>
      <w:r>
        <w:rPr>
          <w:rFonts w:hint="eastAsia" w:eastAsia="仿宋_GB2312"/>
          <w:color w:val="auto"/>
          <w:sz w:val="32"/>
        </w:rPr>
        <w:t>万元，</w:t>
      </w:r>
      <w:r>
        <w:rPr>
          <w:rFonts w:hint="eastAsia" w:eastAsia="仿宋_GB2312"/>
          <w:color w:val="auto"/>
          <w:sz w:val="32"/>
          <w:lang w:eastAsia="zh-CN"/>
        </w:rPr>
        <w:t>占总支出</w:t>
      </w:r>
      <w:r>
        <w:rPr>
          <w:rFonts w:hint="default" w:eastAsia="仿宋_GB2312"/>
          <w:color w:val="auto"/>
          <w:sz w:val="32"/>
          <w:lang w:val="en-US" w:eastAsia="zh-CN"/>
        </w:rPr>
        <w:t>9193.08</w:t>
      </w:r>
      <w:r>
        <w:rPr>
          <w:rFonts w:hint="eastAsia" w:eastAsia="仿宋_GB2312"/>
          <w:color w:val="auto"/>
          <w:sz w:val="32"/>
        </w:rPr>
        <w:t>万元</w:t>
      </w:r>
      <w:r>
        <w:rPr>
          <w:rFonts w:hint="eastAsia" w:eastAsia="仿宋_GB2312"/>
          <w:color w:val="auto"/>
          <w:sz w:val="32"/>
          <w:lang w:eastAsia="zh-CN"/>
        </w:rPr>
        <w:t>的比</w:t>
      </w:r>
      <w:r>
        <w:rPr>
          <w:rFonts w:hint="default" w:eastAsia="仿宋_GB2312"/>
          <w:color w:val="auto"/>
          <w:sz w:val="32"/>
          <w:lang w:val="en-US" w:eastAsia="zh-CN"/>
        </w:rPr>
        <w:t>54.80%</w:t>
      </w:r>
      <w:r>
        <w:rPr>
          <w:rFonts w:hint="eastAsia" w:eastAsia="仿宋_GB2312"/>
          <w:color w:val="auto"/>
          <w:sz w:val="32"/>
          <w:lang w:val="en-US" w:eastAsia="zh-CN"/>
        </w:rPr>
        <w:t>，项目支出占比：一是</w:t>
      </w:r>
      <w:r>
        <w:rPr>
          <w:rFonts w:hint="eastAsia" w:eastAsia="仿宋_GB2312"/>
          <w:color w:val="auto"/>
          <w:sz w:val="32"/>
          <w:lang w:eastAsia="zh-CN"/>
        </w:rPr>
        <w:t>商品和服务支出</w:t>
      </w:r>
      <w:r>
        <w:rPr>
          <w:rFonts w:hint="default" w:eastAsia="仿宋_GB2312"/>
          <w:color w:val="auto"/>
          <w:sz w:val="32"/>
          <w:lang w:val="en-US" w:eastAsia="zh-CN"/>
        </w:rPr>
        <w:t>165.86</w:t>
      </w:r>
      <w:r>
        <w:rPr>
          <w:rFonts w:hint="eastAsia" w:eastAsia="仿宋_GB2312"/>
          <w:color w:val="auto"/>
          <w:sz w:val="32"/>
        </w:rPr>
        <w:t>万元</w:t>
      </w:r>
      <w:r>
        <w:rPr>
          <w:rFonts w:hint="eastAsia" w:eastAsia="仿宋_GB2312"/>
          <w:color w:val="auto"/>
          <w:sz w:val="32"/>
          <w:lang w:eastAsia="zh-CN"/>
        </w:rPr>
        <w:t>，占项目支出比</w:t>
      </w:r>
      <w:r>
        <w:rPr>
          <w:rFonts w:hint="default" w:eastAsia="仿宋_GB2312"/>
          <w:color w:val="auto"/>
          <w:sz w:val="32"/>
          <w:lang w:val="en-US" w:eastAsia="zh-CN"/>
        </w:rPr>
        <w:t>3.29%</w:t>
      </w:r>
      <w:r>
        <w:rPr>
          <w:rFonts w:hint="eastAsia" w:eastAsia="仿宋_GB2312"/>
          <w:color w:val="auto"/>
          <w:sz w:val="32"/>
          <w:lang w:val="en-US" w:eastAsia="zh-CN"/>
        </w:rPr>
        <w:t>；二是对个人和家庭补助支出96.38</w:t>
      </w:r>
      <w:r>
        <w:rPr>
          <w:rFonts w:hint="eastAsia" w:eastAsia="仿宋_GB2312"/>
          <w:color w:val="auto"/>
          <w:sz w:val="32"/>
        </w:rPr>
        <w:t>万元</w:t>
      </w:r>
      <w:r>
        <w:rPr>
          <w:rFonts w:hint="eastAsia" w:eastAsia="仿宋_GB2312"/>
          <w:color w:val="auto"/>
          <w:sz w:val="32"/>
          <w:lang w:eastAsia="zh-CN"/>
        </w:rPr>
        <w:t>，占项目支出比</w:t>
      </w:r>
      <w:r>
        <w:rPr>
          <w:rFonts w:hint="default" w:eastAsia="仿宋_GB2312"/>
          <w:color w:val="auto"/>
          <w:sz w:val="32"/>
          <w:lang w:val="en-US" w:eastAsia="zh-CN"/>
        </w:rPr>
        <w:t>1.91%</w:t>
      </w:r>
      <w:r>
        <w:rPr>
          <w:rFonts w:hint="eastAsia" w:eastAsia="仿宋_GB2312"/>
          <w:color w:val="auto"/>
          <w:sz w:val="32"/>
          <w:lang w:val="en-US" w:eastAsia="zh-CN"/>
        </w:rPr>
        <w:t>；</w:t>
      </w:r>
      <w:r>
        <w:rPr>
          <w:rFonts w:hint="eastAsia" w:eastAsia="仿宋_GB2312"/>
          <w:color w:val="auto"/>
          <w:sz w:val="32"/>
          <w:lang w:eastAsia="zh-CN"/>
        </w:rPr>
        <w:t>三是资本性支出</w:t>
      </w:r>
      <w:r>
        <w:rPr>
          <w:rFonts w:hint="eastAsia" w:eastAsia="仿宋_GB2312"/>
          <w:color w:val="auto"/>
          <w:sz w:val="32"/>
          <w:lang w:val="en-US" w:eastAsia="zh-CN"/>
        </w:rPr>
        <w:t>4525.50元，</w:t>
      </w:r>
      <w:r>
        <w:rPr>
          <w:rFonts w:hint="eastAsia" w:eastAsia="仿宋_GB2312"/>
          <w:color w:val="auto"/>
          <w:sz w:val="32"/>
          <w:lang w:eastAsia="zh-CN"/>
        </w:rPr>
        <w:t>占项目支出比</w:t>
      </w:r>
      <w:r>
        <w:rPr>
          <w:rFonts w:hint="default" w:eastAsia="仿宋_GB2312"/>
          <w:color w:val="auto"/>
          <w:sz w:val="32"/>
          <w:lang w:val="en-US" w:eastAsia="zh-CN"/>
        </w:rPr>
        <w:t>89.83%</w:t>
      </w:r>
      <w:r>
        <w:rPr>
          <w:rFonts w:hint="eastAsia" w:eastAsia="仿宋_GB2312"/>
          <w:color w:val="auto"/>
          <w:sz w:val="32"/>
          <w:lang w:val="en-US" w:eastAsia="zh-CN"/>
        </w:rPr>
        <w:t>。当年支出</w:t>
      </w:r>
      <w:r>
        <w:rPr>
          <w:rFonts w:hint="eastAsia" w:eastAsia="仿宋_GB2312"/>
          <w:color w:val="auto"/>
          <w:sz w:val="32"/>
          <w:lang w:eastAsia="zh-CN"/>
        </w:rPr>
        <w:t>占比</w:t>
      </w:r>
      <w:r>
        <w:rPr>
          <w:rFonts w:hint="eastAsia" w:eastAsia="仿宋_GB2312"/>
          <w:color w:val="auto"/>
          <w:sz w:val="32"/>
          <w:lang w:val="en-US" w:eastAsia="zh-CN"/>
        </w:rPr>
        <w:t>增加</w:t>
      </w:r>
      <w:r>
        <w:rPr>
          <w:rFonts w:hint="eastAsia" w:eastAsia="仿宋_GB2312"/>
          <w:color w:val="auto"/>
          <w:sz w:val="32"/>
        </w:rPr>
        <w:t>主要原因：基本建设</w:t>
      </w:r>
      <w:r>
        <w:rPr>
          <w:rFonts w:hint="eastAsia" w:eastAsia="仿宋_GB2312"/>
          <w:color w:val="auto"/>
          <w:sz w:val="32"/>
          <w:lang w:eastAsia="zh-CN"/>
        </w:rPr>
        <w:t>国债资金</w:t>
      </w:r>
      <w:r>
        <w:rPr>
          <w:rFonts w:hint="eastAsia" w:eastAsia="仿宋_GB2312"/>
          <w:color w:val="auto"/>
          <w:sz w:val="32"/>
        </w:rPr>
        <w:t>补助</w:t>
      </w:r>
      <w:r>
        <w:rPr>
          <w:rFonts w:hint="eastAsia" w:eastAsia="仿宋_GB2312"/>
          <w:color w:val="auto"/>
          <w:sz w:val="32"/>
          <w:lang w:eastAsia="zh-CN"/>
        </w:rPr>
        <w:t>支出</w:t>
      </w:r>
      <w:r>
        <w:rPr>
          <w:rFonts w:hint="eastAsia" w:eastAsia="仿宋_GB2312"/>
          <w:color w:val="auto"/>
          <w:sz w:val="32"/>
        </w:rPr>
        <w:t>增加</w:t>
      </w:r>
      <w:r>
        <w:rPr>
          <w:rFonts w:hint="eastAsia" w:eastAsia="仿宋_GB2312"/>
          <w:color w:val="auto"/>
          <w:sz w:val="32"/>
          <w:lang w:eastAsia="zh-CN"/>
        </w:rPr>
        <w:t>。</w:t>
      </w:r>
    </w:p>
    <w:p>
      <w:pPr>
        <w:spacing w:line="560" w:lineRule="exact"/>
        <w:ind w:firstLine="640" w:firstLineChars="200"/>
        <w:jc w:val="left"/>
        <w:rPr>
          <w:rFonts w:hint="default" w:eastAsia="Times New Roman"/>
          <w:color w:val="auto"/>
          <w:sz w:val="32"/>
        </w:rPr>
      </w:pPr>
      <w:r>
        <w:rPr>
          <w:rFonts w:hint="eastAsia" w:eastAsia="黑体"/>
          <w:color w:val="auto"/>
          <w:sz w:val="32"/>
        </w:rPr>
        <w:t>三、一般公共预算财政拨款支出决算情况说明</w:t>
      </w:r>
    </w:p>
    <w:p>
      <w:pPr>
        <w:spacing w:line="560" w:lineRule="exact"/>
        <w:ind w:firstLine="600"/>
        <w:jc w:val="left"/>
        <w:rPr>
          <w:rFonts w:hint="default" w:eastAsia="楷体_GB2312"/>
          <w:color w:val="auto"/>
          <w:sz w:val="32"/>
        </w:rPr>
      </w:pPr>
      <w:r>
        <w:rPr>
          <w:rFonts w:hint="eastAsia" w:eastAsia="楷体_GB2312"/>
          <w:color w:val="auto"/>
          <w:sz w:val="32"/>
        </w:rPr>
        <w:t>（一）一般公共预算财政拨款支出决算总体情况</w:t>
      </w:r>
    </w:p>
    <w:p>
      <w:pPr>
        <w:spacing w:line="560" w:lineRule="exact"/>
        <w:ind w:firstLine="600"/>
        <w:jc w:val="left"/>
        <w:rPr>
          <w:rFonts w:hint="default" w:eastAsia="仿宋_GB2312"/>
          <w:color w:val="000000"/>
          <w:kern w:val="0"/>
          <w:sz w:val="32"/>
        </w:rPr>
      </w:pPr>
      <w:r>
        <w:rPr>
          <w:rFonts w:hint="eastAsia" w:eastAsia="仿宋_GB2312"/>
          <w:color w:val="auto"/>
          <w:sz w:val="32"/>
        </w:rPr>
        <w:t>当年预算</w:t>
      </w:r>
      <w:r>
        <w:rPr>
          <w:rFonts w:hint="eastAsia" w:eastAsia="仿宋_GB2312"/>
          <w:color w:val="auto"/>
          <w:sz w:val="32"/>
          <w:lang w:eastAsia="zh-CN"/>
        </w:rPr>
        <w:t>总支出</w:t>
      </w:r>
      <w:r>
        <w:rPr>
          <w:rFonts w:hint="default" w:eastAsia="仿宋_GB2312"/>
          <w:color w:val="auto"/>
          <w:sz w:val="32"/>
          <w:lang w:val="en-US" w:eastAsia="zh-CN"/>
        </w:rPr>
        <w:t>9193.08</w:t>
      </w:r>
      <w:r>
        <w:rPr>
          <w:rFonts w:hint="eastAsia" w:eastAsia="仿宋_GB2312"/>
          <w:color w:val="auto"/>
          <w:sz w:val="32"/>
          <w:lang w:val="en-US" w:eastAsia="zh-CN"/>
        </w:rPr>
        <w:t>万元，</w:t>
      </w:r>
      <w:r>
        <w:rPr>
          <w:rFonts w:hint="eastAsia" w:eastAsia="仿宋_GB2312"/>
          <w:color w:val="auto"/>
          <w:sz w:val="32"/>
        </w:rPr>
        <w:t>一般公共预算财政拨款支出</w:t>
      </w:r>
      <w:r>
        <w:rPr>
          <w:rFonts w:hint="default" w:eastAsia="仿宋_GB2312"/>
          <w:color w:val="auto"/>
          <w:kern w:val="0"/>
          <w:sz w:val="32"/>
        </w:rPr>
        <w:t>1,426.12</w:t>
      </w:r>
      <w:r>
        <w:rPr>
          <w:rFonts w:hint="eastAsia" w:eastAsia="仿宋_GB2312"/>
          <w:color w:val="auto"/>
          <w:kern w:val="0"/>
          <w:sz w:val="32"/>
        </w:rPr>
        <w:t>万元，占本年</w:t>
      </w:r>
      <w:r>
        <w:rPr>
          <w:rFonts w:hint="eastAsia" w:eastAsia="仿宋_GB2312"/>
          <w:color w:val="auto"/>
          <w:kern w:val="0"/>
          <w:sz w:val="32"/>
          <w:lang w:eastAsia="zh-CN"/>
        </w:rPr>
        <w:t>总</w:t>
      </w:r>
      <w:r>
        <w:rPr>
          <w:rFonts w:hint="eastAsia" w:eastAsia="仿宋_GB2312"/>
          <w:color w:val="auto"/>
          <w:kern w:val="0"/>
          <w:sz w:val="32"/>
        </w:rPr>
        <w:t>支出</w:t>
      </w:r>
      <w:r>
        <w:rPr>
          <w:rFonts w:hint="default" w:eastAsia="仿宋_GB2312"/>
          <w:color w:val="auto"/>
          <w:sz w:val="32"/>
        </w:rPr>
        <w:t>15.51%</w:t>
      </w:r>
      <w:r>
        <w:rPr>
          <w:rFonts w:hint="eastAsia" w:eastAsia="仿宋_GB2312"/>
          <w:color w:val="000000"/>
          <w:kern w:val="0"/>
          <w:sz w:val="32"/>
        </w:rPr>
        <w:t>。</w:t>
      </w:r>
    </w:p>
    <w:p>
      <w:pPr>
        <w:spacing w:line="560" w:lineRule="exact"/>
        <w:ind w:firstLine="1600" w:firstLineChars="500"/>
        <w:jc w:val="left"/>
        <w:rPr>
          <w:rFonts w:hint="default" w:eastAsia="仿宋"/>
          <w:color w:val="FF0000"/>
          <w:sz w:val="32"/>
          <w:lang w:eastAsia="zh-CN"/>
        </w:rPr>
      </w:pPr>
    </w:p>
    <w:p>
      <w:pPr>
        <w:pStyle w:val="6"/>
        <w:spacing w:line="560" w:lineRule="exact"/>
        <w:rPr>
          <w:rFonts w:hint="default"/>
          <w:sz w:val="28"/>
          <w:lang w:eastAsia="zh-CN"/>
        </w:rPr>
      </w:pPr>
      <w:r>
        <w:rPr>
          <w:rFonts w:hint="default"/>
          <w:sz w:val="28"/>
        </w:rPr>
        <w:drawing>
          <wp:anchor distT="0" distB="0" distL="114300" distR="114300" simplePos="0" relativeHeight="251666432" behindDoc="0" locked="0" layoutInCell="1" allowOverlap="1">
            <wp:simplePos x="0" y="0"/>
            <wp:positionH relativeFrom="column">
              <wp:posOffset>574675</wp:posOffset>
            </wp:positionH>
            <wp:positionV relativeFrom="paragraph">
              <wp:posOffset>53975</wp:posOffset>
            </wp:positionV>
            <wp:extent cx="4591050" cy="2762250"/>
            <wp:effectExtent l="0" t="0" r="11430" b="11430"/>
            <wp:wrapSquare wrapText="bothSides"/>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3"/>
                    <a:stretch>
                      <a:fillRect/>
                    </a:stretch>
                  </pic:blipFill>
                  <pic:spPr>
                    <a:xfrm>
                      <a:off x="0" y="0"/>
                      <a:ext cx="4591050" cy="2762250"/>
                    </a:xfrm>
                    <a:prstGeom prst="rect">
                      <a:avLst/>
                    </a:prstGeom>
                    <a:noFill/>
                    <a:ln w="9525">
                      <a:noFill/>
                    </a:ln>
                  </pic:spPr>
                </pic:pic>
              </a:graphicData>
            </a:graphic>
          </wp:anchor>
        </w:drawing>
      </w: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rPr>
          <w:rFonts w:hint="default" w:eastAsia="仿宋"/>
          <w:color w:val="FF0000"/>
          <w:sz w:val="30"/>
          <w:lang w:eastAsia="zh-CN"/>
        </w:rPr>
      </w:pPr>
    </w:p>
    <w:p>
      <w:pPr>
        <w:pStyle w:val="6"/>
        <w:spacing w:line="560" w:lineRule="exact"/>
        <w:ind w:left="0" w:leftChars="0" w:firstLine="2100" w:firstLineChars="700"/>
        <w:rPr>
          <w:rFonts w:hint="default" w:eastAsia="楷体"/>
          <w:color w:val="auto"/>
          <w:sz w:val="30"/>
        </w:rPr>
      </w:pPr>
    </w:p>
    <w:p>
      <w:pPr>
        <w:spacing w:line="560" w:lineRule="exact"/>
        <w:ind w:firstLine="640" w:firstLineChars="200"/>
        <w:jc w:val="left"/>
        <w:rPr>
          <w:rFonts w:hint="default" w:eastAsia="仿宋_GB2312"/>
          <w:color w:val="auto"/>
          <w:sz w:val="32"/>
          <w:lang w:val="en-US" w:eastAsia="zh-CN"/>
        </w:rPr>
      </w:pPr>
      <w:r>
        <w:rPr>
          <w:rFonts w:hint="eastAsia" w:eastAsia="仿宋_GB2312"/>
          <w:color w:val="auto"/>
          <w:sz w:val="32"/>
        </w:rPr>
        <w:t>一般公共预算支出</w:t>
      </w:r>
      <w:r>
        <w:rPr>
          <w:rFonts w:hint="default" w:eastAsia="仿宋_GB2312"/>
          <w:color w:val="auto"/>
          <w:sz w:val="32"/>
          <w:lang w:val="en-US" w:eastAsia="zh-CN"/>
        </w:rPr>
        <w:t>1426.12</w:t>
      </w:r>
      <w:r>
        <w:rPr>
          <w:rFonts w:hint="eastAsia" w:eastAsia="仿宋_GB2312"/>
          <w:color w:val="auto"/>
          <w:kern w:val="0"/>
          <w:sz w:val="32"/>
        </w:rPr>
        <w:t>万元</w:t>
      </w:r>
      <w:r>
        <w:rPr>
          <w:rFonts w:hint="eastAsia" w:eastAsia="仿宋_GB2312"/>
          <w:color w:val="auto"/>
          <w:kern w:val="0"/>
          <w:sz w:val="32"/>
          <w:lang w:eastAsia="zh-CN"/>
        </w:rPr>
        <w:t>，</w:t>
      </w:r>
      <w:r>
        <w:rPr>
          <w:rFonts w:hint="eastAsia" w:eastAsia="仿宋_GB2312"/>
          <w:color w:val="auto"/>
          <w:sz w:val="32"/>
        </w:rPr>
        <w:t>与上年</w:t>
      </w:r>
      <w:r>
        <w:rPr>
          <w:rFonts w:hint="default" w:eastAsia="仿宋_GB2312"/>
          <w:color w:val="auto"/>
          <w:sz w:val="32"/>
          <w:lang w:val="en-US" w:eastAsia="zh-CN"/>
        </w:rPr>
        <w:t>2071.49</w:t>
      </w:r>
      <w:r>
        <w:rPr>
          <w:rFonts w:hint="eastAsia" w:eastAsia="仿宋_GB2312"/>
          <w:color w:val="auto"/>
          <w:sz w:val="32"/>
          <w:lang w:val="en-US" w:eastAsia="zh-CN"/>
        </w:rPr>
        <w:t>万</w:t>
      </w:r>
      <w:r>
        <w:rPr>
          <w:rFonts w:hint="eastAsia" w:eastAsia="仿宋_GB2312"/>
          <w:color w:val="auto"/>
          <w:sz w:val="32"/>
        </w:rPr>
        <w:t>元，对比</w:t>
      </w:r>
      <w:r>
        <w:rPr>
          <w:rFonts w:hint="eastAsia" w:eastAsia="仿宋_GB2312"/>
          <w:color w:val="auto"/>
          <w:sz w:val="32"/>
          <w:lang w:eastAsia="zh-CN"/>
        </w:rPr>
        <w:t>支出减少</w:t>
      </w:r>
      <w:r>
        <w:rPr>
          <w:rFonts w:hint="default" w:eastAsia="仿宋_GB2312"/>
          <w:color w:val="auto"/>
          <w:sz w:val="32"/>
        </w:rPr>
        <w:t xml:space="preserve"> </w:t>
      </w:r>
      <w:r>
        <w:rPr>
          <w:rFonts w:hint="default" w:eastAsia="仿宋_GB2312"/>
          <w:color w:val="auto"/>
          <w:kern w:val="0"/>
          <w:sz w:val="32"/>
          <w:lang w:val="en-US" w:eastAsia="zh-CN"/>
        </w:rPr>
        <w:t>645.37</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支出减少</w:t>
      </w:r>
      <w:r>
        <w:rPr>
          <w:rFonts w:hint="eastAsia" w:eastAsia="仿宋_GB2312"/>
          <w:color w:val="auto"/>
          <w:sz w:val="32"/>
        </w:rPr>
        <w:t>率</w:t>
      </w:r>
      <w:r>
        <w:rPr>
          <w:rFonts w:hint="default" w:eastAsia="仿宋_GB2312"/>
          <w:color w:val="auto"/>
          <w:kern w:val="0"/>
          <w:sz w:val="32"/>
          <w:lang w:val="en-US" w:eastAsia="zh-CN"/>
        </w:rPr>
        <w:t>31.15</w:t>
      </w:r>
      <w:r>
        <w:rPr>
          <w:rFonts w:hint="default" w:eastAsia="仿宋_GB2312"/>
          <w:color w:val="auto"/>
          <w:kern w:val="0"/>
          <w:sz w:val="32"/>
        </w:rPr>
        <w:t>%</w:t>
      </w:r>
      <w:r>
        <w:rPr>
          <w:rFonts w:hint="eastAsia" w:eastAsia="仿宋_GB2312"/>
          <w:color w:val="auto"/>
          <w:kern w:val="0"/>
          <w:sz w:val="32"/>
        </w:rPr>
        <w:t>，</w:t>
      </w:r>
      <w:r>
        <w:rPr>
          <w:rFonts w:hint="eastAsia" w:eastAsia="仿宋_GB2312"/>
          <w:color w:val="auto"/>
          <w:sz w:val="32"/>
        </w:rPr>
        <w:t>主要原因：</w:t>
      </w:r>
      <w:r>
        <w:rPr>
          <w:rFonts w:hint="eastAsia" w:eastAsia="仿宋_GB2312"/>
          <w:color w:val="auto"/>
          <w:sz w:val="32"/>
          <w:lang w:eastAsia="zh-CN"/>
        </w:rPr>
        <w:t>卫生健康支出</w:t>
      </w:r>
      <w:r>
        <w:rPr>
          <w:rFonts w:hint="eastAsia" w:eastAsia="仿宋_GB2312"/>
          <w:color w:val="auto"/>
          <w:sz w:val="32"/>
          <w:lang w:val="en-US" w:eastAsia="zh-CN"/>
        </w:rPr>
        <w:t>病人医疗费补助费支出减少。</w:t>
      </w:r>
    </w:p>
    <w:p>
      <w:pPr>
        <w:spacing w:line="560" w:lineRule="exact"/>
        <w:ind w:firstLine="640" w:firstLineChars="200"/>
        <w:jc w:val="left"/>
        <w:rPr>
          <w:rFonts w:hint="default" w:eastAsia="仿宋_GB2312"/>
          <w:color w:val="auto"/>
          <w:sz w:val="32"/>
          <w:lang w:val="en-US" w:eastAsia="zh-CN"/>
        </w:rPr>
      </w:pPr>
      <w:r>
        <w:rPr>
          <w:rFonts w:hint="eastAsia" w:eastAsia="仿宋_GB2312"/>
          <w:color w:val="auto"/>
          <w:sz w:val="32"/>
        </w:rPr>
        <w:t>当年预算</w:t>
      </w:r>
      <w:r>
        <w:rPr>
          <w:rFonts w:hint="eastAsia" w:eastAsia="仿宋_GB2312"/>
          <w:color w:val="auto"/>
          <w:sz w:val="32"/>
          <w:lang w:eastAsia="zh-CN"/>
        </w:rPr>
        <w:t>财政补助总支出</w:t>
      </w:r>
      <w:r>
        <w:rPr>
          <w:rFonts w:hint="default" w:eastAsia="仿宋_GB2312"/>
          <w:color w:val="auto"/>
          <w:sz w:val="32"/>
          <w:lang w:val="en-US" w:eastAsia="zh-CN"/>
        </w:rPr>
        <w:t>5871.19</w:t>
      </w:r>
      <w:r>
        <w:rPr>
          <w:rFonts w:hint="eastAsia" w:eastAsia="仿宋_GB2312"/>
          <w:color w:val="auto"/>
          <w:sz w:val="32"/>
          <w:lang w:val="en-US" w:eastAsia="zh-CN"/>
        </w:rPr>
        <w:t>万元，</w:t>
      </w:r>
      <w:r>
        <w:rPr>
          <w:rFonts w:hint="eastAsia" w:eastAsia="仿宋_GB2312"/>
          <w:color w:val="auto"/>
          <w:sz w:val="32"/>
        </w:rPr>
        <w:t>一般公共预算支出</w:t>
      </w:r>
      <w:r>
        <w:rPr>
          <w:rFonts w:hint="default" w:eastAsia="仿宋_GB2312"/>
          <w:color w:val="auto"/>
          <w:sz w:val="32"/>
          <w:lang w:val="en-US" w:eastAsia="zh-CN"/>
        </w:rPr>
        <w:t>1426.12</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支出占比</w:t>
      </w:r>
      <w:r>
        <w:rPr>
          <w:rFonts w:hint="default" w:eastAsia="仿宋_GB2312"/>
          <w:color w:val="auto"/>
          <w:sz w:val="32"/>
          <w:lang w:val="en-US" w:eastAsia="zh-CN"/>
        </w:rPr>
        <w:t>24.29%</w:t>
      </w:r>
      <w:r>
        <w:rPr>
          <w:rFonts w:hint="eastAsia" w:eastAsia="仿宋_GB2312"/>
          <w:color w:val="auto"/>
          <w:sz w:val="32"/>
          <w:lang w:val="en-US" w:eastAsia="zh-CN"/>
        </w:rPr>
        <w:t>；当年占比减少主要原因：是人员费中对个人和家庭补助支出减少。</w:t>
      </w:r>
    </w:p>
    <w:p>
      <w:pPr>
        <w:spacing w:line="560" w:lineRule="exact"/>
        <w:ind w:firstLine="640" w:firstLineChars="200"/>
        <w:jc w:val="left"/>
        <w:rPr>
          <w:rFonts w:hint="default" w:eastAsia="楷体_GB2312"/>
          <w:color w:val="auto"/>
          <w:kern w:val="0"/>
          <w:sz w:val="32"/>
        </w:rPr>
      </w:pPr>
      <w:r>
        <w:rPr>
          <w:rFonts w:hint="eastAsia" w:eastAsia="楷体_GB2312"/>
          <w:color w:val="auto"/>
          <w:sz w:val="32"/>
        </w:rPr>
        <w:t>（二）一般公共预算财政拨款支出决算具体情况</w:t>
      </w:r>
    </w:p>
    <w:p>
      <w:pPr>
        <w:spacing w:line="560" w:lineRule="exact"/>
        <w:ind w:firstLine="640" w:firstLineChars="200"/>
        <w:rPr>
          <w:rFonts w:hint="default" w:eastAsia="仿宋_GB2312"/>
          <w:sz w:val="32"/>
        </w:rPr>
      </w:pPr>
      <w:r>
        <w:rPr>
          <w:rFonts w:hint="default" w:eastAsia="仿宋_GB2312"/>
          <w:sz w:val="32"/>
        </w:rPr>
        <w:t>1.</w:t>
      </w:r>
      <w:r>
        <w:rPr>
          <w:rFonts w:hint="eastAsia" w:eastAsia="仿宋_GB2312"/>
          <w:sz w:val="32"/>
        </w:rPr>
        <w:t>一般公共服务（类）支出0万元，占一般公共预算财政拨款总支出的0%。（</w:t>
      </w:r>
      <w:r>
        <w:rPr>
          <w:rFonts w:hint="eastAsia" w:eastAsia="仿宋_GB2312"/>
          <w:sz w:val="32"/>
          <w:lang w:eastAsia="zh-CN"/>
        </w:rPr>
        <w:t>无</w:t>
      </w:r>
      <w:r>
        <w:rPr>
          <w:rFonts w:hint="eastAsia" w:eastAsia="仿宋_GB2312"/>
          <w:sz w:val="32"/>
        </w:rPr>
        <w:t>相关支出情况）；</w:t>
      </w:r>
    </w:p>
    <w:p>
      <w:pPr>
        <w:spacing w:line="560" w:lineRule="exact"/>
        <w:ind w:firstLine="640" w:firstLineChars="200"/>
        <w:rPr>
          <w:rFonts w:hint="default" w:eastAsia="仿宋_GB2312"/>
          <w:sz w:val="32"/>
        </w:rPr>
      </w:pPr>
      <w:r>
        <w:rPr>
          <w:rFonts w:hint="default" w:eastAsia="仿宋_GB2312"/>
          <w:sz w:val="32"/>
        </w:rPr>
        <w:t>2.</w:t>
      </w:r>
      <w:r>
        <w:rPr>
          <w:rFonts w:hint="eastAsia" w:eastAsia="仿宋_GB2312"/>
          <w:sz w:val="32"/>
        </w:rPr>
        <w:t>外交（类）支出0万元，占一般公共预算财政拨款总支出的0%。（</w:t>
      </w:r>
      <w:r>
        <w:rPr>
          <w:rFonts w:hint="eastAsia" w:eastAsia="仿宋_GB2312"/>
          <w:sz w:val="32"/>
          <w:lang w:eastAsia="zh-CN"/>
        </w:rPr>
        <w:t>无</w:t>
      </w:r>
      <w:r>
        <w:rPr>
          <w:rFonts w:hint="eastAsia" w:eastAsia="仿宋_GB2312"/>
          <w:sz w:val="32"/>
        </w:rPr>
        <w:t>相关支出情况）；</w:t>
      </w:r>
    </w:p>
    <w:p>
      <w:pPr>
        <w:spacing w:line="560" w:lineRule="exact"/>
        <w:ind w:firstLine="640" w:firstLineChars="200"/>
        <w:rPr>
          <w:rFonts w:hint="default" w:eastAsia="仿宋_GB2312"/>
          <w:sz w:val="32"/>
        </w:rPr>
      </w:pPr>
      <w:r>
        <w:rPr>
          <w:rFonts w:hint="default" w:eastAsia="仿宋_GB2312"/>
          <w:sz w:val="32"/>
        </w:rPr>
        <w:t>3.</w:t>
      </w:r>
      <w:r>
        <w:rPr>
          <w:rFonts w:hint="eastAsia" w:eastAsia="仿宋_GB2312"/>
          <w:sz w:val="32"/>
        </w:rPr>
        <w:t>国防（类）支出0万元，占一般公共预算财政拨款总支出的0%。（</w:t>
      </w:r>
      <w:r>
        <w:rPr>
          <w:rFonts w:hint="eastAsia" w:eastAsia="仿宋_GB2312"/>
          <w:sz w:val="32"/>
          <w:lang w:eastAsia="zh-CN"/>
        </w:rPr>
        <w:t>无</w:t>
      </w:r>
      <w:r>
        <w:rPr>
          <w:rFonts w:hint="eastAsia" w:eastAsia="仿宋_GB2312"/>
          <w:sz w:val="32"/>
        </w:rPr>
        <w:t>相关支出情况）；</w:t>
      </w:r>
    </w:p>
    <w:p>
      <w:pPr>
        <w:spacing w:line="560" w:lineRule="exact"/>
        <w:ind w:firstLine="640" w:firstLineChars="200"/>
        <w:rPr>
          <w:rFonts w:hint="default" w:eastAsia="仿宋_GB2312"/>
          <w:sz w:val="32"/>
        </w:rPr>
      </w:pPr>
      <w:r>
        <w:rPr>
          <w:rFonts w:hint="default" w:eastAsia="仿宋_GB2312"/>
          <w:sz w:val="32"/>
        </w:rPr>
        <w:t>4.</w:t>
      </w:r>
      <w:r>
        <w:rPr>
          <w:rFonts w:hint="eastAsia" w:eastAsia="仿宋_GB2312"/>
          <w:sz w:val="32"/>
        </w:rPr>
        <w:t>公共安全（类）支出0万元，占一般公共预算财政拨款总支出的0%。（</w:t>
      </w:r>
      <w:r>
        <w:rPr>
          <w:rFonts w:hint="eastAsia" w:eastAsia="仿宋_GB2312"/>
          <w:sz w:val="32"/>
          <w:lang w:eastAsia="zh-CN"/>
        </w:rPr>
        <w:t>无</w:t>
      </w:r>
      <w:r>
        <w:rPr>
          <w:rFonts w:hint="eastAsia" w:eastAsia="仿宋_GB2312"/>
          <w:sz w:val="32"/>
        </w:rPr>
        <w:t>相关支出情况）；</w:t>
      </w:r>
    </w:p>
    <w:p>
      <w:pPr>
        <w:spacing w:line="560" w:lineRule="exact"/>
        <w:ind w:firstLine="640" w:firstLineChars="200"/>
        <w:rPr>
          <w:rFonts w:hint="default" w:eastAsia="仿宋_GB2312"/>
          <w:sz w:val="32"/>
        </w:rPr>
      </w:pPr>
      <w:r>
        <w:rPr>
          <w:rFonts w:hint="default" w:eastAsia="仿宋_GB2312"/>
          <w:sz w:val="32"/>
        </w:rPr>
        <w:t xml:space="preserve"> 5.</w:t>
      </w:r>
      <w:r>
        <w:rPr>
          <w:rFonts w:hint="eastAsia" w:eastAsia="仿宋_GB2312"/>
          <w:sz w:val="32"/>
        </w:rPr>
        <w:t>教育（类）支出0万元，占一般公共预算财政拨款总支出的0%。（</w:t>
      </w:r>
      <w:r>
        <w:rPr>
          <w:rFonts w:hint="eastAsia" w:eastAsia="仿宋_GB2312"/>
          <w:sz w:val="32"/>
          <w:lang w:eastAsia="zh-CN"/>
        </w:rPr>
        <w:t>无</w:t>
      </w:r>
      <w:r>
        <w:rPr>
          <w:rFonts w:hint="eastAsia" w:eastAsia="仿宋_GB2312"/>
          <w:sz w:val="32"/>
        </w:rPr>
        <w:t>相关支出情况）；</w:t>
      </w:r>
    </w:p>
    <w:p>
      <w:pPr>
        <w:spacing w:line="560" w:lineRule="exact"/>
        <w:ind w:firstLine="600"/>
        <w:jc w:val="left"/>
        <w:rPr>
          <w:rFonts w:hint="default" w:eastAsia="仿宋_GB2312"/>
          <w:color w:val="FF0000"/>
          <w:kern w:val="0"/>
          <w:sz w:val="32"/>
        </w:rPr>
      </w:pPr>
      <w:r>
        <w:rPr>
          <w:rFonts w:hint="default" w:eastAsia="仿宋_GB2312"/>
          <w:color w:val="auto"/>
          <w:kern w:val="0"/>
          <w:sz w:val="32"/>
        </w:rPr>
        <w:t xml:space="preserve"> 6.</w:t>
      </w:r>
      <w:r>
        <w:rPr>
          <w:rFonts w:hint="eastAsia" w:eastAsia="仿宋_GB2312"/>
          <w:color w:val="auto"/>
          <w:kern w:val="0"/>
          <w:sz w:val="32"/>
        </w:rPr>
        <w:t>科学技术（类）支出0万元，占一般公共预算财政拨款总支出的0%。（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仿宋_GB2312"/>
          <w:color w:val="auto"/>
          <w:kern w:val="0"/>
          <w:sz w:val="32"/>
        </w:rPr>
      </w:pPr>
      <w:r>
        <w:rPr>
          <w:rFonts w:hint="default" w:eastAsia="仿宋_GB2312"/>
          <w:color w:val="auto"/>
          <w:kern w:val="0"/>
          <w:sz w:val="32"/>
        </w:rPr>
        <w:t xml:space="preserve"> 7.</w:t>
      </w:r>
      <w:r>
        <w:rPr>
          <w:rFonts w:hint="eastAsia" w:eastAsia="仿宋_GB2312"/>
          <w:color w:val="auto"/>
          <w:kern w:val="0"/>
          <w:sz w:val="32"/>
        </w:rPr>
        <w:t>文化旅游体育与传媒（类）支出0万元，占一般公共预算财政拨款总支出的0%。（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仿宋_GB2312"/>
          <w:color w:val="auto"/>
          <w:kern w:val="0"/>
          <w:sz w:val="32"/>
        </w:rPr>
      </w:pPr>
      <w:r>
        <w:rPr>
          <w:rFonts w:hint="default" w:eastAsia="仿宋_GB2312"/>
          <w:color w:val="auto"/>
          <w:kern w:val="0"/>
          <w:sz w:val="32"/>
        </w:rPr>
        <w:t xml:space="preserve"> 8.</w:t>
      </w:r>
      <w:r>
        <w:rPr>
          <w:rFonts w:hint="eastAsia" w:eastAsia="仿宋_GB2312"/>
          <w:color w:val="auto"/>
          <w:kern w:val="0"/>
          <w:sz w:val="32"/>
        </w:rPr>
        <w:t>社会保障和就业（类）支出16.48万元，占一般公共预算财政拨款总支出的1.16%</w:t>
      </w:r>
      <w:r>
        <w:rPr>
          <w:rFonts w:hint="eastAsia" w:eastAsia="仿宋_GB2312"/>
          <w:color w:val="auto"/>
          <w:kern w:val="0"/>
          <w:sz w:val="32"/>
          <w:lang w:eastAsia="zh-CN"/>
        </w:rPr>
        <w:t>。</w:t>
      </w:r>
    </w:p>
    <w:p>
      <w:pPr>
        <w:numPr>
          <w:ilvl w:val="0"/>
          <w:numId w:val="0"/>
        </w:numPr>
        <w:spacing w:line="560" w:lineRule="exact"/>
        <w:ind w:firstLine="640" w:firstLineChars="200"/>
        <w:jc w:val="left"/>
        <w:rPr>
          <w:rFonts w:hint="default"/>
          <w:sz w:val="28"/>
        </w:rPr>
      </w:pPr>
      <w:r>
        <w:rPr>
          <w:rFonts w:hint="default" w:eastAsia="仿宋_GB2312"/>
          <w:color w:val="auto"/>
          <w:kern w:val="0"/>
          <w:sz w:val="32"/>
          <w:lang w:val="en-US" w:eastAsia="zh-CN"/>
        </w:rPr>
        <w:t>9.</w:t>
      </w:r>
      <w:r>
        <w:rPr>
          <w:rFonts w:hint="eastAsia" w:eastAsia="仿宋_GB2312"/>
          <w:color w:val="auto"/>
          <w:kern w:val="0"/>
          <w:sz w:val="32"/>
        </w:rPr>
        <w:t>卫生健康（类）支出1,409.65万元，占一般公共预算财政拨款总支出的98.84%。</w:t>
      </w:r>
    </w:p>
    <w:p>
      <w:pPr>
        <w:numPr>
          <w:ilvl w:val="0"/>
          <w:numId w:val="0"/>
        </w:numPr>
        <w:spacing w:line="560" w:lineRule="exact"/>
        <w:ind w:firstLine="640" w:firstLineChars="200"/>
        <w:textAlignment w:val="center"/>
        <w:rPr>
          <w:rFonts w:hint="default" w:eastAsia="仿宋_GB2312"/>
          <w:color w:val="auto"/>
          <w:sz w:val="32"/>
        </w:rPr>
      </w:pPr>
      <w:r>
        <w:rPr>
          <w:rFonts w:hint="default" w:eastAsia="仿宋_GB2312"/>
          <w:sz w:val="32"/>
        </w:rPr>
        <w:drawing>
          <wp:anchor distT="0" distB="0" distL="114300" distR="114300" simplePos="0" relativeHeight="251667456" behindDoc="0" locked="0" layoutInCell="1" allowOverlap="1">
            <wp:simplePos x="0" y="0"/>
            <wp:positionH relativeFrom="column">
              <wp:posOffset>456565</wp:posOffset>
            </wp:positionH>
            <wp:positionV relativeFrom="paragraph">
              <wp:posOffset>1793875</wp:posOffset>
            </wp:positionV>
            <wp:extent cx="4591050" cy="2762250"/>
            <wp:effectExtent l="0" t="0" r="11430" b="11430"/>
            <wp:wrapSquare wrapText="bothSides"/>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4"/>
                    <a:stretch>
                      <a:fillRect/>
                    </a:stretch>
                  </pic:blipFill>
                  <pic:spPr>
                    <a:xfrm>
                      <a:off x="0" y="0"/>
                      <a:ext cx="4591050" cy="2762250"/>
                    </a:xfrm>
                    <a:prstGeom prst="rect">
                      <a:avLst/>
                    </a:prstGeom>
                    <a:noFill/>
                    <a:ln w="9525">
                      <a:noFill/>
                    </a:ln>
                  </pic:spPr>
                </pic:pic>
              </a:graphicData>
            </a:graphic>
          </wp:anchor>
        </w:drawing>
      </w:r>
      <w:r>
        <w:rPr>
          <w:rFonts w:hint="default" w:eastAsia="仿宋_GB2312"/>
          <w:color w:val="auto"/>
          <w:sz w:val="32"/>
          <w:lang w:val="en-US" w:eastAsia="zh-CN"/>
        </w:rPr>
        <w:t>10.</w:t>
      </w:r>
      <w:r>
        <w:rPr>
          <w:rFonts w:hint="eastAsia" w:eastAsia="仿宋_GB2312"/>
          <w:color w:val="auto"/>
          <w:sz w:val="32"/>
        </w:rPr>
        <w:t>一般公共预算支出</w:t>
      </w:r>
      <w:r>
        <w:rPr>
          <w:rFonts w:hint="default" w:eastAsia="仿宋_GB2312"/>
          <w:color w:val="auto"/>
          <w:sz w:val="32"/>
          <w:lang w:val="en-US" w:eastAsia="zh-CN"/>
        </w:rPr>
        <w:t>1426.12</w:t>
      </w:r>
      <w:r>
        <w:rPr>
          <w:rFonts w:hint="eastAsia" w:eastAsia="仿宋_GB2312"/>
          <w:color w:val="auto"/>
          <w:sz w:val="32"/>
          <w:lang w:val="en-US" w:eastAsia="zh-CN"/>
        </w:rPr>
        <w:t>万</w:t>
      </w:r>
      <w:r>
        <w:rPr>
          <w:rFonts w:hint="eastAsia" w:eastAsia="仿宋_GB2312"/>
          <w:color w:val="auto"/>
          <w:sz w:val="32"/>
        </w:rPr>
        <w:t>元，</w:t>
      </w:r>
      <w:r>
        <w:rPr>
          <w:rFonts w:hint="eastAsia" w:eastAsia="仿宋_GB2312"/>
          <w:color w:val="auto"/>
          <w:sz w:val="32"/>
          <w:lang w:eastAsia="zh-CN"/>
        </w:rPr>
        <w:t>占支出比</w:t>
      </w:r>
      <w:r>
        <w:rPr>
          <w:rFonts w:hint="default" w:eastAsia="仿宋_GB2312"/>
          <w:color w:val="auto"/>
          <w:sz w:val="32"/>
          <w:lang w:val="en-US" w:eastAsia="zh-CN"/>
        </w:rPr>
        <w:t>15.51%</w:t>
      </w:r>
      <w:r>
        <w:rPr>
          <w:rFonts w:hint="eastAsia" w:eastAsia="仿宋_GB2312"/>
          <w:color w:val="auto"/>
          <w:sz w:val="32"/>
          <w:lang w:val="en-US" w:eastAsia="zh-CN"/>
        </w:rPr>
        <w:t>；其中：一是社会保障支出16.48万</w:t>
      </w:r>
      <w:r>
        <w:rPr>
          <w:rFonts w:hint="eastAsia" w:eastAsia="仿宋_GB2312"/>
          <w:color w:val="auto"/>
          <w:sz w:val="32"/>
        </w:rPr>
        <w:t>元，</w:t>
      </w:r>
      <w:r>
        <w:rPr>
          <w:rFonts w:hint="eastAsia" w:eastAsia="仿宋_GB2312"/>
          <w:color w:val="auto"/>
          <w:sz w:val="32"/>
          <w:lang w:eastAsia="zh-CN"/>
        </w:rPr>
        <w:t>占</w:t>
      </w:r>
      <w:r>
        <w:rPr>
          <w:rFonts w:hint="eastAsia" w:eastAsia="仿宋_GB2312"/>
          <w:color w:val="auto"/>
          <w:sz w:val="32"/>
        </w:rPr>
        <w:t>一般公共预算</w:t>
      </w:r>
      <w:r>
        <w:rPr>
          <w:rFonts w:hint="eastAsia" w:eastAsia="仿宋_GB2312"/>
          <w:color w:val="auto"/>
          <w:sz w:val="32"/>
          <w:lang w:eastAsia="zh-CN"/>
        </w:rPr>
        <w:t>支出比</w:t>
      </w:r>
      <w:r>
        <w:rPr>
          <w:rFonts w:hint="default" w:eastAsia="仿宋_GB2312"/>
          <w:color w:val="auto"/>
          <w:sz w:val="32"/>
          <w:lang w:val="en-US" w:eastAsia="zh-CN"/>
        </w:rPr>
        <w:t>1.16%</w:t>
      </w:r>
      <w:r>
        <w:rPr>
          <w:rFonts w:hint="eastAsia" w:eastAsia="仿宋_GB2312"/>
          <w:color w:val="auto"/>
          <w:sz w:val="32"/>
          <w:lang w:val="en-US" w:eastAsia="zh-CN"/>
        </w:rPr>
        <w:t>；二是卫生健康支出1409.65万</w:t>
      </w:r>
      <w:r>
        <w:rPr>
          <w:rFonts w:hint="eastAsia" w:eastAsia="仿宋_GB2312"/>
          <w:color w:val="auto"/>
          <w:sz w:val="32"/>
        </w:rPr>
        <w:t>元，</w:t>
      </w:r>
      <w:r>
        <w:rPr>
          <w:rFonts w:hint="eastAsia" w:eastAsia="仿宋_GB2312"/>
          <w:color w:val="auto"/>
          <w:sz w:val="32"/>
          <w:lang w:eastAsia="zh-CN"/>
        </w:rPr>
        <w:t>占</w:t>
      </w:r>
      <w:r>
        <w:rPr>
          <w:rFonts w:hint="eastAsia" w:eastAsia="仿宋_GB2312"/>
          <w:color w:val="auto"/>
          <w:sz w:val="32"/>
        </w:rPr>
        <w:t>一般公共预算</w:t>
      </w:r>
      <w:r>
        <w:rPr>
          <w:rFonts w:hint="eastAsia" w:eastAsia="仿宋_GB2312"/>
          <w:color w:val="auto"/>
          <w:sz w:val="32"/>
          <w:lang w:eastAsia="zh-CN"/>
        </w:rPr>
        <w:t>支出比</w:t>
      </w:r>
      <w:r>
        <w:rPr>
          <w:rFonts w:hint="default" w:eastAsia="仿宋_GB2312"/>
          <w:color w:val="auto"/>
          <w:sz w:val="32"/>
          <w:lang w:val="en-US" w:eastAsia="zh-CN"/>
        </w:rPr>
        <w:t>98.84%</w:t>
      </w:r>
      <w:r>
        <w:rPr>
          <w:rFonts w:hint="eastAsia" w:eastAsia="仿宋_GB2312"/>
          <w:color w:val="auto"/>
          <w:sz w:val="32"/>
          <w:lang w:val="en-US" w:eastAsia="zh-CN"/>
        </w:rPr>
        <w:t>。当年卫生健康支出占比减少主要原因：是人员费中对个人和家庭补助支出减少。</w:t>
      </w:r>
    </w:p>
    <w:p>
      <w:pPr>
        <w:spacing w:line="560" w:lineRule="exact"/>
        <w:ind w:firstLine="600"/>
        <w:jc w:val="left"/>
        <w:rPr>
          <w:rFonts w:hint="default" w:eastAsia="仿宋"/>
          <w:color w:val="auto"/>
          <w:kern w:val="0"/>
          <w:sz w:val="30"/>
        </w:rPr>
      </w:pPr>
      <w:r>
        <w:rPr>
          <w:rFonts w:hint="default" w:eastAsia="仿宋"/>
          <w:color w:val="auto"/>
          <w:kern w:val="0"/>
          <w:sz w:val="30"/>
        </w:rPr>
        <w:t xml:space="preserve">  </w:t>
      </w: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
          <w:color w:val="auto"/>
          <w:kern w:val="0"/>
          <w:sz w:val="30"/>
        </w:rPr>
      </w:pPr>
    </w:p>
    <w:p>
      <w:pPr>
        <w:spacing w:line="560" w:lineRule="exact"/>
        <w:ind w:firstLine="600"/>
        <w:jc w:val="left"/>
        <w:rPr>
          <w:rFonts w:hint="default" w:eastAsia="仿宋_GB2312"/>
          <w:color w:val="auto"/>
          <w:kern w:val="0"/>
          <w:sz w:val="32"/>
        </w:rPr>
      </w:pPr>
      <w:r>
        <w:rPr>
          <w:rFonts w:hint="default" w:eastAsia="仿宋_GB2312"/>
          <w:color w:val="auto"/>
          <w:kern w:val="0"/>
          <w:sz w:val="32"/>
          <w:lang w:val="en-US" w:eastAsia="zh-CN"/>
        </w:rPr>
        <w:t>11</w:t>
      </w:r>
      <w:r>
        <w:rPr>
          <w:rFonts w:hint="default" w:eastAsia="仿宋_GB2312"/>
          <w:color w:val="auto"/>
          <w:kern w:val="0"/>
          <w:sz w:val="32"/>
        </w:rPr>
        <w:t>.</w:t>
      </w:r>
      <w:r>
        <w:rPr>
          <w:rFonts w:hint="eastAsia" w:eastAsia="仿宋_GB2312"/>
          <w:color w:val="auto"/>
          <w:kern w:val="0"/>
          <w:sz w:val="32"/>
        </w:rPr>
        <w:t>节能环保（类）支出0万元，占一般公共预算财政拨款总支出的0%。（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12</w:t>
      </w:r>
      <w:r>
        <w:rPr>
          <w:rFonts w:hint="default" w:eastAsia="仿宋_GB2312"/>
          <w:color w:val="auto"/>
          <w:kern w:val="0"/>
          <w:sz w:val="32"/>
        </w:rPr>
        <w:t>.</w:t>
      </w:r>
      <w:r>
        <w:rPr>
          <w:rFonts w:hint="eastAsia" w:eastAsia="仿宋_GB2312"/>
          <w:color w:val="auto"/>
          <w:kern w:val="0"/>
          <w:sz w:val="32"/>
        </w:rPr>
        <w:t>城乡社区（类）支出0万元，占一般公共预算财政拨款总支出的0%。（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13</w:t>
      </w:r>
      <w:r>
        <w:rPr>
          <w:rFonts w:hint="default" w:eastAsia="仿宋_GB2312"/>
          <w:color w:val="auto"/>
          <w:kern w:val="0"/>
          <w:sz w:val="32"/>
        </w:rPr>
        <w:t>.</w:t>
      </w:r>
      <w:r>
        <w:rPr>
          <w:rFonts w:hint="eastAsia" w:eastAsia="仿宋_GB2312"/>
          <w:color w:val="auto"/>
          <w:kern w:val="0"/>
          <w:sz w:val="32"/>
        </w:rPr>
        <w:t>农林水（类）支出0万元，占一般公共预算财政拨款总支出的0%。（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仿宋_GB2312"/>
          <w:color w:val="auto"/>
          <w:kern w:val="0"/>
          <w:sz w:val="32"/>
        </w:rPr>
      </w:pPr>
      <w:r>
        <w:rPr>
          <w:rFonts w:hint="default" w:eastAsia="仿宋_GB2312"/>
          <w:color w:val="auto"/>
          <w:kern w:val="0"/>
          <w:sz w:val="32"/>
          <w:lang w:val="en-US" w:eastAsia="zh-CN"/>
        </w:rPr>
        <w:t>14</w:t>
      </w:r>
      <w:r>
        <w:rPr>
          <w:rFonts w:hint="default" w:eastAsia="仿宋_GB2312"/>
          <w:color w:val="auto"/>
          <w:kern w:val="0"/>
          <w:sz w:val="32"/>
        </w:rPr>
        <w:t>.</w:t>
      </w:r>
      <w:r>
        <w:rPr>
          <w:rFonts w:hint="eastAsia" w:eastAsia="仿宋_GB2312"/>
          <w:color w:val="auto"/>
          <w:kern w:val="0"/>
          <w:sz w:val="32"/>
        </w:rPr>
        <w:t>交通运输（类）支出0万元，占一般公共预算财政拨款总支出的0%。（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仿宋_GB2312"/>
          <w:color w:val="auto"/>
          <w:kern w:val="0"/>
          <w:sz w:val="32"/>
        </w:rPr>
      </w:pPr>
      <w:r>
        <w:rPr>
          <w:rFonts w:hint="default" w:eastAsia="仿宋_GB2312"/>
          <w:color w:val="auto"/>
          <w:kern w:val="0"/>
          <w:sz w:val="32"/>
          <w:lang w:val="en-US" w:eastAsia="zh-CN"/>
        </w:rPr>
        <w:t>15</w:t>
      </w:r>
      <w:r>
        <w:rPr>
          <w:rFonts w:hint="default" w:eastAsia="仿宋_GB2312"/>
          <w:color w:val="auto"/>
          <w:kern w:val="0"/>
          <w:sz w:val="32"/>
        </w:rPr>
        <w:t>.</w:t>
      </w:r>
      <w:r>
        <w:rPr>
          <w:rFonts w:hint="eastAsia" w:eastAsia="仿宋_GB2312"/>
          <w:color w:val="auto"/>
          <w:kern w:val="0"/>
          <w:sz w:val="32"/>
        </w:rPr>
        <w:t>资源勘探信息等（类）支出0万元，占一般公共预算财政拨款总支出的0%。（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仿宋_GB2312"/>
          <w:color w:val="auto"/>
          <w:kern w:val="0"/>
          <w:sz w:val="32"/>
        </w:rPr>
      </w:pPr>
      <w:r>
        <w:rPr>
          <w:rFonts w:hint="default" w:eastAsia="仿宋_GB2312"/>
          <w:color w:val="auto"/>
          <w:kern w:val="0"/>
          <w:sz w:val="32"/>
          <w:lang w:val="en-US" w:eastAsia="zh-CN"/>
        </w:rPr>
        <w:t>16</w:t>
      </w:r>
      <w:r>
        <w:rPr>
          <w:rFonts w:hint="default" w:eastAsia="仿宋_GB2312"/>
          <w:color w:val="auto"/>
          <w:kern w:val="0"/>
          <w:sz w:val="32"/>
        </w:rPr>
        <w:t>.</w:t>
      </w:r>
      <w:r>
        <w:rPr>
          <w:rFonts w:hint="eastAsia" w:eastAsia="仿宋_GB2312"/>
          <w:color w:val="auto"/>
          <w:kern w:val="0"/>
          <w:sz w:val="32"/>
        </w:rPr>
        <w:t>商业服务业等（类）支出0万元，占一般公共预算财政拨款总支出的0%。（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17</w:t>
      </w:r>
      <w:r>
        <w:rPr>
          <w:rFonts w:hint="default" w:eastAsia="仿宋_GB2312"/>
          <w:color w:val="auto"/>
          <w:kern w:val="0"/>
          <w:sz w:val="32"/>
        </w:rPr>
        <w:t>.</w:t>
      </w:r>
      <w:r>
        <w:rPr>
          <w:rFonts w:hint="eastAsia" w:eastAsia="仿宋_GB2312"/>
          <w:color w:val="auto"/>
          <w:kern w:val="0"/>
          <w:sz w:val="32"/>
        </w:rPr>
        <w:t>金融（类）支出0万元，占一般公共预算财政拨款总支出的0%。（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18</w:t>
      </w:r>
      <w:r>
        <w:rPr>
          <w:rFonts w:hint="default" w:eastAsia="仿宋_GB2312"/>
          <w:color w:val="auto"/>
          <w:kern w:val="0"/>
          <w:sz w:val="32"/>
        </w:rPr>
        <w:t>.</w:t>
      </w:r>
      <w:r>
        <w:rPr>
          <w:rFonts w:hint="eastAsia" w:eastAsia="仿宋_GB2312"/>
          <w:color w:val="auto"/>
          <w:kern w:val="0"/>
          <w:sz w:val="32"/>
        </w:rPr>
        <w:t>援助其他地区（类）支出0万元，占一般公共预算财政拨款总支出的0%。（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19</w:t>
      </w:r>
      <w:r>
        <w:rPr>
          <w:rFonts w:hint="default" w:eastAsia="仿宋_GB2312"/>
          <w:color w:val="auto"/>
          <w:kern w:val="0"/>
          <w:sz w:val="32"/>
        </w:rPr>
        <w:t>.</w:t>
      </w:r>
      <w:r>
        <w:rPr>
          <w:rFonts w:hint="eastAsia" w:eastAsia="仿宋_GB2312"/>
          <w:color w:val="auto"/>
          <w:kern w:val="0"/>
          <w:sz w:val="32"/>
        </w:rPr>
        <w:t>自然资源海洋气象等（类）支出0万元，占一般公共预算财政拨款总支出的0%。（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20</w:t>
      </w:r>
      <w:r>
        <w:rPr>
          <w:rFonts w:hint="default" w:eastAsia="仿宋_GB2312"/>
          <w:color w:val="auto"/>
          <w:kern w:val="0"/>
          <w:sz w:val="32"/>
        </w:rPr>
        <w:t>.</w:t>
      </w:r>
      <w:r>
        <w:rPr>
          <w:rFonts w:hint="eastAsia" w:eastAsia="仿宋_GB2312"/>
          <w:color w:val="auto"/>
          <w:kern w:val="0"/>
          <w:sz w:val="32"/>
        </w:rPr>
        <w:t>住房保障（类）支出0万元，占一般公共预算财政拨款总支出的0%。（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21</w:t>
      </w:r>
      <w:r>
        <w:rPr>
          <w:rFonts w:hint="default" w:eastAsia="仿宋_GB2312"/>
          <w:color w:val="auto"/>
          <w:kern w:val="0"/>
          <w:sz w:val="32"/>
        </w:rPr>
        <w:t>.</w:t>
      </w:r>
      <w:r>
        <w:rPr>
          <w:rFonts w:hint="eastAsia" w:eastAsia="仿宋_GB2312"/>
          <w:color w:val="auto"/>
          <w:kern w:val="0"/>
          <w:sz w:val="32"/>
        </w:rPr>
        <w:t>粮油物资储备（类）支出0万元，占一般公共预算财政拨款总支出的0%。（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FF0000"/>
          <w:kern w:val="0"/>
          <w:sz w:val="32"/>
        </w:rPr>
      </w:pPr>
      <w:r>
        <w:rPr>
          <w:rFonts w:hint="default" w:eastAsia="仿宋_GB2312"/>
          <w:color w:val="auto"/>
          <w:kern w:val="0"/>
          <w:sz w:val="32"/>
          <w:lang w:val="en-US" w:eastAsia="zh-CN"/>
        </w:rPr>
        <w:t>22</w:t>
      </w:r>
      <w:r>
        <w:rPr>
          <w:rFonts w:hint="default" w:eastAsia="仿宋_GB2312"/>
          <w:color w:val="auto"/>
          <w:kern w:val="0"/>
          <w:sz w:val="32"/>
        </w:rPr>
        <w:t>.</w:t>
      </w:r>
      <w:r>
        <w:rPr>
          <w:rFonts w:hint="eastAsia" w:eastAsia="仿宋_GB2312"/>
          <w:color w:val="auto"/>
          <w:kern w:val="0"/>
          <w:sz w:val="32"/>
        </w:rPr>
        <w:t>国有资本经营预算（类）支出0万元，占一般公共预算财政拨款总支出的0%。（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23</w:t>
      </w:r>
      <w:r>
        <w:rPr>
          <w:rFonts w:hint="default" w:eastAsia="仿宋_GB2312"/>
          <w:color w:val="auto"/>
          <w:kern w:val="0"/>
          <w:sz w:val="32"/>
        </w:rPr>
        <w:t>.</w:t>
      </w:r>
      <w:r>
        <w:rPr>
          <w:rFonts w:hint="eastAsia" w:eastAsia="仿宋_GB2312"/>
          <w:color w:val="auto"/>
          <w:kern w:val="0"/>
          <w:sz w:val="32"/>
        </w:rPr>
        <w:t>灾害防治及应急管理（类）支出0万元，占一般公共预算财政拨款总支出的0%。（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24</w:t>
      </w:r>
      <w:r>
        <w:rPr>
          <w:rFonts w:hint="default" w:eastAsia="仿宋_GB2312"/>
          <w:color w:val="auto"/>
          <w:kern w:val="0"/>
          <w:sz w:val="32"/>
        </w:rPr>
        <w:t>.</w:t>
      </w:r>
      <w:r>
        <w:rPr>
          <w:rFonts w:hint="eastAsia" w:eastAsia="仿宋_GB2312"/>
          <w:color w:val="auto"/>
          <w:kern w:val="0"/>
          <w:sz w:val="32"/>
        </w:rPr>
        <w:t>其他（类）支出0万元，占一般公共预算财政拨款总支出的0%。（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25</w:t>
      </w:r>
      <w:r>
        <w:rPr>
          <w:rFonts w:hint="default" w:eastAsia="仿宋_GB2312"/>
          <w:color w:val="auto"/>
          <w:kern w:val="0"/>
          <w:sz w:val="32"/>
        </w:rPr>
        <w:t>.</w:t>
      </w:r>
      <w:r>
        <w:rPr>
          <w:rFonts w:hint="eastAsia" w:eastAsia="仿宋_GB2312"/>
          <w:color w:val="auto"/>
          <w:kern w:val="0"/>
          <w:sz w:val="32"/>
        </w:rPr>
        <w:t>债务还本（类）支出0万元，占一般公共预算财政拨款总支出的0%。（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40" w:firstLineChars="200"/>
        <w:jc w:val="left"/>
        <w:rPr>
          <w:rFonts w:hint="default" w:eastAsia="仿宋_GB2312"/>
          <w:color w:val="auto"/>
          <w:kern w:val="0"/>
          <w:sz w:val="32"/>
        </w:rPr>
      </w:pPr>
      <w:r>
        <w:rPr>
          <w:rFonts w:hint="default" w:eastAsia="仿宋_GB2312"/>
          <w:color w:val="auto"/>
          <w:kern w:val="0"/>
          <w:sz w:val="32"/>
          <w:lang w:val="en-US" w:eastAsia="zh-CN"/>
        </w:rPr>
        <w:t>26</w:t>
      </w:r>
      <w:r>
        <w:rPr>
          <w:rFonts w:hint="default" w:eastAsia="仿宋_GB2312"/>
          <w:color w:val="auto"/>
          <w:kern w:val="0"/>
          <w:sz w:val="32"/>
        </w:rPr>
        <w:t>.</w:t>
      </w:r>
      <w:r>
        <w:rPr>
          <w:rFonts w:hint="eastAsia" w:eastAsia="仿宋_GB2312"/>
          <w:color w:val="auto"/>
          <w:kern w:val="0"/>
          <w:sz w:val="32"/>
        </w:rPr>
        <w:t>债务付息（类）支出0万元，占一般公共预算财政拨款总支出的0%。（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jc w:val="left"/>
        <w:rPr>
          <w:rFonts w:hint="default" w:eastAsia="仿宋_GB2312"/>
          <w:color w:val="auto"/>
          <w:kern w:val="0"/>
          <w:sz w:val="32"/>
        </w:rPr>
      </w:pPr>
      <w:r>
        <w:rPr>
          <w:rFonts w:hint="default" w:eastAsia="仿宋_GB2312"/>
          <w:color w:val="auto"/>
          <w:kern w:val="0"/>
          <w:sz w:val="32"/>
        </w:rPr>
        <w:t xml:space="preserve"> </w:t>
      </w:r>
      <w:r>
        <w:rPr>
          <w:rFonts w:hint="default" w:eastAsia="仿宋_GB2312"/>
          <w:color w:val="auto"/>
          <w:kern w:val="0"/>
          <w:sz w:val="32"/>
          <w:lang w:val="en-US" w:eastAsia="zh-CN"/>
        </w:rPr>
        <w:t xml:space="preserve">  27</w:t>
      </w:r>
      <w:r>
        <w:rPr>
          <w:rFonts w:hint="default" w:eastAsia="仿宋_GB2312"/>
          <w:color w:val="auto"/>
          <w:kern w:val="0"/>
          <w:sz w:val="32"/>
        </w:rPr>
        <w:t>.</w:t>
      </w:r>
      <w:r>
        <w:rPr>
          <w:rFonts w:hint="eastAsia" w:eastAsia="仿宋_GB2312"/>
          <w:color w:val="auto"/>
          <w:kern w:val="0"/>
          <w:sz w:val="32"/>
        </w:rPr>
        <w:t>抗疫特别国债安排（类）支出0万元，占一般公共预算财政拨款总支出的0%。（</w:t>
      </w:r>
      <w:r>
        <w:rPr>
          <w:rFonts w:hint="eastAsia" w:eastAsia="仿宋_GB2312"/>
          <w:color w:val="auto"/>
          <w:kern w:val="0"/>
          <w:sz w:val="32"/>
          <w:lang w:eastAsia="zh-CN"/>
        </w:rPr>
        <w:t>无</w:t>
      </w:r>
      <w:r>
        <w:rPr>
          <w:rFonts w:hint="eastAsia" w:eastAsia="仿宋_GB2312"/>
          <w:color w:val="auto"/>
          <w:kern w:val="0"/>
          <w:sz w:val="32"/>
        </w:rPr>
        <w:t>相关支出情况）；</w:t>
      </w:r>
    </w:p>
    <w:p>
      <w:pPr>
        <w:spacing w:line="560" w:lineRule="exact"/>
        <w:ind w:firstLine="600"/>
        <w:jc w:val="left"/>
        <w:rPr>
          <w:rFonts w:hint="default" w:eastAsia="Times New Roman"/>
          <w:color w:val="auto"/>
          <w:sz w:val="32"/>
        </w:rPr>
      </w:pPr>
      <w:r>
        <w:rPr>
          <w:rFonts w:hint="eastAsia" w:eastAsia="黑体"/>
          <w:color w:val="auto"/>
          <w:sz w:val="32"/>
        </w:rPr>
        <w:t>四、一般公共预算财政拨款“三公”经费支出决算情况说明</w:t>
      </w:r>
    </w:p>
    <w:p>
      <w:pPr>
        <w:spacing w:line="560" w:lineRule="exact"/>
        <w:ind w:firstLine="600"/>
        <w:jc w:val="left"/>
        <w:rPr>
          <w:rFonts w:hint="default" w:eastAsia="楷体_GB2312"/>
          <w:color w:val="auto"/>
          <w:spacing w:val="-20"/>
          <w:sz w:val="32"/>
        </w:rPr>
      </w:pPr>
      <w:r>
        <w:rPr>
          <w:rFonts w:hint="eastAsia" w:eastAsia="楷体_GB2312"/>
          <w:color w:val="auto"/>
          <w:sz w:val="32"/>
          <w:lang w:eastAsia="zh-CN"/>
        </w:rPr>
        <w:t>（</w:t>
      </w:r>
      <w:r>
        <w:rPr>
          <w:rFonts w:hint="eastAsia" w:eastAsia="楷体_GB2312"/>
          <w:color w:val="auto"/>
          <w:sz w:val="32"/>
          <w:lang w:val="en-US" w:eastAsia="zh-CN"/>
        </w:rPr>
        <w:t>一</w:t>
      </w:r>
      <w:r>
        <w:rPr>
          <w:rFonts w:hint="eastAsia" w:eastAsia="楷体_GB2312"/>
          <w:color w:val="auto"/>
          <w:sz w:val="32"/>
          <w:lang w:eastAsia="zh-CN"/>
        </w:rPr>
        <w:t>）</w:t>
      </w:r>
      <w:r>
        <w:rPr>
          <w:rFonts w:hint="default" w:eastAsia="楷体_GB2312"/>
          <w:color w:val="auto"/>
          <w:sz w:val="32"/>
        </w:rPr>
        <w:t xml:space="preserve"> </w:t>
      </w:r>
      <w:r>
        <w:rPr>
          <w:rFonts w:hint="eastAsia" w:eastAsia="楷体_GB2312"/>
          <w:color w:val="auto"/>
          <w:spacing w:val="-20"/>
          <w:sz w:val="32"/>
        </w:rPr>
        <w:t>一般公共预算财政拨款“三公”经费支出决算总体情况</w:t>
      </w:r>
    </w:p>
    <w:p>
      <w:pPr>
        <w:spacing w:line="560" w:lineRule="exact"/>
        <w:ind w:firstLine="600"/>
        <w:rPr>
          <w:rFonts w:hint="default" w:eastAsia="仿宋_GB2312"/>
          <w:color w:val="FF0000"/>
          <w:sz w:val="32"/>
        </w:rPr>
      </w:pPr>
      <w:r>
        <w:rPr>
          <w:rFonts w:hint="default" w:eastAsia="仿宋_GB2312"/>
          <w:color w:val="auto"/>
          <w:sz w:val="32"/>
          <w:lang w:val="en-US" w:eastAsia="zh-CN"/>
        </w:rPr>
        <w:t>1.</w:t>
      </w:r>
      <w:r>
        <w:rPr>
          <w:rFonts w:hint="eastAsia" w:eastAsia="仿宋_GB2312"/>
          <w:color w:val="auto"/>
          <w:sz w:val="32"/>
        </w:rPr>
        <w:t>芒市妇幼保健</w:t>
      </w:r>
      <w:r>
        <w:rPr>
          <w:rFonts w:hint="eastAsia" w:eastAsia="仿宋_GB2312"/>
          <w:color w:val="auto"/>
          <w:sz w:val="32"/>
          <w:lang w:val="en-US" w:eastAsia="zh-CN"/>
        </w:rPr>
        <w:t>院</w:t>
      </w:r>
      <w:r>
        <w:rPr>
          <w:rFonts w:hint="eastAsia" w:eastAsia="仿宋_GB2312"/>
          <w:color w:val="auto"/>
          <w:sz w:val="32"/>
        </w:rPr>
        <w:t>部门2020年度一般公共预算财政拨款“三公”经费支出预算为</w:t>
      </w:r>
      <w:r>
        <w:rPr>
          <w:rFonts w:hint="default" w:eastAsia="仿宋_GB2312"/>
          <w:color w:val="auto"/>
          <w:sz w:val="32"/>
          <w:lang w:val="en-US" w:eastAsia="zh-CN"/>
        </w:rPr>
        <w:t>0</w:t>
      </w:r>
      <w:r>
        <w:rPr>
          <w:rFonts w:hint="eastAsia" w:eastAsia="仿宋_GB2312"/>
          <w:color w:val="auto"/>
          <w:sz w:val="32"/>
        </w:rPr>
        <w:t>万元，支出决算为0万元，完成预算的</w:t>
      </w:r>
      <w:r>
        <w:rPr>
          <w:rFonts w:hint="default" w:eastAsia="仿宋_GB2312"/>
          <w:color w:val="auto"/>
          <w:sz w:val="32"/>
          <w:lang w:val="en-US" w:eastAsia="zh-CN"/>
        </w:rPr>
        <w:t>0</w:t>
      </w:r>
      <w:r>
        <w:rPr>
          <w:rFonts w:hint="default" w:eastAsia="仿宋_GB2312"/>
          <w:color w:val="auto"/>
          <w:sz w:val="32"/>
        </w:rPr>
        <w:t>%</w:t>
      </w:r>
      <w:r>
        <w:rPr>
          <w:rFonts w:hint="eastAsia" w:eastAsia="仿宋_GB2312"/>
          <w:color w:val="auto"/>
          <w:sz w:val="32"/>
        </w:rPr>
        <w:t>。其中：因公出国（境）费支出决算为0万元，完成预算的</w:t>
      </w:r>
      <w:r>
        <w:rPr>
          <w:rFonts w:hint="default" w:eastAsia="仿宋_GB2312"/>
          <w:color w:val="auto"/>
          <w:sz w:val="32"/>
          <w:lang w:val="en-US" w:eastAsia="zh-CN"/>
        </w:rPr>
        <w:t>0</w:t>
      </w:r>
      <w:r>
        <w:rPr>
          <w:rFonts w:hint="default" w:eastAsia="仿宋_GB2312"/>
          <w:color w:val="auto"/>
          <w:sz w:val="32"/>
        </w:rPr>
        <w:t>%</w:t>
      </w:r>
      <w:r>
        <w:rPr>
          <w:rFonts w:hint="eastAsia" w:eastAsia="仿宋_GB2312"/>
          <w:color w:val="auto"/>
          <w:sz w:val="32"/>
        </w:rPr>
        <w:t>；公务用车购置及运行费支出决算为0万元，完成预算的</w:t>
      </w:r>
      <w:r>
        <w:rPr>
          <w:rFonts w:hint="default" w:eastAsia="仿宋_GB2312"/>
          <w:color w:val="auto"/>
          <w:sz w:val="32"/>
          <w:lang w:val="en-US" w:eastAsia="zh-CN"/>
        </w:rPr>
        <w:t>0</w:t>
      </w:r>
      <w:r>
        <w:rPr>
          <w:rFonts w:hint="default" w:eastAsia="仿宋_GB2312"/>
          <w:color w:val="auto"/>
          <w:sz w:val="32"/>
        </w:rPr>
        <w:t>%</w:t>
      </w:r>
      <w:r>
        <w:rPr>
          <w:rFonts w:hint="eastAsia" w:eastAsia="仿宋_GB2312"/>
          <w:color w:val="auto"/>
          <w:sz w:val="32"/>
        </w:rPr>
        <w:t>；公务接待费支出决算为0万元，完成预算的</w:t>
      </w:r>
      <w:r>
        <w:rPr>
          <w:rFonts w:hint="default" w:eastAsia="仿宋_GB2312"/>
          <w:color w:val="auto"/>
          <w:sz w:val="32"/>
          <w:lang w:val="en-US" w:eastAsia="zh-CN"/>
        </w:rPr>
        <w:t>0</w:t>
      </w:r>
      <w:r>
        <w:rPr>
          <w:rFonts w:hint="default" w:eastAsia="仿宋_GB2312"/>
          <w:color w:val="auto"/>
          <w:sz w:val="32"/>
        </w:rPr>
        <w:t>%</w:t>
      </w:r>
      <w:r>
        <w:rPr>
          <w:rFonts w:hint="eastAsia" w:eastAsia="仿宋_GB2312"/>
          <w:color w:val="auto"/>
          <w:sz w:val="32"/>
        </w:rPr>
        <w:t>。</w:t>
      </w:r>
    </w:p>
    <w:p>
      <w:pPr>
        <w:spacing w:line="560" w:lineRule="exact"/>
        <w:ind w:firstLine="600"/>
        <w:rPr>
          <w:rFonts w:hint="default" w:eastAsia="仿宋_GB2312"/>
          <w:color w:val="auto"/>
          <w:sz w:val="32"/>
          <w:lang w:eastAsia="zh-CN"/>
        </w:rPr>
      </w:pPr>
      <w:r>
        <w:rPr>
          <w:rFonts w:hint="default" w:eastAsia="仿宋_GB2312"/>
          <w:color w:val="auto"/>
          <w:sz w:val="32"/>
          <w:lang w:val="en-US" w:eastAsia="zh-CN"/>
        </w:rPr>
        <w:t>2.</w:t>
      </w:r>
      <w:r>
        <w:rPr>
          <w:rFonts w:hint="default" w:eastAsia="仿宋_GB2312"/>
          <w:color w:val="auto"/>
          <w:sz w:val="32"/>
        </w:rPr>
        <w:t>2020</w:t>
      </w:r>
      <w:r>
        <w:rPr>
          <w:rFonts w:hint="eastAsia" w:eastAsia="仿宋_GB2312"/>
          <w:color w:val="auto"/>
          <w:sz w:val="32"/>
        </w:rPr>
        <w:t>年度一般公共预算财政拨款“三公”经费支出决算数比2019年增加/减少0万元，增长/下降0%。其中：因公出国（境）费支出决算增加/减少0万元，增长/下降0%；公务用车购置及运行费支出决算增加/减少0万元，增长/下降0%；公务接待费支出决算增加/减少0万元，增长/下降0%。2020年度一般公共预算财政拨款“三公”经费支出决算</w:t>
      </w:r>
      <w:r>
        <w:rPr>
          <w:rFonts w:hint="eastAsia" w:eastAsia="仿宋_GB2312"/>
          <w:color w:val="auto"/>
          <w:sz w:val="32"/>
          <w:lang w:eastAsia="zh-CN"/>
        </w:rPr>
        <w:t>为零元</w:t>
      </w:r>
      <w:r>
        <w:rPr>
          <w:rFonts w:hint="eastAsia" w:eastAsia="仿宋_GB2312"/>
          <w:color w:val="auto"/>
          <w:sz w:val="32"/>
        </w:rPr>
        <w:t>的主要原因</w:t>
      </w:r>
      <w:r>
        <w:rPr>
          <w:rFonts w:hint="eastAsia" w:eastAsia="仿宋_GB2312"/>
          <w:color w:val="auto"/>
          <w:sz w:val="32"/>
          <w:lang w:eastAsia="zh-CN"/>
        </w:rPr>
        <w:t>当年财政没有下拨经费。</w:t>
      </w:r>
    </w:p>
    <w:p>
      <w:pPr>
        <w:spacing w:line="560" w:lineRule="exact"/>
        <w:ind w:firstLine="600"/>
        <w:jc w:val="left"/>
        <w:rPr>
          <w:rFonts w:hint="default" w:eastAsia="楷体_GB2312"/>
          <w:color w:val="auto"/>
          <w:spacing w:val="-20"/>
          <w:sz w:val="32"/>
        </w:rPr>
      </w:pPr>
      <w:r>
        <w:rPr>
          <w:rFonts w:hint="eastAsia" w:eastAsia="楷体_GB2312"/>
          <w:color w:val="auto"/>
          <w:sz w:val="32"/>
          <w:lang w:eastAsia="zh-CN"/>
        </w:rPr>
        <w:t>（</w:t>
      </w:r>
      <w:r>
        <w:rPr>
          <w:rFonts w:hint="eastAsia" w:eastAsia="楷体_GB2312"/>
          <w:color w:val="auto"/>
          <w:sz w:val="32"/>
          <w:lang w:val="en-US" w:eastAsia="zh-CN"/>
        </w:rPr>
        <w:t>二</w:t>
      </w:r>
      <w:r>
        <w:rPr>
          <w:rFonts w:hint="eastAsia" w:eastAsia="楷体_GB2312"/>
          <w:color w:val="auto"/>
          <w:sz w:val="32"/>
          <w:lang w:eastAsia="zh-CN"/>
        </w:rPr>
        <w:t>）</w:t>
      </w:r>
      <w:r>
        <w:rPr>
          <w:rFonts w:hint="default" w:eastAsia="楷体_GB2312"/>
          <w:color w:val="auto"/>
          <w:spacing w:val="-20"/>
          <w:sz w:val="32"/>
        </w:rPr>
        <w:t xml:space="preserve"> </w:t>
      </w:r>
      <w:r>
        <w:rPr>
          <w:rFonts w:hint="eastAsia" w:eastAsia="楷体_GB2312"/>
          <w:color w:val="auto"/>
          <w:spacing w:val="-20"/>
          <w:sz w:val="32"/>
        </w:rPr>
        <w:t>一般公共预算财政拨款“三公”经费支出决算具体情况</w:t>
      </w:r>
    </w:p>
    <w:p>
      <w:pPr>
        <w:spacing w:line="560" w:lineRule="exact"/>
        <w:ind w:firstLine="600"/>
        <w:jc w:val="left"/>
        <w:rPr>
          <w:rFonts w:hint="default" w:eastAsia="仿宋_GB2312"/>
          <w:color w:val="auto"/>
          <w:sz w:val="32"/>
        </w:rPr>
      </w:pPr>
      <w:r>
        <w:rPr>
          <w:rFonts w:hint="default" w:eastAsia="仿宋_GB2312"/>
          <w:color w:val="auto"/>
          <w:sz w:val="32"/>
        </w:rPr>
        <w:t>2020</w:t>
      </w:r>
      <w:r>
        <w:rPr>
          <w:rFonts w:hint="eastAsia" w:eastAsia="仿宋_GB2312"/>
          <w:color w:val="auto"/>
          <w:sz w:val="32"/>
        </w:rPr>
        <w:t>年度一般公共预算财政拨款“三公”经费支出决算中，因公出国（境）费支出0万元，占0%；公务用车购置及运行维护费支出0万元，占0%；公务接待费支出0万元，占0%。具体情况如下：</w:t>
      </w:r>
    </w:p>
    <w:p>
      <w:pPr>
        <w:spacing w:line="560" w:lineRule="exact"/>
        <w:ind w:firstLine="602"/>
        <w:rPr>
          <w:rFonts w:hint="default" w:eastAsia="仿宋_GB2312"/>
          <w:color w:val="FF0000"/>
          <w:sz w:val="32"/>
        </w:rPr>
      </w:pPr>
      <w:r>
        <w:rPr>
          <w:rFonts w:hint="default" w:eastAsia="仿宋_GB2312"/>
          <w:b/>
          <w:color w:val="auto"/>
          <w:sz w:val="32"/>
        </w:rPr>
        <w:t>1.</w:t>
      </w:r>
      <w:r>
        <w:rPr>
          <w:rFonts w:hint="eastAsia" w:eastAsia="仿宋_GB2312"/>
          <w:b/>
          <w:color w:val="auto"/>
          <w:sz w:val="32"/>
        </w:rPr>
        <w:t>因公出国（境）费</w:t>
      </w:r>
      <w:r>
        <w:rPr>
          <w:rFonts w:hint="eastAsia" w:eastAsia="仿宋_GB2312"/>
          <w:color w:val="auto"/>
          <w:sz w:val="32"/>
        </w:rPr>
        <w:t>支出0万元，共安排因公出国（境）团组0个，累计0人次。</w:t>
      </w:r>
    </w:p>
    <w:p>
      <w:pPr>
        <w:spacing w:line="560" w:lineRule="exact"/>
        <w:ind w:firstLine="602"/>
        <w:jc w:val="left"/>
        <w:rPr>
          <w:rFonts w:hint="default" w:eastAsia="仿宋_GB2312"/>
          <w:color w:val="auto"/>
          <w:sz w:val="32"/>
        </w:rPr>
      </w:pPr>
      <w:r>
        <w:rPr>
          <w:rFonts w:hint="default" w:eastAsia="仿宋_GB2312"/>
          <w:b/>
          <w:color w:val="auto"/>
          <w:sz w:val="32"/>
        </w:rPr>
        <w:t xml:space="preserve">2. </w:t>
      </w:r>
      <w:r>
        <w:rPr>
          <w:rFonts w:hint="eastAsia" w:eastAsia="仿宋_GB2312"/>
          <w:b/>
          <w:color w:val="auto"/>
          <w:sz w:val="32"/>
        </w:rPr>
        <w:t>公务用车购置及运行维护费</w:t>
      </w:r>
      <w:r>
        <w:rPr>
          <w:rFonts w:hint="eastAsia" w:eastAsia="仿宋_GB2312"/>
          <w:color w:val="auto"/>
          <w:sz w:val="32"/>
        </w:rPr>
        <w:t>支出0万元。其中：</w:t>
      </w:r>
    </w:p>
    <w:p>
      <w:pPr>
        <w:spacing w:line="560" w:lineRule="exact"/>
        <w:ind w:firstLine="602"/>
        <w:rPr>
          <w:rFonts w:hint="default" w:eastAsia="仿宋_GB2312"/>
          <w:color w:val="FF0000"/>
          <w:sz w:val="32"/>
        </w:rPr>
      </w:pPr>
      <w:r>
        <w:rPr>
          <w:rFonts w:hint="eastAsia" w:eastAsia="仿宋_GB2312"/>
          <w:b/>
          <w:color w:val="auto"/>
          <w:sz w:val="32"/>
        </w:rPr>
        <w:t>公务用车购置</w:t>
      </w:r>
      <w:r>
        <w:rPr>
          <w:rFonts w:hint="eastAsia" w:eastAsia="仿宋_GB2312"/>
          <w:color w:val="auto"/>
          <w:sz w:val="32"/>
        </w:rPr>
        <w:t>支出0万元，购置车辆0辆。</w:t>
      </w:r>
    </w:p>
    <w:p>
      <w:pPr>
        <w:spacing w:line="560" w:lineRule="exact"/>
        <w:ind w:firstLine="602"/>
        <w:jc w:val="left"/>
        <w:rPr>
          <w:rFonts w:hint="default" w:eastAsia="仿宋_GB2312"/>
          <w:color w:val="auto"/>
          <w:sz w:val="32"/>
        </w:rPr>
      </w:pPr>
      <w:r>
        <w:rPr>
          <w:rFonts w:hint="eastAsia" w:eastAsia="仿宋_GB2312"/>
          <w:b/>
          <w:color w:val="auto"/>
          <w:sz w:val="32"/>
        </w:rPr>
        <w:t>公务用车运行维护</w:t>
      </w:r>
      <w:r>
        <w:rPr>
          <w:rFonts w:hint="eastAsia" w:eastAsia="仿宋_GB2312"/>
          <w:color w:val="auto"/>
          <w:sz w:val="32"/>
        </w:rPr>
        <w:t>支出0万元，开支一般公共预算财政拨款的公务用车保有量为0辆。</w:t>
      </w:r>
    </w:p>
    <w:p>
      <w:pPr>
        <w:spacing w:line="560" w:lineRule="exact"/>
        <w:ind w:firstLine="602"/>
        <w:jc w:val="left"/>
        <w:rPr>
          <w:rFonts w:hint="default" w:eastAsia="仿宋_GB2312"/>
          <w:color w:val="auto"/>
          <w:sz w:val="32"/>
        </w:rPr>
      </w:pPr>
      <w:r>
        <w:rPr>
          <w:rFonts w:hint="default" w:eastAsia="仿宋_GB2312"/>
          <w:b/>
          <w:color w:val="auto"/>
          <w:sz w:val="32"/>
        </w:rPr>
        <w:t>3.</w:t>
      </w:r>
      <w:r>
        <w:rPr>
          <w:rFonts w:hint="eastAsia" w:eastAsia="仿宋_GB2312"/>
          <w:b/>
          <w:color w:val="auto"/>
          <w:sz w:val="32"/>
        </w:rPr>
        <w:t>公务接待费</w:t>
      </w:r>
      <w:r>
        <w:rPr>
          <w:rFonts w:hint="default" w:eastAsia="仿宋_GB2312"/>
          <w:color w:val="auto"/>
          <w:sz w:val="32"/>
        </w:rPr>
        <w:t>0</w:t>
      </w:r>
      <w:r>
        <w:rPr>
          <w:rFonts w:hint="eastAsia" w:eastAsia="仿宋_GB2312"/>
          <w:color w:val="auto"/>
          <w:sz w:val="32"/>
        </w:rPr>
        <w:t>万元。其中：</w:t>
      </w:r>
    </w:p>
    <w:p>
      <w:pPr>
        <w:spacing w:line="560" w:lineRule="exact"/>
        <w:ind w:firstLine="602"/>
        <w:rPr>
          <w:rFonts w:hint="default" w:eastAsia="仿宋_GB2312"/>
          <w:color w:val="FF0000"/>
          <w:sz w:val="32"/>
        </w:rPr>
      </w:pPr>
      <w:r>
        <w:rPr>
          <w:rFonts w:hint="eastAsia" w:eastAsia="仿宋_GB2312"/>
          <w:b/>
          <w:color w:val="auto"/>
          <w:sz w:val="32"/>
        </w:rPr>
        <w:t>国内接待费</w:t>
      </w:r>
      <w:r>
        <w:rPr>
          <w:rFonts w:hint="eastAsia" w:eastAsia="仿宋_GB2312"/>
          <w:color w:val="auto"/>
          <w:sz w:val="32"/>
        </w:rPr>
        <w:t>支出0万元（其中：外事接待费支出0万元），共安排国内公务接待0批次（其中：外事接待0批次），接待人次0人（其中：外事接待人次0人）。</w:t>
      </w:r>
    </w:p>
    <w:p>
      <w:pPr>
        <w:spacing w:line="560" w:lineRule="exact"/>
        <w:ind w:firstLine="602"/>
        <w:rPr>
          <w:rFonts w:hint="default" w:eastAsia="仿宋_GB2312"/>
          <w:color w:val="auto"/>
          <w:sz w:val="32"/>
        </w:rPr>
      </w:pPr>
      <w:r>
        <w:rPr>
          <w:rFonts w:hint="eastAsia" w:eastAsia="仿宋_GB2312"/>
          <w:b/>
          <w:color w:val="auto"/>
          <w:sz w:val="32"/>
        </w:rPr>
        <w:t>国（境）外接待费</w:t>
      </w:r>
      <w:r>
        <w:rPr>
          <w:rFonts w:hint="default" w:eastAsia="仿宋_GB2312"/>
          <w:color w:val="auto"/>
          <w:sz w:val="32"/>
        </w:rPr>
        <w:t>0</w:t>
      </w:r>
      <w:r>
        <w:rPr>
          <w:rFonts w:hint="eastAsia" w:eastAsia="仿宋_GB2312"/>
          <w:color w:val="auto"/>
          <w:sz w:val="32"/>
        </w:rPr>
        <w:t>万元，共安排国（境）外公务接待0批次，接待人次0人。</w:t>
      </w:r>
    </w:p>
    <w:p>
      <w:pPr>
        <w:numPr>
          <w:ilvl w:val="0"/>
          <w:numId w:val="0"/>
        </w:numPr>
        <w:spacing w:line="560" w:lineRule="exact"/>
        <w:ind w:left="630"/>
        <w:rPr>
          <w:rFonts w:hint="default" w:eastAsia="黑体"/>
          <w:color w:val="auto"/>
          <w:sz w:val="30"/>
        </w:rPr>
      </w:pPr>
      <w:r>
        <w:rPr>
          <w:rFonts w:hint="default" w:eastAsia="黑体"/>
          <w:color w:val="auto"/>
          <w:sz w:val="30"/>
        </w:rPr>
        <w:t xml:space="preserve"> </w:t>
      </w:r>
    </w:p>
    <w:p>
      <w:pPr>
        <w:numPr>
          <w:ilvl w:val="0"/>
          <w:numId w:val="1"/>
        </w:numPr>
        <w:spacing w:line="560" w:lineRule="exact"/>
        <w:ind w:firstLine="602"/>
        <w:rPr>
          <w:rFonts w:hint="default" w:eastAsia="黑体"/>
          <w:color w:val="auto"/>
          <w:sz w:val="30"/>
        </w:rPr>
      </w:pPr>
      <w:r>
        <w:rPr>
          <w:rFonts w:hint="eastAsia" w:eastAsia="黑体"/>
          <w:color w:val="auto"/>
          <w:sz w:val="30"/>
        </w:rPr>
        <w:t>其他重要事项及相关口径情况说明</w:t>
      </w:r>
    </w:p>
    <w:p>
      <w:pPr>
        <w:pStyle w:val="6"/>
        <w:spacing w:after="0" w:line="540" w:lineRule="exact"/>
        <w:ind w:left="0" w:leftChars="0" w:firstLine="960" w:firstLineChars="300"/>
        <w:rPr>
          <w:rFonts w:hint="default" w:eastAsia="仿宋_GB2312"/>
          <w:color w:val="auto"/>
          <w:sz w:val="32"/>
        </w:rPr>
      </w:pPr>
      <w:r>
        <w:rPr>
          <w:rFonts w:hint="eastAsia" w:ascii="仿宋" w:hAnsi="仿宋" w:eastAsia="仿宋"/>
          <w:color w:val="auto"/>
          <w:sz w:val="32"/>
        </w:rPr>
        <w:t>全口径三公经费当年支出11.84万元，</w:t>
      </w:r>
      <w:r>
        <w:rPr>
          <w:rFonts w:hint="eastAsia" w:ascii="仿宋" w:hAnsi="仿宋" w:eastAsia="仿宋"/>
          <w:color w:val="auto"/>
          <w:sz w:val="32"/>
          <w:lang w:eastAsia="zh-CN"/>
        </w:rPr>
        <w:t>其中</w:t>
      </w:r>
      <w:r>
        <w:rPr>
          <w:rFonts w:hint="eastAsia" w:ascii="仿宋" w:hAnsi="仿宋" w:eastAsia="仿宋"/>
          <w:color w:val="auto"/>
          <w:sz w:val="32"/>
        </w:rPr>
        <w:t>一般公共预算财政拨款</w:t>
      </w:r>
      <w:r>
        <w:rPr>
          <w:rFonts w:hint="eastAsia" w:ascii="仿宋" w:hAnsi="仿宋" w:eastAsia="仿宋"/>
          <w:color w:val="auto"/>
          <w:sz w:val="32"/>
          <w:lang w:val="en-US" w:eastAsia="zh-CN"/>
        </w:rPr>
        <w:t>0万元，其他资金支出</w:t>
      </w:r>
      <w:r>
        <w:rPr>
          <w:rFonts w:hint="eastAsia" w:ascii="仿宋" w:hAnsi="仿宋" w:eastAsia="仿宋"/>
          <w:color w:val="auto"/>
          <w:sz w:val="32"/>
        </w:rPr>
        <w:t>11.84万元</w:t>
      </w:r>
      <w:r>
        <w:rPr>
          <w:rFonts w:hint="eastAsia" w:ascii="仿宋" w:hAnsi="仿宋" w:eastAsia="仿宋"/>
          <w:color w:val="auto"/>
          <w:sz w:val="32"/>
          <w:lang w:eastAsia="zh-CN"/>
        </w:rPr>
        <w:t>，</w:t>
      </w:r>
      <w:r>
        <w:rPr>
          <w:rFonts w:hint="eastAsia" w:ascii="仿宋" w:hAnsi="仿宋" w:eastAsia="仿宋"/>
          <w:color w:val="auto"/>
          <w:sz w:val="32"/>
        </w:rPr>
        <w:t>对比上年</w:t>
      </w:r>
      <w:r>
        <w:rPr>
          <w:rFonts w:hint="eastAsia" w:ascii="仿宋" w:hAnsi="仿宋" w:eastAsia="仿宋"/>
          <w:color w:val="auto"/>
          <w:sz w:val="32"/>
          <w:lang w:val="en-US" w:eastAsia="zh-CN"/>
        </w:rPr>
        <w:t>11.13万元，支出</w:t>
      </w:r>
      <w:r>
        <w:rPr>
          <w:rFonts w:hint="eastAsia" w:ascii="仿宋" w:hAnsi="仿宋" w:eastAsia="仿宋"/>
          <w:color w:val="auto"/>
          <w:sz w:val="32"/>
        </w:rPr>
        <w:t>增加</w:t>
      </w:r>
      <w:r>
        <w:rPr>
          <w:rFonts w:hint="eastAsia" w:ascii="仿宋" w:hAnsi="仿宋" w:eastAsia="仿宋"/>
          <w:color w:val="auto"/>
          <w:sz w:val="32"/>
          <w:lang w:val="en-US" w:eastAsia="zh-CN"/>
        </w:rPr>
        <w:t>0.71万元，增长</w:t>
      </w:r>
      <w:r>
        <w:rPr>
          <w:rFonts w:hint="eastAsia" w:ascii="仿宋" w:hAnsi="仿宋" w:eastAsia="仿宋"/>
          <w:color w:val="auto"/>
          <w:sz w:val="32"/>
        </w:rPr>
        <w:t>6.38%</w:t>
      </w:r>
      <w:r>
        <w:rPr>
          <w:rFonts w:hint="eastAsia" w:ascii="仿宋" w:hAnsi="仿宋" w:eastAsia="仿宋"/>
          <w:color w:val="auto"/>
          <w:sz w:val="32"/>
          <w:lang w:eastAsia="zh-CN"/>
        </w:rPr>
        <w:t>，主要原因一是妇幼卫生工作下乡任务增加；二是疫情防控工作的任务增加</w:t>
      </w:r>
      <w:r>
        <w:rPr>
          <w:rFonts w:hint="eastAsia" w:eastAsia="仿宋_GB2312"/>
          <w:color w:val="auto"/>
          <w:sz w:val="32"/>
          <w:lang w:eastAsia="zh-CN"/>
        </w:rPr>
        <w:t>。</w:t>
      </w:r>
    </w:p>
    <w:p>
      <w:pPr>
        <w:spacing w:line="560" w:lineRule="exact"/>
        <w:ind w:firstLine="640" w:firstLineChars="200"/>
        <w:jc w:val="left"/>
        <w:rPr>
          <w:rFonts w:hint="default" w:eastAsia="Times New Roman"/>
          <w:color w:val="auto"/>
          <w:sz w:val="32"/>
        </w:rPr>
      </w:pPr>
      <w:r>
        <w:rPr>
          <w:rFonts w:hint="eastAsia" w:eastAsia="黑体"/>
          <w:color w:val="auto"/>
          <w:sz w:val="32"/>
        </w:rPr>
        <w:t>一、机关运行经费支出情况</w:t>
      </w:r>
    </w:p>
    <w:p>
      <w:pPr>
        <w:spacing w:line="560" w:lineRule="exact"/>
        <w:ind w:firstLine="600"/>
        <w:rPr>
          <w:rFonts w:hint="default" w:eastAsia="仿宋_GB2312"/>
          <w:color w:val="FF0000"/>
          <w:sz w:val="32"/>
          <w:lang w:eastAsia="zh-CN"/>
        </w:rPr>
      </w:pPr>
      <w:r>
        <w:rPr>
          <w:rFonts w:hint="default" w:eastAsia="仿宋_GB2312"/>
          <w:color w:val="auto"/>
          <w:sz w:val="32"/>
        </w:rPr>
        <w:t>2020</w:t>
      </w:r>
      <w:r>
        <w:rPr>
          <w:rFonts w:hint="eastAsia" w:eastAsia="仿宋_GB2312"/>
          <w:color w:val="auto"/>
          <w:sz w:val="32"/>
        </w:rPr>
        <w:t>年</w:t>
      </w:r>
      <w:r>
        <w:rPr>
          <w:rFonts w:hint="eastAsia" w:eastAsia="仿宋_GB2312"/>
          <w:color w:val="auto"/>
          <w:sz w:val="32"/>
          <w:lang w:eastAsia="zh-CN"/>
        </w:rPr>
        <w:t>本</w:t>
      </w:r>
      <w:r>
        <w:rPr>
          <w:rFonts w:hint="eastAsia" w:eastAsia="仿宋_GB2312"/>
          <w:color w:val="auto"/>
          <w:sz w:val="32"/>
        </w:rPr>
        <w:t>部门机关运行经费支出0万元</w:t>
      </w:r>
      <w:r>
        <w:rPr>
          <w:rFonts w:hint="eastAsia" w:eastAsia="仿宋_GB2312"/>
          <w:color w:val="auto"/>
          <w:sz w:val="32"/>
          <w:lang w:eastAsia="zh-CN"/>
        </w:rPr>
        <w:t>。</w:t>
      </w:r>
    </w:p>
    <w:p>
      <w:pPr>
        <w:spacing w:line="560" w:lineRule="exact"/>
        <w:ind w:firstLine="600"/>
        <w:jc w:val="left"/>
        <w:rPr>
          <w:rFonts w:hint="default" w:eastAsia="Times New Roman"/>
          <w:color w:val="auto"/>
          <w:sz w:val="32"/>
        </w:rPr>
      </w:pPr>
      <w:r>
        <w:rPr>
          <w:rFonts w:hint="eastAsia" w:eastAsia="黑体"/>
          <w:color w:val="auto"/>
          <w:sz w:val="32"/>
        </w:rPr>
        <w:t>二、</w:t>
      </w:r>
      <w:r>
        <w:rPr>
          <w:rFonts w:hint="eastAsia" w:eastAsia="黑体"/>
          <w:color w:val="000000"/>
          <w:kern w:val="0"/>
          <w:sz w:val="32"/>
        </w:rPr>
        <w:t>国有资产情况</w:t>
      </w:r>
    </w:p>
    <w:p>
      <w:pPr>
        <w:spacing w:line="560" w:lineRule="exact"/>
        <w:ind w:firstLine="600"/>
        <w:jc w:val="left"/>
        <w:rPr>
          <w:rFonts w:hint="default" w:eastAsia="仿宋_GB2312"/>
          <w:color w:val="auto"/>
          <w:sz w:val="32"/>
          <w:lang w:eastAsia="zh-CN"/>
        </w:rPr>
      </w:pPr>
      <w:r>
        <w:rPr>
          <w:rFonts w:hint="eastAsia" w:eastAsia="仿宋_GB2312"/>
          <w:color w:val="auto"/>
          <w:sz w:val="32"/>
        </w:rPr>
        <w:t>截至2020年12月31日，</w:t>
      </w:r>
      <w:r>
        <w:rPr>
          <w:rFonts w:hint="eastAsia" w:eastAsia="仿宋_GB2312"/>
          <w:color w:val="auto"/>
          <w:sz w:val="32"/>
          <w:lang w:eastAsia="zh-CN"/>
        </w:rPr>
        <w:t>本</w:t>
      </w:r>
      <w:r>
        <w:rPr>
          <w:rFonts w:hint="eastAsia" w:eastAsia="仿宋_GB2312"/>
          <w:color w:val="auto"/>
          <w:sz w:val="32"/>
        </w:rPr>
        <w:t>部门资产总额</w:t>
      </w:r>
      <w:r>
        <w:rPr>
          <w:rFonts w:hint="eastAsia" w:eastAsia="仿宋_GB2312"/>
          <w:color w:val="auto"/>
          <w:sz w:val="32"/>
          <w:lang w:val="en-US" w:eastAsia="zh-CN"/>
        </w:rPr>
        <w:t>14797.48万</w:t>
      </w:r>
      <w:r>
        <w:rPr>
          <w:rFonts w:hint="eastAsia" w:eastAsia="仿宋_GB2312"/>
          <w:color w:val="auto"/>
          <w:kern w:val="0"/>
          <w:sz w:val="32"/>
        </w:rPr>
        <w:t>元</w:t>
      </w:r>
      <w:r>
        <w:rPr>
          <w:rFonts w:hint="eastAsia" w:eastAsia="仿宋_GB2312"/>
          <w:color w:val="auto"/>
          <w:sz w:val="32"/>
        </w:rPr>
        <w:t>，其中，流动资产</w:t>
      </w:r>
      <w:r>
        <w:rPr>
          <w:rFonts w:hint="default" w:eastAsia="仿宋_GB2312"/>
          <w:color w:val="auto"/>
          <w:sz w:val="32"/>
          <w:lang w:val="en-US" w:eastAsia="zh-CN"/>
        </w:rPr>
        <w:t>4051.81</w:t>
      </w:r>
      <w:r>
        <w:rPr>
          <w:rFonts w:hint="eastAsia" w:eastAsia="仿宋_GB2312"/>
          <w:color w:val="auto"/>
          <w:sz w:val="32"/>
          <w:lang w:val="en-US" w:eastAsia="zh-CN"/>
        </w:rPr>
        <w:t>万</w:t>
      </w:r>
      <w:r>
        <w:rPr>
          <w:rFonts w:hint="eastAsia" w:eastAsia="仿宋_GB2312"/>
          <w:color w:val="auto"/>
          <w:kern w:val="0"/>
          <w:sz w:val="32"/>
        </w:rPr>
        <w:t>元</w:t>
      </w:r>
      <w:r>
        <w:rPr>
          <w:rFonts w:hint="eastAsia" w:eastAsia="仿宋_GB2312"/>
          <w:color w:val="auto"/>
          <w:sz w:val="32"/>
        </w:rPr>
        <w:t>，固定资产</w:t>
      </w:r>
      <w:r>
        <w:rPr>
          <w:rFonts w:hint="eastAsia" w:eastAsia="仿宋_GB2312"/>
          <w:color w:val="auto"/>
          <w:sz w:val="32"/>
          <w:lang w:eastAsia="zh-CN"/>
        </w:rPr>
        <w:t>原值</w:t>
      </w:r>
      <w:r>
        <w:rPr>
          <w:rFonts w:hint="default" w:eastAsia="仿宋_GB2312"/>
          <w:color w:val="auto"/>
          <w:sz w:val="32"/>
          <w:lang w:val="en-US" w:eastAsia="zh-CN"/>
        </w:rPr>
        <w:t>4188.16</w:t>
      </w:r>
      <w:r>
        <w:rPr>
          <w:rFonts w:hint="eastAsia" w:eastAsia="仿宋_GB2312"/>
          <w:color w:val="auto"/>
          <w:sz w:val="32"/>
          <w:lang w:val="en-US" w:eastAsia="zh-CN"/>
        </w:rPr>
        <w:t>万</w:t>
      </w:r>
      <w:r>
        <w:rPr>
          <w:rFonts w:hint="eastAsia" w:eastAsia="仿宋_GB2312"/>
          <w:color w:val="auto"/>
          <w:kern w:val="0"/>
          <w:sz w:val="32"/>
        </w:rPr>
        <w:t>元</w:t>
      </w:r>
      <w:r>
        <w:rPr>
          <w:rFonts w:hint="eastAsia" w:eastAsia="仿宋_GB2312"/>
          <w:color w:val="auto"/>
          <w:sz w:val="32"/>
        </w:rPr>
        <w:t>，</w:t>
      </w:r>
      <w:r>
        <w:rPr>
          <w:rFonts w:hint="eastAsia" w:eastAsia="仿宋_GB2312"/>
          <w:color w:val="auto"/>
          <w:kern w:val="0"/>
          <w:sz w:val="32"/>
        </w:rPr>
        <w:t>对外投资及有价证券</w:t>
      </w:r>
      <w:r>
        <w:rPr>
          <w:rFonts w:hint="default" w:eastAsia="仿宋_GB2312"/>
          <w:color w:val="auto"/>
          <w:kern w:val="0"/>
          <w:sz w:val="32"/>
          <w:lang w:val="en-US" w:eastAsia="zh-CN"/>
        </w:rPr>
        <w:t>0</w:t>
      </w:r>
      <w:r>
        <w:rPr>
          <w:rFonts w:hint="eastAsia" w:eastAsia="仿宋_GB2312"/>
          <w:color w:val="auto"/>
          <w:kern w:val="0"/>
          <w:sz w:val="32"/>
        </w:rPr>
        <w:t>万元</w:t>
      </w:r>
      <w:r>
        <w:rPr>
          <w:rFonts w:hint="eastAsia" w:eastAsia="仿宋_GB2312"/>
          <w:color w:val="auto"/>
          <w:sz w:val="32"/>
        </w:rPr>
        <w:t>，在建工程</w:t>
      </w:r>
      <w:r>
        <w:rPr>
          <w:rFonts w:hint="default" w:eastAsia="仿宋_GB2312"/>
          <w:color w:val="auto"/>
          <w:sz w:val="32"/>
          <w:lang w:val="en-US" w:eastAsia="zh-CN"/>
        </w:rPr>
        <w:t>6459.07</w:t>
      </w:r>
      <w:r>
        <w:rPr>
          <w:rFonts w:hint="eastAsia" w:eastAsia="仿宋_GB2312"/>
          <w:color w:val="auto"/>
          <w:sz w:val="32"/>
          <w:lang w:val="en-US" w:eastAsia="zh-CN"/>
        </w:rPr>
        <w:t>万</w:t>
      </w:r>
      <w:r>
        <w:rPr>
          <w:rFonts w:hint="eastAsia" w:eastAsia="仿宋_GB2312"/>
          <w:color w:val="auto"/>
          <w:kern w:val="0"/>
          <w:sz w:val="32"/>
        </w:rPr>
        <w:t>元</w:t>
      </w:r>
      <w:r>
        <w:rPr>
          <w:rFonts w:hint="eastAsia" w:eastAsia="仿宋_GB2312"/>
          <w:color w:val="auto"/>
          <w:sz w:val="32"/>
        </w:rPr>
        <w:t>，无形资产</w:t>
      </w:r>
      <w:r>
        <w:rPr>
          <w:rFonts w:hint="eastAsia" w:eastAsia="仿宋_GB2312"/>
          <w:color w:val="auto"/>
          <w:sz w:val="32"/>
          <w:lang w:eastAsia="zh-CN"/>
        </w:rPr>
        <w:t>原值</w:t>
      </w:r>
      <w:r>
        <w:rPr>
          <w:rFonts w:hint="default" w:eastAsia="仿宋_GB2312"/>
          <w:color w:val="auto"/>
          <w:sz w:val="32"/>
          <w:lang w:val="en-US" w:eastAsia="zh-CN"/>
        </w:rPr>
        <w:t>95.44</w:t>
      </w:r>
      <w:r>
        <w:rPr>
          <w:rFonts w:hint="eastAsia" w:eastAsia="仿宋_GB2312"/>
          <w:color w:val="auto"/>
          <w:sz w:val="32"/>
          <w:lang w:val="en-US" w:eastAsia="zh-CN"/>
        </w:rPr>
        <w:t>万</w:t>
      </w:r>
      <w:r>
        <w:rPr>
          <w:rFonts w:hint="eastAsia" w:eastAsia="仿宋_GB2312"/>
          <w:color w:val="auto"/>
          <w:kern w:val="0"/>
          <w:sz w:val="32"/>
        </w:rPr>
        <w:t>元</w:t>
      </w:r>
      <w:r>
        <w:rPr>
          <w:rFonts w:hint="eastAsia" w:eastAsia="仿宋_GB2312"/>
          <w:color w:val="auto"/>
          <w:kern w:val="0"/>
          <w:sz w:val="32"/>
          <w:lang w:eastAsia="zh-CN"/>
        </w:rPr>
        <w:t>。</w:t>
      </w:r>
    </w:p>
    <w:p>
      <w:pPr>
        <w:pStyle w:val="6"/>
        <w:ind w:left="0" w:leftChars="0" w:firstLine="0" w:firstLineChars="0"/>
        <w:rPr>
          <w:rFonts w:hint="default" w:eastAsia="黑体"/>
          <w:color w:val="000000"/>
          <w:sz w:val="32"/>
          <w:lang w:eastAsia="zh-CN"/>
        </w:rPr>
      </w:pPr>
    </w:p>
    <w:p>
      <w:pPr>
        <w:pStyle w:val="2"/>
        <w:spacing w:line="560" w:lineRule="exact"/>
        <w:rPr>
          <w:rFonts w:hint="eastAsia" w:ascii="仿宋" w:hAnsi="仿宋" w:eastAsia="仿宋"/>
          <w:b w:val="0"/>
          <w:color w:val="auto"/>
          <w:kern w:val="0"/>
          <w:sz w:val="32"/>
          <w:lang w:eastAsia="zh-CN"/>
        </w:rPr>
      </w:pPr>
      <w:r>
        <w:rPr>
          <w:rFonts w:hint="default"/>
          <w:b w:val="0"/>
          <w:sz w:val="44"/>
        </w:rPr>
        <w:drawing>
          <wp:anchor distT="0" distB="0" distL="114300" distR="114300" simplePos="0" relativeHeight="251669504" behindDoc="0" locked="0" layoutInCell="1" allowOverlap="1">
            <wp:simplePos x="0" y="0"/>
            <wp:positionH relativeFrom="column">
              <wp:posOffset>170815</wp:posOffset>
            </wp:positionH>
            <wp:positionV relativeFrom="paragraph">
              <wp:posOffset>0</wp:posOffset>
            </wp:positionV>
            <wp:extent cx="5486400" cy="2819400"/>
            <wp:effectExtent l="0" t="0" r="0" b="0"/>
            <wp:wrapSquare wrapText="bothSides"/>
            <wp:docPr id="11" name="图表 6"/>
            <wp:cNvGraphicFramePr/>
            <a:graphic xmlns:a="http://schemas.openxmlformats.org/drawingml/2006/main">
              <a:graphicData uri="http://schemas.openxmlformats.org/drawingml/2006/picture">
                <pic:pic xmlns:pic="http://schemas.openxmlformats.org/drawingml/2006/picture">
                  <pic:nvPicPr>
                    <pic:cNvPr id="11" name="图表 6"/>
                    <pic:cNvPicPr/>
                  </pic:nvPicPr>
                  <pic:blipFill>
                    <a:blip r:embed="rId15"/>
                    <a:stretch>
                      <a:fillRect/>
                    </a:stretch>
                  </pic:blipFill>
                  <pic:spPr>
                    <a:xfrm>
                      <a:off x="0" y="0"/>
                      <a:ext cx="5486400" cy="2819400"/>
                    </a:xfrm>
                    <a:prstGeom prst="rect">
                      <a:avLst/>
                    </a:prstGeom>
                    <a:noFill/>
                    <a:ln w="9525">
                      <a:noFill/>
                    </a:ln>
                  </pic:spPr>
                </pic:pic>
              </a:graphicData>
            </a:graphic>
          </wp:anchor>
        </w:drawing>
      </w:r>
      <w:r>
        <w:rPr>
          <w:rFonts w:hint="eastAsia"/>
          <w:b w:val="0"/>
          <w:sz w:val="44"/>
          <w:lang w:val="en-US" w:eastAsia="zh-CN"/>
        </w:rPr>
        <w:t xml:space="preserve">   </w:t>
      </w:r>
      <w:r>
        <w:rPr>
          <w:rFonts w:hint="eastAsia" w:ascii="仿宋" w:hAnsi="仿宋" w:eastAsia="仿宋"/>
          <w:b w:val="0"/>
          <w:color w:val="auto"/>
          <w:sz w:val="32"/>
        </w:rPr>
        <w:t>资产总额</w:t>
      </w:r>
      <w:r>
        <w:rPr>
          <w:rFonts w:hint="eastAsia" w:ascii="仿宋" w:hAnsi="仿宋" w:eastAsia="仿宋"/>
          <w:b w:val="0"/>
          <w:color w:val="auto"/>
          <w:sz w:val="32"/>
          <w:lang w:val="en-US" w:eastAsia="zh-CN"/>
        </w:rPr>
        <w:t>14794.48万</w:t>
      </w:r>
      <w:r>
        <w:rPr>
          <w:rFonts w:hint="eastAsia" w:ascii="仿宋" w:hAnsi="仿宋" w:eastAsia="仿宋"/>
          <w:b w:val="0"/>
          <w:color w:val="auto"/>
          <w:kern w:val="0"/>
          <w:sz w:val="32"/>
        </w:rPr>
        <w:t>元与上年</w:t>
      </w:r>
      <w:r>
        <w:rPr>
          <w:rFonts w:hint="eastAsia" w:ascii="仿宋" w:hAnsi="仿宋" w:eastAsia="仿宋"/>
          <w:b w:val="0"/>
          <w:color w:val="auto"/>
          <w:kern w:val="0"/>
          <w:sz w:val="32"/>
          <w:lang w:val="en-US" w:eastAsia="zh-CN"/>
        </w:rPr>
        <w:t>8940.74</w:t>
      </w:r>
      <w:r>
        <w:rPr>
          <w:rFonts w:hint="eastAsia" w:ascii="仿宋" w:hAnsi="仿宋" w:eastAsia="仿宋"/>
          <w:b w:val="0"/>
          <w:color w:val="auto"/>
          <w:kern w:val="0"/>
          <w:sz w:val="32"/>
        </w:rPr>
        <w:t>相比，本年资产总额增加</w:t>
      </w:r>
      <w:r>
        <w:rPr>
          <w:rFonts w:hint="eastAsia" w:ascii="仿宋" w:hAnsi="仿宋" w:eastAsia="仿宋"/>
          <w:b w:val="0"/>
          <w:color w:val="auto"/>
          <w:kern w:val="0"/>
          <w:sz w:val="32"/>
          <w:lang w:val="en-US" w:eastAsia="zh-CN"/>
        </w:rPr>
        <w:t>5853.741</w:t>
      </w:r>
      <w:r>
        <w:rPr>
          <w:rFonts w:hint="eastAsia" w:ascii="仿宋" w:hAnsi="仿宋" w:eastAsia="仿宋"/>
          <w:b w:val="0"/>
          <w:color w:val="auto"/>
          <w:kern w:val="0"/>
          <w:sz w:val="32"/>
        </w:rPr>
        <w:t>万元，</w:t>
      </w:r>
      <w:r>
        <w:rPr>
          <w:rFonts w:hint="eastAsia" w:ascii="仿宋" w:hAnsi="仿宋" w:eastAsia="仿宋"/>
          <w:b w:val="0"/>
          <w:color w:val="auto"/>
          <w:kern w:val="0"/>
          <w:sz w:val="32"/>
          <w:lang w:eastAsia="zh-CN"/>
        </w:rPr>
        <w:t>增长</w:t>
      </w:r>
      <w:r>
        <w:rPr>
          <w:rFonts w:hint="eastAsia" w:ascii="仿宋" w:hAnsi="仿宋" w:eastAsia="仿宋"/>
          <w:b w:val="0"/>
          <w:color w:val="auto"/>
          <w:kern w:val="0"/>
          <w:sz w:val="32"/>
          <w:lang w:val="en-US" w:eastAsia="zh-CN"/>
        </w:rPr>
        <w:t>65.47%，</w:t>
      </w:r>
      <w:r>
        <w:rPr>
          <w:rFonts w:hint="eastAsia" w:ascii="仿宋" w:hAnsi="仿宋" w:eastAsia="仿宋"/>
          <w:b w:val="0"/>
          <w:color w:val="auto"/>
          <w:kern w:val="0"/>
          <w:sz w:val="32"/>
        </w:rPr>
        <w:t>其中</w:t>
      </w:r>
      <w:r>
        <w:rPr>
          <w:rFonts w:hint="eastAsia" w:ascii="仿宋" w:hAnsi="仿宋" w:eastAsia="仿宋"/>
          <w:b w:val="0"/>
          <w:color w:val="auto"/>
          <w:kern w:val="0"/>
          <w:sz w:val="32"/>
          <w:lang w:eastAsia="zh-CN"/>
        </w:rPr>
        <w:t>：</w:t>
      </w:r>
      <w:r>
        <w:rPr>
          <w:rFonts w:hint="eastAsia" w:ascii="仿宋" w:hAnsi="仿宋" w:eastAsia="仿宋"/>
          <w:b w:val="0"/>
          <w:color w:val="auto"/>
          <w:sz w:val="32"/>
        </w:rPr>
        <w:t>在建工程</w:t>
      </w:r>
      <w:r>
        <w:rPr>
          <w:rFonts w:hint="eastAsia" w:ascii="仿宋" w:hAnsi="仿宋" w:eastAsia="仿宋"/>
          <w:b w:val="0"/>
          <w:color w:val="auto"/>
          <w:kern w:val="0"/>
          <w:sz w:val="32"/>
        </w:rPr>
        <w:t>增加</w:t>
      </w:r>
      <w:r>
        <w:rPr>
          <w:rFonts w:hint="eastAsia" w:ascii="仿宋" w:hAnsi="仿宋" w:eastAsia="仿宋"/>
          <w:b w:val="0"/>
          <w:color w:val="auto"/>
          <w:sz w:val="32"/>
          <w:lang w:val="en-US" w:eastAsia="zh-CN"/>
        </w:rPr>
        <w:t>4972.76万</w:t>
      </w:r>
      <w:r>
        <w:rPr>
          <w:rFonts w:hint="eastAsia" w:ascii="仿宋" w:hAnsi="仿宋" w:eastAsia="仿宋"/>
          <w:b w:val="0"/>
          <w:color w:val="auto"/>
          <w:kern w:val="0"/>
          <w:sz w:val="32"/>
        </w:rPr>
        <w:t>元</w:t>
      </w:r>
      <w:r>
        <w:rPr>
          <w:rFonts w:hint="eastAsia" w:ascii="仿宋" w:hAnsi="仿宋" w:eastAsia="仿宋"/>
          <w:b w:val="0"/>
          <w:color w:val="auto"/>
          <w:kern w:val="0"/>
          <w:sz w:val="32"/>
          <w:lang w:eastAsia="zh-CN"/>
        </w:rPr>
        <w:t>，增长</w:t>
      </w:r>
      <w:r>
        <w:rPr>
          <w:rFonts w:hint="eastAsia" w:ascii="仿宋" w:hAnsi="仿宋" w:eastAsia="仿宋"/>
          <w:b w:val="0"/>
          <w:color w:val="auto"/>
          <w:kern w:val="0"/>
          <w:sz w:val="32"/>
          <w:lang w:val="en-US" w:eastAsia="zh-CN"/>
        </w:rPr>
        <w:t>334.57%；</w:t>
      </w:r>
      <w:r>
        <w:rPr>
          <w:rFonts w:hint="eastAsia" w:ascii="仿宋" w:hAnsi="仿宋" w:eastAsia="仿宋"/>
          <w:b w:val="0"/>
          <w:color w:val="auto"/>
          <w:kern w:val="0"/>
          <w:sz w:val="32"/>
        </w:rPr>
        <w:t>固定资产增加</w:t>
      </w:r>
      <w:r>
        <w:rPr>
          <w:rFonts w:hint="eastAsia" w:ascii="仿宋" w:hAnsi="仿宋" w:eastAsia="仿宋"/>
          <w:b w:val="0"/>
          <w:color w:val="auto"/>
          <w:kern w:val="0"/>
          <w:sz w:val="32"/>
          <w:lang w:val="en-US" w:eastAsia="zh-CN"/>
        </w:rPr>
        <w:t>367.97</w:t>
      </w:r>
      <w:r>
        <w:rPr>
          <w:rFonts w:hint="eastAsia" w:ascii="仿宋" w:hAnsi="仿宋" w:eastAsia="仿宋"/>
          <w:b w:val="0"/>
          <w:color w:val="auto"/>
          <w:kern w:val="0"/>
          <w:sz w:val="32"/>
        </w:rPr>
        <w:t>万元</w:t>
      </w:r>
      <w:r>
        <w:rPr>
          <w:rFonts w:hint="eastAsia" w:ascii="仿宋" w:hAnsi="仿宋" w:eastAsia="仿宋"/>
          <w:b w:val="0"/>
          <w:color w:val="auto"/>
          <w:kern w:val="0"/>
          <w:sz w:val="32"/>
          <w:lang w:eastAsia="zh-CN"/>
        </w:rPr>
        <w:t>，增长</w:t>
      </w:r>
      <w:r>
        <w:rPr>
          <w:rFonts w:hint="eastAsia" w:ascii="仿宋" w:hAnsi="仿宋" w:eastAsia="仿宋"/>
          <w:b w:val="0"/>
          <w:color w:val="auto"/>
          <w:kern w:val="0"/>
          <w:sz w:val="32"/>
          <w:lang w:val="en-US" w:eastAsia="zh-CN"/>
        </w:rPr>
        <w:t>9.63%；</w:t>
      </w:r>
      <w:r>
        <w:rPr>
          <w:rFonts w:hint="eastAsia" w:ascii="仿宋" w:hAnsi="仿宋" w:eastAsia="仿宋"/>
          <w:b w:val="0"/>
          <w:color w:val="auto"/>
          <w:kern w:val="0"/>
          <w:sz w:val="32"/>
        </w:rPr>
        <w:t>处置房屋建筑物</w:t>
      </w:r>
      <w:r>
        <w:rPr>
          <w:rFonts w:hint="eastAsia" w:ascii="仿宋" w:hAnsi="仿宋" w:eastAsia="仿宋"/>
          <w:b w:val="0"/>
          <w:color w:val="auto"/>
          <w:kern w:val="0"/>
          <w:sz w:val="32"/>
          <w:lang w:val="en-US" w:eastAsia="zh-CN"/>
        </w:rPr>
        <w:t>0</w:t>
      </w:r>
      <w:r>
        <w:rPr>
          <w:rFonts w:hint="eastAsia" w:ascii="仿宋" w:hAnsi="仿宋" w:eastAsia="仿宋"/>
          <w:b w:val="0"/>
          <w:color w:val="auto"/>
          <w:kern w:val="0"/>
          <w:sz w:val="32"/>
        </w:rPr>
        <w:t>平方米；处置车辆</w:t>
      </w:r>
      <w:r>
        <w:rPr>
          <w:rFonts w:hint="eastAsia" w:ascii="仿宋" w:hAnsi="仿宋" w:eastAsia="仿宋"/>
          <w:b w:val="0"/>
          <w:color w:val="auto"/>
          <w:kern w:val="0"/>
          <w:sz w:val="32"/>
          <w:lang w:val="en-US" w:eastAsia="zh-CN"/>
        </w:rPr>
        <w:t>1</w:t>
      </w:r>
      <w:r>
        <w:rPr>
          <w:rFonts w:hint="eastAsia" w:ascii="仿宋" w:hAnsi="仿宋" w:eastAsia="仿宋"/>
          <w:b w:val="0"/>
          <w:color w:val="auto"/>
          <w:kern w:val="0"/>
          <w:sz w:val="32"/>
        </w:rPr>
        <w:t>辆</w:t>
      </w:r>
      <w:r>
        <w:rPr>
          <w:rFonts w:hint="eastAsia" w:ascii="仿宋" w:hAnsi="仿宋" w:eastAsia="仿宋"/>
          <w:b w:val="0"/>
          <w:color w:val="auto"/>
          <w:kern w:val="0"/>
          <w:sz w:val="32"/>
          <w:lang w:eastAsia="zh-CN"/>
        </w:rPr>
        <w:t>，</w:t>
      </w:r>
      <w:r>
        <w:rPr>
          <w:rFonts w:hint="eastAsia" w:ascii="仿宋" w:hAnsi="仿宋" w:eastAsia="仿宋"/>
          <w:b w:val="0"/>
          <w:color w:val="auto"/>
          <w:kern w:val="0"/>
          <w:sz w:val="32"/>
        </w:rPr>
        <w:t>报废报损资产</w:t>
      </w:r>
      <w:r>
        <w:rPr>
          <w:rFonts w:hint="eastAsia" w:ascii="仿宋" w:hAnsi="仿宋" w:eastAsia="仿宋"/>
          <w:b w:val="0"/>
          <w:color w:val="auto"/>
          <w:kern w:val="0"/>
          <w:sz w:val="32"/>
          <w:lang w:val="en-US" w:eastAsia="zh-CN"/>
        </w:rPr>
        <w:t>1</w:t>
      </w:r>
      <w:r>
        <w:rPr>
          <w:rFonts w:hint="eastAsia" w:ascii="仿宋" w:hAnsi="仿宋" w:eastAsia="仿宋"/>
          <w:b w:val="0"/>
          <w:color w:val="auto"/>
          <w:kern w:val="0"/>
          <w:sz w:val="32"/>
        </w:rPr>
        <w:t>项，账面原值</w:t>
      </w:r>
      <w:r>
        <w:rPr>
          <w:rFonts w:hint="eastAsia" w:ascii="仿宋" w:hAnsi="仿宋" w:eastAsia="仿宋"/>
          <w:b w:val="0"/>
          <w:color w:val="auto"/>
          <w:kern w:val="0"/>
          <w:sz w:val="32"/>
          <w:lang w:val="en-US" w:eastAsia="zh-CN"/>
        </w:rPr>
        <w:t>10</w:t>
      </w:r>
      <w:r>
        <w:rPr>
          <w:rFonts w:hint="eastAsia" w:ascii="仿宋" w:hAnsi="仿宋" w:eastAsia="仿宋"/>
          <w:b w:val="0"/>
          <w:color w:val="auto"/>
          <w:kern w:val="0"/>
          <w:sz w:val="32"/>
        </w:rPr>
        <w:t>万元</w:t>
      </w:r>
      <w:r>
        <w:rPr>
          <w:rFonts w:hint="eastAsia" w:ascii="仿宋" w:hAnsi="仿宋" w:eastAsia="仿宋"/>
          <w:b w:val="0"/>
          <w:color w:val="auto"/>
          <w:kern w:val="0"/>
          <w:sz w:val="32"/>
          <w:lang w:eastAsia="zh-CN"/>
        </w:rPr>
        <w:t>；</w:t>
      </w:r>
      <w:r>
        <w:rPr>
          <w:rFonts w:hint="eastAsia" w:ascii="仿宋" w:hAnsi="仿宋" w:eastAsia="仿宋"/>
          <w:b w:val="0"/>
          <w:color w:val="auto"/>
          <w:kern w:val="0"/>
          <w:sz w:val="32"/>
        </w:rPr>
        <w:t>实现资产处置收入</w:t>
      </w:r>
      <w:r>
        <w:rPr>
          <w:rFonts w:hint="eastAsia" w:ascii="仿宋" w:hAnsi="仿宋" w:eastAsia="仿宋"/>
          <w:b w:val="0"/>
          <w:color w:val="auto"/>
          <w:kern w:val="0"/>
          <w:sz w:val="32"/>
          <w:lang w:val="en-US" w:eastAsia="zh-CN"/>
        </w:rPr>
        <w:t>0</w:t>
      </w:r>
      <w:r>
        <w:rPr>
          <w:rFonts w:hint="eastAsia" w:ascii="仿宋" w:hAnsi="仿宋" w:eastAsia="仿宋"/>
          <w:b w:val="0"/>
          <w:color w:val="auto"/>
          <w:kern w:val="0"/>
          <w:sz w:val="32"/>
        </w:rPr>
        <w:t>万元；</w:t>
      </w:r>
      <w:r>
        <w:rPr>
          <w:rFonts w:hint="eastAsia" w:ascii="仿宋" w:hAnsi="仿宋" w:eastAsia="仿宋"/>
          <w:b w:val="0"/>
          <w:color w:val="auto"/>
          <w:kern w:val="0"/>
          <w:sz w:val="32"/>
          <w:lang w:eastAsia="zh-CN"/>
        </w:rPr>
        <w:t>当年资产总值增加的主要原因是在建工程支出增加。</w:t>
      </w:r>
    </w:p>
    <w:p>
      <w:pPr>
        <w:pStyle w:val="6"/>
        <w:ind w:left="0" w:leftChars="0" w:firstLine="0" w:firstLineChars="0"/>
        <w:rPr>
          <w:rFonts w:hint="default"/>
          <w:sz w:val="28"/>
        </w:rPr>
      </w:pPr>
      <w:r>
        <w:rPr>
          <w:rFonts w:hint="default"/>
          <w:sz w:val="28"/>
        </w:rPr>
        <w:drawing>
          <wp:anchor distT="0" distB="0" distL="114300" distR="114300" simplePos="0" relativeHeight="251668480" behindDoc="0" locked="0" layoutInCell="1" allowOverlap="1">
            <wp:simplePos x="0" y="0"/>
            <wp:positionH relativeFrom="column">
              <wp:posOffset>390525</wp:posOffset>
            </wp:positionH>
            <wp:positionV relativeFrom="paragraph">
              <wp:posOffset>43180</wp:posOffset>
            </wp:positionV>
            <wp:extent cx="4591050" cy="2781300"/>
            <wp:effectExtent l="0" t="0" r="11430" b="7620"/>
            <wp:wrapSquare wrapText="bothSides"/>
            <wp:docPr id="12" name="图表 5"/>
            <wp:cNvGraphicFramePr/>
            <a:graphic xmlns:a="http://schemas.openxmlformats.org/drawingml/2006/main">
              <a:graphicData uri="http://schemas.openxmlformats.org/drawingml/2006/picture">
                <pic:pic xmlns:pic="http://schemas.openxmlformats.org/drawingml/2006/picture">
                  <pic:nvPicPr>
                    <pic:cNvPr id="12" name="图表 5"/>
                    <pic:cNvPicPr/>
                  </pic:nvPicPr>
                  <pic:blipFill>
                    <a:blip r:embed="rId16"/>
                    <a:stretch>
                      <a:fillRect/>
                    </a:stretch>
                  </pic:blipFill>
                  <pic:spPr>
                    <a:xfrm>
                      <a:off x="0" y="0"/>
                      <a:ext cx="4591050" cy="2781300"/>
                    </a:xfrm>
                    <a:prstGeom prst="rect">
                      <a:avLst/>
                    </a:prstGeom>
                    <a:noFill/>
                    <a:ln w="9525">
                      <a:noFill/>
                    </a:ln>
                  </pic:spPr>
                </pic:pic>
              </a:graphicData>
            </a:graphic>
          </wp:anchor>
        </w:drawing>
      </w:r>
    </w:p>
    <w:p>
      <w:pPr>
        <w:pStyle w:val="6"/>
        <w:ind w:left="0" w:leftChars="0" w:firstLine="0" w:firstLineChars="0"/>
        <w:rPr>
          <w:rFonts w:hint="default" w:eastAsia="仿宋"/>
          <w:color w:val="auto"/>
          <w:sz w:val="30"/>
        </w:rPr>
      </w:pPr>
    </w:p>
    <w:p>
      <w:pPr>
        <w:spacing w:line="560" w:lineRule="exact"/>
        <w:ind w:firstLine="640" w:firstLineChars="200"/>
        <w:jc w:val="left"/>
        <w:rPr>
          <w:rFonts w:hint="eastAsia" w:eastAsia="仿宋_GB2312"/>
          <w:color w:val="00B0F0"/>
          <w:kern w:val="0"/>
          <w:sz w:val="32"/>
        </w:rPr>
      </w:pPr>
    </w:p>
    <w:p>
      <w:pPr>
        <w:spacing w:line="560" w:lineRule="exact"/>
        <w:ind w:firstLine="640" w:firstLineChars="200"/>
        <w:jc w:val="left"/>
        <w:rPr>
          <w:rFonts w:hint="eastAsia" w:eastAsia="仿宋_GB2312"/>
          <w:color w:val="00B0F0"/>
          <w:kern w:val="0"/>
          <w:sz w:val="32"/>
        </w:rPr>
      </w:pPr>
    </w:p>
    <w:p>
      <w:pPr>
        <w:spacing w:line="560" w:lineRule="exact"/>
        <w:ind w:firstLine="640" w:firstLineChars="200"/>
        <w:jc w:val="left"/>
        <w:rPr>
          <w:rFonts w:hint="eastAsia" w:eastAsia="仿宋_GB2312"/>
          <w:color w:val="00B0F0"/>
          <w:kern w:val="0"/>
          <w:sz w:val="32"/>
        </w:rPr>
      </w:pPr>
    </w:p>
    <w:p>
      <w:pPr>
        <w:spacing w:line="560" w:lineRule="exact"/>
        <w:ind w:firstLine="640" w:firstLineChars="200"/>
        <w:jc w:val="left"/>
        <w:rPr>
          <w:rFonts w:hint="eastAsia" w:eastAsia="仿宋_GB2312"/>
          <w:color w:val="00B0F0"/>
          <w:kern w:val="0"/>
          <w:sz w:val="32"/>
        </w:rPr>
      </w:pPr>
    </w:p>
    <w:p>
      <w:pPr>
        <w:spacing w:line="560" w:lineRule="exact"/>
        <w:ind w:firstLine="640" w:firstLineChars="200"/>
        <w:jc w:val="left"/>
        <w:rPr>
          <w:rFonts w:hint="eastAsia" w:eastAsia="仿宋_GB2312"/>
          <w:color w:val="00B0F0"/>
          <w:kern w:val="0"/>
          <w:sz w:val="32"/>
        </w:rPr>
      </w:pPr>
    </w:p>
    <w:p>
      <w:pPr>
        <w:spacing w:line="560" w:lineRule="exact"/>
        <w:ind w:firstLine="960" w:firstLineChars="300"/>
        <w:jc w:val="left"/>
        <w:rPr>
          <w:rFonts w:hint="default" w:eastAsia="仿宋_GB2312"/>
          <w:color w:val="auto"/>
          <w:sz w:val="32"/>
          <w:lang w:val="en-US" w:eastAsia="zh-CN"/>
        </w:rPr>
      </w:pPr>
      <w:r>
        <w:rPr>
          <w:rFonts w:hint="eastAsia" w:eastAsia="仿宋_GB2312"/>
          <w:color w:val="auto"/>
          <w:kern w:val="0"/>
          <w:sz w:val="32"/>
        </w:rPr>
        <w:t>资产总额</w:t>
      </w:r>
      <w:r>
        <w:rPr>
          <w:rFonts w:hint="eastAsia" w:eastAsia="仿宋_GB2312"/>
          <w:color w:val="auto"/>
          <w:kern w:val="0"/>
          <w:sz w:val="32"/>
          <w:lang w:val="en-US" w:eastAsia="zh-CN"/>
        </w:rPr>
        <w:t>14794.48</w:t>
      </w:r>
      <w:r>
        <w:rPr>
          <w:rFonts w:hint="eastAsia" w:eastAsia="仿宋_GB2312"/>
          <w:color w:val="auto"/>
          <w:kern w:val="0"/>
          <w:sz w:val="32"/>
        </w:rPr>
        <w:t>万元，</w:t>
      </w:r>
      <w:r>
        <w:rPr>
          <w:rFonts w:hint="eastAsia" w:eastAsia="仿宋_GB2312"/>
          <w:color w:val="auto"/>
          <w:kern w:val="0"/>
          <w:sz w:val="32"/>
          <w:lang w:eastAsia="zh-CN"/>
        </w:rPr>
        <w:t>其中：流动资产中其他应收账款净额</w:t>
      </w:r>
      <w:r>
        <w:rPr>
          <w:rFonts w:hint="default" w:eastAsia="仿宋_GB2312"/>
          <w:color w:val="auto"/>
          <w:kern w:val="0"/>
          <w:sz w:val="32"/>
          <w:lang w:val="en-US" w:eastAsia="zh-CN"/>
        </w:rPr>
        <w:t>3083.59</w:t>
      </w:r>
      <w:r>
        <w:rPr>
          <w:rFonts w:hint="eastAsia" w:eastAsia="仿宋_GB2312"/>
          <w:color w:val="auto"/>
          <w:kern w:val="0"/>
          <w:sz w:val="32"/>
        </w:rPr>
        <w:t>万元</w:t>
      </w:r>
      <w:r>
        <w:rPr>
          <w:rFonts w:hint="eastAsia" w:eastAsia="仿宋_GB2312"/>
          <w:color w:val="auto"/>
          <w:kern w:val="0"/>
          <w:sz w:val="32"/>
          <w:lang w:eastAsia="zh-CN"/>
        </w:rPr>
        <w:t>，</w:t>
      </w:r>
      <w:r>
        <w:rPr>
          <w:rFonts w:hint="eastAsia" w:eastAsia="仿宋_GB2312"/>
          <w:color w:val="auto"/>
          <w:kern w:val="0"/>
          <w:sz w:val="32"/>
          <w:lang w:val="en-US" w:eastAsia="zh-CN"/>
        </w:rPr>
        <w:t>占总</w:t>
      </w:r>
      <w:r>
        <w:rPr>
          <w:rFonts w:hint="eastAsia" w:eastAsia="仿宋_GB2312"/>
          <w:color w:val="auto"/>
          <w:kern w:val="0"/>
          <w:sz w:val="32"/>
        </w:rPr>
        <w:t>资产</w:t>
      </w:r>
      <w:r>
        <w:rPr>
          <w:rFonts w:hint="eastAsia" w:eastAsia="仿宋_GB2312"/>
          <w:color w:val="auto"/>
          <w:kern w:val="0"/>
          <w:sz w:val="32"/>
          <w:lang w:val="en-US" w:eastAsia="zh-CN"/>
        </w:rPr>
        <w:t>27.39</w:t>
      </w:r>
      <w:r>
        <w:rPr>
          <w:rFonts w:hint="default" w:eastAsia="仿宋_GB2312"/>
          <w:color w:val="auto"/>
          <w:kern w:val="0"/>
          <w:sz w:val="32"/>
          <w:lang w:val="en-US" w:eastAsia="zh-CN"/>
        </w:rPr>
        <w:t>%</w:t>
      </w:r>
      <w:r>
        <w:rPr>
          <w:rFonts w:hint="eastAsia" w:eastAsia="仿宋_GB2312"/>
          <w:color w:val="auto"/>
          <w:kern w:val="0"/>
          <w:sz w:val="32"/>
          <w:lang w:val="en-US" w:eastAsia="zh-CN"/>
        </w:rPr>
        <w:t>；</w:t>
      </w:r>
      <w:r>
        <w:rPr>
          <w:rFonts w:hint="eastAsia" w:eastAsia="仿宋_GB2312"/>
          <w:color w:val="auto"/>
          <w:sz w:val="32"/>
        </w:rPr>
        <w:t>在建工程</w:t>
      </w:r>
      <w:r>
        <w:rPr>
          <w:rFonts w:hint="default" w:eastAsia="仿宋_GB2312"/>
          <w:color w:val="auto"/>
          <w:sz w:val="32"/>
          <w:lang w:val="en-US" w:eastAsia="zh-CN"/>
        </w:rPr>
        <w:t>6459.07</w:t>
      </w:r>
      <w:r>
        <w:rPr>
          <w:rFonts w:hint="eastAsia" w:eastAsia="仿宋_GB2312"/>
          <w:color w:val="auto"/>
          <w:sz w:val="32"/>
          <w:lang w:val="en-US" w:eastAsia="zh-CN"/>
        </w:rPr>
        <w:t>万</w:t>
      </w:r>
      <w:r>
        <w:rPr>
          <w:rFonts w:hint="eastAsia" w:eastAsia="仿宋_GB2312"/>
          <w:color w:val="auto"/>
          <w:kern w:val="0"/>
          <w:sz w:val="32"/>
        </w:rPr>
        <w:t>元</w:t>
      </w:r>
      <w:r>
        <w:rPr>
          <w:rFonts w:hint="eastAsia" w:eastAsia="仿宋_GB2312"/>
          <w:color w:val="auto"/>
          <w:kern w:val="0"/>
          <w:sz w:val="32"/>
          <w:lang w:eastAsia="zh-CN"/>
        </w:rPr>
        <w:t>，</w:t>
      </w:r>
      <w:r>
        <w:rPr>
          <w:rFonts w:hint="eastAsia" w:eastAsia="仿宋_GB2312"/>
          <w:color w:val="auto"/>
          <w:kern w:val="0"/>
          <w:sz w:val="32"/>
          <w:lang w:val="en-US" w:eastAsia="zh-CN"/>
        </w:rPr>
        <w:t>占总</w:t>
      </w:r>
      <w:r>
        <w:rPr>
          <w:rFonts w:hint="eastAsia" w:eastAsia="仿宋_GB2312"/>
          <w:color w:val="auto"/>
          <w:kern w:val="0"/>
          <w:sz w:val="32"/>
        </w:rPr>
        <w:t>资产</w:t>
      </w:r>
      <w:r>
        <w:rPr>
          <w:rFonts w:hint="eastAsia" w:eastAsia="仿宋_GB2312"/>
          <w:color w:val="auto"/>
          <w:kern w:val="0"/>
          <w:sz w:val="32"/>
          <w:lang w:val="en-US" w:eastAsia="zh-CN"/>
        </w:rPr>
        <w:t>43.66</w:t>
      </w:r>
      <w:r>
        <w:rPr>
          <w:rFonts w:hint="default" w:eastAsia="仿宋_GB2312"/>
          <w:color w:val="auto"/>
          <w:kern w:val="0"/>
          <w:sz w:val="32"/>
          <w:lang w:val="en-US" w:eastAsia="zh-CN"/>
        </w:rPr>
        <w:t>%</w:t>
      </w:r>
      <w:r>
        <w:rPr>
          <w:rFonts w:hint="eastAsia" w:eastAsia="仿宋_GB2312"/>
          <w:color w:val="auto"/>
          <w:kern w:val="0"/>
          <w:sz w:val="32"/>
          <w:lang w:val="en-US" w:eastAsia="zh-CN"/>
        </w:rPr>
        <w:t>；一是</w:t>
      </w:r>
      <w:r>
        <w:rPr>
          <w:rFonts w:hint="eastAsia" w:eastAsia="仿宋_GB2312"/>
          <w:color w:val="auto"/>
          <w:kern w:val="0"/>
          <w:sz w:val="32"/>
          <w:lang w:eastAsia="zh-CN"/>
        </w:rPr>
        <w:t>应收账款净额占比增加的</w:t>
      </w:r>
      <w:r>
        <w:rPr>
          <w:rFonts w:hint="eastAsia" w:eastAsia="仿宋_GB2312"/>
          <w:color w:val="auto"/>
          <w:kern w:val="0"/>
          <w:sz w:val="32"/>
          <w:lang w:val="en-US" w:eastAsia="zh-CN"/>
        </w:rPr>
        <w:t>主要原因本部门自筹资金垫付项目相关费用支出增加，二是</w:t>
      </w:r>
      <w:r>
        <w:rPr>
          <w:rFonts w:hint="eastAsia" w:eastAsia="仿宋_GB2312"/>
          <w:color w:val="auto"/>
          <w:sz w:val="32"/>
        </w:rPr>
        <w:t>在建工程</w:t>
      </w:r>
      <w:r>
        <w:rPr>
          <w:rFonts w:hint="eastAsia" w:eastAsia="仿宋_GB2312"/>
          <w:color w:val="auto"/>
          <w:kern w:val="0"/>
          <w:sz w:val="32"/>
          <w:lang w:eastAsia="zh-CN"/>
        </w:rPr>
        <w:t>占比增加的</w:t>
      </w:r>
      <w:r>
        <w:rPr>
          <w:rFonts w:hint="eastAsia" w:eastAsia="仿宋_GB2312"/>
          <w:color w:val="auto"/>
          <w:kern w:val="0"/>
          <w:sz w:val="32"/>
          <w:lang w:val="en-US" w:eastAsia="zh-CN"/>
        </w:rPr>
        <w:t>主要原因是当年在建工程支出增加。</w:t>
      </w:r>
    </w:p>
    <w:p>
      <w:pPr>
        <w:spacing w:line="590" w:lineRule="exact"/>
        <w:jc w:val="center"/>
        <w:rPr>
          <w:rFonts w:hint="default" w:eastAsia="仿宋"/>
          <w:color w:val="00B0F0"/>
          <w:kern w:val="0"/>
          <w:sz w:val="32"/>
          <w:lang w:eastAsia="zh-CN"/>
        </w:rPr>
      </w:pPr>
    </w:p>
    <w:p>
      <w:pPr>
        <w:spacing w:line="590" w:lineRule="exact"/>
        <w:jc w:val="center"/>
        <w:rPr>
          <w:rFonts w:hint="default" w:eastAsia="仿宋_GB2312"/>
          <w:b/>
          <w:color w:val="000000"/>
          <w:kern w:val="0"/>
          <w:sz w:val="32"/>
          <w:lang w:eastAsia="zh-CN"/>
        </w:rPr>
      </w:pPr>
      <w:r>
        <w:rPr>
          <w:rFonts w:hint="eastAsia" w:eastAsia="仿宋_GB2312"/>
          <w:b/>
          <w:color w:val="000000"/>
          <w:kern w:val="0"/>
          <w:sz w:val="32"/>
          <w:lang w:eastAsia="zh-CN"/>
        </w:rPr>
        <w:t>固定资产占有使用情况表</w:t>
      </w:r>
    </w:p>
    <w:p>
      <w:pPr>
        <w:spacing w:line="590" w:lineRule="exact"/>
        <w:ind w:firstLine="600"/>
        <w:jc w:val="left"/>
        <w:rPr>
          <w:rFonts w:hint="default" w:eastAsia="仿宋"/>
          <w:color w:val="000000"/>
          <w:kern w:val="0"/>
          <w:sz w:val="32"/>
          <w:lang w:val="en-US" w:eastAsia="zh-CN"/>
        </w:rPr>
      </w:pPr>
      <w:r>
        <w:rPr>
          <w:rFonts w:hint="default" w:eastAsia="仿宋"/>
          <w:color w:val="000000"/>
          <w:kern w:val="0"/>
          <w:sz w:val="32"/>
          <w:lang w:val="en-US" w:eastAsia="zh-CN"/>
        </w:rPr>
        <w:t xml:space="preserve">                                        </w:t>
      </w:r>
      <w:r>
        <w:rPr>
          <w:rFonts w:hint="eastAsia" w:eastAsia="仿宋_GB2312"/>
          <w:color w:val="000000"/>
          <w:kern w:val="0"/>
          <w:sz w:val="21"/>
          <w:lang w:val="en-US" w:eastAsia="zh-CN"/>
        </w:rPr>
        <w:t>单位：万元</w:t>
      </w:r>
    </w:p>
    <w:tbl>
      <w:tblPr>
        <w:tblStyle w:val="5"/>
        <w:tblW w:w="10211"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888"/>
        <w:gridCol w:w="842"/>
        <w:gridCol w:w="739"/>
        <w:gridCol w:w="738"/>
        <w:gridCol w:w="704"/>
        <w:gridCol w:w="1073"/>
        <w:gridCol w:w="1004"/>
        <w:gridCol w:w="819"/>
        <w:gridCol w:w="1016"/>
        <w:gridCol w:w="80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项</w:t>
            </w:r>
          </w:p>
          <w:p>
            <w:pPr>
              <w:spacing w:line="360" w:lineRule="exact"/>
              <w:jc w:val="center"/>
              <w:rPr>
                <w:rFonts w:hint="default" w:eastAsia="仿宋_GB2312"/>
                <w:color w:val="auto"/>
                <w:sz w:val="21"/>
                <w:lang w:eastAsia="zh-CN"/>
              </w:rPr>
            </w:pPr>
            <w:r>
              <w:rPr>
                <w:rFonts w:hint="eastAsia" w:eastAsia="仿宋_GB2312"/>
                <w:color w:val="auto"/>
                <w:sz w:val="21"/>
                <w:lang w:eastAsia="zh-CN"/>
              </w:rPr>
              <w:t>目</w:t>
            </w:r>
          </w:p>
        </w:tc>
        <w:tc>
          <w:tcPr>
            <w:tcW w:w="427"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行</w:t>
            </w:r>
          </w:p>
          <w:p>
            <w:pPr>
              <w:spacing w:line="360" w:lineRule="exact"/>
              <w:jc w:val="center"/>
              <w:rPr>
                <w:rFonts w:hint="default" w:eastAsia="仿宋_GB2312"/>
                <w:color w:val="auto"/>
                <w:sz w:val="21"/>
                <w:lang w:eastAsia="zh-CN"/>
              </w:rPr>
            </w:pPr>
            <w:r>
              <w:rPr>
                <w:rFonts w:hint="eastAsia" w:eastAsia="仿宋_GB2312"/>
                <w:color w:val="auto"/>
                <w:sz w:val="21"/>
                <w:lang w:eastAsia="zh-CN"/>
              </w:rPr>
              <w:t>次</w:t>
            </w:r>
          </w:p>
        </w:tc>
        <w:tc>
          <w:tcPr>
            <w:tcW w:w="888"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资产</w:t>
            </w:r>
          </w:p>
          <w:p>
            <w:pPr>
              <w:spacing w:line="360" w:lineRule="exact"/>
              <w:jc w:val="center"/>
              <w:rPr>
                <w:rFonts w:hint="default" w:eastAsia="仿宋_GB2312"/>
                <w:color w:val="auto"/>
                <w:sz w:val="21"/>
                <w:lang w:eastAsia="zh-CN"/>
              </w:rPr>
            </w:pPr>
            <w:r>
              <w:rPr>
                <w:rFonts w:hint="eastAsia" w:eastAsia="仿宋_GB2312"/>
                <w:color w:val="auto"/>
                <w:sz w:val="21"/>
                <w:lang w:eastAsia="zh-CN"/>
              </w:rPr>
              <w:t>总额</w:t>
            </w:r>
          </w:p>
        </w:tc>
        <w:tc>
          <w:tcPr>
            <w:tcW w:w="84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流动</w:t>
            </w:r>
          </w:p>
          <w:p>
            <w:pPr>
              <w:spacing w:line="360" w:lineRule="exact"/>
              <w:jc w:val="center"/>
              <w:rPr>
                <w:rFonts w:hint="default" w:eastAsia="仿宋_GB2312"/>
                <w:color w:val="auto"/>
                <w:sz w:val="21"/>
                <w:lang w:eastAsia="zh-CN"/>
              </w:rPr>
            </w:pPr>
            <w:r>
              <w:rPr>
                <w:rFonts w:hint="eastAsia" w:eastAsia="仿宋_GB2312"/>
                <w:color w:val="auto"/>
                <w:sz w:val="21"/>
                <w:lang w:eastAsia="zh-CN"/>
              </w:rPr>
              <w:t>资产</w:t>
            </w:r>
          </w:p>
        </w:tc>
        <w:tc>
          <w:tcPr>
            <w:tcW w:w="4258" w:type="dxa"/>
            <w:gridSpan w:val="5"/>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固定资产</w:t>
            </w:r>
          </w:p>
        </w:tc>
        <w:tc>
          <w:tcPr>
            <w:tcW w:w="81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对外投资</w:t>
            </w:r>
            <w:r>
              <w:rPr>
                <w:rFonts w:hint="default" w:eastAsia="仿宋_GB2312"/>
                <w:color w:val="auto"/>
                <w:sz w:val="21"/>
                <w:lang w:val="en-US" w:eastAsia="zh-CN"/>
              </w:rPr>
              <w:t>/</w:t>
            </w:r>
            <w:r>
              <w:rPr>
                <w:rFonts w:hint="eastAsia" w:eastAsia="仿宋_GB2312"/>
                <w:color w:val="auto"/>
                <w:sz w:val="21"/>
                <w:lang w:eastAsia="zh-CN"/>
              </w:rPr>
              <w:t>有价证券</w:t>
            </w:r>
          </w:p>
        </w:tc>
        <w:tc>
          <w:tcPr>
            <w:tcW w:w="101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在建工程</w:t>
            </w:r>
          </w:p>
        </w:tc>
        <w:tc>
          <w:tcPr>
            <w:tcW w:w="807"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无形</w:t>
            </w:r>
          </w:p>
          <w:p>
            <w:pPr>
              <w:spacing w:line="360" w:lineRule="exact"/>
              <w:jc w:val="center"/>
              <w:rPr>
                <w:rFonts w:hint="default" w:eastAsia="仿宋_GB2312"/>
                <w:color w:val="auto"/>
                <w:sz w:val="21"/>
                <w:lang w:eastAsia="zh-CN"/>
              </w:rPr>
            </w:pPr>
            <w:r>
              <w:rPr>
                <w:rFonts w:hint="eastAsia" w:eastAsia="仿宋_GB2312"/>
                <w:color w:val="auto"/>
                <w:sz w:val="21"/>
                <w:lang w:eastAsia="zh-CN"/>
              </w:rPr>
              <w:t>资产</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42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88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739"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lang w:eastAsia="zh-CN"/>
              </w:rPr>
            </w:pPr>
            <w:r>
              <w:rPr>
                <w:rFonts w:hint="eastAsia" w:eastAsia="仿宋_GB2312"/>
                <w:color w:val="auto"/>
                <w:sz w:val="18"/>
                <w:lang w:eastAsia="zh-CN"/>
              </w:rPr>
              <w:t>小计</w:t>
            </w:r>
          </w:p>
        </w:tc>
        <w:tc>
          <w:tcPr>
            <w:tcW w:w="738"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lang w:eastAsia="zh-CN"/>
              </w:rPr>
            </w:pPr>
            <w:r>
              <w:rPr>
                <w:rFonts w:hint="eastAsia" w:eastAsia="仿宋_GB2312"/>
                <w:color w:val="auto"/>
                <w:sz w:val="18"/>
                <w:lang w:eastAsia="zh-CN"/>
              </w:rPr>
              <w:t>房屋</w:t>
            </w:r>
          </w:p>
          <w:p>
            <w:pPr>
              <w:spacing w:line="360" w:lineRule="exact"/>
              <w:jc w:val="center"/>
              <w:rPr>
                <w:rFonts w:hint="default" w:eastAsia="仿宋_GB2312"/>
                <w:color w:val="auto"/>
                <w:sz w:val="18"/>
                <w:lang w:eastAsia="zh-CN"/>
              </w:rPr>
            </w:pPr>
            <w:r>
              <w:rPr>
                <w:rFonts w:hint="eastAsia" w:eastAsia="仿宋_GB2312"/>
                <w:color w:val="auto"/>
                <w:sz w:val="18"/>
                <w:lang w:eastAsia="zh-CN"/>
              </w:rPr>
              <w:t>构筑物</w:t>
            </w:r>
          </w:p>
        </w:tc>
        <w:tc>
          <w:tcPr>
            <w:tcW w:w="7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lang w:eastAsia="zh-CN"/>
              </w:rPr>
            </w:pPr>
            <w:r>
              <w:rPr>
                <w:rFonts w:hint="eastAsia" w:eastAsia="仿宋_GB2312"/>
                <w:color w:val="auto"/>
                <w:sz w:val="18"/>
                <w:lang w:eastAsia="zh-CN"/>
              </w:rPr>
              <w:t>车</w:t>
            </w:r>
          </w:p>
          <w:p>
            <w:pPr>
              <w:spacing w:line="360" w:lineRule="exact"/>
              <w:jc w:val="center"/>
              <w:rPr>
                <w:rFonts w:hint="default" w:eastAsia="仿宋_GB2312"/>
                <w:color w:val="auto"/>
                <w:sz w:val="18"/>
                <w:lang w:eastAsia="zh-CN"/>
              </w:rPr>
            </w:pPr>
            <w:r>
              <w:rPr>
                <w:rFonts w:hint="eastAsia" w:eastAsia="仿宋_GB2312"/>
                <w:color w:val="auto"/>
                <w:sz w:val="18"/>
                <w:lang w:eastAsia="zh-CN"/>
              </w:rPr>
              <w:t>辆</w:t>
            </w:r>
          </w:p>
        </w:tc>
        <w:tc>
          <w:tcPr>
            <w:tcW w:w="1073"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lang w:val="en-US" w:eastAsia="zh-CN"/>
              </w:rPr>
            </w:pPr>
            <w:r>
              <w:rPr>
                <w:rFonts w:hint="eastAsia" w:eastAsia="仿宋_GB2312"/>
                <w:color w:val="auto"/>
                <w:sz w:val="18"/>
                <w:lang w:eastAsia="zh-CN"/>
              </w:rPr>
              <w:t>单价</w:t>
            </w:r>
            <w:r>
              <w:rPr>
                <w:rFonts w:hint="default" w:eastAsia="仿宋_GB2312"/>
                <w:color w:val="auto"/>
                <w:sz w:val="18"/>
                <w:lang w:val="en-US" w:eastAsia="zh-CN"/>
              </w:rPr>
              <w:t>200</w:t>
            </w:r>
            <w:r>
              <w:rPr>
                <w:rFonts w:hint="eastAsia" w:eastAsia="仿宋_GB2312"/>
                <w:color w:val="auto"/>
                <w:sz w:val="18"/>
                <w:lang w:val="en-US" w:eastAsia="zh-CN"/>
              </w:rPr>
              <w:t>万元以上大型设备</w:t>
            </w:r>
          </w:p>
        </w:tc>
        <w:tc>
          <w:tcPr>
            <w:tcW w:w="10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lang w:eastAsia="zh-CN"/>
              </w:rPr>
            </w:pPr>
            <w:r>
              <w:rPr>
                <w:rFonts w:hint="eastAsia" w:eastAsia="仿宋_GB2312"/>
                <w:color w:val="auto"/>
                <w:sz w:val="18"/>
                <w:lang w:eastAsia="zh-CN"/>
              </w:rPr>
              <w:t>其他固定资产</w:t>
            </w:r>
          </w:p>
        </w:tc>
        <w:tc>
          <w:tcPr>
            <w:tcW w:w="8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101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80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栏次</w:t>
            </w:r>
          </w:p>
        </w:tc>
        <w:tc>
          <w:tcPr>
            <w:tcW w:w="4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rPr>
            </w:pPr>
          </w:p>
        </w:tc>
        <w:tc>
          <w:tcPr>
            <w:tcW w:w="888"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1</w:t>
            </w:r>
          </w:p>
        </w:tc>
        <w:tc>
          <w:tcPr>
            <w:tcW w:w="842"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2</w:t>
            </w:r>
          </w:p>
        </w:tc>
        <w:tc>
          <w:tcPr>
            <w:tcW w:w="739"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3</w:t>
            </w:r>
          </w:p>
        </w:tc>
        <w:tc>
          <w:tcPr>
            <w:tcW w:w="738"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4</w:t>
            </w:r>
          </w:p>
        </w:tc>
        <w:tc>
          <w:tcPr>
            <w:tcW w:w="7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5</w:t>
            </w:r>
          </w:p>
        </w:tc>
        <w:tc>
          <w:tcPr>
            <w:tcW w:w="1073"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6</w:t>
            </w:r>
          </w:p>
        </w:tc>
        <w:tc>
          <w:tcPr>
            <w:tcW w:w="10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7</w:t>
            </w:r>
          </w:p>
        </w:tc>
        <w:tc>
          <w:tcPr>
            <w:tcW w:w="819"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8</w:t>
            </w:r>
          </w:p>
        </w:tc>
        <w:tc>
          <w:tcPr>
            <w:tcW w:w="1016"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9</w:t>
            </w:r>
          </w:p>
        </w:tc>
        <w:tc>
          <w:tcPr>
            <w:tcW w:w="80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10</w:t>
            </w:r>
          </w:p>
        </w:tc>
        <w:tc>
          <w:tcPr>
            <w:tcW w:w="7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eastAsia="zh-CN"/>
              </w:rPr>
            </w:pPr>
            <w:r>
              <w:rPr>
                <w:rFonts w:hint="eastAsia" w:eastAsia="仿宋_GB2312"/>
                <w:color w:val="auto"/>
                <w:sz w:val="21"/>
                <w:lang w:eastAsia="zh-CN"/>
              </w:rPr>
              <w:t>合计</w:t>
            </w:r>
          </w:p>
        </w:tc>
        <w:tc>
          <w:tcPr>
            <w:tcW w:w="4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rPr>
            </w:pPr>
          </w:p>
        </w:tc>
        <w:tc>
          <w:tcPr>
            <w:tcW w:w="888"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eastAsia" w:eastAsia="仿宋_GB2312"/>
                <w:color w:val="auto"/>
                <w:sz w:val="21"/>
                <w:lang w:val="en-US" w:eastAsia="zh-CN"/>
              </w:rPr>
              <w:t>14794.48</w:t>
            </w:r>
          </w:p>
        </w:tc>
        <w:tc>
          <w:tcPr>
            <w:tcW w:w="842"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rPr>
                <w:rFonts w:hint="default" w:eastAsia="仿宋_GB2312"/>
                <w:color w:val="auto"/>
                <w:sz w:val="21"/>
                <w:lang w:val="en-US" w:eastAsia="zh-CN"/>
              </w:rPr>
            </w:pPr>
            <w:r>
              <w:rPr>
                <w:rFonts w:hint="default" w:eastAsia="仿宋_GB2312"/>
                <w:color w:val="auto"/>
                <w:sz w:val="21"/>
                <w:lang w:val="en-US" w:eastAsia="zh-CN"/>
              </w:rPr>
              <w:t>4051.81</w:t>
            </w:r>
          </w:p>
        </w:tc>
        <w:tc>
          <w:tcPr>
            <w:tcW w:w="739"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4188.16</w:t>
            </w:r>
          </w:p>
        </w:tc>
        <w:tc>
          <w:tcPr>
            <w:tcW w:w="738"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797.89</w:t>
            </w:r>
          </w:p>
        </w:tc>
        <w:tc>
          <w:tcPr>
            <w:tcW w:w="7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89.81</w:t>
            </w:r>
          </w:p>
        </w:tc>
        <w:tc>
          <w:tcPr>
            <w:tcW w:w="1073"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1212.60</w:t>
            </w:r>
          </w:p>
        </w:tc>
        <w:tc>
          <w:tcPr>
            <w:tcW w:w="1004"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2087.86</w:t>
            </w:r>
          </w:p>
        </w:tc>
        <w:tc>
          <w:tcPr>
            <w:tcW w:w="819"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0</w:t>
            </w:r>
          </w:p>
        </w:tc>
        <w:tc>
          <w:tcPr>
            <w:tcW w:w="1016"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6459.07</w:t>
            </w:r>
          </w:p>
        </w:tc>
        <w:tc>
          <w:tcPr>
            <w:tcW w:w="80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r>
              <w:rPr>
                <w:rFonts w:hint="default" w:eastAsia="仿宋_GB2312"/>
                <w:color w:val="auto"/>
                <w:sz w:val="21"/>
                <w:lang w:val="en-US" w:eastAsia="zh-CN"/>
              </w:rPr>
              <w:t>95.4</w:t>
            </w:r>
            <w:r>
              <w:rPr>
                <w:rFonts w:hint="eastAsia" w:eastAsia="仿宋_GB2312"/>
                <w:color w:val="auto"/>
                <w:sz w:val="21"/>
                <w:lang w:val="en-US" w:eastAsia="zh-CN"/>
              </w:rPr>
              <w:t>5</w:t>
            </w:r>
          </w:p>
        </w:tc>
        <w:tc>
          <w:tcPr>
            <w:tcW w:w="727" w:type="dxa"/>
            <w:tcBorders>
              <w:top w:val="single" w:color="auto" w:sz="4" w:space="0"/>
              <w:left w:val="single" w:color="auto" w:sz="4" w:space="0"/>
              <w:bottom w:val="single" w:color="auto" w:sz="4" w:space="0"/>
              <w:right w:val="single" w:color="auto" w:sz="4" w:space="0"/>
              <w:tl2br w:val="nil"/>
              <w:tr2bl w:val="nil"/>
            </w:tcBorders>
            <w:vAlign w:val="top"/>
          </w:tcPr>
          <w:p>
            <w:pPr>
              <w:spacing w:line="360" w:lineRule="exact"/>
              <w:jc w:val="center"/>
              <w:rPr>
                <w:rFonts w:hint="default" w:eastAsia="仿宋_GB2312"/>
                <w:color w:val="auto"/>
                <w:sz w:val="21"/>
                <w:lang w:val="en-US" w:eastAsia="zh-CN"/>
              </w:rPr>
            </w:pPr>
          </w:p>
        </w:tc>
      </w:tr>
    </w:tbl>
    <w:p>
      <w:pPr>
        <w:spacing w:line="400" w:lineRule="exact"/>
        <w:jc w:val="left"/>
        <w:rPr>
          <w:rFonts w:hint="default" w:eastAsia="仿宋_GB2312"/>
          <w:color w:val="auto"/>
          <w:sz w:val="28"/>
          <w:lang w:val="en-US" w:eastAsia="zh-CN"/>
        </w:rPr>
      </w:pPr>
      <w:r>
        <w:rPr>
          <w:rFonts w:hint="eastAsia" w:eastAsia="仿宋_GB2312"/>
          <w:color w:val="auto"/>
          <w:sz w:val="28"/>
          <w:lang w:val="en-US" w:eastAsia="zh-CN"/>
        </w:rPr>
        <w:t>填报说明：1.资产总额=流动资产+固定资产+对外投资/有价证券+在建工程+无形资产+其他资产；</w:t>
      </w:r>
    </w:p>
    <w:p>
      <w:pPr>
        <w:spacing w:line="400" w:lineRule="exact"/>
        <w:ind w:firstLine="1400" w:firstLineChars="500"/>
        <w:jc w:val="left"/>
        <w:rPr>
          <w:rFonts w:hint="default" w:eastAsia="仿宋_GB2312"/>
          <w:color w:val="FF0000"/>
          <w:sz w:val="28"/>
          <w:lang w:val="en-US" w:eastAsia="zh-CN"/>
        </w:rPr>
      </w:pPr>
      <w:r>
        <w:rPr>
          <w:rFonts w:hint="default" w:eastAsia="仿宋_GB2312"/>
          <w:color w:val="auto"/>
          <w:sz w:val="28"/>
          <w:lang w:val="en-US" w:eastAsia="zh-CN"/>
        </w:rPr>
        <w:t>2.</w:t>
      </w:r>
      <w:r>
        <w:rPr>
          <w:rFonts w:hint="eastAsia" w:eastAsia="仿宋_GB2312"/>
          <w:color w:val="auto"/>
          <w:sz w:val="28"/>
          <w:lang w:val="en-US" w:eastAsia="zh-CN"/>
        </w:rPr>
        <w:t>固定资产=房屋构筑物+车辆+单价200万元以上大型设备+其他固定资产：</w:t>
      </w:r>
    </w:p>
    <w:p>
      <w:pPr>
        <w:spacing w:line="400" w:lineRule="exact"/>
        <w:ind w:firstLine="1400" w:firstLineChars="500"/>
        <w:jc w:val="left"/>
        <w:rPr>
          <w:rFonts w:hint="default" w:eastAsia="仿宋_GB2312"/>
          <w:color w:val="auto"/>
          <w:sz w:val="28"/>
          <w:lang w:val="en-US" w:eastAsia="zh-CN"/>
        </w:rPr>
      </w:pPr>
      <w:r>
        <w:rPr>
          <w:rFonts w:hint="default" w:eastAsia="仿宋_GB2312"/>
          <w:color w:val="auto"/>
          <w:sz w:val="28"/>
          <w:lang w:val="en-US" w:eastAsia="zh-CN"/>
        </w:rPr>
        <w:t>3.</w:t>
      </w:r>
      <w:r>
        <w:rPr>
          <w:rFonts w:hint="eastAsia" w:eastAsia="仿宋_GB2312"/>
          <w:color w:val="auto"/>
          <w:sz w:val="28"/>
          <w:lang w:val="en-US" w:eastAsia="zh-CN"/>
        </w:rPr>
        <w:t>填报金额为资产“账面原值”。</w:t>
      </w:r>
    </w:p>
    <w:p>
      <w:pPr>
        <w:spacing w:line="560" w:lineRule="exact"/>
        <w:jc w:val="left"/>
        <w:rPr>
          <w:rFonts w:hint="default" w:eastAsia="黑体"/>
          <w:color w:val="auto"/>
          <w:sz w:val="30"/>
          <w:lang w:val="en-US"/>
        </w:rPr>
      </w:pPr>
    </w:p>
    <w:p>
      <w:pPr>
        <w:spacing w:line="560" w:lineRule="exact"/>
        <w:ind w:firstLine="600" w:firstLineChars="200"/>
        <w:jc w:val="left"/>
        <w:rPr>
          <w:rFonts w:hint="default" w:eastAsia="黑体"/>
          <w:color w:val="auto"/>
          <w:sz w:val="30"/>
          <w:lang w:val="en-US"/>
        </w:rPr>
      </w:pPr>
    </w:p>
    <w:p>
      <w:pPr>
        <w:spacing w:line="560" w:lineRule="exact"/>
        <w:ind w:firstLine="640" w:firstLineChars="200"/>
        <w:jc w:val="left"/>
        <w:rPr>
          <w:rFonts w:hint="default" w:eastAsia="Times New Roman"/>
          <w:color w:val="auto"/>
          <w:sz w:val="32"/>
          <w:lang w:val="en-US"/>
        </w:rPr>
      </w:pPr>
      <w:r>
        <w:rPr>
          <w:rFonts w:hint="eastAsia" w:eastAsia="黑体"/>
          <w:color w:val="auto"/>
          <w:sz w:val="32"/>
          <w:lang w:val="en-US"/>
        </w:rPr>
        <w:t>三、政府采购支出情况</w:t>
      </w:r>
    </w:p>
    <w:p>
      <w:pPr>
        <w:spacing w:line="560" w:lineRule="exact"/>
        <w:ind w:firstLine="600"/>
        <w:jc w:val="left"/>
        <w:rPr>
          <w:rFonts w:hint="default" w:eastAsia="仿宋_GB2312"/>
          <w:color w:val="auto"/>
          <w:sz w:val="32"/>
          <w:lang w:val="en-US"/>
        </w:rPr>
      </w:pPr>
      <w:r>
        <w:rPr>
          <w:rFonts w:hint="default" w:eastAsia="仿宋_GB2312"/>
          <w:color w:val="auto"/>
          <w:sz w:val="32"/>
          <w:lang w:val="en-US"/>
        </w:rPr>
        <w:t>2020</w:t>
      </w:r>
      <w:r>
        <w:rPr>
          <w:rFonts w:hint="eastAsia" w:eastAsia="仿宋_GB2312"/>
          <w:color w:val="auto"/>
          <w:sz w:val="32"/>
          <w:lang w:val="en-US"/>
        </w:rPr>
        <w:t>年度，部门政府采购支出总额</w:t>
      </w:r>
      <w:r>
        <w:rPr>
          <w:rFonts w:hint="eastAsia" w:eastAsia="仿宋_GB2312"/>
          <w:color w:val="auto"/>
          <w:sz w:val="32"/>
          <w:lang w:val="en-US" w:eastAsia="zh-CN"/>
        </w:rPr>
        <w:t>1056.13</w:t>
      </w:r>
      <w:r>
        <w:rPr>
          <w:rFonts w:hint="eastAsia" w:eastAsia="仿宋_GB2312"/>
          <w:color w:val="auto"/>
          <w:sz w:val="32"/>
          <w:lang w:val="en-US"/>
        </w:rPr>
        <w:t>万元，其中：政府采购货物支出</w:t>
      </w:r>
      <w:r>
        <w:rPr>
          <w:rFonts w:hint="default" w:eastAsia="仿宋_GB2312"/>
          <w:color w:val="auto"/>
          <w:sz w:val="32"/>
          <w:lang w:val="en-US" w:eastAsia="zh-CN"/>
        </w:rPr>
        <w:t>0</w:t>
      </w:r>
      <w:r>
        <w:rPr>
          <w:rFonts w:hint="eastAsia" w:eastAsia="仿宋_GB2312"/>
          <w:color w:val="auto"/>
          <w:sz w:val="32"/>
          <w:lang w:val="en-US"/>
        </w:rPr>
        <w:t>万元；政府采购工程支出</w:t>
      </w:r>
      <w:r>
        <w:rPr>
          <w:rFonts w:hint="eastAsia" w:eastAsia="仿宋_GB2312"/>
          <w:color w:val="auto"/>
          <w:sz w:val="32"/>
          <w:lang w:val="en-US" w:eastAsia="zh-CN"/>
        </w:rPr>
        <w:t>1056.13</w:t>
      </w:r>
      <w:r>
        <w:rPr>
          <w:rFonts w:hint="eastAsia" w:eastAsia="仿宋_GB2312"/>
          <w:color w:val="auto"/>
          <w:sz w:val="32"/>
          <w:lang w:val="en-US"/>
        </w:rPr>
        <w:t>万元；政府采购服务支出</w:t>
      </w:r>
      <w:r>
        <w:rPr>
          <w:rFonts w:hint="default" w:eastAsia="仿宋_GB2312"/>
          <w:color w:val="auto"/>
          <w:sz w:val="32"/>
          <w:lang w:val="en-US" w:eastAsia="zh-CN"/>
        </w:rPr>
        <w:t>0</w:t>
      </w:r>
      <w:r>
        <w:rPr>
          <w:rFonts w:hint="eastAsia" w:eastAsia="仿宋_GB2312"/>
          <w:color w:val="auto"/>
          <w:sz w:val="32"/>
          <w:lang w:val="en-US"/>
        </w:rPr>
        <w:t>万元。授予中小企业合同金额</w:t>
      </w:r>
      <w:r>
        <w:rPr>
          <w:rFonts w:hint="default" w:eastAsia="仿宋_GB2312"/>
          <w:color w:val="auto"/>
          <w:sz w:val="32"/>
          <w:lang w:val="en-US" w:eastAsia="zh-CN"/>
        </w:rPr>
        <w:t>0</w:t>
      </w:r>
      <w:r>
        <w:rPr>
          <w:rFonts w:hint="eastAsia" w:eastAsia="仿宋_GB2312"/>
          <w:color w:val="auto"/>
          <w:sz w:val="32"/>
          <w:lang w:val="en-US"/>
        </w:rPr>
        <w:t>万元，占政府采购支出总额的</w:t>
      </w:r>
      <w:r>
        <w:rPr>
          <w:rFonts w:hint="default" w:eastAsia="仿宋_GB2312"/>
          <w:color w:val="auto"/>
          <w:sz w:val="32"/>
          <w:lang w:val="en-US" w:eastAsia="zh-CN"/>
        </w:rPr>
        <w:t>0</w:t>
      </w:r>
      <w:r>
        <w:rPr>
          <w:rFonts w:hint="default" w:eastAsia="仿宋_GB2312"/>
          <w:color w:val="auto"/>
          <w:sz w:val="32"/>
          <w:lang w:val="en-US"/>
        </w:rPr>
        <w:t>%</w:t>
      </w:r>
      <w:r>
        <w:rPr>
          <w:rFonts w:hint="eastAsia" w:eastAsia="仿宋_GB2312"/>
          <w:color w:val="auto"/>
          <w:sz w:val="32"/>
          <w:lang w:val="en-US"/>
        </w:rPr>
        <w:t>。</w:t>
      </w:r>
    </w:p>
    <w:p>
      <w:pPr>
        <w:spacing w:line="560" w:lineRule="exact"/>
        <w:ind w:firstLine="600"/>
        <w:jc w:val="left"/>
        <w:rPr>
          <w:rFonts w:hint="default" w:eastAsia="Times New Roman"/>
          <w:color w:val="auto"/>
          <w:sz w:val="32"/>
          <w:lang w:val="en-US"/>
        </w:rPr>
      </w:pPr>
      <w:r>
        <w:rPr>
          <w:rFonts w:hint="eastAsia" w:eastAsia="黑体"/>
          <w:color w:val="000000"/>
          <w:sz w:val="32"/>
          <w:lang w:val="en-US"/>
        </w:rPr>
        <w:t>四、</w:t>
      </w:r>
      <w:r>
        <w:rPr>
          <w:rFonts w:hint="eastAsia" w:eastAsia="黑体"/>
          <w:color w:val="auto"/>
          <w:sz w:val="32"/>
          <w:lang w:val="en-US"/>
        </w:rPr>
        <w:t>部门绩效自评情况</w:t>
      </w:r>
    </w:p>
    <w:p>
      <w:pPr>
        <w:spacing w:line="560" w:lineRule="exact"/>
        <w:ind w:firstLine="600"/>
        <w:jc w:val="left"/>
        <w:rPr>
          <w:rFonts w:hint="default" w:eastAsia="Times New Roman"/>
          <w:color w:val="0000FF"/>
          <w:sz w:val="32"/>
          <w:lang w:val="en-US"/>
        </w:rPr>
      </w:pPr>
      <w:r>
        <w:rPr>
          <w:rFonts w:hint="eastAsia" w:eastAsia="仿宋"/>
          <w:color w:val="auto"/>
          <w:sz w:val="32"/>
          <w:lang w:val="en-US"/>
        </w:rPr>
        <w:t>部门绩效自评情况详见附表（附表10</w:t>
      </w:r>
      <w:r>
        <w:rPr>
          <w:rFonts w:hint="eastAsia" w:eastAsia="仿宋"/>
          <w:color w:val="auto"/>
          <w:sz w:val="32"/>
          <w:lang w:val="en-US" w:eastAsia="zh-CN"/>
        </w:rPr>
        <w:t>－</w:t>
      </w:r>
      <w:r>
        <w:rPr>
          <w:rFonts w:hint="eastAsia" w:eastAsia="仿宋"/>
          <w:color w:val="auto"/>
          <w:sz w:val="32"/>
          <w:lang w:val="en-US"/>
        </w:rPr>
        <w:t>附表12）。</w:t>
      </w:r>
    </w:p>
    <w:p>
      <w:pPr>
        <w:numPr>
          <w:ilvl w:val="0"/>
          <w:numId w:val="2"/>
        </w:numPr>
        <w:spacing w:line="560" w:lineRule="exact"/>
        <w:ind w:firstLine="600"/>
        <w:jc w:val="left"/>
        <w:rPr>
          <w:rFonts w:hint="default" w:eastAsia="黑体"/>
          <w:color w:val="auto"/>
          <w:sz w:val="32"/>
          <w:lang w:val="en-US"/>
        </w:rPr>
      </w:pPr>
      <w:r>
        <w:rPr>
          <w:rFonts w:hint="eastAsia" w:eastAsia="黑体"/>
          <w:color w:val="auto"/>
          <w:sz w:val="32"/>
          <w:lang w:val="en-US"/>
        </w:rPr>
        <w:t>其他重要事项情况说明</w:t>
      </w:r>
    </w:p>
    <w:p>
      <w:pPr>
        <w:numPr>
          <w:ilvl w:val="0"/>
          <w:numId w:val="0"/>
        </w:numPr>
        <w:wordWrap w:val="0"/>
        <w:spacing w:line="560" w:lineRule="exact"/>
        <w:ind w:firstLine="640" w:firstLineChars="200"/>
        <w:jc w:val="left"/>
        <w:rPr>
          <w:rFonts w:hint="default" w:eastAsia="仿宋_GB2312"/>
          <w:color w:val="auto"/>
          <w:sz w:val="32"/>
          <w:lang w:val="en-US" w:eastAsia="zh-CN"/>
        </w:rPr>
      </w:pPr>
      <w:r>
        <w:rPr>
          <w:rFonts w:hint="eastAsia" w:eastAsia="仿宋_GB2312"/>
          <w:color w:val="auto"/>
          <w:sz w:val="32"/>
          <w:lang w:val="en-US" w:eastAsia="zh-CN"/>
        </w:rPr>
        <w:t>本部门政府采购依法在规定范围内使用财政性资金采购、工程和服务的行为，以公开招标为主要采购方式 。</w:t>
      </w:r>
    </w:p>
    <w:p>
      <w:pPr>
        <w:numPr>
          <w:ilvl w:val="0"/>
          <w:numId w:val="0"/>
        </w:numPr>
        <w:wordWrap w:val="0"/>
        <w:spacing w:line="560" w:lineRule="exact"/>
        <w:ind w:firstLine="640" w:firstLineChars="200"/>
        <w:jc w:val="left"/>
        <w:rPr>
          <w:rFonts w:hint="default" w:eastAsia="仿宋_GB2312"/>
          <w:color w:val="auto"/>
          <w:sz w:val="32"/>
          <w:lang w:val="en-US" w:eastAsia="zh-CN"/>
        </w:rPr>
      </w:pPr>
      <w:r>
        <w:rPr>
          <w:rFonts w:hint="eastAsia" w:eastAsia="仿宋_GB2312"/>
          <w:color w:val="auto"/>
          <w:sz w:val="32"/>
          <w:lang w:val="en-US" w:eastAsia="zh-CN"/>
        </w:rPr>
        <w:t>政府性基金是对依照法律、行政法规的规定专项用于特定公共事业的发展。</w:t>
      </w:r>
    </w:p>
    <w:p>
      <w:pPr>
        <w:numPr>
          <w:ilvl w:val="0"/>
          <w:numId w:val="0"/>
        </w:numPr>
        <w:wordWrap w:val="0"/>
        <w:spacing w:line="560" w:lineRule="exact"/>
        <w:ind w:firstLine="640" w:firstLineChars="200"/>
        <w:jc w:val="left"/>
        <w:rPr>
          <w:rFonts w:hint="default" w:eastAsia="仿宋_GB2312"/>
          <w:color w:val="auto"/>
          <w:sz w:val="32"/>
          <w:lang w:val="en-US" w:eastAsia="zh-CN"/>
        </w:rPr>
      </w:pPr>
      <w:r>
        <w:rPr>
          <w:rFonts w:hint="eastAsia" w:eastAsia="仿宋_GB2312"/>
          <w:color w:val="auto"/>
          <w:sz w:val="32"/>
          <w:lang w:val="en-US" w:eastAsia="zh-CN"/>
        </w:rPr>
        <w:t>项目支出是单位为完成其特定的工作任务或事业发展目标，并依据具体工作内容编制的年度经费支出。</w:t>
      </w:r>
    </w:p>
    <w:p>
      <w:pPr>
        <w:numPr>
          <w:ilvl w:val="0"/>
          <w:numId w:val="0"/>
        </w:numPr>
        <w:wordWrap w:val="0"/>
        <w:spacing w:line="560" w:lineRule="exact"/>
        <w:ind w:firstLine="640" w:firstLineChars="200"/>
        <w:jc w:val="left"/>
        <w:rPr>
          <w:rFonts w:hint="default"/>
          <w:sz w:val="44"/>
          <w:lang w:val="en-US"/>
        </w:rPr>
      </w:pPr>
      <w:r>
        <w:rPr>
          <w:rFonts w:hint="eastAsia" w:eastAsia="仿宋_GB2312"/>
          <w:color w:val="auto"/>
          <w:sz w:val="32"/>
          <w:lang w:val="en-US" w:eastAsia="zh-CN"/>
        </w:rPr>
        <w:t>当年政府性基金是公共卫生体系建设抗疫特别国债安排的基础设施建设资金，政府性基金预算财政拨款收入支出情况：政府性基金预算财政拨款收入4445.07万元，预算财政拨款支出4445.07万元，结转0万元。</w:t>
      </w:r>
      <w:r>
        <w:rPr>
          <w:rFonts w:hint="eastAsia" w:eastAsia="仿宋"/>
          <w:color w:val="auto"/>
          <w:sz w:val="32"/>
          <w:lang w:val="en-US"/>
        </w:rPr>
        <w:t>（附表</w:t>
      </w:r>
      <w:r>
        <w:rPr>
          <w:rFonts w:hint="default" w:eastAsia="仿宋"/>
          <w:color w:val="auto"/>
          <w:sz w:val="32"/>
          <w:lang w:val="en-US" w:eastAsia="zh-CN"/>
        </w:rPr>
        <w:t>7</w:t>
      </w:r>
      <w:r>
        <w:rPr>
          <w:rFonts w:hint="eastAsia" w:eastAsia="仿宋"/>
          <w:color w:val="auto"/>
          <w:sz w:val="32"/>
          <w:lang w:val="en-US"/>
        </w:rPr>
        <w:t>）</w:t>
      </w:r>
    </w:p>
    <w:p>
      <w:pPr>
        <w:spacing w:line="560" w:lineRule="exact"/>
        <w:ind w:firstLine="600"/>
        <w:jc w:val="left"/>
        <w:rPr>
          <w:rFonts w:hint="default" w:eastAsia="Times New Roman"/>
          <w:color w:val="auto"/>
          <w:sz w:val="32"/>
          <w:lang w:val="en-US"/>
        </w:rPr>
      </w:pPr>
      <w:r>
        <w:rPr>
          <w:rFonts w:hint="eastAsia" w:eastAsia="黑体"/>
          <w:color w:val="auto"/>
          <w:sz w:val="32"/>
          <w:lang w:val="en-US"/>
        </w:rPr>
        <w:t>六、相关口径说明</w:t>
      </w:r>
    </w:p>
    <w:p>
      <w:pPr>
        <w:spacing w:line="560" w:lineRule="exact"/>
        <w:ind w:firstLine="600"/>
        <w:jc w:val="left"/>
        <w:rPr>
          <w:rFonts w:hint="default" w:eastAsia="仿宋_GB2312"/>
          <w:color w:val="auto"/>
          <w:sz w:val="32"/>
          <w:lang w:val="en-US"/>
        </w:rPr>
      </w:pPr>
      <w:r>
        <w:rPr>
          <w:rFonts w:hint="eastAsia" w:eastAsia="仿宋_GB2312"/>
          <w:color w:val="auto"/>
          <w:sz w:val="32"/>
          <w:lang w:val="en-US"/>
        </w:rPr>
        <w:t>（一）基本支出中人员经费包括工资福利支出和对个人和家庭的补助，公用经费包括商品和服务支出、资本性支出等人员经费以外的支出。</w:t>
      </w:r>
    </w:p>
    <w:p>
      <w:pPr>
        <w:spacing w:line="560" w:lineRule="exact"/>
        <w:ind w:firstLine="600"/>
        <w:jc w:val="left"/>
        <w:rPr>
          <w:rFonts w:hint="default" w:eastAsia="仿宋_GB2312"/>
          <w:color w:val="auto"/>
          <w:sz w:val="32"/>
          <w:lang w:val="en-US"/>
        </w:rPr>
      </w:pPr>
      <w:r>
        <w:rPr>
          <w:rFonts w:hint="eastAsia" w:eastAsia="仿宋_GB2312"/>
          <w:color w:val="auto"/>
          <w:sz w:val="32"/>
          <w:lang w:val="en-US"/>
        </w:rPr>
        <w:t>（二）机关运行经费指行政单位和参照公务员法管理的事业单位使用一般公共预算财政拨款安排的基本支出中的公用经费支出。</w:t>
      </w:r>
    </w:p>
    <w:p>
      <w:pPr>
        <w:spacing w:line="560" w:lineRule="exact"/>
        <w:ind w:firstLine="600"/>
        <w:jc w:val="left"/>
        <w:rPr>
          <w:rFonts w:hint="default" w:eastAsia="仿宋_GB2312"/>
          <w:color w:val="auto"/>
          <w:sz w:val="32"/>
          <w:lang w:val="en-US"/>
        </w:rPr>
      </w:pPr>
      <w:r>
        <w:rPr>
          <w:rFonts w:hint="eastAsia" w:eastAsia="仿宋_GB2312"/>
          <w:color w:val="auto"/>
          <w:sz w:val="32"/>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line="560" w:lineRule="exact"/>
        <w:ind w:firstLine="600"/>
        <w:jc w:val="left"/>
        <w:rPr>
          <w:rFonts w:hint="default" w:eastAsia="仿宋_GB2312"/>
          <w:color w:val="auto"/>
          <w:sz w:val="32"/>
          <w:lang w:val="en-US"/>
        </w:rPr>
      </w:pPr>
      <w:r>
        <w:rPr>
          <w:rFonts w:hint="eastAsia" w:eastAsia="仿宋_GB2312"/>
          <w:color w:val="auto"/>
          <w:sz w:val="32"/>
          <w:lang w:val="en-US"/>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line="560" w:lineRule="exact"/>
        <w:jc w:val="center"/>
        <w:rPr>
          <w:rFonts w:hint="default" w:eastAsia="黑体"/>
          <w:color w:val="auto"/>
          <w:sz w:val="30"/>
          <w:lang w:val="en-US"/>
        </w:rPr>
      </w:pPr>
    </w:p>
    <w:p>
      <w:pPr>
        <w:spacing w:line="560" w:lineRule="exact"/>
        <w:jc w:val="center"/>
        <w:rPr>
          <w:rFonts w:hint="default" w:eastAsia="Times New Roman"/>
          <w:color w:val="auto"/>
          <w:sz w:val="32"/>
          <w:lang w:val="en-US"/>
        </w:rPr>
      </w:pPr>
      <w:r>
        <w:rPr>
          <w:rFonts w:hint="eastAsia" w:eastAsia="黑体"/>
          <w:color w:val="auto"/>
          <w:sz w:val="30"/>
          <w:lang w:val="en-US"/>
        </w:rPr>
        <w:t xml:space="preserve">第五部分 </w:t>
      </w:r>
      <w:r>
        <w:rPr>
          <w:rFonts w:hint="default" w:eastAsia="黑体"/>
          <w:color w:val="auto"/>
          <w:sz w:val="32"/>
          <w:lang w:val="en-US"/>
        </w:rPr>
        <w:t xml:space="preserve"> </w:t>
      </w:r>
      <w:r>
        <w:rPr>
          <w:rFonts w:hint="eastAsia" w:eastAsia="黑体"/>
          <w:color w:val="auto"/>
          <w:sz w:val="32"/>
          <w:lang w:val="en-US"/>
        </w:rPr>
        <w:t>名词解释</w:t>
      </w:r>
    </w:p>
    <w:p>
      <w:pPr>
        <w:spacing w:line="560" w:lineRule="exact"/>
        <w:ind w:firstLine="600"/>
        <w:jc w:val="left"/>
        <w:rPr>
          <w:rFonts w:hint="default" w:eastAsia="仿宋_GB2312"/>
          <w:color w:val="auto"/>
          <w:sz w:val="32"/>
          <w:lang w:val="en-US"/>
        </w:rPr>
      </w:pPr>
      <w:r>
        <w:rPr>
          <w:rFonts w:hint="eastAsia" w:eastAsia="仿宋_GB2312"/>
          <w:color w:val="auto"/>
          <w:sz w:val="32"/>
          <w:lang w:val="en-US"/>
        </w:rPr>
        <w:t>情况说明里涉及到需要解释说明的决算相关专用名词，在此进行说明解释。若没有涉及专用名词，请说明不涉及专用名词。</w:t>
      </w:r>
    </w:p>
    <w:p>
      <w:bookmarkStart w:id="0" w:name="_GoBack"/>
      <w:bookmarkEnd w:id="0"/>
    </w:p>
    <w:sectPr>
      <w:footerReference r:id="rId3" w:type="default"/>
      <w:pgSz w:w="12240" w:h="15840"/>
      <w:pgMar w:top="1440" w:right="1531" w:bottom="1440" w:left="1531" w:header="720" w:footer="720"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sz w:val="1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DecOrgBAABVAwAADgAAAAAAAAABACAAAAAeAQAAZHJzL2Uyb0RvYy54bWxQSwUGAAAAAAYABgBZ&#10;AQAASAUAAAAA&#10;">
              <v:path/>
              <v:fill on="f" focussize="0,0"/>
              <v:stroke on="f"/>
              <v:imagedata o:title=""/>
              <o:lock v:ext="edit" aspectratio="f"/>
              <v:textbox inset="0mm,0mm,0mm,0mm" style="mso-fit-shape-to-text:t;">
                <w:txbxContent>
                  <w:p>
                    <w:pPr>
                      <w:pStyle w:val="3"/>
                      <w:rPr>
                        <w:rFonts w:hint="default"/>
                        <w:sz w:val="1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393B7"/>
    <w:multiLevelType w:val="multilevel"/>
    <w:tmpl w:val="874393B7"/>
    <w:lvl w:ilvl="0" w:tentative="0">
      <w:start w:val="5"/>
      <w:numFmt w:val="chineseCounting"/>
      <w:suff w:val="nothing"/>
      <w:lvlText w:val="%1、"/>
      <w:lvlJc w:val="left"/>
      <w:pPr>
        <w:ind w:left="30"/>
      </w:pPr>
      <w:rPr>
        <w:rFonts w:hint="default"/>
        <w:u w:val="none" w:color="auto"/>
      </w:rPr>
    </w:lvl>
    <w:lvl w:ilvl="1" w:tentative="0">
      <w:start w:val="1"/>
      <w:numFmt w:val="decimal"/>
      <w:lvlText w:val=""/>
      <w:lvlJc w:val="left"/>
      <w:pPr>
        <w:ind w:left="30"/>
      </w:pPr>
      <w:rPr>
        <w:rFonts w:hint="default"/>
        <w:u w:val="none" w:color="auto"/>
      </w:rPr>
    </w:lvl>
    <w:lvl w:ilvl="2" w:tentative="0">
      <w:start w:val="1"/>
      <w:numFmt w:val="decimal"/>
      <w:lvlText w:val=""/>
      <w:lvlJc w:val="left"/>
      <w:pPr>
        <w:ind w:left="30"/>
      </w:pPr>
      <w:rPr>
        <w:rFonts w:hint="default"/>
        <w:u w:val="none" w:color="auto"/>
      </w:rPr>
    </w:lvl>
    <w:lvl w:ilvl="3" w:tentative="0">
      <w:start w:val="1"/>
      <w:numFmt w:val="decimal"/>
      <w:lvlText w:val=""/>
      <w:lvlJc w:val="left"/>
      <w:pPr>
        <w:ind w:left="30"/>
      </w:pPr>
      <w:rPr>
        <w:rFonts w:hint="default"/>
        <w:u w:val="none" w:color="auto"/>
      </w:rPr>
    </w:lvl>
    <w:lvl w:ilvl="4" w:tentative="0">
      <w:start w:val="1"/>
      <w:numFmt w:val="decimal"/>
      <w:lvlText w:val=""/>
      <w:lvlJc w:val="left"/>
      <w:pPr>
        <w:ind w:left="30"/>
      </w:pPr>
      <w:rPr>
        <w:rFonts w:hint="default"/>
        <w:u w:val="none" w:color="auto"/>
      </w:rPr>
    </w:lvl>
    <w:lvl w:ilvl="5" w:tentative="0">
      <w:start w:val="1"/>
      <w:numFmt w:val="decimal"/>
      <w:lvlText w:val=""/>
      <w:lvlJc w:val="left"/>
      <w:pPr>
        <w:ind w:left="30"/>
      </w:pPr>
      <w:rPr>
        <w:rFonts w:hint="default"/>
        <w:u w:val="none" w:color="auto"/>
      </w:rPr>
    </w:lvl>
    <w:lvl w:ilvl="6" w:tentative="0">
      <w:start w:val="1"/>
      <w:numFmt w:val="decimal"/>
      <w:lvlText w:val=""/>
      <w:lvlJc w:val="left"/>
      <w:pPr>
        <w:ind w:left="30"/>
      </w:pPr>
      <w:rPr>
        <w:rFonts w:hint="default"/>
        <w:u w:val="none" w:color="auto"/>
      </w:rPr>
    </w:lvl>
    <w:lvl w:ilvl="7" w:tentative="0">
      <w:start w:val="1"/>
      <w:numFmt w:val="decimal"/>
      <w:lvlText w:val=""/>
      <w:lvlJc w:val="left"/>
      <w:pPr>
        <w:ind w:left="30"/>
      </w:pPr>
      <w:rPr>
        <w:rFonts w:hint="default"/>
        <w:u w:val="none" w:color="auto"/>
      </w:rPr>
    </w:lvl>
    <w:lvl w:ilvl="8" w:tentative="0">
      <w:start w:val="1"/>
      <w:numFmt w:val="decimal"/>
      <w:lvlText w:val=""/>
      <w:lvlJc w:val="left"/>
      <w:pPr>
        <w:ind w:left="30"/>
      </w:pPr>
      <w:rPr>
        <w:rFonts w:hint="default"/>
        <w:u w:val="none" w:color="auto"/>
      </w:rPr>
    </w:lvl>
  </w:abstractNum>
  <w:abstractNum w:abstractNumId="1">
    <w:nsid w:val="6CB01653"/>
    <w:multiLevelType w:val="multilevel"/>
    <w:tmpl w:val="6CB01653"/>
    <w:lvl w:ilvl="0" w:tentative="0">
      <w:start w:val="4"/>
      <w:numFmt w:val="chineseCounting"/>
      <w:suff w:val="space"/>
      <w:lvlText w:val="第%1部分"/>
      <w:lvlJc w:val="left"/>
      <w:pPr>
        <w:ind w:left="28"/>
      </w:pPr>
      <w:rPr>
        <w:rFonts w:hint="default"/>
        <w:u w:val="none" w:color="auto"/>
      </w:rPr>
    </w:lvl>
    <w:lvl w:ilvl="1" w:tentative="0">
      <w:start w:val="1"/>
      <w:numFmt w:val="decimal"/>
      <w:lvlText w:val=""/>
      <w:lvlJc w:val="left"/>
      <w:pPr>
        <w:ind w:left="28"/>
      </w:pPr>
      <w:rPr>
        <w:rFonts w:hint="default"/>
        <w:u w:val="none" w:color="auto"/>
      </w:rPr>
    </w:lvl>
    <w:lvl w:ilvl="2" w:tentative="0">
      <w:start w:val="1"/>
      <w:numFmt w:val="decimal"/>
      <w:lvlText w:val=""/>
      <w:lvlJc w:val="left"/>
      <w:pPr>
        <w:ind w:left="28"/>
      </w:pPr>
      <w:rPr>
        <w:rFonts w:hint="default"/>
        <w:u w:val="none" w:color="auto"/>
      </w:rPr>
    </w:lvl>
    <w:lvl w:ilvl="3" w:tentative="0">
      <w:start w:val="1"/>
      <w:numFmt w:val="decimal"/>
      <w:lvlText w:val=""/>
      <w:lvlJc w:val="left"/>
      <w:pPr>
        <w:ind w:left="28"/>
      </w:pPr>
      <w:rPr>
        <w:rFonts w:hint="default"/>
        <w:u w:val="none" w:color="auto"/>
      </w:rPr>
    </w:lvl>
    <w:lvl w:ilvl="4" w:tentative="0">
      <w:start w:val="1"/>
      <w:numFmt w:val="decimal"/>
      <w:lvlText w:val=""/>
      <w:lvlJc w:val="left"/>
      <w:pPr>
        <w:ind w:left="28"/>
      </w:pPr>
      <w:rPr>
        <w:rFonts w:hint="default"/>
        <w:u w:val="none" w:color="auto"/>
      </w:rPr>
    </w:lvl>
    <w:lvl w:ilvl="5" w:tentative="0">
      <w:start w:val="1"/>
      <w:numFmt w:val="decimal"/>
      <w:lvlText w:val=""/>
      <w:lvlJc w:val="left"/>
      <w:pPr>
        <w:ind w:left="28"/>
      </w:pPr>
      <w:rPr>
        <w:rFonts w:hint="default"/>
        <w:u w:val="none" w:color="auto"/>
      </w:rPr>
    </w:lvl>
    <w:lvl w:ilvl="6" w:tentative="0">
      <w:start w:val="1"/>
      <w:numFmt w:val="decimal"/>
      <w:lvlText w:val=""/>
      <w:lvlJc w:val="left"/>
      <w:pPr>
        <w:ind w:left="28"/>
      </w:pPr>
      <w:rPr>
        <w:rFonts w:hint="default"/>
        <w:u w:val="none" w:color="auto"/>
      </w:rPr>
    </w:lvl>
    <w:lvl w:ilvl="7" w:tentative="0">
      <w:start w:val="1"/>
      <w:numFmt w:val="decimal"/>
      <w:lvlText w:val=""/>
      <w:lvlJc w:val="left"/>
      <w:pPr>
        <w:ind w:left="28"/>
      </w:pPr>
      <w:rPr>
        <w:rFonts w:hint="default"/>
        <w:u w:val="none" w:color="auto"/>
      </w:rPr>
    </w:lvl>
    <w:lvl w:ilvl="8" w:tentative="0">
      <w:start w:val="1"/>
      <w:numFmt w:val="decimal"/>
      <w:lvlText w:val=""/>
      <w:lvlJc w:val="left"/>
      <w:pPr>
        <w:ind w:left="28"/>
      </w:pPr>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C59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default" w:ascii="Times New Roman" w:hAnsi="Times New Roman" w:eastAsia="宋体"/>
      <w:kern w:val="2"/>
      <w:sz w:val="21"/>
      <w:szCs w:val="22"/>
    </w:rPr>
  </w:style>
  <w:style w:type="paragraph" w:styleId="2">
    <w:name w:val="heading 1"/>
    <w:basedOn w:val="1"/>
    <w:next w:val="1"/>
    <w:qFormat/>
    <w:uiPriority w:val="0"/>
    <w:pPr>
      <w:keepNext/>
      <w:keepLines/>
      <w:spacing w:before="340" w:after="330" w:line="578" w:lineRule="auto"/>
      <w:outlineLvl w:val="0"/>
    </w:pPr>
    <w:rPr>
      <w:rFonts w:hint="default"/>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hint="default"/>
      <w:sz w:val="18"/>
    </w:rPr>
  </w:style>
  <w:style w:type="paragraph" w:customStyle="1" w:styleId="6">
    <w:name w:val="正文首行缩进 21"/>
    <w:basedOn w:val="1"/>
    <w:unhideWhenUsed/>
    <w:qFormat/>
    <w:uiPriority w:val="0"/>
    <w:pPr>
      <w:spacing w:before="100" w:beforeAutospacing="1" w:after="120"/>
      <w:ind w:left="200" w:leftChars="200" w:firstLine="420" w:firstLineChars="200"/>
    </w:pPr>
    <w:rPr>
      <w:rFonts w:hint="default"/>
      <w:kern w:val="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YTM4600n</dc:creator>
  <cp:lastModifiedBy>YTM4600n</cp:lastModifiedBy>
  <dcterms:modified xsi:type="dcterms:W3CDTF">2021-10-23T06:56:27Z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