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eastAsia="zh-CN"/>
        </w:rPr>
      </w:pPr>
    </w:p>
    <w:p>
      <w:pPr>
        <w:spacing w:line="160" w:lineRule="exact"/>
        <w:jc w:val="left"/>
        <w:rPr>
          <w:sz w:val="44"/>
          <w:szCs w:val="44"/>
        </w:rPr>
      </w:pPr>
    </w:p>
    <w:p>
      <w:pPr>
        <w:spacing w:line="160" w:lineRule="exact"/>
        <w:jc w:val="left"/>
        <w:rPr>
          <w:rFonts w:hint="eastAsia" w:ascii="仿宋_GB2312" w:eastAsia="仿宋_GB2312"/>
          <w:sz w:val="32"/>
          <w:szCs w:val="32"/>
        </w:rPr>
      </w:pPr>
      <w:r>
        <w:rPr>
          <w:rFonts w:hint="eastAsia" w:ascii="仿宋_GB2312" w:eastAsia="仿宋_GB2312"/>
          <w:sz w:val="32"/>
          <w:szCs w:val="32"/>
        </w:rPr>
        <w:pict>
          <v:shape id="_x0000_s1026" o:spid="_x0000_s1026" o:spt="136" alt="潞 西 市 人 民 政 府 文 件" type="#_x0000_t136" style="position:absolute;left:0pt;margin-left:1.5pt;margin-top:11.05pt;height:46.8pt;width:441pt;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芒 市 卫 生 健 康 局 文 件" style="font-family:方正小标宋简体;font-size:32pt;v-text-align:center;"/>
            <w10:wrap type="square"/>
          </v:shape>
        </w:pict>
      </w:r>
    </w:p>
    <w:p>
      <w:pPr>
        <w:spacing w:line="160" w:lineRule="exact"/>
        <w:jc w:val="left"/>
        <w:rPr>
          <w:rFonts w:hint="eastAsia" w:ascii="仿宋_GB2312" w:eastAsia="仿宋_GB2312"/>
          <w:sz w:val="32"/>
          <w:szCs w:val="32"/>
        </w:rPr>
      </w:pPr>
    </w:p>
    <w:p>
      <w:pPr>
        <w:spacing w:line="160" w:lineRule="exact"/>
        <w:jc w:val="left"/>
        <w:rPr>
          <w:rFonts w:hint="eastAsia" w:ascii="仿宋_GB2312" w:eastAsia="仿宋_GB2312"/>
          <w:sz w:val="32"/>
          <w:szCs w:val="32"/>
        </w:rPr>
      </w:pPr>
    </w:p>
    <w:p>
      <w:pPr>
        <w:spacing w:line="160" w:lineRule="exact"/>
        <w:jc w:val="left"/>
        <w:rPr>
          <w:rFonts w:hint="eastAsia" w:ascii="仿宋_GB2312" w:eastAsia="仿宋_GB2312"/>
          <w:sz w:val="32"/>
          <w:szCs w:val="32"/>
        </w:rPr>
      </w:pPr>
    </w:p>
    <w:p>
      <w:pPr>
        <w:spacing w:line="160" w:lineRule="exact"/>
        <w:jc w:val="left"/>
        <w:rPr>
          <w:rFonts w:hint="eastAsia" w:ascii="仿宋_GB2312" w:eastAsia="仿宋_GB2312"/>
          <w:sz w:val="32"/>
          <w:szCs w:val="32"/>
        </w:rPr>
      </w:pPr>
    </w:p>
    <w:p>
      <w:pPr>
        <w:spacing w:line="160" w:lineRule="exact"/>
        <w:jc w:val="left"/>
        <w:rPr>
          <w:rFonts w:hint="eastAsia" w:ascii="仿宋_GB2312" w:eastAsia="仿宋_GB2312"/>
          <w:sz w:val="32"/>
          <w:szCs w:val="32"/>
        </w:rPr>
      </w:pPr>
    </w:p>
    <w:p>
      <w:pPr>
        <w:spacing w:line="160" w:lineRule="exact"/>
        <w:jc w:val="left"/>
        <w:rPr>
          <w:rFonts w:hint="eastAsia" w:ascii="仿宋_GB2312" w:eastAsia="仿宋_GB2312"/>
          <w:sz w:val="32"/>
          <w:szCs w:val="32"/>
        </w:rPr>
      </w:pPr>
    </w:p>
    <w:p>
      <w:pPr>
        <w:spacing w:line="160" w:lineRule="exact"/>
        <w:jc w:val="left"/>
        <w:rPr>
          <w:rFonts w:hint="eastAsia" w:ascii="仿宋_GB2312" w:eastAsia="仿宋_GB2312"/>
          <w:sz w:val="32"/>
          <w:szCs w:val="32"/>
        </w:rPr>
      </w:pPr>
    </w:p>
    <w:p>
      <w:pPr>
        <w:spacing w:line="400" w:lineRule="exact"/>
        <w:ind w:firstLine="320" w:firstLineChars="100"/>
        <w:jc w:val="center"/>
        <w:rPr>
          <w:rFonts w:ascii="Times New Roman" w:hAnsi="Times New Roman"/>
        </w:rPr>
      </w:pPr>
      <w:r>
        <w:rPr>
          <w:rFonts w:ascii="Times New Roman" w:hAnsi="Times New Roman" w:eastAsia="仿宋_GB2312"/>
          <w:sz w:val="32"/>
          <w:szCs w:val="32"/>
        </w:rPr>
        <w:t>芒卫</w:t>
      </w:r>
      <w:r>
        <w:rPr>
          <w:rFonts w:hint="eastAsia" w:ascii="Times New Roman" w:hAnsi="Times New Roman" w:eastAsia="仿宋_GB2312"/>
          <w:sz w:val="32"/>
          <w:szCs w:val="32"/>
        </w:rPr>
        <w:t>健发</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w:t>
      </w:r>
      <w:r>
        <w:rPr>
          <w:rFonts w:hint="eastAsia" w:ascii="Times New Roman" w:hAnsi="Times New Roman" w:eastAsia="仿宋_GB2312"/>
          <w:sz w:val="32"/>
          <w:szCs w:val="32"/>
        </w:rPr>
        <w:t>1</w:t>
      </w:r>
      <w:r>
        <w:rPr>
          <w:rFonts w:ascii="Times New Roman" w:hAnsi="Times New Roman" w:eastAsia="仿宋_GB2312"/>
          <w:sz w:val="32"/>
          <w:szCs w:val="32"/>
        </w:rPr>
        <w:t>号</w:t>
      </w:r>
    </w:p>
    <w:p>
      <w:pPr>
        <w:spacing w:line="400" w:lineRule="exact"/>
        <w:jc w:val="center"/>
        <w:rPr>
          <w:rFonts w:hint="eastAsia" w:eastAsia="方正小标宋简体"/>
          <w:sz w:val="44"/>
          <w:szCs w:val="44"/>
        </w:rPr>
      </w:pPr>
      <w:r>
        <w:rPr>
          <w:rFonts w:hint="eastAsia" w:ascii="方正小标宋简体" w:hAnsi="宋体" w:eastAsia="方正小标宋简体"/>
          <w:color w:val="FF0000"/>
          <w:sz w:val="36"/>
          <w:szCs w:val="36"/>
        </w:rPr>
        <w:t>━━━━━━━━━━━━━━━━━━━━━━━━</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芒市卫生健康局</w:t>
      </w: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eastAsia="zh-CN"/>
        </w:rPr>
        <w:t>印发芒市</w:t>
      </w:r>
      <w:r>
        <w:rPr>
          <w:rFonts w:hint="default" w:ascii="Times New Roman" w:hAnsi="Times New Roman" w:eastAsia="方正小标宋简体" w:cs="Times New Roman"/>
          <w:sz w:val="44"/>
          <w:szCs w:val="44"/>
        </w:rPr>
        <w:t>建立完善乡村</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医生养老保障长效机制实施</w:t>
      </w:r>
      <w:r>
        <w:rPr>
          <w:rFonts w:hint="default" w:ascii="Times New Roman" w:hAnsi="Times New Roman" w:eastAsia="方正小标宋简体" w:cs="Times New Roman"/>
          <w:sz w:val="44"/>
          <w:szCs w:val="44"/>
          <w:lang w:eastAsia="zh-CN"/>
        </w:rPr>
        <w:t>意见的通知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各乡镇卫生院：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关于《芒市</w:t>
      </w:r>
      <w:r>
        <w:rPr>
          <w:rFonts w:hint="default" w:ascii="Times New Roman" w:hAnsi="Times New Roman" w:eastAsia="仿宋_GB2312" w:cs="Times New Roman"/>
          <w:sz w:val="32"/>
          <w:szCs w:val="32"/>
        </w:rPr>
        <w:t>建立完善乡村医生养老保障长效机制的实施</w:t>
      </w:r>
      <w:r>
        <w:rPr>
          <w:rFonts w:hint="default" w:ascii="Times New Roman" w:hAnsi="Times New Roman" w:eastAsia="仿宋_GB2312" w:cs="Times New Roman"/>
          <w:sz w:val="32"/>
          <w:szCs w:val="32"/>
          <w:lang w:eastAsia="zh-CN"/>
        </w:rPr>
        <w:t>意见》经</w:t>
      </w:r>
      <w:r>
        <w:rPr>
          <w:rFonts w:hint="default" w:ascii="Times New Roman" w:hAnsi="Times New Roman" w:eastAsia="仿宋_GB2312" w:cs="Times New Roman"/>
          <w:sz w:val="32"/>
          <w:szCs w:val="32"/>
          <w:lang w:val="en-US" w:eastAsia="zh-CN"/>
        </w:rPr>
        <w:t>2021年第一次党组会议同意，现印发给你们，请各乡镇按照要求贯彻执行。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芒市卫生健康局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2021年1月3日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spacing w:line="600" w:lineRule="exact"/>
        <w:ind w:right="-57" w:rightChars="-27"/>
        <w:jc w:val="left"/>
        <w:rPr>
          <w:rFonts w:hint="eastAsia" w:ascii="黑体" w:hAnsi="黑体" w:eastAsia="黑体"/>
          <w:sz w:val="32"/>
          <w:szCs w:val="32"/>
        </w:rPr>
      </w:pPr>
    </w:p>
    <w:p>
      <w:pPr>
        <w:autoSpaceDE w:val="0"/>
        <w:autoSpaceDN w:val="0"/>
        <w:adjustRightInd w:val="0"/>
        <w:spacing w:line="320" w:lineRule="exact"/>
        <w:ind w:left="-353" w:leftChars="-168" w:firstLine="102" w:firstLineChars="49"/>
        <w:rPr>
          <w:rFonts w:hint="eastAsia" w:ascii="Times New Roman" w:hAnsi="Times New Roman" w:eastAsia="仿宋_GB2312"/>
          <w:bCs/>
        </w:rPr>
      </w:pPr>
      <w:r>
        <w:rPr>
          <w:rFonts w:ascii="Times New Roman" w:hAnsi="Times New Roman" w:eastAsia="仿宋_GB2312"/>
          <w:bCs/>
        </w:rPr>
        <w:t>─────────────────────</w:t>
      </w:r>
      <w:r>
        <w:rPr>
          <w:rFonts w:ascii="Times New Roman" w:hAnsi="Times New Roman" w:eastAsia="仿宋_GB2312"/>
          <w:bCs/>
          <w:lang w:val="zh-CN"/>
        </w:rPr>
        <w:t>──</w:t>
      </w:r>
      <w:r>
        <w:rPr>
          <w:rFonts w:ascii="Times New Roman" w:hAnsi="Times New Roman" w:eastAsia="仿宋_GB2312"/>
          <w:bCs/>
        </w:rPr>
        <w:t>──────────────</w:t>
      </w:r>
      <w:r>
        <w:rPr>
          <w:rFonts w:ascii="Times New Roman" w:hAnsi="Times New Roman" w:eastAsia="仿宋_GB2312"/>
          <w:bCs/>
          <w:lang w:val="zh-CN"/>
        </w:rPr>
        <w:t>──</w:t>
      </w:r>
      <w:r>
        <w:rPr>
          <w:rFonts w:ascii="Times New Roman" w:hAnsi="Times New Roman" w:eastAsia="仿宋_GB2312"/>
          <w:bCs/>
        </w:rPr>
        <w:t>──────</w:t>
      </w:r>
      <w:r>
        <w:rPr>
          <w:rFonts w:ascii="Times New Roman" w:hAnsi="Times New Roman" w:eastAsia="仿宋_GB2312"/>
          <w:bCs/>
          <w:lang w:val="zh-CN"/>
        </w:rPr>
        <w:t>──</w:t>
      </w:r>
      <w:r>
        <w:rPr>
          <w:rFonts w:ascii="Times New Roman" w:hAnsi="Times New Roman" w:eastAsia="仿宋_GB2312"/>
          <w:bCs/>
        </w:rPr>
        <w:t>──────────────</w:t>
      </w:r>
    </w:p>
    <w:p>
      <w:pPr>
        <w:autoSpaceDE w:val="0"/>
        <w:autoSpaceDN w:val="0"/>
        <w:adjustRightInd w:val="0"/>
        <w:spacing w:line="320" w:lineRule="exact"/>
        <w:rPr>
          <w:rFonts w:ascii="Times New Roman" w:hAnsi="Times New Roman" w:eastAsia="仿宋_GB2312"/>
          <w:bCs/>
          <w:sz w:val="28"/>
          <w:szCs w:val="28"/>
        </w:rPr>
      </w:pPr>
      <w:r>
        <w:rPr>
          <w:rFonts w:ascii="Times New Roman" w:hAnsi="Times New Roman" w:eastAsia="仿宋_GB2312"/>
          <w:sz w:val="28"/>
          <w:szCs w:val="28"/>
          <w:lang w:val="zh-CN"/>
        </w:rPr>
        <w:t>芒市卫生</w:t>
      </w:r>
      <w:r>
        <w:rPr>
          <w:rFonts w:hint="eastAsia" w:ascii="Times New Roman" w:hAnsi="Times New Roman" w:eastAsia="仿宋_GB2312"/>
          <w:sz w:val="28"/>
          <w:szCs w:val="28"/>
          <w:lang w:val="zh-CN"/>
        </w:rPr>
        <w:t>健康</w:t>
      </w:r>
      <w:r>
        <w:rPr>
          <w:rFonts w:ascii="Times New Roman" w:hAnsi="Times New Roman" w:eastAsia="仿宋_GB2312"/>
          <w:sz w:val="28"/>
          <w:szCs w:val="28"/>
          <w:lang w:val="zh-CN"/>
        </w:rPr>
        <w:t xml:space="preserve">局办公室 </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20</w:t>
      </w:r>
      <w:r>
        <w:rPr>
          <w:rFonts w:hint="eastAsia" w:ascii="Times New Roman" w:hAnsi="Times New Roman" w:eastAsia="仿宋_GB2312"/>
          <w:sz w:val="28"/>
          <w:szCs w:val="28"/>
          <w:lang w:val="en-US" w:eastAsia="zh-CN"/>
        </w:rPr>
        <w:t>21</w:t>
      </w:r>
      <w:r>
        <w:rPr>
          <w:rFonts w:ascii="Times New Roman" w:hAnsi="Times New Roman" w:eastAsia="仿宋_GB2312"/>
          <w:sz w:val="28"/>
          <w:szCs w:val="28"/>
          <w:lang w:val="zh-CN"/>
        </w:rPr>
        <w:t>年</w:t>
      </w:r>
      <w:r>
        <w:rPr>
          <w:rFonts w:hint="eastAsia" w:ascii="Times New Roman" w:hAnsi="Times New Roman" w:eastAsia="仿宋_GB2312"/>
          <w:sz w:val="28"/>
          <w:szCs w:val="28"/>
        </w:rPr>
        <w:t>1</w:t>
      </w:r>
      <w:r>
        <w:rPr>
          <w:rFonts w:ascii="Times New Roman" w:hAnsi="Times New Roman" w:eastAsia="仿宋_GB2312"/>
          <w:sz w:val="28"/>
          <w:szCs w:val="28"/>
          <w:lang w:val="zh-CN"/>
        </w:rPr>
        <w:t>月</w:t>
      </w:r>
      <w:r>
        <w:rPr>
          <w:rFonts w:hint="eastAsia" w:ascii="Times New Roman" w:hAnsi="Times New Roman" w:eastAsia="仿宋_GB2312"/>
          <w:sz w:val="28"/>
          <w:szCs w:val="28"/>
          <w:lang w:val="en-US" w:eastAsia="zh-CN"/>
        </w:rPr>
        <w:t>3</w:t>
      </w:r>
      <w:r>
        <w:rPr>
          <w:rFonts w:hint="eastAsia" w:ascii="Times New Roman" w:hAnsi="Times New Roman" w:eastAsia="仿宋_GB2312"/>
          <w:sz w:val="28"/>
          <w:szCs w:val="28"/>
          <w:lang w:eastAsia="zh-CN"/>
        </w:rPr>
        <w:t>日</w:t>
      </w:r>
      <w:r>
        <w:rPr>
          <w:rFonts w:ascii="Times New Roman" w:hAnsi="Times New Roman" w:eastAsia="仿宋_GB2312"/>
          <w:sz w:val="28"/>
          <w:szCs w:val="28"/>
          <w:lang w:val="zh-CN"/>
        </w:rPr>
        <w:t>印发</w:t>
      </w:r>
      <w:r>
        <w:rPr>
          <w:rFonts w:ascii="Times New Roman" w:hAnsi="Times New Roman" w:eastAsia="仿宋_GB2312"/>
          <w:sz w:val="28"/>
          <w:szCs w:val="28"/>
        </w:rPr>
        <w:t xml:space="preserve"> </w:t>
      </w:r>
    </w:p>
    <w:p>
      <w:pPr>
        <w:autoSpaceDE w:val="0"/>
        <w:autoSpaceDN w:val="0"/>
        <w:adjustRightInd w:val="0"/>
        <w:spacing w:line="320" w:lineRule="exact"/>
        <w:ind w:left="-353" w:leftChars="-168" w:firstLine="102" w:firstLineChars="49"/>
        <w:rPr>
          <w:rFonts w:hint="default" w:ascii="Times New Roman" w:hAnsi="Times New Roman" w:eastAsia="仿宋_GB2312" w:cs="Times New Roman"/>
          <w:sz w:val="32"/>
          <w:szCs w:val="32"/>
          <w:lang w:val="en-US" w:eastAsia="zh-CN"/>
        </w:rPr>
      </w:pPr>
      <w:r>
        <w:rPr>
          <w:rFonts w:ascii="Times New Roman" w:hAnsi="Times New Roman" w:eastAsia="仿宋_GB2312"/>
          <w:bCs/>
        </w:rPr>
        <w:t>────────────────────────</w:t>
      </w:r>
      <w:r>
        <w:rPr>
          <w:rFonts w:ascii="Times New Roman" w:hAnsi="Times New Roman" w:eastAsia="仿宋_GB2312"/>
          <w:bCs/>
          <w:lang w:val="zh-CN"/>
        </w:rPr>
        <w:t>──</w:t>
      </w:r>
      <w:r>
        <w:rPr>
          <w:rFonts w:ascii="Times New Roman" w:hAnsi="Times New Roman" w:eastAsia="仿宋_GB2312"/>
          <w:bCs/>
        </w:rPr>
        <w:t>───────────────────</w:t>
      </w:r>
      <w:r>
        <w:rPr>
          <w:rFonts w:ascii="Times New Roman" w:hAnsi="Times New Roman" w:eastAsia="仿宋_GB2312"/>
          <w:bCs/>
          <w:lang w:val="zh-CN"/>
        </w:rPr>
        <w:t>──</w:t>
      </w:r>
      <w:r>
        <w:rPr>
          <w:rFonts w:ascii="Times New Roman" w:hAnsi="Times New Roman" w:eastAsia="仿宋_GB2312"/>
          <w:bCs/>
        </w:rPr>
        <w:t>──────────────</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芒市</w:t>
      </w:r>
      <w:r>
        <w:rPr>
          <w:rFonts w:hint="default" w:ascii="Times New Roman" w:hAnsi="Times New Roman" w:eastAsia="方正小标宋简体" w:cs="Times New Roman"/>
          <w:sz w:val="44"/>
          <w:szCs w:val="44"/>
        </w:rPr>
        <w:t>建立完善乡村医生养老保障长效机制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的实施</w:t>
      </w:r>
      <w:r>
        <w:rPr>
          <w:rFonts w:hint="default" w:ascii="Times New Roman" w:hAnsi="Times New Roman" w:eastAsia="方正小标宋简体" w:cs="Times New Roman"/>
          <w:sz w:val="44"/>
          <w:szCs w:val="44"/>
          <w:lang w:eastAsia="zh-CN"/>
        </w:rPr>
        <w:t>意见</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为切实解决乡村医生养老保障问题，进一步调动乡村医生工作积极性，稳定乡村医生队伍，根据《中共云南省委办公厅 云南省人民政府办公厅关于印发&lt;云南省促进卫生健康人才队伍发展三十条措施&gt;的通知》（云办通﹝2020﹞37 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云南省卫生健康委员会关于做好近期乡村医生队伍建设有关工作的通知</w:t>
      </w:r>
      <w:r>
        <w:rPr>
          <w:rFonts w:hint="default" w:ascii="Times New Roman" w:hAnsi="Times New Roman" w:eastAsia="仿宋_GB2312" w:cs="Times New Roman"/>
          <w:sz w:val="32"/>
          <w:szCs w:val="32"/>
          <w:lang w:eastAsia="zh-CN"/>
        </w:rPr>
        <w:t>》（云卫基层发〔2020〕7 号）要求</w:t>
      </w:r>
      <w:r>
        <w:rPr>
          <w:rFonts w:hint="default" w:ascii="Times New Roman" w:hAnsi="Times New Roman" w:eastAsia="仿宋_GB2312" w:cs="Times New Roman"/>
          <w:sz w:val="32"/>
          <w:szCs w:val="32"/>
        </w:rPr>
        <w:t>结合我</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实际，制定本</w:t>
      </w:r>
      <w:r>
        <w:rPr>
          <w:rFonts w:hint="default" w:ascii="Times New Roman" w:hAnsi="Times New Roman" w:eastAsia="仿宋_GB2312" w:cs="Times New Roman"/>
          <w:sz w:val="32"/>
          <w:szCs w:val="32"/>
          <w:lang w:eastAsia="zh-CN"/>
        </w:rPr>
        <w:t>方案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新时期卫生与健康工作方针为指导，坚持“保基本、强基层、建机制”原则，完善乡村医生养老保障政策，解决乡村医生的后顾之忧，激发乡村医生干事创业的积极性和主动性；建立乡村医生补助标准适应经济社会发展的动态调整机制，不断改善乡村医生收入水平，增强乡村医生岗位吸引力；加快乡村医生队伍更新换代，不断优化乡村医生队伍结构，提升乡村医生队伍的整体服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（一）短期目标。</w:t>
      </w:r>
      <w:r>
        <w:rPr>
          <w:rFonts w:hint="default" w:ascii="Times New Roman" w:hAnsi="Times New Roman" w:eastAsia="仿宋_GB2312" w:cs="Times New Roman"/>
          <w:sz w:val="32"/>
          <w:szCs w:val="32"/>
        </w:rPr>
        <w:t>到 2020 年底，各</w:t>
      </w:r>
      <w:r>
        <w:rPr>
          <w:rFonts w:hint="default"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乡村医生“乡管村用”管理机制基本建立，在岗乡村医生均按规定参加企业职工基本养老保险或城乡居民基本养老保险。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（二）阶段目标。</w:t>
      </w:r>
      <w:r>
        <w:rPr>
          <w:rFonts w:hint="default" w:ascii="Times New Roman" w:hAnsi="Times New Roman" w:eastAsia="仿宋_GB2312" w:cs="Times New Roman"/>
          <w:sz w:val="32"/>
          <w:szCs w:val="32"/>
        </w:rPr>
        <w:t>到 2035 年底，全</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乡村医生养老保障长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效机制全面建立，在岗乡村医生均按规定参加企业职工基本养老保险，乡村医生养老保障问题全面解决。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三、实施范围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取得执业（助理）医师资格或乡村医生执业资格，并注册在村卫生室执业的在岗乡村医生。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四、实施内容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年龄</w:t>
      </w:r>
      <w:r>
        <w:rPr>
          <w:rFonts w:hint="default" w:ascii="Times New Roman" w:hAnsi="Times New Roman" w:eastAsia="仿宋_GB2312" w:cs="Times New Roman"/>
          <w:sz w:val="32"/>
          <w:szCs w:val="32"/>
          <w:lang w:eastAsia="zh-CN"/>
        </w:rPr>
        <w:t>男性</w:t>
      </w:r>
      <w:r>
        <w:rPr>
          <w:rFonts w:hint="default" w:ascii="Times New Roman" w:hAnsi="Times New Roman" w:eastAsia="仿宋_GB2312" w:cs="Times New Roman"/>
          <w:sz w:val="32"/>
          <w:szCs w:val="32"/>
        </w:rPr>
        <w:t>45 周岁以下（含 45 周岁）</w:t>
      </w:r>
      <w:r>
        <w:rPr>
          <w:rFonts w:hint="default" w:ascii="Times New Roman" w:hAnsi="Times New Roman" w:eastAsia="仿宋_GB2312" w:cs="Times New Roman"/>
          <w:sz w:val="32"/>
          <w:szCs w:val="32"/>
          <w:lang w:eastAsia="zh-CN"/>
        </w:rPr>
        <w:t>，女性</w:t>
      </w:r>
      <w:r>
        <w:rPr>
          <w:rFonts w:hint="default" w:ascii="Times New Roman" w:hAnsi="Times New Roman" w:eastAsia="仿宋_GB2312" w:cs="Times New Roman"/>
          <w:sz w:val="32"/>
          <w:szCs w:val="32"/>
          <w:lang w:val="en-US" w:eastAsia="zh-CN"/>
        </w:rPr>
        <w:t>40周岁以下</w:t>
      </w:r>
      <w:r>
        <w:rPr>
          <w:rFonts w:hint="default" w:ascii="Times New Roman" w:hAnsi="Times New Roman" w:eastAsia="仿宋_GB2312" w:cs="Times New Roman"/>
          <w:sz w:val="32"/>
          <w:szCs w:val="32"/>
        </w:rPr>
        <w:t>（含 4</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周岁）的在岗乡村医生，应参加企业职工基本养老保险。年龄</w:t>
      </w:r>
      <w:r>
        <w:rPr>
          <w:rFonts w:hint="default" w:ascii="Times New Roman" w:hAnsi="Times New Roman" w:eastAsia="仿宋_GB2312" w:cs="Times New Roman"/>
          <w:sz w:val="32"/>
          <w:szCs w:val="32"/>
          <w:lang w:eastAsia="zh-CN"/>
        </w:rPr>
        <w:t>到</w:t>
      </w:r>
      <w:r>
        <w:rPr>
          <w:rFonts w:hint="default" w:ascii="Times New Roman" w:hAnsi="Times New Roman" w:eastAsia="仿宋_GB2312" w:cs="Times New Roman"/>
          <w:sz w:val="32"/>
          <w:szCs w:val="32"/>
        </w:rPr>
        <w:t>乡村医生退出年龄不足 15 年的在岗乡村医生，可根据乡村医生实际条件和本人意愿，自主选择参加企业职工基本养老保险或城乡居民基本养老保险，引导乡村医生优先参加企业职工基本养老保险。原则上，</w:t>
      </w:r>
      <w:r>
        <w:rPr>
          <w:rFonts w:hint="default"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为单位统一参保标准和参保档次。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（一）参加企业职工基本养老保险。</w:t>
      </w:r>
      <w:r>
        <w:rPr>
          <w:rFonts w:hint="default" w:ascii="Times New Roman" w:hAnsi="Times New Roman" w:eastAsia="仿宋_GB2312" w:cs="Times New Roman"/>
          <w:sz w:val="32"/>
          <w:szCs w:val="32"/>
        </w:rPr>
        <w:t>实施“乡管村用”并与乡镇卫生院签订劳动合同的乡村医生，由乡镇卫生院按规定为其办理企业职工基本养老保险；尚未实施“乡管村用”并且未与乡镇卫生院签订劳动合同的乡村医生，以灵活就业人员身份参加属地企业职工基本养老保险，相关手续由所属乡镇卫生院统一办理；</w:t>
      </w:r>
      <w:r>
        <w:rPr>
          <w:rFonts w:hint="default" w:ascii="Times New Roman" w:hAnsi="Times New Roman" w:eastAsia="仿宋_GB2312" w:cs="Times New Roman"/>
          <w:color w:val="auto"/>
          <w:sz w:val="32"/>
          <w:szCs w:val="32"/>
        </w:rPr>
        <w:t>已参加城乡居民基本养老保险的乡村医生，按照我</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城乡养老保险制度衔接有关规定做好衔接工作。</w:t>
      </w:r>
      <w:r>
        <w:rPr>
          <w:rFonts w:hint="default" w:ascii="Times New Roman" w:hAnsi="Times New Roman" w:eastAsia="仿宋_GB2312" w:cs="Times New Roman"/>
          <w:sz w:val="32"/>
          <w:szCs w:val="32"/>
        </w:rPr>
        <w:t>参加企业职工基本养老保险的乡村医生，符合待遇领取条件的，按月领取基本养老金。在岗乡村医生年满</w:t>
      </w:r>
      <w:r>
        <w:rPr>
          <w:rFonts w:hint="default" w:ascii="Times New Roman" w:hAnsi="Times New Roman" w:eastAsia="仿宋_GB2312" w:cs="Times New Roman"/>
          <w:sz w:val="32"/>
          <w:szCs w:val="32"/>
          <w:lang w:eastAsia="zh-CN"/>
        </w:rPr>
        <w:t>（男性</w:t>
      </w:r>
      <w:r>
        <w:rPr>
          <w:rFonts w:hint="default" w:ascii="Times New Roman" w:hAnsi="Times New Roman" w:eastAsia="仿宋_GB2312" w:cs="Times New Roman"/>
          <w:sz w:val="32"/>
          <w:szCs w:val="32"/>
        </w:rPr>
        <w:t xml:space="preserve"> 60 岁</w:t>
      </w:r>
      <w:r>
        <w:rPr>
          <w:rFonts w:hint="default" w:ascii="Times New Roman" w:hAnsi="Times New Roman" w:eastAsia="仿宋_GB2312" w:cs="Times New Roman"/>
          <w:sz w:val="32"/>
          <w:szCs w:val="32"/>
          <w:lang w:eastAsia="zh-CN"/>
        </w:rPr>
        <w:t>、女性</w:t>
      </w:r>
      <w:r>
        <w:rPr>
          <w:rFonts w:hint="default" w:ascii="Times New Roman" w:hAnsi="Times New Roman" w:eastAsia="仿宋_GB2312" w:cs="Times New Roman"/>
          <w:sz w:val="32"/>
          <w:szCs w:val="32"/>
          <w:lang w:val="en-US" w:eastAsia="zh-CN"/>
        </w:rPr>
        <w:t>55岁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必须退出乡村医生工作岗位，在达到法定退休年龄时累计缴费年限不足 15 年的，可延长缴费至满 15 年后再办理相关手续，并按规定领取基本养老金；不愿延长缴费的，可按照城乡养老保险制度衔接有关规定，申请从企业职工基本养老保险转入城乡居民基本养老保险，按照城乡居民基本养老保险规定享受相应待遇；未转入城乡居民基本养老保险的，可以书面申请终止其企业职工基本养老保险关系，并将个人账户储存额一次性支付给本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（二）参加城乡居民基本养老保险。</w:t>
      </w:r>
      <w:r>
        <w:rPr>
          <w:rFonts w:hint="default" w:ascii="Times New Roman" w:hAnsi="Times New Roman" w:eastAsia="仿宋_GB2312" w:cs="Times New Roman"/>
          <w:sz w:val="32"/>
          <w:szCs w:val="32"/>
        </w:rPr>
        <w:t>按照城乡居民基本养老保险有关规定，由乡村医生根据实际条件，自主选择缴费档次参加城乡居民基本养老保险，各</w:t>
      </w:r>
      <w:r>
        <w:rPr>
          <w:rFonts w:hint="default"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应积极引导乡村医生选择不低于 3000 元/年的缴费档次。在个人完成缴费后，财政补助资金计入其个人账户。参加城乡居民基本养老保险的乡村医生，年满 60 周岁、累计缴费年限满 15 年的，从年满 60 周岁并办理待遇领取手续的次月开始按月领取城乡居民养老保险金；年满 60 周岁但累计缴费年限不满 15 年的，符合条件的可一次性补缴相应年限养老保险费后，按月领取城乡居民养老保险金。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（三）离岗乡村医生。</w:t>
      </w:r>
      <w:r>
        <w:rPr>
          <w:rFonts w:hint="default" w:ascii="Times New Roman" w:hAnsi="Times New Roman" w:eastAsia="仿宋_GB2312" w:cs="Times New Roman"/>
          <w:sz w:val="32"/>
          <w:szCs w:val="32"/>
          <w:lang w:eastAsia="zh-CN"/>
        </w:rPr>
        <w:t>各乡镇</w:t>
      </w:r>
      <w:r>
        <w:rPr>
          <w:rFonts w:hint="default" w:ascii="Times New Roman" w:hAnsi="Times New Roman" w:eastAsia="仿宋_GB2312" w:cs="Times New Roman"/>
          <w:sz w:val="32"/>
          <w:szCs w:val="32"/>
        </w:rPr>
        <w:t>统筹做好在岗乡村医生养老保障机制建立和过渡期内乡村医生退出问题。</w:t>
      </w:r>
      <w:r>
        <w:rPr>
          <w:rFonts w:hint="default" w:ascii="Times New Roman" w:hAnsi="Times New Roman" w:eastAsia="仿宋_GB2312" w:cs="Times New Roman"/>
          <w:sz w:val="32"/>
          <w:szCs w:val="32"/>
          <w:lang w:eastAsia="zh-CN"/>
        </w:rPr>
        <w:t>过渡区为</w:t>
      </w:r>
      <w:r>
        <w:rPr>
          <w:rFonts w:hint="default" w:ascii="Times New Roman" w:hAnsi="Times New Roman" w:eastAsia="仿宋_GB2312" w:cs="Times New Roman"/>
          <w:sz w:val="32"/>
          <w:szCs w:val="32"/>
          <w:lang w:val="en-US" w:eastAsia="zh-CN"/>
        </w:rPr>
        <w:t>2020年1月1日-2034年12月31日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在过渡区内达到退休年龄的</w:t>
      </w:r>
      <w:r>
        <w:rPr>
          <w:rFonts w:hint="default" w:ascii="Times New Roman" w:hAnsi="Times New Roman" w:eastAsia="仿宋_GB2312" w:cs="Times New Roman"/>
          <w:sz w:val="32"/>
          <w:szCs w:val="32"/>
          <w:lang w:eastAsia="zh-CN"/>
        </w:rPr>
        <w:t>按照</w:t>
      </w:r>
      <w:r>
        <w:rPr>
          <w:rFonts w:hint="default" w:ascii="Times New Roman" w:hAnsi="Times New Roman" w:eastAsia="仿宋_GB2312" w:cs="Times New Roman"/>
          <w:sz w:val="32"/>
          <w:szCs w:val="32"/>
          <w:lang w:val="en-US" w:eastAsia="zh-CN"/>
        </w:rPr>
        <w:t>2017年6月8日芒市卫生健康局出台的《</w:t>
      </w:r>
      <w:r>
        <w:rPr>
          <w:rFonts w:hint="default" w:ascii="Times New Roman" w:hAnsi="Times New Roman" w:eastAsia="仿宋_GB2312" w:cs="Times New Roman"/>
          <w:b w:val="0"/>
          <w:bCs w:val="0"/>
          <w:color w:val="000000"/>
          <w:kern w:val="0"/>
          <w:sz w:val="32"/>
          <w:szCs w:val="32"/>
        </w:rPr>
        <w:t>芒市一次性解决离岗村医补助实施方案</w:t>
      </w:r>
      <w:r>
        <w:rPr>
          <w:rFonts w:hint="default" w:ascii="Times New Roman" w:hAnsi="Times New Roman" w:eastAsia="仿宋_GB2312" w:cs="Times New Roman"/>
          <w:sz w:val="32"/>
          <w:szCs w:val="32"/>
          <w:lang w:val="en-US" w:eastAsia="zh-CN"/>
        </w:rPr>
        <w:t>》（NO.95号）规定进行一次性补助，</w:t>
      </w:r>
      <w:r>
        <w:rPr>
          <w:rFonts w:hint="eastAsia" w:ascii="Times New Roman" w:hAnsi="Times New Roman" w:eastAsia="仿宋_GB2312" w:cs="Times New Roman"/>
          <w:sz w:val="32"/>
          <w:szCs w:val="32"/>
          <w:lang w:val="en-US" w:eastAsia="zh-CN"/>
        </w:rPr>
        <w:t>已</w:t>
      </w:r>
      <w:r>
        <w:rPr>
          <w:rFonts w:hint="default" w:ascii="Times New Roman" w:hAnsi="Times New Roman" w:eastAsia="仿宋_GB2312" w:cs="Times New Roman"/>
          <w:sz w:val="32"/>
          <w:szCs w:val="32"/>
          <w:lang w:val="en-US" w:eastAsia="zh-CN"/>
        </w:rPr>
        <w:t>参加养老保险人员一次性补助年限仅限于2020年前从事乡村医生工作的服务年限。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（四）资金保障。</w:t>
      </w:r>
      <w:r>
        <w:rPr>
          <w:rFonts w:hint="default" w:ascii="Times New Roman" w:hAnsi="Times New Roman" w:eastAsia="仿宋_GB2312" w:cs="Times New Roman"/>
          <w:sz w:val="32"/>
          <w:szCs w:val="32"/>
          <w:lang w:eastAsia="zh-CN"/>
        </w:rPr>
        <w:t>从省级</w:t>
      </w:r>
      <w:r>
        <w:rPr>
          <w:rFonts w:hint="default" w:ascii="Times New Roman" w:hAnsi="Times New Roman" w:eastAsia="仿宋_GB2312" w:cs="Times New Roman"/>
          <w:sz w:val="32"/>
          <w:szCs w:val="32"/>
        </w:rPr>
        <w:t>财政新增安排的每人每月 200 元资金补助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主要用于补助乡村医生参加养老保险，不得直接用于发放乡村医生个人补助。补助资金分配应综合考虑乡村医生执业资质、服务半径、工作条件等因素，并与乡村医生退出机制落实情况挂钩。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（一）加强组织领导。</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要充分认识乡村医生在基层医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疗卫生服务体系建设中的重要作用，将建立完善乡村医生养老保障长效机制作为深化医药卫生体制改革的重要内容，作为加强乡村医生队伍建设的具体举措，列入议事日程，抓好工作落实。保障乡村医生合理收入和各项待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不断提升在岗乡村医生服务能力</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完善乡村卫生服务一体化管理机制，全面实施乡村医生“乡管村用”。结合国家基层卫生人员能力提升项目和</w:t>
      </w:r>
      <w:r>
        <w:rPr>
          <w:rFonts w:hint="default" w:ascii="Times New Roman" w:hAnsi="Times New Roman" w:eastAsia="仿宋_GB2312" w:cs="Times New Roman"/>
          <w:sz w:val="32"/>
          <w:szCs w:val="32"/>
          <w:lang w:eastAsia="zh-CN"/>
        </w:rPr>
        <w:t>云南省</w:t>
      </w:r>
      <w:r>
        <w:rPr>
          <w:rFonts w:hint="default" w:ascii="Times New Roman" w:hAnsi="Times New Roman" w:eastAsia="仿宋_GB2312" w:cs="Times New Roman"/>
          <w:sz w:val="32"/>
          <w:szCs w:val="32"/>
        </w:rPr>
        <w:t>基层医疗卫生机构人员学历提升工程的实施，加大乡村医生培训力度，提升乡村医生服务能力，优化乡村医生学历结构。乡镇卫生院应加强对村卫生室业务工作的指导，定期安排人员对服务能力较弱的村卫生室进行帮扶，“以乡带村”提升村卫生室服务能力。加强村卫生室管理人员教育培训，提高村卫生室管理人员管理能力和水平。统筹乡村医生参保、保障乡村医生合理收入、优化乡村医生队伍结构、加强后备人才储备和服务能力提升等各项工作，提升乡村医生岗位吸引力，引导医学院校大中专毕业生和具备资质的医务人员到村卫生室执业，不断提升村卫生室的服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（三）加强宣传引导。</w:t>
      </w:r>
      <w:r>
        <w:rPr>
          <w:rFonts w:hint="default" w:ascii="Times New Roman" w:hAnsi="Times New Roman" w:eastAsia="仿宋_GB2312" w:cs="Times New Roman"/>
          <w:sz w:val="32"/>
          <w:szCs w:val="32"/>
        </w:rPr>
        <w:t>要加大政策宣传解释力度，引导广大乡村医生积极参保。要做好风险防控和矛盾化解工作，妥善解决政策实施过程中遇到的各种问题，确保乡村医生队伍的稳定。要统筹建立完善养老保障长效机制、保障乡村医生合理收入、优化乡村医生队伍结构、加强后备人才储备和服务能力提升等各项工作，提升乡村医生岗位吸引力，引导医学院校大中专毕业生和具备资质的医务人员到村卫生室执业。</w:t>
      </w:r>
    </w:p>
    <w:sectPr>
      <w:headerReference r:id="rId3" w:type="default"/>
      <w:footerReference r:id="rId4" w:type="default"/>
      <w:pgSz w:w="11906" w:h="16838"/>
      <w:pgMar w:top="1440" w:right="1531" w:bottom="1440"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13759"/>
    <w:rsid w:val="019579A5"/>
    <w:rsid w:val="033125C8"/>
    <w:rsid w:val="03A2120B"/>
    <w:rsid w:val="04232527"/>
    <w:rsid w:val="04647EFA"/>
    <w:rsid w:val="046C1427"/>
    <w:rsid w:val="04A057F4"/>
    <w:rsid w:val="056A7783"/>
    <w:rsid w:val="057710C8"/>
    <w:rsid w:val="05BF6B66"/>
    <w:rsid w:val="05EA0FB7"/>
    <w:rsid w:val="0798759D"/>
    <w:rsid w:val="080A04E7"/>
    <w:rsid w:val="0A265DF7"/>
    <w:rsid w:val="0A3C05B7"/>
    <w:rsid w:val="0A437DD1"/>
    <w:rsid w:val="0B797500"/>
    <w:rsid w:val="0B8C2499"/>
    <w:rsid w:val="0C192133"/>
    <w:rsid w:val="0CB41F81"/>
    <w:rsid w:val="0CF25DE6"/>
    <w:rsid w:val="0DDB21F1"/>
    <w:rsid w:val="0EB61EC3"/>
    <w:rsid w:val="0F614CD2"/>
    <w:rsid w:val="0F62330C"/>
    <w:rsid w:val="0F6D2F99"/>
    <w:rsid w:val="0FB001C2"/>
    <w:rsid w:val="102D480C"/>
    <w:rsid w:val="1074482C"/>
    <w:rsid w:val="11212E0F"/>
    <w:rsid w:val="112F2671"/>
    <w:rsid w:val="11424829"/>
    <w:rsid w:val="12A4297F"/>
    <w:rsid w:val="133244F7"/>
    <w:rsid w:val="166E186C"/>
    <w:rsid w:val="16A6748B"/>
    <w:rsid w:val="16B82C4F"/>
    <w:rsid w:val="175037EE"/>
    <w:rsid w:val="1885190F"/>
    <w:rsid w:val="1A92777F"/>
    <w:rsid w:val="1C355B53"/>
    <w:rsid w:val="1C9B32FD"/>
    <w:rsid w:val="1D7A0407"/>
    <w:rsid w:val="1EA03E5F"/>
    <w:rsid w:val="1EE5216C"/>
    <w:rsid w:val="1F25794D"/>
    <w:rsid w:val="20AF5583"/>
    <w:rsid w:val="20B313FD"/>
    <w:rsid w:val="20D30661"/>
    <w:rsid w:val="20D62A2D"/>
    <w:rsid w:val="20DB0AD1"/>
    <w:rsid w:val="218C222B"/>
    <w:rsid w:val="24035C8E"/>
    <w:rsid w:val="24C40054"/>
    <w:rsid w:val="25386DED"/>
    <w:rsid w:val="257B4E2B"/>
    <w:rsid w:val="25A06FD0"/>
    <w:rsid w:val="25D577A7"/>
    <w:rsid w:val="262330CE"/>
    <w:rsid w:val="26C9593F"/>
    <w:rsid w:val="27931CEB"/>
    <w:rsid w:val="27EE2CFC"/>
    <w:rsid w:val="28B100A7"/>
    <w:rsid w:val="290039E1"/>
    <w:rsid w:val="290066A4"/>
    <w:rsid w:val="29E0128D"/>
    <w:rsid w:val="29F35794"/>
    <w:rsid w:val="29FF06D3"/>
    <w:rsid w:val="2A7F449A"/>
    <w:rsid w:val="2A8E1760"/>
    <w:rsid w:val="2B7625BC"/>
    <w:rsid w:val="2CFC792B"/>
    <w:rsid w:val="2D6F0B10"/>
    <w:rsid w:val="2EC85F36"/>
    <w:rsid w:val="2F0E582C"/>
    <w:rsid w:val="2F3D3CDC"/>
    <w:rsid w:val="2F7F1108"/>
    <w:rsid w:val="30E31811"/>
    <w:rsid w:val="310B0CF7"/>
    <w:rsid w:val="31424E5C"/>
    <w:rsid w:val="31841522"/>
    <w:rsid w:val="31B37144"/>
    <w:rsid w:val="323F2EC6"/>
    <w:rsid w:val="32DA021D"/>
    <w:rsid w:val="33FE6B63"/>
    <w:rsid w:val="377172CC"/>
    <w:rsid w:val="38884FEA"/>
    <w:rsid w:val="393638AB"/>
    <w:rsid w:val="394B49A4"/>
    <w:rsid w:val="397D2CED"/>
    <w:rsid w:val="3ADB4A4D"/>
    <w:rsid w:val="3B0B4143"/>
    <w:rsid w:val="3B541D65"/>
    <w:rsid w:val="3B5F0384"/>
    <w:rsid w:val="3B876A30"/>
    <w:rsid w:val="3C8932B9"/>
    <w:rsid w:val="3DAA7567"/>
    <w:rsid w:val="3DB37A04"/>
    <w:rsid w:val="3EC857C7"/>
    <w:rsid w:val="3F7504C7"/>
    <w:rsid w:val="3FB65B2D"/>
    <w:rsid w:val="40475BEB"/>
    <w:rsid w:val="40D96169"/>
    <w:rsid w:val="415151EE"/>
    <w:rsid w:val="430716A6"/>
    <w:rsid w:val="43B221BF"/>
    <w:rsid w:val="444C3FE7"/>
    <w:rsid w:val="4468272C"/>
    <w:rsid w:val="45425F44"/>
    <w:rsid w:val="45745428"/>
    <w:rsid w:val="46491C86"/>
    <w:rsid w:val="476E1FB7"/>
    <w:rsid w:val="477533D3"/>
    <w:rsid w:val="47B4304D"/>
    <w:rsid w:val="4844575F"/>
    <w:rsid w:val="488A0098"/>
    <w:rsid w:val="48933F21"/>
    <w:rsid w:val="48A86555"/>
    <w:rsid w:val="49351EC5"/>
    <w:rsid w:val="498E4E8C"/>
    <w:rsid w:val="49C87A15"/>
    <w:rsid w:val="49D773FE"/>
    <w:rsid w:val="4AE32A41"/>
    <w:rsid w:val="4B0B45C9"/>
    <w:rsid w:val="4B486652"/>
    <w:rsid w:val="4BAB7089"/>
    <w:rsid w:val="4BCF5D27"/>
    <w:rsid w:val="4C915A4D"/>
    <w:rsid w:val="4CB24A5A"/>
    <w:rsid w:val="4CEB0EBA"/>
    <w:rsid w:val="4D8F23F0"/>
    <w:rsid w:val="4DAE272A"/>
    <w:rsid w:val="4E5D292C"/>
    <w:rsid w:val="4EFD79E6"/>
    <w:rsid w:val="4F6237D5"/>
    <w:rsid w:val="51726D37"/>
    <w:rsid w:val="51FA30DA"/>
    <w:rsid w:val="52377794"/>
    <w:rsid w:val="52754C80"/>
    <w:rsid w:val="52767BDD"/>
    <w:rsid w:val="538A4F34"/>
    <w:rsid w:val="538A60E8"/>
    <w:rsid w:val="54C24DFD"/>
    <w:rsid w:val="552311DD"/>
    <w:rsid w:val="553E4AC2"/>
    <w:rsid w:val="55597257"/>
    <w:rsid w:val="556E57C6"/>
    <w:rsid w:val="55BD21E0"/>
    <w:rsid w:val="57446FCF"/>
    <w:rsid w:val="587D47A1"/>
    <w:rsid w:val="58975748"/>
    <w:rsid w:val="58E02622"/>
    <w:rsid w:val="59134D5F"/>
    <w:rsid w:val="591B272F"/>
    <w:rsid w:val="594A48CA"/>
    <w:rsid w:val="59AE6596"/>
    <w:rsid w:val="59D91314"/>
    <w:rsid w:val="5AD26B04"/>
    <w:rsid w:val="5B4758B2"/>
    <w:rsid w:val="5D0D54F6"/>
    <w:rsid w:val="5D4D7C4F"/>
    <w:rsid w:val="5D5638C8"/>
    <w:rsid w:val="5DD5080D"/>
    <w:rsid w:val="5E4E4CCC"/>
    <w:rsid w:val="5E7D48A7"/>
    <w:rsid w:val="5F755A0D"/>
    <w:rsid w:val="5FD03060"/>
    <w:rsid w:val="60F37A99"/>
    <w:rsid w:val="61544317"/>
    <w:rsid w:val="615B3BBF"/>
    <w:rsid w:val="62043F94"/>
    <w:rsid w:val="658052B5"/>
    <w:rsid w:val="659419CB"/>
    <w:rsid w:val="661D6782"/>
    <w:rsid w:val="66493E34"/>
    <w:rsid w:val="66781B36"/>
    <w:rsid w:val="669C610B"/>
    <w:rsid w:val="66ED5707"/>
    <w:rsid w:val="67232B96"/>
    <w:rsid w:val="67982248"/>
    <w:rsid w:val="67DA2D70"/>
    <w:rsid w:val="68607CEA"/>
    <w:rsid w:val="69BB4840"/>
    <w:rsid w:val="69FB4621"/>
    <w:rsid w:val="6A38526B"/>
    <w:rsid w:val="6A7A7BA3"/>
    <w:rsid w:val="6A840836"/>
    <w:rsid w:val="6B713236"/>
    <w:rsid w:val="6BAC4EBD"/>
    <w:rsid w:val="6C1938C3"/>
    <w:rsid w:val="6C331FA7"/>
    <w:rsid w:val="6C505F44"/>
    <w:rsid w:val="6C9F08CA"/>
    <w:rsid w:val="6CE86B97"/>
    <w:rsid w:val="6DC16C32"/>
    <w:rsid w:val="6E887554"/>
    <w:rsid w:val="6EEB4ED5"/>
    <w:rsid w:val="6F742148"/>
    <w:rsid w:val="70125965"/>
    <w:rsid w:val="70133771"/>
    <w:rsid w:val="71147369"/>
    <w:rsid w:val="71340099"/>
    <w:rsid w:val="721E217E"/>
    <w:rsid w:val="722125ED"/>
    <w:rsid w:val="726F3FA4"/>
    <w:rsid w:val="73815645"/>
    <w:rsid w:val="73DD21DE"/>
    <w:rsid w:val="74032A61"/>
    <w:rsid w:val="7589416A"/>
    <w:rsid w:val="765B4D24"/>
    <w:rsid w:val="76692379"/>
    <w:rsid w:val="78CA15F7"/>
    <w:rsid w:val="78D36A2A"/>
    <w:rsid w:val="78EA47F7"/>
    <w:rsid w:val="7919618E"/>
    <w:rsid w:val="7AC3597E"/>
    <w:rsid w:val="7B410333"/>
    <w:rsid w:val="7C286C00"/>
    <w:rsid w:val="7C423166"/>
    <w:rsid w:val="7D363059"/>
    <w:rsid w:val="7DEA6916"/>
    <w:rsid w:val="7E467DF5"/>
    <w:rsid w:val="7E711A26"/>
    <w:rsid w:val="7E7A2989"/>
    <w:rsid w:val="7EC120BE"/>
    <w:rsid w:val="7EE46C7F"/>
    <w:rsid w:val="7EF83DB5"/>
    <w:rsid w:val="7F5A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2020-05-26T01:53:00Z</dcterms:created>
  <dc:creator>Administrator</dc:creator>
  <cp:lastModifiedBy>Administrator</cp:lastModifiedBy>
  <cp:lastPrinted>2021-01-04T01:32:00Z</cp:lastPrinted>
  <dcterms:modified xsi:type="dcterms:W3CDTF">2021-02-23T01:03:40Z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