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600" w:lineRule="exact"/>
        <w:jc w:val="center"/>
        <w:rPr>
          <w:rFonts w:hint="eastAsia" w:ascii="Times New Roman" w:hAnsi="Times New Roman" w:eastAsia="Times New Roman" w:cs="Times New Roman"/>
          <w:sz w:val="44"/>
          <w:szCs w:val="44"/>
          <w:lang w:val="zh-TW"/>
        </w:rPr>
      </w:pPr>
      <w:r>
        <w:rPr>
          <w:rFonts w:hint="eastAsia" w:ascii="Times New Roman" w:hAnsi="Times New Roman" w:eastAsia="方正小标宋简体" w:cs="Times New Roman"/>
          <w:sz w:val="44"/>
          <w:szCs w:val="44"/>
          <w:lang w:val="zh-TW"/>
        </w:rPr>
        <w:t>芒市“七五”普法规划中期工作情况汇报</w:t>
      </w:r>
    </w:p>
    <w:p>
      <w:pPr>
        <w:pStyle w:val="2"/>
        <w:spacing w:after="0" w:line="600" w:lineRule="exact"/>
        <w:rPr>
          <w:rFonts w:ascii="Times New Roman" w:hAnsi="Times New Roman" w:cs="Times New Roman" w:eastAsiaTheme="minorEastAsia"/>
        </w:rPr>
      </w:pPr>
    </w:p>
    <w:p>
      <w:pPr>
        <w:widowControl/>
        <w:spacing w:line="600" w:lineRule="exact"/>
        <w:ind w:firstLine="640" w:firstLineChars="200"/>
        <w:rPr>
          <w:rFonts w:ascii="Times New Roman" w:hAnsi="Times New Roman" w:eastAsia="Times New Roman" w:cs="Times New Roman"/>
          <w:kern w:val="0"/>
          <w:sz w:val="32"/>
          <w:szCs w:val="32"/>
        </w:rPr>
      </w:pPr>
      <w:r>
        <w:rPr>
          <w:rFonts w:ascii="Times New Roman" w:hAnsi="Times New Roman" w:eastAsia="仿宋_GB2312" w:cs="Times New Roman"/>
          <w:sz w:val="32"/>
          <w:szCs w:val="32"/>
          <w:lang w:val="zh-TW" w:eastAsia="zh-TW"/>
        </w:rPr>
        <w:t>首先，</w:t>
      </w:r>
      <w:r>
        <w:rPr>
          <w:rFonts w:ascii="Times New Roman" w:hAnsi="Times New Roman" w:eastAsia="仿宋_GB2312" w:cs="Times New Roman"/>
          <w:kern w:val="0"/>
          <w:sz w:val="32"/>
          <w:szCs w:val="32"/>
          <w:lang w:val="zh-TW" w:eastAsia="zh-TW"/>
        </w:rPr>
        <w:t>非常感谢各位领导在百忙中深入我市检查考核</w:t>
      </w:r>
      <w:r>
        <w:rPr>
          <w:rFonts w:ascii="Times New Roman" w:hAnsi="Times New Roman" w:cs="Times New Roman"/>
          <w:kern w:val="0"/>
          <w:sz w:val="32"/>
          <w:szCs w:val="32"/>
        </w:rPr>
        <w:t>“</w:t>
      </w:r>
      <w:r>
        <w:rPr>
          <w:rFonts w:ascii="Times New Roman" w:hAnsi="Times New Roman" w:eastAsia="仿宋_GB2312" w:cs="Times New Roman"/>
          <w:kern w:val="0"/>
          <w:sz w:val="32"/>
          <w:szCs w:val="32"/>
          <w:lang w:val="zh-TW" w:eastAsia="zh-TW"/>
        </w:rPr>
        <w:t>七五</w:t>
      </w:r>
      <w:r>
        <w:rPr>
          <w:rFonts w:ascii="Times New Roman" w:hAnsi="Times New Roman" w:cs="Times New Roman"/>
          <w:kern w:val="0"/>
          <w:sz w:val="32"/>
          <w:szCs w:val="32"/>
        </w:rPr>
        <w:t>”</w:t>
      </w:r>
      <w:r>
        <w:rPr>
          <w:rFonts w:ascii="Times New Roman" w:hAnsi="Times New Roman" w:eastAsia="仿宋_GB2312" w:cs="Times New Roman"/>
          <w:kern w:val="0"/>
          <w:sz w:val="32"/>
          <w:szCs w:val="32"/>
          <w:lang w:val="zh-TW" w:eastAsia="zh-TW"/>
        </w:rPr>
        <w:t>普法中期工作。在此，我代表芒市委、市政府对检查组各位领导的到来表示热烈的欢迎和衷心的感谢！下面，由我向各位领导简要汇报芒市</w:t>
      </w:r>
      <w:r>
        <w:rPr>
          <w:rFonts w:ascii="Times New Roman" w:hAnsi="Times New Roman" w:cs="Times New Roman"/>
          <w:kern w:val="0"/>
          <w:sz w:val="32"/>
          <w:szCs w:val="32"/>
        </w:rPr>
        <w:t>“</w:t>
      </w:r>
      <w:r>
        <w:rPr>
          <w:rFonts w:ascii="Times New Roman" w:hAnsi="Times New Roman" w:eastAsia="仿宋_GB2312" w:cs="Times New Roman"/>
          <w:kern w:val="0"/>
          <w:sz w:val="32"/>
          <w:szCs w:val="32"/>
          <w:lang w:val="zh-TW" w:eastAsia="zh-TW"/>
        </w:rPr>
        <w:t>七五</w:t>
      </w:r>
      <w:r>
        <w:rPr>
          <w:rFonts w:ascii="Times New Roman" w:hAnsi="Times New Roman" w:cs="Times New Roman"/>
          <w:kern w:val="0"/>
          <w:sz w:val="32"/>
          <w:szCs w:val="32"/>
        </w:rPr>
        <w:t>”</w:t>
      </w:r>
      <w:r>
        <w:rPr>
          <w:rFonts w:ascii="Times New Roman" w:hAnsi="Times New Roman" w:eastAsia="仿宋_GB2312" w:cs="Times New Roman"/>
          <w:kern w:val="0"/>
          <w:sz w:val="32"/>
          <w:szCs w:val="32"/>
          <w:lang w:val="zh-TW" w:eastAsia="zh-TW"/>
        </w:rPr>
        <w:t>普法中期工作情况。不妥之处，敬请批评指正！</w:t>
      </w:r>
    </w:p>
    <w:p>
      <w:pPr>
        <w:spacing w:line="600" w:lineRule="exact"/>
        <w:ind w:firstLine="640" w:firstLineChars="200"/>
        <w:rPr>
          <w:rFonts w:ascii="Times New Roman" w:hAnsi="Times New Roman" w:eastAsia="Times New Roman" w:cs="Times New Roman"/>
          <w:sz w:val="32"/>
          <w:szCs w:val="32"/>
        </w:rPr>
      </w:pPr>
      <w:r>
        <w:rPr>
          <w:rFonts w:ascii="Times New Roman" w:hAnsi="Times New Roman" w:eastAsia="黑体" w:cs="Times New Roman"/>
          <w:sz w:val="32"/>
          <w:szCs w:val="32"/>
          <w:lang w:val="zh-TW" w:eastAsia="zh-TW"/>
        </w:rPr>
        <w:t>一、基本情况</w:t>
      </w:r>
    </w:p>
    <w:p>
      <w:pPr>
        <w:spacing w:line="600" w:lineRule="exact"/>
        <w:ind w:firstLine="640" w:firstLineChars="200"/>
        <w:rPr>
          <w:rFonts w:ascii="Times New Roman" w:hAnsi="Times New Roman" w:eastAsia="Times New Roman" w:cs="Times New Roman"/>
          <w:sz w:val="32"/>
          <w:szCs w:val="32"/>
        </w:rPr>
      </w:pPr>
      <w:r>
        <w:rPr>
          <w:rFonts w:ascii="Times New Roman" w:hAnsi="Times New Roman" w:eastAsia="仿宋_GB2312" w:cs="Times New Roman"/>
          <w:sz w:val="32"/>
          <w:szCs w:val="32"/>
          <w:lang w:val="zh-TW" w:eastAsia="zh-TW"/>
        </w:rPr>
        <w:t>芒市地处云南西部，德宏州东南部，国土面积</w:t>
      </w:r>
      <w:r>
        <w:rPr>
          <w:rFonts w:ascii="Times New Roman" w:hAnsi="Times New Roman" w:cs="Times New Roman"/>
          <w:sz w:val="32"/>
          <w:szCs w:val="32"/>
        </w:rPr>
        <w:t>2987</w:t>
      </w:r>
      <w:r>
        <w:rPr>
          <w:rFonts w:ascii="Times New Roman" w:hAnsi="Times New Roman" w:eastAsia="仿宋_GB2312" w:cs="Times New Roman"/>
          <w:sz w:val="32"/>
          <w:szCs w:val="32"/>
          <w:lang w:val="zh-TW" w:eastAsia="zh-TW"/>
        </w:rPr>
        <w:t>平方公里。全市辖</w:t>
      </w:r>
      <w:r>
        <w:rPr>
          <w:rFonts w:ascii="Times New Roman" w:hAnsi="Times New Roman" w:cs="Times New Roman"/>
          <w:sz w:val="32"/>
          <w:szCs w:val="32"/>
        </w:rPr>
        <w:t>6</w:t>
      </w:r>
      <w:r>
        <w:rPr>
          <w:rFonts w:ascii="Times New Roman" w:hAnsi="Times New Roman" w:eastAsia="仿宋_GB2312" w:cs="Times New Roman"/>
          <w:sz w:val="32"/>
          <w:szCs w:val="32"/>
          <w:lang w:val="zh-TW" w:eastAsia="zh-TW"/>
        </w:rPr>
        <w:t>乡</w:t>
      </w:r>
      <w:r>
        <w:rPr>
          <w:rFonts w:ascii="Times New Roman" w:hAnsi="Times New Roman" w:cs="Times New Roman"/>
          <w:sz w:val="32"/>
          <w:szCs w:val="32"/>
        </w:rPr>
        <w:t>5</w:t>
      </w:r>
      <w:r>
        <w:rPr>
          <w:rFonts w:ascii="Times New Roman" w:hAnsi="Times New Roman" w:eastAsia="仿宋_GB2312" w:cs="Times New Roman"/>
          <w:sz w:val="32"/>
          <w:szCs w:val="32"/>
          <w:lang w:val="zh-TW" w:eastAsia="zh-TW"/>
        </w:rPr>
        <w:t>镇、</w:t>
      </w:r>
      <w:r>
        <w:rPr>
          <w:rFonts w:ascii="Times New Roman" w:hAnsi="Times New Roman" w:cs="Times New Roman"/>
          <w:sz w:val="32"/>
          <w:szCs w:val="32"/>
        </w:rPr>
        <w:t>1</w:t>
      </w:r>
      <w:r>
        <w:rPr>
          <w:rFonts w:ascii="Times New Roman" w:hAnsi="Times New Roman" w:eastAsia="仿宋_GB2312" w:cs="Times New Roman"/>
          <w:sz w:val="32"/>
          <w:szCs w:val="32"/>
          <w:lang w:val="zh-TW" w:eastAsia="zh-TW"/>
        </w:rPr>
        <w:t>个街道办事处和</w:t>
      </w:r>
      <w:r>
        <w:rPr>
          <w:rFonts w:ascii="Times New Roman" w:hAnsi="Times New Roman" w:cs="Times New Roman"/>
          <w:sz w:val="32"/>
          <w:szCs w:val="32"/>
        </w:rPr>
        <w:t>1</w:t>
      </w:r>
      <w:r>
        <w:rPr>
          <w:rFonts w:ascii="Times New Roman" w:hAnsi="Times New Roman" w:eastAsia="仿宋_GB2312" w:cs="Times New Roman"/>
          <w:sz w:val="32"/>
          <w:szCs w:val="32"/>
          <w:lang w:val="zh-TW" w:eastAsia="zh-TW"/>
        </w:rPr>
        <w:t>个农场管委会，全市共</w:t>
      </w:r>
      <w:r>
        <w:rPr>
          <w:rFonts w:ascii="Times New Roman" w:hAnsi="Times New Roman" w:cs="Times New Roman"/>
          <w:sz w:val="32"/>
          <w:szCs w:val="32"/>
        </w:rPr>
        <w:t>80</w:t>
      </w:r>
      <w:r>
        <w:rPr>
          <w:rFonts w:ascii="Times New Roman" w:hAnsi="Times New Roman" w:eastAsia="仿宋_GB2312" w:cs="Times New Roman"/>
          <w:sz w:val="32"/>
          <w:szCs w:val="32"/>
          <w:lang w:val="zh-TW" w:eastAsia="zh-TW"/>
        </w:rPr>
        <w:t>个村委会、</w:t>
      </w:r>
      <w:r>
        <w:rPr>
          <w:rFonts w:ascii="Times New Roman" w:hAnsi="Times New Roman" w:cs="Times New Roman"/>
          <w:sz w:val="32"/>
          <w:szCs w:val="32"/>
        </w:rPr>
        <w:t>18</w:t>
      </w:r>
      <w:r>
        <w:rPr>
          <w:rFonts w:ascii="Times New Roman" w:hAnsi="Times New Roman" w:eastAsia="仿宋_GB2312" w:cs="Times New Roman"/>
          <w:sz w:val="32"/>
          <w:szCs w:val="32"/>
          <w:lang w:val="zh-TW" w:eastAsia="zh-TW"/>
        </w:rPr>
        <w:t>个居委会、</w:t>
      </w:r>
      <w:r>
        <w:rPr>
          <w:rFonts w:ascii="Times New Roman" w:hAnsi="Times New Roman" w:cs="Times New Roman"/>
          <w:sz w:val="32"/>
          <w:szCs w:val="32"/>
        </w:rPr>
        <w:t>4</w:t>
      </w:r>
      <w:r>
        <w:rPr>
          <w:rFonts w:ascii="Times New Roman" w:hAnsi="Times New Roman" w:eastAsia="仿宋_GB2312" w:cs="Times New Roman"/>
          <w:sz w:val="32"/>
          <w:szCs w:val="32"/>
          <w:lang w:val="zh-TW" w:eastAsia="zh-TW"/>
        </w:rPr>
        <w:t>个农场办事处，总人口</w:t>
      </w:r>
      <w:r>
        <w:rPr>
          <w:rFonts w:ascii="Times New Roman" w:hAnsi="Times New Roman" w:cs="Times New Roman"/>
          <w:sz w:val="32"/>
          <w:szCs w:val="32"/>
        </w:rPr>
        <w:t>41.6</w:t>
      </w:r>
      <w:r>
        <w:rPr>
          <w:rFonts w:ascii="Times New Roman" w:hAnsi="Times New Roman" w:eastAsia="仿宋_GB2312" w:cs="Times New Roman"/>
          <w:sz w:val="32"/>
          <w:szCs w:val="32"/>
          <w:lang w:val="zh-TW" w:eastAsia="zh-TW"/>
        </w:rPr>
        <w:t>万人，以傣族、景颇族、德昂族、阿昌族、傈僳族为主的少数民族人口占总人口的</w:t>
      </w:r>
      <w:r>
        <w:rPr>
          <w:rFonts w:ascii="Times New Roman" w:hAnsi="Times New Roman" w:cs="Times New Roman"/>
          <w:sz w:val="32"/>
          <w:szCs w:val="32"/>
        </w:rPr>
        <w:t>47.48%</w:t>
      </w:r>
      <w:r>
        <w:rPr>
          <w:rFonts w:ascii="Times New Roman" w:hAnsi="Times New Roman" w:eastAsia="仿宋_GB2312" w:cs="Times New Roman"/>
          <w:sz w:val="32"/>
          <w:szCs w:val="32"/>
          <w:lang w:val="zh-TW" w:eastAsia="zh-TW"/>
        </w:rPr>
        <w:t>。</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七五</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普法期间，我市重点普法对象为：机关事业单位领导干部</w:t>
      </w:r>
      <w:r>
        <w:rPr>
          <w:rFonts w:ascii="Times New Roman" w:hAnsi="Times New Roman" w:cs="Times New Roman"/>
          <w:sz w:val="32"/>
          <w:szCs w:val="32"/>
        </w:rPr>
        <w:t>8679</w:t>
      </w:r>
      <w:r>
        <w:rPr>
          <w:rFonts w:ascii="Times New Roman" w:hAnsi="Times New Roman" w:eastAsia="仿宋_GB2312" w:cs="Times New Roman"/>
          <w:sz w:val="32"/>
          <w:szCs w:val="32"/>
          <w:lang w:val="zh-TW" w:eastAsia="zh-TW"/>
        </w:rPr>
        <w:t>人，其中，处级领导干部</w:t>
      </w:r>
      <w:r>
        <w:rPr>
          <w:rFonts w:ascii="Times New Roman" w:hAnsi="Times New Roman" w:cs="Times New Roman"/>
          <w:sz w:val="32"/>
          <w:szCs w:val="32"/>
        </w:rPr>
        <w:t>50</w:t>
      </w:r>
      <w:r>
        <w:rPr>
          <w:rFonts w:ascii="Times New Roman" w:hAnsi="Times New Roman" w:eastAsia="仿宋_GB2312" w:cs="Times New Roman"/>
          <w:sz w:val="32"/>
          <w:szCs w:val="32"/>
          <w:lang w:val="zh-TW" w:eastAsia="zh-TW"/>
        </w:rPr>
        <w:t>人（含非领导职务），科级领导干部</w:t>
      </w:r>
      <w:r>
        <w:rPr>
          <w:rFonts w:ascii="Times New Roman" w:hAnsi="Times New Roman" w:cs="Times New Roman"/>
          <w:sz w:val="32"/>
          <w:szCs w:val="32"/>
        </w:rPr>
        <w:t>1014</w:t>
      </w:r>
      <w:r>
        <w:rPr>
          <w:rFonts w:ascii="Times New Roman" w:hAnsi="Times New Roman" w:eastAsia="仿宋_GB2312" w:cs="Times New Roman"/>
          <w:sz w:val="32"/>
          <w:szCs w:val="32"/>
          <w:lang w:val="zh-TW" w:eastAsia="zh-TW"/>
        </w:rPr>
        <w:t>人（含非领导职务），普通干部职工</w:t>
      </w:r>
      <w:r>
        <w:rPr>
          <w:rFonts w:ascii="Times New Roman" w:hAnsi="Times New Roman" w:cs="Times New Roman"/>
          <w:sz w:val="32"/>
          <w:szCs w:val="32"/>
        </w:rPr>
        <w:t>7615</w:t>
      </w:r>
      <w:r>
        <w:rPr>
          <w:rFonts w:ascii="Times New Roman" w:hAnsi="Times New Roman" w:eastAsia="仿宋_GB2312" w:cs="Times New Roman"/>
          <w:sz w:val="32"/>
          <w:szCs w:val="32"/>
          <w:lang w:val="zh-TW" w:eastAsia="zh-TW"/>
        </w:rPr>
        <w:t>人；青少年学生</w:t>
      </w:r>
      <w:r>
        <w:rPr>
          <w:rFonts w:ascii="Times New Roman" w:hAnsi="Times New Roman" w:cs="Times New Roman"/>
          <w:sz w:val="32"/>
          <w:szCs w:val="32"/>
        </w:rPr>
        <w:t>64582</w:t>
      </w:r>
      <w:r>
        <w:rPr>
          <w:rFonts w:ascii="Times New Roman" w:hAnsi="Times New Roman" w:eastAsia="仿宋_GB2312" w:cs="Times New Roman"/>
          <w:sz w:val="32"/>
          <w:szCs w:val="32"/>
          <w:lang w:val="zh-TW" w:eastAsia="zh-TW"/>
        </w:rPr>
        <w:t>人；企业从业人员</w:t>
      </w:r>
      <w:r>
        <w:rPr>
          <w:rFonts w:ascii="Times New Roman" w:hAnsi="Times New Roman" w:cs="Times New Roman"/>
          <w:sz w:val="32"/>
          <w:szCs w:val="32"/>
        </w:rPr>
        <w:t>77071</w:t>
      </w:r>
      <w:r>
        <w:rPr>
          <w:rFonts w:ascii="Times New Roman" w:hAnsi="Times New Roman" w:eastAsia="仿宋_GB2312" w:cs="Times New Roman"/>
          <w:sz w:val="32"/>
          <w:szCs w:val="32"/>
          <w:lang w:val="zh-TW" w:eastAsia="zh-TW"/>
        </w:rPr>
        <w:t>人；村（居）委会工作人员</w:t>
      </w:r>
      <w:r>
        <w:rPr>
          <w:rFonts w:ascii="Times New Roman" w:hAnsi="Times New Roman" w:cs="Times New Roman"/>
          <w:sz w:val="32"/>
          <w:szCs w:val="32"/>
        </w:rPr>
        <w:t>533</w:t>
      </w:r>
      <w:r>
        <w:rPr>
          <w:rFonts w:ascii="Times New Roman" w:hAnsi="Times New Roman" w:eastAsia="仿宋_GB2312" w:cs="Times New Roman"/>
          <w:sz w:val="32"/>
          <w:szCs w:val="32"/>
          <w:lang w:val="zh-TW" w:eastAsia="zh-TW"/>
        </w:rPr>
        <w:t>人。全市普法重点对象参加普法学习率达</w:t>
      </w:r>
      <w:r>
        <w:rPr>
          <w:rFonts w:ascii="Times New Roman" w:hAnsi="Times New Roman" w:cs="Times New Roman"/>
          <w:sz w:val="32"/>
          <w:szCs w:val="32"/>
        </w:rPr>
        <w:t>95%</w:t>
      </w:r>
      <w:r>
        <w:rPr>
          <w:rFonts w:ascii="Times New Roman" w:hAnsi="Times New Roman" w:eastAsia="仿宋_GB2312" w:cs="Times New Roman"/>
          <w:sz w:val="32"/>
          <w:szCs w:val="32"/>
          <w:lang w:val="zh-TW" w:eastAsia="zh-TW"/>
        </w:rPr>
        <w:t>，流动暂住人员</w:t>
      </w:r>
      <w:r>
        <w:rPr>
          <w:rFonts w:ascii="Times New Roman" w:hAnsi="Times New Roman" w:cs="Times New Roman"/>
          <w:sz w:val="32"/>
          <w:szCs w:val="32"/>
        </w:rPr>
        <w:t>38650</w:t>
      </w:r>
      <w:r>
        <w:rPr>
          <w:rFonts w:ascii="Times New Roman" w:hAnsi="Times New Roman" w:eastAsia="仿宋_GB2312" w:cs="Times New Roman"/>
          <w:sz w:val="32"/>
          <w:szCs w:val="32"/>
          <w:lang w:val="zh-TW" w:eastAsia="zh-TW"/>
        </w:rPr>
        <w:t>人，参学</w:t>
      </w:r>
      <w:r>
        <w:rPr>
          <w:rFonts w:ascii="Times New Roman" w:hAnsi="Times New Roman" w:cs="Times New Roman"/>
          <w:sz w:val="32"/>
          <w:szCs w:val="32"/>
        </w:rPr>
        <w:t>36400</w:t>
      </w:r>
      <w:r>
        <w:rPr>
          <w:rFonts w:ascii="Times New Roman" w:hAnsi="Times New Roman" w:eastAsia="仿宋_GB2312" w:cs="Times New Roman"/>
          <w:sz w:val="32"/>
          <w:szCs w:val="32"/>
          <w:lang w:val="zh-TW" w:eastAsia="zh-TW"/>
        </w:rPr>
        <w:t>人，参学率达</w:t>
      </w:r>
      <w:r>
        <w:rPr>
          <w:rFonts w:ascii="Times New Roman" w:hAnsi="Times New Roman" w:cs="Times New Roman"/>
          <w:sz w:val="32"/>
          <w:szCs w:val="32"/>
        </w:rPr>
        <w:t>94.</w:t>
      </w:r>
      <w:r>
        <w:rPr>
          <w:rFonts w:ascii="Times New Roman" w:hAnsi="Times New Roman" w:cs="Times New Roman" w:eastAsiaTheme="minorEastAsia"/>
          <w:sz w:val="32"/>
          <w:szCs w:val="32"/>
        </w:rPr>
        <w:t>2</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w:t>
      </w:r>
    </w:p>
    <w:p>
      <w:pPr>
        <w:pStyle w:val="2"/>
        <w:spacing w:after="0" w:line="600" w:lineRule="exact"/>
        <w:ind w:firstLine="640" w:firstLineChars="200"/>
        <w:rPr>
          <w:rFonts w:ascii="Times New Roman" w:hAnsi="Times New Roman" w:eastAsia="Times New Roman" w:cs="Times New Roman"/>
          <w:sz w:val="32"/>
          <w:szCs w:val="32"/>
        </w:rPr>
      </w:pPr>
      <w:r>
        <w:rPr>
          <w:rFonts w:ascii="Times New Roman" w:hAnsi="Times New Roman" w:eastAsia="黑体" w:cs="Times New Roman"/>
          <w:sz w:val="32"/>
          <w:szCs w:val="32"/>
          <w:lang w:val="zh-TW" w:eastAsia="zh-TW"/>
        </w:rPr>
        <w:t>二、主要做法</w:t>
      </w:r>
    </w:p>
    <w:p>
      <w:pPr>
        <w:pStyle w:val="2"/>
        <w:spacing w:after="0" w:line="600" w:lineRule="exact"/>
        <w:ind w:firstLine="643" w:firstLineChars="200"/>
        <w:rPr>
          <w:rFonts w:ascii="Times New Roman" w:hAnsi="Times New Roman" w:eastAsia="方正仿宋_GBK" w:cs="Times New Roman"/>
          <w:sz w:val="32"/>
          <w:szCs w:val="32"/>
        </w:rPr>
      </w:pPr>
      <w:r>
        <w:rPr>
          <w:rFonts w:ascii="Times New Roman" w:hAnsi="Times New Roman" w:eastAsia="楷体_GB2312" w:cs="Times New Roman"/>
          <w:b/>
          <w:sz w:val="32"/>
          <w:szCs w:val="32"/>
          <w:lang w:val="zh-TW" w:eastAsia="zh-TW"/>
        </w:rPr>
        <w:t>（一）加强领导，健全机构，持续加大普法保障力度。</w:t>
      </w:r>
      <w:r>
        <w:rPr>
          <w:rFonts w:ascii="Times New Roman" w:hAnsi="Times New Roman" w:eastAsia="仿宋_GB2312" w:cs="Times New Roman"/>
          <w:sz w:val="32"/>
          <w:szCs w:val="32"/>
          <w:lang w:val="zh-TW" w:eastAsia="zh-TW"/>
        </w:rPr>
        <w:t>我</w:t>
      </w:r>
      <w:r>
        <w:rPr>
          <w:rFonts w:ascii="Times New Roman" w:hAnsi="Times New Roman" w:eastAsia="仿宋_GB2312" w:cs="Times New Roman"/>
          <w:sz w:val="32"/>
          <w:szCs w:val="32"/>
          <w:lang w:val="zh-TW"/>
        </w:rPr>
        <w:t>们始终</w:t>
      </w:r>
      <w:r>
        <w:rPr>
          <w:rFonts w:ascii="Times New Roman" w:hAnsi="Times New Roman" w:eastAsia="仿宋_GB2312" w:cs="Times New Roman"/>
          <w:sz w:val="32"/>
          <w:szCs w:val="32"/>
          <w:lang w:val="zh-TW" w:eastAsia="zh-TW"/>
        </w:rPr>
        <w:t>坚持站在依法治市的高度，把普法依法治理工作纳入经济社会发展规划，纳入重要议事日程，切实加强组织领导，着力完善工作运行机制，做到层层有人抓，级级有人管，确立了以块为主、条块结合、属地管理的工作机制，构建了</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zh-TW" w:eastAsia="zh-TW"/>
        </w:rPr>
        <w:t>党委领导、人大监督、政府实施、各部门配合，全社会参与</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zh-TW" w:eastAsia="zh-TW"/>
        </w:rPr>
        <w:t>的大普法格局。</w:t>
      </w:r>
      <w:r>
        <w:rPr>
          <w:rFonts w:ascii="Times New Roman" w:hAnsi="Times New Roman" w:eastAsia="仿宋_GB2312" w:cs="Times New Roman"/>
          <w:b/>
          <w:bCs/>
          <w:sz w:val="32"/>
          <w:szCs w:val="32"/>
          <w:lang w:val="zh-TW" w:eastAsia="zh-TW"/>
        </w:rPr>
        <w:t>一是组织领导到位。</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七五</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普法以来，重新调整充实了以市委常委、市委政法委书记为组长，市委常委、市委宣传部部长、市人大常委会联系政法工作副主任、市人民政府副市长、公安局局长、市政协联系政法工作的副主席为副组长的法治宣传教育工作领导小组，并将普法工作列入市委、市政府的重要议事日程，年初的工作安排中都将法治宣传教育工作列入其中，严格完善监督检查机制。</w:t>
      </w:r>
      <w:r>
        <w:rPr>
          <w:rFonts w:ascii="Times New Roman" w:hAnsi="Times New Roman" w:eastAsia="仿宋_GB2312" w:cs="Times New Roman"/>
          <w:b/>
          <w:bCs/>
          <w:sz w:val="32"/>
          <w:szCs w:val="32"/>
          <w:lang w:val="zh-TW" w:eastAsia="zh-TW"/>
        </w:rPr>
        <w:t>二是制度建设到位。</w:t>
      </w:r>
      <w:r>
        <w:rPr>
          <w:rFonts w:ascii="Times New Roman" w:hAnsi="Times New Roman" w:eastAsia="仿宋_GB2312" w:cs="Times New Roman"/>
          <w:sz w:val="32"/>
          <w:szCs w:val="32"/>
          <w:lang w:val="zh-TW" w:eastAsia="zh-TW"/>
        </w:rPr>
        <w:t>将普法依法治理工作纳入社会管理综合治理、精神文明建设、政府目标管理和综合考评内容，实行同管理、同检查、同考核，出台《芒市法治宣传教育第七个五年规划（2016—2020年）》《关于进一步完善国家工作人员学法用法治度的实施意见》《芒市落实国家机关</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谁执法谁普法</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普法责任的贯彻实施方案》等文件，市委常委会、市政府常务会每年至少听取</w:t>
      </w:r>
      <w:r>
        <w:rPr>
          <w:rFonts w:ascii="Times New Roman" w:hAnsi="Times New Roman" w:cs="Times New Roman"/>
          <w:sz w:val="32"/>
          <w:szCs w:val="32"/>
        </w:rPr>
        <w:t>1</w:t>
      </w:r>
      <w:r>
        <w:rPr>
          <w:rFonts w:ascii="Times New Roman" w:hAnsi="Times New Roman" w:eastAsia="仿宋_GB2312" w:cs="Times New Roman"/>
          <w:sz w:val="32"/>
          <w:szCs w:val="32"/>
          <w:lang w:val="zh-TW" w:eastAsia="zh-TW"/>
        </w:rPr>
        <w:t>次普法依法治理工作进展情况汇报，研究解决工作中遇到的困难和问题，促进各项目标任务有效落实。</w:t>
      </w:r>
      <w:r>
        <w:rPr>
          <w:rFonts w:ascii="Times New Roman" w:hAnsi="Times New Roman" w:eastAsia="仿宋_GB2312" w:cs="Times New Roman"/>
          <w:b/>
          <w:bCs/>
          <w:sz w:val="32"/>
          <w:szCs w:val="32"/>
          <w:lang w:val="zh-TW" w:eastAsia="zh-TW"/>
        </w:rPr>
        <w:t>三是人员充实到位。</w:t>
      </w:r>
      <w:r>
        <w:rPr>
          <w:rFonts w:ascii="Times New Roman" w:hAnsi="Times New Roman" w:eastAsia="仿宋_GB2312" w:cs="Times New Roman"/>
          <w:sz w:val="32"/>
          <w:szCs w:val="32"/>
          <w:lang w:val="zh-TW" w:eastAsia="zh-TW"/>
        </w:rPr>
        <w:t>建立健全专（兼）职法治宣传员、讲师团成员人才库，深入一线、深入基层，以案说法。全市共成立普法讲师团（队）</w:t>
      </w:r>
      <w:r>
        <w:rPr>
          <w:rFonts w:ascii="Times New Roman" w:hAnsi="Times New Roman" w:cs="Times New Roman"/>
          <w:sz w:val="32"/>
          <w:szCs w:val="32"/>
        </w:rPr>
        <w:t>3</w:t>
      </w:r>
      <w:r>
        <w:rPr>
          <w:rFonts w:ascii="Times New Roman" w:hAnsi="Times New Roman" w:eastAsia="仿宋_GB2312" w:cs="Times New Roman"/>
          <w:sz w:val="32"/>
          <w:szCs w:val="32"/>
          <w:lang w:val="zh-TW" w:eastAsia="zh-TW"/>
        </w:rPr>
        <w:t>个，成员</w:t>
      </w:r>
      <w:r>
        <w:rPr>
          <w:rFonts w:ascii="Times New Roman" w:hAnsi="Times New Roman" w:cs="Times New Roman"/>
          <w:sz w:val="32"/>
          <w:szCs w:val="32"/>
        </w:rPr>
        <w:t>39</w:t>
      </w:r>
      <w:r>
        <w:rPr>
          <w:rFonts w:ascii="Times New Roman" w:hAnsi="Times New Roman" w:eastAsia="仿宋_GB2312" w:cs="Times New Roman"/>
          <w:sz w:val="32"/>
          <w:szCs w:val="32"/>
          <w:lang w:val="zh-TW" w:eastAsia="zh-TW"/>
        </w:rPr>
        <w:t>人，法治宣传员</w:t>
      </w:r>
      <w:r>
        <w:rPr>
          <w:rFonts w:ascii="Times New Roman" w:hAnsi="Times New Roman" w:cs="Times New Roman"/>
          <w:sz w:val="32"/>
          <w:szCs w:val="32"/>
        </w:rPr>
        <w:t>2516</w:t>
      </w:r>
      <w:r>
        <w:rPr>
          <w:rFonts w:ascii="Times New Roman" w:hAnsi="Times New Roman" w:eastAsia="仿宋_GB2312" w:cs="Times New Roman"/>
          <w:sz w:val="32"/>
          <w:szCs w:val="32"/>
          <w:lang w:val="zh-TW" w:eastAsia="zh-TW"/>
        </w:rPr>
        <w:t>人，聘请法治副校长、辅导员</w:t>
      </w:r>
      <w:r>
        <w:rPr>
          <w:rFonts w:ascii="Times New Roman" w:hAnsi="Times New Roman" w:cs="Times New Roman"/>
          <w:sz w:val="32"/>
          <w:szCs w:val="32"/>
        </w:rPr>
        <w:t>144</w:t>
      </w:r>
      <w:r>
        <w:rPr>
          <w:rFonts w:ascii="Times New Roman" w:hAnsi="Times New Roman" w:eastAsia="仿宋_GB2312" w:cs="Times New Roman"/>
          <w:sz w:val="32"/>
          <w:szCs w:val="32"/>
          <w:lang w:val="zh-TW" w:eastAsia="zh-TW"/>
        </w:rPr>
        <w:t>人。市法院巡回法庭、市检察院预防职务犯罪讲座、司法局送法下乡等</w:t>
      </w:r>
      <w:r>
        <w:rPr>
          <w:rFonts w:ascii="Times New Roman" w:hAnsi="Times New Roman" w:eastAsia="仿宋_GB2312" w:cs="Times New Roman"/>
          <w:sz w:val="32"/>
          <w:szCs w:val="32"/>
          <w:lang w:val="zh-TW"/>
        </w:rPr>
        <w:t>题材新颖、内容丰富的活动</w:t>
      </w:r>
      <w:r>
        <w:rPr>
          <w:rFonts w:ascii="Times New Roman" w:hAnsi="Times New Roman" w:eastAsia="仿宋_GB2312" w:cs="Times New Roman"/>
          <w:sz w:val="32"/>
          <w:szCs w:val="32"/>
          <w:lang w:val="zh-TW" w:eastAsia="zh-TW"/>
        </w:rPr>
        <w:t>深受广大人民群众的好评。</w:t>
      </w:r>
      <w:r>
        <w:rPr>
          <w:rFonts w:ascii="Times New Roman" w:hAnsi="Times New Roman" w:eastAsia="仿宋_GB2312" w:cs="Times New Roman"/>
          <w:b/>
          <w:bCs/>
          <w:sz w:val="32"/>
          <w:szCs w:val="32"/>
          <w:lang w:val="zh-TW" w:eastAsia="zh-TW"/>
        </w:rPr>
        <w:t>四是经费保障到位。</w:t>
      </w:r>
      <w:r>
        <w:rPr>
          <w:rFonts w:ascii="Times New Roman" w:hAnsi="Times New Roman" w:eastAsia="仿宋_GB2312" w:cs="Times New Roman"/>
          <w:sz w:val="32"/>
          <w:szCs w:val="32"/>
          <w:lang w:val="zh-TW" w:eastAsia="zh-TW"/>
        </w:rPr>
        <w:t>市政府将普法依法治理工作经费列入财政预算，专款专用。</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七五</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普法开展以来，全市共计安排普法依法治理工作经费</w:t>
      </w:r>
      <w:r>
        <w:rPr>
          <w:rFonts w:ascii="Times New Roman" w:hAnsi="Times New Roman" w:cs="Times New Roman"/>
          <w:sz w:val="32"/>
          <w:szCs w:val="32"/>
        </w:rPr>
        <w:t>45.15</w:t>
      </w:r>
      <w:r>
        <w:rPr>
          <w:rFonts w:ascii="Times New Roman" w:hAnsi="Times New Roman" w:eastAsia="仿宋_GB2312" w:cs="Times New Roman"/>
          <w:sz w:val="32"/>
          <w:szCs w:val="32"/>
          <w:lang w:val="zh-TW" w:eastAsia="zh-TW"/>
        </w:rPr>
        <w:t>万元，保证了普法依法治理工作正常有序开展。</w:t>
      </w:r>
    </w:p>
    <w:p>
      <w:pPr>
        <w:pStyle w:val="2"/>
        <w:spacing w:after="0"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lang w:val="zh-TW" w:eastAsia="zh-TW"/>
        </w:rPr>
        <w:t>（二）突出重点，多措并举，持续推动</w:t>
      </w:r>
      <w:r>
        <w:rPr>
          <w:rFonts w:ascii="Times New Roman" w:hAnsi="Times New Roman" w:cs="Times New Roman"/>
          <w:b/>
          <w:sz w:val="32"/>
          <w:szCs w:val="32"/>
        </w:rPr>
        <w:t>“</w:t>
      </w:r>
      <w:r>
        <w:rPr>
          <w:rFonts w:ascii="Times New Roman" w:hAnsi="Times New Roman" w:eastAsia="楷体_GB2312" w:cs="Times New Roman"/>
          <w:b/>
          <w:sz w:val="32"/>
          <w:szCs w:val="32"/>
          <w:lang w:val="zh-TW" w:eastAsia="zh-TW"/>
        </w:rPr>
        <w:t>法律</w:t>
      </w:r>
      <w:r>
        <w:rPr>
          <w:rFonts w:ascii="Times New Roman" w:hAnsi="Times New Roman" w:cs="Times New Roman"/>
          <w:b/>
          <w:sz w:val="32"/>
          <w:szCs w:val="32"/>
        </w:rPr>
        <w:t>6+2</w:t>
      </w:r>
      <w:r>
        <w:rPr>
          <w:rFonts w:ascii="Times New Roman" w:hAnsi="Times New Roman" w:eastAsia="楷体_GB2312" w:cs="Times New Roman"/>
          <w:b/>
          <w:sz w:val="32"/>
          <w:szCs w:val="32"/>
          <w:lang w:val="zh-TW" w:eastAsia="zh-TW"/>
        </w:rPr>
        <w:t>进”活动</w:t>
      </w:r>
      <w:r>
        <w:rPr>
          <w:rFonts w:ascii="Times New Roman" w:hAnsi="Times New Roman" w:eastAsia="楷体_GB2312" w:cs="Times New Roman"/>
          <w:b/>
          <w:sz w:val="32"/>
          <w:szCs w:val="32"/>
          <w:lang w:val="zh-TW"/>
        </w:rPr>
        <w:t>的</w:t>
      </w:r>
      <w:r>
        <w:rPr>
          <w:rFonts w:ascii="Times New Roman" w:hAnsi="Times New Roman" w:eastAsia="楷体_GB2312" w:cs="Times New Roman"/>
          <w:b/>
          <w:sz w:val="32"/>
          <w:szCs w:val="32"/>
          <w:lang w:val="zh-TW" w:eastAsia="zh-TW"/>
        </w:rPr>
        <w:t>开展。</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七五</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普法启动以来，以</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法律六进</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为载体，强化区分重点普法对象类别，有针对性的因人施教，着力深化</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法律六进</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活动，取得了明显成效。</w:t>
      </w:r>
      <w:r>
        <w:rPr>
          <w:rFonts w:ascii="Times New Roman" w:hAnsi="Times New Roman" w:eastAsia="仿宋_GB2312" w:cs="Times New Roman"/>
          <w:b/>
          <w:bCs/>
          <w:sz w:val="32"/>
          <w:szCs w:val="32"/>
          <w:lang w:val="zh-TW" w:eastAsia="zh-TW"/>
        </w:rPr>
        <w:t>普法</w:t>
      </w:r>
      <w:r>
        <w:rPr>
          <w:rFonts w:ascii="Times New Roman" w:hAnsi="Times New Roman" w:cs="Times New Roman"/>
          <w:b/>
          <w:bCs/>
          <w:sz w:val="32"/>
          <w:szCs w:val="32"/>
        </w:rPr>
        <w:t>“</w:t>
      </w:r>
      <w:r>
        <w:rPr>
          <w:rFonts w:ascii="Times New Roman" w:hAnsi="Times New Roman" w:eastAsia="仿宋_GB2312" w:cs="Times New Roman"/>
          <w:b/>
          <w:bCs/>
          <w:sz w:val="32"/>
          <w:szCs w:val="32"/>
          <w:lang w:val="zh-TW" w:eastAsia="zh-TW"/>
        </w:rPr>
        <w:t>进机关、进单位</w:t>
      </w:r>
      <w:r>
        <w:rPr>
          <w:rFonts w:ascii="Times New Roman" w:hAnsi="Times New Roman" w:cs="Times New Roman"/>
          <w:b/>
          <w:bCs/>
          <w:sz w:val="32"/>
          <w:szCs w:val="32"/>
        </w:rPr>
        <w:t>”</w:t>
      </w:r>
      <w:r>
        <w:rPr>
          <w:rFonts w:ascii="Times New Roman" w:hAnsi="Times New Roman" w:eastAsia="仿宋_GB2312" w:cs="Times New Roman"/>
          <w:b/>
          <w:bCs/>
          <w:sz w:val="32"/>
          <w:szCs w:val="32"/>
          <w:lang w:val="zh-TW" w:eastAsia="zh-TW"/>
        </w:rPr>
        <w:t>制度化</w:t>
      </w:r>
      <w:r>
        <w:rPr>
          <w:rFonts w:ascii="Times New Roman" w:hAnsi="Times New Roman" w:eastAsia="仿宋_GB2312" w:cs="Times New Roman"/>
          <w:sz w:val="32"/>
          <w:szCs w:val="32"/>
          <w:lang w:val="zh-TW" w:eastAsia="zh-TW"/>
        </w:rPr>
        <w:t>。建立健全党委（党组）理论学习中心组学法、法律知识培训、普法考试考核等制度，完善国家公职人员学法用法考试电子档案，不断提升干部职工特别是领导干部学法用法的能力，达到了以考促学、以学促用的目的。全市机关事业单位领导干部</w:t>
      </w:r>
      <w:r>
        <w:rPr>
          <w:rFonts w:ascii="Times New Roman" w:hAnsi="Times New Roman" w:cs="Times New Roman"/>
          <w:sz w:val="32"/>
          <w:szCs w:val="32"/>
        </w:rPr>
        <w:t>8679</w:t>
      </w:r>
      <w:r>
        <w:rPr>
          <w:rFonts w:ascii="Times New Roman" w:hAnsi="Times New Roman" w:eastAsia="仿宋_GB2312" w:cs="Times New Roman"/>
          <w:sz w:val="32"/>
          <w:szCs w:val="32"/>
          <w:lang w:val="zh-TW" w:eastAsia="zh-TW"/>
        </w:rPr>
        <w:t>人普法学习参学率达</w:t>
      </w:r>
      <w:r>
        <w:rPr>
          <w:rFonts w:ascii="Times New Roman" w:hAnsi="Times New Roman" w:cs="Times New Roman"/>
          <w:sz w:val="32"/>
          <w:szCs w:val="32"/>
        </w:rPr>
        <w:t>100%</w:t>
      </w:r>
      <w:r>
        <w:rPr>
          <w:rFonts w:ascii="Times New Roman" w:hAnsi="Times New Roman" w:eastAsia="仿宋_GB2312" w:cs="Times New Roman"/>
          <w:sz w:val="32"/>
          <w:szCs w:val="32"/>
          <w:lang w:val="zh-TW" w:eastAsia="zh-TW"/>
        </w:rPr>
        <w:t>；市委党校将《</w:t>
      </w:r>
      <w:r>
        <w:rPr>
          <w:rFonts w:hint="eastAsia" w:ascii="Times New Roman" w:hAnsi="Times New Roman" w:eastAsia="仿宋_GB2312" w:cs="Times New Roman"/>
          <w:sz w:val="32"/>
          <w:szCs w:val="32"/>
          <w:lang w:val="en-US" w:eastAsia="zh-CN"/>
        </w:rPr>
        <w:t>中华人民共和国</w:t>
      </w:r>
      <w:r>
        <w:rPr>
          <w:rFonts w:ascii="Times New Roman" w:hAnsi="Times New Roman" w:eastAsia="仿宋_GB2312" w:cs="Times New Roman"/>
          <w:sz w:val="32"/>
          <w:szCs w:val="32"/>
          <w:lang w:val="zh-TW" w:eastAsia="zh-TW"/>
        </w:rPr>
        <w:t>宪法》《</w:t>
      </w:r>
      <w:r>
        <w:rPr>
          <w:rFonts w:hint="eastAsia" w:ascii="Times New Roman" w:hAnsi="Times New Roman" w:eastAsia="仿宋_GB2312" w:cs="Times New Roman"/>
          <w:sz w:val="32"/>
          <w:szCs w:val="32"/>
          <w:lang w:val="en-US" w:eastAsia="zh-CN"/>
        </w:rPr>
        <w:t>中华人民共和国</w:t>
      </w:r>
      <w:r>
        <w:rPr>
          <w:rFonts w:ascii="Times New Roman" w:hAnsi="Times New Roman" w:eastAsia="仿宋_GB2312" w:cs="Times New Roman"/>
          <w:sz w:val="32"/>
          <w:szCs w:val="32"/>
          <w:lang w:val="zh-TW" w:eastAsia="zh-TW"/>
        </w:rPr>
        <w:t>行政诉讼法》《</w:t>
      </w:r>
      <w:r>
        <w:rPr>
          <w:rFonts w:hint="eastAsia" w:ascii="Times New Roman" w:hAnsi="Times New Roman" w:eastAsia="仿宋_GB2312" w:cs="Times New Roman"/>
          <w:sz w:val="32"/>
          <w:szCs w:val="32"/>
          <w:lang w:val="en-US" w:eastAsia="zh-CN"/>
        </w:rPr>
        <w:t>中华人民共和国</w:t>
      </w:r>
      <w:r>
        <w:rPr>
          <w:rFonts w:ascii="Times New Roman" w:hAnsi="Times New Roman" w:eastAsia="仿宋_GB2312" w:cs="Times New Roman"/>
          <w:sz w:val="32"/>
          <w:szCs w:val="32"/>
          <w:lang w:val="zh-TW" w:eastAsia="zh-TW"/>
        </w:rPr>
        <w:t>刑法》《</w:t>
      </w:r>
      <w:r>
        <w:rPr>
          <w:rFonts w:hint="eastAsia" w:ascii="Times New Roman" w:hAnsi="Times New Roman" w:eastAsia="仿宋_GB2312" w:cs="Times New Roman"/>
          <w:sz w:val="32"/>
          <w:szCs w:val="32"/>
          <w:lang w:val="en-US" w:eastAsia="zh-CN"/>
        </w:rPr>
        <w:t>中华人民共和国</w:t>
      </w:r>
      <w:r>
        <w:rPr>
          <w:rFonts w:ascii="Times New Roman" w:hAnsi="Times New Roman" w:eastAsia="仿宋_GB2312" w:cs="Times New Roman"/>
          <w:sz w:val="32"/>
          <w:szCs w:val="32"/>
          <w:lang w:val="zh-TW" w:eastAsia="zh-TW"/>
        </w:rPr>
        <w:t>民法</w:t>
      </w:r>
      <w:r>
        <w:rPr>
          <w:rFonts w:hint="eastAsia" w:ascii="Times New Roman" w:hAnsi="Times New Roman" w:eastAsia="仿宋_GB2312" w:cs="Times New Roman"/>
          <w:sz w:val="32"/>
          <w:szCs w:val="32"/>
          <w:lang w:val="en-US" w:eastAsia="zh-CN"/>
        </w:rPr>
        <w:t>典</w:t>
      </w:r>
      <w:bookmarkStart w:id="0" w:name="_GoBack"/>
      <w:bookmarkEnd w:id="0"/>
      <w:r>
        <w:rPr>
          <w:rFonts w:ascii="Times New Roman" w:hAnsi="Times New Roman" w:eastAsia="仿宋_GB2312" w:cs="Times New Roman"/>
          <w:sz w:val="32"/>
          <w:szCs w:val="32"/>
          <w:lang w:val="zh-TW" w:eastAsia="zh-TW"/>
        </w:rPr>
        <w:t>》《</w:t>
      </w:r>
      <w:r>
        <w:rPr>
          <w:rFonts w:hint="eastAsia" w:ascii="Times New Roman" w:hAnsi="Times New Roman" w:eastAsia="仿宋_GB2312" w:cs="Times New Roman"/>
          <w:sz w:val="32"/>
          <w:szCs w:val="32"/>
          <w:lang w:val="en-US" w:eastAsia="zh-CN"/>
        </w:rPr>
        <w:t>中华人民共和国</w:t>
      </w:r>
      <w:r>
        <w:rPr>
          <w:rFonts w:ascii="Times New Roman" w:hAnsi="Times New Roman" w:eastAsia="仿宋_GB2312" w:cs="Times New Roman"/>
          <w:sz w:val="32"/>
          <w:szCs w:val="32"/>
          <w:shd w:val="clear" w:color="auto" w:fill="FFFFFF"/>
          <w:lang w:val="zh-TW" w:eastAsia="zh-TW"/>
        </w:rPr>
        <w:t>反家庭暴力法</w:t>
      </w:r>
      <w:r>
        <w:rPr>
          <w:rFonts w:ascii="Times New Roman" w:hAnsi="Times New Roman" w:eastAsia="仿宋_GB2312" w:cs="Times New Roman"/>
          <w:sz w:val="32"/>
          <w:szCs w:val="32"/>
          <w:lang w:val="zh-TW" w:eastAsia="zh-TW"/>
        </w:rPr>
        <w:t>》等法律课程纳入培训内容，共开办培训班</w:t>
      </w:r>
      <w:r>
        <w:rPr>
          <w:rFonts w:ascii="Times New Roman" w:hAnsi="Times New Roman" w:cs="Times New Roman"/>
          <w:sz w:val="32"/>
          <w:szCs w:val="32"/>
        </w:rPr>
        <w:t>65</w:t>
      </w:r>
      <w:r>
        <w:rPr>
          <w:rFonts w:ascii="Times New Roman" w:hAnsi="Times New Roman" w:eastAsia="仿宋_GB2312" w:cs="Times New Roman"/>
          <w:sz w:val="32"/>
          <w:szCs w:val="32"/>
          <w:lang w:val="zh-TW" w:eastAsia="zh-TW"/>
        </w:rPr>
        <w:t>个，参训人员累计</w:t>
      </w:r>
      <w:r>
        <w:rPr>
          <w:rFonts w:ascii="Times New Roman" w:hAnsi="Times New Roman" w:cs="Times New Roman"/>
          <w:sz w:val="32"/>
          <w:szCs w:val="32"/>
        </w:rPr>
        <w:t>21000</w:t>
      </w:r>
      <w:r>
        <w:rPr>
          <w:rFonts w:ascii="Times New Roman" w:hAnsi="Times New Roman" w:eastAsia="仿宋_GB2312" w:cs="Times New Roman"/>
          <w:sz w:val="32"/>
          <w:szCs w:val="32"/>
          <w:lang w:val="zh-TW" w:eastAsia="zh-TW"/>
        </w:rPr>
        <w:t>人次；</w:t>
      </w:r>
      <w:r>
        <w:rPr>
          <w:rFonts w:ascii="Times New Roman" w:hAnsi="Times New Roman" w:cs="Times New Roman"/>
          <w:sz w:val="32"/>
          <w:szCs w:val="32"/>
        </w:rPr>
        <w:t>2018</w:t>
      </w:r>
      <w:r>
        <w:rPr>
          <w:rFonts w:ascii="Times New Roman" w:hAnsi="Times New Roman" w:eastAsia="仿宋_GB2312" w:cs="Times New Roman"/>
          <w:sz w:val="32"/>
          <w:szCs w:val="32"/>
          <w:lang w:val="zh-TW" w:eastAsia="zh-TW"/>
        </w:rPr>
        <w:t>年</w:t>
      </w:r>
      <w:r>
        <w:rPr>
          <w:rFonts w:ascii="Times New Roman" w:hAnsi="Times New Roman" w:cs="Times New Roman"/>
          <w:sz w:val="32"/>
          <w:szCs w:val="32"/>
        </w:rPr>
        <w:t>5</w:t>
      </w:r>
      <w:r>
        <w:rPr>
          <w:rFonts w:ascii="Times New Roman" w:hAnsi="Times New Roman" w:eastAsia="仿宋_GB2312" w:cs="Times New Roman"/>
          <w:sz w:val="32"/>
          <w:szCs w:val="32"/>
          <w:lang w:val="zh-TW" w:eastAsia="zh-TW"/>
        </w:rPr>
        <w:t>月</w:t>
      </w:r>
      <w:r>
        <w:rPr>
          <w:rFonts w:ascii="Times New Roman" w:hAnsi="Times New Roman" w:cs="Times New Roman"/>
          <w:sz w:val="32"/>
          <w:szCs w:val="32"/>
        </w:rPr>
        <w:t>31</w:t>
      </w:r>
      <w:r>
        <w:rPr>
          <w:rFonts w:ascii="Times New Roman" w:hAnsi="Times New Roman" w:eastAsia="仿宋_GB2312" w:cs="Times New Roman"/>
          <w:sz w:val="32"/>
          <w:szCs w:val="32"/>
          <w:lang w:val="zh-TW" w:eastAsia="zh-TW"/>
        </w:rPr>
        <w:t>日邀请云南大学法学院教授、法学博士、党委书记陈云东为全市</w:t>
      </w:r>
      <w:r>
        <w:rPr>
          <w:rFonts w:ascii="Times New Roman" w:hAnsi="Times New Roman" w:cs="Times New Roman"/>
          <w:sz w:val="32"/>
          <w:szCs w:val="32"/>
        </w:rPr>
        <w:t xml:space="preserve">300 </w:t>
      </w:r>
      <w:r>
        <w:rPr>
          <w:rFonts w:ascii="Times New Roman" w:hAnsi="Times New Roman" w:eastAsia="仿宋_GB2312" w:cs="Times New Roman"/>
          <w:sz w:val="32"/>
          <w:szCs w:val="32"/>
          <w:lang w:val="zh-TW" w:eastAsia="zh-TW"/>
        </w:rPr>
        <w:t>余名科级以上领导干部宣讲宪法。</w:t>
      </w:r>
      <w:r>
        <w:rPr>
          <w:rFonts w:ascii="Times New Roman" w:hAnsi="Times New Roman" w:eastAsia="仿宋_GB2312" w:cs="Times New Roman"/>
          <w:b/>
          <w:bCs/>
          <w:sz w:val="32"/>
          <w:szCs w:val="32"/>
          <w:lang w:val="zh-TW" w:eastAsia="zh-TW"/>
        </w:rPr>
        <w:t>普法</w:t>
      </w:r>
      <w:r>
        <w:rPr>
          <w:rFonts w:ascii="Times New Roman" w:hAnsi="Times New Roman" w:cs="Times New Roman"/>
          <w:b/>
          <w:bCs/>
          <w:sz w:val="32"/>
          <w:szCs w:val="32"/>
        </w:rPr>
        <w:t>“</w:t>
      </w:r>
      <w:r>
        <w:rPr>
          <w:rFonts w:ascii="Times New Roman" w:hAnsi="Times New Roman" w:eastAsia="仿宋_GB2312" w:cs="Times New Roman"/>
          <w:b/>
          <w:bCs/>
          <w:sz w:val="32"/>
          <w:szCs w:val="32"/>
          <w:lang w:val="zh-TW" w:eastAsia="zh-TW"/>
        </w:rPr>
        <w:t>进乡村、进社区</w:t>
      </w:r>
      <w:r>
        <w:rPr>
          <w:rFonts w:ascii="Times New Roman" w:hAnsi="Times New Roman" w:cs="Times New Roman"/>
          <w:b/>
          <w:bCs/>
          <w:sz w:val="32"/>
          <w:szCs w:val="32"/>
        </w:rPr>
        <w:t>”</w:t>
      </w:r>
      <w:r>
        <w:rPr>
          <w:rFonts w:ascii="Times New Roman" w:hAnsi="Times New Roman" w:eastAsia="仿宋_GB2312" w:cs="Times New Roman"/>
          <w:b/>
          <w:bCs/>
          <w:sz w:val="32"/>
          <w:szCs w:val="32"/>
          <w:lang w:val="zh-TW" w:eastAsia="zh-TW"/>
        </w:rPr>
        <w:t>多样化。</w:t>
      </w:r>
      <w:r>
        <w:rPr>
          <w:rFonts w:ascii="Times New Roman" w:hAnsi="Times New Roman" w:eastAsia="仿宋_GB2312" w:cs="Times New Roman"/>
          <w:sz w:val="32"/>
          <w:szCs w:val="32"/>
          <w:lang w:val="zh-TW" w:eastAsia="zh-TW"/>
        </w:rPr>
        <w:t>全面落实</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一村一法律顾问</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制度，充分利用</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泼水节</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、目瑙纵歌节等重要节点，依托法治讲座、法治标语、法治专栏（橱窗）、街头集中宣传、骨干培训、法治文艺汇演等形式组织开展法治宣传教育，增强广大群众</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办事依法、遇事找法、解决问题靠法</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的意识。在城区重点利用社区内警务室和办证点，借规范管理和日常服务之机，对外来务工人员，广泛宣传刑法、治安处罚法、劳动保障等法律法规。特别是对外籍务工人员有针对性编印宣传材料，将《中华人民共和国外国人入境出境管理法》、《中华人民共和国刑法》</w:t>
      </w:r>
      <w:r>
        <w:rPr>
          <w:rFonts w:ascii="Times New Roman" w:hAnsi="Times New Roman" w:eastAsia="仿宋_GB2312" w:cs="Times New Roman"/>
          <w:sz w:val="32"/>
          <w:szCs w:val="32"/>
          <w:lang w:val="zh-TW"/>
        </w:rPr>
        <w:t>、《</w:t>
      </w:r>
      <w:r>
        <w:rPr>
          <w:rFonts w:hint="eastAsia" w:ascii="Times New Roman" w:hAnsi="Times New Roman" w:eastAsia="仿宋_GB2312" w:cs="Times New Roman"/>
          <w:sz w:val="32"/>
          <w:szCs w:val="32"/>
          <w:lang w:val="en-US" w:eastAsia="zh-CN"/>
        </w:rPr>
        <w:t>中华人民共和国</w:t>
      </w:r>
      <w:r>
        <w:rPr>
          <w:rFonts w:ascii="Times New Roman" w:hAnsi="Times New Roman" w:eastAsia="仿宋_GB2312" w:cs="Times New Roman"/>
          <w:sz w:val="32"/>
          <w:szCs w:val="32"/>
          <w:lang w:val="zh-TW"/>
        </w:rPr>
        <w:t>治安管理处罚法》</w:t>
      </w:r>
      <w:r>
        <w:rPr>
          <w:rFonts w:ascii="Times New Roman" w:hAnsi="Times New Roman" w:eastAsia="仿宋_GB2312" w:cs="Times New Roman"/>
          <w:sz w:val="32"/>
          <w:szCs w:val="32"/>
          <w:lang w:val="zh-TW" w:eastAsia="zh-TW"/>
        </w:rPr>
        <w:t>等节选编印成中文、缅文法治宣传册</w:t>
      </w:r>
      <w:r>
        <w:rPr>
          <w:rFonts w:ascii="Times New Roman" w:hAnsi="Times New Roman" w:eastAsia="仿宋_GB2312" w:cs="Times New Roman"/>
          <w:sz w:val="32"/>
          <w:szCs w:val="32"/>
          <w:lang w:val="zh-TW"/>
        </w:rPr>
        <w:t>万余</w:t>
      </w:r>
      <w:r>
        <w:rPr>
          <w:rFonts w:ascii="Times New Roman" w:hAnsi="Times New Roman" w:eastAsia="仿宋_GB2312" w:cs="Times New Roman"/>
          <w:sz w:val="32"/>
          <w:szCs w:val="32"/>
          <w:lang w:val="zh-TW" w:eastAsia="zh-TW"/>
        </w:rPr>
        <w:t>份，发放到市外籍务工人员管理服务中心和乡镇、街道、农场进行广泛宣传。</w:t>
      </w:r>
      <w:r>
        <w:rPr>
          <w:rFonts w:ascii="Times New Roman" w:hAnsi="Times New Roman" w:cs="Times New Roman"/>
          <w:sz w:val="32"/>
          <w:szCs w:val="32"/>
        </w:rPr>
        <w:t>2016</w:t>
      </w:r>
      <w:r>
        <w:rPr>
          <w:rFonts w:ascii="Times New Roman" w:hAnsi="Times New Roman" w:eastAsia="仿宋_GB2312" w:cs="Times New Roman"/>
          <w:sz w:val="32"/>
          <w:szCs w:val="32"/>
          <w:lang w:val="zh-TW" w:eastAsia="zh-TW"/>
        </w:rPr>
        <w:t>年以来，全市共发放《</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七五</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普法常用法律知识</w:t>
      </w:r>
      <w:r>
        <w:rPr>
          <w:rFonts w:ascii="Times New Roman" w:hAnsi="Times New Roman" w:cs="Times New Roman"/>
          <w:sz w:val="32"/>
          <w:szCs w:val="32"/>
        </w:rPr>
        <w:t>100</w:t>
      </w:r>
      <w:r>
        <w:rPr>
          <w:rFonts w:ascii="Times New Roman" w:hAnsi="Times New Roman" w:eastAsia="仿宋_GB2312" w:cs="Times New Roman"/>
          <w:sz w:val="32"/>
          <w:szCs w:val="32"/>
          <w:lang w:val="zh-TW" w:eastAsia="zh-TW"/>
        </w:rPr>
        <w:t>问》《农村常用法律知识读本》等资料</w:t>
      </w:r>
      <w:r>
        <w:rPr>
          <w:rFonts w:ascii="Times New Roman" w:hAnsi="Times New Roman" w:cs="Times New Roman"/>
          <w:sz w:val="32"/>
          <w:szCs w:val="32"/>
        </w:rPr>
        <w:t>3</w:t>
      </w:r>
      <w:r>
        <w:rPr>
          <w:rFonts w:ascii="Times New Roman" w:hAnsi="Times New Roman" w:eastAsia="仿宋_GB2312" w:cs="Times New Roman"/>
          <w:sz w:val="32"/>
          <w:szCs w:val="32"/>
          <w:lang w:val="zh-TW" w:eastAsia="zh-TW"/>
        </w:rPr>
        <w:t>万余份，深入乡镇、社区举办各类法治培训、讲座</w:t>
      </w:r>
      <w:r>
        <w:rPr>
          <w:rFonts w:ascii="Times New Roman" w:hAnsi="Times New Roman" w:cs="Times New Roman"/>
          <w:sz w:val="32"/>
          <w:szCs w:val="32"/>
        </w:rPr>
        <w:t>520</w:t>
      </w:r>
      <w:r>
        <w:rPr>
          <w:rFonts w:ascii="Times New Roman" w:hAnsi="Times New Roman" w:eastAsia="仿宋_GB2312" w:cs="Times New Roman"/>
          <w:sz w:val="32"/>
          <w:szCs w:val="32"/>
          <w:lang w:val="zh-TW" w:eastAsia="zh-TW"/>
        </w:rPr>
        <w:t>余场，接受咨询3000余人次。截至目前，全市有</w:t>
      </w:r>
      <w:r>
        <w:rPr>
          <w:rFonts w:ascii="Times New Roman" w:hAnsi="Times New Roman" w:cs="Times New Roman"/>
          <w:sz w:val="32"/>
          <w:szCs w:val="32"/>
        </w:rPr>
        <w:t>13</w:t>
      </w:r>
      <w:r>
        <w:rPr>
          <w:rFonts w:ascii="Times New Roman" w:hAnsi="Times New Roman" w:eastAsia="仿宋_GB2312" w:cs="Times New Roman"/>
          <w:sz w:val="32"/>
          <w:szCs w:val="32"/>
          <w:lang w:val="zh-TW" w:eastAsia="zh-TW"/>
        </w:rPr>
        <w:t>名律师进驻贫困乡、贫困村，深入</w:t>
      </w:r>
      <w:r>
        <w:rPr>
          <w:rFonts w:ascii="Times New Roman" w:hAnsi="Times New Roman" w:eastAsia="仿宋_GB2312" w:cs="Times New Roman"/>
          <w:kern w:val="0"/>
          <w:sz w:val="32"/>
          <w:szCs w:val="32"/>
          <w:lang w:val="zh-TW" w:eastAsia="zh-TW"/>
        </w:rPr>
        <w:t>开展以</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千名律师进千村帮万户</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为主题的法律服务机构帮扶脱贫攻坚活动。</w:t>
      </w:r>
      <w:r>
        <w:rPr>
          <w:rFonts w:ascii="Times New Roman" w:hAnsi="Times New Roman" w:eastAsia="仿宋_GB2312" w:cs="Times New Roman"/>
          <w:b/>
          <w:bCs/>
          <w:sz w:val="32"/>
          <w:szCs w:val="32"/>
          <w:lang w:val="zh-TW" w:eastAsia="zh-TW"/>
        </w:rPr>
        <w:t>普法</w:t>
      </w:r>
      <w:r>
        <w:rPr>
          <w:rFonts w:ascii="Times New Roman" w:hAnsi="Times New Roman" w:cs="Times New Roman"/>
          <w:b/>
          <w:bCs/>
          <w:sz w:val="32"/>
          <w:szCs w:val="32"/>
        </w:rPr>
        <w:t>“</w:t>
      </w:r>
      <w:r>
        <w:rPr>
          <w:rFonts w:ascii="Times New Roman" w:hAnsi="Times New Roman" w:eastAsia="仿宋_GB2312" w:cs="Times New Roman"/>
          <w:b/>
          <w:bCs/>
          <w:sz w:val="32"/>
          <w:szCs w:val="32"/>
          <w:lang w:val="zh-TW" w:eastAsia="zh-TW"/>
        </w:rPr>
        <w:t>进学校</w:t>
      </w:r>
      <w:r>
        <w:rPr>
          <w:rFonts w:ascii="Times New Roman" w:hAnsi="Times New Roman" w:cs="Times New Roman"/>
          <w:b/>
          <w:bCs/>
          <w:sz w:val="32"/>
          <w:szCs w:val="32"/>
        </w:rPr>
        <w:t>”</w:t>
      </w:r>
      <w:r>
        <w:rPr>
          <w:rFonts w:ascii="Times New Roman" w:hAnsi="Times New Roman" w:eastAsia="仿宋_GB2312" w:cs="Times New Roman"/>
          <w:b/>
          <w:bCs/>
          <w:sz w:val="32"/>
          <w:szCs w:val="32"/>
          <w:lang w:val="zh-TW" w:eastAsia="zh-TW"/>
        </w:rPr>
        <w:t>阵地化。</w:t>
      </w:r>
      <w:r>
        <w:rPr>
          <w:rFonts w:ascii="Times New Roman" w:hAnsi="Times New Roman" w:eastAsia="仿宋_GB2312" w:cs="Times New Roman"/>
          <w:sz w:val="32"/>
          <w:szCs w:val="32"/>
          <w:lang w:val="zh-TW" w:eastAsia="zh-TW"/>
        </w:rPr>
        <w:t>把在校学生的法治教育作为普法教育的</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源头</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工程来抓，在提高法律素</w:t>
      </w:r>
      <w:r>
        <w:rPr>
          <w:rFonts w:ascii="Times New Roman" w:hAnsi="Times New Roman" w:eastAsia="仿宋_GB2312" w:cs="Times New Roman"/>
          <w:sz w:val="32"/>
          <w:szCs w:val="32"/>
          <w:lang w:val="zh-TW"/>
        </w:rPr>
        <w:t>养</w:t>
      </w:r>
      <w:r>
        <w:rPr>
          <w:rFonts w:ascii="Times New Roman" w:hAnsi="Times New Roman" w:eastAsia="仿宋_GB2312" w:cs="Times New Roman"/>
          <w:sz w:val="32"/>
          <w:szCs w:val="32"/>
          <w:lang w:val="zh-TW" w:eastAsia="zh-TW"/>
        </w:rPr>
        <w:t>上狠下功夫，形成了</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看、读、写、赛、讲</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法治教育新模式。将普法宣传教育纳入教学计划，做到</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计划、课时、教材、师资</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四落实，以法治副校长、辅导员课堂教育为主渠道，学校法治副校长配备率达到</w:t>
      </w:r>
      <w:r>
        <w:rPr>
          <w:rFonts w:ascii="Times New Roman" w:hAnsi="Times New Roman" w:cs="Times New Roman"/>
          <w:sz w:val="32"/>
          <w:szCs w:val="32"/>
        </w:rPr>
        <w:t>100%</w:t>
      </w:r>
      <w:r>
        <w:rPr>
          <w:rFonts w:ascii="Times New Roman" w:hAnsi="Times New Roman" w:eastAsia="仿宋_GB2312" w:cs="Times New Roman"/>
          <w:sz w:val="32"/>
          <w:szCs w:val="32"/>
          <w:lang w:val="zh-TW" w:eastAsia="zh-TW"/>
        </w:rPr>
        <w:t>。每学期不少于两节普法课，平时也分年级、分阶段开展不同形式、不同内容的普法宣传教育活动，引导青少年增强法律意识、法治观念。针对</w:t>
      </w:r>
      <w:r>
        <w:rPr>
          <w:rFonts w:ascii="Times New Roman" w:hAnsi="Times New Roman" w:eastAsia="仿宋_GB2312" w:cs="Times New Roman"/>
          <w:kern w:val="0"/>
          <w:sz w:val="32"/>
          <w:szCs w:val="32"/>
          <w:lang w:val="zh-TW" w:eastAsia="zh-TW"/>
        </w:rPr>
        <w:t>全市</w:t>
      </w:r>
      <w:r>
        <w:rPr>
          <w:rFonts w:ascii="Times New Roman" w:hAnsi="Times New Roman" w:cs="Times New Roman"/>
          <w:kern w:val="0"/>
          <w:sz w:val="32"/>
          <w:szCs w:val="32"/>
        </w:rPr>
        <w:t>169</w:t>
      </w:r>
      <w:r>
        <w:rPr>
          <w:rFonts w:ascii="Times New Roman" w:hAnsi="Times New Roman" w:eastAsia="仿宋_GB2312" w:cs="Times New Roman"/>
          <w:kern w:val="0"/>
          <w:sz w:val="32"/>
          <w:szCs w:val="32"/>
          <w:lang w:val="zh-TW" w:eastAsia="zh-TW"/>
        </w:rPr>
        <w:t>所学校、</w:t>
      </w:r>
      <w:r>
        <w:rPr>
          <w:rFonts w:ascii="Times New Roman" w:hAnsi="Times New Roman" w:cs="Times New Roman"/>
          <w:sz w:val="32"/>
          <w:szCs w:val="32"/>
        </w:rPr>
        <w:t>4273</w:t>
      </w:r>
      <w:r>
        <w:rPr>
          <w:rFonts w:ascii="Times New Roman" w:hAnsi="Times New Roman" w:eastAsia="仿宋_GB2312" w:cs="Times New Roman"/>
          <w:kern w:val="0"/>
          <w:sz w:val="32"/>
          <w:szCs w:val="32"/>
          <w:lang w:val="zh-TW" w:eastAsia="zh-TW"/>
        </w:rPr>
        <w:t>名教职工、</w:t>
      </w:r>
      <w:r>
        <w:rPr>
          <w:rFonts w:ascii="Times New Roman" w:hAnsi="Times New Roman" w:cs="Times New Roman"/>
          <w:sz w:val="32"/>
          <w:szCs w:val="32"/>
        </w:rPr>
        <w:t>64582</w:t>
      </w:r>
      <w:r>
        <w:rPr>
          <w:rFonts w:ascii="Times New Roman" w:hAnsi="Times New Roman" w:eastAsia="仿宋_GB2312" w:cs="Times New Roman"/>
          <w:kern w:val="0"/>
          <w:sz w:val="32"/>
          <w:szCs w:val="32"/>
          <w:lang w:val="zh-TW" w:eastAsia="zh-TW"/>
        </w:rPr>
        <w:t>名在校生，</w:t>
      </w:r>
      <w:r>
        <w:rPr>
          <w:rFonts w:ascii="Times New Roman" w:hAnsi="Times New Roman" w:eastAsia="仿宋_GB2312" w:cs="Times New Roman"/>
          <w:sz w:val="32"/>
          <w:szCs w:val="32"/>
          <w:lang w:val="zh-TW" w:eastAsia="zh-TW"/>
        </w:rPr>
        <w:t>利用春、秋季学期开学启动会、专题法治讲座、电子屏、校讯通等形式大力开展</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校园安全周</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活动，开展安全主题讲座</w:t>
      </w:r>
      <w:r>
        <w:rPr>
          <w:rFonts w:ascii="Times New Roman" w:hAnsi="Times New Roman" w:cs="Times New Roman"/>
          <w:sz w:val="32"/>
          <w:szCs w:val="32"/>
        </w:rPr>
        <w:t xml:space="preserve">334 </w:t>
      </w:r>
      <w:r>
        <w:rPr>
          <w:rFonts w:ascii="Times New Roman" w:hAnsi="Times New Roman" w:eastAsia="仿宋_GB2312" w:cs="Times New Roman"/>
          <w:sz w:val="32"/>
          <w:szCs w:val="32"/>
          <w:lang w:val="zh-TW" w:eastAsia="zh-TW"/>
        </w:rPr>
        <w:t>场，受益师生</w:t>
      </w:r>
      <w:r>
        <w:rPr>
          <w:rFonts w:ascii="Times New Roman" w:hAnsi="Times New Roman" w:cs="Times New Roman"/>
          <w:sz w:val="32"/>
          <w:szCs w:val="32"/>
        </w:rPr>
        <w:t>7</w:t>
      </w:r>
      <w:r>
        <w:rPr>
          <w:rFonts w:ascii="Times New Roman" w:hAnsi="Times New Roman" w:eastAsia="仿宋_GB2312" w:cs="Times New Roman"/>
          <w:sz w:val="32"/>
          <w:szCs w:val="32"/>
          <w:lang w:val="zh-TW" w:eastAsia="zh-TW"/>
        </w:rPr>
        <w:t>万余人。</w:t>
      </w:r>
      <w:r>
        <w:rPr>
          <w:rFonts w:ascii="Times New Roman" w:hAnsi="Times New Roman" w:eastAsia="仿宋_GB2312" w:cs="Times New Roman"/>
          <w:b/>
          <w:bCs/>
          <w:sz w:val="32"/>
          <w:szCs w:val="32"/>
          <w:lang w:val="zh-TW" w:eastAsia="zh-TW"/>
        </w:rPr>
        <w:t>普法</w:t>
      </w:r>
      <w:r>
        <w:rPr>
          <w:rFonts w:ascii="Times New Roman" w:hAnsi="Times New Roman" w:cs="Times New Roman"/>
          <w:b/>
          <w:bCs/>
          <w:sz w:val="32"/>
          <w:szCs w:val="32"/>
        </w:rPr>
        <w:t>“</w:t>
      </w:r>
      <w:r>
        <w:rPr>
          <w:rFonts w:ascii="Times New Roman" w:hAnsi="Times New Roman" w:eastAsia="仿宋_GB2312" w:cs="Times New Roman"/>
          <w:b/>
          <w:bCs/>
          <w:sz w:val="32"/>
          <w:szCs w:val="32"/>
          <w:lang w:val="zh-TW" w:eastAsia="zh-TW"/>
        </w:rPr>
        <w:t>进企业</w:t>
      </w:r>
      <w:r>
        <w:rPr>
          <w:rFonts w:ascii="Times New Roman" w:hAnsi="Times New Roman" w:cs="Times New Roman"/>
          <w:b/>
          <w:bCs/>
          <w:sz w:val="32"/>
          <w:szCs w:val="32"/>
        </w:rPr>
        <w:t>”</w:t>
      </w:r>
      <w:r>
        <w:rPr>
          <w:rFonts w:ascii="Times New Roman" w:hAnsi="Times New Roman" w:eastAsia="仿宋_GB2312" w:cs="Times New Roman"/>
          <w:b/>
          <w:bCs/>
          <w:sz w:val="32"/>
          <w:szCs w:val="32"/>
          <w:lang w:val="zh-TW" w:eastAsia="zh-TW"/>
        </w:rPr>
        <w:t>常态化。</w:t>
      </w:r>
      <w:r>
        <w:rPr>
          <w:rFonts w:ascii="Times New Roman" w:hAnsi="Times New Roman" w:eastAsia="仿宋_GB2312" w:cs="Times New Roman"/>
          <w:sz w:val="32"/>
          <w:szCs w:val="32"/>
          <w:lang w:val="zh-TW" w:eastAsia="zh-TW"/>
        </w:rPr>
        <w:t>经常性组织市安监局、市场监督管理局、市工商联、市消防等部门深入工厂、矿山，针对企业自身特点和性质开展不同形式的普法宣传教育活动，增强企业依法管理内部事务，引导企业在职工日常培训中融入法治内容，利用墙报、刊物、网络开展法治宣传教育，并将</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法治</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融入企业文化，成为企业精神的重要组成部分。职工合法权益，诚信经营</w:t>
      </w:r>
      <w:r>
        <w:rPr>
          <w:rFonts w:ascii="Times New Roman" w:hAnsi="Times New Roman" w:eastAsia="仿宋_GB2312" w:cs="Times New Roman"/>
          <w:sz w:val="32"/>
          <w:szCs w:val="32"/>
          <w:lang w:val="zh-TW"/>
        </w:rPr>
        <w:t>、</w:t>
      </w:r>
      <w:r>
        <w:rPr>
          <w:rFonts w:ascii="Times New Roman" w:hAnsi="Times New Roman" w:eastAsia="仿宋_GB2312" w:cs="Times New Roman"/>
          <w:sz w:val="32"/>
          <w:szCs w:val="32"/>
          <w:lang w:val="zh-TW" w:eastAsia="zh-TW"/>
        </w:rPr>
        <w:t>守法经营的意识和观念</w:t>
      </w:r>
      <w:r>
        <w:rPr>
          <w:rFonts w:ascii="Times New Roman" w:hAnsi="Times New Roman" w:eastAsia="仿宋_GB2312" w:cs="Times New Roman"/>
          <w:sz w:val="32"/>
          <w:szCs w:val="32"/>
          <w:lang w:val="zh-TW"/>
        </w:rPr>
        <w:t>得到进一步固化和深化</w:t>
      </w:r>
      <w:r>
        <w:rPr>
          <w:rFonts w:ascii="Times New Roman" w:hAnsi="Times New Roman" w:eastAsia="仿宋_GB2312" w:cs="Times New Roman"/>
          <w:sz w:val="32"/>
          <w:szCs w:val="32"/>
          <w:lang w:val="zh-TW" w:eastAsia="zh-TW"/>
        </w:rPr>
        <w:t>。</w:t>
      </w:r>
      <w:r>
        <w:rPr>
          <w:rFonts w:ascii="Times New Roman" w:hAnsi="Times New Roman" w:eastAsia="仿宋_GB2312" w:cs="Times New Roman"/>
          <w:b/>
          <w:bCs/>
          <w:sz w:val="32"/>
          <w:szCs w:val="32"/>
          <w:lang w:val="zh-TW" w:eastAsia="zh-TW"/>
        </w:rPr>
        <w:t>创造性开展普法</w:t>
      </w:r>
      <w:r>
        <w:rPr>
          <w:rFonts w:ascii="Times New Roman" w:hAnsi="Times New Roman" w:cs="Times New Roman"/>
          <w:b/>
          <w:bCs/>
          <w:sz w:val="32"/>
          <w:szCs w:val="32"/>
        </w:rPr>
        <w:t>“</w:t>
      </w:r>
      <w:r>
        <w:rPr>
          <w:rFonts w:ascii="Times New Roman" w:hAnsi="Times New Roman" w:eastAsia="仿宋_GB2312" w:cs="Times New Roman"/>
          <w:b/>
          <w:bCs/>
          <w:sz w:val="32"/>
          <w:szCs w:val="32"/>
          <w:lang w:val="zh-TW" w:eastAsia="zh-TW"/>
        </w:rPr>
        <w:t>进宗教活动场所</w:t>
      </w:r>
      <w:r>
        <w:rPr>
          <w:rFonts w:ascii="Times New Roman" w:hAnsi="Times New Roman" w:cs="Times New Roman"/>
          <w:b/>
          <w:bCs/>
          <w:sz w:val="32"/>
          <w:szCs w:val="32"/>
        </w:rPr>
        <w:t>”</w:t>
      </w:r>
      <w:r>
        <w:rPr>
          <w:rFonts w:ascii="Times New Roman" w:hAnsi="Times New Roman" w:eastAsia="仿宋_GB2312" w:cs="Times New Roman"/>
          <w:b/>
          <w:bCs/>
          <w:sz w:val="32"/>
          <w:szCs w:val="32"/>
          <w:lang w:val="zh-TW" w:eastAsia="zh-TW"/>
        </w:rPr>
        <w:t>。</w:t>
      </w:r>
      <w:r>
        <w:rPr>
          <w:rFonts w:ascii="Times New Roman" w:hAnsi="Times New Roman" w:eastAsia="仿宋_GB2312" w:cs="Times New Roman"/>
          <w:sz w:val="32"/>
          <w:szCs w:val="32"/>
          <w:lang w:val="zh-TW"/>
        </w:rPr>
        <w:t>以打造</w:t>
      </w:r>
      <w:r>
        <w:rPr>
          <w:rFonts w:ascii="Times New Roman" w:hAnsi="Times New Roman" w:eastAsia="仿宋_GB2312" w:cs="Times New Roman"/>
          <w:sz w:val="32"/>
          <w:szCs w:val="32"/>
          <w:lang w:val="zh-TW" w:eastAsia="zh-TW"/>
        </w:rPr>
        <w:t>民族团结进步示范区为契机，充分利用法治宣传月、法治宣传周、重要节庆日、民族传统节日、法律法规颁布纪念日等有利时机，先后累计抽调</w:t>
      </w:r>
      <w:r>
        <w:rPr>
          <w:rFonts w:ascii="Times New Roman" w:hAnsi="Times New Roman" w:cs="Times New Roman"/>
          <w:kern w:val="0"/>
          <w:sz w:val="32"/>
          <w:szCs w:val="32"/>
        </w:rPr>
        <w:t>100</w:t>
      </w:r>
      <w:r>
        <w:rPr>
          <w:rFonts w:ascii="Times New Roman" w:hAnsi="Times New Roman" w:eastAsia="仿宋_GB2312" w:cs="Times New Roman"/>
          <w:kern w:val="0"/>
          <w:sz w:val="32"/>
          <w:szCs w:val="32"/>
          <w:lang w:val="zh-TW" w:eastAsia="zh-TW"/>
        </w:rPr>
        <w:t>名干部，组成普法宣传组，</w:t>
      </w:r>
      <w:r>
        <w:rPr>
          <w:rFonts w:ascii="Times New Roman" w:hAnsi="Times New Roman" w:eastAsia="仿宋_GB2312" w:cs="Times New Roman"/>
          <w:sz w:val="32"/>
          <w:szCs w:val="32"/>
          <w:lang w:val="zh-TW" w:eastAsia="zh-TW"/>
        </w:rPr>
        <w:t>分不同寺院，不同宗教</w:t>
      </w:r>
      <w:r>
        <w:rPr>
          <w:rFonts w:ascii="Times New Roman" w:hAnsi="Times New Roman" w:eastAsia="仿宋_GB2312" w:cs="Times New Roman"/>
          <w:sz w:val="32"/>
          <w:szCs w:val="32"/>
          <w:lang w:val="zh-TW"/>
        </w:rPr>
        <w:t>场所</w:t>
      </w:r>
      <w:r>
        <w:rPr>
          <w:rFonts w:ascii="Times New Roman" w:hAnsi="Times New Roman" w:eastAsia="仿宋_GB2312" w:cs="Times New Roman"/>
          <w:sz w:val="32"/>
          <w:szCs w:val="32"/>
          <w:lang w:val="zh-TW" w:eastAsia="zh-TW"/>
        </w:rPr>
        <w:t>，驻寺开展普法宣传教育</w:t>
      </w:r>
      <w:r>
        <w:rPr>
          <w:rFonts w:ascii="Times New Roman" w:hAnsi="Times New Roman" w:cs="Times New Roman"/>
          <w:sz w:val="32"/>
          <w:szCs w:val="32"/>
        </w:rPr>
        <w:t>30</w:t>
      </w:r>
      <w:r>
        <w:rPr>
          <w:rFonts w:ascii="Times New Roman" w:hAnsi="Times New Roman" w:eastAsia="仿宋_GB2312" w:cs="Times New Roman"/>
          <w:sz w:val="32"/>
          <w:szCs w:val="32"/>
          <w:lang w:val="zh-TW" w:eastAsia="zh-TW"/>
        </w:rPr>
        <w:t>余场次，有效加强对宗教教职人员的政策教育和法治教育，引导</w:t>
      </w:r>
      <w:r>
        <w:rPr>
          <w:rFonts w:ascii="Times New Roman" w:hAnsi="Times New Roman" w:eastAsia="仿宋_GB2312" w:cs="Times New Roman"/>
          <w:sz w:val="32"/>
          <w:szCs w:val="32"/>
          <w:lang w:val="zh-TW"/>
        </w:rPr>
        <w:t>其</w:t>
      </w:r>
      <w:r>
        <w:rPr>
          <w:rFonts w:ascii="Times New Roman" w:hAnsi="Times New Roman" w:eastAsia="仿宋_GB2312" w:cs="Times New Roman"/>
          <w:sz w:val="32"/>
          <w:szCs w:val="32"/>
          <w:lang w:val="zh-TW" w:eastAsia="zh-TW"/>
        </w:rPr>
        <w:t>爱国爱教、遵纪守法、依法治寺。</w:t>
      </w:r>
    </w:p>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lang w:val="zh-TW" w:eastAsia="zh-TW"/>
        </w:rPr>
        <w:t>（三）丰富载体，创新方式，持续拓展普法宣传空间。</w:t>
      </w:r>
      <w:r>
        <w:rPr>
          <w:rFonts w:ascii="Times New Roman" w:hAnsi="Times New Roman" w:eastAsia="仿宋_GB2312" w:cs="Times New Roman"/>
          <w:sz w:val="32"/>
          <w:szCs w:val="32"/>
          <w:lang w:val="zh-TW" w:eastAsia="zh-TW"/>
        </w:rPr>
        <w:t>通过两年多的普法宣传实践，我市法治宣传教育基本形成了</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zh-TW" w:eastAsia="zh-TW"/>
        </w:rPr>
        <w:t>广播有声音、电视有节目、报纸有文章、网络有内容、场所有活动</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zh-TW" w:eastAsia="zh-TW"/>
        </w:rPr>
        <w:t>的</w:t>
      </w:r>
      <w:r>
        <w:rPr>
          <w:rFonts w:ascii="Times New Roman" w:hAnsi="Times New Roman" w:eastAsia="仿宋_GB2312" w:cs="Times New Roman"/>
          <w:sz w:val="32"/>
          <w:szCs w:val="32"/>
          <w:lang w:val="zh-TW"/>
        </w:rPr>
        <w:t>多维</w:t>
      </w:r>
      <w:r>
        <w:rPr>
          <w:rFonts w:ascii="Times New Roman" w:hAnsi="Times New Roman" w:eastAsia="仿宋_GB2312" w:cs="Times New Roman"/>
          <w:sz w:val="32"/>
          <w:szCs w:val="32"/>
          <w:lang w:val="zh-TW" w:eastAsia="zh-TW"/>
        </w:rPr>
        <w:t>普法宣传框架，实现了宣传阵地从单一普法向立体普法的转变。</w:t>
      </w:r>
      <w:r>
        <w:rPr>
          <w:rFonts w:ascii="Times New Roman" w:hAnsi="Times New Roman" w:eastAsia="仿宋_GB2312" w:cs="Times New Roman"/>
          <w:b/>
          <w:bCs/>
          <w:sz w:val="32"/>
          <w:szCs w:val="32"/>
          <w:lang w:val="zh-TW" w:eastAsia="zh-TW"/>
        </w:rPr>
        <w:t>首先，着力营造普法宣传氛围。</w:t>
      </w:r>
      <w:r>
        <w:rPr>
          <w:rFonts w:ascii="Times New Roman" w:hAnsi="Times New Roman" w:eastAsia="仿宋_GB2312" w:cs="Times New Roman"/>
          <w:sz w:val="32"/>
          <w:szCs w:val="32"/>
          <w:lang w:val="zh-TW" w:eastAsia="zh-TW"/>
        </w:rPr>
        <w:t>充分利用广播、电视、网络等媒体开展法治宣传活动，</w:t>
      </w:r>
      <w:r>
        <w:rPr>
          <w:rFonts w:ascii="Times New Roman" w:hAnsi="Times New Roman" w:eastAsia="仿宋_GB2312" w:cs="Times New Roman"/>
          <w:kern w:val="0"/>
          <w:sz w:val="32"/>
          <w:szCs w:val="32"/>
          <w:lang w:val="zh-TW" w:eastAsia="zh-TW"/>
        </w:rPr>
        <w:t>两年多来，共在省、州、市媒体发布信息稿件</w:t>
      </w:r>
      <w:r>
        <w:rPr>
          <w:rFonts w:ascii="Times New Roman" w:hAnsi="Times New Roman" w:eastAsia="仿宋_GB2312" w:cs="Times New Roman"/>
          <w:kern w:val="0"/>
          <w:sz w:val="32"/>
          <w:szCs w:val="32"/>
        </w:rPr>
        <w:t>199</w:t>
      </w:r>
      <w:r>
        <w:rPr>
          <w:rFonts w:ascii="Times New Roman" w:hAnsi="Times New Roman" w:eastAsia="仿宋_GB2312" w:cs="Times New Roman"/>
          <w:kern w:val="0"/>
          <w:sz w:val="32"/>
          <w:szCs w:val="32"/>
          <w:lang w:val="zh-TW" w:eastAsia="zh-TW"/>
        </w:rPr>
        <w:t>篇，其中</w:t>
      </w:r>
      <w:r>
        <w:rPr>
          <w:rFonts w:ascii="Times New Roman" w:hAnsi="Times New Roman" w:eastAsia="仿宋_GB2312" w:cs="Times New Roman"/>
          <w:sz w:val="32"/>
          <w:szCs w:val="32"/>
          <w:lang w:val="zh-TW" w:eastAsia="zh-TW"/>
        </w:rPr>
        <w:t>《法治与社会杂志》、省司法厅社区矫正等省级媒体上发表</w:t>
      </w:r>
      <w:r>
        <w:rPr>
          <w:rFonts w:ascii="Times New Roman" w:hAnsi="Times New Roman" w:cs="Times New Roman"/>
          <w:kern w:val="0"/>
          <w:sz w:val="32"/>
          <w:szCs w:val="32"/>
        </w:rPr>
        <w:t>17</w:t>
      </w:r>
      <w:r>
        <w:rPr>
          <w:rFonts w:ascii="Times New Roman" w:hAnsi="Times New Roman" w:eastAsia="仿宋_GB2312" w:cs="Times New Roman"/>
          <w:kern w:val="0"/>
          <w:sz w:val="32"/>
          <w:szCs w:val="32"/>
          <w:lang w:val="zh-TW" w:eastAsia="zh-TW"/>
        </w:rPr>
        <w:t>篇，《</w:t>
      </w:r>
      <w:r>
        <w:rPr>
          <w:rFonts w:ascii="Times New Roman" w:hAnsi="Times New Roman" w:eastAsia="仿宋_GB2312" w:cs="Times New Roman"/>
          <w:sz w:val="32"/>
          <w:szCs w:val="32"/>
          <w:lang w:val="zh-TW" w:eastAsia="zh-TW"/>
        </w:rPr>
        <w:t>德宏团结报</w:t>
      </w:r>
      <w:r>
        <w:rPr>
          <w:rFonts w:ascii="Times New Roman" w:hAnsi="Times New Roman" w:eastAsia="仿宋_GB2312" w:cs="Times New Roman"/>
          <w:kern w:val="0"/>
          <w:sz w:val="32"/>
          <w:szCs w:val="32"/>
          <w:lang w:val="zh-TW" w:eastAsia="zh-TW"/>
        </w:rPr>
        <w:t>》上发表</w:t>
      </w:r>
      <w:r>
        <w:rPr>
          <w:rFonts w:ascii="Times New Roman" w:hAnsi="Times New Roman" w:cs="Times New Roman"/>
          <w:kern w:val="0"/>
          <w:sz w:val="32"/>
          <w:szCs w:val="32"/>
        </w:rPr>
        <w:t xml:space="preserve">36 </w:t>
      </w:r>
      <w:r>
        <w:rPr>
          <w:rFonts w:ascii="Times New Roman" w:hAnsi="Times New Roman" w:eastAsia="仿宋_GB2312" w:cs="Times New Roman"/>
          <w:kern w:val="0"/>
          <w:sz w:val="32"/>
          <w:szCs w:val="32"/>
          <w:lang w:val="zh-TW" w:eastAsia="zh-TW"/>
        </w:rPr>
        <w:t>篇，</w:t>
      </w:r>
      <w:r>
        <w:rPr>
          <w:rFonts w:ascii="Times New Roman" w:hAnsi="Times New Roman" w:eastAsia="仿宋_GB2312" w:cs="Times New Roman"/>
          <w:sz w:val="32"/>
          <w:szCs w:val="32"/>
          <w:lang w:val="zh-TW" w:eastAsia="zh-TW"/>
        </w:rPr>
        <w:t>芒市长安网、芒市头条等</w:t>
      </w:r>
      <w:r>
        <w:rPr>
          <w:rFonts w:ascii="Times New Roman" w:hAnsi="Times New Roman" w:eastAsia="仿宋_GB2312" w:cs="Times New Roman"/>
          <w:kern w:val="0"/>
          <w:sz w:val="32"/>
          <w:szCs w:val="32"/>
          <w:lang w:val="zh-TW" w:eastAsia="zh-TW"/>
        </w:rPr>
        <w:t>市级媒体</w:t>
      </w:r>
      <w:r>
        <w:rPr>
          <w:rFonts w:ascii="Times New Roman" w:hAnsi="Times New Roman" w:eastAsia="仿宋_GB2312" w:cs="Times New Roman"/>
          <w:sz w:val="32"/>
          <w:szCs w:val="32"/>
          <w:lang w:val="zh-TW" w:eastAsia="zh-TW"/>
        </w:rPr>
        <w:t>上发表</w:t>
      </w:r>
      <w:r>
        <w:rPr>
          <w:rFonts w:ascii="Times New Roman" w:hAnsi="Times New Roman" w:cs="Times New Roman"/>
          <w:kern w:val="0"/>
          <w:sz w:val="32"/>
          <w:szCs w:val="32"/>
        </w:rPr>
        <w:t xml:space="preserve">146 </w:t>
      </w:r>
      <w:r>
        <w:rPr>
          <w:rFonts w:ascii="Times New Roman" w:hAnsi="Times New Roman" w:eastAsia="仿宋_GB2312" w:cs="Times New Roman"/>
          <w:kern w:val="0"/>
          <w:sz w:val="32"/>
          <w:szCs w:val="32"/>
          <w:lang w:val="zh-TW" w:eastAsia="zh-TW"/>
        </w:rPr>
        <w:t>篇；</w:t>
      </w:r>
      <w:r>
        <w:rPr>
          <w:rFonts w:ascii="Times New Roman" w:hAnsi="Times New Roman" w:eastAsia="仿宋_GB2312" w:cs="Times New Roman"/>
          <w:sz w:val="32"/>
          <w:szCs w:val="32"/>
          <w:lang w:val="zh-TW" w:eastAsia="zh-TW"/>
        </w:rPr>
        <w:t>在电视台、广播电台播放法治新闻</w:t>
      </w:r>
      <w:r>
        <w:rPr>
          <w:rFonts w:ascii="Times New Roman" w:hAnsi="Times New Roman" w:eastAsia="仿宋_GB2312" w:cs="Times New Roman"/>
          <w:sz w:val="32"/>
          <w:szCs w:val="32"/>
        </w:rPr>
        <w:t>171</w:t>
      </w:r>
      <w:r>
        <w:rPr>
          <w:rFonts w:ascii="Times New Roman" w:hAnsi="Times New Roman" w:eastAsia="仿宋_GB2312" w:cs="Times New Roman"/>
          <w:sz w:val="32"/>
          <w:szCs w:val="32"/>
          <w:lang w:val="zh-TW" w:eastAsia="zh-TW"/>
        </w:rPr>
        <w:t>条、法治专题专栏</w:t>
      </w: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TW" w:eastAsia="zh-TW"/>
        </w:rPr>
        <w:t>条，播放法治公益广告节目</w:t>
      </w:r>
      <w:r>
        <w:rPr>
          <w:rFonts w:ascii="Times New Roman" w:hAnsi="Times New Roman" w:eastAsia="仿宋_GB2312" w:cs="Times New Roman"/>
          <w:sz w:val="32"/>
          <w:szCs w:val="32"/>
        </w:rPr>
        <w:t>106</w:t>
      </w:r>
      <w:r>
        <w:rPr>
          <w:rFonts w:ascii="Times New Roman" w:hAnsi="Times New Roman" w:eastAsia="仿宋_GB2312" w:cs="Times New Roman"/>
          <w:sz w:val="32"/>
          <w:szCs w:val="32"/>
          <w:lang w:val="zh-TW" w:eastAsia="zh-TW"/>
        </w:rPr>
        <w:t>条</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zh-TW" w:eastAsia="zh-TW"/>
        </w:rPr>
        <w:t>拍摄法治微电影</w:t>
      </w: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TW" w:eastAsia="zh-TW"/>
        </w:rPr>
        <w:t>部。编制《法律知识在身边》一书发放至全市各单位；</w:t>
      </w:r>
      <w:r>
        <w:rPr>
          <w:rFonts w:ascii="Times New Roman" w:hAnsi="Times New Roman" w:eastAsia="仿宋_GB2312" w:cs="Times New Roman"/>
          <w:sz w:val="32"/>
          <w:szCs w:val="32"/>
          <w:lang w:val="zh-TW"/>
        </w:rPr>
        <w:t>充分借力社会资源拓展宣传途径</w:t>
      </w:r>
      <w:r>
        <w:rPr>
          <w:rFonts w:ascii="Times New Roman" w:hAnsi="Times New Roman" w:eastAsia="仿宋_GB2312" w:cs="Times New Roman"/>
          <w:sz w:val="32"/>
          <w:szCs w:val="32"/>
          <w:lang w:val="zh-TW" w:eastAsia="zh-TW"/>
        </w:rPr>
        <w:t>。</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zh-TW" w:eastAsia="zh-TW"/>
        </w:rPr>
        <w:t>七五</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zh-TW" w:eastAsia="zh-TW"/>
        </w:rPr>
        <w:t>普法以来，</w:t>
      </w:r>
      <w:r>
        <w:rPr>
          <w:rFonts w:ascii="Times New Roman" w:hAnsi="Times New Roman" w:eastAsia="仿宋_GB2312" w:cs="Times New Roman"/>
          <w:sz w:val="32"/>
          <w:szCs w:val="32"/>
          <w:lang w:val="zh-TW"/>
        </w:rPr>
        <w:t>借助</w:t>
      </w:r>
      <w:r>
        <w:rPr>
          <w:rFonts w:ascii="Times New Roman" w:hAnsi="Times New Roman" w:eastAsia="仿宋_GB2312" w:cs="Times New Roman"/>
          <w:kern w:val="0"/>
          <w:sz w:val="32"/>
          <w:szCs w:val="32"/>
          <w:lang w:val="zh-TW" w:eastAsia="zh-TW"/>
        </w:rPr>
        <w:t>财富中心</w:t>
      </w:r>
      <w:r>
        <w:rPr>
          <w:rFonts w:ascii="Times New Roman" w:hAnsi="Times New Roman" w:eastAsia="仿宋_GB2312" w:cs="Times New Roman"/>
          <w:kern w:val="0"/>
          <w:sz w:val="32"/>
          <w:szCs w:val="32"/>
          <w:lang w:val="zh-TW"/>
        </w:rPr>
        <w:t>、联通大楼、广场等</w:t>
      </w:r>
      <w:r>
        <w:rPr>
          <w:rFonts w:ascii="Times New Roman" w:hAnsi="Times New Roman" w:eastAsia="仿宋_GB2312" w:cs="Times New Roman"/>
          <w:kern w:val="0"/>
          <w:sz w:val="32"/>
          <w:szCs w:val="32"/>
        </w:rPr>
        <w:t>LED</w:t>
      </w:r>
      <w:r>
        <w:rPr>
          <w:rFonts w:ascii="Times New Roman" w:hAnsi="Times New Roman" w:eastAsia="仿宋_GB2312" w:cs="Times New Roman"/>
          <w:kern w:val="0"/>
          <w:sz w:val="32"/>
          <w:szCs w:val="32"/>
          <w:lang w:val="zh-TW" w:eastAsia="zh-TW"/>
        </w:rPr>
        <w:t>大屏</w:t>
      </w:r>
      <w:r>
        <w:rPr>
          <w:rFonts w:ascii="Times New Roman" w:hAnsi="Times New Roman" w:eastAsia="仿宋_GB2312" w:cs="Times New Roman"/>
          <w:kern w:val="0"/>
          <w:sz w:val="32"/>
          <w:szCs w:val="32"/>
          <w:lang w:val="zh-TW"/>
        </w:rPr>
        <w:t>多频次</w:t>
      </w:r>
      <w:r>
        <w:rPr>
          <w:rFonts w:ascii="Times New Roman" w:hAnsi="Times New Roman" w:eastAsia="仿宋_GB2312" w:cs="Times New Roman"/>
          <w:kern w:val="0"/>
          <w:sz w:val="32"/>
          <w:szCs w:val="32"/>
          <w:lang w:val="zh-TW" w:eastAsia="zh-TW"/>
        </w:rPr>
        <w:t>播放法治宣传片，</w:t>
      </w:r>
      <w:r>
        <w:rPr>
          <w:rFonts w:ascii="Times New Roman" w:hAnsi="Times New Roman" w:eastAsia="仿宋_GB2312" w:cs="Times New Roman"/>
          <w:sz w:val="32"/>
          <w:szCs w:val="32"/>
          <w:lang w:val="zh-TW" w:eastAsia="zh-TW"/>
        </w:rPr>
        <w:t>出租车顶</w:t>
      </w:r>
      <w:r>
        <w:rPr>
          <w:rFonts w:ascii="Times New Roman" w:hAnsi="Times New Roman" w:eastAsia="仿宋_GB2312" w:cs="Times New Roman"/>
          <w:sz w:val="32"/>
          <w:szCs w:val="32"/>
        </w:rPr>
        <w:t>LED</w:t>
      </w:r>
      <w:r>
        <w:rPr>
          <w:rFonts w:ascii="Times New Roman" w:hAnsi="Times New Roman" w:eastAsia="仿宋_GB2312" w:cs="Times New Roman"/>
          <w:sz w:val="32"/>
          <w:szCs w:val="32"/>
          <w:lang w:val="zh-TW" w:eastAsia="zh-TW"/>
        </w:rPr>
        <w:t>广告灯</w:t>
      </w:r>
      <w:r>
        <w:rPr>
          <w:rFonts w:ascii="Times New Roman" w:hAnsi="Times New Roman" w:eastAsia="仿宋_GB2312" w:cs="Times New Roman"/>
          <w:sz w:val="32"/>
          <w:szCs w:val="32"/>
          <w:lang w:val="zh-TW"/>
        </w:rPr>
        <w:t>广泛滚动播放</w:t>
      </w:r>
      <w:r>
        <w:rPr>
          <w:rFonts w:ascii="Times New Roman" w:hAnsi="Times New Roman" w:eastAsia="仿宋_GB2312" w:cs="Times New Roman"/>
          <w:sz w:val="32"/>
          <w:szCs w:val="32"/>
          <w:lang w:val="zh-TW" w:eastAsia="zh-TW"/>
        </w:rPr>
        <w:t>法治宣传标语</w:t>
      </w:r>
      <w:r>
        <w:rPr>
          <w:rFonts w:ascii="Times New Roman" w:hAnsi="Times New Roman" w:eastAsia="仿宋_GB2312" w:cs="Times New Roman"/>
          <w:sz w:val="32"/>
          <w:szCs w:val="32"/>
          <w:lang w:val="zh-TW"/>
        </w:rPr>
        <w:t>。</w:t>
      </w:r>
      <w:r>
        <w:rPr>
          <w:rFonts w:ascii="Times New Roman" w:hAnsi="Times New Roman" w:eastAsia="仿宋_GB2312" w:cs="Times New Roman"/>
          <w:b/>
          <w:bCs/>
          <w:sz w:val="32"/>
          <w:szCs w:val="32"/>
          <w:lang w:val="zh-TW"/>
        </w:rPr>
        <w:t>其次，</w:t>
      </w:r>
      <w:r>
        <w:rPr>
          <w:rFonts w:ascii="Times New Roman" w:hAnsi="Times New Roman" w:eastAsia="仿宋_GB2312" w:cs="Times New Roman"/>
          <w:b/>
          <w:bCs/>
          <w:sz w:val="32"/>
          <w:szCs w:val="32"/>
          <w:lang w:val="zh-TW" w:eastAsia="zh-TW"/>
        </w:rPr>
        <w:t>着力形成普法宣传合力。</w:t>
      </w:r>
      <w:r>
        <w:rPr>
          <w:rFonts w:ascii="Times New Roman" w:hAnsi="Times New Roman" w:eastAsia="仿宋_GB2312" w:cs="Times New Roman"/>
          <w:sz w:val="32"/>
          <w:szCs w:val="32"/>
          <w:lang w:val="zh-TW" w:eastAsia="zh-TW"/>
        </w:rPr>
        <w:t>普法成员单位切实落实部门普法责任，充分利用自媒体开展法治宣传教育。在手机短信、微信和腾讯</w:t>
      </w:r>
      <w:r>
        <w:rPr>
          <w:rFonts w:ascii="Times New Roman" w:hAnsi="Times New Roman" w:eastAsia="仿宋_GB2312" w:cs="Times New Roman"/>
          <w:sz w:val="32"/>
          <w:szCs w:val="32"/>
          <w:lang w:val="zh-TW"/>
        </w:rPr>
        <w:t>、</w:t>
      </w:r>
      <w:r>
        <w:rPr>
          <w:rFonts w:ascii="Times New Roman" w:hAnsi="Times New Roman" w:eastAsia="仿宋_GB2312" w:cs="Times New Roman"/>
          <w:sz w:val="32"/>
          <w:szCs w:val="32"/>
          <w:lang w:val="zh-TW" w:eastAsia="zh-TW"/>
        </w:rPr>
        <w:t>新浪微博上开通</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平安芒市</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官方</w:t>
      </w:r>
      <w:r>
        <w:rPr>
          <w:rFonts w:ascii="Times New Roman" w:hAnsi="Times New Roman" w:eastAsia="仿宋_GB2312" w:cs="Times New Roman"/>
          <w:sz w:val="32"/>
          <w:szCs w:val="32"/>
          <w:lang w:val="zh-TW"/>
        </w:rPr>
        <w:t>宣传平台</w:t>
      </w:r>
      <w:r>
        <w:rPr>
          <w:rFonts w:ascii="Times New Roman" w:hAnsi="Times New Roman" w:eastAsia="仿宋_GB2312" w:cs="Times New Roman"/>
          <w:sz w:val="32"/>
          <w:szCs w:val="32"/>
          <w:lang w:val="zh-TW" w:eastAsia="zh-TW"/>
        </w:rPr>
        <w:t>，充分发挥宣传舆论导向作用，赢得</w:t>
      </w:r>
      <w:r>
        <w:rPr>
          <w:rFonts w:ascii="Times New Roman" w:hAnsi="Times New Roman" w:eastAsia="仿宋_GB2312" w:cs="Times New Roman"/>
          <w:sz w:val="32"/>
          <w:szCs w:val="32"/>
          <w:lang w:val="zh-TW"/>
        </w:rPr>
        <w:t>了</w:t>
      </w:r>
      <w:r>
        <w:rPr>
          <w:rFonts w:ascii="Times New Roman" w:hAnsi="Times New Roman" w:eastAsia="仿宋_GB2312" w:cs="Times New Roman"/>
          <w:sz w:val="32"/>
          <w:szCs w:val="32"/>
          <w:lang w:val="zh-TW" w:eastAsia="zh-TW"/>
        </w:rPr>
        <w:t>老百姓口碑，提升了政府部门对外影响力和知名度；市委政法委、法院、检察院、民政、妇联、环保等部门对新修订</w:t>
      </w:r>
      <w:r>
        <w:rPr>
          <w:rFonts w:ascii="Times New Roman" w:hAnsi="Times New Roman" w:eastAsia="仿宋_GB2312" w:cs="Times New Roman"/>
          <w:sz w:val="32"/>
          <w:szCs w:val="32"/>
          <w:lang w:val="zh-TW"/>
        </w:rPr>
        <w:t>的</w:t>
      </w:r>
      <w:r>
        <w:rPr>
          <w:rFonts w:ascii="Times New Roman" w:hAnsi="Times New Roman" w:eastAsia="仿宋_GB2312" w:cs="Times New Roman"/>
          <w:sz w:val="32"/>
          <w:szCs w:val="32"/>
          <w:lang w:val="zh-TW" w:eastAsia="zh-TW"/>
        </w:rPr>
        <w:t>《</w:t>
      </w:r>
      <w:r>
        <w:rPr>
          <w:rFonts w:hint="eastAsia" w:ascii="Times New Roman" w:hAnsi="Times New Roman" w:eastAsia="仿宋_GB2312" w:cs="Times New Roman"/>
          <w:sz w:val="32"/>
          <w:szCs w:val="32"/>
          <w:lang w:val="en-US" w:eastAsia="zh-CN"/>
        </w:rPr>
        <w:t>中华人民共和国</w:t>
      </w:r>
      <w:r>
        <w:rPr>
          <w:rFonts w:ascii="Times New Roman" w:hAnsi="Times New Roman" w:eastAsia="仿宋_GB2312" w:cs="Times New Roman"/>
          <w:sz w:val="32"/>
          <w:szCs w:val="32"/>
          <w:lang w:val="zh-TW" w:eastAsia="zh-TW"/>
        </w:rPr>
        <w:t>宪法》《</w:t>
      </w:r>
      <w:r>
        <w:rPr>
          <w:rFonts w:hint="eastAsia" w:ascii="Times New Roman" w:hAnsi="Times New Roman" w:eastAsia="仿宋_GB2312" w:cs="Times New Roman"/>
          <w:sz w:val="32"/>
          <w:szCs w:val="32"/>
          <w:lang w:val="en-US" w:eastAsia="zh-CN"/>
        </w:rPr>
        <w:t>中华人民共和国</w:t>
      </w:r>
      <w:r>
        <w:rPr>
          <w:rFonts w:ascii="Times New Roman" w:hAnsi="Times New Roman" w:eastAsia="仿宋_GB2312" w:cs="Times New Roman"/>
          <w:sz w:val="32"/>
          <w:szCs w:val="32"/>
          <w:lang w:val="zh-TW" w:eastAsia="zh-TW"/>
        </w:rPr>
        <w:t>民法</w:t>
      </w:r>
      <w:r>
        <w:rPr>
          <w:rFonts w:hint="eastAsia" w:ascii="Times New Roman" w:hAnsi="Times New Roman" w:eastAsia="仿宋_GB2312" w:cs="Times New Roman"/>
          <w:sz w:val="32"/>
          <w:szCs w:val="32"/>
          <w:lang w:val="en-US" w:eastAsia="zh-CN"/>
        </w:rPr>
        <w:t>典</w:t>
      </w:r>
      <w:r>
        <w:rPr>
          <w:rFonts w:ascii="Times New Roman" w:hAnsi="Times New Roman" w:eastAsia="仿宋_GB2312" w:cs="Times New Roman"/>
          <w:sz w:val="32"/>
          <w:szCs w:val="32"/>
          <w:lang w:val="zh-TW" w:eastAsia="zh-TW"/>
        </w:rPr>
        <w:t>》《</w:t>
      </w:r>
      <w:r>
        <w:rPr>
          <w:rFonts w:hint="eastAsia" w:ascii="Times New Roman" w:hAnsi="Times New Roman" w:eastAsia="仿宋_GB2312" w:cs="Times New Roman"/>
          <w:sz w:val="32"/>
          <w:szCs w:val="32"/>
          <w:lang w:val="en-US" w:eastAsia="zh-CN"/>
        </w:rPr>
        <w:t>中华人民共和国</w:t>
      </w:r>
      <w:r>
        <w:rPr>
          <w:rFonts w:ascii="Times New Roman" w:hAnsi="Times New Roman" w:eastAsia="仿宋_GB2312" w:cs="Times New Roman"/>
          <w:sz w:val="32"/>
          <w:szCs w:val="32"/>
          <w:lang w:val="zh-TW" w:eastAsia="zh-TW"/>
        </w:rPr>
        <w:t>婚姻法》《</w:t>
      </w:r>
      <w:r>
        <w:rPr>
          <w:rFonts w:hint="eastAsia" w:ascii="Times New Roman" w:hAnsi="Times New Roman" w:eastAsia="仿宋_GB2312" w:cs="Times New Roman"/>
          <w:sz w:val="32"/>
          <w:szCs w:val="32"/>
          <w:lang w:val="en-US" w:eastAsia="zh-CN"/>
        </w:rPr>
        <w:t>中华人民共和国</w:t>
      </w:r>
      <w:r>
        <w:rPr>
          <w:rFonts w:ascii="Times New Roman" w:hAnsi="Times New Roman" w:eastAsia="仿宋_GB2312" w:cs="Times New Roman"/>
          <w:sz w:val="32"/>
          <w:szCs w:val="32"/>
          <w:lang w:val="zh-TW" w:eastAsia="zh-TW"/>
        </w:rPr>
        <w:t>反</w:t>
      </w:r>
      <w:r>
        <w:rPr>
          <w:rFonts w:hint="eastAsia" w:ascii="Times New Roman" w:hAnsi="Times New Roman" w:eastAsia="仿宋_GB2312" w:cs="Times New Roman"/>
          <w:sz w:val="32"/>
          <w:szCs w:val="32"/>
          <w:lang w:val="en-US" w:eastAsia="zh-CN"/>
        </w:rPr>
        <w:t>家庭</w:t>
      </w:r>
      <w:r>
        <w:rPr>
          <w:rFonts w:ascii="Times New Roman" w:hAnsi="Times New Roman" w:eastAsia="仿宋_GB2312" w:cs="Times New Roman"/>
          <w:sz w:val="32"/>
          <w:szCs w:val="32"/>
          <w:lang w:val="zh-TW" w:eastAsia="zh-TW"/>
        </w:rPr>
        <w:t>暴</w:t>
      </w:r>
      <w:r>
        <w:rPr>
          <w:rFonts w:hint="eastAsia" w:ascii="Times New Roman" w:hAnsi="Times New Roman" w:eastAsia="仿宋_GB2312" w:cs="Times New Roman"/>
          <w:sz w:val="32"/>
          <w:szCs w:val="32"/>
          <w:lang w:val="en-US" w:eastAsia="zh-CN"/>
        </w:rPr>
        <w:t>力</w:t>
      </w:r>
      <w:r>
        <w:rPr>
          <w:rFonts w:ascii="Times New Roman" w:hAnsi="Times New Roman" w:eastAsia="仿宋_GB2312" w:cs="Times New Roman"/>
          <w:sz w:val="32"/>
          <w:szCs w:val="32"/>
          <w:lang w:val="zh-TW" w:eastAsia="zh-TW"/>
        </w:rPr>
        <w:t>法》《</w:t>
      </w:r>
      <w:r>
        <w:rPr>
          <w:rFonts w:hint="eastAsia" w:ascii="Times New Roman" w:hAnsi="Times New Roman" w:eastAsia="仿宋_GB2312" w:cs="Times New Roman"/>
          <w:sz w:val="32"/>
          <w:szCs w:val="32"/>
          <w:lang w:val="en-US" w:eastAsia="zh-CN"/>
        </w:rPr>
        <w:t>中华人民共和国</w:t>
      </w:r>
      <w:r>
        <w:rPr>
          <w:rFonts w:ascii="Times New Roman" w:hAnsi="Times New Roman" w:eastAsia="仿宋_GB2312" w:cs="Times New Roman"/>
          <w:sz w:val="32"/>
          <w:szCs w:val="32"/>
          <w:lang w:val="zh-TW" w:eastAsia="zh-TW"/>
        </w:rPr>
        <w:t>环境保护法》等法律法规进行重点宣传，全面形成普法教育合力，推动了普法教育工作的有效开展。市普法办推出芒市公共法律服务</w:t>
      </w:r>
      <w:r>
        <w:rPr>
          <w:rFonts w:ascii="Times New Roman" w:hAnsi="Times New Roman" w:eastAsia="仿宋_GB2312" w:cs="Times New Roman"/>
          <w:kern w:val="0"/>
          <w:sz w:val="32"/>
          <w:szCs w:val="32"/>
          <w:lang w:val="zh-TW" w:eastAsia="zh-TW"/>
        </w:rPr>
        <w:t>微信公众平台，开设法律咨询、司法行政、法律常识等栏目向社会各界宣传介绍智能法律意见书、司法行政工作业务咨询、以案释法等法律知识。</w:t>
      </w:r>
      <w:r>
        <w:rPr>
          <w:rFonts w:ascii="Times New Roman" w:hAnsi="Times New Roman" w:eastAsia="仿宋_GB2312" w:cs="Times New Roman"/>
          <w:b/>
          <w:bCs/>
          <w:sz w:val="32"/>
          <w:szCs w:val="32"/>
          <w:lang w:val="zh-TW" w:eastAsia="zh-TW"/>
        </w:rPr>
        <w:t>再有，着力打造普法宣传阵地。</w:t>
      </w:r>
      <w:r>
        <w:rPr>
          <w:rFonts w:ascii="Times New Roman" w:hAnsi="Times New Roman" w:eastAsia="仿宋_GB2312" w:cs="Times New Roman"/>
          <w:sz w:val="32"/>
          <w:szCs w:val="32"/>
          <w:lang w:val="zh-TW" w:eastAsia="zh-TW"/>
        </w:rPr>
        <w:t>建设青少年学习阵地，推动青少年法治教育与德育工作相结合。建成芒市青少年法治宣传教育基地，面积达</w:t>
      </w:r>
      <w:r>
        <w:rPr>
          <w:rFonts w:ascii="Times New Roman" w:hAnsi="Times New Roman" w:cs="Times New Roman"/>
          <w:sz w:val="32"/>
          <w:szCs w:val="32"/>
        </w:rPr>
        <w:t>1500</w:t>
      </w:r>
      <w:r>
        <w:rPr>
          <w:rFonts w:ascii="Times New Roman" w:hAnsi="Times New Roman" w:eastAsia="仿宋_GB2312" w:cs="Times New Roman"/>
          <w:sz w:val="32"/>
          <w:szCs w:val="32"/>
          <w:lang w:val="zh-TW" w:eastAsia="zh-TW"/>
        </w:rPr>
        <w:t>平方米，主设法治宣传图片展厅、学法图书室、模拟法庭、多媒体教育中心四个基本功能区。通过以实物展示、模拟法庭、案例分析、观看多媒体影像等形式组织</w:t>
      </w:r>
      <w:r>
        <w:rPr>
          <w:rFonts w:ascii="Times New Roman" w:hAnsi="Times New Roman" w:cs="Times New Roman"/>
          <w:sz w:val="32"/>
          <w:szCs w:val="32"/>
        </w:rPr>
        <w:t xml:space="preserve">30 </w:t>
      </w:r>
      <w:r>
        <w:rPr>
          <w:rFonts w:ascii="Times New Roman" w:hAnsi="Times New Roman" w:eastAsia="仿宋_GB2312" w:cs="Times New Roman"/>
          <w:sz w:val="32"/>
          <w:szCs w:val="32"/>
          <w:lang w:val="zh-TW" w:eastAsia="zh-TW"/>
        </w:rPr>
        <w:t>余场次</w:t>
      </w:r>
      <w:r>
        <w:rPr>
          <w:rFonts w:ascii="Times New Roman" w:hAnsi="Times New Roman" w:cs="Times New Roman"/>
          <w:sz w:val="32"/>
          <w:szCs w:val="32"/>
        </w:rPr>
        <w:t xml:space="preserve">1600 </w:t>
      </w:r>
      <w:r>
        <w:rPr>
          <w:rFonts w:ascii="Times New Roman" w:hAnsi="Times New Roman" w:eastAsia="仿宋_GB2312" w:cs="Times New Roman"/>
          <w:sz w:val="32"/>
          <w:szCs w:val="32"/>
          <w:lang w:val="zh-TW" w:eastAsia="zh-TW"/>
        </w:rPr>
        <w:t>余名学生到基地参观学习。积极开展</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法治文化进乡村</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活动，将普法内容融入到传统文化之中，打造独具地方特色的法治文化。成功打造了芒市镇芒晃傣族村</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省村居（社区）法治宣传教育示范点</w:t>
      </w:r>
      <w:r>
        <w:rPr>
          <w:rFonts w:ascii="Times New Roman" w:hAnsi="Times New Roman" w:cs="Times New Roman"/>
          <w:sz w:val="32"/>
          <w:szCs w:val="32"/>
        </w:rPr>
        <w:t>”</w:t>
      </w:r>
      <w:r>
        <w:rPr>
          <w:rFonts w:ascii="Times New Roman" w:hAnsi="Times New Roman" w:eastAsia="仿宋_GB2312" w:cs="Times New Roman"/>
          <w:sz w:val="32"/>
          <w:szCs w:val="32"/>
          <w:lang w:val="zh-TW"/>
        </w:rPr>
        <w:t>和</w:t>
      </w:r>
      <w:r>
        <w:rPr>
          <w:rFonts w:ascii="Times New Roman" w:hAnsi="Times New Roman" w:eastAsia="仿宋_GB2312" w:cs="Times New Roman"/>
          <w:sz w:val="32"/>
          <w:szCs w:val="32"/>
          <w:lang w:val="zh-TW" w:eastAsia="zh-TW"/>
        </w:rPr>
        <w:t>风平介桃、上景坎</w:t>
      </w:r>
      <w:r>
        <w:rPr>
          <w:rFonts w:ascii="Times New Roman" w:hAnsi="Times New Roman" w:eastAsia="仿宋_GB2312" w:cs="Times New Roman"/>
          <w:sz w:val="32"/>
          <w:szCs w:val="32"/>
          <w:lang w:val="zh-TW"/>
        </w:rPr>
        <w:t>“</w:t>
      </w:r>
      <w:r>
        <w:rPr>
          <w:rFonts w:ascii="Times New Roman" w:hAnsi="Times New Roman" w:eastAsia="仿宋_GB2312" w:cs="Times New Roman"/>
          <w:sz w:val="32"/>
          <w:szCs w:val="32"/>
          <w:lang w:val="zh-TW" w:eastAsia="zh-TW"/>
        </w:rPr>
        <w:t>乡风文明、治理有效促产业</w:t>
      </w:r>
      <w:r>
        <w:rPr>
          <w:rFonts w:ascii="Times New Roman" w:hAnsi="Times New Roman" w:eastAsia="仿宋_GB2312" w:cs="Times New Roman"/>
          <w:sz w:val="32"/>
          <w:szCs w:val="32"/>
          <w:lang w:val="zh-TW"/>
        </w:rPr>
        <w:t>”</w:t>
      </w:r>
      <w:r>
        <w:rPr>
          <w:rFonts w:ascii="Times New Roman" w:hAnsi="Times New Roman" w:eastAsia="仿宋_GB2312" w:cs="Times New Roman"/>
          <w:sz w:val="32"/>
          <w:szCs w:val="32"/>
          <w:lang w:val="zh-TW" w:eastAsia="zh-TW"/>
        </w:rPr>
        <w:t>的美丽乡村建设试点</w:t>
      </w:r>
      <w:r>
        <w:rPr>
          <w:rFonts w:ascii="Times New Roman" w:hAnsi="Times New Roman" w:eastAsia="仿宋_GB2312" w:cs="Times New Roman"/>
          <w:sz w:val="32"/>
          <w:szCs w:val="32"/>
          <w:lang w:val="zh-TW"/>
        </w:rPr>
        <w:t>村</w:t>
      </w:r>
      <w:r>
        <w:rPr>
          <w:rFonts w:ascii="Times New Roman" w:hAnsi="Times New Roman" w:eastAsia="仿宋_GB2312" w:cs="Times New Roman"/>
          <w:sz w:val="32"/>
          <w:szCs w:val="32"/>
          <w:lang w:val="zh-TW" w:eastAsia="zh-TW"/>
        </w:rPr>
        <w:t>。</w:t>
      </w:r>
    </w:p>
    <w:p>
      <w:pPr>
        <w:pStyle w:val="2"/>
        <w:spacing w:after="0" w:line="600" w:lineRule="exact"/>
        <w:ind w:firstLine="640" w:firstLineChars="200"/>
        <w:rPr>
          <w:rFonts w:ascii="Times New Roman" w:hAnsi="Times New Roman" w:eastAsia="Times New Roman" w:cs="Times New Roman"/>
          <w:sz w:val="32"/>
          <w:szCs w:val="32"/>
        </w:rPr>
      </w:pPr>
      <w:r>
        <w:rPr>
          <w:rFonts w:ascii="Times New Roman" w:hAnsi="Times New Roman" w:eastAsia="黑体" w:cs="Times New Roman"/>
          <w:sz w:val="32"/>
          <w:szCs w:val="32"/>
          <w:lang w:val="zh-TW" w:eastAsia="zh-TW"/>
        </w:rPr>
        <w:t>三、取得的成效</w:t>
      </w:r>
    </w:p>
    <w:p>
      <w:pPr>
        <w:pStyle w:val="2"/>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val="zh-TW" w:eastAsia="zh-TW"/>
        </w:rPr>
        <w:t>自</w:t>
      </w:r>
      <w:r>
        <w:rPr>
          <w:rFonts w:ascii="Times New Roman" w:hAnsi="Times New Roman" w:cs="Times New Roman"/>
          <w:sz w:val="32"/>
          <w:szCs w:val="32"/>
        </w:rPr>
        <w:t>2016</w:t>
      </w:r>
      <w:r>
        <w:rPr>
          <w:rFonts w:ascii="Times New Roman" w:hAnsi="Times New Roman" w:eastAsia="仿宋_GB2312" w:cs="Times New Roman"/>
          <w:sz w:val="32"/>
          <w:szCs w:val="32"/>
          <w:lang w:val="zh-TW" w:eastAsia="zh-TW"/>
        </w:rPr>
        <w:t>年启动</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七五</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普法以来，我市认真总结</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六五</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普法取得成效经验，进一步加大对领导干部、公务员、青少年、企业经营管理人员、农民等五类重点普法对象学法用法力度，促进各级各部门依法决策、依法行政、公正司法、依法办事、诚信守法，增强公民法律意识和法治观念，提升法治化管理水平等方面取得新的实效。</w:t>
      </w:r>
    </w:p>
    <w:p>
      <w:pPr>
        <w:pStyle w:val="2"/>
        <w:spacing w:after="0"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lang w:val="zh-TW"/>
        </w:rPr>
        <w:t>（一）</w:t>
      </w:r>
      <w:r>
        <w:rPr>
          <w:rFonts w:ascii="Times New Roman" w:hAnsi="Times New Roman" w:eastAsia="楷体_GB2312" w:cs="Times New Roman"/>
          <w:b/>
          <w:bCs/>
          <w:sz w:val="32"/>
          <w:szCs w:val="32"/>
          <w:lang w:val="zh-TW" w:eastAsia="zh-TW"/>
        </w:rPr>
        <w:t>法治宣传深入推进，公民法律素质进一步提升。</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七五</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普法规划实施以来，全市围绕弘扬法治精神，构建法治文化的目标要求，推动法治宣传理念创新、形式创新和成果创新。广大公民特别是各级领导干部、公职人员、青少年进一步提高了学法、用法、守法的自觉性和积极性，越来越多的人进一步明确了公民的法律地位，增强了权力主体意识和现代公民意识，依法纳税、依法</w:t>
      </w:r>
      <w:r>
        <w:rPr>
          <w:rFonts w:ascii="Times New Roman" w:hAnsi="Times New Roman" w:eastAsia="仿宋_GB2312" w:cs="Times New Roman"/>
          <w:sz w:val="32"/>
          <w:szCs w:val="32"/>
          <w:lang w:val="zh-TW"/>
        </w:rPr>
        <w:t>履行</w:t>
      </w:r>
      <w:r>
        <w:rPr>
          <w:rFonts w:ascii="Times New Roman" w:hAnsi="Times New Roman" w:eastAsia="仿宋_GB2312" w:cs="Times New Roman"/>
          <w:sz w:val="32"/>
          <w:szCs w:val="32"/>
          <w:lang w:val="zh-TW" w:eastAsia="zh-TW"/>
        </w:rPr>
        <w:t>社会义务的自觉性得到提高，各级领导干部和广大公职人员依法执政、依法行政的能力和水平普遍增强，日益形成了全社会遵守宪法和法律、自觉履行法定义务、运用法律武器维护自身合法权益的良好风尚。</w:t>
      </w:r>
    </w:p>
    <w:p>
      <w:pPr>
        <w:pStyle w:val="2"/>
        <w:spacing w:after="0" w:line="600" w:lineRule="exact"/>
        <w:ind w:firstLine="643" w:firstLineChars="200"/>
        <w:rPr>
          <w:rFonts w:ascii="Times New Roman" w:hAnsi="Times New Roman" w:eastAsia="仿宋_GB2312" w:cs="Times New Roman"/>
          <w:color w:val="FF0000"/>
          <w:sz w:val="32"/>
          <w:szCs w:val="32"/>
          <w:u w:color="FF0000"/>
        </w:rPr>
      </w:pPr>
      <w:r>
        <w:rPr>
          <w:rFonts w:ascii="Times New Roman" w:hAnsi="Times New Roman" w:eastAsia="楷体_GB2312" w:cs="Times New Roman"/>
          <w:b/>
          <w:bCs/>
          <w:sz w:val="32"/>
          <w:szCs w:val="32"/>
          <w:lang w:val="zh-TW"/>
        </w:rPr>
        <w:t>（二）</w:t>
      </w:r>
      <w:r>
        <w:rPr>
          <w:rFonts w:ascii="Times New Roman" w:hAnsi="Times New Roman" w:eastAsia="楷体_GB2312" w:cs="Times New Roman"/>
          <w:b/>
          <w:bCs/>
          <w:sz w:val="32"/>
          <w:szCs w:val="32"/>
          <w:lang w:val="zh-TW" w:eastAsia="zh-TW"/>
        </w:rPr>
        <w:t xml:space="preserve"> 依法行政不断加强，政风行风形象进一步改善。</w:t>
      </w:r>
      <w:r>
        <w:rPr>
          <w:rFonts w:ascii="Times New Roman" w:hAnsi="Times New Roman" w:eastAsia="仿宋_GB2312" w:cs="Times New Roman"/>
          <w:sz w:val="32"/>
          <w:szCs w:val="32"/>
          <w:lang w:val="zh-TW" w:eastAsia="zh-TW"/>
        </w:rPr>
        <w:t>切实加强国家公务员学法用法执法的制度化、规范化建设，广大干部特别是领导干部的法治理论水平进一步提高，各级干部依法决策、依法行政、依法管理、依法办事的自觉性和能力不断增强。政府及有关部门主动向人大报告工作和法律法规的执行情况，重大决策和重要活动主动征询法治部门意见。凡政府出台的各项文件，均由法治部门把好法律关。严格落实法律顾问制度，由市委、市政府统一聘请法律顾问，另外还有</w:t>
      </w:r>
      <w:r>
        <w:rPr>
          <w:rFonts w:ascii="Times New Roman" w:hAnsi="Times New Roman" w:cs="Times New Roman"/>
          <w:sz w:val="32"/>
          <w:szCs w:val="32"/>
        </w:rPr>
        <w:t>25</w:t>
      </w:r>
      <w:r>
        <w:rPr>
          <w:rFonts w:ascii="Times New Roman" w:hAnsi="Times New Roman" w:eastAsia="仿宋_GB2312" w:cs="Times New Roman"/>
          <w:sz w:val="32"/>
          <w:szCs w:val="32"/>
          <w:lang w:val="zh-TW" w:eastAsia="zh-TW"/>
        </w:rPr>
        <w:t>个单位（部门）自行聘请了</w:t>
      </w:r>
      <w:r>
        <w:rPr>
          <w:rFonts w:ascii="Times New Roman" w:hAnsi="Times New Roman" w:cs="Times New Roman"/>
          <w:sz w:val="32"/>
          <w:szCs w:val="32"/>
        </w:rPr>
        <w:t>41</w:t>
      </w:r>
      <w:r>
        <w:rPr>
          <w:rFonts w:ascii="Times New Roman" w:hAnsi="Times New Roman" w:eastAsia="仿宋_GB2312" w:cs="Times New Roman"/>
          <w:sz w:val="32"/>
          <w:szCs w:val="32"/>
          <w:lang w:val="zh-TW" w:eastAsia="zh-TW"/>
        </w:rPr>
        <w:t>名法律顾问，全市配备率达</w:t>
      </w:r>
      <w:r>
        <w:rPr>
          <w:rFonts w:ascii="Times New Roman" w:hAnsi="Times New Roman" w:cs="Times New Roman"/>
          <w:sz w:val="32"/>
          <w:szCs w:val="32"/>
        </w:rPr>
        <w:t>100%</w:t>
      </w:r>
      <w:r>
        <w:rPr>
          <w:rFonts w:ascii="Times New Roman" w:hAnsi="Times New Roman" w:eastAsia="仿宋_GB2312" w:cs="Times New Roman"/>
          <w:sz w:val="32"/>
          <w:szCs w:val="32"/>
          <w:lang w:val="zh-TW" w:eastAsia="zh-TW"/>
        </w:rPr>
        <w:t>。</w:t>
      </w:r>
    </w:p>
    <w:p>
      <w:pPr>
        <w:pStyle w:val="2"/>
        <w:spacing w:after="0" w:line="600" w:lineRule="exact"/>
        <w:ind w:firstLine="630" w:firstLineChars="196"/>
        <w:rPr>
          <w:rFonts w:ascii="Times New Roman" w:hAnsi="Times New Roman" w:eastAsia="仿宋_GB2312" w:cs="Times New Roman"/>
          <w:sz w:val="32"/>
          <w:szCs w:val="32"/>
        </w:rPr>
      </w:pPr>
      <w:r>
        <w:rPr>
          <w:rFonts w:ascii="Times New Roman" w:hAnsi="Times New Roman" w:eastAsia="楷体_GB2312" w:cs="Times New Roman"/>
          <w:b/>
          <w:bCs/>
          <w:sz w:val="32"/>
          <w:szCs w:val="32"/>
          <w:lang w:val="zh-TW"/>
        </w:rPr>
        <w:t>（三）</w:t>
      </w:r>
      <w:r>
        <w:rPr>
          <w:rFonts w:ascii="Times New Roman" w:hAnsi="Times New Roman" w:eastAsia="楷体_GB2312" w:cs="Times New Roman"/>
          <w:b/>
          <w:bCs/>
          <w:sz w:val="32"/>
          <w:szCs w:val="32"/>
          <w:lang w:val="zh-TW" w:eastAsia="zh-TW"/>
        </w:rPr>
        <w:t>公正司法有效深化，公平正义理念进一步树立。</w:t>
      </w:r>
      <w:r>
        <w:rPr>
          <w:rFonts w:ascii="Times New Roman" w:hAnsi="Times New Roman" w:eastAsia="仿宋_GB2312" w:cs="Times New Roman"/>
          <w:sz w:val="32"/>
          <w:szCs w:val="32"/>
          <w:lang w:val="zh-TW" w:eastAsia="zh-TW"/>
        </w:rPr>
        <w:t>各级司法机关始终把公平正义作为执法责任和价值追求，把强化司法公正理念作为队伍建设的重中之重来抓，通过提高司法能力，优化司法环境和保障群众权利，最大限度</w:t>
      </w:r>
      <w:r>
        <w:rPr>
          <w:rFonts w:ascii="Times New Roman" w:hAnsi="Times New Roman" w:eastAsia="仿宋_GB2312" w:cs="Times New Roman"/>
          <w:sz w:val="32"/>
          <w:szCs w:val="32"/>
          <w:lang w:val="zh-TW"/>
        </w:rPr>
        <w:t>地</w:t>
      </w:r>
      <w:r>
        <w:rPr>
          <w:rFonts w:ascii="Times New Roman" w:hAnsi="Times New Roman" w:eastAsia="仿宋_GB2312" w:cs="Times New Roman"/>
          <w:sz w:val="32"/>
          <w:szCs w:val="32"/>
          <w:lang w:val="zh-TW" w:eastAsia="zh-TW"/>
        </w:rPr>
        <w:t>维护</w:t>
      </w:r>
      <w:r>
        <w:rPr>
          <w:rFonts w:ascii="Times New Roman" w:hAnsi="Times New Roman" w:eastAsia="仿宋_GB2312" w:cs="Times New Roman"/>
          <w:sz w:val="32"/>
          <w:szCs w:val="32"/>
          <w:lang w:val="zh-TW"/>
        </w:rPr>
        <w:t>公平、</w:t>
      </w:r>
      <w:r>
        <w:rPr>
          <w:rFonts w:ascii="Times New Roman" w:hAnsi="Times New Roman" w:eastAsia="仿宋_GB2312" w:cs="Times New Roman"/>
          <w:sz w:val="32"/>
          <w:szCs w:val="32"/>
          <w:lang w:val="zh-TW" w:eastAsia="zh-TW"/>
        </w:rPr>
        <w:t>公正，让群众</w:t>
      </w:r>
      <w:r>
        <w:rPr>
          <w:rFonts w:ascii="Times New Roman" w:hAnsi="Times New Roman" w:eastAsia="仿宋_GB2312" w:cs="Times New Roman"/>
          <w:sz w:val="32"/>
          <w:szCs w:val="32"/>
          <w:lang w:val="zh-TW"/>
        </w:rPr>
        <w:t>真正</w:t>
      </w:r>
      <w:r>
        <w:rPr>
          <w:rFonts w:ascii="Times New Roman" w:hAnsi="Times New Roman" w:eastAsia="仿宋_GB2312" w:cs="Times New Roman"/>
          <w:sz w:val="32"/>
          <w:szCs w:val="32"/>
          <w:lang w:val="zh-TW" w:eastAsia="zh-TW"/>
        </w:rPr>
        <w:t>感受司法公正、分享法治成果。</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七五</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普法以来，我市没有发生因司法不公引发的有较大影响的</w:t>
      </w:r>
      <w:r>
        <w:rPr>
          <w:rFonts w:ascii="Times New Roman" w:hAnsi="Times New Roman" w:eastAsia="仿宋_GB2312" w:cs="Times New Roman"/>
          <w:sz w:val="32"/>
          <w:szCs w:val="32"/>
          <w:lang w:val="zh-TW"/>
        </w:rPr>
        <w:t>案</w:t>
      </w:r>
      <w:r>
        <w:rPr>
          <w:rFonts w:ascii="Times New Roman" w:hAnsi="Times New Roman" w:eastAsia="仿宋_GB2312" w:cs="Times New Roman"/>
          <w:sz w:val="32"/>
          <w:szCs w:val="32"/>
          <w:lang w:val="zh-TW" w:eastAsia="zh-TW"/>
        </w:rPr>
        <w:t>事件。没有发生在当地造成恶劣影响的徇私枉法和重大</w:t>
      </w:r>
      <w:r>
        <w:rPr>
          <w:rFonts w:ascii="Times New Roman" w:hAnsi="Times New Roman" w:eastAsia="仿宋_GB2312" w:cs="Times New Roman"/>
          <w:sz w:val="32"/>
          <w:szCs w:val="32"/>
          <w:lang w:val="zh-TW"/>
        </w:rPr>
        <w:t>冤假</w:t>
      </w:r>
      <w:r>
        <w:rPr>
          <w:rFonts w:ascii="Times New Roman" w:hAnsi="Times New Roman" w:eastAsia="仿宋_GB2312" w:cs="Times New Roman"/>
          <w:sz w:val="32"/>
          <w:szCs w:val="32"/>
          <w:lang w:val="zh-TW" w:eastAsia="zh-TW"/>
        </w:rPr>
        <w:t>错案。</w:t>
      </w:r>
    </w:p>
    <w:p>
      <w:pPr>
        <w:pStyle w:val="2"/>
        <w:spacing w:after="0"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（四）</w:t>
      </w:r>
      <w:r>
        <w:rPr>
          <w:rFonts w:ascii="Times New Roman" w:hAnsi="Times New Roman" w:eastAsia="楷体_GB2312" w:cs="Times New Roman"/>
          <w:b/>
          <w:bCs/>
          <w:sz w:val="32"/>
          <w:szCs w:val="32"/>
          <w:lang w:val="zh-TW" w:eastAsia="zh-TW"/>
        </w:rPr>
        <w:t>社会大局和谐稳定，经济发展速度进一步加快。</w:t>
      </w:r>
      <w:r>
        <w:rPr>
          <w:rFonts w:ascii="Times New Roman" w:hAnsi="Times New Roman" w:eastAsia="仿宋_GB2312" w:cs="Times New Roman"/>
          <w:sz w:val="32"/>
          <w:szCs w:val="32"/>
          <w:lang w:val="zh-TW" w:eastAsia="zh-TW"/>
        </w:rPr>
        <w:t>全市社会政治稳定，公民和谐相处，公平正义得到切实维护，</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法治芒市</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建设成效初显，经济和社会发展速度连续保持较高速度增长，人民群众的生活水平持续平稳</w:t>
      </w:r>
      <w:r>
        <w:rPr>
          <w:rFonts w:ascii="Times New Roman" w:hAnsi="Times New Roman" w:eastAsia="仿宋_GB2312" w:cs="Times New Roman"/>
          <w:sz w:val="32"/>
          <w:szCs w:val="32"/>
          <w:lang w:val="zh-TW"/>
        </w:rPr>
        <w:t>向好</w:t>
      </w:r>
      <w:r>
        <w:rPr>
          <w:rFonts w:ascii="Times New Roman" w:hAnsi="Times New Roman" w:eastAsia="仿宋_GB2312" w:cs="Times New Roman"/>
          <w:sz w:val="32"/>
          <w:szCs w:val="32"/>
          <w:lang w:val="zh-TW" w:eastAsia="zh-TW"/>
        </w:rPr>
        <w:t>。</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宜居宜业</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成为城市建设管理的主题；</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四张城市名片</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成为人民群众的共识。社会信用初步建立，市场经济健康有序，发展成果又好又快。</w:t>
      </w:r>
    </w:p>
    <w:p>
      <w:pPr>
        <w:spacing w:line="600" w:lineRule="exact"/>
        <w:ind w:firstLine="640" w:firstLineChars="200"/>
        <w:rPr>
          <w:rFonts w:ascii="Times New Roman" w:hAnsi="Times New Roman" w:cs="Times New Roman"/>
          <w:sz w:val="32"/>
          <w:szCs w:val="32"/>
          <w:lang w:val="zh-TW" w:eastAsia="zh-TW"/>
        </w:rPr>
      </w:pPr>
      <w:r>
        <w:rPr>
          <w:rFonts w:ascii="Times New Roman" w:hAnsi="Times New Roman" w:eastAsia="黑体" w:cs="Times New Roman"/>
          <w:sz w:val="32"/>
          <w:szCs w:val="32"/>
          <w:lang w:val="zh-TW" w:eastAsia="zh-TW"/>
        </w:rPr>
        <w:t>三、存在问题和不足</w:t>
      </w:r>
    </w:p>
    <w:p>
      <w:pPr>
        <w:spacing w:line="600" w:lineRule="exact"/>
        <w:ind w:firstLine="640" w:firstLineChars="200"/>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lang w:val="zh-TW" w:eastAsia="zh-TW"/>
        </w:rPr>
        <w:t>实施</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七五</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普法以来，芒市普法工作虽然取得了一定成效，但还存在一些不足。主要表现在：</w:t>
      </w:r>
      <w:r>
        <w:rPr>
          <w:rFonts w:ascii="Times New Roman" w:hAnsi="Times New Roman" w:eastAsia="楷体_GB2312" w:cs="Times New Roman"/>
          <w:b/>
          <w:sz w:val="32"/>
          <w:szCs w:val="32"/>
          <w:lang w:val="zh-TW" w:eastAsia="zh-TW"/>
        </w:rPr>
        <w:t>一是普法宣传教育工作仍未形成强大合力。</w:t>
      </w:r>
      <w:r>
        <w:rPr>
          <w:rFonts w:ascii="Times New Roman" w:hAnsi="Times New Roman" w:eastAsia="仿宋_GB2312" w:cs="Times New Roman"/>
          <w:sz w:val="32"/>
          <w:szCs w:val="32"/>
          <w:lang w:val="zh-TW" w:eastAsia="zh-TW"/>
        </w:rPr>
        <w:t>个别单位在开展普法宣传教育工作过程中，仍重视不够，统筹不力，协作</w:t>
      </w:r>
      <w:r>
        <w:rPr>
          <w:rFonts w:ascii="Times New Roman" w:hAnsi="Times New Roman" w:eastAsia="仿宋_GB2312" w:cs="Times New Roman"/>
          <w:sz w:val="32"/>
          <w:szCs w:val="32"/>
          <w:lang w:val="zh-TW"/>
        </w:rPr>
        <w:t>不深</w:t>
      </w:r>
      <w:r>
        <w:rPr>
          <w:rFonts w:ascii="Times New Roman" w:hAnsi="Times New Roman" w:eastAsia="仿宋_GB2312" w:cs="Times New Roman"/>
          <w:sz w:val="32"/>
          <w:szCs w:val="32"/>
          <w:lang w:val="zh-TW" w:eastAsia="zh-TW"/>
        </w:rPr>
        <w:t>、联动</w:t>
      </w:r>
      <w:r>
        <w:rPr>
          <w:rFonts w:ascii="Times New Roman" w:hAnsi="Times New Roman" w:eastAsia="仿宋_GB2312" w:cs="Times New Roman"/>
          <w:sz w:val="32"/>
          <w:szCs w:val="32"/>
          <w:lang w:val="zh-TW"/>
        </w:rPr>
        <w:t>不畅</w:t>
      </w:r>
      <w:r>
        <w:rPr>
          <w:rFonts w:ascii="Times New Roman" w:hAnsi="Times New Roman" w:eastAsia="仿宋_GB2312" w:cs="Times New Roman"/>
          <w:sz w:val="32"/>
          <w:szCs w:val="32"/>
          <w:lang w:val="zh-TW" w:eastAsia="zh-TW"/>
        </w:rPr>
        <w:t>，各相关单位、部门</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各自为阵</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，唱</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独角戏</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，没有形成有效合力，制约了普法宣传教育的深入开展。</w:t>
      </w:r>
      <w:r>
        <w:rPr>
          <w:rFonts w:ascii="Times New Roman" w:hAnsi="Times New Roman" w:eastAsia="楷体_GB2312" w:cs="Times New Roman"/>
          <w:b/>
          <w:sz w:val="32"/>
          <w:szCs w:val="32"/>
          <w:lang w:val="zh-TW" w:eastAsia="zh-TW"/>
        </w:rPr>
        <w:t>二是普法宣传教育在实效上仍需加强。</w:t>
      </w:r>
      <w:r>
        <w:rPr>
          <w:rFonts w:ascii="Times New Roman" w:hAnsi="Times New Roman" w:eastAsia="仿宋_GB2312" w:cs="Times New Roman"/>
          <w:sz w:val="32"/>
          <w:szCs w:val="32"/>
          <w:lang w:val="zh-TW" w:eastAsia="zh-TW"/>
        </w:rPr>
        <w:t>普法宣传教育过程中不同程度的存在形式大于效果的现象，搞形式、走过场、应付考核检查的情形依然存在。一些部门、单位、企业对法治宣传教育工作重视不够，工作</w:t>
      </w:r>
      <w:r>
        <w:rPr>
          <w:rFonts w:ascii="Times New Roman" w:hAnsi="Times New Roman" w:eastAsia="仿宋_GB2312" w:cs="Times New Roman"/>
          <w:sz w:val="32"/>
          <w:szCs w:val="32"/>
          <w:lang w:val="zh-TW"/>
        </w:rPr>
        <w:t>发</w:t>
      </w:r>
      <w:r>
        <w:rPr>
          <w:rFonts w:ascii="Times New Roman" w:hAnsi="Times New Roman" w:eastAsia="仿宋_GB2312" w:cs="Times New Roman"/>
          <w:sz w:val="32"/>
          <w:szCs w:val="32"/>
          <w:lang w:val="zh-TW" w:eastAsia="zh-TW"/>
        </w:rPr>
        <w:t>展不平衡，乡</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镇</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之间、市直单位之间、学校之间以及企业之间差距较大。尤其是企业普法依法治理工作，无论是国企还是民企以及股份制企业普遍薄弱，普法宣传教育实效性不强，效果不佳，公民法律意识</w:t>
      </w:r>
      <w:r>
        <w:rPr>
          <w:rFonts w:ascii="Times New Roman" w:hAnsi="Times New Roman" w:eastAsia="仿宋_GB2312" w:cs="Times New Roman"/>
          <w:sz w:val="32"/>
          <w:szCs w:val="32"/>
          <w:lang w:val="zh-TW"/>
        </w:rPr>
        <w:t>依然</w:t>
      </w:r>
      <w:r>
        <w:rPr>
          <w:rFonts w:ascii="Times New Roman" w:hAnsi="Times New Roman" w:eastAsia="仿宋_GB2312" w:cs="Times New Roman"/>
          <w:sz w:val="32"/>
          <w:szCs w:val="32"/>
          <w:lang w:val="zh-TW" w:eastAsia="zh-TW"/>
        </w:rPr>
        <w:t>淡薄。</w:t>
      </w:r>
      <w:r>
        <w:rPr>
          <w:rFonts w:ascii="Times New Roman" w:hAnsi="Times New Roman" w:eastAsia="楷体_GB2312" w:cs="Times New Roman"/>
          <w:b/>
          <w:sz w:val="32"/>
          <w:szCs w:val="32"/>
          <w:lang w:val="zh-TW" w:eastAsia="zh-TW"/>
        </w:rPr>
        <w:t>三是偏远地区、特殊群体普法宣传教育不到位。</w:t>
      </w:r>
      <w:r>
        <w:rPr>
          <w:rFonts w:ascii="Times New Roman" w:hAnsi="Times New Roman" w:eastAsia="仿宋_GB2312" w:cs="Times New Roman"/>
          <w:sz w:val="32"/>
          <w:szCs w:val="32"/>
          <w:lang w:val="zh-TW" w:eastAsia="zh-TW"/>
        </w:rPr>
        <w:t>个别乡镇、部门针对偏远山区、流动人口、建筑工地的普法宣传教育深入不够，力度不大，方法不多，仍存在死角和盲区，特别是对外籍人员普法宣传教育工作相对滞后，没有达到预期的目的和效果。</w:t>
      </w:r>
      <w:r>
        <w:rPr>
          <w:rFonts w:ascii="Times New Roman" w:hAnsi="Times New Roman" w:eastAsia="楷体_GB2312" w:cs="Times New Roman"/>
          <w:b/>
          <w:sz w:val="32"/>
          <w:szCs w:val="32"/>
          <w:lang w:val="zh-TW"/>
        </w:rPr>
        <w:t>四是</w:t>
      </w:r>
      <w:r>
        <w:rPr>
          <w:rFonts w:ascii="Times New Roman" w:hAnsi="Times New Roman" w:eastAsia="楷体_GB2312" w:cs="Times New Roman"/>
          <w:b/>
          <w:sz w:val="32"/>
          <w:szCs w:val="32"/>
          <w:lang w:val="zh-TW" w:eastAsia="zh-TW"/>
        </w:rPr>
        <w:t>经费投入和保障机制不完善。</w:t>
      </w:r>
      <w:r>
        <w:rPr>
          <w:rFonts w:ascii="Times New Roman" w:hAnsi="Times New Roman" w:eastAsia="仿宋_GB2312" w:cs="Times New Roman"/>
          <w:sz w:val="32"/>
          <w:szCs w:val="32"/>
          <w:lang w:val="zh-TW" w:eastAsia="zh-TW"/>
        </w:rPr>
        <w:t>虽然普法宣传教育中经费及保障措施纳入了财政预算和给予了强化，但经费保障不足、协调不够一定程度上制约了普法宣传教育工作的深度推进。</w:t>
      </w:r>
    </w:p>
    <w:p>
      <w:pPr>
        <w:pStyle w:val="2"/>
        <w:spacing w:after="0" w:line="600" w:lineRule="exact"/>
        <w:ind w:firstLine="640" w:firstLineChars="200"/>
        <w:rPr>
          <w:rFonts w:ascii="Times New Roman" w:hAnsi="Times New Roman" w:eastAsia="Times New Roman" w:cs="Times New Roman"/>
          <w:sz w:val="32"/>
          <w:szCs w:val="32"/>
          <w:lang w:val="zh-TW" w:eastAsia="zh-TW"/>
        </w:rPr>
      </w:pPr>
      <w:r>
        <w:rPr>
          <w:rFonts w:ascii="Times New Roman" w:hAnsi="Times New Roman" w:eastAsia="黑体" w:cs="Times New Roman"/>
          <w:sz w:val="32"/>
          <w:szCs w:val="32"/>
          <w:lang w:val="zh-TW" w:eastAsia="zh-TW"/>
        </w:rPr>
        <w:t>四、下步工作打算</w:t>
      </w:r>
    </w:p>
    <w:p>
      <w:pPr>
        <w:pStyle w:val="2"/>
        <w:spacing w:after="0" w:line="600" w:lineRule="exact"/>
        <w:ind w:firstLine="640" w:firstLineChars="200"/>
        <w:rPr>
          <w:rFonts w:ascii="Times New Roman" w:hAnsi="Times New Roman" w:eastAsia="Times New Roman" w:cs="Times New Roman"/>
          <w:sz w:val="32"/>
          <w:szCs w:val="32"/>
        </w:rPr>
      </w:pPr>
      <w:r>
        <w:rPr>
          <w:rFonts w:ascii="Times New Roman" w:hAnsi="Times New Roman" w:eastAsia="仿宋_GB2312" w:cs="Times New Roman"/>
          <w:sz w:val="32"/>
          <w:szCs w:val="32"/>
          <w:lang w:val="zh-TW" w:eastAsia="zh-TW"/>
        </w:rPr>
        <w:t>此次</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七五</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普法中期检查督查，既是对</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七五</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普法依法治理工作的</w:t>
      </w:r>
      <w:r>
        <w:rPr>
          <w:rFonts w:ascii="Times New Roman" w:hAnsi="Times New Roman" w:eastAsia="仿宋_GB2312" w:cs="Times New Roman"/>
          <w:sz w:val="32"/>
          <w:szCs w:val="32"/>
          <w:lang w:val="zh-TW"/>
        </w:rPr>
        <w:t>阶段性成效检验</w:t>
      </w:r>
      <w:r>
        <w:rPr>
          <w:rFonts w:ascii="Times New Roman" w:hAnsi="Times New Roman" w:eastAsia="仿宋_GB2312" w:cs="Times New Roman"/>
          <w:sz w:val="32"/>
          <w:szCs w:val="32"/>
          <w:lang w:val="zh-TW" w:eastAsia="zh-TW"/>
        </w:rPr>
        <w:t>，更是对我市工作的</w:t>
      </w:r>
      <w:r>
        <w:rPr>
          <w:rFonts w:ascii="Times New Roman" w:hAnsi="Times New Roman" w:eastAsia="仿宋_GB2312" w:cs="Times New Roman"/>
          <w:sz w:val="32"/>
          <w:szCs w:val="32"/>
          <w:lang w:val="zh-TW"/>
        </w:rPr>
        <w:t>指导和促进</w:t>
      </w:r>
      <w:r>
        <w:rPr>
          <w:rFonts w:ascii="Times New Roman" w:hAnsi="Times New Roman" w:eastAsia="仿宋_GB2312" w:cs="Times New Roman"/>
          <w:sz w:val="32"/>
          <w:szCs w:val="32"/>
          <w:lang w:val="zh-TW" w:eastAsia="zh-TW"/>
        </w:rPr>
        <w:t>。党的十九大，十九届二中、三中全会对全面推进依法治国、建设社会主义法治国家作出了</w:t>
      </w:r>
      <w:r>
        <w:rPr>
          <w:rFonts w:ascii="Times New Roman" w:hAnsi="Times New Roman" w:eastAsia="仿宋_GB2312" w:cs="Times New Roman"/>
          <w:sz w:val="32"/>
          <w:szCs w:val="32"/>
          <w:lang w:val="zh-TW"/>
        </w:rPr>
        <w:t>进一步</w:t>
      </w:r>
      <w:r>
        <w:rPr>
          <w:rFonts w:ascii="Times New Roman" w:hAnsi="Times New Roman" w:eastAsia="仿宋_GB2312" w:cs="Times New Roman"/>
          <w:sz w:val="32"/>
          <w:szCs w:val="32"/>
          <w:lang w:val="zh-TW" w:eastAsia="zh-TW"/>
        </w:rPr>
        <w:t>部署，对普法治理工作提出了新的更高要求。结合</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七五</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普法工作新任务、新要求，为有效推动普法依法治理工作向纵深发展</w:t>
      </w:r>
      <w:r>
        <w:rPr>
          <w:rFonts w:ascii="Times New Roman" w:hAnsi="Times New Roman" w:eastAsia="仿宋_GB2312" w:cs="Times New Roman"/>
          <w:sz w:val="32"/>
          <w:szCs w:val="32"/>
          <w:lang w:val="zh-TW"/>
        </w:rPr>
        <w:t>，</w:t>
      </w:r>
      <w:r>
        <w:rPr>
          <w:rFonts w:ascii="Times New Roman" w:hAnsi="Times New Roman" w:eastAsia="仿宋_GB2312" w:cs="Times New Roman"/>
          <w:sz w:val="32"/>
          <w:szCs w:val="32"/>
          <w:lang w:val="zh-TW" w:eastAsia="zh-TW"/>
        </w:rPr>
        <w:t>我</w:t>
      </w:r>
      <w:r>
        <w:rPr>
          <w:rFonts w:ascii="Times New Roman" w:hAnsi="Times New Roman" w:eastAsia="仿宋_GB2312" w:cs="Times New Roman"/>
          <w:sz w:val="32"/>
          <w:szCs w:val="32"/>
          <w:lang w:val="zh-TW"/>
        </w:rPr>
        <w:t>们</w:t>
      </w:r>
      <w:r>
        <w:rPr>
          <w:rFonts w:ascii="Times New Roman" w:hAnsi="Times New Roman" w:eastAsia="仿宋_GB2312" w:cs="Times New Roman"/>
          <w:sz w:val="32"/>
          <w:szCs w:val="32"/>
          <w:lang w:val="zh-TW" w:eastAsia="zh-TW"/>
        </w:rPr>
        <w:t>将继续</w:t>
      </w:r>
      <w:r>
        <w:rPr>
          <w:rFonts w:ascii="Times New Roman" w:hAnsi="Times New Roman" w:eastAsia="仿宋_GB2312" w:cs="Times New Roman"/>
          <w:sz w:val="32"/>
          <w:szCs w:val="32"/>
          <w:lang w:val="zh-TW"/>
        </w:rPr>
        <w:t>深入</w:t>
      </w:r>
      <w:r>
        <w:rPr>
          <w:rFonts w:ascii="Times New Roman" w:hAnsi="Times New Roman" w:eastAsia="仿宋_GB2312" w:cs="Times New Roman"/>
          <w:sz w:val="32"/>
          <w:szCs w:val="32"/>
          <w:lang w:val="zh-TW" w:eastAsia="zh-TW"/>
        </w:rPr>
        <w:t>联系实际、精心</w:t>
      </w:r>
      <w:r>
        <w:rPr>
          <w:rFonts w:ascii="Times New Roman" w:hAnsi="Times New Roman" w:eastAsia="仿宋_GB2312" w:cs="Times New Roman"/>
          <w:sz w:val="32"/>
          <w:szCs w:val="32"/>
          <w:lang w:val="zh-TW"/>
        </w:rPr>
        <w:t>组织安排</w:t>
      </w:r>
      <w:r>
        <w:rPr>
          <w:rFonts w:ascii="Times New Roman" w:hAnsi="Times New Roman" w:eastAsia="仿宋_GB2312" w:cs="Times New Roman"/>
          <w:sz w:val="32"/>
          <w:szCs w:val="32"/>
          <w:lang w:val="zh-TW" w:eastAsia="zh-TW"/>
        </w:rPr>
        <w:t>、科学统筹</w:t>
      </w:r>
      <w:r>
        <w:rPr>
          <w:rFonts w:ascii="Times New Roman" w:hAnsi="Times New Roman" w:eastAsia="仿宋_GB2312" w:cs="Times New Roman"/>
          <w:sz w:val="32"/>
          <w:szCs w:val="32"/>
          <w:lang w:val="zh-TW"/>
        </w:rPr>
        <w:t>谋划</w:t>
      </w:r>
      <w:r>
        <w:rPr>
          <w:rFonts w:ascii="Times New Roman" w:hAnsi="Times New Roman" w:eastAsia="仿宋_GB2312" w:cs="Times New Roman"/>
          <w:sz w:val="32"/>
          <w:szCs w:val="32"/>
          <w:lang w:val="zh-TW" w:eastAsia="zh-TW"/>
        </w:rPr>
        <w:t>，为全面建成小康社会、全面深化改革、全面依法治国、全面从严治党营造良好的法治环境</w:t>
      </w:r>
      <w:r>
        <w:rPr>
          <w:rFonts w:ascii="Times New Roman" w:hAnsi="Times New Roman" w:eastAsia="仿宋_GB2312" w:cs="Times New Roman"/>
          <w:sz w:val="32"/>
          <w:szCs w:val="32"/>
          <w:lang w:val="zh-TW"/>
        </w:rPr>
        <w:t>。持续抓好</w:t>
      </w:r>
      <w:r>
        <w:rPr>
          <w:rFonts w:ascii="Times New Roman" w:hAnsi="Times New Roman" w:eastAsia="仿宋_GB2312" w:cs="Times New Roman"/>
          <w:sz w:val="32"/>
          <w:szCs w:val="32"/>
          <w:lang w:val="zh-TW" w:eastAsia="zh-TW"/>
        </w:rPr>
        <w:t>以下</w:t>
      </w:r>
      <w:r>
        <w:rPr>
          <w:rFonts w:ascii="Times New Roman" w:hAnsi="Times New Roman" w:eastAsia="仿宋_GB2312" w:cs="Times New Roman"/>
          <w:sz w:val="32"/>
          <w:szCs w:val="32"/>
          <w:lang w:val="zh-TW"/>
        </w:rPr>
        <w:t>6个</w:t>
      </w:r>
      <w:r>
        <w:rPr>
          <w:rFonts w:ascii="Times New Roman" w:hAnsi="Times New Roman" w:eastAsia="仿宋_GB2312" w:cs="Times New Roman"/>
          <w:sz w:val="32"/>
          <w:szCs w:val="32"/>
          <w:lang w:val="zh-TW" w:eastAsia="zh-TW"/>
        </w:rPr>
        <w:t>方面工作：</w:t>
      </w:r>
    </w:p>
    <w:p>
      <w:pPr>
        <w:pStyle w:val="2"/>
        <w:spacing w:after="0" w:line="600" w:lineRule="exact"/>
        <w:ind w:firstLine="643" w:firstLineChars="200"/>
        <w:rPr>
          <w:rFonts w:ascii="Times New Roman" w:hAnsi="Times New Roman" w:eastAsia="Times New Roman" w:cs="Times New Roman"/>
          <w:sz w:val="32"/>
          <w:szCs w:val="32"/>
        </w:rPr>
      </w:pPr>
      <w:r>
        <w:rPr>
          <w:rFonts w:ascii="Times New Roman" w:hAnsi="Times New Roman" w:eastAsia="楷体_GB2312" w:cs="Times New Roman"/>
          <w:b/>
          <w:sz w:val="32"/>
          <w:szCs w:val="32"/>
          <w:lang w:val="zh-TW" w:eastAsia="zh-TW"/>
        </w:rPr>
        <w:t>（一）进一步健全完善普法依法治理体制</w:t>
      </w:r>
      <w:r>
        <w:rPr>
          <w:rFonts w:ascii="Times New Roman" w:hAnsi="Times New Roman" w:eastAsia="楷体_GB2312" w:cs="Times New Roman"/>
          <w:b/>
          <w:sz w:val="32"/>
          <w:szCs w:val="32"/>
          <w:lang w:val="zh-TW"/>
        </w:rPr>
        <w:t>。</w:t>
      </w:r>
      <w:r>
        <w:rPr>
          <w:rFonts w:ascii="Times New Roman" w:hAnsi="Times New Roman" w:eastAsia="仿宋_GB2312" w:cs="Times New Roman"/>
          <w:sz w:val="32"/>
          <w:szCs w:val="32"/>
          <w:lang w:val="zh-TW" w:eastAsia="zh-TW"/>
        </w:rPr>
        <w:t>坚持和完善</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党委领导、人大监督、政府实施、全社会共同参与</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的普法机制，发挥好普法宣传教育机构的牵头协调作用，认真落实好公职人员学法，充实基层普法工作力量，加强普法网络建设和普法队伍建设。落实好</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谁执法，谁普法</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谁管理，谁普法</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谁服务，谁普法</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原则，形成各司其职，各负其责，责任明细，齐抓共管，全社会共同参与的普法新格局。</w:t>
      </w:r>
    </w:p>
    <w:p>
      <w:pPr>
        <w:pStyle w:val="2"/>
        <w:spacing w:after="0" w:line="600" w:lineRule="exact"/>
        <w:ind w:firstLine="643" w:firstLineChars="200"/>
        <w:rPr>
          <w:rFonts w:ascii="Times New Roman" w:hAnsi="Times New Roman" w:eastAsia="Times New Roman" w:cs="Times New Roman"/>
          <w:sz w:val="32"/>
          <w:szCs w:val="32"/>
          <w:lang w:val="zh-TW" w:eastAsia="zh-TW"/>
        </w:rPr>
      </w:pPr>
      <w:r>
        <w:rPr>
          <w:rFonts w:ascii="Times New Roman" w:hAnsi="Times New Roman" w:eastAsia="楷体_GB2312" w:cs="Times New Roman"/>
          <w:b/>
          <w:sz w:val="32"/>
          <w:szCs w:val="32"/>
          <w:lang w:val="zh-TW" w:eastAsia="zh-TW"/>
        </w:rPr>
        <w:t>（二）进一步</w:t>
      </w:r>
      <w:r>
        <w:rPr>
          <w:rFonts w:ascii="Times New Roman" w:hAnsi="Times New Roman" w:eastAsia="楷体_GB2312" w:cs="Times New Roman"/>
          <w:b/>
          <w:sz w:val="32"/>
          <w:szCs w:val="32"/>
          <w:lang w:val="zh-TW"/>
        </w:rPr>
        <w:t>深化</w:t>
      </w:r>
      <w:r>
        <w:rPr>
          <w:rFonts w:ascii="Times New Roman" w:hAnsi="Times New Roman" w:eastAsia="楷体_GB2312" w:cs="Times New Roman"/>
          <w:b/>
          <w:sz w:val="32"/>
          <w:szCs w:val="32"/>
          <w:lang w:val="zh-TW" w:eastAsia="zh-TW"/>
        </w:rPr>
        <w:t>普法宣传教育工作的思想认识。</w:t>
      </w:r>
      <w:r>
        <w:rPr>
          <w:rFonts w:ascii="Times New Roman" w:hAnsi="Times New Roman" w:eastAsia="仿宋_GB2312" w:cs="Times New Roman"/>
          <w:sz w:val="32"/>
          <w:szCs w:val="32"/>
          <w:lang w:val="zh-TW" w:eastAsia="zh-TW"/>
        </w:rPr>
        <w:t>深入学习贯彻十九大、十九届二中、三中全会精神，</w:t>
      </w:r>
      <w:r>
        <w:rPr>
          <w:rFonts w:ascii="Times New Roman" w:hAnsi="Times New Roman" w:eastAsia="仿宋_GB2312" w:cs="Times New Roman"/>
          <w:sz w:val="32"/>
          <w:szCs w:val="32"/>
          <w:lang w:val="zh-TW"/>
        </w:rPr>
        <w:t>学习</w:t>
      </w:r>
      <w:r>
        <w:rPr>
          <w:rFonts w:ascii="Times New Roman" w:hAnsi="Times New Roman" w:eastAsia="仿宋_GB2312" w:cs="Times New Roman"/>
          <w:sz w:val="32"/>
          <w:szCs w:val="32"/>
          <w:lang w:val="zh-TW" w:eastAsia="zh-TW"/>
        </w:rPr>
        <w:t>新修订的宪法、充分认识普法宣传教育工作的重要性，增强法治观念，加强普法责任意识，形成和巩固法治思维，掌握法治方式，深入推进依法行政，不断增强全民法治观念，推进法治社会建设。</w:t>
      </w:r>
    </w:p>
    <w:p>
      <w:pPr>
        <w:pStyle w:val="2"/>
        <w:spacing w:after="0" w:line="600" w:lineRule="exact"/>
        <w:ind w:firstLine="643" w:firstLineChars="200"/>
        <w:rPr>
          <w:rFonts w:ascii="Times New Roman" w:hAnsi="Times New Roman" w:eastAsia="Times New Roman" w:cs="Times New Roman"/>
          <w:sz w:val="32"/>
          <w:szCs w:val="32"/>
        </w:rPr>
      </w:pPr>
      <w:r>
        <w:rPr>
          <w:rFonts w:ascii="Times New Roman" w:hAnsi="Times New Roman" w:eastAsia="楷体_GB2312" w:cs="Times New Roman"/>
          <w:b/>
          <w:sz w:val="32"/>
          <w:szCs w:val="32"/>
          <w:lang w:val="zh-TW" w:eastAsia="zh-TW"/>
        </w:rPr>
        <w:t>（三）进一步提高全社会崇尚敬畏法律意识。</w:t>
      </w:r>
      <w:r>
        <w:rPr>
          <w:rFonts w:ascii="Times New Roman" w:hAnsi="Times New Roman" w:eastAsia="仿宋_GB2312" w:cs="Times New Roman"/>
          <w:sz w:val="32"/>
          <w:szCs w:val="32"/>
          <w:lang w:val="zh-TW" w:eastAsia="zh-TW"/>
        </w:rPr>
        <w:t>要强化普法宣传教育的阵地建设，充分利用</w:t>
      </w:r>
      <w:r>
        <w:rPr>
          <w:rFonts w:ascii="Times New Roman" w:hAnsi="Times New Roman" w:eastAsia="仿宋_GB2312" w:cs="Times New Roman"/>
          <w:sz w:val="32"/>
          <w:szCs w:val="32"/>
          <w:lang w:val="zh-TW"/>
        </w:rPr>
        <w:t>新闻</w:t>
      </w:r>
      <w:r>
        <w:rPr>
          <w:rFonts w:ascii="Times New Roman" w:hAnsi="Times New Roman" w:eastAsia="仿宋_GB2312" w:cs="Times New Roman"/>
          <w:sz w:val="32"/>
          <w:szCs w:val="32"/>
          <w:lang w:val="zh-TW" w:eastAsia="zh-TW"/>
        </w:rPr>
        <w:t>媒体和互联网、微信、微博、客户端等现代网络平台，以</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群众需要什么，法治</w:t>
      </w:r>
      <w:r>
        <w:rPr>
          <w:rFonts w:ascii="Times New Roman" w:hAnsi="Times New Roman" w:eastAsia="仿宋_GB2312" w:cs="Times New Roman"/>
          <w:sz w:val="32"/>
          <w:szCs w:val="32"/>
          <w:lang w:val="zh-TW"/>
        </w:rPr>
        <w:t>就</w:t>
      </w:r>
      <w:r>
        <w:rPr>
          <w:rFonts w:ascii="Times New Roman" w:hAnsi="Times New Roman" w:eastAsia="仿宋_GB2312" w:cs="Times New Roman"/>
          <w:sz w:val="32"/>
          <w:szCs w:val="32"/>
          <w:lang w:val="zh-TW" w:eastAsia="zh-TW"/>
        </w:rPr>
        <w:t>宣传什么</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的导向，开展形式多样，内容丰富，群众喜闻乐见的普法宣传教育活动，打造和完善有影响力的法治宣传栏目</w:t>
      </w:r>
      <w:r>
        <w:rPr>
          <w:rFonts w:ascii="Times New Roman" w:hAnsi="Times New Roman" w:eastAsia="仿宋_GB2312" w:cs="Times New Roman"/>
          <w:sz w:val="32"/>
          <w:szCs w:val="32"/>
          <w:lang w:val="zh-TW"/>
        </w:rPr>
        <w:t>，</w:t>
      </w:r>
      <w:r>
        <w:rPr>
          <w:rFonts w:ascii="Times New Roman" w:hAnsi="Times New Roman" w:eastAsia="仿宋_GB2312" w:cs="Times New Roman"/>
          <w:sz w:val="32"/>
          <w:szCs w:val="32"/>
          <w:lang w:val="zh-TW" w:eastAsia="zh-TW"/>
        </w:rPr>
        <w:t>营造尊法、学法、守法、用法和信仰法律的良好社会氛围。</w:t>
      </w:r>
    </w:p>
    <w:p>
      <w:pPr>
        <w:pStyle w:val="2"/>
        <w:spacing w:after="0" w:line="600" w:lineRule="exact"/>
        <w:ind w:firstLine="643" w:firstLineChars="200"/>
        <w:rPr>
          <w:rFonts w:ascii="Times New Roman" w:hAnsi="Times New Roman" w:eastAsia="Times New Roman" w:cs="Times New Roman"/>
          <w:sz w:val="32"/>
          <w:szCs w:val="32"/>
          <w:lang w:val="zh-TW" w:eastAsia="zh-TW"/>
        </w:rPr>
      </w:pPr>
      <w:r>
        <w:rPr>
          <w:rFonts w:ascii="Times New Roman" w:hAnsi="Times New Roman" w:eastAsia="楷体_GB2312" w:cs="Times New Roman"/>
          <w:b/>
          <w:sz w:val="32"/>
          <w:szCs w:val="32"/>
          <w:lang w:val="zh-TW" w:eastAsia="zh-TW"/>
        </w:rPr>
        <w:t>（四）进一步</w:t>
      </w:r>
      <w:r>
        <w:rPr>
          <w:rFonts w:ascii="Times New Roman" w:hAnsi="Times New Roman" w:eastAsia="楷体_GB2312" w:cs="Times New Roman"/>
          <w:b/>
          <w:sz w:val="32"/>
          <w:szCs w:val="32"/>
          <w:lang w:val="zh-TW"/>
        </w:rPr>
        <w:t>拓展不同领域、不同层面的</w:t>
      </w:r>
      <w:r>
        <w:rPr>
          <w:rFonts w:ascii="Times New Roman" w:hAnsi="Times New Roman" w:eastAsia="楷体_GB2312" w:cs="Times New Roman"/>
          <w:b/>
          <w:sz w:val="32"/>
          <w:szCs w:val="32"/>
          <w:lang w:val="zh-TW" w:eastAsia="zh-TW"/>
        </w:rPr>
        <w:t>普法宣传教育工作。</w:t>
      </w:r>
      <w:r>
        <w:rPr>
          <w:rFonts w:ascii="Times New Roman" w:hAnsi="Times New Roman" w:eastAsia="仿宋_GB2312" w:cs="Times New Roman"/>
          <w:sz w:val="32"/>
          <w:szCs w:val="32"/>
          <w:lang w:val="zh-TW" w:eastAsia="zh-TW"/>
        </w:rPr>
        <w:t>积极探索针对偏远山区、民营企业、流动人口、建筑工地的普法宣传教育的方式方法，让普法宣传教育的触角延伸到社会的各个</w:t>
      </w:r>
      <w:r>
        <w:rPr>
          <w:rFonts w:ascii="Times New Roman" w:hAnsi="Times New Roman" w:eastAsia="仿宋_GB2312" w:cs="Times New Roman"/>
          <w:sz w:val="32"/>
          <w:szCs w:val="32"/>
          <w:lang w:val="zh-TW"/>
        </w:rPr>
        <w:t>领域、各个</w:t>
      </w:r>
      <w:r>
        <w:rPr>
          <w:rFonts w:ascii="Times New Roman" w:hAnsi="Times New Roman" w:eastAsia="仿宋_GB2312" w:cs="Times New Roman"/>
          <w:sz w:val="32"/>
          <w:szCs w:val="32"/>
          <w:lang w:val="zh-TW" w:eastAsia="zh-TW"/>
        </w:rPr>
        <w:t>方面，不留空白，不留死角，不留盲区，持续提高全社会依法办事、依法表达诉求、依法维护自身合法权益的能力。</w:t>
      </w:r>
    </w:p>
    <w:p>
      <w:pPr>
        <w:pStyle w:val="2"/>
        <w:spacing w:after="0" w:line="600" w:lineRule="exact"/>
        <w:ind w:firstLine="643" w:firstLineChars="200"/>
        <w:rPr>
          <w:rFonts w:ascii="Times New Roman" w:hAnsi="Times New Roman" w:eastAsia="Times New Roman" w:cs="Times New Roman"/>
          <w:b/>
          <w:bCs/>
          <w:sz w:val="32"/>
          <w:szCs w:val="32"/>
        </w:rPr>
      </w:pPr>
      <w:r>
        <w:rPr>
          <w:rFonts w:ascii="Times New Roman" w:hAnsi="Times New Roman" w:eastAsia="楷体_GB2312" w:cs="Times New Roman"/>
          <w:b/>
          <w:sz w:val="32"/>
          <w:szCs w:val="32"/>
          <w:lang w:val="zh-TW" w:eastAsia="zh-TW"/>
        </w:rPr>
        <w:t>（五）进一步加大司法专业</w:t>
      </w:r>
      <w:r>
        <w:rPr>
          <w:rFonts w:ascii="Times New Roman" w:hAnsi="Times New Roman" w:eastAsia="楷体_GB2312" w:cs="Times New Roman"/>
          <w:b/>
          <w:sz w:val="32"/>
          <w:szCs w:val="32"/>
          <w:lang w:val="zh-TW"/>
        </w:rPr>
        <w:t>队伍</w:t>
      </w:r>
      <w:r>
        <w:rPr>
          <w:rFonts w:ascii="Times New Roman" w:hAnsi="Times New Roman" w:eastAsia="楷体_GB2312" w:cs="Times New Roman"/>
          <w:b/>
          <w:sz w:val="32"/>
          <w:szCs w:val="32"/>
          <w:lang w:val="zh-TW" w:eastAsia="zh-TW"/>
        </w:rPr>
        <w:t>人才的吸纳和培训。</w:t>
      </w:r>
      <w:r>
        <w:rPr>
          <w:rFonts w:ascii="Times New Roman" w:hAnsi="Times New Roman" w:eastAsia="仿宋_GB2312" w:cs="Times New Roman"/>
          <w:sz w:val="32"/>
          <w:szCs w:val="32"/>
          <w:lang w:val="zh-TW" w:eastAsia="zh-TW"/>
        </w:rPr>
        <w:t>普法宣传是法律实施的基础和前提。要多渠道、多形式充实普法宣传力量，强化普法宣传队伍建设，加大司法专业人员和</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民语</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宣传人才的吸纳和培训力度，提高普法整体工作能力。加强各级普法机构和职责，固定专、兼职人员，稳定普法宣传教育工作队伍，保证普法依法治理工作顺利开展。</w:t>
      </w:r>
    </w:p>
    <w:p>
      <w:pPr>
        <w:spacing w:line="600" w:lineRule="exact"/>
        <w:ind w:firstLine="643" w:firstLineChars="200"/>
        <w:rPr>
          <w:rFonts w:ascii="Times New Roman" w:hAnsi="Times New Roman" w:eastAsia="Times New Roman" w:cs="Times New Roman"/>
          <w:sz w:val="32"/>
          <w:szCs w:val="32"/>
        </w:rPr>
      </w:pPr>
      <w:r>
        <w:rPr>
          <w:rFonts w:ascii="Times New Roman" w:hAnsi="Times New Roman" w:eastAsia="楷体_GB2312" w:cs="Times New Roman"/>
          <w:b/>
          <w:sz w:val="32"/>
          <w:szCs w:val="32"/>
          <w:lang w:val="zh-TW" w:eastAsia="zh-TW"/>
        </w:rPr>
        <w:t>（六）进一步推动基层严格依法办事能力。</w:t>
      </w:r>
      <w:r>
        <w:rPr>
          <w:rFonts w:ascii="Times New Roman" w:hAnsi="Times New Roman" w:eastAsia="仿宋_GB2312" w:cs="Times New Roman"/>
          <w:sz w:val="32"/>
          <w:szCs w:val="32"/>
          <w:lang w:val="zh-TW" w:eastAsia="zh-TW"/>
        </w:rPr>
        <w:t>要把深入基层、服务基层作为工作的着力点。坚持重心下移，把基层村（居）委会、村民小组作为依法治理工作重点来抓，加大工作力度，提高工作成效，夯实依法治市基础，进一步推动基层严格依法办事。从</w:t>
      </w:r>
      <w:r>
        <w:rPr>
          <w:rFonts w:ascii="Times New Roman" w:hAnsi="Times New Roman" w:cs="Times New Roman"/>
          <w:sz w:val="32"/>
          <w:szCs w:val="32"/>
        </w:rPr>
        <w:t>2018</w:t>
      </w:r>
      <w:r>
        <w:rPr>
          <w:rFonts w:ascii="Times New Roman" w:hAnsi="Times New Roman" w:eastAsia="仿宋_GB2312" w:cs="Times New Roman"/>
          <w:sz w:val="32"/>
          <w:szCs w:val="32"/>
          <w:lang w:val="zh-TW" w:eastAsia="zh-TW"/>
        </w:rPr>
        <w:t>年</w:t>
      </w:r>
      <w:r>
        <w:rPr>
          <w:rFonts w:ascii="Times New Roman" w:hAnsi="Times New Roman" w:cs="Times New Roman"/>
          <w:sz w:val="32"/>
          <w:szCs w:val="32"/>
        </w:rPr>
        <w:t>7</w:t>
      </w:r>
      <w:r>
        <w:rPr>
          <w:rFonts w:ascii="Times New Roman" w:hAnsi="Times New Roman" w:eastAsia="仿宋_GB2312" w:cs="Times New Roman"/>
          <w:sz w:val="32"/>
          <w:szCs w:val="32"/>
          <w:lang w:val="zh-TW" w:eastAsia="zh-TW"/>
        </w:rPr>
        <w:t>月起，市依法治市办、市普法办</w:t>
      </w:r>
      <w:r>
        <w:rPr>
          <w:rFonts w:ascii="Times New Roman" w:hAnsi="Times New Roman" w:eastAsia="仿宋_GB2312" w:cs="Times New Roman"/>
          <w:sz w:val="32"/>
          <w:szCs w:val="32"/>
          <w:lang w:val="zh-TW"/>
        </w:rPr>
        <w:t>将</w:t>
      </w:r>
      <w:r>
        <w:rPr>
          <w:rFonts w:ascii="Times New Roman" w:hAnsi="Times New Roman" w:eastAsia="仿宋_GB2312" w:cs="Times New Roman"/>
          <w:sz w:val="32"/>
          <w:szCs w:val="32"/>
          <w:lang w:val="zh-TW" w:eastAsia="zh-TW"/>
        </w:rPr>
        <w:t>充分发挥统筹协调、督促指导作用，整合各方普法宣传力量，组建一支</w:t>
      </w:r>
      <w:r>
        <w:rPr>
          <w:rFonts w:ascii="Times New Roman" w:hAnsi="Times New Roman" w:eastAsia="仿宋_GB2312" w:cs="Times New Roman"/>
          <w:sz w:val="32"/>
          <w:szCs w:val="32"/>
          <w:lang w:val="zh-TW"/>
        </w:rPr>
        <w:t>专业</w:t>
      </w:r>
      <w:r>
        <w:rPr>
          <w:rFonts w:ascii="Times New Roman" w:hAnsi="Times New Roman" w:eastAsia="仿宋_GB2312" w:cs="Times New Roman"/>
          <w:sz w:val="32"/>
          <w:szCs w:val="32"/>
          <w:lang w:val="zh-TW" w:eastAsia="zh-TW"/>
        </w:rPr>
        <w:t>普法讲师团队，按照</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缺什么讲什么</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的原则，认真制作课件，对全市村</w:t>
      </w:r>
      <w:r>
        <w:rPr>
          <w:rFonts w:ascii="Times New Roman" w:hAnsi="Times New Roman" w:cs="Times New Roman"/>
          <w:sz w:val="32"/>
          <w:szCs w:val="32"/>
        </w:rPr>
        <w:t xml:space="preserve"> “</w:t>
      </w:r>
      <w:r>
        <w:rPr>
          <w:rFonts w:ascii="Times New Roman" w:hAnsi="Times New Roman" w:eastAsia="仿宋_GB2312" w:cs="Times New Roman"/>
          <w:sz w:val="32"/>
          <w:szCs w:val="32"/>
          <w:lang w:val="zh-TW" w:eastAsia="zh-TW"/>
        </w:rPr>
        <w:t>三委</w:t>
      </w:r>
      <w:r>
        <w:rPr>
          <w:rFonts w:ascii="Times New Roman" w:hAnsi="Times New Roman" w:cs="Times New Roman"/>
          <w:sz w:val="32"/>
          <w:szCs w:val="32"/>
        </w:rPr>
        <w:t>”</w:t>
      </w:r>
      <w:r>
        <w:rPr>
          <w:rFonts w:ascii="Times New Roman" w:hAnsi="Times New Roman" w:eastAsia="仿宋_GB2312" w:cs="Times New Roman"/>
          <w:sz w:val="32"/>
          <w:szCs w:val="32"/>
          <w:lang w:val="zh-TW"/>
        </w:rPr>
        <w:t>广泛</w:t>
      </w:r>
      <w:r>
        <w:rPr>
          <w:rFonts w:ascii="Times New Roman" w:hAnsi="Times New Roman" w:eastAsia="仿宋_GB2312" w:cs="Times New Roman"/>
          <w:sz w:val="32"/>
          <w:szCs w:val="32"/>
          <w:lang w:val="zh-TW" w:eastAsia="zh-TW"/>
        </w:rPr>
        <w:t>开展治安管理、土地承包、婚姻家庭、道路交通、合同纠纷、人民调解、法律援助、民间借贷、劳动争议、信访维稳等常用法律法规知识</w:t>
      </w:r>
      <w:r>
        <w:rPr>
          <w:rFonts w:ascii="Times New Roman" w:hAnsi="Times New Roman" w:eastAsia="仿宋_GB2312" w:cs="Times New Roman"/>
          <w:sz w:val="32"/>
          <w:szCs w:val="32"/>
          <w:lang w:val="zh-TW"/>
        </w:rPr>
        <w:t>讲座</w:t>
      </w:r>
      <w:r>
        <w:rPr>
          <w:rFonts w:ascii="Times New Roman" w:hAnsi="Times New Roman" w:eastAsia="仿宋_GB2312" w:cs="Times New Roman"/>
          <w:sz w:val="32"/>
          <w:szCs w:val="32"/>
          <w:lang w:val="zh-TW" w:eastAsia="zh-TW"/>
        </w:rPr>
        <w:t>；</w:t>
      </w:r>
      <w:r>
        <w:rPr>
          <w:rFonts w:ascii="Times New Roman" w:hAnsi="Times New Roman" w:eastAsia="仿宋_GB2312" w:cs="Times New Roman"/>
          <w:sz w:val="32"/>
          <w:szCs w:val="32"/>
          <w:lang w:val="zh-TW"/>
        </w:rPr>
        <w:t>对企业</w:t>
      </w:r>
      <w:r>
        <w:rPr>
          <w:rFonts w:ascii="Times New Roman" w:hAnsi="Times New Roman" w:eastAsia="仿宋_GB2312" w:cs="Times New Roman"/>
          <w:sz w:val="32"/>
          <w:szCs w:val="32"/>
          <w:lang w:val="zh-TW" w:eastAsia="zh-TW"/>
        </w:rPr>
        <w:t>厂长经理</w:t>
      </w:r>
      <w:r>
        <w:rPr>
          <w:rFonts w:ascii="Times New Roman" w:hAnsi="Times New Roman" w:eastAsia="仿宋_GB2312" w:cs="Times New Roman"/>
          <w:sz w:val="32"/>
          <w:szCs w:val="32"/>
          <w:lang w:val="zh-TW"/>
        </w:rPr>
        <w:t>、</w:t>
      </w:r>
      <w:r>
        <w:rPr>
          <w:rFonts w:ascii="Times New Roman" w:hAnsi="Times New Roman" w:eastAsia="仿宋_GB2312" w:cs="Times New Roman"/>
          <w:sz w:val="32"/>
          <w:szCs w:val="32"/>
          <w:lang w:val="zh-TW" w:eastAsia="zh-TW"/>
        </w:rPr>
        <w:t>个体工商户</w:t>
      </w:r>
      <w:r>
        <w:rPr>
          <w:rFonts w:ascii="Times New Roman" w:hAnsi="Times New Roman" w:eastAsia="仿宋_GB2312" w:cs="Times New Roman"/>
          <w:sz w:val="32"/>
          <w:szCs w:val="32"/>
          <w:lang w:val="zh-TW"/>
        </w:rPr>
        <w:t>、外来务工人员</w:t>
      </w:r>
      <w:r>
        <w:rPr>
          <w:rFonts w:ascii="Times New Roman" w:hAnsi="Times New Roman" w:eastAsia="仿宋_GB2312" w:cs="Times New Roman"/>
          <w:sz w:val="32"/>
          <w:szCs w:val="32"/>
          <w:lang w:val="zh-TW" w:eastAsia="zh-TW"/>
        </w:rPr>
        <w:t>开设</w:t>
      </w:r>
      <w:r>
        <w:rPr>
          <w:rFonts w:ascii="Times New Roman" w:hAnsi="Times New Roman" w:eastAsia="仿宋_GB2312" w:cs="Times New Roman"/>
          <w:sz w:val="32"/>
          <w:szCs w:val="32"/>
          <w:lang w:val="zh-TW"/>
        </w:rPr>
        <w:t>诚信守法、</w:t>
      </w:r>
      <w:r>
        <w:rPr>
          <w:rFonts w:ascii="Times New Roman" w:hAnsi="Times New Roman" w:eastAsia="仿宋_GB2312" w:cs="Times New Roman"/>
          <w:sz w:val="32"/>
          <w:szCs w:val="32"/>
          <w:lang w:val="zh-TW" w:eastAsia="zh-TW"/>
        </w:rPr>
        <w:t>劳动纠纷、工伤赔偿等培训</w:t>
      </w:r>
      <w:r>
        <w:rPr>
          <w:rFonts w:ascii="Times New Roman" w:hAnsi="Times New Roman" w:eastAsia="仿宋_GB2312" w:cs="Times New Roman"/>
          <w:sz w:val="32"/>
          <w:szCs w:val="32"/>
          <w:lang w:val="zh-TW"/>
        </w:rPr>
        <w:t>班</w:t>
      </w:r>
      <w:r>
        <w:rPr>
          <w:rFonts w:ascii="Times New Roman" w:hAnsi="Times New Roman" w:eastAsia="仿宋_GB2312" w:cs="Times New Roman"/>
          <w:sz w:val="32"/>
          <w:szCs w:val="32"/>
          <w:lang w:val="zh-TW" w:eastAsia="zh-TW"/>
        </w:rPr>
        <w:t>。推广使用</w:t>
      </w:r>
      <w:r>
        <w:rPr>
          <w:rFonts w:ascii="Times New Roman" w:hAnsi="Times New Roman" w:cs="Times New Roman"/>
          <w:sz w:val="32"/>
          <w:szCs w:val="32"/>
        </w:rPr>
        <w:t>“12348”</w:t>
      </w:r>
      <w:r>
        <w:rPr>
          <w:rFonts w:ascii="Times New Roman" w:hAnsi="Times New Roman" w:eastAsia="仿宋_GB2312" w:cs="Times New Roman"/>
          <w:sz w:val="32"/>
          <w:szCs w:val="32"/>
          <w:lang w:val="zh-TW" w:eastAsia="zh-TW"/>
        </w:rPr>
        <w:t>法律服务热线、</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公共法律服务</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微信公众号</w:t>
      </w:r>
      <w:r>
        <w:rPr>
          <w:rFonts w:ascii="Times New Roman" w:hAnsi="Times New Roman" w:eastAsia="仿宋_GB2312" w:cs="Times New Roman"/>
          <w:sz w:val="32"/>
          <w:szCs w:val="32"/>
          <w:lang w:val="zh-TW"/>
        </w:rPr>
        <w:t>、</w:t>
      </w:r>
      <w:r>
        <w:rPr>
          <w:rFonts w:ascii="Times New Roman" w:hAnsi="Times New Roman" w:eastAsia="仿宋_GB2312" w:cs="Times New Roman"/>
          <w:sz w:val="32"/>
          <w:szCs w:val="32"/>
          <w:lang w:val="zh-TW" w:eastAsia="zh-TW"/>
        </w:rPr>
        <w:t>中国法网等法律服务实用工具，</w:t>
      </w:r>
      <w:r>
        <w:rPr>
          <w:rFonts w:ascii="Times New Roman" w:hAnsi="Times New Roman" w:eastAsia="仿宋_GB2312" w:cs="Times New Roman"/>
          <w:sz w:val="32"/>
          <w:szCs w:val="32"/>
          <w:lang w:val="zh-TW"/>
        </w:rPr>
        <w:t>线上</w:t>
      </w:r>
      <w:r>
        <w:rPr>
          <w:rFonts w:ascii="Times New Roman" w:hAnsi="Times New Roman" w:eastAsia="仿宋_GB2312" w:cs="Times New Roman"/>
          <w:sz w:val="32"/>
          <w:szCs w:val="32"/>
          <w:lang w:val="zh-TW" w:eastAsia="zh-TW"/>
        </w:rPr>
        <w:t>开展法律咨询、问题解答等。</w:t>
      </w:r>
      <w:r>
        <w:rPr>
          <w:rFonts w:ascii="Times New Roman" w:hAnsi="Times New Roman" w:eastAsia="仿宋_GB2312" w:cs="Times New Roman"/>
          <w:sz w:val="32"/>
          <w:szCs w:val="32"/>
          <w:lang w:val="zh-TW"/>
        </w:rPr>
        <w:t>另外，</w:t>
      </w:r>
      <w:r>
        <w:rPr>
          <w:rFonts w:ascii="Times New Roman" w:hAnsi="Times New Roman" w:eastAsia="仿宋_GB2312" w:cs="Times New Roman"/>
          <w:sz w:val="32"/>
          <w:szCs w:val="32"/>
          <w:lang w:val="zh-TW" w:eastAsia="zh-TW"/>
        </w:rPr>
        <w:t>为了增强法治培训的针对性，</w:t>
      </w:r>
      <w:r>
        <w:rPr>
          <w:rFonts w:ascii="Times New Roman" w:hAnsi="Times New Roman" w:eastAsia="仿宋_GB2312" w:cs="Times New Roman"/>
          <w:sz w:val="32"/>
          <w:szCs w:val="32"/>
          <w:lang w:val="zh-TW"/>
        </w:rPr>
        <w:t>下半年，</w:t>
      </w:r>
      <w:r>
        <w:rPr>
          <w:rFonts w:ascii="Times New Roman" w:hAnsi="Times New Roman" w:eastAsia="仿宋_GB2312" w:cs="Times New Roman"/>
          <w:sz w:val="32"/>
          <w:szCs w:val="32"/>
          <w:lang w:val="zh-TW" w:eastAsia="zh-TW"/>
        </w:rPr>
        <w:t>还</w:t>
      </w:r>
      <w:r>
        <w:rPr>
          <w:rFonts w:ascii="Times New Roman" w:hAnsi="Times New Roman" w:eastAsia="仿宋_GB2312" w:cs="Times New Roman"/>
          <w:sz w:val="32"/>
          <w:szCs w:val="32"/>
          <w:lang w:val="zh-TW"/>
        </w:rPr>
        <w:t>将对</w:t>
      </w:r>
      <w:r>
        <w:rPr>
          <w:rFonts w:ascii="Times New Roman" w:hAnsi="Times New Roman" w:eastAsia="仿宋_GB2312" w:cs="Times New Roman"/>
          <w:sz w:val="32"/>
          <w:szCs w:val="32"/>
          <w:lang w:val="zh-TW" w:eastAsia="zh-TW"/>
        </w:rPr>
        <w:t>组织勐焕街道</w:t>
      </w:r>
      <w:r>
        <w:rPr>
          <w:rFonts w:ascii="Times New Roman" w:hAnsi="Times New Roman" w:eastAsia="仿宋_GB2312" w:cs="Times New Roman"/>
          <w:sz w:val="32"/>
          <w:szCs w:val="32"/>
          <w:lang w:val="zh-TW"/>
        </w:rPr>
        <w:t>，</w:t>
      </w:r>
      <w:r>
        <w:rPr>
          <w:rFonts w:ascii="Times New Roman" w:hAnsi="Times New Roman" w:eastAsia="仿宋_GB2312" w:cs="Times New Roman"/>
          <w:sz w:val="32"/>
          <w:szCs w:val="32"/>
          <w:lang w:val="zh-TW" w:eastAsia="zh-TW"/>
        </w:rPr>
        <w:t>芒市、风平镇</w:t>
      </w:r>
      <w:r>
        <w:rPr>
          <w:rFonts w:ascii="Times New Roman" w:hAnsi="Times New Roman" w:eastAsia="仿宋_GB2312" w:cs="Times New Roman"/>
          <w:sz w:val="32"/>
          <w:szCs w:val="32"/>
          <w:lang w:val="zh-TW"/>
        </w:rPr>
        <w:t>党员干部</w:t>
      </w:r>
      <w:r>
        <w:rPr>
          <w:rFonts w:ascii="Times New Roman" w:hAnsi="Times New Roman" w:eastAsia="仿宋_GB2312" w:cs="Times New Roman"/>
          <w:sz w:val="32"/>
          <w:szCs w:val="32"/>
          <w:lang w:val="zh-TW" w:eastAsia="zh-TW"/>
        </w:rPr>
        <w:t>开展庭审观摩，</w:t>
      </w:r>
      <w:r>
        <w:rPr>
          <w:rFonts w:ascii="Times New Roman" w:hAnsi="Times New Roman" w:eastAsia="仿宋_GB2312" w:cs="Times New Roman"/>
          <w:sz w:val="32"/>
          <w:szCs w:val="32"/>
          <w:lang w:val="zh-TW"/>
        </w:rPr>
        <w:t>不断拓展法治宣传渠道和提升法治宣传效果。</w:t>
      </w:r>
    </w:p>
    <w:p>
      <w:pPr>
        <w:pStyle w:val="2"/>
        <w:spacing w:after="0" w:line="600" w:lineRule="exact"/>
        <w:ind w:firstLine="640" w:firstLineChars="200"/>
        <w:rPr>
          <w:rFonts w:ascii="Times New Roman" w:hAnsi="Times New Roman" w:eastAsia="仿宋_GB2312" w:cs="Times New Roman"/>
          <w:sz w:val="32"/>
          <w:szCs w:val="32"/>
          <w:lang w:val="zh-TW"/>
        </w:rPr>
      </w:pPr>
      <w:r>
        <w:rPr>
          <w:rFonts w:ascii="Times New Roman" w:hAnsi="Times New Roman" w:eastAsia="仿宋_GB2312" w:cs="Times New Roman"/>
          <w:sz w:val="32"/>
          <w:szCs w:val="32"/>
          <w:lang w:val="zh-TW"/>
        </w:rPr>
        <w:t>普法工作是一项长期的社会系统工程，任重而道远，必须常抓不懈。我们将认真按照此次检查督查工作要求，客观总结前阶段工作经验，筹划编制好“七五”普法新规划，全面深入推进依法治市各项工作，为建设法治芒市做出新贡献。</w:t>
      </w:r>
    </w:p>
    <w:p>
      <w:pPr>
        <w:pStyle w:val="2"/>
        <w:spacing w:after="0" w:line="600" w:lineRule="exact"/>
        <w:ind w:firstLine="640" w:firstLineChars="200"/>
        <w:rPr>
          <w:rFonts w:ascii="Times New Roman" w:hAnsi="Times New Roman" w:eastAsia="Times New Roman" w:cs="Times New Roman"/>
          <w:sz w:val="32"/>
          <w:szCs w:val="32"/>
          <w:lang w:val="zh-TW" w:eastAsia="zh-TW"/>
        </w:rPr>
      </w:pPr>
      <w:r>
        <w:rPr>
          <w:rFonts w:ascii="Times New Roman" w:hAnsi="Times New Roman" w:eastAsia="仿宋_GB2312" w:cs="Times New Roman"/>
          <w:sz w:val="32"/>
          <w:szCs w:val="32"/>
          <w:lang w:val="zh-TW" w:eastAsia="zh-TW"/>
        </w:rPr>
        <w:t>以上汇报，请审议。</w:t>
      </w:r>
    </w:p>
    <w:p>
      <w:pPr>
        <w:pStyle w:val="2"/>
        <w:spacing w:after="0" w:line="600" w:lineRule="exact"/>
        <w:ind w:firstLine="420" w:firstLineChars="200"/>
        <w:rPr>
          <w:rFonts w:ascii="Times New Roman" w:hAnsi="Times New Roman" w:cs="Times New Roman"/>
        </w:rPr>
      </w:pPr>
    </w:p>
    <w:sectPr>
      <w:headerReference r:id="rId3" w:type="default"/>
      <w:footerReference r:id="rId4" w:type="default"/>
      <w:pgSz w:w="11900" w:h="16840"/>
      <w:pgMar w:top="1440" w:right="1531" w:bottom="1440" w:left="1531" w:header="851" w:footer="99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roma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1006"/>
    </w:sdtPr>
    <w:sdtEndPr>
      <w:rPr>
        <w:rFonts w:asciiTheme="minorEastAsia" w:hAnsiTheme="minorEastAsia" w:eastAsiaTheme="minorEastAsia"/>
        <w:sz w:val="28"/>
        <w:szCs w:val="28"/>
      </w:rPr>
    </w:sdtEndPr>
    <w:sdtContent>
      <w:p>
        <w:pPr>
          <w:pStyle w:val="3"/>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Yzc1YWEyZWQ4Mzg5MjIwMDA5MmIxMjBjODEzMDIifQ=="/>
  </w:docVars>
  <w:rsids>
    <w:rsidRoot w:val="005C5B25"/>
    <w:rsid w:val="00021F27"/>
    <w:rsid w:val="000B4D34"/>
    <w:rsid w:val="000E4E4D"/>
    <w:rsid w:val="00120435"/>
    <w:rsid w:val="001424E9"/>
    <w:rsid w:val="00144096"/>
    <w:rsid w:val="001D1D32"/>
    <w:rsid w:val="00206904"/>
    <w:rsid w:val="00226030"/>
    <w:rsid w:val="00231937"/>
    <w:rsid w:val="0025424D"/>
    <w:rsid w:val="00260995"/>
    <w:rsid w:val="002627EE"/>
    <w:rsid w:val="002A1637"/>
    <w:rsid w:val="002C57DD"/>
    <w:rsid w:val="002D1EE6"/>
    <w:rsid w:val="003008C5"/>
    <w:rsid w:val="00372285"/>
    <w:rsid w:val="003C07C0"/>
    <w:rsid w:val="004148A4"/>
    <w:rsid w:val="00433B56"/>
    <w:rsid w:val="004614AB"/>
    <w:rsid w:val="00475835"/>
    <w:rsid w:val="00496A85"/>
    <w:rsid w:val="004C4070"/>
    <w:rsid w:val="00570FCD"/>
    <w:rsid w:val="005869EC"/>
    <w:rsid w:val="005941E8"/>
    <w:rsid w:val="005C0ECF"/>
    <w:rsid w:val="005C5B25"/>
    <w:rsid w:val="00630D94"/>
    <w:rsid w:val="00640432"/>
    <w:rsid w:val="0066456B"/>
    <w:rsid w:val="006E2B40"/>
    <w:rsid w:val="00720296"/>
    <w:rsid w:val="00771101"/>
    <w:rsid w:val="00783409"/>
    <w:rsid w:val="00863541"/>
    <w:rsid w:val="009175DF"/>
    <w:rsid w:val="00932BA1"/>
    <w:rsid w:val="00945703"/>
    <w:rsid w:val="009633B9"/>
    <w:rsid w:val="00972DAC"/>
    <w:rsid w:val="009B2286"/>
    <w:rsid w:val="009C4742"/>
    <w:rsid w:val="00A967B7"/>
    <w:rsid w:val="00AA371C"/>
    <w:rsid w:val="00AA6437"/>
    <w:rsid w:val="00AA6D83"/>
    <w:rsid w:val="00B20CE9"/>
    <w:rsid w:val="00B850A0"/>
    <w:rsid w:val="00BA74B2"/>
    <w:rsid w:val="00BD2F3C"/>
    <w:rsid w:val="00BD596A"/>
    <w:rsid w:val="00BF793E"/>
    <w:rsid w:val="00C02CFB"/>
    <w:rsid w:val="00C4293C"/>
    <w:rsid w:val="00CD207E"/>
    <w:rsid w:val="00D923E4"/>
    <w:rsid w:val="00E13FD0"/>
    <w:rsid w:val="00E20C8E"/>
    <w:rsid w:val="00E725BB"/>
    <w:rsid w:val="00EC4BD0"/>
    <w:rsid w:val="00ED235F"/>
    <w:rsid w:val="00ED6E25"/>
    <w:rsid w:val="00F01B40"/>
    <w:rsid w:val="00F444C0"/>
    <w:rsid w:val="00F75D90"/>
    <w:rsid w:val="00F813D5"/>
    <w:rsid w:val="00FA4EF5"/>
    <w:rsid w:val="213C6922"/>
    <w:rsid w:val="2DC10451"/>
    <w:rsid w:val="436F39FE"/>
    <w:rsid w:val="62A84ABA"/>
    <w:rsid w:val="70DB5784"/>
    <w:rsid w:val="7432656E"/>
    <w:rsid w:val="74DC788A"/>
    <w:rsid w:val="774254A1"/>
    <w:rsid w:val="7E7E6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qFormat/>
    <w:uiPriority w:val="0"/>
    <w:pPr>
      <w:widowControl w:val="0"/>
      <w:pBdr>
        <w:top w:val="none" w:color="auto" w:sz="0" w:space="0"/>
        <w:left w:val="none" w:color="auto" w:sz="0" w:space="0"/>
        <w:bottom w:val="none" w:color="auto" w:sz="0" w:space="0"/>
        <w:right w:val="none" w:color="auto" w:sz="0" w:space="0"/>
        <w:between w:val="none" w:color="auto" w:sz="0" w:space="0"/>
      </w:pBdr>
      <w:spacing w:after="120"/>
      <w:jc w:val="both"/>
    </w:pPr>
    <w:rPr>
      <w:rFonts w:ascii="Calibri" w:hAnsi="Calibri" w:eastAsia="Calibri" w:cs="Calibri"/>
      <w:color w:val="000000"/>
      <w:kern w:val="2"/>
      <w:sz w:val="21"/>
      <w:szCs w:val="21"/>
      <w:u w:color="000000"/>
      <w:lang w:val="en-US" w:eastAsia="zh-CN" w:bidi="ar-SA"/>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u w:val="single"/>
    </w:rPr>
  </w:style>
  <w:style w:type="table" w:customStyle="1" w:styleId="8">
    <w:name w:val="Table Normal"/>
    <w:qFormat/>
    <w:uiPriority w:val="0"/>
    <w:tblPr>
      <w:tblCellMar>
        <w:top w:w="0" w:type="dxa"/>
        <w:left w:w="0" w:type="dxa"/>
        <w:bottom w:w="0" w:type="dxa"/>
        <w:right w:w="0" w:type="dxa"/>
      </w:tblCellMar>
    </w:tblPr>
  </w:style>
  <w:style w:type="paragraph" w:customStyle="1" w:styleId="9">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w:hAnsi="Helvetica" w:eastAsia="Arial Unicode MS" w:cs="Arial Unicode MS"/>
      <w:color w:val="000000"/>
      <w:sz w:val="24"/>
      <w:szCs w:val="24"/>
      <w:lang w:val="en-US" w:eastAsia="zh-CN" w:bidi="ar-SA"/>
    </w:rPr>
  </w:style>
  <w:style w:type="character" w:customStyle="1" w:styleId="10">
    <w:name w:val="页眉 Char"/>
    <w:basedOn w:val="6"/>
    <w:link w:val="4"/>
    <w:semiHidden/>
    <w:qFormat/>
    <w:uiPriority w:val="99"/>
    <w:rPr>
      <w:rFonts w:ascii="Calibri" w:hAnsi="Calibri" w:eastAsia="Calibri" w:cs="Calibri"/>
      <w:color w:val="000000"/>
      <w:kern w:val="2"/>
      <w:sz w:val="18"/>
      <w:szCs w:val="18"/>
      <w:u w:color="000000"/>
    </w:rPr>
  </w:style>
  <w:style w:type="character" w:customStyle="1" w:styleId="11">
    <w:name w:val="页脚 Char"/>
    <w:basedOn w:val="6"/>
    <w:link w:val="3"/>
    <w:qFormat/>
    <w:uiPriority w:val="99"/>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1020</Words>
  <Characters>5817</Characters>
  <Lines>48</Lines>
  <Paragraphs>13</Paragraphs>
  <TotalTime>0</TotalTime>
  <ScaleCrop>false</ScaleCrop>
  <LinksUpToDate>false</LinksUpToDate>
  <CharactersWithSpaces>6824</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2018-07-04T14:28:00Z</dcterms:created>
  <dc:creator>Administrator</dc:creator>
  <cp:lastModifiedBy>李雯瑄</cp:lastModifiedBy>
  <dcterms:modified xsi:type="dcterms:W3CDTF">2024-09-05T09:20:15Z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B9E1E567DA244618931760C97EC5FFCA_12</vt:lpwstr>
  </property>
</Properties>
</file>