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司法局关于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拟推荐芒市为全省评选“十佳人民调解员”和“千名调解能手”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候选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的公示</w:t>
      </w:r>
    </w:p>
    <w:p>
      <w:pPr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宋体" w:hAnsi="宋体" w:eastAsia="方正仿宋_GBK" w:cs="Times New Roman"/>
          <w:sz w:val="32"/>
          <w:szCs w:val="32"/>
        </w:rPr>
      </w:pPr>
      <w:r>
        <w:rPr>
          <w:rFonts w:hint="default" w:ascii="宋体" w:hAnsi="宋体" w:eastAsia="方正仿宋_GBK" w:cs="Times New Roman"/>
          <w:sz w:val="32"/>
          <w:szCs w:val="32"/>
        </w:rPr>
        <w:t>根据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中共德宏州委政法委员会、德宏州司法局印发《关于做好矛盾纠纷多元化解“十百千万”工程实施方案》的通知要求，经全市各级人民调解委员会推荐，芒市</w:t>
      </w:r>
      <w:r>
        <w:rPr>
          <w:rFonts w:hint="default" w:ascii="宋体" w:hAnsi="宋体" w:eastAsia="方正仿宋_GBK" w:cs="Times New Roman"/>
          <w:sz w:val="32"/>
          <w:szCs w:val="32"/>
        </w:rPr>
        <w:t>司法局拟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推荐张海波</w:t>
      </w:r>
      <w:r>
        <w:rPr>
          <w:rFonts w:hint="default" w:ascii="宋体" w:hAnsi="宋体" w:eastAsia="方正仿宋_GBK" w:cs="Times New Roman"/>
          <w:sz w:val="32"/>
          <w:szCs w:val="32"/>
        </w:rPr>
        <w:t>等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宋体" w:hAnsi="宋体" w:eastAsia="方正仿宋_GBK" w:cs="Times New Roman"/>
          <w:sz w:val="32"/>
          <w:szCs w:val="32"/>
        </w:rPr>
        <w:t>人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为全省“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十佳人民调解员”和“千名调解能手”候选</w:t>
      </w:r>
      <w:r>
        <w:rPr>
          <w:rFonts w:hint="eastAsia" w:ascii="宋体" w:hAnsi="宋体" w:eastAsia="方正仿宋_GBK" w:cs="方正仿宋_GBK"/>
          <w:sz w:val="32"/>
          <w:szCs w:val="32"/>
        </w:rPr>
        <w:t>人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员</w:t>
      </w:r>
      <w:r>
        <w:rPr>
          <w:rFonts w:hint="default" w:ascii="宋体" w:hAnsi="宋体" w:eastAsia="方正仿宋_GBK" w:cs="Times New Roman"/>
          <w:sz w:val="32"/>
          <w:szCs w:val="32"/>
        </w:rPr>
        <w:t>，现予公示（名单附后），公示时间为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宋体" w:hAnsi="宋体" w:eastAsia="方正仿宋_GBK" w:cs="Times New Roman"/>
          <w:sz w:val="32"/>
          <w:szCs w:val="32"/>
        </w:rPr>
        <w:t>月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宋体" w:hAnsi="宋体" w:eastAsia="方正仿宋_GBK" w:cs="Times New Roman"/>
          <w:sz w:val="32"/>
          <w:szCs w:val="32"/>
        </w:rPr>
        <w:t>日--6月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宋体" w:hAnsi="宋体" w:eastAsia="方正仿宋_GBK" w:cs="Times New Roman"/>
          <w:sz w:val="32"/>
          <w:szCs w:val="32"/>
        </w:rPr>
        <w:t>日，欢迎社会各界人士进行监督。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 w:ascii="宋体" w:hAnsi="宋体" w:eastAsia="方正仿宋_GBK" w:cs="Times New Roman"/>
          <w:sz w:val="32"/>
          <w:szCs w:val="32"/>
        </w:rPr>
      </w:pPr>
      <w:r>
        <w:rPr>
          <w:rFonts w:hint="default" w:ascii="宋体" w:hAnsi="宋体" w:eastAsia="方正仿宋_GBK" w:cs="Times New Roman"/>
          <w:sz w:val="32"/>
          <w:szCs w:val="32"/>
        </w:rPr>
        <w:t>凡对拟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报</w:t>
      </w:r>
      <w:r>
        <w:rPr>
          <w:rFonts w:hint="default" w:ascii="宋体" w:hAnsi="宋体" w:eastAsia="方正仿宋_GBK" w:cs="Times New Roman"/>
          <w:sz w:val="32"/>
          <w:szCs w:val="32"/>
        </w:rPr>
        <w:t>人员有异议的，请在公示期间通过来电来信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来访</w:t>
      </w:r>
      <w:bookmarkStart w:id="0" w:name="_GoBack"/>
      <w:bookmarkEnd w:id="0"/>
      <w:r>
        <w:rPr>
          <w:rFonts w:hint="default" w:ascii="宋体" w:hAnsi="宋体" w:eastAsia="方正仿宋_GBK" w:cs="Times New Roman"/>
          <w:sz w:val="32"/>
          <w:szCs w:val="32"/>
        </w:rPr>
        <w:t>方式向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芒市</w:t>
      </w:r>
      <w:r>
        <w:rPr>
          <w:rFonts w:hint="default" w:ascii="宋体" w:hAnsi="宋体" w:eastAsia="方正仿宋_GBK" w:cs="Times New Roman"/>
          <w:sz w:val="32"/>
          <w:szCs w:val="32"/>
        </w:rPr>
        <w:t>司法局反映。以单位名义反映的应出具加盖单位印章的书面材料，以个人名义反映的应提供真实姓名及联系方式。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宋体" w:hAnsi="宋体" w:eastAsia="方正仿宋_GBK" w:cs="Times New Roman"/>
          <w:sz w:val="32"/>
          <w:szCs w:val="32"/>
        </w:rPr>
      </w:pPr>
      <w:r>
        <w:rPr>
          <w:rFonts w:hint="default" w:ascii="宋体" w:hAnsi="宋体" w:eastAsia="方正仿宋_GBK" w:cs="Times New Roman"/>
          <w:sz w:val="32"/>
          <w:szCs w:val="32"/>
        </w:rPr>
        <w:t>通讯地址：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芒市</w:t>
      </w:r>
      <w:r>
        <w:rPr>
          <w:rFonts w:hint="default" w:ascii="宋体" w:hAnsi="宋体" w:eastAsia="方正仿宋_GBK" w:cs="Times New Roman"/>
          <w:sz w:val="32"/>
          <w:szCs w:val="32"/>
        </w:rPr>
        <w:t>司法局（芒市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团结大街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255-</w:t>
      </w:r>
      <w:r>
        <w:rPr>
          <w:rFonts w:hint="default" w:ascii="宋体" w:hAnsi="宋体" w:eastAsia="方正仿宋_GBK" w:cs="Times New Roman"/>
          <w:sz w:val="32"/>
          <w:szCs w:val="32"/>
        </w:rPr>
        <w:t>5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9A</w:t>
      </w:r>
      <w:r>
        <w:rPr>
          <w:rFonts w:hint="default" w:ascii="宋体" w:hAnsi="宋体" w:eastAsia="方正仿宋_GBK" w:cs="Times New Roman"/>
          <w:sz w:val="32"/>
          <w:szCs w:val="32"/>
        </w:rPr>
        <w:t>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宋体" w:hAnsi="宋体" w:eastAsia="方正仿宋_GBK" w:cs="Times New Roman"/>
          <w:sz w:val="32"/>
          <w:szCs w:val="32"/>
          <w:lang w:val="en-US"/>
        </w:rPr>
      </w:pPr>
      <w:r>
        <w:rPr>
          <w:rFonts w:hint="default" w:ascii="宋体" w:hAnsi="宋体" w:eastAsia="方正仿宋_GBK" w:cs="Times New Roman"/>
          <w:sz w:val="32"/>
          <w:szCs w:val="32"/>
        </w:rPr>
        <w:t>邮    编：678400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宋体" w:hAnsi="宋体" w:eastAsia="方正仿宋_GBK" w:cs="Times New Roman"/>
          <w:sz w:val="32"/>
          <w:szCs w:val="32"/>
        </w:rPr>
        <w:t>联系电话：0692-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2213033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宋体" w:hAnsi="宋体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宋体" w:hAnsi="宋体" w:eastAsia="方正仿宋_GBK" w:cs="Times New Roman"/>
          <w:sz w:val="32"/>
          <w:szCs w:val="32"/>
        </w:rPr>
      </w:pPr>
      <w:r>
        <w:rPr>
          <w:rFonts w:hint="default" w:ascii="宋体" w:hAnsi="宋体" w:eastAsia="方正仿宋_GBK" w:cs="Times New Roman"/>
          <w:sz w:val="32"/>
          <w:szCs w:val="32"/>
        </w:rPr>
        <w:t>附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件</w:t>
      </w:r>
      <w:r>
        <w:rPr>
          <w:rFonts w:hint="default" w:ascii="宋体" w:hAnsi="宋体" w:eastAsia="方正仿宋_GBK" w:cs="Times New Roman"/>
          <w:sz w:val="32"/>
          <w:szCs w:val="32"/>
        </w:rPr>
        <w:t>：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芒市</w:t>
      </w:r>
      <w:r>
        <w:rPr>
          <w:rFonts w:hint="default" w:ascii="宋体" w:hAnsi="宋体" w:eastAsia="方正仿宋_GBK" w:cs="Times New Roman"/>
          <w:sz w:val="32"/>
          <w:szCs w:val="32"/>
        </w:rPr>
        <w:t>司法局拟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报全省“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十佳人民调解员”和“千名调解能手”候选</w:t>
      </w:r>
      <w:r>
        <w:rPr>
          <w:rFonts w:hint="eastAsia" w:ascii="宋体" w:hAnsi="宋体" w:eastAsia="方正仿宋_GBK" w:cs="方正仿宋_GBK"/>
          <w:sz w:val="32"/>
          <w:szCs w:val="32"/>
        </w:rPr>
        <w:t>人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员</w:t>
      </w:r>
      <w:r>
        <w:rPr>
          <w:rFonts w:hint="default" w:ascii="宋体" w:hAnsi="宋体" w:eastAsia="方正仿宋_GBK" w:cs="Times New Roman"/>
          <w:sz w:val="32"/>
          <w:szCs w:val="32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方正仿宋_GBK" w:cs="Times New Roman"/>
          <w:sz w:val="32"/>
          <w:szCs w:val="32"/>
        </w:rPr>
      </w:pPr>
      <w:r>
        <w:rPr>
          <w:rFonts w:hint="default" w:ascii="宋体" w:hAnsi="宋体" w:eastAsia="方正仿宋_GBK" w:cs="Times New Roman"/>
          <w:sz w:val="32"/>
          <w:szCs w:val="32"/>
        </w:rPr>
        <w:t xml:space="preserve">                                  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芒市</w:t>
      </w:r>
      <w:r>
        <w:rPr>
          <w:rFonts w:hint="default" w:ascii="宋体" w:hAnsi="宋体" w:eastAsia="方正仿宋_GBK" w:cs="Times New Roman"/>
          <w:sz w:val="32"/>
          <w:szCs w:val="32"/>
        </w:rPr>
        <w:t>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rPr>
          <w:rFonts w:hint="default" w:ascii="宋体" w:hAnsi="宋体" w:eastAsia="方正仿宋_GBK" w:cs="Times New Roman"/>
          <w:sz w:val="32"/>
          <w:szCs w:val="32"/>
        </w:rPr>
      </w:pPr>
      <w:r>
        <w:rPr>
          <w:rFonts w:hint="default" w:ascii="宋体" w:hAnsi="宋体" w:eastAsia="方正仿宋_GBK" w:cs="Times New Roman"/>
          <w:sz w:val="32"/>
          <w:szCs w:val="32"/>
        </w:rPr>
        <w:t xml:space="preserve">                               2022年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宋体" w:hAnsi="宋体" w:eastAsia="方正仿宋_GBK" w:cs="Times New Roman"/>
          <w:sz w:val="32"/>
          <w:szCs w:val="32"/>
        </w:rPr>
        <w:t>月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宋体" w:hAnsi="宋体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方正仿宋_GBK" w:cs="Times New Roman"/>
          <w:sz w:val="32"/>
          <w:szCs w:val="32"/>
          <w:lang w:eastAsia="zh-CN"/>
        </w:rPr>
      </w:pP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芒市</w:t>
      </w:r>
      <w:r>
        <w:rPr>
          <w:rFonts w:hint="eastAsia" w:ascii="宋体" w:hAnsi="宋体" w:eastAsia="方正小标宋_GBK" w:cs="方正小标宋_GBK"/>
          <w:sz w:val="44"/>
          <w:szCs w:val="44"/>
        </w:rPr>
        <w:t>司法局拟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推荐全省“十佳人民调解员”和“千名调解能手”候选</w:t>
      </w:r>
      <w:r>
        <w:rPr>
          <w:rFonts w:hint="eastAsia" w:ascii="宋体" w:hAnsi="宋体" w:eastAsia="方正小标宋_GBK" w:cs="方正小标宋_GBK"/>
          <w:sz w:val="44"/>
          <w:szCs w:val="44"/>
        </w:rPr>
        <w:t>人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员</w:t>
      </w:r>
      <w:r>
        <w:rPr>
          <w:rFonts w:hint="eastAsia" w:ascii="宋体" w:hAnsi="宋体" w:eastAsia="方正小标宋_GBK" w:cs="方正小标宋_GBK"/>
          <w:sz w:val="44"/>
          <w:szCs w:val="44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一、“十佳人民调解员”候选人员名单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张海波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，女，傣族，出生于1970年4月，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现任市司法局芒市司法所四级主任科员，系芒市芒市镇人民调解委员会调解员，推荐单位：芒市芒市镇人民调解委员会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黄正刚，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男，汉族，</w:t>
      </w:r>
      <w:r>
        <w:rPr>
          <w:rFonts w:hint="eastAsia" w:ascii="宋体" w:hAnsi="宋体" w:eastAsia="方正仿宋_GBK" w:cs="方正仿宋_GBK"/>
          <w:sz w:val="32"/>
          <w:szCs w:val="32"/>
        </w:rPr>
        <w:t>生于19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80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10月</w:t>
      </w:r>
      <w:r>
        <w:rPr>
          <w:rFonts w:hint="eastAsia" w:ascii="宋体" w:hAnsi="宋体" w:eastAsia="方正仿宋_GBK" w:cs="方正仿宋_GBK"/>
          <w:sz w:val="32"/>
          <w:szCs w:val="32"/>
        </w:rPr>
        <w:t>,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现任芒市轩岗乡人民政府综治办主任，系芒市轩岗乡人民调解委员会调解员，推荐单位：芒市轩岗乡人民调解委员会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二、“千名调解能手”候选人员名单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马丽萍，女，回族，出生于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1963年2月18日，现任芒市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勐焕街道湖畔社区委员，系芒市勐焕街道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人民调解委员会调解员，推荐单位：芒市勐焕街道人民调解委员会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2.李相闷，女，傣族，出生于1982年01月，现任芒市风平镇帕底村务监督委员会主任，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系芒市风平镇人民调解委员会调解员，推荐单位：芒市风平镇人民调解委员会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孙善助</w:t>
      </w:r>
      <w:r>
        <w:rPr>
          <w:rFonts w:hint="eastAsia" w:ascii="宋体" w:hAnsi="宋体" w:eastAsia="方正仿宋_GBK" w:cs="方正仿宋_GBK"/>
          <w:sz w:val="32"/>
          <w:szCs w:val="32"/>
        </w:rPr>
        <w:t>,男，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汉族，出生于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1980年06月</w:t>
      </w:r>
      <w:r>
        <w:rPr>
          <w:rFonts w:hint="eastAsia" w:ascii="宋体" w:hAnsi="宋体" w:eastAsia="方正仿宋_GBK" w:cs="方正仿宋_GBK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现任芒市江东乡仙仁洞村总支部委员会书记、村委会主任，系芒市江东人民调解委员会调解员，推荐单位：芒市江东乡人民调解委员会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张顺早，男，景颇族，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出生于1983年4月，现任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芒市五岔路乡人民政府社保中心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主任，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系芒市五岔路乡人民调解委员会调解员，推荐单位：芒市五岔路乡人民调解委员会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。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陈涛，男，傣族，出生于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1975年1月，现任芒市遮放镇</w:t>
      </w:r>
      <w:r>
        <w:rPr>
          <w:rFonts w:hint="eastAsia" w:ascii="宋体" w:hAnsi="宋体" w:eastAsia="方正仿宋_GBK" w:cs="方正仿宋_GBK"/>
          <w:sz w:val="32"/>
          <w:szCs w:val="32"/>
        </w:rPr>
        <w:t>社会治安综合治理办公室主任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，系芒市遮放镇人民调解委员会调解员，推荐单位：芒市遮放镇人民调解委员会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6.鲁云文，出生于1976年10月，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芒市司法局遮放农场司法所负责人，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系芒市遮放农场人民调解委员会调解员，推荐单位：芒市遮放农场人民调解委员会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center"/>
        <w:outlineLvl w:val="9"/>
        <w:rPr>
          <w:rFonts w:hint="eastAsia" w:ascii="宋体" w:hAnsi="宋体" w:eastAsia="方正仿宋_GBK" w:cs="方正仿宋_GBK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7.李伟双，男，汉族，出生于1974年4月，现任芒市勐戛镇勐旺村委</w:t>
      </w:r>
      <w:r>
        <w:rPr>
          <w:rFonts w:hint="eastAsia" w:ascii="宋体" w:hAnsi="宋体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总支书记、主任。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系芒市勐戛镇人民调解委员会调解员，推荐单位：芒市勐戛镇人民调解委员会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宋体" w:hAnsi="宋体" w:eastAsia="方正仿宋_GBK" w:cs="方正仿宋_GBK"/>
          <w:b w:val="0"/>
          <w:kern w:val="2"/>
          <w:sz w:val="32"/>
          <w:szCs w:val="32"/>
          <w:lang w:val="en-US" w:eastAsia="zh-CN" w:bidi="ar-SA"/>
        </w:rPr>
        <w:t>刘安全，男，汉族，出生于21954年10月16日，2017年9月28日入职芒市道路交通事故人民调解委员会，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系芒市</w:t>
      </w:r>
      <w:r>
        <w:rPr>
          <w:rFonts w:hint="eastAsia" w:ascii="宋体" w:hAnsi="宋体" w:eastAsia="方正仿宋_GBK" w:cs="方正仿宋_GBK"/>
          <w:b w:val="0"/>
          <w:kern w:val="2"/>
          <w:sz w:val="32"/>
          <w:szCs w:val="32"/>
          <w:lang w:val="en-US" w:eastAsia="zh-CN" w:bidi="ar-SA"/>
        </w:rPr>
        <w:t>道路交通事故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人民调解委员会调解员，推荐单位：芒市</w:t>
      </w:r>
      <w:r>
        <w:rPr>
          <w:rFonts w:hint="eastAsia" w:ascii="宋体" w:hAnsi="宋体" w:eastAsia="方正仿宋_GBK" w:cs="方正仿宋_GBK"/>
          <w:b w:val="0"/>
          <w:kern w:val="2"/>
          <w:sz w:val="32"/>
          <w:szCs w:val="32"/>
          <w:lang w:val="en-US" w:eastAsia="zh-CN" w:bidi="ar-SA"/>
        </w:rPr>
        <w:t>道路交通事故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人民调解委员会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宋体" w:hAnsi="宋体" w:eastAsia="方正仿宋_GBK" w:cs="方正仿宋_GBK"/>
          <w:b w:val="0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A6EE7"/>
    <w:rsid w:val="0A7B0B92"/>
    <w:rsid w:val="153B4409"/>
    <w:rsid w:val="159F0015"/>
    <w:rsid w:val="1E6E6E7A"/>
    <w:rsid w:val="358A6EE7"/>
    <w:rsid w:val="39176727"/>
    <w:rsid w:val="4C7239E5"/>
    <w:rsid w:val="4FE66EA3"/>
    <w:rsid w:val="72DD4B3A"/>
    <w:rsid w:val="78CF660B"/>
    <w:rsid w:val="7F027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2022-05-27T09:31:00Z</dcterms:created>
  <dc:creator>杨振</dc:creator>
  <cp:lastModifiedBy>lenovo</cp:lastModifiedBy>
  <dcterms:modified xsi:type="dcterms:W3CDTF">2023-06-13T09:42:42Z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