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民办非企业单位名称预核准阶段材料目录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（第一阶段）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1.云南省社会组织名称核准表——（系统填报）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民办非企业单位的名称应当符合民政部门的有关规定。一般依次由四部分组成：行政区域的名称、字号（任意名）、行（事）业或业务领域、组织形式。民办非企业单位名称应当冠以所在地省（自治区、直辖市）、市（地、州）、县（县级市、市辖区）行政区划名称或地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2.申请书——（系统填报）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说明申请成立的理由（必要性）、具备的条件（可行性）、已开展的前期调研准备工作、成立之后要达到的目的（宗旨、目标）、业务范围、开办资金及其来源、如何运作（初步工作思路）等。对云南省本业务领域的现状、存在问题作简要介绍。申请材料经初审后，在正式报批前，由发起人或发起单位共同签字或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3、举办单位、举办人及团队的身份证明复印件、基本情况介绍——（申请人自备）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身份证明（1份）、企业提交企业法人营业执照副本复印件；（2）事业单位提交事业单位法人登记证书副本复印件；（3）社会组织提交社会组织法人登记证书副本复印件，须有民政部门上年度年检合格标志；（4）个人提交二代身份证双面复印件。基本情况介绍：说明举办人或举办单位在该专业领域的基本情况、工作业绩、实力影响及涉及到业务范围开展情况等，具备相关专业、技术职称的提供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民办非企业单位成立登记材料清单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（第二阶段）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1.民办非企业单位法定代表人登记表——网上填写、打印、签字后再上传。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民办非企业单位意见栏须由经办人签字，但不得民办非企业单位印章；业务主管单位审查意见栏须由省教育厅、省人力资源和社会保障厅签署意见并盖公章；需本人所在单位人事部门签署意见并盖章；通讯方式和地址须填能联系到本人的有效地址和电话。（正在或者曾经受到剥夺政治权利的刑事处罚，或者不具有完全民事行为能力的，不得担任法定代表人，现职国家公务员一律不得在民办学校担任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2.举办单位、举办人及团队的基本情况介绍——申请人自备。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要求：原件: 1份； 复印件: 无需提供；是否电子材料: 随纸质材料一并提交。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3.业务主管单位同意成立民办非企业单位的批复——网上填写、打印、签字后再上传。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按照《云南省XXX(业务主管单位)关于同意成立云南XXX（民非）的批复》（样本）制定。业务主管单位制：（1份）批文的内容主要包括两项：一是同意成立民办非企业单位，二是同意作为业务主管单位，按照《民办非企业单位登记管理暂行条例》履行业务主管单位的职责。二是批文的形式须是正式编号文件，函件、便签不予受理。注：(业务主管单位的批准文件，应当包括对举办者章程草案、资金情况（特别是资产的非国有性）、拟任法定代表人或单位负责人基本情况、从业人员情况、场所设备等内容的审查结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4.民办非企业单位法人登记申请表——网上填写、打印、签字后再上传。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要求：民办非企业单位签章栏须由拟任法定代表人签字，但不得盖民办非企业单位印章；业务主管单位审查意见栏须签署意见并盖公章。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5.非营利性事先告知书、捐赠承诺书——申请人自备。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要求：原件: 1份；复印件: 无需提供；是否电子材料: 随纸质材料一并提交。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6.民办非企业单位负责人备案表——网上填写、打印、签字后再上传。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民办非企业单位理事长、副理事长、执行机构负责人（院长、所长、主任、校长等）填写并在背面粘贴身份证双面复印件，民办非企业单位意见栏须由经办人签字，但不得盖民办非企业单位印章；业务主管单位审查意见栏须签署意见并盖公章；需本人所在单位人事部门签署意见并盖章；通讯方式和地址须填能联系到本人的有效地址和电话。关键业务岗位主要负责人由专业人员担任（正在或者曾经受到剥夺政治权利的刑事处罚，或者不具有完全民事行为能力的，不得担任负责人，现职国家公务员一律不得在民办非企业单位担任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7.民办非企业单位理事、监事备案表——网上填写、打印、签字后再上传。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理事、监事填写并在背面粘贴身份证双面复印件，民办非企业单位意见栏须由经办人签字，但不得盖民办非企业单位印章；业务主管单位审查意见栏须签署意见并盖公章；需本人所在单位人事部门签署意见并盖章；通讯方式和地址须填能联系到本人的有效地址和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8.民办非企业单位章程核准表——网上填写、打印、签字后再上传。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要求：民办非企业单位意见栏须由经办人签字，但不得盖民办非企业单位印章；业务主管单位审查意见栏须签署意见并盖公章。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方正仿宋_GBK" w:cs="方正仿宋_GBK"/>
          <w:sz w:val="32"/>
          <w:szCs w:val="32"/>
          <w:lang w:val="en-US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9.章程电子版——申请人自备。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参照民政部印发的《民办非企业单位法人章程示范文本》并结合实际制作。请按照章程示范文本的顺序起草，不要打乱顺序，条款不能减少。先提供一份，待正式受理后，须提供电子版。民办非企业单位应当成立决策机构和执行机构。决策机构一般为理事会，由5-25人组成，且为单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10.不动产证（房产证）、租房合同——申请人自备。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采取基本证照凭证证实。（基本证照凭证清单请参考《云南省人民政府关于取消和保留证明材料清单的决定》（云政发〔2018〕23号）。租赁的还需提交租赁合同复印件，单位或个人无偿提供使用的，还需提交无偿提供使用说明。租赁或无偿提供使用的使用有效期必须在一年以上。不得与其它机构合署办公，不得设置在私人寓所内。租赁合同可以以发起人名义签订，在用途中注明提供给社会团体成立后办公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11.验资报告——申请人自备。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持“社会组织名称预先核准通知书”到方便民办非企业单位开展工作的任一商业银行开设验资帐户，并存入验资资金，由会计师事务所出具验资报告，验资报告中请勿出现“股东”等字句，不得以个人账户验资或以银行开具的存款证明作为验资报告。开办资金一般不得低于3万元，法律法规有规定的从其规定，开办资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金必须是货币资金，且其合法财产中的非国有资产份额不得低于总财产的三分之二，由发起人（举办者）捐赠。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12.出资承诺书——申请人自备。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要求：出资者应为发起人，写明拟捐赠金额、捐赠资金，承诺该资金为捐赠者的合法财产，且捐赠后不抽回，不保留、不享有任何财产权利，不要求回报，并由捐赠人签字或者捐赠单位盖章。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13.社会组织党建工作承诺书——申请人自备。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要求：由拟任负责人及拟任法定代表人共同签字，不得代签。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14.社会组织党员情况调查表——网上填写、打印、签字后再上传。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要求：由拟任负责人及拟任法定代表人共同签字，不得代签。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15.社会组织调查表——申请人自备（需要成立党组织提供）。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16.新成立社会组织党员信息表——申请人自备（需要成立党组织的提供）。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17.关于成立xxx党组织的请示——申请人自备（需要成立党组织的提供）。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18.党组织负责人任职审批表——申请人自备（需要成立党组织。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补充材料：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（1）社会团体银行账户备案表（民政局提供模板）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（2）社会团体印章备案表（民政局提供模板）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（3）《民办非企业单位（社会服务机构）法人申请成立登记捐资承诺书》（民政局提供模板）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（4）《民办非企业单位（社会服务机构）法人申请成立登记事先告知书》（民政局提供模板）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（5）拟任法定代表人征信报告（申请人自备）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（6）拟任法定代表人有无犯罪记录（申请人自备）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ZjMwYzA0MmNiNzhlZmE2NmI0OTQ3ODhlMTJhYTUifQ=="/>
  </w:docVars>
  <w:rsids>
    <w:rsidRoot w:val="00000000"/>
    <w:rsid w:val="02CE0F36"/>
    <w:rsid w:val="0D9B7FB3"/>
    <w:rsid w:val="0DDC0F53"/>
    <w:rsid w:val="0E0E6F44"/>
    <w:rsid w:val="10C84191"/>
    <w:rsid w:val="144D0B13"/>
    <w:rsid w:val="1648282D"/>
    <w:rsid w:val="1AB317B3"/>
    <w:rsid w:val="1DCA4ABC"/>
    <w:rsid w:val="1F8239A2"/>
    <w:rsid w:val="204C4330"/>
    <w:rsid w:val="2DF86DD2"/>
    <w:rsid w:val="2F8E02AD"/>
    <w:rsid w:val="30786466"/>
    <w:rsid w:val="3456587C"/>
    <w:rsid w:val="3D494DE3"/>
    <w:rsid w:val="40B241F9"/>
    <w:rsid w:val="46EB757D"/>
    <w:rsid w:val="48B145F7"/>
    <w:rsid w:val="49BA0FD7"/>
    <w:rsid w:val="55917B30"/>
    <w:rsid w:val="570F2F29"/>
    <w:rsid w:val="5B8A7D14"/>
    <w:rsid w:val="612E5BAE"/>
    <w:rsid w:val="62665167"/>
    <w:rsid w:val="632E1C2D"/>
    <w:rsid w:val="68A86B71"/>
    <w:rsid w:val="6D677C52"/>
    <w:rsid w:val="7D8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3072</Words>
  <Characters>3150</Characters>
  <Lines>0</Lines>
  <Paragraphs>0</Paragraphs>
  <TotalTime>17</TotalTime>
  <ScaleCrop>false</ScaleCrop>
  <LinksUpToDate>false</LinksUpToDate>
  <CharactersWithSpaces>3160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2022-10-14T00:42:00Z</dcterms:created>
  <dc:creator>admin</dc:creator>
  <cp:lastModifiedBy>黄娟</cp:lastModifiedBy>
  <cp:lastPrinted>2024-12-24T01:37:00Z</cp:lastPrinted>
  <dcterms:modified xsi:type="dcterms:W3CDTF">2025-09-15T06:55:14Z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7D146BD3764C4CB6B2BFB6C8DB429594</vt:lpwstr>
  </property>
</Properties>
</file>