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700"/>
        <w:rPr>
          <w:rFonts w:hint="eastAsia" w:ascii="方正小标宋简体" w:eastAsia="方正小标宋简体"/>
          <w:sz w:val="36"/>
          <w:szCs w:val="36"/>
        </w:rPr>
      </w:pPr>
    </w:p>
    <w:p>
      <w:pPr>
        <w:ind w:firstLine="2520" w:firstLineChars="700"/>
        <w:rPr>
          <w:rFonts w:ascii="方正小标宋简体" w:eastAsia="方正小标宋简体"/>
          <w:sz w:val="36"/>
          <w:szCs w:val="36"/>
        </w:rPr>
      </w:pPr>
      <w:bookmarkStart w:id="0" w:name="_GoBack"/>
      <w:bookmarkEnd w:id="0"/>
      <w:r>
        <w:rPr>
          <w:rFonts w:hint="eastAsia" w:ascii="方正小标宋简体" w:eastAsia="方正小标宋简体"/>
          <w:sz w:val="36"/>
          <w:szCs w:val="36"/>
        </w:rPr>
        <w:t>目   录</w:t>
      </w:r>
    </w:p>
    <w:p>
      <w:pPr>
        <w:jc w:val="left"/>
        <w:rPr>
          <w:rFonts w:ascii="黑体" w:hAnsi="黑体" w:eastAsia="黑体"/>
          <w:sz w:val="30"/>
          <w:szCs w:val="30"/>
        </w:rPr>
      </w:pPr>
      <w:r>
        <w:rPr>
          <w:rFonts w:hint="eastAsia" w:ascii="黑体" w:hAnsi="黑体" w:eastAsia="黑体"/>
          <w:sz w:val="30"/>
          <w:szCs w:val="30"/>
        </w:rPr>
        <w:t>第一部分 勐戛镇2020年部门预算编制说明</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一、基本职能及主要工作</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二、预算单位基本情况</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三、预算单位收入情况</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四、预算单位支出情况</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五、省对下转项转移支付情况</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六、政府采购预算情况</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七、预算收支增减变化情况说明</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八、部门一般公共预算“三公”经费支出公开信息</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九、其他公开信息（含名词解释、机关运行经费、国有资产占用情况、本部门预算绩效情况说明）</w:t>
      </w:r>
    </w:p>
    <w:p>
      <w:pPr>
        <w:jc w:val="left"/>
        <w:rPr>
          <w:rFonts w:ascii="黑体" w:hAnsi="黑体" w:eastAsia="黑体"/>
          <w:sz w:val="30"/>
          <w:szCs w:val="30"/>
        </w:rPr>
      </w:pPr>
      <w:r>
        <w:rPr>
          <w:rFonts w:hint="eastAsia" w:ascii="黑体" w:hAnsi="黑体" w:eastAsia="黑体"/>
          <w:sz w:val="30"/>
          <w:szCs w:val="30"/>
        </w:rPr>
        <w:t>第二部分 勐戛镇2020年部门预算表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十、县本级项目支出绩效目标表（本次下达）</w:t>
      </w:r>
    </w:p>
    <w:p>
      <w:pPr>
        <w:jc w:val="left"/>
        <w:rPr>
          <w:rFonts w:eastAsia="仿宋_GB2312"/>
          <w:sz w:val="30"/>
          <w:szCs w:val="30"/>
        </w:rPr>
      </w:pPr>
      <w:r>
        <w:rPr>
          <w:rFonts w:hint="eastAsia" w:eastAsia="仿宋_GB2312"/>
          <w:sz w:val="30"/>
          <w:szCs w:val="30"/>
        </w:rPr>
        <w:t>十一、县本级项目支出绩效目标表（另文下达）</w:t>
      </w:r>
    </w:p>
    <w:p>
      <w:pPr>
        <w:jc w:val="left"/>
        <w:rPr>
          <w:rFonts w:eastAsia="仿宋_GB2312"/>
          <w:sz w:val="30"/>
          <w:szCs w:val="30"/>
        </w:rPr>
      </w:pPr>
      <w:r>
        <w:rPr>
          <w:rFonts w:hint="eastAsia" w:eastAsia="仿宋_GB2312"/>
          <w:sz w:val="30"/>
          <w:szCs w:val="30"/>
        </w:rPr>
        <w:t>十二、对下转移支付绩效目标表</w:t>
      </w:r>
    </w:p>
    <w:p>
      <w:pPr>
        <w:jc w:val="left"/>
        <w:rPr>
          <w:rFonts w:eastAsia="仿宋_GB2312"/>
          <w:sz w:val="30"/>
          <w:szCs w:val="30"/>
        </w:rPr>
      </w:pPr>
      <w:r>
        <w:rPr>
          <w:rFonts w:hint="eastAsia" w:eastAsia="仿宋_GB2312"/>
          <w:sz w:val="30"/>
          <w:szCs w:val="30"/>
        </w:rPr>
        <w:t>十三、部门政府采购情况表</w:t>
      </w:r>
    </w:p>
    <w:p>
      <w:pPr>
        <w:jc w:val="left"/>
        <w:rPr>
          <w:rFonts w:eastAsia="仿宋_GB2312"/>
          <w:sz w:val="30"/>
          <w:szCs w:val="30"/>
        </w:rPr>
      </w:pPr>
      <w:r>
        <w:rPr>
          <w:rFonts w:hint="eastAsia" w:eastAsia="仿宋_GB2312"/>
          <w:sz w:val="30"/>
          <w:szCs w:val="30"/>
        </w:rPr>
        <w:t>十四、行政事业单位国有资产占有使用情况表</w:t>
      </w:r>
    </w:p>
    <w:p>
      <w:pPr>
        <w:widowControl/>
        <w:rPr>
          <w:rFonts w:ascii="方正小标宋简体" w:eastAsia="方正小标宋简体"/>
          <w:sz w:val="36"/>
          <w:szCs w:val="36"/>
        </w:rPr>
      </w:pPr>
    </w:p>
    <w:p>
      <w:pPr>
        <w:widowControl/>
        <w:ind w:firstLine="2160" w:firstLineChars="600"/>
        <w:jc w:val="left"/>
        <w:rPr>
          <w:rFonts w:ascii="方正小标宋简体" w:eastAsia="方正小标宋简体"/>
          <w:kern w:val="0"/>
          <w:sz w:val="36"/>
          <w:szCs w:val="36"/>
        </w:rPr>
      </w:pPr>
      <w:r>
        <w:rPr>
          <w:rFonts w:hint="eastAsia" w:ascii="方正小标宋简体" w:eastAsia="方正小标宋简体"/>
          <w:kern w:val="0"/>
          <w:sz w:val="36"/>
          <w:szCs w:val="36"/>
        </w:rPr>
        <w:t>勐戛镇2020年部门预算编制说明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ind w:firstLine="560" w:firstLineChars="200"/>
        <w:rPr>
          <w:sz w:val="28"/>
          <w:szCs w:val="28"/>
        </w:rPr>
      </w:pPr>
      <w:r>
        <w:rPr>
          <w:rFonts w:hint="eastAsia"/>
          <w:sz w:val="28"/>
          <w:szCs w:val="28"/>
        </w:rPr>
        <w:t>镇党委：（1）保证党的路线、方针、政策的坚决贯彻执行。领导和监督同级人大、政府落实上级安排的各项工作任务。教育和管理全乡各族干部群众，抓好经济建设，维护社会稳定。</w:t>
      </w:r>
    </w:p>
    <w:p>
      <w:pPr>
        <w:ind w:firstLine="560" w:firstLineChars="200"/>
        <w:rPr>
          <w:sz w:val="28"/>
          <w:szCs w:val="28"/>
        </w:rPr>
      </w:pPr>
      <w:r>
        <w:rPr>
          <w:rFonts w:hint="eastAsia"/>
          <w:sz w:val="28"/>
          <w:szCs w:val="28"/>
        </w:rPr>
        <w:t>（2）负责抓好本乡党建工作、群团工作、新闻宣传工作。抓好精神文明建设，丰富群众文化生活，提倡移风易俗，反对封建迷信，破除陈规陋习，树立社会主义新风尚。</w:t>
      </w:r>
    </w:p>
    <w:p>
      <w:pPr>
        <w:ind w:firstLine="560" w:firstLineChars="200"/>
        <w:rPr>
          <w:sz w:val="28"/>
          <w:szCs w:val="28"/>
        </w:rPr>
      </w:pPr>
      <w:r>
        <w:rPr>
          <w:rFonts w:hint="eastAsia"/>
          <w:sz w:val="28"/>
          <w:szCs w:val="28"/>
        </w:rPr>
        <w:t>（3）完成市委、市政府交给的其他工作任务。</w:t>
      </w:r>
    </w:p>
    <w:p>
      <w:pPr>
        <w:ind w:firstLine="560" w:firstLineChars="200"/>
        <w:rPr>
          <w:sz w:val="28"/>
          <w:szCs w:val="28"/>
        </w:rPr>
      </w:pPr>
      <w:r>
        <w:rPr>
          <w:rFonts w:hint="eastAsia"/>
          <w:sz w:val="28"/>
          <w:szCs w:val="28"/>
        </w:rPr>
        <w:t>镇政府：（1）执行本级党委和人民代表大会的决议及上级国家行政机关的决定和命令，发布决定和命令。</w:t>
      </w:r>
    </w:p>
    <w:p>
      <w:pPr>
        <w:ind w:firstLine="560" w:firstLineChars="200"/>
        <w:rPr>
          <w:sz w:val="28"/>
          <w:szCs w:val="28"/>
        </w:rPr>
      </w:pPr>
      <w:r>
        <w:rPr>
          <w:rFonts w:hint="eastAsia"/>
          <w:sz w:val="28"/>
          <w:szCs w:val="28"/>
        </w:rPr>
        <w:t>（2）执行本行政区域内的经济和社会发展计划、预算，管理本行政区域内的经济、教育、科学、文化、卫生、体育事业和财政、民政、公安、司法行政、计划生育等行政工作；取缔非法经济活动，调解和处理民事纠纷，打击刑事犯罪维护社会稳定。</w:t>
      </w:r>
    </w:p>
    <w:p>
      <w:pPr>
        <w:ind w:firstLine="560" w:firstLineChars="200"/>
        <w:rPr>
          <w:sz w:val="28"/>
          <w:szCs w:val="28"/>
        </w:rPr>
      </w:pPr>
      <w:r>
        <w:rPr>
          <w:rFonts w:hint="eastAsia"/>
          <w:sz w:val="28"/>
          <w:szCs w:val="28"/>
        </w:rPr>
        <w:t>（3）制定和组织实施村镇建设规划，经济、科技和社会发展计划，制定产业结构调整方案，组织指导好各业生产，搞好商品流通，协调好本乡与外地区的经济交流与合作，抓好招商引资，人才引进项目开发，不断培育市场体系，组织经济运行，促进经济发展。</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640" w:firstLineChars="200"/>
        <w:jc w:val="left"/>
        <w:rPr>
          <w:rFonts w:eastAsia="仿宋_GB2312"/>
          <w:sz w:val="32"/>
          <w:szCs w:val="32"/>
        </w:rPr>
      </w:pPr>
      <w:r>
        <w:rPr>
          <w:rFonts w:hint="eastAsia" w:eastAsia="仿宋_GB2312"/>
          <w:sz w:val="32"/>
          <w:szCs w:val="32"/>
        </w:rPr>
        <w:t>勐戛镇政府是一个独立核算机构，纳入</w:t>
      </w:r>
      <w:r>
        <w:rPr>
          <w:rFonts w:eastAsia="仿宋_GB2312"/>
          <w:sz w:val="32"/>
          <w:szCs w:val="32"/>
        </w:rPr>
        <w:t>2020</w:t>
      </w:r>
      <w:r>
        <w:rPr>
          <w:rFonts w:hint="eastAsia" w:eastAsia="仿宋_GB2312"/>
          <w:sz w:val="32"/>
          <w:szCs w:val="32"/>
        </w:rPr>
        <w:t>年度部门预算汇编的独立核算单位共1个，其中独立报送单户报表的单位1个。</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spacing w:line="540" w:lineRule="exact"/>
        <w:ind w:firstLine="640" w:firstLineChars="200"/>
        <w:rPr>
          <w:rFonts w:ascii="方正仿宋_GBK" w:hAnsi="方正仿宋_GBK" w:eastAsia="方正仿宋_GBK" w:cs="方正仿宋_GBK"/>
          <w:kern w:val="0"/>
          <w:sz w:val="32"/>
          <w:szCs w:val="32"/>
        </w:rPr>
      </w:pPr>
      <w:r>
        <w:rPr>
          <w:rFonts w:hint="eastAsia" w:ascii="宋体" w:hAnsi="宋体" w:cs="宋体"/>
          <w:sz w:val="32"/>
          <w:szCs w:val="32"/>
        </w:rPr>
        <w:t>2020</w:t>
      </w:r>
      <w:r>
        <w:rPr>
          <w:rFonts w:hint="eastAsia" w:ascii="方正仿宋_GBK" w:hAnsi="方正仿宋_GBK" w:eastAsia="方正仿宋_GBK" w:cs="方正仿宋_GBK"/>
          <w:sz w:val="32"/>
          <w:szCs w:val="32"/>
        </w:rPr>
        <w:t>年</w:t>
      </w:r>
      <w:r>
        <w:rPr>
          <w:rFonts w:hint="eastAsia" w:ascii="宋体" w:hAnsi="宋体" w:cs="宋体"/>
          <w:sz w:val="32"/>
          <w:szCs w:val="32"/>
        </w:rPr>
        <w:t>，</w:t>
      </w:r>
      <w:r>
        <w:rPr>
          <w:rFonts w:hint="eastAsia" w:ascii="方正仿宋_GBK" w:hAnsi="方正仿宋_GBK" w:eastAsia="方正仿宋_GBK" w:cs="方正仿宋_GBK"/>
          <w:sz w:val="32"/>
          <w:szCs w:val="32"/>
        </w:rPr>
        <w:t>镇人民政府将在市委</w:t>
      </w:r>
      <w:r>
        <w:rPr>
          <w:rFonts w:hint="eastAsia" w:ascii="宋体" w:hAnsi="宋体" w:cs="宋体"/>
          <w:sz w:val="32"/>
          <w:szCs w:val="32"/>
        </w:rPr>
        <w:t>、</w:t>
      </w:r>
      <w:r>
        <w:rPr>
          <w:rFonts w:hint="eastAsia" w:ascii="方正仿宋_GBK" w:hAnsi="方正仿宋_GBK" w:eastAsia="方正仿宋_GBK" w:cs="方正仿宋_GBK"/>
          <w:sz w:val="32"/>
          <w:szCs w:val="32"/>
        </w:rPr>
        <w:t>市政府和镇党委的坚强领导下</w:t>
      </w:r>
      <w:r>
        <w:rPr>
          <w:rFonts w:hint="eastAsia" w:ascii="宋体" w:hAnsi="宋体" w:cs="宋体"/>
          <w:sz w:val="32"/>
          <w:szCs w:val="32"/>
        </w:rPr>
        <w:t>，</w:t>
      </w:r>
      <w:r>
        <w:rPr>
          <w:rFonts w:hint="eastAsia" w:ascii="方正仿宋_GBK" w:hAnsi="方正仿宋_GBK" w:eastAsia="方正仿宋_GBK" w:cs="方正仿宋_GBK"/>
          <w:sz w:val="32"/>
          <w:szCs w:val="32"/>
        </w:rPr>
        <w:t>在镇人大的监督支持下</w:t>
      </w:r>
      <w:r>
        <w:rPr>
          <w:rFonts w:hint="eastAsia" w:ascii="宋体" w:hAnsi="宋体" w:cs="宋体"/>
          <w:sz w:val="32"/>
          <w:szCs w:val="32"/>
        </w:rPr>
        <w:t>，</w:t>
      </w:r>
      <w:r>
        <w:rPr>
          <w:rFonts w:hint="eastAsia" w:ascii="方正仿宋_GBK" w:hAnsi="方正仿宋_GBK" w:eastAsia="方正仿宋_GBK" w:cs="方正仿宋_GBK"/>
          <w:sz w:val="32"/>
          <w:szCs w:val="32"/>
        </w:rPr>
        <w:t>认真贯彻党的十九大</w:t>
      </w:r>
      <w:r>
        <w:rPr>
          <w:rFonts w:hint="eastAsia" w:ascii="宋体" w:hAnsi="宋体" w:eastAsia="方正仿宋_GBK" w:cs="宋体"/>
          <w:sz w:val="32"/>
          <w:szCs w:val="32"/>
          <w:lang w:eastAsia="zh-CN"/>
        </w:rPr>
        <w:t>和</w:t>
      </w:r>
      <w:r>
        <w:rPr>
          <w:rFonts w:hint="eastAsia" w:ascii="方正仿宋_GBK" w:hAnsi="方正仿宋_GBK" w:eastAsia="方正仿宋_GBK" w:cs="方正仿宋_GBK"/>
          <w:sz w:val="32"/>
          <w:szCs w:val="32"/>
        </w:rPr>
        <w:t>十九届四中全会精神和习近平新时代中国特色社会主义思想</w:t>
      </w:r>
      <w:r>
        <w:rPr>
          <w:rFonts w:hint="eastAsia" w:ascii="宋体" w:hAnsi="宋体" w:cs="宋体"/>
          <w:sz w:val="32"/>
          <w:szCs w:val="32"/>
        </w:rPr>
        <w:t>，</w:t>
      </w:r>
      <w:r>
        <w:rPr>
          <w:rFonts w:hint="eastAsia" w:ascii="方正仿宋_GBK" w:hAnsi="方正仿宋_GBK" w:eastAsia="方正仿宋_GBK" w:cs="方正仿宋_GBK"/>
          <w:sz w:val="32"/>
          <w:szCs w:val="32"/>
        </w:rPr>
        <w:t>团结带领全镇各族干部群众</w:t>
      </w:r>
      <w:r>
        <w:rPr>
          <w:rFonts w:hint="eastAsia" w:ascii="宋体" w:hAnsi="宋体" w:cs="宋体"/>
          <w:sz w:val="32"/>
          <w:szCs w:val="32"/>
        </w:rPr>
        <w:t>，</w:t>
      </w:r>
      <w:r>
        <w:rPr>
          <w:rFonts w:hint="eastAsia" w:ascii="方正仿宋_GBK" w:hAnsi="方正仿宋_GBK" w:eastAsia="方正仿宋_GBK" w:cs="方正仿宋_GBK"/>
          <w:sz w:val="32"/>
          <w:szCs w:val="32"/>
        </w:rPr>
        <w:t>紧紧围绕以</w:t>
      </w:r>
      <w:r>
        <w:rPr>
          <w:rFonts w:hint="eastAsia" w:ascii="宋体" w:hAnsi="宋体" w:cs="宋体"/>
          <w:b/>
          <w:bCs/>
          <w:sz w:val="32"/>
          <w:szCs w:val="32"/>
        </w:rPr>
        <w:t>“</w:t>
      </w:r>
      <w:r>
        <w:rPr>
          <w:rFonts w:hint="eastAsia" w:ascii="方正仿宋_GBK" w:hAnsi="方正仿宋_GBK" w:eastAsia="方正仿宋_GBK" w:cs="方正仿宋_GBK"/>
          <w:b/>
          <w:bCs/>
          <w:sz w:val="32"/>
          <w:szCs w:val="32"/>
        </w:rPr>
        <w:t>强基</w:t>
      </w:r>
      <w:r>
        <w:rPr>
          <w:rFonts w:hint="eastAsia" w:ascii="宋体" w:hAnsi="宋体" w:cs="宋体"/>
          <w:b/>
          <w:bCs/>
          <w:sz w:val="32"/>
          <w:szCs w:val="32"/>
        </w:rPr>
        <w:t>、</w:t>
      </w:r>
      <w:r>
        <w:rPr>
          <w:rFonts w:hint="eastAsia" w:ascii="方正仿宋_GBK" w:hAnsi="方正仿宋_GBK" w:eastAsia="方正仿宋_GBK" w:cs="方正仿宋_GBK"/>
          <w:b/>
          <w:bCs/>
          <w:sz w:val="32"/>
          <w:szCs w:val="32"/>
        </w:rPr>
        <w:t>富民</w:t>
      </w:r>
      <w:r>
        <w:rPr>
          <w:rFonts w:hint="eastAsia" w:ascii="宋体" w:hAnsi="宋体" w:cs="宋体"/>
          <w:b/>
          <w:bCs/>
          <w:sz w:val="32"/>
          <w:szCs w:val="32"/>
        </w:rPr>
        <w:t>、</w:t>
      </w:r>
      <w:r>
        <w:rPr>
          <w:rFonts w:hint="eastAsia" w:ascii="方正仿宋_GBK" w:hAnsi="方正仿宋_GBK" w:eastAsia="方正仿宋_GBK" w:cs="方正仿宋_GBK"/>
          <w:b/>
          <w:bCs/>
          <w:sz w:val="32"/>
          <w:szCs w:val="32"/>
        </w:rPr>
        <w:t>和谐</w:t>
      </w:r>
      <w:r>
        <w:rPr>
          <w:rFonts w:hint="eastAsia" w:ascii="宋体" w:hAnsi="宋体" w:cs="宋体"/>
          <w:b/>
          <w:bCs/>
          <w:sz w:val="32"/>
          <w:szCs w:val="32"/>
        </w:rPr>
        <w:t>、</w:t>
      </w:r>
      <w:r>
        <w:rPr>
          <w:rFonts w:hint="eastAsia" w:ascii="方正仿宋_GBK" w:hAnsi="方正仿宋_GBK" w:eastAsia="方正仿宋_GBK" w:cs="方正仿宋_GBK"/>
          <w:b/>
          <w:bCs/>
          <w:sz w:val="32"/>
          <w:szCs w:val="32"/>
        </w:rPr>
        <w:t>文明</w:t>
      </w:r>
      <w:r>
        <w:rPr>
          <w:rFonts w:hint="eastAsia" w:ascii="宋体" w:hAnsi="宋体" w:cs="宋体"/>
          <w:b/>
          <w:bCs/>
          <w:sz w:val="32"/>
          <w:szCs w:val="32"/>
        </w:rPr>
        <w:t>”</w:t>
      </w:r>
      <w:r>
        <w:rPr>
          <w:rFonts w:hint="eastAsia" w:ascii="方正仿宋_GBK" w:hAnsi="方正仿宋_GBK" w:eastAsia="方正仿宋_GBK" w:cs="方正仿宋_GBK"/>
          <w:sz w:val="32"/>
          <w:szCs w:val="32"/>
        </w:rPr>
        <w:t>为总目标</w:t>
      </w:r>
      <w:r>
        <w:rPr>
          <w:rFonts w:hint="eastAsia" w:ascii="宋体" w:hAnsi="宋体" w:cs="宋体"/>
          <w:sz w:val="32"/>
          <w:szCs w:val="32"/>
        </w:rPr>
        <w:t>，</w:t>
      </w:r>
      <w:r>
        <w:rPr>
          <w:rFonts w:hint="eastAsia" w:ascii="方正仿宋_GBK" w:hAnsi="方正仿宋_GBK" w:eastAsia="方正仿宋_GBK" w:cs="方正仿宋_GBK"/>
          <w:sz w:val="32"/>
          <w:szCs w:val="32"/>
        </w:rPr>
        <w:t>按照</w:t>
      </w:r>
      <w:r>
        <w:rPr>
          <w:rFonts w:hint="eastAsia" w:ascii="宋体" w:hAnsi="宋体" w:cs="宋体"/>
          <w:b/>
          <w:bCs/>
          <w:sz w:val="32"/>
          <w:szCs w:val="32"/>
        </w:rPr>
        <w:t>“</w:t>
      </w:r>
      <w:r>
        <w:rPr>
          <w:rFonts w:hint="eastAsia" w:ascii="方正仿宋_GBK" w:hAnsi="方正仿宋_GBK" w:eastAsia="方正仿宋_GBK" w:cs="方正仿宋_GBK"/>
          <w:b/>
          <w:bCs/>
          <w:sz w:val="32"/>
          <w:szCs w:val="32"/>
        </w:rPr>
        <w:t>生态环保立镇</w:t>
      </w:r>
      <w:r>
        <w:rPr>
          <w:rFonts w:hint="eastAsia" w:ascii="宋体" w:hAnsi="宋体" w:cs="宋体"/>
          <w:b/>
          <w:bCs/>
          <w:sz w:val="32"/>
          <w:szCs w:val="32"/>
        </w:rPr>
        <w:t>、</w:t>
      </w:r>
      <w:r>
        <w:rPr>
          <w:rFonts w:hint="eastAsia" w:ascii="方正仿宋_GBK" w:hAnsi="方正仿宋_GBK" w:eastAsia="方正仿宋_GBK" w:cs="方正仿宋_GBK"/>
          <w:b/>
          <w:bCs/>
          <w:sz w:val="32"/>
          <w:szCs w:val="32"/>
        </w:rPr>
        <w:t>科技教育兴镇</w:t>
      </w:r>
      <w:r>
        <w:rPr>
          <w:rFonts w:hint="eastAsia" w:ascii="宋体" w:hAnsi="宋体" w:cs="宋体"/>
          <w:b/>
          <w:bCs/>
          <w:sz w:val="32"/>
          <w:szCs w:val="32"/>
        </w:rPr>
        <w:t>、</w:t>
      </w:r>
      <w:r>
        <w:rPr>
          <w:rFonts w:hint="eastAsia" w:ascii="方正仿宋_GBK" w:hAnsi="方正仿宋_GBK" w:eastAsia="方正仿宋_GBK" w:cs="方正仿宋_GBK"/>
          <w:b/>
          <w:bCs/>
          <w:sz w:val="32"/>
          <w:szCs w:val="32"/>
        </w:rPr>
        <w:t>文化旅游活镇</w:t>
      </w:r>
      <w:r>
        <w:rPr>
          <w:rFonts w:hint="eastAsia" w:ascii="宋体" w:hAnsi="宋体" w:cs="宋体"/>
          <w:b/>
          <w:bCs/>
          <w:sz w:val="32"/>
          <w:szCs w:val="32"/>
        </w:rPr>
        <w:t>、</w:t>
      </w:r>
      <w:r>
        <w:rPr>
          <w:rFonts w:hint="eastAsia" w:ascii="方正仿宋_GBK" w:hAnsi="方正仿宋_GBK" w:eastAsia="方正仿宋_GBK" w:cs="方正仿宋_GBK"/>
          <w:b/>
          <w:bCs/>
          <w:sz w:val="32"/>
          <w:szCs w:val="32"/>
        </w:rPr>
        <w:t>综合治理稳镇</w:t>
      </w:r>
      <w:r>
        <w:rPr>
          <w:rFonts w:hint="eastAsia" w:ascii="宋体" w:hAnsi="宋体" w:cs="宋体"/>
          <w:b/>
          <w:bCs/>
          <w:sz w:val="32"/>
          <w:szCs w:val="32"/>
        </w:rPr>
        <w:t>”</w:t>
      </w:r>
      <w:r>
        <w:rPr>
          <w:rFonts w:hint="eastAsia" w:ascii="方正仿宋_GBK" w:hAnsi="方正仿宋_GBK" w:eastAsia="方正仿宋_GBK" w:cs="方正仿宋_GBK"/>
          <w:sz w:val="32"/>
          <w:szCs w:val="32"/>
        </w:rPr>
        <w:t>的发展思路</w:t>
      </w:r>
      <w:r>
        <w:rPr>
          <w:rFonts w:hint="eastAsia" w:ascii="宋体" w:hAnsi="宋体" w:cs="宋体"/>
          <w:sz w:val="32"/>
          <w:szCs w:val="32"/>
        </w:rPr>
        <w:t>，</w:t>
      </w:r>
      <w:r>
        <w:rPr>
          <w:rFonts w:hint="eastAsia" w:ascii="方正仿宋_GBK" w:hAnsi="方正仿宋_GBK" w:eastAsia="方正仿宋_GBK" w:cs="方正仿宋_GBK"/>
          <w:sz w:val="32"/>
          <w:szCs w:val="32"/>
        </w:rPr>
        <w:t>大力实施</w:t>
      </w:r>
      <w:r>
        <w:rPr>
          <w:rFonts w:hint="eastAsia" w:ascii="宋体" w:hAnsi="宋体" w:cs="宋体"/>
          <w:b/>
          <w:bCs/>
          <w:sz w:val="32"/>
          <w:szCs w:val="32"/>
        </w:rPr>
        <w:t>“</w:t>
      </w:r>
      <w:r>
        <w:rPr>
          <w:rFonts w:hint="eastAsia" w:ascii="方正仿宋_GBK" w:hAnsi="方正仿宋_GBK" w:eastAsia="方正仿宋_GBK" w:cs="方正仿宋_GBK"/>
          <w:b/>
          <w:bCs/>
          <w:sz w:val="32"/>
          <w:szCs w:val="32"/>
        </w:rPr>
        <w:t>产业兴旺</w:t>
      </w:r>
      <w:r>
        <w:rPr>
          <w:rFonts w:hint="eastAsia" w:ascii="宋体" w:hAnsi="宋体" w:cs="宋体"/>
          <w:b/>
          <w:bCs/>
          <w:sz w:val="32"/>
          <w:szCs w:val="32"/>
        </w:rPr>
        <w:t>、</w:t>
      </w:r>
      <w:r>
        <w:rPr>
          <w:rFonts w:hint="eastAsia" w:ascii="方正仿宋_GBK" w:hAnsi="方正仿宋_GBK" w:eastAsia="方正仿宋_GBK" w:cs="方正仿宋_GBK"/>
          <w:b/>
          <w:bCs/>
          <w:sz w:val="32"/>
          <w:szCs w:val="32"/>
        </w:rPr>
        <w:t>生态宜居</w:t>
      </w:r>
      <w:r>
        <w:rPr>
          <w:rFonts w:hint="eastAsia" w:ascii="宋体" w:hAnsi="宋体" w:cs="宋体"/>
          <w:b/>
          <w:bCs/>
          <w:sz w:val="32"/>
          <w:szCs w:val="32"/>
        </w:rPr>
        <w:t>、</w:t>
      </w:r>
      <w:r>
        <w:rPr>
          <w:rFonts w:hint="eastAsia" w:ascii="方正仿宋_GBK" w:hAnsi="方正仿宋_GBK" w:eastAsia="方正仿宋_GBK" w:cs="方正仿宋_GBK"/>
          <w:b/>
          <w:bCs/>
          <w:sz w:val="32"/>
          <w:szCs w:val="32"/>
        </w:rPr>
        <w:t>乡风文明</w:t>
      </w:r>
      <w:r>
        <w:rPr>
          <w:rFonts w:hint="eastAsia" w:ascii="宋体" w:hAnsi="宋体" w:cs="宋体"/>
          <w:b/>
          <w:bCs/>
          <w:sz w:val="32"/>
          <w:szCs w:val="32"/>
        </w:rPr>
        <w:t>、</w:t>
      </w:r>
      <w:r>
        <w:rPr>
          <w:rFonts w:hint="eastAsia" w:ascii="方正仿宋_GBK" w:hAnsi="方正仿宋_GBK" w:eastAsia="方正仿宋_GBK" w:cs="方正仿宋_GBK"/>
          <w:b/>
          <w:bCs/>
          <w:sz w:val="32"/>
          <w:szCs w:val="32"/>
        </w:rPr>
        <w:t>治理有效</w:t>
      </w:r>
      <w:r>
        <w:rPr>
          <w:rFonts w:hint="eastAsia" w:ascii="宋体" w:hAnsi="宋体" w:cs="宋体"/>
          <w:b/>
          <w:bCs/>
          <w:sz w:val="32"/>
          <w:szCs w:val="32"/>
        </w:rPr>
        <w:t>、</w:t>
      </w:r>
      <w:r>
        <w:rPr>
          <w:rFonts w:hint="eastAsia" w:ascii="方正仿宋_GBK" w:hAnsi="方正仿宋_GBK" w:eastAsia="方正仿宋_GBK" w:cs="方正仿宋_GBK"/>
          <w:b/>
          <w:bCs/>
          <w:sz w:val="32"/>
          <w:szCs w:val="32"/>
        </w:rPr>
        <w:t>生活富裕</w:t>
      </w:r>
      <w:r>
        <w:rPr>
          <w:rFonts w:hint="eastAsia" w:ascii="宋体" w:hAnsi="宋体" w:cs="宋体"/>
          <w:b/>
          <w:bCs/>
          <w:sz w:val="32"/>
          <w:szCs w:val="32"/>
        </w:rPr>
        <w:t>”</w:t>
      </w:r>
      <w:r>
        <w:rPr>
          <w:rFonts w:hint="eastAsia" w:ascii="方正仿宋_GBK" w:hAnsi="方正仿宋_GBK" w:eastAsia="方正仿宋_GBK" w:cs="方正仿宋_GBK"/>
          <w:sz w:val="32"/>
          <w:szCs w:val="32"/>
        </w:rPr>
        <w:t>乡村振兴战略</w:t>
      </w:r>
      <w:r>
        <w:rPr>
          <w:rFonts w:hint="eastAsia" w:ascii="宋体" w:hAnsi="宋体" w:cs="宋体"/>
          <w:sz w:val="32"/>
          <w:szCs w:val="32"/>
        </w:rPr>
        <w:t>，</w:t>
      </w:r>
      <w:r>
        <w:rPr>
          <w:rFonts w:hint="eastAsia" w:ascii="方正仿宋_GBK" w:hAnsi="方正仿宋_GBK" w:eastAsia="方正仿宋_GBK" w:cs="方正仿宋_GBK"/>
          <w:sz w:val="32"/>
          <w:szCs w:val="32"/>
        </w:rPr>
        <w:t>凝心聚力</w:t>
      </w:r>
      <w:r>
        <w:rPr>
          <w:rFonts w:hint="eastAsia" w:ascii="宋体" w:hAnsi="宋体" w:cs="宋体"/>
          <w:sz w:val="32"/>
          <w:szCs w:val="32"/>
        </w:rPr>
        <w:t>、</w:t>
      </w:r>
      <w:r>
        <w:rPr>
          <w:rFonts w:hint="eastAsia" w:ascii="方正仿宋_GBK" w:hAnsi="方正仿宋_GBK" w:eastAsia="方正仿宋_GBK" w:cs="方正仿宋_GBK"/>
          <w:sz w:val="32"/>
          <w:szCs w:val="32"/>
        </w:rPr>
        <w:t>真抓实干</w:t>
      </w:r>
      <w:r>
        <w:rPr>
          <w:rFonts w:hint="eastAsia" w:ascii="宋体" w:hAnsi="宋体" w:cs="宋体"/>
          <w:sz w:val="32"/>
          <w:szCs w:val="32"/>
        </w:rPr>
        <w:t>，</w:t>
      </w:r>
      <w:r>
        <w:rPr>
          <w:rFonts w:hint="eastAsia" w:ascii="方正仿宋_GBK" w:hAnsi="方正仿宋_GBK" w:eastAsia="方正仿宋_GBK" w:cs="方正仿宋_GBK"/>
          <w:kern w:val="0"/>
          <w:sz w:val="32"/>
          <w:szCs w:val="32"/>
        </w:rPr>
        <w:t>围绕全面建成小康社会这一个主题</w:t>
      </w:r>
      <w:r>
        <w:rPr>
          <w:rFonts w:hint="eastAsia" w:ascii="宋体" w:hAnsi="宋体" w:cs="宋体"/>
          <w:kern w:val="0"/>
          <w:sz w:val="32"/>
          <w:szCs w:val="32"/>
        </w:rPr>
        <w:t>，</w:t>
      </w:r>
      <w:r>
        <w:rPr>
          <w:rFonts w:hint="eastAsia" w:ascii="方正仿宋_GBK" w:hAnsi="方正仿宋_GBK" w:eastAsia="方正仿宋_GBK" w:cs="方正仿宋_GBK"/>
          <w:kern w:val="0"/>
          <w:sz w:val="32"/>
          <w:szCs w:val="32"/>
        </w:rPr>
        <w:t>突出经济发展和民生改善两条主线</w:t>
      </w:r>
      <w:r>
        <w:rPr>
          <w:rFonts w:hint="eastAsia" w:ascii="宋体" w:hAnsi="宋体" w:cs="宋体"/>
          <w:kern w:val="0"/>
          <w:sz w:val="32"/>
          <w:szCs w:val="32"/>
        </w:rPr>
        <w:t>，</w:t>
      </w:r>
      <w:r>
        <w:rPr>
          <w:rFonts w:hint="eastAsia" w:ascii="方正仿宋_GBK" w:hAnsi="方正仿宋_GBK" w:eastAsia="方正仿宋_GBK" w:cs="方正仿宋_GBK"/>
          <w:kern w:val="0"/>
          <w:sz w:val="32"/>
          <w:szCs w:val="32"/>
        </w:rPr>
        <w:t>以转型促发展</w:t>
      </w:r>
      <w:r>
        <w:rPr>
          <w:rFonts w:hint="eastAsia" w:ascii="宋体" w:hAnsi="宋体" w:cs="宋体"/>
          <w:kern w:val="0"/>
          <w:sz w:val="32"/>
          <w:szCs w:val="32"/>
        </w:rPr>
        <w:t>，</w:t>
      </w:r>
      <w:r>
        <w:rPr>
          <w:rFonts w:hint="eastAsia" w:ascii="方正仿宋_GBK" w:hAnsi="方正仿宋_GBK" w:eastAsia="方正仿宋_GBK" w:cs="方正仿宋_GBK"/>
          <w:kern w:val="0"/>
          <w:sz w:val="32"/>
          <w:szCs w:val="32"/>
        </w:rPr>
        <w:t>以发展惠民生</w:t>
      </w:r>
      <w:r>
        <w:rPr>
          <w:rFonts w:hint="eastAsia" w:ascii="宋体" w:hAnsi="宋体" w:cs="宋体"/>
          <w:kern w:val="0"/>
          <w:sz w:val="32"/>
          <w:szCs w:val="32"/>
        </w:rPr>
        <w:t>，</w:t>
      </w:r>
      <w:r>
        <w:rPr>
          <w:rFonts w:hint="eastAsia" w:ascii="方正仿宋_GBK" w:hAnsi="方正仿宋_GBK" w:eastAsia="方正仿宋_GBK" w:cs="方正仿宋_GBK"/>
          <w:kern w:val="0"/>
          <w:sz w:val="32"/>
          <w:szCs w:val="32"/>
        </w:rPr>
        <w:t>以科技促创新</w:t>
      </w:r>
      <w:r>
        <w:rPr>
          <w:rFonts w:hint="eastAsia" w:ascii="宋体" w:hAnsi="宋体" w:cs="宋体"/>
          <w:kern w:val="0"/>
          <w:sz w:val="32"/>
          <w:szCs w:val="32"/>
        </w:rPr>
        <w:t>，</w:t>
      </w:r>
      <w:r>
        <w:rPr>
          <w:rFonts w:hint="eastAsia" w:ascii="方正仿宋_GBK" w:hAnsi="方正仿宋_GBK" w:eastAsia="方正仿宋_GBK" w:cs="方正仿宋_GBK"/>
          <w:kern w:val="0"/>
          <w:sz w:val="32"/>
          <w:szCs w:val="32"/>
        </w:rPr>
        <w:t>坚定信心</w:t>
      </w:r>
      <w:r>
        <w:rPr>
          <w:rFonts w:hint="eastAsia" w:ascii="宋体" w:hAnsi="宋体" w:cs="宋体"/>
          <w:kern w:val="0"/>
          <w:sz w:val="32"/>
          <w:szCs w:val="32"/>
        </w:rPr>
        <w:t>，</w:t>
      </w:r>
      <w:r>
        <w:rPr>
          <w:rFonts w:hint="eastAsia" w:ascii="方正仿宋_GBK" w:hAnsi="方正仿宋_GBK" w:eastAsia="方正仿宋_GBK" w:cs="方正仿宋_GBK"/>
          <w:kern w:val="0"/>
          <w:sz w:val="32"/>
          <w:szCs w:val="32"/>
        </w:rPr>
        <w:t>稳中求进</w:t>
      </w:r>
      <w:r>
        <w:rPr>
          <w:rFonts w:hint="eastAsia" w:ascii="宋体" w:hAnsi="宋体" w:cs="宋体"/>
          <w:kern w:val="0"/>
          <w:sz w:val="32"/>
          <w:szCs w:val="32"/>
        </w:rPr>
        <w:t>，</w:t>
      </w:r>
      <w:r>
        <w:rPr>
          <w:rFonts w:hint="eastAsia" w:ascii="方正仿宋_GBK" w:hAnsi="方正仿宋_GBK" w:eastAsia="方正仿宋_GBK" w:cs="方正仿宋_GBK"/>
          <w:kern w:val="0"/>
          <w:sz w:val="32"/>
          <w:szCs w:val="32"/>
        </w:rPr>
        <w:t>保持勐戛经济持续健康较快发展</w:t>
      </w:r>
      <w:r>
        <w:rPr>
          <w:rFonts w:hint="eastAsia" w:ascii="宋体" w:hAnsi="宋体" w:cs="宋体"/>
          <w:kern w:val="0"/>
          <w:sz w:val="32"/>
          <w:szCs w:val="32"/>
        </w:rPr>
        <w:t>。</w:t>
      </w:r>
    </w:p>
    <w:p>
      <w:pPr>
        <w:spacing w:line="540" w:lineRule="exact"/>
        <w:ind w:firstLine="690"/>
        <w:rPr>
          <w:rFonts w:ascii="方正仿宋_GBK" w:hAnsi="方正仿宋_GBK" w:eastAsia="方正仿宋_GBK" w:cs="方正仿宋_GBK"/>
          <w:bCs/>
          <w:color w:val="000000"/>
          <w:sz w:val="32"/>
          <w:szCs w:val="32"/>
        </w:rPr>
      </w:pPr>
      <w:r>
        <w:rPr>
          <w:rFonts w:hint="eastAsia" w:ascii="方正黑体_GBK" w:hAnsi="方正黑体_GBK" w:eastAsia="方正黑体_GBK" w:cs="方正黑体_GBK"/>
          <w:color w:val="000000"/>
          <w:sz w:val="32"/>
          <w:szCs w:val="32"/>
        </w:rPr>
        <w:t>各位代表</w:t>
      </w:r>
      <w:r>
        <w:rPr>
          <w:rFonts w:hint="eastAsia" w:ascii="宋体" w:hAnsi="宋体" w:cs="宋体"/>
          <w:color w:val="000000"/>
          <w:sz w:val="32"/>
          <w:szCs w:val="32"/>
        </w:rPr>
        <w:t>：</w:t>
      </w:r>
      <w:r>
        <w:rPr>
          <w:rFonts w:hint="eastAsia" w:ascii="方正仿宋_GBK" w:hAnsi="方正仿宋_GBK" w:eastAsia="方正仿宋_GBK" w:cs="方正仿宋_GBK"/>
          <w:color w:val="000000"/>
          <w:sz w:val="32"/>
          <w:szCs w:val="32"/>
        </w:rPr>
        <w:t>恰逢</w:t>
      </w:r>
      <w:r>
        <w:rPr>
          <w:rFonts w:hint="eastAsia" w:ascii="宋体" w:hAnsi="宋体" w:cs="宋体"/>
          <w:color w:val="000000"/>
          <w:sz w:val="32"/>
          <w:szCs w:val="32"/>
        </w:rPr>
        <w:t>“</w:t>
      </w:r>
      <w:r>
        <w:rPr>
          <w:rFonts w:hint="eastAsia" w:ascii="方正仿宋_GBK" w:hAnsi="方正仿宋_GBK" w:eastAsia="方正仿宋_GBK" w:cs="方正仿宋_GBK"/>
          <w:color w:val="000000"/>
          <w:sz w:val="32"/>
          <w:szCs w:val="32"/>
        </w:rPr>
        <w:t>两个一百年</w:t>
      </w:r>
      <w:r>
        <w:rPr>
          <w:rFonts w:hint="eastAsia" w:ascii="宋体" w:hAnsi="宋体" w:cs="宋体"/>
          <w:color w:val="000000"/>
          <w:sz w:val="32"/>
          <w:szCs w:val="32"/>
        </w:rPr>
        <w:t>”</w:t>
      </w:r>
      <w:r>
        <w:rPr>
          <w:rFonts w:hint="eastAsia" w:ascii="方正仿宋_GBK" w:hAnsi="方正仿宋_GBK" w:eastAsia="方正仿宋_GBK" w:cs="方正仿宋_GBK"/>
          <w:color w:val="000000"/>
          <w:sz w:val="32"/>
          <w:szCs w:val="32"/>
        </w:rPr>
        <w:t>交汇点</w:t>
      </w:r>
      <w:r>
        <w:rPr>
          <w:rFonts w:hint="eastAsia" w:ascii="宋体" w:hAnsi="宋体" w:cs="宋体"/>
          <w:color w:val="000000"/>
          <w:sz w:val="32"/>
          <w:szCs w:val="32"/>
        </w:rPr>
        <w:t>，</w:t>
      </w:r>
      <w:r>
        <w:rPr>
          <w:rFonts w:hint="eastAsia" w:ascii="方正仿宋_GBK" w:hAnsi="方正仿宋_GBK" w:eastAsia="方正仿宋_GBK" w:cs="方正仿宋_GBK"/>
          <w:color w:val="000000"/>
          <w:sz w:val="32"/>
          <w:szCs w:val="32"/>
        </w:rPr>
        <w:t>我们要铆足干劲努力干</w:t>
      </w:r>
      <w:r>
        <w:rPr>
          <w:rFonts w:hint="eastAsia" w:ascii="宋体" w:hAnsi="宋体" w:cs="宋体"/>
          <w:color w:val="000000"/>
          <w:sz w:val="32"/>
          <w:szCs w:val="32"/>
        </w:rPr>
        <w:t>！2020</w:t>
      </w:r>
      <w:r>
        <w:rPr>
          <w:rFonts w:hint="eastAsia" w:ascii="方正仿宋_GBK" w:hAnsi="方正仿宋_GBK" w:eastAsia="方正仿宋_GBK" w:cs="方正仿宋_GBK"/>
          <w:color w:val="000000"/>
          <w:sz w:val="32"/>
          <w:szCs w:val="32"/>
        </w:rPr>
        <w:t>年全镇经济社会发展的主要预期目标建议为</w:t>
      </w:r>
      <w:r>
        <w:rPr>
          <w:rFonts w:hint="eastAsia" w:ascii="宋体" w:hAnsi="宋体" w:cs="宋体"/>
          <w:color w:val="000000"/>
          <w:sz w:val="32"/>
          <w:szCs w:val="32"/>
        </w:rPr>
        <w:t>：</w:t>
      </w:r>
      <w:r>
        <w:rPr>
          <w:rFonts w:hint="eastAsia" w:ascii="方正仿宋_GBK" w:hAnsi="方正仿宋_GBK" w:eastAsia="方正仿宋_GBK" w:cs="方正仿宋_GBK"/>
          <w:color w:val="000000"/>
          <w:sz w:val="32"/>
          <w:szCs w:val="32"/>
        </w:rPr>
        <w:t>农村经济总收入增长</w:t>
      </w:r>
      <w:r>
        <w:rPr>
          <w:rFonts w:hint="eastAsia" w:ascii="宋体" w:hAnsi="宋体" w:cs="宋体"/>
          <w:color w:val="000000"/>
          <w:sz w:val="32"/>
          <w:szCs w:val="32"/>
        </w:rPr>
        <w:t>9%，</w:t>
      </w:r>
      <w:r>
        <w:rPr>
          <w:rFonts w:hint="eastAsia" w:ascii="方正仿宋_GBK" w:hAnsi="方正仿宋_GBK" w:eastAsia="方正仿宋_GBK" w:cs="方正仿宋_GBK"/>
          <w:color w:val="000000"/>
          <w:sz w:val="32"/>
          <w:szCs w:val="32"/>
        </w:rPr>
        <w:t>农村常住居民人均可支配收入增长</w:t>
      </w:r>
      <w:r>
        <w:rPr>
          <w:rFonts w:hint="eastAsia" w:ascii="宋体" w:hAnsi="宋体" w:cs="宋体"/>
          <w:color w:val="000000"/>
          <w:sz w:val="32"/>
          <w:szCs w:val="32"/>
        </w:rPr>
        <w:t>9%</w:t>
      </w:r>
      <w:r>
        <w:rPr>
          <w:rFonts w:hint="eastAsia" w:ascii="宋体" w:hAnsi="宋体" w:cs="宋体"/>
          <w:bCs/>
          <w:color w:val="000000"/>
          <w:sz w:val="32"/>
          <w:szCs w:val="32"/>
        </w:rPr>
        <w:t>。</w:t>
      </w:r>
    </w:p>
    <w:p>
      <w:pPr>
        <w:widowControl/>
        <w:spacing w:line="54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为实现上述目标</w:t>
      </w:r>
      <w:r>
        <w:rPr>
          <w:rFonts w:hint="eastAsia" w:ascii="宋体" w:hAnsi="宋体" w:cs="宋体"/>
          <w:kern w:val="0"/>
          <w:sz w:val="32"/>
          <w:szCs w:val="32"/>
        </w:rPr>
        <w:t>，</w:t>
      </w:r>
      <w:r>
        <w:rPr>
          <w:rFonts w:hint="eastAsia" w:ascii="方正仿宋_GBK" w:hAnsi="方正仿宋_GBK" w:eastAsia="方正仿宋_GBK" w:cs="方正仿宋_GBK"/>
          <w:kern w:val="0"/>
          <w:sz w:val="32"/>
          <w:szCs w:val="32"/>
        </w:rPr>
        <w:t>重点做好以下五个方面的工作</w:t>
      </w:r>
      <w:r>
        <w:rPr>
          <w:rFonts w:hint="eastAsia" w:ascii="宋体" w:hAnsi="宋体" w:cs="宋体"/>
          <w:kern w:val="0"/>
          <w:sz w:val="32"/>
          <w:szCs w:val="32"/>
        </w:rPr>
        <w:t>：</w:t>
      </w:r>
      <w:r>
        <w:rPr>
          <w:rFonts w:hint="eastAsia" w:ascii="方正仿宋_GBK" w:hAnsi="方正仿宋_GBK" w:eastAsia="方正仿宋_GBK" w:cs="方正仿宋_GBK"/>
          <w:kern w:val="0"/>
          <w:sz w:val="32"/>
          <w:szCs w:val="32"/>
        </w:rPr>
        <w:t> </w:t>
      </w:r>
    </w:p>
    <w:p>
      <w:pPr>
        <w:pStyle w:val="7"/>
        <w:spacing w:line="540" w:lineRule="exact"/>
        <w:ind w:firstLine="640"/>
        <w:rPr>
          <w:rFonts w:ascii="方正楷体_GBK" w:hAnsi="方正楷体_GBK" w:eastAsia="方正楷体_GBK" w:cs="方正楷体_GBK"/>
          <w:color w:val="000000"/>
          <w:sz w:val="32"/>
          <w:szCs w:val="32"/>
        </w:rPr>
      </w:pPr>
      <w:r>
        <w:rPr>
          <w:rFonts w:hint="eastAsia"/>
          <w:color w:val="000000"/>
          <w:sz w:val="32"/>
          <w:szCs w:val="32"/>
        </w:rPr>
        <w:t>（</w:t>
      </w:r>
      <w:r>
        <w:rPr>
          <w:rFonts w:hint="eastAsia" w:ascii="方正楷体_GBK" w:hAnsi="方正楷体_GBK" w:eastAsia="方正楷体_GBK" w:cs="方正楷体_GBK"/>
          <w:color w:val="000000"/>
          <w:sz w:val="32"/>
          <w:szCs w:val="32"/>
        </w:rPr>
        <w:t>一</w:t>
      </w:r>
      <w:r>
        <w:rPr>
          <w:rFonts w:hint="eastAsia"/>
          <w:color w:val="000000"/>
          <w:sz w:val="32"/>
          <w:szCs w:val="32"/>
        </w:rPr>
        <w:t>）</w:t>
      </w:r>
      <w:r>
        <w:rPr>
          <w:rFonts w:hint="eastAsia" w:ascii="方正楷体_GBK" w:hAnsi="方正楷体_GBK" w:eastAsia="方正楷体_GBK" w:cs="方正楷体_GBK"/>
          <w:color w:val="000000"/>
          <w:sz w:val="32"/>
          <w:szCs w:val="32"/>
        </w:rPr>
        <w:t>突出转型升级</w:t>
      </w:r>
      <w:r>
        <w:rPr>
          <w:rFonts w:hint="eastAsia"/>
          <w:color w:val="000000"/>
          <w:sz w:val="32"/>
          <w:szCs w:val="32"/>
        </w:rPr>
        <w:t>，</w:t>
      </w:r>
      <w:r>
        <w:rPr>
          <w:rFonts w:hint="eastAsia" w:ascii="方正楷体_GBK" w:hAnsi="方正楷体_GBK" w:eastAsia="方正楷体_GBK" w:cs="方正楷体_GBK"/>
          <w:color w:val="000000"/>
          <w:sz w:val="32"/>
          <w:szCs w:val="32"/>
        </w:rPr>
        <w:t>推进产业建设迈上新台阶</w:t>
      </w:r>
    </w:p>
    <w:p>
      <w:pPr>
        <w:pStyle w:val="7"/>
        <w:spacing w:line="54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在继续巩固发展传统产业的基础上</w:t>
      </w:r>
      <w:r>
        <w:rPr>
          <w:rFonts w:hint="eastAsia"/>
          <w:color w:val="000000"/>
          <w:sz w:val="32"/>
          <w:szCs w:val="32"/>
        </w:rPr>
        <w:t>，</w:t>
      </w:r>
      <w:r>
        <w:rPr>
          <w:rFonts w:hint="eastAsia" w:ascii="方正仿宋_GBK" w:hAnsi="方正仿宋_GBK" w:eastAsia="方正仿宋_GBK" w:cs="方正仿宋_GBK"/>
          <w:color w:val="000000"/>
          <w:sz w:val="32"/>
          <w:szCs w:val="32"/>
        </w:rPr>
        <w:t>加快推进现代农业的发展步伐</w:t>
      </w:r>
      <w:r>
        <w:rPr>
          <w:rFonts w:hint="eastAsia"/>
          <w:color w:val="000000"/>
          <w:sz w:val="32"/>
          <w:szCs w:val="32"/>
        </w:rPr>
        <w:t>，</w:t>
      </w:r>
      <w:r>
        <w:rPr>
          <w:rFonts w:hint="eastAsia" w:ascii="方正仿宋_GBK" w:hAnsi="方正仿宋_GBK" w:eastAsia="方正仿宋_GBK" w:cs="方正仿宋_GBK"/>
          <w:color w:val="000000"/>
          <w:sz w:val="32"/>
          <w:szCs w:val="32"/>
        </w:rPr>
        <w:t>大力调整农业产业结构</w:t>
      </w:r>
      <w:r>
        <w:rPr>
          <w:rFonts w:hint="eastAsia"/>
          <w:color w:val="000000"/>
          <w:sz w:val="32"/>
          <w:szCs w:val="32"/>
        </w:rPr>
        <w:t>，</w:t>
      </w:r>
      <w:r>
        <w:rPr>
          <w:rFonts w:hint="eastAsia" w:ascii="方正仿宋_GBK" w:hAnsi="方正仿宋_GBK" w:eastAsia="方正仿宋_GBK" w:cs="方正仿宋_GBK"/>
          <w:color w:val="000000"/>
          <w:sz w:val="32"/>
          <w:szCs w:val="32"/>
        </w:rPr>
        <w:t>逐步形成规模化种植发展趋势</w:t>
      </w:r>
      <w:r>
        <w:rPr>
          <w:rFonts w:hint="eastAsia"/>
          <w:color w:val="000000"/>
          <w:sz w:val="32"/>
          <w:szCs w:val="32"/>
        </w:rPr>
        <w:t>，</w:t>
      </w:r>
      <w:r>
        <w:rPr>
          <w:rFonts w:hint="eastAsia" w:ascii="方正仿宋_GBK" w:hAnsi="方正仿宋_GBK" w:eastAsia="方正仿宋_GBK" w:cs="方正仿宋_GBK"/>
          <w:color w:val="000000"/>
          <w:sz w:val="32"/>
          <w:szCs w:val="32"/>
        </w:rPr>
        <w:t>强化农业基础</w:t>
      </w:r>
      <w:r>
        <w:rPr>
          <w:rFonts w:hint="eastAsia"/>
          <w:color w:val="000000"/>
          <w:sz w:val="32"/>
          <w:szCs w:val="32"/>
        </w:rPr>
        <w:t>，</w:t>
      </w:r>
      <w:r>
        <w:rPr>
          <w:rFonts w:hint="eastAsia" w:ascii="方正仿宋_GBK" w:hAnsi="方正仿宋_GBK" w:eastAsia="方正仿宋_GBK" w:cs="方正仿宋_GBK"/>
          <w:color w:val="000000"/>
          <w:sz w:val="32"/>
          <w:szCs w:val="32"/>
        </w:rPr>
        <w:t>完善农产品交易市场体系建设</w:t>
      </w:r>
      <w:r>
        <w:rPr>
          <w:rFonts w:hint="eastAsia"/>
          <w:color w:val="000000"/>
          <w:sz w:val="32"/>
          <w:szCs w:val="32"/>
        </w:rPr>
        <w:t>，</w:t>
      </w:r>
      <w:r>
        <w:rPr>
          <w:rFonts w:hint="eastAsia" w:ascii="方正仿宋_GBK" w:hAnsi="方正仿宋_GBK" w:eastAsia="方正仿宋_GBK" w:cs="方正仿宋_GBK"/>
          <w:color w:val="000000"/>
          <w:sz w:val="32"/>
          <w:szCs w:val="32"/>
        </w:rPr>
        <w:t>积极发展订单农业</w:t>
      </w:r>
      <w:r>
        <w:rPr>
          <w:rFonts w:hint="eastAsia"/>
          <w:color w:val="000000"/>
          <w:sz w:val="32"/>
          <w:szCs w:val="32"/>
        </w:rPr>
        <w:t>，</w:t>
      </w:r>
      <w:r>
        <w:rPr>
          <w:rFonts w:hint="eastAsia" w:ascii="方正仿宋_GBK" w:hAnsi="方正仿宋_GBK" w:eastAsia="方正仿宋_GBK" w:cs="方正仿宋_GBK"/>
          <w:color w:val="000000"/>
          <w:sz w:val="32"/>
          <w:szCs w:val="32"/>
        </w:rPr>
        <w:t>保持农业稳定发展和农民持续增收</w:t>
      </w:r>
      <w:r>
        <w:rPr>
          <w:rFonts w:hint="eastAsia"/>
          <w:color w:val="000000"/>
          <w:sz w:val="32"/>
          <w:szCs w:val="32"/>
        </w:rPr>
        <w:t>。</w:t>
      </w:r>
      <w:r>
        <w:rPr>
          <w:rFonts w:hint="eastAsia" w:ascii="方正仿宋_GBK" w:hAnsi="方正仿宋_GBK" w:eastAsia="方正仿宋_GBK" w:cs="方正仿宋_GBK"/>
          <w:color w:val="000000"/>
          <w:sz w:val="32"/>
          <w:szCs w:val="32"/>
        </w:rPr>
        <w:t>保持大小春播种面积</w:t>
      </w:r>
      <w:r>
        <w:rPr>
          <w:rFonts w:hint="eastAsia"/>
          <w:color w:val="000000"/>
          <w:sz w:val="32"/>
          <w:szCs w:val="32"/>
        </w:rPr>
        <w:t>6</w:t>
      </w:r>
      <w:r>
        <w:rPr>
          <w:rFonts w:hint="eastAsia" w:ascii="方正仿宋_GBK" w:hAnsi="方正仿宋_GBK" w:eastAsia="方正仿宋_GBK" w:cs="方正仿宋_GBK"/>
          <w:color w:val="000000"/>
          <w:sz w:val="32"/>
          <w:szCs w:val="32"/>
        </w:rPr>
        <w:t>万亩以上</w:t>
      </w:r>
      <w:r>
        <w:rPr>
          <w:rFonts w:hint="eastAsia"/>
          <w:color w:val="000000"/>
          <w:sz w:val="32"/>
          <w:szCs w:val="32"/>
        </w:rPr>
        <w:t>，</w:t>
      </w:r>
      <w:r>
        <w:rPr>
          <w:rFonts w:hint="eastAsia" w:ascii="方正仿宋_GBK" w:hAnsi="方正仿宋_GBK" w:eastAsia="方正仿宋_GBK" w:cs="方正仿宋_GBK"/>
          <w:color w:val="000000"/>
          <w:sz w:val="32"/>
          <w:szCs w:val="32"/>
        </w:rPr>
        <w:t>烤烟种植稳定面积</w:t>
      </w:r>
      <w:r>
        <w:rPr>
          <w:rFonts w:hint="eastAsia"/>
          <w:color w:val="000000"/>
          <w:sz w:val="32"/>
          <w:szCs w:val="32"/>
        </w:rPr>
        <w:t>7500</w:t>
      </w:r>
      <w:r>
        <w:rPr>
          <w:rFonts w:hint="eastAsia" w:ascii="方正仿宋_GBK" w:hAnsi="方正仿宋_GBK" w:eastAsia="方正仿宋_GBK" w:cs="方正仿宋_GBK"/>
          <w:color w:val="000000"/>
          <w:sz w:val="32"/>
          <w:szCs w:val="32"/>
        </w:rPr>
        <w:t>亩</w:t>
      </w:r>
      <w:r>
        <w:rPr>
          <w:rFonts w:hint="eastAsia"/>
          <w:color w:val="000000"/>
          <w:sz w:val="32"/>
          <w:szCs w:val="32"/>
        </w:rPr>
        <w:t>，</w:t>
      </w:r>
      <w:r>
        <w:rPr>
          <w:rFonts w:hint="eastAsia" w:ascii="方正仿宋_GBK" w:hAnsi="方正仿宋_GBK" w:eastAsia="方正仿宋_GBK" w:cs="方正仿宋_GBK"/>
          <w:color w:val="000000"/>
          <w:sz w:val="32"/>
          <w:szCs w:val="32"/>
        </w:rPr>
        <w:t>核桃种植面积</w:t>
      </w:r>
      <w:r>
        <w:rPr>
          <w:rFonts w:hint="eastAsia"/>
          <w:color w:val="000000"/>
          <w:sz w:val="32"/>
          <w:szCs w:val="32"/>
        </w:rPr>
        <w:t>1</w:t>
      </w:r>
      <w:r>
        <w:rPr>
          <w:rFonts w:hint="eastAsia" w:ascii="方正仿宋_GBK" w:hAnsi="方正仿宋_GBK" w:eastAsia="方正仿宋_GBK" w:cs="方正仿宋_GBK"/>
          <w:color w:val="000000"/>
          <w:sz w:val="32"/>
          <w:szCs w:val="32"/>
        </w:rPr>
        <w:t>万亩以上</w:t>
      </w:r>
      <w:r>
        <w:rPr>
          <w:rFonts w:hint="eastAsia"/>
          <w:color w:val="000000"/>
          <w:sz w:val="32"/>
          <w:szCs w:val="32"/>
        </w:rPr>
        <w:t>，</w:t>
      </w:r>
      <w:r>
        <w:rPr>
          <w:rFonts w:hint="eastAsia" w:ascii="方正仿宋_GBK" w:hAnsi="方正仿宋_GBK" w:eastAsia="方正仿宋_GBK" w:cs="方正仿宋_GBK"/>
          <w:color w:val="000000"/>
          <w:sz w:val="32"/>
          <w:szCs w:val="32"/>
        </w:rPr>
        <w:t>茶叶种植面积</w:t>
      </w:r>
      <w:r>
        <w:rPr>
          <w:rFonts w:hint="eastAsia"/>
          <w:color w:val="000000"/>
          <w:sz w:val="32"/>
          <w:szCs w:val="32"/>
        </w:rPr>
        <w:t>2</w:t>
      </w:r>
      <w:r>
        <w:rPr>
          <w:rFonts w:hint="eastAsia" w:ascii="方正仿宋_GBK" w:hAnsi="方正仿宋_GBK" w:eastAsia="方正仿宋_GBK" w:cs="方正仿宋_GBK"/>
          <w:color w:val="000000"/>
          <w:sz w:val="32"/>
          <w:szCs w:val="32"/>
        </w:rPr>
        <w:t>万亩以上</w:t>
      </w:r>
      <w:r>
        <w:rPr>
          <w:rFonts w:hint="eastAsia"/>
          <w:color w:val="000000"/>
          <w:sz w:val="32"/>
          <w:szCs w:val="32"/>
        </w:rPr>
        <w:t>，</w:t>
      </w:r>
      <w:r>
        <w:rPr>
          <w:rFonts w:hint="eastAsia" w:ascii="方正仿宋_GBK" w:hAnsi="方正仿宋_GBK" w:eastAsia="方正仿宋_GBK" w:cs="方正仿宋_GBK"/>
          <w:color w:val="000000"/>
          <w:sz w:val="32"/>
          <w:szCs w:val="32"/>
        </w:rPr>
        <w:t>蚕桑发展面积</w:t>
      </w:r>
      <w:r>
        <w:rPr>
          <w:rFonts w:hint="eastAsia"/>
          <w:color w:val="000000"/>
          <w:sz w:val="32"/>
          <w:szCs w:val="32"/>
        </w:rPr>
        <w:t>1</w:t>
      </w:r>
      <w:r>
        <w:rPr>
          <w:rFonts w:hint="eastAsia" w:ascii="方正仿宋_GBK" w:hAnsi="方正仿宋_GBK" w:eastAsia="方正仿宋_GBK" w:cs="方正仿宋_GBK"/>
          <w:color w:val="000000"/>
          <w:sz w:val="32"/>
          <w:szCs w:val="32"/>
        </w:rPr>
        <w:t>万亩以上</w:t>
      </w:r>
      <w:r>
        <w:rPr>
          <w:rFonts w:hint="eastAsia"/>
          <w:color w:val="000000"/>
          <w:sz w:val="32"/>
          <w:szCs w:val="32"/>
        </w:rPr>
        <w:t>；</w:t>
      </w:r>
      <w:r>
        <w:rPr>
          <w:rFonts w:hint="eastAsia" w:ascii="方正仿宋_GBK" w:hAnsi="方正仿宋_GBK" w:eastAsia="方正仿宋_GBK" w:cs="方正仿宋_GBK"/>
          <w:color w:val="000000"/>
          <w:sz w:val="32"/>
          <w:szCs w:val="32"/>
        </w:rPr>
        <w:t>畜牧产业持续健康发展</w:t>
      </w:r>
      <w:r>
        <w:rPr>
          <w:rFonts w:hint="eastAsia"/>
          <w:color w:val="000000"/>
          <w:sz w:val="32"/>
          <w:szCs w:val="32"/>
        </w:rPr>
        <w:t>，</w:t>
      </w:r>
      <w:r>
        <w:rPr>
          <w:rFonts w:hint="eastAsia" w:ascii="方正仿宋_GBK" w:hAnsi="方正仿宋_GBK" w:eastAsia="方正仿宋_GBK" w:cs="方正仿宋_GBK"/>
          <w:color w:val="000000"/>
          <w:sz w:val="32"/>
          <w:szCs w:val="32"/>
        </w:rPr>
        <w:t>力争实现产值</w:t>
      </w:r>
      <w:r>
        <w:rPr>
          <w:rFonts w:hint="eastAsia"/>
          <w:color w:val="000000"/>
          <w:sz w:val="32"/>
          <w:szCs w:val="32"/>
        </w:rPr>
        <w:t>1</w:t>
      </w:r>
      <w:r>
        <w:rPr>
          <w:rFonts w:hint="eastAsia" w:ascii="方正仿宋_GBK" w:hAnsi="方正仿宋_GBK" w:eastAsia="方正仿宋_GBK" w:cs="方正仿宋_GBK"/>
          <w:color w:val="000000"/>
          <w:sz w:val="32"/>
          <w:szCs w:val="32"/>
        </w:rPr>
        <w:t>亿元</w:t>
      </w:r>
      <w:r>
        <w:rPr>
          <w:rFonts w:hint="eastAsia"/>
          <w:color w:val="000000"/>
          <w:sz w:val="32"/>
          <w:szCs w:val="32"/>
        </w:rPr>
        <w:t>。</w:t>
      </w:r>
      <w:r>
        <w:rPr>
          <w:rFonts w:hint="eastAsia" w:ascii="方正仿宋_GBK" w:hAnsi="方正仿宋_GBK" w:eastAsia="方正仿宋_GBK" w:cs="方正仿宋_GBK"/>
          <w:color w:val="000000"/>
          <w:sz w:val="32"/>
          <w:szCs w:val="32"/>
        </w:rPr>
        <w:t>大力发展生物特色产业</w:t>
      </w:r>
      <w:r>
        <w:rPr>
          <w:rFonts w:hint="eastAsia"/>
          <w:color w:val="000000"/>
          <w:sz w:val="32"/>
          <w:szCs w:val="32"/>
        </w:rPr>
        <w:t>，</w:t>
      </w:r>
      <w:r>
        <w:rPr>
          <w:rFonts w:hint="eastAsia" w:ascii="方正仿宋_GBK" w:hAnsi="方正仿宋_GBK" w:eastAsia="方正仿宋_GBK" w:cs="方正仿宋_GBK"/>
          <w:color w:val="000000"/>
          <w:sz w:val="32"/>
          <w:szCs w:val="32"/>
        </w:rPr>
        <w:t>加快山林资源的合理利用</w:t>
      </w:r>
      <w:r>
        <w:rPr>
          <w:rFonts w:hint="eastAsia"/>
          <w:color w:val="000000"/>
          <w:sz w:val="32"/>
          <w:szCs w:val="32"/>
        </w:rPr>
        <w:t>，</w:t>
      </w:r>
      <w:r>
        <w:rPr>
          <w:rFonts w:hint="eastAsia" w:ascii="方正仿宋_GBK" w:hAnsi="方正仿宋_GBK" w:eastAsia="方正仿宋_GBK" w:cs="方正仿宋_GBK"/>
          <w:color w:val="000000"/>
          <w:sz w:val="32"/>
          <w:szCs w:val="32"/>
        </w:rPr>
        <w:t>促使集体林权改革成果尽快转化为经济优势</w:t>
      </w:r>
      <w:r>
        <w:rPr>
          <w:rFonts w:hint="eastAsia"/>
          <w:color w:val="000000"/>
          <w:sz w:val="32"/>
          <w:szCs w:val="32"/>
        </w:rPr>
        <w:t>。</w:t>
      </w:r>
      <w:r>
        <w:rPr>
          <w:rFonts w:hint="eastAsia" w:ascii="方正仿宋_GBK" w:hAnsi="方正仿宋_GBK" w:eastAsia="方正仿宋_GBK" w:cs="方正仿宋_GBK"/>
          <w:color w:val="000000"/>
          <w:sz w:val="32"/>
          <w:szCs w:val="32"/>
        </w:rPr>
        <w:t>延伸农业功能和产业链</w:t>
      </w:r>
      <w:r>
        <w:rPr>
          <w:rFonts w:hint="eastAsia"/>
          <w:color w:val="000000"/>
          <w:sz w:val="32"/>
          <w:szCs w:val="32"/>
        </w:rPr>
        <w:t>，</w:t>
      </w:r>
      <w:r>
        <w:rPr>
          <w:rFonts w:hint="eastAsia" w:ascii="方正仿宋_GBK" w:hAnsi="方正仿宋_GBK" w:eastAsia="方正仿宋_GBK" w:cs="方正仿宋_GBK"/>
          <w:color w:val="000000"/>
          <w:sz w:val="32"/>
          <w:szCs w:val="32"/>
        </w:rPr>
        <w:t>鼓励发展休闲体验农业</w:t>
      </w:r>
      <w:r>
        <w:rPr>
          <w:rFonts w:hint="eastAsia"/>
          <w:color w:val="000000"/>
          <w:sz w:val="32"/>
          <w:szCs w:val="32"/>
        </w:rPr>
        <w:t>，</w:t>
      </w:r>
      <w:r>
        <w:rPr>
          <w:rFonts w:hint="eastAsia" w:ascii="方正仿宋_GBK" w:hAnsi="方正仿宋_GBK" w:eastAsia="方正仿宋_GBK" w:cs="方正仿宋_GBK"/>
          <w:color w:val="000000"/>
          <w:sz w:val="32"/>
          <w:szCs w:val="32"/>
        </w:rPr>
        <w:t>培育家庭农场</w:t>
      </w:r>
      <w:r>
        <w:rPr>
          <w:rFonts w:hint="eastAsia"/>
          <w:color w:val="000000"/>
          <w:sz w:val="32"/>
          <w:szCs w:val="32"/>
        </w:rPr>
        <w:t>、</w:t>
      </w:r>
      <w:r>
        <w:rPr>
          <w:rFonts w:hint="eastAsia" w:ascii="方正仿宋_GBK" w:hAnsi="方正仿宋_GBK" w:eastAsia="方正仿宋_GBK" w:cs="方正仿宋_GBK"/>
          <w:color w:val="000000"/>
          <w:sz w:val="32"/>
          <w:szCs w:val="32"/>
        </w:rPr>
        <w:t>专业大户</w:t>
      </w:r>
      <w:r>
        <w:rPr>
          <w:rFonts w:hint="eastAsia"/>
          <w:color w:val="000000"/>
          <w:sz w:val="32"/>
          <w:szCs w:val="32"/>
        </w:rPr>
        <w:t>、</w:t>
      </w:r>
      <w:r>
        <w:rPr>
          <w:rFonts w:hint="eastAsia" w:ascii="方正仿宋_GBK" w:hAnsi="方正仿宋_GBK" w:eastAsia="方正仿宋_GBK" w:cs="方正仿宋_GBK"/>
          <w:color w:val="000000"/>
          <w:sz w:val="32"/>
          <w:szCs w:val="32"/>
        </w:rPr>
        <w:t>合作社</w:t>
      </w:r>
      <w:r>
        <w:rPr>
          <w:rFonts w:hint="eastAsia"/>
          <w:color w:val="000000"/>
          <w:sz w:val="32"/>
          <w:szCs w:val="32"/>
        </w:rPr>
        <w:t>，</w:t>
      </w:r>
      <w:r>
        <w:rPr>
          <w:rFonts w:hint="eastAsia" w:ascii="方正仿宋_GBK" w:hAnsi="方正仿宋_GBK" w:eastAsia="方正仿宋_GBK" w:cs="方正仿宋_GBK"/>
          <w:color w:val="000000"/>
          <w:sz w:val="32"/>
          <w:szCs w:val="32"/>
        </w:rPr>
        <w:t>提高农业综合效益</w:t>
      </w:r>
      <w:r>
        <w:rPr>
          <w:rFonts w:hint="eastAsia"/>
          <w:color w:val="000000"/>
          <w:sz w:val="32"/>
          <w:szCs w:val="32"/>
        </w:rPr>
        <w:t>。</w:t>
      </w:r>
      <w:r>
        <w:rPr>
          <w:rFonts w:hint="eastAsia" w:ascii="方正仿宋_GBK" w:hAnsi="方正仿宋_GBK" w:eastAsia="方正仿宋_GBK" w:cs="方正仿宋_GBK"/>
          <w:color w:val="000000"/>
          <w:sz w:val="32"/>
          <w:szCs w:val="32"/>
        </w:rPr>
        <w:t>做好农民企业家</w:t>
      </w:r>
      <w:r>
        <w:rPr>
          <w:rFonts w:hint="eastAsia"/>
          <w:color w:val="000000"/>
          <w:sz w:val="32"/>
          <w:szCs w:val="32"/>
        </w:rPr>
        <w:t>、</w:t>
      </w:r>
      <w:r>
        <w:rPr>
          <w:rFonts w:hint="eastAsia" w:ascii="方正仿宋_GBK" w:hAnsi="方正仿宋_GBK" w:eastAsia="方正仿宋_GBK" w:cs="方正仿宋_GBK"/>
          <w:color w:val="000000"/>
          <w:sz w:val="32"/>
          <w:szCs w:val="32"/>
        </w:rPr>
        <w:t>新生代农民工</w:t>
      </w:r>
      <w:r>
        <w:rPr>
          <w:rFonts w:hint="eastAsia"/>
          <w:color w:val="000000"/>
          <w:sz w:val="32"/>
          <w:szCs w:val="32"/>
        </w:rPr>
        <w:t>、</w:t>
      </w:r>
      <w:r>
        <w:rPr>
          <w:rFonts w:hint="eastAsia" w:ascii="方正仿宋_GBK" w:hAnsi="方正仿宋_GBK" w:eastAsia="方正仿宋_GBK" w:cs="方正仿宋_GBK"/>
          <w:color w:val="000000"/>
          <w:sz w:val="32"/>
          <w:szCs w:val="32"/>
        </w:rPr>
        <w:t>返乡农民工就业创业服务</w:t>
      </w:r>
      <w:r>
        <w:rPr>
          <w:rFonts w:hint="eastAsia"/>
          <w:color w:val="000000"/>
          <w:sz w:val="32"/>
          <w:szCs w:val="32"/>
        </w:rPr>
        <w:t>，</w:t>
      </w:r>
      <w:r>
        <w:rPr>
          <w:rFonts w:hint="eastAsia" w:ascii="方正仿宋_GBK" w:hAnsi="方正仿宋_GBK" w:eastAsia="方正仿宋_GBK" w:cs="方正仿宋_GBK"/>
          <w:color w:val="000000"/>
          <w:sz w:val="32"/>
          <w:szCs w:val="32"/>
        </w:rPr>
        <w:t>激发农民创业创新活力</w:t>
      </w:r>
      <w:r>
        <w:rPr>
          <w:rFonts w:hint="eastAsia"/>
          <w:color w:val="000000"/>
          <w:sz w:val="32"/>
          <w:szCs w:val="32"/>
        </w:rPr>
        <w:t>，</w:t>
      </w:r>
      <w:r>
        <w:rPr>
          <w:rFonts w:hint="eastAsia" w:ascii="方正仿宋_GBK" w:hAnsi="方正仿宋_GBK" w:eastAsia="方正仿宋_GBK" w:cs="方正仿宋_GBK"/>
          <w:color w:val="000000"/>
          <w:sz w:val="32"/>
          <w:szCs w:val="32"/>
        </w:rPr>
        <w:t>增加农民工资性收入</w:t>
      </w:r>
      <w:r>
        <w:rPr>
          <w:rFonts w:hint="eastAsia"/>
          <w:color w:val="000000"/>
          <w:sz w:val="32"/>
          <w:szCs w:val="32"/>
        </w:rPr>
        <w:t>。</w:t>
      </w:r>
      <w:r>
        <w:rPr>
          <w:rFonts w:hint="eastAsia" w:ascii="方正仿宋_GBK" w:hAnsi="方正仿宋_GBK" w:eastAsia="方正仿宋_GBK" w:cs="方正仿宋_GBK"/>
          <w:color w:val="000000"/>
          <w:sz w:val="32"/>
          <w:szCs w:val="32"/>
        </w:rPr>
        <w:t>发挥</w:t>
      </w:r>
      <w:r>
        <w:rPr>
          <w:rFonts w:hint="eastAsia"/>
          <w:color w:val="000000"/>
          <w:sz w:val="32"/>
          <w:szCs w:val="32"/>
        </w:rPr>
        <w:t>“</w:t>
      </w:r>
      <w:r>
        <w:rPr>
          <w:rFonts w:hint="eastAsia" w:ascii="方正仿宋_GBK" w:hAnsi="方正仿宋_GBK" w:eastAsia="方正仿宋_GBK" w:cs="方正仿宋_GBK"/>
          <w:color w:val="000000"/>
          <w:sz w:val="32"/>
          <w:szCs w:val="32"/>
        </w:rPr>
        <w:t>旅游+</w:t>
      </w:r>
      <w:r>
        <w:rPr>
          <w:rFonts w:hint="eastAsia"/>
          <w:color w:val="000000"/>
          <w:sz w:val="32"/>
          <w:szCs w:val="32"/>
        </w:rPr>
        <w:t>”</w:t>
      </w:r>
      <w:r>
        <w:rPr>
          <w:rFonts w:hint="eastAsia" w:ascii="方正仿宋_GBK" w:hAnsi="方正仿宋_GBK" w:eastAsia="方正仿宋_GBK" w:cs="方正仿宋_GBK"/>
          <w:color w:val="000000"/>
          <w:sz w:val="32"/>
          <w:szCs w:val="32"/>
        </w:rPr>
        <w:t>的综合带动功能</w:t>
      </w:r>
      <w:r>
        <w:rPr>
          <w:rFonts w:hint="eastAsia"/>
          <w:color w:val="000000"/>
          <w:sz w:val="32"/>
          <w:szCs w:val="32"/>
        </w:rPr>
        <w:t>，</w:t>
      </w:r>
      <w:r>
        <w:rPr>
          <w:rFonts w:hint="eastAsia" w:ascii="方正仿宋_GBK" w:hAnsi="方正仿宋_GBK" w:eastAsia="方正仿宋_GBK" w:cs="方正仿宋_GBK"/>
          <w:color w:val="000000"/>
          <w:sz w:val="32"/>
          <w:szCs w:val="32"/>
        </w:rPr>
        <w:t>做好旅游扶贫结合文章</w:t>
      </w:r>
      <w:r>
        <w:rPr>
          <w:rFonts w:hint="eastAsia"/>
          <w:color w:val="000000"/>
          <w:sz w:val="32"/>
          <w:szCs w:val="32"/>
        </w:rPr>
        <w:t>，</w:t>
      </w:r>
      <w:r>
        <w:rPr>
          <w:rFonts w:hint="eastAsia" w:ascii="方正仿宋_GBK" w:hAnsi="方正仿宋_GBK" w:eastAsia="方正仿宋_GBK" w:cs="方正仿宋_GBK"/>
          <w:color w:val="000000"/>
          <w:sz w:val="32"/>
          <w:szCs w:val="32"/>
        </w:rPr>
        <w:t>鼓励支持发展农家乐</w:t>
      </w:r>
      <w:r>
        <w:rPr>
          <w:rFonts w:hint="eastAsia"/>
          <w:color w:val="000000"/>
          <w:sz w:val="32"/>
          <w:szCs w:val="32"/>
        </w:rPr>
        <w:t>、</w:t>
      </w:r>
      <w:r>
        <w:rPr>
          <w:rFonts w:hint="eastAsia" w:ascii="方正仿宋_GBK" w:hAnsi="方正仿宋_GBK" w:eastAsia="方正仿宋_GBK" w:cs="方正仿宋_GBK"/>
          <w:color w:val="000000"/>
          <w:sz w:val="32"/>
          <w:szCs w:val="32"/>
        </w:rPr>
        <w:t>特色民居</w:t>
      </w:r>
      <w:r>
        <w:rPr>
          <w:rFonts w:hint="eastAsia"/>
          <w:color w:val="000000"/>
          <w:sz w:val="32"/>
          <w:szCs w:val="32"/>
        </w:rPr>
        <w:t>，</w:t>
      </w:r>
      <w:r>
        <w:rPr>
          <w:rFonts w:hint="eastAsia" w:ascii="方正仿宋_GBK" w:hAnsi="方正仿宋_GBK" w:eastAsia="方正仿宋_GBK" w:cs="方正仿宋_GBK"/>
          <w:color w:val="000000"/>
          <w:sz w:val="32"/>
          <w:szCs w:val="32"/>
        </w:rPr>
        <w:t>带动餐饮服务业</w:t>
      </w:r>
      <w:r>
        <w:rPr>
          <w:rFonts w:hint="eastAsia"/>
          <w:color w:val="000000"/>
          <w:sz w:val="32"/>
          <w:szCs w:val="32"/>
        </w:rPr>
        <w:t>、</w:t>
      </w:r>
      <w:r>
        <w:rPr>
          <w:rFonts w:hint="eastAsia" w:ascii="方正仿宋_GBK" w:hAnsi="方正仿宋_GBK" w:eastAsia="方正仿宋_GBK" w:cs="方正仿宋_GBK"/>
          <w:color w:val="000000"/>
          <w:sz w:val="32"/>
          <w:szCs w:val="32"/>
        </w:rPr>
        <w:t>农村文化产业等业态发展</w:t>
      </w:r>
      <w:r>
        <w:rPr>
          <w:rFonts w:hint="eastAsia"/>
          <w:color w:val="000000"/>
          <w:sz w:val="32"/>
          <w:szCs w:val="32"/>
        </w:rPr>
        <w:t>，</w:t>
      </w:r>
      <w:r>
        <w:rPr>
          <w:rFonts w:hint="eastAsia" w:ascii="方正仿宋_GBK" w:hAnsi="方正仿宋_GBK" w:eastAsia="方正仿宋_GBK" w:cs="方正仿宋_GBK"/>
          <w:color w:val="000000"/>
          <w:sz w:val="32"/>
          <w:szCs w:val="32"/>
        </w:rPr>
        <w:t>倾力打造乡村旅游品牌</w:t>
      </w:r>
      <w:r>
        <w:rPr>
          <w:rFonts w:hint="eastAsia"/>
          <w:color w:val="000000"/>
          <w:sz w:val="32"/>
          <w:szCs w:val="32"/>
        </w:rPr>
        <w:t>。</w:t>
      </w:r>
      <w:r>
        <w:rPr>
          <w:rFonts w:hint="eastAsia" w:ascii="方正仿宋_GBK" w:hAnsi="方正仿宋_GBK" w:eastAsia="方正仿宋_GBK" w:cs="方正仿宋_GBK"/>
          <w:color w:val="000000"/>
          <w:sz w:val="32"/>
          <w:szCs w:val="32"/>
        </w:rPr>
        <w:t>支持发展镇内休闲旅游产业发展</w:t>
      </w:r>
      <w:r>
        <w:rPr>
          <w:rFonts w:hint="eastAsia"/>
          <w:color w:val="000000"/>
          <w:sz w:val="32"/>
          <w:szCs w:val="32"/>
        </w:rPr>
        <w:t>，</w:t>
      </w:r>
      <w:r>
        <w:rPr>
          <w:rFonts w:hint="eastAsia" w:ascii="方正仿宋_GBK" w:hAnsi="方正仿宋_GBK" w:eastAsia="方正仿宋_GBK" w:cs="方正仿宋_GBK"/>
          <w:color w:val="000000"/>
          <w:sz w:val="32"/>
          <w:szCs w:val="32"/>
        </w:rPr>
        <w:t>打造仙佛洞</w:t>
      </w:r>
      <w:r>
        <w:rPr>
          <w:rFonts w:hint="eastAsia"/>
          <w:color w:val="000000"/>
          <w:sz w:val="32"/>
          <w:szCs w:val="32"/>
        </w:rPr>
        <w:t>、</w:t>
      </w:r>
      <w:r>
        <w:rPr>
          <w:rFonts w:hint="eastAsia" w:ascii="方正仿宋_GBK" w:hAnsi="方正仿宋_GBK" w:eastAsia="方正仿宋_GBK" w:cs="方正仿宋_GBK"/>
          <w:color w:val="000000"/>
          <w:sz w:val="32"/>
          <w:szCs w:val="32"/>
        </w:rPr>
        <w:t>三仙洞</w:t>
      </w:r>
      <w:r>
        <w:rPr>
          <w:rFonts w:hint="eastAsia"/>
          <w:color w:val="000000"/>
          <w:sz w:val="32"/>
          <w:szCs w:val="32"/>
        </w:rPr>
        <w:t>、</w:t>
      </w:r>
      <w:r>
        <w:rPr>
          <w:rFonts w:hint="eastAsia" w:ascii="方正仿宋_GBK" w:hAnsi="方正仿宋_GBK" w:eastAsia="方正仿宋_GBK" w:cs="方正仿宋_GBK"/>
          <w:color w:val="000000"/>
          <w:sz w:val="32"/>
          <w:szCs w:val="32"/>
        </w:rPr>
        <w:t>龙海子等芒市周边精品休闲旅游景点</w:t>
      </w:r>
      <w:r>
        <w:rPr>
          <w:rFonts w:hint="eastAsia"/>
          <w:color w:val="000000"/>
          <w:sz w:val="32"/>
          <w:szCs w:val="32"/>
        </w:rPr>
        <w:t>，</w:t>
      </w:r>
      <w:r>
        <w:rPr>
          <w:rFonts w:hint="eastAsia" w:ascii="方正仿宋_GBK" w:hAnsi="方正仿宋_GBK" w:eastAsia="方正仿宋_GBK" w:cs="方正仿宋_GBK"/>
          <w:color w:val="000000"/>
          <w:sz w:val="32"/>
          <w:szCs w:val="32"/>
        </w:rPr>
        <w:t>丰富风情民俗游</w:t>
      </w:r>
      <w:r>
        <w:rPr>
          <w:rFonts w:hint="eastAsia"/>
          <w:color w:val="000000"/>
          <w:sz w:val="32"/>
          <w:szCs w:val="32"/>
        </w:rPr>
        <w:t>、</w:t>
      </w:r>
      <w:r>
        <w:rPr>
          <w:rFonts w:hint="eastAsia" w:ascii="方正仿宋_GBK" w:hAnsi="方正仿宋_GBK" w:eastAsia="方正仿宋_GBK" w:cs="方正仿宋_GBK"/>
          <w:color w:val="000000"/>
          <w:sz w:val="32"/>
          <w:szCs w:val="32"/>
        </w:rPr>
        <w:t>生态游</w:t>
      </w:r>
      <w:r>
        <w:rPr>
          <w:rFonts w:hint="eastAsia"/>
          <w:color w:val="000000"/>
          <w:sz w:val="32"/>
          <w:szCs w:val="32"/>
        </w:rPr>
        <w:t>、</w:t>
      </w:r>
      <w:r>
        <w:rPr>
          <w:rFonts w:hint="eastAsia" w:ascii="方正仿宋_GBK" w:hAnsi="方正仿宋_GBK" w:eastAsia="方正仿宋_GBK" w:cs="方正仿宋_GBK"/>
          <w:color w:val="000000"/>
          <w:sz w:val="32"/>
          <w:szCs w:val="32"/>
        </w:rPr>
        <w:t>现代农业观光游</w:t>
      </w:r>
      <w:r>
        <w:rPr>
          <w:rFonts w:hint="eastAsia"/>
          <w:color w:val="000000"/>
          <w:sz w:val="32"/>
          <w:szCs w:val="32"/>
        </w:rPr>
        <w:t>、</w:t>
      </w:r>
      <w:r>
        <w:rPr>
          <w:rFonts w:hint="eastAsia" w:ascii="方正仿宋_GBK" w:hAnsi="方正仿宋_GBK" w:eastAsia="方正仿宋_GBK" w:cs="方正仿宋_GBK"/>
          <w:color w:val="000000"/>
          <w:sz w:val="32"/>
          <w:szCs w:val="32"/>
        </w:rPr>
        <w:t>人文景观游等旅游产品</w:t>
      </w:r>
      <w:r>
        <w:rPr>
          <w:rFonts w:hint="eastAsia"/>
          <w:color w:val="000000"/>
          <w:sz w:val="32"/>
          <w:szCs w:val="32"/>
        </w:rPr>
        <w:t>，</w:t>
      </w:r>
      <w:r>
        <w:rPr>
          <w:rFonts w:hint="eastAsia" w:ascii="方正仿宋_GBK" w:hAnsi="方正仿宋_GBK" w:eastAsia="方正仿宋_GBK" w:cs="方正仿宋_GBK"/>
          <w:color w:val="000000"/>
          <w:sz w:val="32"/>
          <w:szCs w:val="32"/>
        </w:rPr>
        <w:t>继续办好勐戛各类乡村旅游文化节日</w:t>
      </w:r>
      <w:r>
        <w:rPr>
          <w:rFonts w:hint="eastAsia"/>
          <w:color w:val="000000"/>
          <w:sz w:val="32"/>
          <w:szCs w:val="32"/>
        </w:rPr>
        <w:t>，</w:t>
      </w:r>
      <w:r>
        <w:rPr>
          <w:rFonts w:hint="eastAsia" w:ascii="方正仿宋_GBK" w:hAnsi="方正仿宋_GBK" w:eastAsia="方正仿宋_GBK" w:cs="方正仿宋_GBK"/>
          <w:color w:val="000000"/>
          <w:sz w:val="32"/>
          <w:szCs w:val="32"/>
        </w:rPr>
        <w:t>力争把休闲观光农业打造成全镇一个新的经济增长点</w:t>
      </w:r>
      <w:r>
        <w:rPr>
          <w:rFonts w:hint="eastAsia"/>
          <w:color w:val="000000"/>
          <w:sz w:val="32"/>
          <w:szCs w:val="32"/>
        </w:rPr>
        <w:t>，</w:t>
      </w:r>
      <w:r>
        <w:rPr>
          <w:rFonts w:hint="eastAsia" w:ascii="方正仿宋_GBK" w:hAnsi="方正仿宋_GBK" w:eastAsia="方正仿宋_GBK" w:cs="方正仿宋_GBK"/>
          <w:color w:val="000000"/>
          <w:sz w:val="32"/>
          <w:szCs w:val="32"/>
        </w:rPr>
        <w:t>从而增加村民就业渠道及收入</w:t>
      </w:r>
      <w:r>
        <w:rPr>
          <w:rFonts w:hint="eastAsia"/>
          <w:color w:val="000000"/>
          <w:sz w:val="32"/>
          <w:szCs w:val="32"/>
        </w:rPr>
        <w:t>。</w:t>
      </w:r>
    </w:p>
    <w:p>
      <w:pPr>
        <w:pStyle w:val="7"/>
        <w:spacing w:line="540" w:lineRule="exact"/>
        <w:ind w:firstLine="640"/>
        <w:rPr>
          <w:rFonts w:ascii="方正楷体_GBK" w:hAnsi="方正楷体_GBK" w:eastAsia="方正楷体_GBK" w:cs="方正楷体_GBK"/>
          <w:color w:val="000000"/>
          <w:sz w:val="32"/>
          <w:szCs w:val="32"/>
        </w:rPr>
      </w:pPr>
      <w:r>
        <w:rPr>
          <w:rFonts w:hint="eastAsia"/>
          <w:color w:val="000000"/>
          <w:sz w:val="32"/>
          <w:szCs w:val="32"/>
        </w:rPr>
        <w:t>（</w:t>
      </w:r>
      <w:r>
        <w:rPr>
          <w:rFonts w:hint="eastAsia" w:ascii="方正楷体_GBK" w:hAnsi="方正楷体_GBK" w:eastAsia="方正楷体_GBK" w:cs="方正楷体_GBK"/>
          <w:color w:val="000000"/>
          <w:sz w:val="32"/>
          <w:szCs w:val="32"/>
        </w:rPr>
        <w:t>二</w:t>
      </w:r>
      <w:r>
        <w:rPr>
          <w:rFonts w:hint="eastAsia"/>
          <w:color w:val="000000"/>
          <w:sz w:val="32"/>
          <w:szCs w:val="32"/>
        </w:rPr>
        <w:t>）</w:t>
      </w:r>
      <w:r>
        <w:rPr>
          <w:rFonts w:hint="eastAsia" w:ascii="方正楷体_GBK" w:hAnsi="方正楷体_GBK" w:eastAsia="方正楷体_GBK" w:cs="方正楷体_GBK"/>
          <w:color w:val="000000"/>
          <w:sz w:val="32"/>
          <w:szCs w:val="32"/>
        </w:rPr>
        <w:t>突出特色品位</w:t>
      </w:r>
      <w:r>
        <w:rPr>
          <w:rFonts w:hint="eastAsia"/>
          <w:color w:val="000000"/>
          <w:sz w:val="32"/>
          <w:szCs w:val="32"/>
        </w:rPr>
        <w:t>，</w:t>
      </w:r>
      <w:r>
        <w:rPr>
          <w:rFonts w:hint="eastAsia" w:ascii="方正楷体_GBK" w:hAnsi="方正楷体_GBK" w:eastAsia="方正楷体_GBK" w:cs="方正楷体_GBK"/>
          <w:color w:val="000000"/>
          <w:sz w:val="32"/>
          <w:szCs w:val="32"/>
        </w:rPr>
        <w:t>推进城乡建设再上新水平</w:t>
      </w:r>
    </w:p>
    <w:p>
      <w:pPr>
        <w:pStyle w:val="7"/>
        <w:spacing w:line="540" w:lineRule="exact"/>
        <w:ind w:firstLine="640"/>
        <w:rPr>
          <w:rFonts w:ascii="方正仿宋_GBK" w:hAnsi="方正仿宋_GBK" w:eastAsia="方正仿宋_GBK" w:cs="方正仿宋_GBK"/>
          <w:color w:val="000000"/>
          <w:spacing w:val="-4"/>
          <w:sz w:val="32"/>
          <w:szCs w:val="32"/>
        </w:rPr>
      </w:pPr>
      <w:r>
        <w:rPr>
          <w:rFonts w:hint="eastAsia" w:ascii="方正仿宋_GBK" w:hAnsi="方正仿宋_GBK" w:eastAsia="方正仿宋_GBK" w:cs="方正仿宋_GBK"/>
          <w:color w:val="000000"/>
          <w:sz w:val="32"/>
          <w:szCs w:val="32"/>
        </w:rPr>
        <w:t>认真做好项目的储备和申报工作</w:t>
      </w:r>
      <w:r>
        <w:rPr>
          <w:rFonts w:hint="eastAsia"/>
          <w:color w:val="000000"/>
          <w:sz w:val="32"/>
          <w:szCs w:val="32"/>
        </w:rPr>
        <w:t>，</w:t>
      </w:r>
      <w:r>
        <w:rPr>
          <w:rFonts w:hint="eastAsia" w:ascii="方正仿宋_GBK" w:hAnsi="方正仿宋_GBK" w:eastAsia="方正仿宋_GBK" w:cs="方正仿宋_GBK"/>
          <w:color w:val="000000"/>
          <w:spacing w:val="-4"/>
          <w:sz w:val="32"/>
          <w:szCs w:val="32"/>
        </w:rPr>
        <w:t>继续实施项目带动战略</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保持投资对经济增长的强力拉动</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加快推进农村基础设施建设</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筑牢发展保障根基</w:t>
      </w:r>
      <w:r>
        <w:rPr>
          <w:rFonts w:hint="eastAsia"/>
          <w:color w:val="000000"/>
          <w:spacing w:val="-4"/>
          <w:sz w:val="32"/>
          <w:szCs w:val="32"/>
        </w:rPr>
        <w:t>。</w:t>
      </w:r>
      <w:r>
        <w:rPr>
          <w:rFonts w:hint="eastAsia" w:ascii="方正仿宋_GBK" w:hAnsi="方正仿宋_GBK" w:eastAsia="方正仿宋_GBK" w:cs="方正仿宋_GBK"/>
          <w:color w:val="000000"/>
          <w:sz w:val="32"/>
          <w:szCs w:val="32"/>
        </w:rPr>
        <w:t>重点抓好</w:t>
      </w:r>
      <w:r>
        <w:rPr>
          <w:rFonts w:hint="eastAsia" w:ascii="方正仿宋_GBK" w:hAnsi="方正仿宋_GBK" w:eastAsia="方正仿宋_GBK" w:cs="方正仿宋_GBK"/>
          <w:color w:val="000000"/>
          <w:spacing w:val="-4"/>
          <w:sz w:val="32"/>
          <w:szCs w:val="32"/>
        </w:rPr>
        <w:t>新农村建设</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人畜饮水</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农田改造</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扶贫整村推进</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较少民族整族推进</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易地搬迁等项目建设</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多渠道</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多部门积极向上</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跑项目</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争资金</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着力改善群众的生产生活条件</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强化对重大项目的推进服务</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确保重点项目顺利实施</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以生态乡镇创建和农村环境综合整治为重点</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积极争取项目资金支持</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以文明村创建为契机</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在全镇范围内开展</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绿色庭院</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花园家庭</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评选活动</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组织开展清洁卫生评比活动</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提高群众知晓率</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参与率</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深入推进</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全面提升建设美丽宜居乡村</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工作</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大力开展村庄</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七改三清</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环境综合整治行动</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实施城乡清洁工程</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实施集镇街道和公路沿线村寨垃圾收运工程</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通过争取政府补助</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村民自筹的方式</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增加村寨垃圾收集池</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大力改善村容村貌</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建立勐戛镇区街道监管长效机制</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整治集镇环境卫生</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整顿占道经营</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私搭乱建等行为</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有力推进勐戛街</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三角岩街</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勐稳街环境整治工程</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强力推进</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两违</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拆除</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强化公共设施的管理</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推动集镇向规范化方向发展</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提升城乡</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颜值</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和品质</w:t>
      </w:r>
      <w:r>
        <w:rPr>
          <w:rFonts w:hint="eastAsia"/>
          <w:color w:val="000000"/>
          <w:spacing w:val="-4"/>
          <w:sz w:val="32"/>
          <w:szCs w:val="32"/>
        </w:rPr>
        <w:t>，</w:t>
      </w:r>
      <w:r>
        <w:rPr>
          <w:rFonts w:hint="eastAsia" w:ascii="方正仿宋_GBK" w:hAnsi="方正仿宋_GBK" w:eastAsia="方正仿宋_GBK" w:cs="方正仿宋_GBK"/>
          <w:color w:val="000000"/>
          <w:spacing w:val="-4"/>
          <w:sz w:val="32"/>
          <w:szCs w:val="32"/>
        </w:rPr>
        <w:t>让人民群众在宜居的环境中增强幸福感</w:t>
      </w:r>
      <w:r>
        <w:rPr>
          <w:rFonts w:hint="eastAsia"/>
          <w:color w:val="000000"/>
          <w:spacing w:val="-4"/>
          <w:sz w:val="32"/>
          <w:szCs w:val="32"/>
        </w:rPr>
        <w:t>。</w:t>
      </w:r>
    </w:p>
    <w:p>
      <w:pPr>
        <w:pStyle w:val="7"/>
        <w:spacing w:line="540" w:lineRule="exact"/>
        <w:ind w:firstLine="640"/>
        <w:rPr>
          <w:rFonts w:ascii="方正楷体_GBK" w:hAnsi="方正楷体_GBK" w:eastAsia="方正楷体_GBK" w:cs="方正楷体_GBK"/>
          <w:color w:val="000000"/>
          <w:sz w:val="32"/>
          <w:szCs w:val="32"/>
        </w:rPr>
      </w:pPr>
      <w:r>
        <w:rPr>
          <w:rFonts w:hint="eastAsia"/>
          <w:color w:val="000000"/>
          <w:sz w:val="32"/>
          <w:szCs w:val="32"/>
        </w:rPr>
        <w:t>（</w:t>
      </w:r>
      <w:r>
        <w:rPr>
          <w:rFonts w:hint="eastAsia" w:ascii="方正楷体_GBK" w:hAnsi="方正楷体_GBK" w:eastAsia="方正楷体_GBK" w:cs="方正楷体_GBK"/>
          <w:color w:val="000000"/>
          <w:sz w:val="32"/>
          <w:szCs w:val="32"/>
        </w:rPr>
        <w:t>三</w:t>
      </w:r>
      <w:r>
        <w:rPr>
          <w:rFonts w:hint="eastAsia"/>
          <w:color w:val="000000"/>
          <w:sz w:val="32"/>
          <w:szCs w:val="32"/>
        </w:rPr>
        <w:t>）</w:t>
      </w:r>
      <w:r>
        <w:rPr>
          <w:rFonts w:hint="eastAsia" w:ascii="方正楷体_GBK" w:hAnsi="方正楷体_GBK" w:eastAsia="方正楷体_GBK" w:cs="方正楷体_GBK"/>
          <w:color w:val="000000"/>
          <w:sz w:val="32"/>
          <w:szCs w:val="32"/>
        </w:rPr>
        <w:t>突出精准高效</w:t>
      </w:r>
      <w:r>
        <w:rPr>
          <w:rFonts w:hint="eastAsia"/>
          <w:color w:val="000000"/>
          <w:sz w:val="32"/>
          <w:szCs w:val="32"/>
        </w:rPr>
        <w:t>，</w:t>
      </w:r>
      <w:r>
        <w:rPr>
          <w:rFonts w:hint="eastAsia" w:ascii="方正楷体_GBK" w:hAnsi="方正楷体_GBK" w:eastAsia="方正楷体_GBK" w:cs="方正楷体_GBK"/>
          <w:color w:val="000000"/>
          <w:sz w:val="32"/>
          <w:szCs w:val="32"/>
        </w:rPr>
        <w:t>推进脱贫攻坚实现新跨越</w:t>
      </w:r>
    </w:p>
    <w:p>
      <w:pPr>
        <w:pStyle w:val="7"/>
        <w:spacing w:line="54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始终保持敢啃硬骨头</w:t>
      </w:r>
      <w:r>
        <w:rPr>
          <w:rFonts w:hint="eastAsia"/>
          <w:color w:val="000000"/>
          <w:sz w:val="32"/>
          <w:szCs w:val="32"/>
        </w:rPr>
        <w:t>、</w:t>
      </w:r>
      <w:r>
        <w:rPr>
          <w:rFonts w:hint="eastAsia" w:ascii="方正仿宋_GBK" w:hAnsi="方正仿宋_GBK" w:eastAsia="方正仿宋_GBK" w:cs="方正仿宋_GBK"/>
          <w:color w:val="000000"/>
          <w:sz w:val="32"/>
          <w:szCs w:val="32"/>
        </w:rPr>
        <w:t>攻坚拔寨</w:t>
      </w:r>
      <w:r>
        <w:rPr>
          <w:rFonts w:hint="eastAsia"/>
          <w:color w:val="000000"/>
          <w:sz w:val="32"/>
          <w:szCs w:val="32"/>
        </w:rPr>
        <w:t>、</w:t>
      </w:r>
      <w:r>
        <w:rPr>
          <w:rFonts w:hint="eastAsia" w:ascii="方正仿宋_GBK" w:hAnsi="方正仿宋_GBK" w:eastAsia="方正仿宋_GBK" w:cs="方正仿宋_GBK"/>
          <w:color w:val="000000"/>
          <w:sz w:val="32"/>
          <w:szCs w:val="32"/>
        </w:rPr>
        <w:t>会师决战的勇气和斗志</w:t>
      </w:r>
      <w:r>
        <w:rPr>
          <w:rFonts w:hint="eastAsia"/>
          <w:color w:val="000000"/>
          <w:sz w:val="32"/>
          <w:szCs w:val="32"/>
        </w:rPr>
        <w:t>，</w:t>
      </w:r>
      <w:r>
        <w:rPr>
          <w:rFonts w:hint="eastAsia" w:ascii="方正仿宋_GBK" w:hAnsi="方正仿宋_GBK" w:eastAsia="方正仿宋_GBK" w:cs="方正仿宋_GBK"/>
          <w:color w:val="000000"/>
          <w:sz w:val="32"/>
          <w:szCs w:val="32"/>
        </w:rPr>
        <w:t>把脱贫攻坚作为第一民生工程</w:t>
      </w:r>
      <w:r>
        <w:rPr>
          <w:rFonts w:hint="eastAsia"/>
          <w:color w:val="000000"/>
          <w:sz w:val="32"/>
          <w:szCs w:val="32"/>
        </w:rPr>
        <w:t>，</w:t>
      </w:r>
      <w:r>
        <w:rPr>
          <w:rFonts w:hint="eastAsia" w:ascii="方正仿宋_GBK" w:hAnsi="方正仿宋_GBK" w:eastAsia="方正仿宋_GBK" w:cs="方正仿宋_GBK"/>
          <w:color w:val="000000"/>
          <w:sz w:val="32"/>
          <w:szCs w:val="32"/>
        </w:rPr>
        <w:t>打好政策组合拳</w:t>
      </w:r>
      <w:r>
        <w:rPr>
          <w:rFonts w:hint="eastAsia"/>
          <w:color w:val="000000"/>
          <w:sz w:val="32"/>
          <w:szCs w:val="32"/>
        </w:rPr>
        <w:t>，</w:t>
      </w:r>
      <w:r>
        <w:rPr>
          <w:rFonts w:hint="eastAsia" w:ascii="方正仿宋_GBK" w:hAnsi="方正仿宋_GBK" w:eastAsia="方正仿宋_GBK" w:cs="方正仿宋_GBK"/>
          <w:color w:val="000000"/>
          <w:sz w:val="32"/>
          <w:szCs w:val="32"/>
        </w:rPr>
        <w:t>确保</w:t>
      </w:r>
      <w:r>
        <w:rPr>
          <w:rFonts w:hint="eastAsia"/>
          <w:color w:val="000000"/>
          <w:sz w:val="32"/>
          <w:szCs w:val="32"/>
        </w:rPr>
        <w:t>2020</w:t>
      </w:r>
      <w:r>
        <w:rPr>
          <w:rFonts w:hint="eastAsia" w:ascii="方正仿宋_GBK" w:hAnsi="方正仿宋_GBK" w:eastAsia="方正仿宋_GBK" w:cs="方正仿宋_GBK"/>
          <w:color w:val="000000"/>
          <w:sz w:val="32"/>
          <w:szCs w:val="32"/>
        </w:rPr>
        <w:t>年如期全面完成脱贫攻坚目标任务</w:t>
      </w:r>
      <w:r>
        <w:rPr>
          <w:rFonts w:hint="eastAsia"/>
          <w:color w:val="000000"/>
          <w:sz w:val="32"/>
          <w:szCs w:val="32"/>
        </w:rPr>
        <w:t>。</w:t>
      </w:r>
      <w:r>
        <w:rPr>
          <w:rFonts w:hint="eastAsia" w:ascii="方正仿宋_GBK" w:hAnsi="方正仿宋_GBK" w:eastAsia="方正仿宋_GBK" w:cs="方正仿宋_GBK"/>
          <w:b/>
          <w:bCs/>
          <w:color w:val="000000"/>
          <w:sz w:val="32"/>
          <w:szCs w:val="32"/>
        </w:rPr>
        <w:t>抓政策落地</w:t>
      </w:r>
      <w:r>
        <w:rPr>
          <w:rFonts w:hint="eastAsia"/>
          <w:b/>
          <w:bCs/>
          <w:color w:val="000000"/>
          <w:sz w:val="32"/>
          <w:szCs w:val="32"/>
        </w:rPr>
        <w:t>。</w:t>
      </w:r>
      <w:r>
        <w:rPr>
          <w:rFonts w:hint="eastAsia"/>
          <w:color w:val="000000"/>
          <w:sz w:val="32"/>
          <w:szCs w:val="32"/>
        </w:rPr>
        <w:t>2020</w:t>
      </w:r>
      <w:r>
        <w:rPr>
          <w:rFonts w:hint="eastAsia" w:ascii="方正仿宋_GBK" w:hAnsi="方正仿宋_GBK" w:eastAsia="方正仿宋_GBK" w:cs="方正仿宋_GBK"/>
          <w:color w:val="000000"/>
          <w:sz w:val="32"/>
          <w:szCs w:val="32"/>
        </w:rPr>
        <w:t>年</w:t>
      </w:r>
      <w:r>
        <w:rPr>
          <w:rFonts w:hint="eastAsia"/>
          <w:color w:val="000000"/>
          <w:sz w:val="32"/>
          <w:szCs w:val="32"/>
        </w:rPr>
        <w:t>，</w:t>
      </w:r>
      <w:r>
        <w:rPr>
          <w:rFonts w:hint="eastAsia" w:ascii="方正仿宋_GBK" w:hAnsi="方正仿宋_GBK" w:eastAsia="方正仿宋_GBK" w:cs="方正仿宋_GBK"/>
          <w:color w:val="000000"/>
          <w:sz w:val="32"/>
          <w:szCs w:val="32"/>
        </w:rPr>
        <w:t>我们将不折不扣抓好中央</w:t>
      </w:r>
      <w:r>
        <w:rPr>
          <w:rFonts w:hint="eastAsia"/>
          <w:color w:val="000000"/>
          <w:sz w:val="32"/>
          <w:szCs w:val="32"/>
        </w:rPr>
        <w:t>、</w:t>
      </w:r>
      <w:r>
        <w:rPr>
          <w:rFonts w:hint="eastAsia" w:ascii="方正仿宋_GBK" w:hAnsi="方正仿宋_GBK" w:eastAsia="方正仿宋_GBK" w:cs="方正仿宋_GBK"/>
          <w:color w:val="000000"/>
          <w:sz w:val="32"/>
          <w:szCs w:val="32"/>
        </w:rPr>
        <w:t>省</w:t>
      </w:r>
      <w:r>
        <w:rPr>
          <w:rFonts w:hint="eastAsia"/>
          <w:color w:val="000000"/>
          <w:sz w:val="32"/>
          <w:szCs w:val="32"/>
        </w:rPr>
        <w:t>、</w:t>
      </w:r>
      <w:r>
        <w:rPr>
          <w:rFonts w:hint="eastAsia" w:ascii="方正仿宋_GBK" w:hAnsi="方正仿宋_GBK" w:eastAsia="方正仿宋_GBK" w:cs="方正仿宋_GBK"/>
          <w:color w:val="000000"/>
          <w:sz w:val="32"/>
          <w:szCs w:val="32"/>
        </w:rPr>
        <w:t>州</w:t>
      </w:r>
      <w:r>
        <w:rPr>
          <w:rFonts w:hint="eastAsia"/>
          <w:color w:val="000000"/>
          <w:sz w:val="32"/>
          <w:szCs w:val="32"/>
        </w:rPr>
        <w:t>、</w:t>
      </w:r>
      <w:r>
        <w:rPr>
          <w:rFonts w:hint="eastAsia" w:ascii="方正仿宋_GBK" w:hAnsi="方正仿宋_GBK" w:eastAsia="方正仿宋_GBK" w:cs="方正仿宋_GBK"/>
          <w:color w:val="000000"/>
          <w:sz w:val="32"/>
          <w:szCs w:val="32"/>
        </w:rPr>
        <w:t>市出台相关政策文件的实施</w:t>
      </w:r>
      <w:r>
        <w:rPr>
          <w:rFonts w:hint="eastAsia"/>
          <w:color w:val="000000"/>
          <w:sz w:val="32"/>
          <w:szCs w:val="32"/>
        </w:rPr>
        <w:t>，</w:t>
      </w:r>
      <w:r>
        <w:rPr>
          <w:rFonts w:hint="eastAsia" w:ascii="方正仿宋_GBK" w:hAnsi="方正仿宋_GBK" w:eastAsia="方正仿宋_GBK" w:cs="方正仿宋_GBK"/>
          <w:color w:val="000000"/>
          <w:sz w:val="32"/>
          <w:szCs w:val="32"/>
        </w:rPr>
        <w:t>促进各项政策落地生效</w:t>
      </w:r>
      <w:r>
        <w:rPr>
          <w:rFonts w:hint="eastAsia"/>
          <w:color w:val="000000"/>
          <w:sz w:val="32"/>
          <w:szCs w:val="32"/>
        </w:rPr>
        <w:t>，</w:t>
      </w:r>
      <w:r>
        <w:rPr>
          <w:rFonts w:hint="eastAsia" w:ascii="方正仿宋_GBK" w:hAnsi="方正仿宋_GBK" w:eastAsia="方正仿宋_GBK" w:cs="方正仿宋_GBK"/>
          <w:color w:val="000000"/>
          <w:sz w:val="32"/>
          <w:szCs w:val="32"/>
        </w:rPr>
        <w:t>实现措施见效</w:t>
      </w:r>
      <w:r>
        <w:rPr>
          <w:rFonts w:hint="eastAsia"/>
          <w:color w:val="000000"/>
          <w:sz w:val="32"/>
          <w:szCs w:val="32"/>
        </w:rPr>
        <w:t>、</w:t>
      </w:r>
      <w:r>
        <w:rPr>
          <w:rFonts w:hint="eastAsia" w:ascii="方正仿宋_GBK" w:hAnsi="方正仿宋_GBK" w:eastAsia="方正仿宋_GBK" w:cs="方正仿宋_GBK"/>
          <w:color w:val="000000"/>
          <w:sz w:val="32"/>
          <w:szCs w:val="32"/>
        </w:rPr>
        <w:t>群众受益</w:t>
      </w:r>
      <w:r>
        <w:rPr>
          <w:rFonts w:hint="eastAsia"/>
          <w:color w:val="000000"/>
          <w:sz w:val="32"/>
          <w:szCs w:val="32"/>
        </w:rPr>
        <w:t>。</w:t>
      </w:r>
      <w:r>
        <w:rPr>
          <w:rFonts w:hint="eastAsia" w:ascii="方正仿宋_GBK" w:hAnsi="方正仿宋_GBK" w:eastAsia="方正仿宋_GBK" w:cs="方正仿宋_GBK"/>
          <w:b/>
          <w:bCs/>
          <w:color w:val="000000"/>
          <w:sz w:val="32"/>
          <w:szCs w:val="32"/>
        </w:rPr>
        <w:t>抓后续扶持</w:t>
      </w:r>
      <w:r>
        <w:rPr>
          <w:rFonts w:hint="eastAsia"/>
          <w:b/>
          <w:bCs/>
          <w:color w:val="000000"/>
          <w:sz w:val="32"/>
          <w:szCs w:val="32"/>
        </w:rPr>
        <w:t>。</w:t>
      </w:r>
      <w:r>
        <w:rPr>
          <w:rFonts w:hint="eastAsia" w:ascii="方正仿宋_GBK" w:hAnsi="方正仿宋_GBK" w:eastAsia="方正仿宋_GBK" w:cs="方正仿宋_GBK"/>
          <w:color w:val="000000"/>
          <w:sz w:val="32"/>
          <w:szCs w:val="32"/>
        </w:rPr>
        <w:t>全镇将按照</w:t>
      </w:r>
      <w:r>
        <w:rPr>
          <w:rFonts w:hint="eastAsia"/>
          <w:color w:val="000000"/>
          <w:sz w:val="32"/>
          <w:szCs w:val="32"/>
        </w:rPr>
        <w:t>“</w:t>
      </w:r>
      <w:r>
        <w:rPr>
          <w:rFonts w:hint="eastAsia" w:ascii="方正仿宋_GBK" w:hAnsi="方正仿宋_GBK" w:eastAsia="方正仿宋_GBK" w:cs="方正仿宋_GBK"/>
          <w:color w:val="000000"/>
          <w:sz w:val="32"/>
          <w:szCs w:val="32"/>
        </w:rPr>
        <w:t>脱贫不脱政策</w:t>
      </w:r>
      <w:r>
        <w:rPr>
          <w:rFonts w:hint="eastAsia"/>
          <w:color w:val="000000"/>
          <w:sz w:val="32"/>
          <w:szCs w:val="32"/>
        </w:rPr>
        <w:t>”</w:t>
      </w:r>
      <w:r>
        <w:rPr>
          <w:rFonts w:hint="eastAsia" w:ascii="方正仿宋_GBK" w:hAnsi="方正仿宋_GBK" w:eastAsia="方正仿宋_GBK" w:cs="方正仿宋_GBK"/>
          <w:color w:val="000000"/>
          <w:sz w:val="32"/>
          <w:szCs w:val="32"/>
        </w:rPr>
        <w:t>的原则</w:t>
      </w:r>
      <w:r>
        <w:rPr>
          <w:rFonts w:hint="eastAsia"/>
          <w:color w:val="000000"/>
          <w:sz w:val="32"/>
          <w:szCs w:val="32"/>
        </w:rPr>
        <w:t>，</w:t>
      </w:r>
      <w:r>
        <w:rPr>
          <w:rFonts w:hint="eastAsia" w:ascii="方正仿宋_GBK" w:hAnsi="方正仿宋_GBK" w:eastAsia="方正仿宋_GBK" w:cs="方正仿宋_GBK"/>
          <w:color w:val="000000"/>
          <w:sz w:val="32"/>
          <w:szCs w:val="32"/>
        </w:rPr>
        <w:t>对贫困户脱贫后继续扶持</w:t>
      </w:r>
      <w:r>
        <w:rPr>
          <w:rFonts w:hint="eastAsia"/>
          <w:color w:val="000000"/>
          <w:sz w:val="32"/>
          <w:szCs w:val="32"/>
        </w:rPr>
        <w:t>，</w:t>
      </w:r>
      <w:r>
        <w:rPr>
          <w:rFonts w:hint="eastAsia" w:ascii="方正仿宋_GBK" w:hAnsi="方正仿宋_GBK" w:eastAsia="方正仿宋_GBK" w:cs="方正仿宋_GBK"/>
          <w:color w:val="000000"/>
          <w:sz w:val="32"/>
          <w:szCs w:val="32"/>
        </w:rPr>
        <w:t>享受有关扶贫政策</w:t>
      </w:r>
      <w:r>
        <w:rPr>
          <w:rFonts w:hint="eastAsia"/>
          <w:color w:val="000000"/>
          <w:sz w:val="32"/>
          <w:szCs w:val="32"/>
        </w:rPr>
        <w:t>，</w:t>
      </w:r>
      <w:r>
        <w:rPr>
          <w:rFonts w:hint="eastAsia" w:ascii="方正仿宋_GBK" w:hAnsi="方正仿宋_GBK" w:eastAsia="方正仿宋_GBK" w:cs="方正仿宋_GBK"/>
          <w:color w:val="000000"/>
          <w:sz w:val="32"/>
          <w:szCs w:val="32"/>
        </w:rPr>
        <w:t>并给予发展生产等方面的指导</w:t>
      </w:r>
      <w:r>
        <w:rPr>
          <w:rFonts w:hint="eastAsia"/>
          <w:color w:val="000000"/>
          <w:sz w:val="32"/>
          <w:szCs w:val="32"/>
        </w:rPr>
        <w:t>；</w:t>
      </w:r>
      <w:r>
        <w:rPr>
          <w:rFonts w:hint="eastAsia" w:ascii="方正仿宋_GBK" w:hAnsi="方正仿宋_GBK" w:eastAsia="方正仿宋_GBK" w:cs="方正仿宋_GBK"/>
          <w:color w:val="000000"/>
          <w:sz w:val="32"/>
          <w:szCs w:val="32"/>
        </w:rPr>
        <w:t>继续实行</w:t>
      </w:r>
      <w:r>
        <w:rPr>
          <w:rFonts w:hint="eastAsia"/>
          <w:color w:val="000000"/>
          <w:sz w:val="32"/>
          <w:szCs w:val="32"/>
        </w:rPr>
        <w:t>“</w:t>
      </w:r>
      <w:r>
        <w:rPr>
          <w:rFonts w:hint="eastAsia" w:ascii="方正仿宋_GBK" w:hAnsi="方正仿宋_GBK" w:eastAsia="方正仿宋_GBK" w:cs="方正仿宋_GBK"/>
          <w:color w:val="000000"/>
          <w:sz w:val="32"/>
          <w:szCs w:val="32"/>
        </w:rPr>
        <w:t>一帮一</w:t>
      </w:r>
      <w:r>
        <w:rPr>
          <w:rFonts w:hint="eastAsia"/>
          <w:color w:val="000000"/>
          <w:sz w:val="32"/>
          <w:szCs w:val="32"/>
        </w:rPr>
        <w:t>”</w:t>
      </w:r>
      <w:r>
        <w:rPr>
          <w:rFonts w:hint="eastAsia" w:ascii="方正仿宋_GBK" w:hAnsi="方正仿宋_GBK" w:eastAsia="方正仿宋_GBK" w:cs="方正仿宋_GBK"/>
          <w:color w:val="000000"/>
          <w:sz w:val="32"/>
          <w:szCs w:val="32"/>
        </w:rPr>
        <w:t>措施</w:t>
      </w:r>
      <w:r>
        <w:rPr>
          <w:rFonts w:hint="eastAsia"/>
          <w:color w:val="000000"/>
          <w:sz w:val="32"/>
          <w:szCs w:val="32"/>
        </w:rPr>
        <w:t>，</w:t>
      </w:r>
      <w:r>
        <w:rPr>
          <w:rFonts w:hint="eastAsia" w:ascii="方正仿宋_GBK" w:hAnsi="方正仿宋_GBK" w:eastAsia="方正仿宋_GBK" w:cs="方正仿宋_GBK"/>
          <w:color w:val="000000"/>
          <w:sz w:val="32"/>
          <w:szCs w:val="32"/>
        </w:rPr>
        <w:t>做到脱贫攻坚工作领导力量不变</w:t>
      </w:r>
      <w:r>
        <w:rPr>
          <w:rFonts w:hint="eastAsia"/>
          <w:color w:val="000000"/>
          <w:sz w:val="32"/>
          <w:szCs w:val="32"/>
        </w:rPr>
        <w:t>、</w:t>
      </w:r>
      <w:r>
        <w:rPr>
          <w:rFonts w:hint="eastAsia" w:ascii="方正仿宋_GBK" w:hAnsi="方正仿宋_GBK" w:eastAsia="方正仿宋_GBK" w:cs="方正仿宋_GBK"/>
          <w:color w:val="000000"/>
          <w:sz w:val="32"/>
          <w:szCs w:val="32"/>
        </w:rPr>
        <w:t>包抓责任不变</w:t>
      </w:r>
      <w:r>
        <w:rPr>
          <w:rFonts w:hint="eastAsia"/>
          <w:color w:val="000000"/>
          <w:sz w:val="32"/>
          <w:szCs w:val="32"/>
        </w:rPr>
        <w:t>、</w:t>
      </w:r>
      <w:r>
        <w:rPr>
          <w:rFonts w:hint="eastAsia" w:ascii="方正仿宋_GBK" w:hAnsi="方正仿宋_GBK" w:eastAsia="方正仿宋_GBK" w:cs="方正仿宋_GBK"/>
          <w:color w:val="000000"/>
          <w:sz w:val="32"/>
          <w:szCs w:val="32"/>
        </w:rPr>
        <w:t>帮扶机制不变</w:t>
      </w:r>
      <w:r>
        <w:rPr>
          <w:rFonts w:hint="eastAsia"/>
          <w:color w:val="000000"/>
          <w:sz w:val="32"/>
          <w:szCs w:val="32"/>
        </w:rPr>
        <w:t>、</w:t>
      </w:r>
      <w:r>
        <w:rPr>
          <w:rFonts w:hint="eastAsia" w:ascii="方正仿宋_GBK" w:hAnsi="方正仿宋_GBK" w:eastAsia="方正仿宋_GBK" w:cs="方正仿宋_GBK"/>
          <w:color w:val="000000"/>
          <w:sz w:val="32"/>
          <w:szCs w:val="32"/>
        </w:rPr>
        <w:t>到村到户扶持政策不变</w:t>
      </w:r>
      <w:r>
        <w:rPr>
          <w:rFonts w:hint="eastAsia"/>
          <w:color w:val="000000"/>
          <w:sz w:val="32"/>
          <w:szCs w:val="32"/>
        </w:rPr>
        <w:t>，</w:t>
      </w:r>
      <w:r>
        <w:rPr>
          <w:rFonts w:hint="eastAsia" w:ascii="方正仿宋_GBK" w:hAnsi="方正仿宋_GBK" w:eastAsia="方正仿宋_GBK" w:cs="方正仿宋_GBK"/>
          <w:color w:val="000000"/>
          <w:sz w:val="32"/>
          <w:szCs w:val="32"/>
        </w:rPr>
        <w:t>定期走访</w:t>
      </w:r>
      <w:r>
        <w:rPr>
          <w:rFonts w:hint="eastAsia"/>
          <w:color w:val="000000"/>
          <w:sz w:val="32"/>
          <w:szCs w:val="32"/>
        </w:rPr>
        <w:t>、</w:t>
      </w:r>
      <w:r>
        <w:rPr>
          <w:rFonts w:hint="eastAsia" w:ascii="方正仿宋_GBK" w:hAnsi="方正仿宋_GBK" w:eastAsia="方正仿宋_GBK" w:cs="方正仿宋_GBK"/>
          <w:color w:val="000000"/>
          <w:sz w:val="32"/>
          <w:szCs w:val="32"/>
        </w:rPr>
        <w:t>定期帮扶</w:t>
      </w:r>
      <w:r>
        <w:rPr>
          <w:rFonts w:hint="eastAsia"/>
          <w:color w:val="000000"/>
          <w:sz w:val="32"/>
          <w:szCs w:val="32"/>
        </w:rPr>
        <w:t>，</w:t>
      </w:r>
      <w:r>
        <w:rPr>
          <w:rFonts w:hint="eastAsia" w:ascii="方正仿宋_GBK" w:hAnsi="方正仿宋_GBK" w:eastAsia="方正仿宋_GBK" w:cs="方正仿宋_GBK"/>
          <w:color w:val="000000"/>
          <w:sz w:val="32"/>
          <w:szCs w:val="32"/>
        </w:rPr>
        <w:t>对</w:t>
      </w:r>
      <w:r>
        <w:rPr>
          <w:rFonts w:hint="eastAsia"/>
          <w:color w:val="000000"/>
          <w:sz w:val="32"/>
          <w:szCs w:val="32"/>
        </w:rPr>
        <w:t>2014</w:t>
      </w:r>
      <w:r>
        <w:rPr>
          <w:rFonts w:hint="eastAsia" w:ascii="方正仿宋_GBK" w:hAnsi="方正仿宋_GBK" w:eastAsia="方正仿宋_GBK" w:cs="方正仿宋_GBK"/>
          <w:color w:val="000000"/>
          <w:sz w:val="32"/>
          <w:szCs w:val="32"/>
        </w:rPr>
        <w:t>年—</w:t>
      </w:r>
      <w:r>
        <w:rPr>
          <w:rFonts w:hint="eastAsia"/>
          <w:color w:val="000000"/>
          <w:sz w:val="32"/>
          <w:szCs w:val="32"/>
        </w:rPr>
        <w:t>2018</w:t>
      </w:r>
      <w:r>
        <w:rPr>
          <w:rFonts w:hint="eastAsia" w:ascii="方正仿宋_GBK" w:hAnsi="方正仿宋_GBK" w:eastAsia="方正仿宋_GBK" w:cs="方正仿宋_GBK"/>
          <w:color w:val="000000"/>
          <w:sz w:val="32"/>
          <w:szCs w:val="32"/>
        </w:rPr>
        <w:t>年已脱贫的</w:t>
      </w:r>
      <w:r>
        <w:rPr>
          <w:rFonts w:hint="eastAsia"/>
          <w:color w:val="000000"/>
          <w:sz w:val="32"/>
          <w:szCs w:val="32"/>
        </w:rPr>
        <w:t>710</w:t>
      </w:r>
      <w:r>
        <w:rPr>
          <w:rFonts w:hint="eastAsia" w:ascii="方正仿宋_GBK" w:hAnsi="方正仿宋_GBK" w:eastAsia="方正仿宋_GBK" w:cs="方正仿宋_GBK"/>
          <w:color w:val="000000"/>
          <w:sz w:val="32"/>
          <w:szCs w:val="32"/>
        </w:rPr>
        <w:t>户</w:t>
      </w:r>
      <w:r>
        <w:rPr>
          <w:rFonts w:hint="eastAsia"/>
          <w:color w:val="000000"/>
          <w:sz w:val="32"/>
          <w:szCs w:val="32"/>
        </w:rPr>
        <w:t>2796</w:t>
      </w:r>
      <w:r>
        <w:rPr>
          <w:rFonts w:hint="eastAsia" w:ascii="方正仿宋_GBK" w:hAnsi="方正仿宋_GBK" w:eastAsia="方正仿宋_GBK" w:cs="方正仿宋_GBK"/>
          <w:color w:val="000000"/>
          <w:sz w:val="32"/>
          <w:szCs w:val="32"/>
        </w:rPr>
        <w:t>人继续巩固提升</w:t>
      </w:r>
      <w:r>
        <w:rPr>
          <w:rFonts w:hint="eastAsia"/>
          <w:color w:val="000000"/>
          <w:sz w:val="32"/>
          <w:szCs w:val="32"/>
        </w:rPr>
        <w:t>，</w:t>
      </w:r>
      <w:r>
        <w:rPr>
          <w:rFonts w:hint="eastAsia" w:ascii="方正仿宋_GBK" w:hAnsi="方正仿宋_GBK" w:eastAsia="方正仿宋_GBK" w:cs="方正仿宋_GBK"/>
          <w:color w:val="000000"/>
          <w:sz w:val="32"/>
          <w:szCs w:val="32"/>
        </w:rPr>
        <w:t>对</w:t>
      </w:r>
      <w:r>
        <w:rPr>
          <w:rFonts w:hint="eastAsia"/>
          <w:color w:val="000000"/>
          <w:sz w:val="32"/>
          <w:szCs w:val="32"/>
        </w:rPr>
        <w:t>2019</w:t>
      </w:r>
      <w:r>
        <w:rPr>
          <w:rFonts w:hint="eastAsia" w:ascii="方正仿宋_GBK" w:hAnsi="方正仿宋_GBK" w:eastAsia="方正仿宋_GBK" w:cs="方正仿宋_GBK"/>
          <w:color w:val="000000"/>
          <w:sz w:val="32"/>
          <w:szCs w:val="32"/>
        </w:rPr>
        <w:t>年脱贫的</w:t>
      </w:r>
      <w:r>
        <w:rPr>
          <w:rFonts w:hint="eastAsia"/>
          <w:color w:val="000000"/>
          <w:sz w:val="32"/>
          <w:szCs w:val="32"/>
        </w:rPr>
        <w:t>43</w:t>
      </w:r>
      <w:r>
        <w:rPr>
          <w:rFonts w:hint="eastAsia" w:ascii="方正仿宋_GBK" w:hAnsi="方正仿宋_GBK" w:eastAsia="方正仿宋_GBK" w:cs="方正仿宋_GBK"/>
          <w:color w:val="000000"/>
          <w:sz w:val="32"/>
          <w:szCs w:val="32"/>
        </w:rPr>
        <w:t>户</w:t>
      </w:r>
      <w:r>
        <w:rPr>
          <w:rFonts w:hint="eastAsia"/>
          <w:color w:val="000000"/>
          <w:sz w:val="32"/>
          <w:szCs w:val="32"/>
        </w:rPr>
        <w:t>137</w:t>
      </w:r>
      <w:r>
        <w:rPr>
          <w:rFonts w:hint="eastAsia" w:ascii="方正仿宋_GBK" w:hAnsi="方正仿宋_GBK" w:eastAsia="方正仿宋_GBK" w:cs="方正仿宋_GBK"/>
          <w:color w:val="000000"/>
          <w:sz w:val="32"/>
          <w:szCs w:val="32"/>
        </w:rPr>
        <w:t>人加大帮扶力度</w:t>
      </w:r>
      <w:r>
        <w:rPr>
          <w:rFonts w:hint="eastAsia"/>
          <w:color w:val="000000"/>
          <w:sz w:val="32"/>
          <w:szCs w:val="32"/>
        </w:rPr>
        <w:t>。</w:t>
      </w:r>
      <w:r>
        <w:rPr>
          <w:rFonts w:hint="eastAsia" w:ascii="方正仿宋_GBK" w:hAnsi="方正仿宋_GBK" w:eastAsia="方正仿宋_GBK" w:cs="方正仿宋_GBK"/>
          <w:b/>
          <w:bCs/>
          <w:color w:val="000000"/>
          <w:sz w:val="32"/>
          <w:szCs w:val="32"/>
        </w:rPr>
        <w:t>抓产业优先</w:t>
      </w:r>
      <w:r>
        <w:rPr>
          <w:rFonts w:hint="eastAsia"/>
          <w:b/>
          <w:bCs/>
          <w:color w:val="000000"/>
          <w:sz w:val="32"/>
          <w:szCs w:val="32"/>
        </w:rPr>
        <w:t>。</w:t>
      </w:r>
      <w:r>
        <w:rPr>
          <w:rFonts w:hint="eastAsia" w:ascii="方正仿宋_GBK" w:hAnsi="方正仿宋_GBK" w:eastAsia="方正仿宋_GBK" w:cs="方正仿宋_GBK"/>
          <w:color w:val="000000"/>
          <w:sz w:val="32"/>
          <w:szCs w:val="32"/>
        </w:rPr>
        <w:t>着力抓好产业发展工作</w:t>
      </w:r>
      <w:r>
        <w:rPr>
          <w:rFonts w:hint="eastAsia"/>
          <w:color w:val="000000"/>
          <w:sz w:val="32"/>
          <w:szCs w:val="32"/>
        </w:rPr>
        <w:t>，</w:t>
      </w:r>
      <w:r>
        <w:rPr>
          <w:rFonts w:hint="eastAsia" w:ascii="方正仿宋_GBK" w:hAnsi="方正仿宋_GBK" w:eastAsia="方正仿宋_GBK" w:cs="方正仿宋_GBK"/>
          <w:color w:val="000000"/>
          <w:sz w:val="32"/>
          <w:szCs w:val="32"/>
        </w:rPr>
        <w:t>按照</w:t>
      </w:r>
      <w:r>
        <w:rPr>
          <w:rFonts w:hint="eastAsia"/>
          <w:color w:val="000000"/>
          <w:sz w:val="32"/>
          <w:szCs w:val="32"/>
        </w:rPr>
        <w:t>“</w:t>
      </w:r>
      <w:r>
        <w:rPr>
          <w:rFonts w:hint="eastAsia" w:ascii="方正仿宋_GBK" w:hAnsi="方正仿宋_GBK" w:eastAsia="方正仿宋_GBK" w:cs="方正仿宋_GBK"/>
          <w:color w:val="000000"/>
          <w:sz w:val="32"/>
          <w:szCs w:val="32"/>
        </w:rPr>
        <w:t>稳粮</w:t>
      </w:r>
      <w:r>
        <w:rPr>
          <w:rFonts w:hint="eastAsia"/>
          <w:color w:val="000000"/>
          <w:sz w:val="32"/>
          <w:szCs w:val="32"/>
        </w:rPr>
        <w:t>、</w:t>
      </w:r>
      <w:r>
        <w:rPr>
          <w:rFonts w:hint="eastAsia" w:ascii="方正仿宋_GBK" w:hAnsi="方正仿宋_GBK" w:eastAsia="方正仿宋_GBK" w:cs="方正仿宋_GBK"/>
          <w:color w:val="000000"/>
          <w:sz w:val="32"/>
          <w:szCs w:val="32"/>
        </w:rPr>
        <w:t>强畜</w:t>
      </w:r>
      <w:r>
        <w:rPr>
          <w:rFonts w:hint="eastAsia"/>
          <w:color w:val="000000"/>
          <w:sz w:val="32"/>
          <w:szCs w:val="32"/>
        </w:rPr>
        <w:t>、</w:t>
      </w:r>
      <w:r>
        <w:rPr>
          <w:rFonts w:hint="eastAsia" w:ascii="方正仿宋_GBK" w:hAnsi="方正仿宋_GBK" w:eastAsia="方正仿宋_GBK" w:cs="方正仿宋_GBK"/>
          <w:color w:val="000000"/>
          <w:sz w:val="32"/>
          <w:szCs w:val="32"/>
        </w:rPr>
        <w:t>扩桑</w:t>
      </w:r>
      <w:r>
        <w:rPr>
          <w:rFonts w:hint="eastAsia"/>
          <w:color w:val="000000"/>
          <w:sz w:val="32"/>
          <w:szCs w:val="32"/>
        </w:rPr>
        <w:t>、</w:t>
      </w:r>
      <w:r>
        <w:rPr>
          <w:rFonts w:hint="eastAsia" w:ascii="方正仿宋_GBK" w:hAnsi="方正仿宋_GBK" w:eastAsia="方正仿宋_GBK" w:cs="方正仿宋_GBK"/>
          <w:color w:val="000000"/>
          <w:sz w:val="32"/>
          <w:szCs w:val="32"/>
        </w:rPr>
        <w:t>优烟</w:t>
      </w:r>
      <w:r>
        <w:rPr>
          <w:rFonts w:hint="eastAsia"/>
          <w:color w:val="000000"/>
          <w:sz w:val="32"/>
          <w:szCs w:val="32"/>
        </w:rPr>
        <w:t>、</w:t>
      </w:r>
      <w:r>
        <w:rPr>
          <w:rFonts w:hint="eastAsia" w:ascii="方正仿宋_GBK" w:hAnsi="方正仿宋_GBK" w:eastAsia="方正仿宋_GBK" w:cs="方正仿宋_GBK"/>
          <w:color w:val="000000"/>
          <w:sz w:val="32"/>
          <w:szCs w:val="32"/>
        </w:rPr>
        <w:t>改茶</w:t>
      </w:r>
      <w:r>
        <w:rPr>
          <w:rFonts w:hint="eastAsia"/>
          <w:color w:val="000000"/>
          <w:sz w:val="32"/>
          <w:szCs w:val="32"/>
        </w:rPr>
        <w:t>、</w:t>
      </w:r>
      <w:r>
        <w:rPr>
          <w:rFonts w:hint="eastAsia" w:ascii="方正仿宋_GBK" w:hAnsi="方正仿宋_GBK" w:eastAsia="方正仿宋_GBK" w:cs="方正仿宋_GBK"/>
          <w:color w:val="000000"/>
          <w:sz w:val="32"/>
          <w:szCs w:val="32"/>
        </w:rPr>
        <w:t>导菜</w:t>
      </w:r>
      <w:r>
        <w:rPr>
          <w:rFonts w:hint="eastAsia"/>
          <w:color w:val="000000"/>
          <w:sz w:val="32"/>
          <w:szCs w:val="32"/>
        </w:rPr>
        <w:t>、</w:t>
      </w:r>
      <w:r>
        <w:rPr>
          <w:rFonts w:hint="eastAsia" w:ascii="方正仿宋_GBK" w:hAnsi="方正仿宋_GBK" w:eastAsia="方正仿宋_GBK" w:cs="方正仿宋_GBK"/>
          <w:color w:val="000000"/>
          <w:sz w:val="32"/>
          <w:szCs w:val="32"/>
        </w:rPr>
        <w:t>抓果</w:t>
      </w:r>
      <w:r>
        <w:rPr>
          <w:rFonts w:hint="eastAsia"/>
          <w:color w:val="000000"/>
          <w:sz w:val="32"/>
          <w:szCs w:val="32"/>
        </w:rPr>
        <w:t>、</w:t>
      </w:r>
      <w:r>
        <w:rPr>
          <w:rFonts w:hint="eastAsia" w:ascii="方正仿宋_GBK" w:hAnsi="方正仿宋_GBK" w:eastAsia="方正仿宋_GBK" w:cs="方正仿宋_GBK"/>
          <w:color w:val="000000"/>
          <w:sz w:val="32"/>
          <w:szCs w:val="32"/>
        </w:rPr>
        <w:t>推渔</w:t>
      </w:r>
      <w:r>
        <w:rPr>
          <w:rFonts w:hint="eastAsia"/>
          <w:color w:val="000000"/>
          <w:sz w:val="32"/>
          <w:szCs w:val="32"/>
        </w:rPr>
        <w:t>”</w:t>
      </w:r>
      <w:r>
        <w:rPr>
          <w:rFonts w:hint="eastAsia" w:ascii="方正仿宋_GBK" w:hAnsi="方正仿宋_GBK" w:eastAsia="方正仿宋_GBK" w:cs="方正仿宋_GBK"/>
          <w:color w:val="000000"/>
          <w:sz w:val="32"/>
          <w:szCs w:val="32"/>
        </w:rPr>
        <w:t>十六字产业发展思路</w:t>
      </w:r>
      <w:r>
        <w:rPr>
          <w:rFonts w:hint="eastAsia"/>
          <w:color w:val="000000"/>
          <w:sz w:val="32"/>
          <w:szCs w:val="32"/>
        </w:rPr>
        <w:t>，</w:t>
      </w:r>
      <w:r>
        <w:rPr>
          <w:rFonts w:hint="eastAsia" w:ascii="方正仿宋_GBK" w:hAnsi="方正仿宋_GBK" w:eastAsia="方正仿宋_GBK" w:cs="方正仿宋_GBK"/>
          <w:color w:val="000000"/>
          <w:sz w:val="32"/>
          <w:szCs w:val="32"/>
        </w:rPr>
        <w:t>立足镇域资源优势</w:t>
      </w:r>
      <w:r>
        <w:rPr>
          <w:rFonts w:hint="eastAsia"/>
          <w:color w:val="000000"/>
          <w:sz w:val="32"/>
          <w:szCs w:val="32"/>
        </w:rPr>
        <w:t>，</w:t>
      </w:r>
      <w:r>
        <w:rPr>
          <w:rFonts w:hint="eastAsia" w:ascii="方正仿宋_GBK" w:hAnsi="方正仿宋_GBK" w:eastAsia="方正仿宋_GBK" w:cs="方正仿宋_GBK"/>
          <w:color w:val="000000"/>
          <w:sz w:val="32"/>
          <w:szCs w:val="32"/>
        </w:rPr>
        <w:t>以农民增收为目标</w:t>
      </w:r>
      <w:r>
        <w:rPr>
          <w:rFonts w:hint="eastAsia"/>
          <w:color w:val="000000"/>
          <w:sz w:val="32"/>
          <w:szCs w:val="32"/>
        </w:rPr>
        <w:t>，</w:t>
      </w:r>
      <w:r>
        <w:rPr>
          <w:rFonts w:hint="eastAsia" w:ascii="方正仿宋_GBK" w:hAnsi="方正仿宋_GBK" w:eastAsia="方正仿宋_GBK" w:cs="方正仿宋_GBK"/>
          <w:color w:val="000000"/>
          <w:sz w:val="32"/>
          <w:szCs w:val="32"/>
        </w:rPr>
        <w:t>大力发展特色</w:t>
      </w:r>
      <w:r>
        <w:rPr>
          <w:rFonts w:hint="eastAsia"/>
          <w:color w:val="000000"/>
          <w:sz w:val="32"/>
          <w:szCs w:val="32"/>
        </w:rPr>
        <w:t>、</w:t>
      </w:r>
      <w:r>
        <w:rPr>
          <w:rFonts w:hint="eastAsia" w:ascii="方正仿宋_GBK" w:hAnsi="方正仿宋_GBK" w:eastAsia="方正仿宋_GBK" w:cs="方正仿宋_GBK"/>
          <w:color w:val="000000"/>
          <w:sz w:val="32"/>
          <w:szCs w:val="32"/>
        </w:rPr>
        <w:t>绿色</w:t>
      </w:r>
      <w:r>
        <w:rPr>
          <w:rFonts w:hint="eastAsia"/>
          <w:color w:val="000000"/>
          <w:sz w:val="32"/>
          <w:szCs w:val="32"/>
        </w:rPr>
        <w:t>、</w:t>
      </w:r>
      <w:r>
        <w:rPr>
          <w:rFonts w:hint="eastAsia" w:ascii="方正仿宋_GBK" w:hAnsi="方正仿宋_GBK" w:eastAsia="方正仿宋_GBK" w:cs="方正仿宋_GBK"/>
          <w:color w:val="000000"/>
          <w:sz w:val="32"/>
          <w:szCs w:val="32"/>
        </w:rPr>
        <w:t>生态和效益农业</w:t>
      </w:r>
      <w:r>
        <w:rPr>
          <w:rFonts w:hint="eastAsia"/>
          <w:color w:val="000000"/>
          <w:sz w:val="32"/>
          <w:szCs w:val="32"/>
        </w:rPr>
        <w:t>，</w:t>
      </w:r>
      <w:r>
        <w:rPr>
          <w:rFonts w:hint="eastAsia" w:ascii="方正仿宋_GBK" w:hAnsi="方正仿宋_GBK" w:eastAsia="方正仿宋_GBK" w:cs="方正仿宋_GBK"/>
          <w:color w:val="000000"/>
          <w:sz w:val="32"/>
          <w:szCs w:val="32"/>
        </w:rPr>
        <w:t>培育发展特色产业</w:t>
      </w:r>
      <w:r>
        <w:rPr>
          <w:rFonts w:hint="eastAsia"/>
          <w:color w:val="000000"/>
          <w:sz w:val="32"/>
          <w:szCs w:val="32"/>
        </w:rPr>
        <w:t>，</w:t>
      </w:r>
      <w:r>
        <w:rPr>
          <w:rFonts w:hint="eastAsia" w:ascii="方正仿宋_GBK" w:hAnsi="方正仿宋_GBK" w:eastAsia="方正仿宋_GBK" w:cs="方正仿宋_GBK"/>
          <w:color w:val="000000"/>
          <w:sz w:val="32"/>
          <w:szCs w:val="32"/>
        </w:rPr>
        <w:t>使全镇短</w:t>
      </w:r>
      <w:r>
        <w:rPr>
          <w:rFonts w:hint="eastAsia"/>
          <w:color w:val="000000"/>
          <w:sz w:val="32"/>
          <w:szCs w:val="32"/>
        </w:rPr>
        <w:t>、</w:t>
      </w:r>
      <w:r>
        <w:rPr>
          <w:rFonts w:hint="eastAsia" w:ascii="方正仿宋_GBK" w:hAnsi="方正仿宋_GBK" w:eastAsia="方正仿宋_GBK" w:cs="方正仿宋_GBK"/>
          <w:color w:val="000000"/>
          <w:sz w:val="32"/>
          <w:szCs w:val="32"/>
        </w:rPr>
        <w:t>中</w:t>
      </w:r>
      <w:r>
        <w:rPr>
          <w:rFonts w:hint="eastAsia"/>
          <w:color w:val="000000"/>
          <w:sz w:val="32"/>
          <w:szCs w:val="32"/>
        </w:rPr>
        <w:t>、</w:t>
      </w:r>
      <w:r>
        <w:rPr>
          <w:rFonts w:hint="eastAsia" w:ascii="方正仿宋_GBK" w:hAnsi="方正仿宋_GBK" w:eastAsia="方正仿宋_GBK" w:cs="方正仿宋_GBK"/>
          <w:color w:val="000000"/>
          <w:sz w:val="32"/>
          <w:szCs w:val="32"/>
        </w:rPr>
        <w:t>长各项产业有序发展</w:t>
      </w:r>
      <w:r>
        <w:rPr>
          <w:rFonts w:hint="eastAsia"/>
          <w:color w:val="000000"/>
          <w:sz w:val="32"/>
          <w:szCs w:val="32"/>
        </w:rPr>
        <w:t>，</w:t>
      </w:r>
      <w:r>
        <w:rPr>
          <w:rFonts w:hint="eastAsia" w:ascii="方正仿宋_GBK" w:hAnsi="方正仿宋_GBK" w:eastAsia="方正仿宋_GBK" w:cs="方正仿宋_GBK"/>
          <w:color w:val="000000"/>
          <w:sz w:val="32"/>
          <w:szCs w:val="32"/>
        </w:rPr>
        <w:t>发挥增收效能</w:t>
      </w:r>
      <w:r>
        <w:rPr>
          <w:rFonts w:hint="eastAsia"/>
          <w:color w:val="000000"/>
          <w:sz w:val="32"/>
          <w:szCs w:val="32"/>
        </w:rPr>
        <w:t>。</w:t>
      </w:r>
      <w:r>
        <w:rPr>
          <w:rFonts w:hint="eastAsia" w:ascii="方正仿宋_GBK" w:hAnsi="方正仿宋_GBK" w:eastAsia="方正仿宋_GBK" w:cs="方正仿宋_GBK"/>
          <w:color w:val="000000"/>
          <w:sz w:val="32"/>
          <w:szCs w:val="32"/>
        </w:rPr>
        <w:t>加快培育农民专业合作社</w:t>
      </w:r>
      <w:r>
        <w:rPr>
          <w:rFonts w:hint="eastAsia"/>
          <w:color w:val="000000"/>
          <w:sz w:val="32"/>
          <w:szCs w:val="32"/>
        </w:rPr>
        <w:t>、</w:t>
      </w:r>
      <w:r>
        <w:rPr>
          <w:rFonts w:hint="eastAsia" w:ascii="方正仿宋_GBK" w:hAnsi="方正仿宋_GBK" w:eastAsia="方正仿宋_GBK" w:cs="方正仿宋_GBK"/>
          <w:color w:val="000000"/>
          <w:sz w:val="32"/>
          <w:szCs w:val="32"/>
        </w:rPr>
        <w:t>种养殖大户</w:t>
      </w:r>
      <w:r>
        <w:rPr>
          <w:rFonts w:hint="eastAsia"/>
          <w:color w:val="000000"/>
          <w:sz w:val="32"/>
          <w:szCs w:val="32"/>
        </w:rPr>
        <w:t>、</w:t>
      </w:r>
      <w:r>
        <w:rPr>
          <w:rFonts w:hint="eastAsia" w:ascii="方正仿宋_GBK" w:hAnsi="方正仿宋_GBK" w:eastAsia="方正仿宋_GBK" w:cs="方正仿宋_GBK"/>
          <w:color w:val="000000"/>
          <w:sz w:val="32"/>
          <w:szCs w:val="32"/>
        </w:rPr>
        <w:t>家庭农场等新型经营主体</w:t>
      </w:r>
      <w:r>
        <w:rPr>
          <w:rFonts w:hint="eastAsia"/>
          <w:color w:val="000000"/>
          <w:sz w:val="32"/>
          <w:szCs w:val="32"/>
        </w:rPr>
        <w:t>，</w:t>
      </w:r>
      <w:r>
        <w:rPr>
          <w:rFonts w:hint="eastAsia" w:ascii="方正仿宋_GBK" w:hAnsi="方正仿宋_GBK" w:eastAsia="方正仿宋_GBK" w:cs="方正仿宋_GBK"/>
          <w:color w:val="000000"/>
          <w:sz w:val="32"/>
          <w:szCs w:val="32"/>
        </w:rPr>
        <w:t>提高贫困群众生产组织化程度</w:t>
      </w:r>
      <w:r>
        <w:rPr>
          <w:rFonts w:hint="eastAsia"/>
          <w:color w:val="000000"/>
          <w:sz w:val="32"/>
          <w:szCs w:val="32"/>
        </w:rPr>
        <w:t>，</w:t>
      </w:r>
      <w:r>
        <w:rPr>
          <w:rFonts w:hint="eastAsia" w:ascii="方正仿宋_GBK" w:hAnsi="方正仿宋_GBK" w:eastAsia="方正仿宋_GBK" w:cs="方正仿宋_GBK"/>
          <w:color w:val="000000"/>
          <w:sz w:val="32"/>
          <w:szCs w:val="32"/>
        </w:rPr>
        <w:t>带动贫困户增收</w:t>
      </w:r>
      <w:r>
        <w:rPr>
          <w:rFonts w:hint="eastAsia"/>
          <w:color w:val="000000"/>
          <w:sz w:val="32"/>
          <w:szCs w:val="32"/>
        </w:rPr>
        <w:t>。</w:t>
      </w:r>
      <w:r>
        <w:rPr>
          <w:rFonts w:hint="eastAsia" w:ascii="方正仿宋_GBK" w:hAnsi="方正仿宋_GBK" w:eastAsia="方正仿宋_GBK" w:cs="方正仿宋_GBK"/>
          <w:b/>
          <w:bCs/>
          <w:color w:val="000000"/>
          <w:sz w:val="32"/>
          <w:szCs w:val="32"/>
        </w:rPr>
        <w:t>抓就业扶贫</w:t>
      </w:r>
      <w:r>
        <w:rPr>
          <w:rFonts w:hint="eastAsia"/>
          <w:b/>
          <w:bCs/>
          <w:color w:val="000000"/>
          <w:sz w:val="32"/>
          <w:szCs w:val="32"/>
        </w:rPr>
        <w:t>。</w:t>
      </w:r>
      <w:r>
        <w:rPr>
          <w:rFonts w:hint="eastAsia" w:ascii="方正仿宋_GBK" w:hAnsi="方正仿宋_GBK" w:eastAsia="方正仿宋_GBK" w:cs="方正仿宋_GBK"/>
          <w:color w:val="000000"/>
          <w:sz w:val="32"/>
          <w:szCs w:val="32"/>
        </w:rPr>
        <w:t>加强与劳动等部门的密切协作</w:t>
      </w:r>
      <w:r>
        <w:rPr>
          <w:rFonts w:hint="eastAsia"/>
          <w:color w:val="000000"/>
          <w:sz w:val="32"/>
          <w:szCs w:val="32"/>
        </w:rPr>
        <w:t>，</w:t>
      </w:r>
      <w:r>
        <w:rPr>
          <w:rFonts w:hint="eastAsia" w:ascii="方正仿宋_GBK" w:hAnsi="方正仿宋_GBK" w:eastAsia="方正仿宋_GBK" w:cs="方正仿宋_GBK"/>
          <w:color w:val="000000"/>
          <w:sz w:val="32"/>
          <w:szCs w:val="32"/>
        </w:rPr>
        <w:t>按照</w:t>
      </w:r>
      <w:r>
        <w:rPr>
          <w:rFonts w:hint="eastAsia"/>
          <w:color w:val="000000"/>
          <w:sz w:val="32"/>
          <w:szCs w:val="32"/>
        </w:rPr>
        <w:t>“</w:t>
      </w:r>
      <w:r>
        <w:rPr>
          <w:rFonts w:hint="eastAsia" w:ascii="方正仿宋_GBK" w:hAnsi="方正仿宋_GBK" w:eastAsia="方正仿宋_GBK" w:cs="方正仿宋_GBK"/>
          <w:color w:val="000000"/>
          <w:sz w:val="32"/>
          <w:szCs w:val="32"/>
        </w:rPr>
        <w:t>菜单式</w:t>
      </w:r>
      <w:r>
        <w:rPr>
          <w:rFonts w:hint="eastAsia"/>
          <w:color w:val="000000"/>
          <w:sz w:val="32"/>
          <w:szCs w:val="32"/>
        </w:rPr>
        <w:t>”</w:t>
      </w:r>
      <w:r>
        <w:rPr>
          <w:rFonts w:hint="eastAsia" w:ascii="方正仿宋_GBK" w:hAnsi="方正仿宋_GBK" w:eastAsia="方正仿宋_GBK" w:cs="方正仿宋_GBK"/>
          <w:color w:val="000000"/>
          <w:sz w:val="32"/>
          <w:szCs w:val="32"/>
        </w:rPr>
        <w:t>培训模式</w:t>
      </w:r>
      <w:r>
        <w:rPr>
          <w:rFonts w:hint="eastAsia"/>
          <w:color w:val="000000"/>
          <w:sz w:val="32"/>
          <w:szCs w:val="32"/>
        </w:rPr>
        <w:t>，</w:t>
      </w:r>
      <w:r>
        <w:rPr>
          <w:rFonts w:hint="eastAsia" w:ascii="方正仿宋_GBK" w:hAnsi="方正仿宋_GBK" w:eastAsia="方正仿宋_GBK" w:cs="方正仿宋_GBK"/>
          <w:color w:val="000000"/>
          <w:sz w:val="32"/>
          <w:szCs w:val="32"/>
        </w:rPr>
        <w:t>对有产业发展</w:t>
      </w:r>
      <w:r>
        <w:rPr>
          <w:rFonts w:hint="eastAsia"/>
          <w:color w:val="000000"/>
          <w:sz w:val="32"/>
          <w:szCs w:val="32"/>
        </w:rPr>
        <w:t>、</w:t>
      </w:r>
      <w:r>
        <w:rPr>
          <w:rFonts w:hint="eastAsia" w:ascii="方正仿宋_GBK" w:hAnsi="方正仿宋_GBK" w:eastAsia="方正仿宋_GBK" w:cs="方正仿宋_GBK"/>
          <w:color w:val="000000"/>
          <w:sz w:val="32"/>
          <w:szCs w:val="32"/>
        </w:rPr>
        <w:t>就业创业意愿的</w:t>
      </w:r>
      <w:r>
        <w:rPr>
          <w:rFonts w:hint="eastAsia"/>
          <w:color w:val="000000"/>
          <w:sz w:val="32"/>
          <w:szCs w:val="32"/>
        </w:rPr>
        <w:t>753</w:t>
      </w:r>
      <w:r>
        <w:rPr>
          <w:rFonts w:hint="eastAsia" w:ascii="方正仿宋_GBK" w:hAnsi="方正仿宋_GBK" w:eastAsia="方正仿宋_GBK" w:cs="方正仿宋_GBK"/>
          <w:color w:val="000000"/>
          <w:sz w:val="32"/>
          <w:szCs w:val="32"/>
        </w:rPr>
        <w:t>户</w:t>
      </w:r>
      <w:r>
        <w:rPr>
          <w:rFonts w:hint="eastAsia"/>
          <w:color w:val="000000"/>
          <w:sz w:val="32"/>
          <w:szCs w:val="32"/>
        </w:rPr>
        <w:t>2933</w:t>
      </w:r>
      <w:r>
        <w:rPr>
          <w:rFonts w:hint="eastAsia" w:ascii="方正仿宋_GBK" w:hAnsi="方正仿宋_GBK" w:eastAsia="方正仿宋_GBK" w:cs="方正仿宋_GBK"/>
          <w:color w:val="000000"/>
          <w:sz w:val="32"/>
          <w:szCs w:val="32"/>
        </w:rPr>
        <w:t>人脱贫户实施</w:t>
      </w:r>
      <w:r>
        <w:rPr>
          <w:rFonts w:hint="eastAsia"/>
          <w:color w:val="000000"/>
          <w:sz w:val="32"/>
          <w:szCs w:val="32"/>
        </w:rPr>
        <w:t xml:space="preserve"> “</w:t>
      </w:r>
      <w:r>
        <w:rPr>
          <w:rFonts w:hint="eastAsia" w:ascii="方正仿宋_GBK" w:hAnsi="方正仿宋_GBK" w:eastAsia="方正仿宋_GBK" w:cs="方正仿宋_GBK"/>
          <w:color w:val="000000"/>
          <w:sz w:val="32"/>
          <w:szCs w:val="32"/>
        </w:rPr>
        <w:t>阳光工程</w:t>
      </w:r>
      <w:r>
        <w:rPr>
          <w:rFonts w:hint="eastAsia"/>
          <w:color w:val="000000"/>
          <w:sz w:val="32"/>
          <w:szCs w:val="32"/>
        </w:rPr>
        <w:t>”、</w:t>
      </w:r>
      <w:r>
        <w:rPr>
          <w:rFonts w:hint="eastAsia" w:ascii="方正仿宋_GBK" w:hAnsi="方正仿宋_GBK" w:eastAsia="方正仿宋_GBK" w:cs="方正仿宋_GBK"/>
          <w:color w:val="000000"/>
          <w:sz w:val="32"/>
          <w:szCs w:val="32"/>
        </w:rPr>
        <w:t>农业实用技术和就业创业培训</w:t>
      </w:r>
      <w:r>
        <w:rPr>
          <w:rFonts w:hint="eastAsia"/>
          <w:color w:val="000000"/>
          <w:sz w:val="32"/>
          <w:szCs w:val="32"/>
        </w:rPr>
        <w:t>，</w:t>
      </w:r>
      <w:r>
        <w:rPr>
          <w:rFonts w:hint="eastAsia" w:ascii="方正仿宋_GBK" w:hAnsi="方正仿宋_GBK" w:eastAsia="方正仿宋_GBK" w:cs="方正仿宋_GBK"/>
          <w:color w:val="000000"/>
          <w:sz w:val="32"/>
          <w:szCs w:val="32"/>
        </w:rPr>
        <w:t>加快劳动力转移就业</w:t>
      </w:r>
      <w:r>
        <w:rPr>
          <w:rFonts w:hint="eastAsia"/>
          <w:color w:val="000000"/>
          <w:sz w:val="32"/>
          <w:szCs w:val="32"/>
        </w:rPr>
        <w:t>，2020</w:t>
      </w:r>
      <w:r>
        <w:rPr>
          <w:rFonts w:hint="eastAsia" w:ascii="方正仿宋_GBK" w:hAnsi="方正仿宋_GBK" w:eastAsia="方正仿宋_GBK" w:cs="方正仿宋_GBK"/>
          <w:color w:val="000000"/>
          <w:sz w:val="32"/>
          <w:szCs w:val="32"/>
        </w:rPr>
        <w:t>年计划培训农村劳动力</w:t>
      </w:r>
      <w:r>
        <w:rPr>
          <w:rFonts w:hint="eastAsia"/>
          <w:color w:val="000000"/>
          <w:sz w:val="32"/>
          <w:szCs w:val="32"/>
        </w:rPr>
        <w:t>1250</w:t>
      </w:r>
      <w:r>
        <w:rPr>
          <w:rFonts w:hint="eastAsia" w:ascii="方正仿宋_GBK" w:hAnsi="方正仿宋_GBK" w:eastAsia="方正仿宋_GBK" w:cs="方正仿宋_GBK"/>
          <w:color w:val="000000"/>
          <w:sz w:val="32"/>
          <w:szCs w:val="32"/>
        </w:rPr>
        <w:t>人次</w:t>
      </w:r>
      <w:r>
        <w:rPr>
          <w:rFonts w:hint="eastAsia"/>
          <w:color w:val="000000"/>
          <w:sz w:val="32"/>
          <w:szCs w:val="32"/>
        </w:rPr>
        <w:t>，</w:t>
      </w:r>
      <w:r>
        <w:rPr>
          <w:rFonts w:hint="eastAsia" w:ascii="方正仿宋_GBK" w:hAnsi="方正仿宋_GBK" w:eastAsia="方正仿宋_GBK" w:cs="方正仿宋_GBK"/>
          <w:color w:val="000000"/>
          <w:sz w:val="32"/>
          <w:szCs w:val="32"/>
        </w:rPr>
        <w:t>新增转移就业</w:t>
      </w:r>
      <w:r>
        <w:rPr>
          <w:rFonts w:hint="eastAsia"/>
          <w:color w:val="000000"/>
          <w:sz w:val="32"/>
          <w:szCs w:val="32"/>
        </w:rPr>
        <w:t>1050</w:t>
      </w:r>
      <w:r>
        <w:rPr>
          <w:rFonts w:hint="eastAsia" w:ascii="方正仿宋_GBK" w:hAnsi="方正仿宋_GBK" w:eastAsia="方正仿宋_GBK" w:cs="方正仿宋_GBK"/>
          <w:color w:val="000000"/>
          <w:sz w:val="32"/>
          <w:szCs w:val="32"/>
        </w:rPr>
        <w:t>人次</w:t>
      </w:r>
      <w:r>
        <w:rPr>
          <w:rFonts w:hint="eastAsia"/>
          <w:color w:val="000000"/>
          <w:sz w:val="32"/>
          <w:szCs w:val="32"/>
        </w:rPr>
        <w:t>，</w:t>
      </w:r>
      <w:r>
        <w:rPr>
          <w:rFonts w:hint="eastAsia" w:ascii="方正仿宋_GBK" w:hAnsi="方正仿宋_GBK" w:eastAsia="方正仿宋_GBK" w:cs="方正仿宋_GBK"/>
          <w:color w:val="000000"/>
          <w:sz w:val="32"/>
          <w:szCs w:val="32"/>
        </w:rPr>
        <w:t>努力实现</w:t>
      </w:r>
      <w:r>
        <w:rPr>
          <w:rFonts w:hint="eastAsia"/>
          <w:color w:val="000000"/>
          <w:sz w:val="32"/>
          <w:szCs w:val="32"/>
        </w:rPr>
        <w:t>“</w:t>
      </w:r>
      <w:r>
        <w:rPr>
          <w:rFonts w:hint="eastAsia" w:ascii="方正仿宋_GBK" w:hAnsi="方正仿宋_GBK" w:eastAsia="方正仿宋_GBK" w:cs="方正仿宋_GBK"/>
          <w:color w:val="000000"/>
          <w:sz w:val="32"/>
          <w:szCs w:val="32"/>
        </w:rPr>
        <w:t>培训一人</w:t>
      </w:r>
      <w:r>
        <w:rPr>
          <w:rFonts w:hint="eastAsia"/>
          <w:color w:val="000000"/>
          <w:sz w:val="32"/>
          <w:szCs w:val="32"/>
        </w:rPr>
        <w:t>，</w:t>
      </w:r>
      <w:r>
        <w:rPr>
          <w:rFonts w:hint="eastAsia" w:ascii="方正仿宋_GBK" w:hAnsi="方正仿宋_GBK" w:eastAsia="方正仿宋_GBK" w:cs="方正仿宋_GBK"/>
          <w:color w:val="000000"/>
          <w:sz w:val="32"/>
          <w:szCs w:val="32"/>
        </w:rPr>
        <w:t>转移一人</w:t>
      </w:r>
      <w:r>
        <w:rPr>
          <w:rFonts w:hint="eastAsia"/>
          <w:color w:val="000000"/>
          <w:sz w:val="32"/>
          <w:szCs w:val="32"/>
        </w:rPr>
        <w:t>，</w:t>
      </w:r>
      <w:r>
        <w:rPr>
          <w:rFonts w:hint="eastAsia" w:ascii="方正仿宋_GBK" w:hAnsi="方正仿宋_GBK" w:eastAsia="方正仿宋_GBK" w:cs="方正仿宋_GBK"/>
          <w:color w:val="000000"/>
          <w:sz w:val="32"/>
          <w:szCs w:val="32"/>
        </w:rPr>
        <w:t>脱贫一家</w:t>
      </w:r>
      <w:r>
        <w:rPr>
          <w:rFonts w:hint="eastAsia"/>
          <w:color w:val="000000"/>
          <w:sz w:val="32"/>
          <w:szCs w:val="32"/>
        </w:rPr>
        <w:t>”。</w:t>
      </w:r>
      <w:r>
        <w:rPr>
          <w:rFonts w:hint="eastAsia" w:ascii="方正仿宋_GBK" w:hAnsi="方正仿宋_GBK" w:eastAsia="方正仿宋_GBK" w:cs="方正仿宋_GBK"/>
          <w:b/>
          <w:bCs/>
          <w:color w:val="000000"/>
          <w:sz w:val="32"/>
          <w:szCs w:val="32"/>
        </w:rPr>
        <w:t>抓资金落实</w:t>
      </w:r>
      <w:r>
        <w:rPr>
          <w:rFonts w:hint="eastAsia"/>
          <w:b/>
          <w:bCs/>
          <w:color w:val="000000"/>
          <w:sz w:val="32"/>
          <w:szCs w:val="32"/>
        </w:rPr>
        <w:t>。</w:t>
      </w:r>
      <w:r>
        <w:rPr>
          <w:rFonts w:hint="eastAsia" w:ascii="方正仿宋_GBK" w:hAnsi="方正仿宋_GBK" w:eastAsia="方正仿宋_GBK" w:cs="方正仿宋_GBK"/>
          <w:color w:val="000000"/>
          <w:sz w:val="32"/>
          <w:szCs w:val="32"/>
        </w:rPr>
        <w:t>加强扶贫资金审计监督</w:t>
      </w:r>
      <w:r>
        <w:rPr>
          <w:rFonts w:hint="eastAsia"/>
          <w:color w:val="000000"/>
          <w:sz w:val="32"/>
          <w:szCs w:val="32"/>
        </w:rPr>
        <w:t>，</w:t>
      </w:r>
      <w:r>
        <w:rPr>
          <w:rFonts w:hint="eastAsia" w:ascii="方正仿宋_GBK" w:hAnsi="方正仿宋_GBK" w:eastAsia="方正仿宋_GBK" w:cs="方正仿宋_GBK"/>
          <w:color w:val="000000"/>
          <w:sz w:val="32"/>
          <w:szCs w:val="32"/>
        </w:rPr>
        <w:t>聚焦抓好各重点环节</w:t>
      </w:r>
      <w:r>
        <w:rPr>
          <w:rFonts w:hint="eastAsia"/>
          <w:color w:val="000000"/>
          <w:sz w:val="32"/>
          <w:szCs w:val="32"/>
        </w:rPr>
        <w:t>，</w:t>
      </w:r>
      <w:r>
        <w:rPr>
          <w:rFonts w:hint="eastAsia" w:ascii="方正仿宋_GBK" w:hAnsi="方正仿宋_GBK" w:eastAsia="方正仿宋_GBK" w:cs="方正仿宋_GBK"/>
          <w:color w:val="000000"/>
          <w:sz w:val="32"/>
          <w:szCs w:val="32"/>
        </w:rPr>
        <w:t>关注对扶贫资金的分配情况</w:t>
      </w:r>
      <w:r>
        <w:rPr>
          <w:rFonts w:hint="eastAsia"/>
          <w:color w:val="000000"/>
          <w:sz w:val="32"/>
          <w:szCs w:val="32"/>
        </w:rPr>
        <w:t>，</w:t>
      </w:r>
      <w:r>
        <w:rPr>
          <w:rFonts w:hint="eastAsia" w:ascii="方正仿宋_GBK" w:hAnsi="方正仿宋_GBK" w:eastAsia="方正仿宋_GBK" w:cs="方正仿宋_GBK"/>
          <w:color w:val="000000"/>
          <w:sz w:val="32"/>
          <w:szCs w:val="32"/>
        </w:rPr>
        <w:t>以及到户资金的发放情况等</w:t>
      </w:r>
      <w:r>
        <w:rPr>
          <w:rFonts w:hint="eastAsia"/>
          <w:color w:val="000000"/>
          <w:sz w:val="32"/>
          <w:szCs w:val="32"/>
        </w:rPr>
        <w:t>，</w:t>
      </w:r>
      <w:r>
        <w:rPr>
          <w:rFonts w:hint="eastAsia" w:ascii="方正仿宋_GBK" w:hAnsi="方正仿宋_GBK" w:eastAsia="方正仿宋_GBK" w:cs="方正仿宋_GBK"/>
          <w:color w:val="000000"/>
          <w:sz w:val="32"/>
          <w:szCs w:val="32"/>
        </w:rPr>
        <w:t>对其加强相关资金审计和监管</w:t>
      </w:r>
      <w:r>
        <w:rPr>
          <w:rFonts w:hint="eastAsia"/>
          <w:color w:val="000000"/>
          <w:sz w:val="32"/>
          <w:szCs w:val="32"/>
        </w:rPr>
        <w:t>，</w:t>
      </w:r>
      <w:r>
        <w:rPr>
          <w:rFonts w:hint="eastAsia" w:ascii="方正仿宋_GBK" w:hAnsi="方正仿宋_GBK" w:eastAsia="方正仿宋_GBK" w:cs="方正仿宋_GBK"/>
          <w:color w:val="000000"/>
          <w:sz w:val="32"/>
          <w:szCs w:val="32"/>
        </w:rPr>
        <w:t>确保各项扶贫惠民资金能够真正落到实处</w:t>
      </w:r>
      <w:r>
        <w:rPr>
          <w:rFonts w:hint="eastAsia"/>
          <w:color w:val="000000"/>
          <w:sz w:val="32"/>
          <w:szCs w:val="32"/>
        </w:rPr>
        <w:t>。</w:t>
      </w:r>
      <w:r>
        <w:rPr>
          <w:rFonts w:hint="eastAsia" w:ascii="方正仿宋_GBK" w:hAnsi="方正仿宋_GBK" w:eastAsia="方正仿宋_GBK" w:cs="方正仿宋_GBK"/>
          <w:color w:val="000000"/>
          <w:sz w:val="32"/>
          <w:szCs w:val="32"/>
        </w:rPr>
        <w:t>坚持</w:t>
      </w:r>
      <w:r>
        <w:rPr>
          <w:rFonts w:hint="eastAsia"/>
          <w:color w:val="000000"/>
          <w:sz w:val="32"/>
          <w:szCs w:val="32"/>
        </w:rPr>
        <w:t>“</w:t>
      </w:r>
      <w:r>
        <w:rPr>
          <w:rFonts w:hint="eastAsia" w:ascii="方正仿宋_GBK" w:hAnsi="方正仿宋_GBK" w:eastAsia="方正仿宋_GBK" w:cs="方正仿宋_GBK"/>
          <w:color w:val="000000"/>
          <w:sz w:val="32"/>
          <w:szCs w:val="32"/>
        </w:rPr>
        <w:t>实</w:t>
      </w:r>
      <w:r>
        <w:rPr>
          <w:rFonts w:hint="eastAsia"/>
          <w:color w:val="000000"/>
          <w:sz w:val="32"/>
          <w:szCs w:val="32"/>
        </w:rPr>
        <w:t>”</w:t>
      </w:r>
      <w:r>
        <w:rPr>
          <w:rFonts w:hint="eastAsia" w:ascii="方正仿宋_GBK" w:hAnsi="方正仿宋_GBK" w:eastAsia="方正仿宋_GBK" w:cs="方正仿宋_GBK"/>
          <w:color w:val="000000"/>
          <w:sz w:val="32"/>
          <w:szCs w:val="32"/>
        </w:rPr>
        <w:t>字当头</w:t>
      </w:r>
      <w:r>
        <w:rPr>
          <w:rFonts w:hint="eastAsia"/>
          <w:color w:val="000000"/>
          <w:sz w:val="32"/>
          <w:szCs w:val="32"/>
        </w:rPr>
        <w:t>、“</w:t>
      </w:r>
      <w:r>
        <w:rPr>
          <w:rFonts w:hint="eastAsia" w:ascii="方正仿宋_GBK" w:hAnsi="方正仿宋_GBK" w:eastAsia="方正仿宋_GBK" w:cs="方正仿宋_GBK"/>
          <w:color w:val="000000"/>
          <w:sz w:val="32"/>
          <w:szCs w:val="32"/>
        </w:rPr>
        <w:t>严</w:t>
      </w:r>
      <w:r>
        <w:rPr>
          <w:rFonts w:hint="eastAsia"/>
          <w:color w:val="000000"/>
          <w:sz w:val="32"/>
          <w:szCs w:val="32"/>
        </w:rPr>
        <w:t>”</w:t>
      </w:r>
      <w:r>
        <w:rPr>
          <w:rFonts w:hint="eastAsia" w:ascii="方正仿宋_GBK" w:hAnsi="方正仿宋_GBK" w:eastAsia="方正仿宋_GBK" w:cs="方正仿宋_GBK"/>
          <w:color w:val="000000"/>
          <w:sz w:val="32"/>
          <w:szCs w:val="32"/>
        </w:rPr>
        <w:t>字当先的原则</w:t>
      </w:r>
      <w:r>
        <w:rPr>
          <w:rFonts w:hint="eastAsia"/>
          <w:color w:val="000000"/>
          <w:sz w:val="32"/>
          <w:szCs w:val="32"/>
        </w:rPr>
        <w:t>，</w:t>
      </w:r>
      <w:r>
        <w:rPr>
          <w:rFonts w:hint="eastAsia" w:ascii="方正仿宋_GBK" w:hAnsi="方正仿宋_GBK" w:eastAsia="方正仿宋_GBK" w:cs="方正仿宋_GBK"/>
          <w:color w:val="000000"/>
          <w:sz w:val="32"/>
          <w:szCs w:val="32"/>
        </w:rPr>
        <w:t>切实建立起坚固的扶贫资金监管</w:t>
      </w:r>
      <w:r>
        <w:rPr>
          <w:rFonts w:hint="eastAsia"/>
          <w:color w:val="000000"/>
          <w:sz w:val="32"/>
          <w:szCs w:val="32"/>
        </w:rPr>
        <w:t>“</w:t>
      </w:r>
      <w:r>
        <w:rPr>
          <w:rFonts w:hint="eastAsia" w:ascii="方正仿宋_GBK" w:hAnsi="方正仿宋_GBK" w:eastAsia="方正仿宋_GBK" w:cs="方正仿宋_GBK"/>
          <w:color w:val="000000"/>
          <w:sz w:val="32"/>
          <w:szCs w:val="32"/>
        </w:rPr>
        <w:t>防护网</w:t>
      </w:r>
      <w:r>
        <w:rPr>
          <w:rFonts w:hint="eastAsia"/>
          <w:color w:val="000000"/>
          <w:sz w:val="32"/>
          <w:szCs w:val="32"/>
        </w:rPr>
        <w:t>”，</w:t>
      </w:r>
      <w:r>
        <w:rPr>
          <w:rFonts w:hint="eastAsia" w:ascii="方正仿宋_GBK" w:hAnsi="方正仿宋_GBK" w:eastAsia="方正仿宋_GBK" w:cs="方正仿宋_GBK"/>
          <w:color w:val="000000"/>
          <w:sz w:val="32"/>
          <w:szCs w:val="32"/>
        </w:rPr>
        <w:t>保护贫困群众财产利益不受侵犯</w:t>
      </w:r>
      <w:r>
        <w:rPr>
          <w:rFonts w:hint="eastAsia"/>
          <w:color w:val="000000"/>
          <w:sz w:val="32"/>
          <w:szCs w:val="32"/>
        </w:rPr>
        <w:t>，</w:t>
      </w:r>
      <w:r>
        <w:rPr>
          <w:rFonts w:hint="eastAsia" w:ascii="方正仿宋_GBK" w:hAnsi="方正仿宋_GBK" w:eastAsia="方正仿宋_GBK" w:cs="方正仿宋_GBK"/>
          <w:color w:val="000000"/>
          <w:sz w:val="32"/>
          <w:szCs w:val="32"/>
        </w:rPr>
        <w:t>用好审计监督这把</w:t>
      </w:r>
      <w:r>
        <w:rPr>
          <w:rFonts w:hint="eastAsia"/>
          <w:color w:val="000000"/>
          <w:sz w:val="32"/>
          <w:szCs w:val="32"/>
        </w:rPr>
        <w:t>“</w:t>
      </w:r>
      <w:r>
        <w:rPr>
          <w:rFonts w:hint="eastAsia" w:ascii="方正仿宋_GBK" w:hAnsi="方正仿宋_GBK" w:eastAsia="方正仿宋_GBK" w:cs="方正仿宋_GBK"/>
          <w:color w:val="000000"/>
          <w:sz w:val="32"/>
          <w:szCs w:val="32"/>
        </w:rPr>
        <w:t>利剑</w:t>
      </w:r>
      <w:r>
        <w:rPr>
          <w:rFonts w:hint="eastAsia"/>
          <w:color w:val="000000"/>
          <w:sz w:val="32"/>
          <w:szCs w:val="32"/>
        </w:rPr>
        <w:t>”</w:t>
      </w:r>
      <w:r>
        <w:rPr>
          <w:rFonts w:hint="eastAsia" w:ascii="方正仿宋_GBK" w:hAnsi="方正仿宋_GBK" w:eastAsia="方正仿宋_GBK" w:cs="方正仿宋_GBK"/>
          <w:color w:val="000000"/>
          <w:sz w:val="32"/>
          <w:szCs w:val="32"/>
        </w:rPr>
        <w:t>为精准扶贫事业保驾护航</w:t>
      </w:r>
      <w:r>
        <w:rPr>
          <w:rFonts w:hint="eastAsia"/>
          <w:color w:val="000000"/>
          <w:sz w:val="32"/>
          <w:szCs w:val="32"/>
        </w:rPr>
        <w:t>。</w:t>
      </w:r>
    </w:p>
    <w:p>
      <w:pPr>
        <w:spacing w:line="540" w:lineRule="exact"/>
        <w:ind w:firstLine="646"/>
        <w:rPr>
          <w:rFonts w:ascii="方正楷体_GBK" w:hAnsi="方正楷体_GBK" w:eastAsia="方正楷体_GBK" w:cs="方正楷体_GBK"/>
          <w:color w:val="000000"/>
          <w:kern w:val="0"/>
          <w:sz w:val="32"/>
          <w:szCs w:val="32"/>
        </w:rPr>
      </w:pPr>
      <w:r>
        <w:rPr>
          <w:rFonts w:hint="eastAsia" w:ascii="宋体" w:hAnsi="宋体" w:cs="宋体"/>
          <w:color w:val="000000"/>
          <w:sz w:val="32"/>
          <w:szCs w:val="32"/>
        </w:rPr>
        <w:t>（</w:t>
      </w:r>
      <w:r>
        <w:rPr>
          <w:rFonts w:hint="eastAsia" w:ascii="方正楷体_GBK" w:hAnsi="方正楷体_GBK" w:eastAsia="方正楷体_GBK" w:cs="方正楷体_GBK"/>
          <w:color w:val="000000"/>
          <w:sz w:val="32"/>
          <w:szCs w:val="32"/>
        </w:rPr>
        <w:t>四</w:t>
      </w:r>
      <w:r>
        <w:rPr>
          <w:rFonts w:hint="eastAsia" w:ascii="宋体" w:hAnsi="宋体" w:cs="宋体"/>
          <w:color w:val="000000"/>
          <w:sz w:val="32"/>
          <w:szCs w:val="32"/>
        </w:rPr>
        <w:t>）</w:t>
      </w:r>
      <w:r>
        <w:rPr>
          <w:rFonts w:hint="eastAsia" w:ascii="方正楷体_GBK" w:hAnsi="方正楷体_GBK" w:eastAsia="方正楷体_GBK" w:cs="方正楷体_GBK"/>
          <w:color w:val="000000"/>
          <w:spacing w:val="-4"/>
          <w:sz w:val="32"/>
          <w:szCs w:val="32"/>
        </w:rPr>
        <w:t>突出民生福祉</w:t>
      </w:r>
      <w:r>
        <w:rPr>
          <w:rFonts w:hint="eastAsia" w:ascii="宋体" w:hAnsi="宋体" w:cs="宋体"/>
          <w:color w:val="000000"/>
          <w:spacing w:val="-4"/>
          <w:sz w:val="32"/>
          <w:szCs w:val="32"/>
        </w:rPr>
        <w:t>，</w:t>
      </w:r>
      <w:r>
        <w:rPr>
          <w:rFonts w:hint="eastAsia" w:ascii="方正楷体_GBK" w:hAnsi="方正楷体_GBK" w:eastAsia="方正楷体_GBK" w:cs="方正楷体_GBK"/>
          <w:color w:val="000000"/>
          <w:spacing w:val="-4"/>
          <w:sz w:val="32"/>
          <w:szCs w:val="32"/>
        </w:rPr>
        <w:t>推进和谐勐戛开创新局面</w:t>
      </w:r>
    </w:p>
    <w:p>
      <w:pPr>
        <w:spacing w:line="540" w:lineRule="exact"/>
        <w:ind w:firstLine="646"/>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rPr>
        <w:t>按照文化活镇的发展思路</w:t>
      </w:r>
      <w:r>
        <w:rPr>
          <w:rFonts w:hint="eastAsia" w:ascii="宋体" w:hAnsi="宋体" w:cs="宋体"/>
          <w:color w:val="000000"/>
          <w:kern w:val="0"/>
          <w:sz w:val="32"/>
          <w:szCs w:val="32"/>
        </w:rPr>
        <w:t>，</w:t>
      </w:r>
      <w:r>
        <w:rPr>
          <w:rFonts w:hint="eastAsia" w:ascii="方正仿宋_GBK" w:hAnsi="方正仿宋_GBK" w:eastAsia="方正仿宋_GBK" w:cs="方正仿宋_GBK"/>
          <w:sz w:val="32"/>
          <w:szCs w:val="32"/>
        </w:rPr>
        <w:t>积极开展广场文化和文艺下村活动</w:t>
      </w:r>
      <w:r>
        <w:rPr>
          <w:rFonts w:hint="eastAsia" w:ascii="宋体" w:hAnsi="宋体" w:cs="宋体"/>
          <w:sz w:val="32"/>
          <w:szCs w:val="32"/>
        </w:rPr>
        <w:t>，</w:t>
      </w:r>
      <w:r>
        <w:rPr>
          <w:rFonts w:hint="eastAsia" w:ascii="方正仿宋_GBK" w:hAnsi="方正仿宋_GBK" w:eastAsia="方正仿宋_GBK" w:cs="方正仿宋_GBK"/>
          <w:sz w:val="32"/>
          <w:szCs w:val="32"/>
        </w:rPr>
        <w:t>抓好</w:t>
      </w:r>
      <w:r>
        <w:rPr>
          <w:rFonts w:hint="eastAsia" w:ascii="宋体" w:hAnsi="宋体" w:cs="宋体"/>
          <w:sz w:val="32"/>
          <w:szCs w:val="32"/>
        </w:rPr>
        <w:t>2020</w:t>
      </w:r>
      <w:r>
        <w:rPr>
          <w:rFonts w:hint="eastAsia" w:ascii="方正仿宋_GBK" w:hAnsi="方正仿宋_GBK" w:eastAsia="方正仿宋_GBK" w:cs="方正仿宋_GBK"/>
          <w:sz w:val="32"/>
          <w:szCs w:val="32"/>
        </w:rPr>
        <w:t>年勐戛镇特色文化展演工作</w:t>
      </w:r>
      <w:r>
        <w:rPr>
          <w:rFonts w:hint="eastAsia" w:ascii="宋体" w:hAnsi="宋体" w:cs="宋体"/>
          <w:sz w:val="32"/>
          <w:szCs w:val="32"/>
        </w:rPr>
        <w:t>，</w:t>
      </w:r>
      <w:r>
        <w:rPr>
          <w:rFonts w:hint="eastAsia" w:ascii="方正仿宋_GBK" w:hAnsi="方正仿宋_GBK" w:eastAsia="方正仿宋_GBK" w:cs="方正仿宋_GBK"/>
          <w:sz w:val="32"/>
          <w:szCs w:val="32"/>
        </w:rPr>
        <w:t>不断丰富群众精神文化生活</w:t>
      </w:r>
      <w:r>
        <w:rPr>
          <w:rFonts w:hint="eastAsia" w:ascii="宋体" w:hAnsi="宋体" w:cs="宋体"/>
          <w:sz w:val="32"/>
          <w:szCs w:val="32"/>
        </w:rPr>
        <w:t>，</w:t>
      </w:r>
      <w:r>
        <w:rPr>
          <w:rFonts w:hint="eastAsia" w:ascii="方正仿宋_GBK" w:hAnsi="方正仿宋_GBK" w:eastAsia="方正仿宋_GBK" w:cs="方正仿宋_GBK"/>
          <w:sz w:val="32"/>
          <w:szCs w:val="32"/>
        </w:rPr>
        <w:t>进一步加强文化市场管理</w:t>
      </w:r>
      <w:r>
        <w:rPr>
          <w:rFonts w:hint="eastAsia" w:ascii="宋体" w:hAnsi="宋体" w:cs="宋体"/>
          <w:sz w:val="32"/>
          <w:szCs w:val="32"/>
        </w:rPr>
        <w:t>，</w:t>
      </w:r>
      <w:r>
        <w:rPr>
          <w:rFonts w:hint="eastAsia" w:ascii="方正仿宋_GBK" w:hAnsi="方正仿宋_GBK" w:eastAsia="方正仿宋_GBK" w:cs="方正仿宋_GBK"/>
          <w:sz w:val="32"/>
          <w:szCs w:val="32"/>
        </w:rPr>
        <w:t>广泛开展全民健身活动</w:t>
      </w:r>
      <w:r>
        <w:rPr>
          <w:rFonts w:hint="eastAsia" w:ascii="宋体" w:hAnsi="宋体" w:cs="宋体"/>
          <w:sz w:val="32"/>
          <w:szCs w:val="32"/>
        </w:rPr>
        <w:t>，</w:t>
      </w:r>
      <w:r>
        <w:rPr>
          <w:rFonts w:hint="eastAsia" w:ascii="方正仿宋_GBK" w:hAnsi="方正仿宋_GBK" w:eastAsia="方正仿宋_GBK" w:cs="方正仿宋_GBK"/>
          <w:sz w:val="32"/>
          <w:szCs w:val="32"/>
        </w:rPr>
        <w:t>进一步加强老龄工作</w:t>
      </w:r>
      <w:r>
        <w:rPr>
          <w:rFonts w:hint="eastAsia" w:ascii="宋体" w:hAnsi="宋体" w:cs="宋体"/>
          <w:sz w:val="32"/>
          <w:szCs w:val="32"/>
        </w:rPr>
        <w:t>，</w:t>
      </w:r>
      <w:r>
        <w:rPr>
          <w:rFonts w:hint="eastAsia" w:ascii="方正仿宋_GBK" w:hAnsi="方正仿宋_GBK" w:eastAsia="方正仿宋_GBK" w:cs="方正仿宋_GBK"/>
          <w:sz w:val="32"/>
          <w:szCs w:val="32"/>
        </w:rPr>
        <w:t>加快老年服务设施建设</w:t>
      </w:r>
      <w:r>
        <w:rPr>
          <w:rFonts w:hint="eastAsia" w:ascii="宋体" w:hAnsi="宋体" w:cs="宋体"/>
          <w:sz w:val="32"/>
          <w:szCs w:val="32"/>
        </w:rPr>
        <w:t>。</w:t>
      </w:r>
      <w:r>
        <w:rPr>
          <w:rFonts w:hint="eastAsia" w:ascii="方正仿宋_GBK" w:hAnsi="方正仿宋_GBK" w:eastAsia="方正仿宋_GBK" w:cs="方正仿宋_GBK"/>
          <w:sz w:val="32"/>
          <w:szCs w:val="32"/>
        </w:rPr>
        <w:t>广泛开展</w:t>
      </w:r>
      <w:r>
        <w:rPr>
          <w:rFonts w:hint="eastAsia" w:ascii="宋体" w:hAnsi="宋体" w:cs="宋体"/>
          <w:sz w:val="32"/>
          <w:szCs w:val="32"/>
        </w:rPr>
        <w:t>“</w:t>
      </w:r>
      <w:r>
        <w:rPr>
          <w:rFonts w:hint="eastAsia" w:ascii="方正仿宋_GBK" w:hAnsi="方正仿宋_GBK" w:eastAsia="方正仿宋_GBK" w:cs="方正仿宋_GBK"/>
          <w:sz w:val="32"/>
          <w:szCs w:val="32"/>
        </w:rPr>
        <w:t>文明村</w:t>
      </w:r>
      <w:r>
        <w:rPr>
          <w:rFonts w:hint="eastAsia" w:ascii="宋体" w:hAnsi="宋体" w:cs="宋体"/>
          <w:sz w:val="32"/>
          <w:szCs w:val="32"/>
        </w:rPr>
        <w:t>”、“</w:t>
      </w:r>
      <w:r>
        <w:rPr>
          <w:rFonts w:hint="eastAsia" w:ascii="方正仿宋_GBK" w:hAnsi="方正仿宋_GBK" w:eastAsia="方正仿宋_GBK" w:cs="方正仿宋_GBK"/>
          <w:sz w:val="32"/>
          <w:szCs w:val="32"/>
        </w:rPr>
        <w:t>文明户</w:t>
      </w:r>
      <w:r>
        <w:rPr>
          <w:rFonts w:hint="eastAsia" w:ascii="宋体" w:hAnsi="宋体" w:cs="宋体"/>
          <w:sz w:val="32"/>
          <w:szCs w:val="32"/>
        </w:rPr>
        <w:t>”</w:t>
      </w:r>
      <w:r>
        <w:rPr>
          <w:rFonts w:hint="eastAsia" w:ascii="方正仿宋_GBK" w:hAnsi="方正仿宋_GBK" w:eastAsia="方正仿宋_GBK" w:cs="方正仿宋_GBK"/>
          <w:sz w:val="32"/>
          <w:szCs w:val="32"/>
        </w:rPr>
        <w:t>创建活动</w:t>
      </w:r>
      <w:r>
        <w:rPr>
          <w:rFonts w:hint="eastAsia" w:ascii="宋体" w:hAnsi="宋体" w:cs="宋体"/>
          <w:sz w:val="32"/>
          <w:szCs w:val="32"/>
        </w:rPr>
        <w:t>，</w:t>
      </w:r>
      <w:r>
        <w:rPr>
          <w:rFonts w:hint="eastAsia" w:ascii="方正仿宋_GBK" w:hAnsi="方正仿宋_GBK" w:eastAsia="方正仿宋_GBK" w:cs="方正仿宋_GBK"/>
          <w:sz w:val="32"/>
          <w:szCs w:val="32"/>
        </w:rPr>
        <w:t>建设文化宣传长廊</w:t>
      </w:r>
      <w:r>
        <w:rPr>
          <w:rFonts w:hint="eastAsia" w:ascii="宋体" w:hAnsi="宋体" w:cs="宋体"/>
          <w:sz w:val="32"/>
          <w:szCs w:val="32"/>
        </w:rPr>
        <w:t>、</w:t>
      </w:r>
      <w:r>
        <w:rPr>
          <w:rFonts w:hint="eastAsia" w:ascii="方正仿宋_GBK" w:hAnsi="方正仿宋_GBK" w:eastAsia="方正仿宋_GBK" w:cs="方正仿宋_GBK"/>
          <w:sz w:val="32"/>
          <w:szCs w:val="32"/>
        </w:rPr>
        <w:t>农民书屋</w:t>
      </w:r>
      <w:r>
        <w:rPr>
          <w:rFonts w:hint="eastAsia" w:ascii="宋体" w:hAnsi="宋体" w:cs="宋体"/>
          <w:sz w:val="32"/>
          <w:szCs w:val="32"/>
        </w:rPr>
        <w:t>、</w:t>
      </w:r>
      <w:r>
        <w:rPr>
          <w:rFonts w:hint="eastAsia" w:ascii="方正仿宋_GBK" w:hAnsi="方正仿宋_GBK" w:eastAsia="方正仿宋_GBK" w:cs="方正仿宋_GBK"/>
          <w:sz w:val="32"/>
          <w:szCs w:val="32"/>
        </w:rPr>
        <w:t>健身场所等文体设施</w:t>
      </w:r>
      <w:r>
        <w:rPr>
          <w:rFonts w:hint="eastAsia" w:ascii="宋体" w:hAnsi="宋体" w:cs="宋体"/>
          <w:sz w:val="32"/>
          <w:szCs w:val="32"/>
        </w:rPr>
        <w:t>，</w:t>
      </w:r>
      <w:r>
        <w:rPr>
          <w:rFonts w:hint="eastAsia" w:ascii="方正仿宋_GBK" w:hAnsi="方正仿宋_GBK" w:eastAsia="方正仿宋_GBK" w:cs="方正仿宋_GBK"/>
          <w:sz w:val="32"/>
          <w:szCs w:val="32"/>
        </w:rPr>
        <w:t>丰富人民群众日益增长的精神文化需求</w:t>
      </w:r>
      <w:r>
        <w:rPr>
          <w:rFonts w:hint="eastAsia" w:ascii="宋体" w:hAnsi="宋体" w:cs="宋体"/>
          <w:sz w:val="32"/>
          <w:szCs w:val="32"/>
        </w:rPr>
        <w:t>。</w:t>
      </w:r>
      <w:r>
        <w:rPr>
          <w:rFonts w:hint="eastAsia" w:ascii="方正仿宋_GBK" w:hAnsi="方正仿宋_GBK" w:eastAsia="方正仿宋_GBK" w:cs="方正仿宋_GBK"/>
          <w:sz w:val="32"/>
          <w:szCs w:val="32"/>
        </w:rPr>
        <w:t>完成好残疾人基本情况和需求分项调查工作</w:t>
      </w:r>
      <w:r>
        <w:rPr>
          <w:rFonts w:hint="eastAsia" w:ascii="宋体" w:hAnsi="宋体" w:cs="宋体"/>
          <w:sz w:val="32"/>
          <w:szCs w:val="32"/>
        </w:rPr>
        <w:t>。</w:t>
      </w:r>
      <w:r>
        <w:rPr>
          <w:rFonts w:hint="eastAsia" w:ascii="方正仿宋_GBK" w:hAnsi="方正仿宋_GBK" w:eastAsia="方正仿宋_GBK" w:cs="方正仿宋_GBK"/>
          <w:color w:val="000000"/>
          <w:kern w:val="0"/>
          <w:sz w:val="32"/>
          <w:szCs w:val="32"/>
        </w:rPr>
        <w:t>创新计划生育工作考核机制</w:t>
      </w:r>
      <w:r>
        <w:rPr>
          <w:rFonts w:hint="eastAsia" w:ascii="宋体" w:hAnsi="宋体" w:cs="宋体"/>
          <w:color w:val="000000"/>
          <w:kern w:val="0"/>
          <w:sz w:val="32"/>
          <w:szCs w:val="32"/>
        </w:rPr>
        <w:t>，</w:t>
      </w:r>
      <w:r>
        <w:rPr>
          <w:rFonts w:hint="eastAsia" w:ascii="方正仿宋_GBK" w:hAnsi="方正仿宋_GBK" w:eastAsia="方正仿宋_GBK" w:cs="方正仿宋_GBK"/>
          <w:sz w:val="32"/>
          <w:szCs w:val="32"/>
        </w:rPr>
        <w:t>巩固优质服务成果</w:t>
      </w:r>
      <w:r>
        <w:rPr>
          <w:rFonts w:hint="eastAsia" w:ascii="宋体" w:hAnsi="宋体" w:cs="宋体"/>
          <w:sz w:val="32"/>
          <w:szCs w:val="32"/>
        </w:rPr>
        <w:t>，</w:t>
      </w:r>
      <w:r>
        <w:rPr>
          <w:rFonts w:hint="eastAsia" w:ascii="方正仿宋_GBK" w:hAnsi="方正仿宋_GBK" w:eastAsia="方正仿宋_GBK" w:cs="方正仿宋_GBK"/>
          <w:sz w:val="32"/>
          <w:szCs w:val="32"/>
        </w:rPr>
        <w:t>稳定低生育水平</w:t>
      </w:r>
      <w:r>
        <w:rPr>
          <w:rFonts w:hint="eastAsia" w:ascii="宋体" w:hAnsi="宋体" w:cs="宋体"/>
          <w:sz w:val="32"/>
          <w:szCs w:val="32"/>
        </w:rPr>
        <w:t>，</w:t>
      </w:r>
      <w:r>
        <w:rPr>
          <w:rFonts w:hint="eastAsia" w:ascii="方正仿宋_GBK" w:hAnsi="方正仿宋_GBK" w:eastAsia="方正仿宋_GBK" w:cs="方正仿宋_GBK"/>
          <w:sz w:val="32"/>
          <w:szCs w:val="32"/>
        </w:rPr>
        <w:t>提高出生人口素质</w:t>
      </w:r>
      <w:r>
        <w:rPr>
          <w:rFonts w:hint="eastAsia" w:ascii="宋体" w:hAnsi="宋体" w:cs="宋体"/>
          <w:sz w:val="32"/>
          <w:szCs w:val="32"/>
        </w:rPr>
        <w:t>，</w:t>
      </w:r>
      <w:r>
        <w:rPr>
          <w:rFonts w:hint="eastAsia" w:ascii="方正仿宋_GBK" w:hAnsi="方正仿宋_GBK" w:eastAsia="方正仿宋_GBK" w:cs="方正仿宋_GBK"/>
          <w:color w:val="000000"/>
          <w:kern w:val="0"/>
          <w:sz w:val="32"/>
          <w:szCs w:val="32"/>
        </w:rPr>
        <w:t>积极倡导生育新风尚</w:t>
      </w:r>
      <w:r>
        <w:rPr>
          <w:rFonts w:hint="eastAsia" w:ascii="宋体" w:hAnsi="宋体" w:cs="宋体"/>
          <w:color w:val="000000"/>
          <w:kern w:val="0"/>
          <w:sz w:val="32"/>
          <w:szCs w:val="32"/>
        </w:rPr>
        <w:t>。</w:t>
      </w:r>
      <w:r>
        <w:rPr>
          <w:rFonts w:hint="eastAsia" w:ascii="方正仿宋_GBK" w:hAnsi="方正仿宋_GBK" w:eastAsia="方正仿宋_GBK" w:cs="方正仿宋_GBK"/>
          <w:sz w:val="32"/>
          <w:szCs w:val="32"/>
        </w:rPr>
        <w:t>大力发展学前教育</w:t>
      </w:r>
      <w:r>
        <w:rPr>
          <w:rFonts w:hint="eastAsia" w:ascii="宋体" w:hAnsi="宋体" w:cs="宋体"/>
          <w:sz w:val="32"/>
          <w:szCs w:val="32"/>
        </w:rPr>
        <w:t>，</w:t>
      </w:r>
      <w:r>
        <w:rPr>
          <w:rFonts w:hint="eastAsia" w:ascii="方正仿宋_GBK" w:hAnsi="方正仿宋_GBK" w:eastAsia="方正仿宋_GBK" w:cs="方正仿宋_GBK"/>
          <w:sz w:val="32"/>
          <w:szCs w:val="32"/>
        </w:rPr>
        <w:t>切实</w:t>
      </w:r>
      <w:r>
        <w:rPr>
          <w:rFonts w:hint="eastAsia" w:ascii="方正仿宋_GBK" w:hAnsi="方正仿宋_GBK" w:eastAsia="方正仿宋_GBK" w:cs="方正仿宋_GBK"/>
          <w:color w:val="000000"/>
          <w:kern w:val="0"/>
          <w:sz w:val="32"/>
          <w:szCs w:val="32"/>
        </w:rPr>
        <w:t>加强学校规范化建设</w:t>
      </w:r>
      <w:r>
        <w:rPr>
          <w:rFonts w:hint="eastAsia" w:ascii="宋体" w:hAnsi="宋体" w:cs="宋体"/>
          <w:color w:val="000000"/>
          <w:kern w:val="0"/>
          <w:sz w:val="32"/>
          <w:szCs w:val="32"/>
        </w:rPr>
        <w:t>，</w:t>
      </w:r>
      <w:r>
        <w:rPr>
          <w:rFonts w:hint="eastAsia" w:ascii="方正仿宋_GBK" w:hAnsi="方正仿宋_GBK" w:eastAsia="方正仿宋_GBK" w:cs="方正仿宋_GBK"/>
          <w:color w:val="000000"/>
          <w:kern w:val="0"/>
          <w:sz w:val="32"/>
          <w:szCs w:val="32"/>
        </w:rPr>
        <w:t>严格控制辍学率</w:t>
      </w:r>
      <w:r>
        <w:rPr>
          <w:rFonts w:hint="eastAsia" w:ascii="宋体" w:hAnsi="宋体" w:cs="宋体"/>
          <w:color w:val="000000"/>
          <w:kern w:val="0"/>
          <w:sz w:val="32"/>
          <w:szCs w:val="32"/>
        </w:rPr>
        <w:t>，</w:t>
      </w:r>
      <w:r>
        <w:rPr>
          <w:rFonts w:hint="eastAsia" w:ascii="方正仿宋_GBK" w:hAnsi="方正仿宋_GBK" w:eastAsia="方正仿宋_GBK" w:cs="方正仿宋_GBK"/>
          <w:color w:val="000000"/>
          <w:kern w:val="0"/>
          <w:sz w:val="32"/>
          <w:szCs w:val="32"/>
        </w:rPr>
        <w:t>巩固</w:t>
      </w:r>
      <w:r>
        <w:rPr>
          <w:rFonts w:hint="eastAsia" w:ascii="宋体" w:hAnsi="宋体" w:cs="宋体"/>
          <w:color w:val="000000"/>
          <w:kern w:val="0"/>
          <w:sz w:val="32"/>
          <w:szCs w:val="32"/>
        </w:rPr>
        <w:t>“</w:t>
      </w:r>
      <w:r>
        <w:rPr>
          <w:rFonts w:hint="eastAsia" w:ascii="方正仿宋_GBK" w:hAnsi="方正仿宋_GBK" w:eastAsia="方正仿宋_GBK" w:cs="方正仿宋_GBK"/>
          <w:color w:val="000000"/>
          <w:kern w:val="0"/>
          <w:sz w:val="32"/>
          <w:szCs w:val="32"/>
        </w:rPr>
        <w:t>两基</w:t>
      </w:r>
      <w:r>
        <w:rPr>
          <w:rFonts w:hint="eastAsia" w:ascii="宋体" w:hAnsi="宋体" w:cs="宋体"/>
          <w:color w:val="000000"/>
          <w:kern w:val="0"/>
          <w:sz w:val="32"/>
          <w:szCs w:val="32"/>
        </w:rPr>
        <w:t>”</w:t>
      </w:r>
      <w:r>
        <w:rPr>
          <w:rFonts w:hint="eastAsia" w:ascii="方正仿宋_GBK" w:hAnsi="方正仿宋_GBK" w:eastAsia="方正仿宋_GBK" w:cs="方正仿宋_GBK"/>
          <w:color w:val="000000"/>
          <w:kern w:val="0"/>
          <w:sz w:val="32"/>
          <w:szCs w:val="32"/>
        </w:rPr>
        <w:t>成果</w:t>
      </w:r>
      <w:r>
        <w:rPr>
          <w:rFonts w:hint="eastAsia" w:ascii="宋体" w:hAnsi="宋体" w:cs="宋体"/>
          <w:color w:val="000000"/>
          <w:kern w:val="0"/>
          <w:sz w:val="32"/>
          <w:szCs w:val="32"/>
        </w:rPr>
        <w:t>，</w:t>
      </w:r>
      <w:r>
        <w:rPr>
          <w:rFonts w:hint="eastAsia" w:ascii="方正仿宋_GBK" w:hAnsi="方正仿宋_GBK" w:eastAsia="方正仿宋_GBK" w:cs="方正仿宋_GBK"/>
          <w:color w:val="000000"/>
          <w:kern w:val="0"/>
          <w:sz w:val="32"/>
          <w:szCs w:val="32"/>
        </w:rPr>
        <w:t>提升教学水平</w:t>
      </w:r>
      <w:r>
        <w:rPr>
          <w:rFonts w:hint="eastAsia" w:ascii="宋体" w:hAnsi="宋体" w:cs="宋体"/>
          <w:color w:val="000000"/>
          <w:kern w:val="0"/>
          <w:sz w:val="32"/>
          <w:szCs w:val="32"/>
        </w:rPr>
        <w:t>。</w:t>
      </w:r>
      <w:r>
        <w:rPr>
          <w:rFonts w:hint="eastAsia" w:ascii="方正仿宋_GBK" w:hAnsi="方正仿宋_GBK" w:eastAsia="方正仿宋_GBK" w:cs="方正仿宋_GBK"/>
          <w:color w:val="000000"/>
          <w:kern w:val="0"/>
          <w:sz w:val="32"/>
          <w:szCs w:val="32"/>
        </w:rPr>
        <w:t>不断扩大农村居民社会养老保险覆盖面</w:t>
      </w:r>
      <w:r>
        <w:rPr>
          <w:rFonts w:hint="eastAsia" w:ascii="宋体" w:hAnsi="宋体" w:cs="宋体"/>
          <w:color w:val="000000"/>
          <w:kern w:val="0"/>
          <w:sz w:val="32"/>
          <w:szCs w:val="32"/>
        </w:rPr>
        <w:t>，</w:t>
      </w:r>
      <w:r>
        <w:rPr>
          <w:rFonts w:hint="eastAsia" w:ascii="方正仿宋_GBK" w:hAnsi="方正仿宋_GBK" w:eastAsia="方正仿宋_GBK" w:cs="方正仿宋_GBK"/>
          <w:color w:val="000000"/>
          <w:kern w:val="0"/>
          <w:sz w:val="32"/>
          <w:szCs w:val="32"/>
        </w:rPr>
        <w:t>稳步提高新农合参合率和新农保参保率</w:t>
      </w:r>
      <w:r>
        <w:rPr>
          <w:rFonts w:hint="eastAsia" w:ascii="宋体" w:hAnsi="宋体" w:cs="宋体"/>
          <w:color w:val="000000"/>
          <w:kern w:val="0"/>
          <w:sz w:val="32"/>
          <w:szCs w:val="32"/>
        </w:rPr>
        <w:t>，</w:t>
      </w:r>
      <w:r>
        <w:rPr>
          <w:rFonts w:hint="eastAsia" w:ascii="方正仿宋_GBK" w:hAnsi="方正仿宋_GBK" w:eastAsia="方正仿宋_GBK" w:cs="方正仿宋_GBK"/>
          <w:color w:val="000000"/>
          <w:kern w:val="0"/>
          <w:sz w:val="32"/>
          <w:szCs w:val="32"/>
        </w:rPr>
        <w:t>保障高龄老人补助</w:t>
      </w:r>
      <w:r>
        <w:rPr>
          <w:rFonts w:hint="eastAsia" w:ascii="宋体" w:hAnsi="宋体" w:cs="宋体"/>
          <w:color w:val="000000"/>
          <w:kern w:val="0"/>
          <w:sz w:val="32"/>
          <w:szCs w:val="32"/>
        </w:rPr>
        <w:t>、</w:t>
      </w:r>
      <w:r>
        <w:rPr>
          <w:rFonts w:hint="eastAsia" w:ascii="方正仿宋_GBK" w:hAnsi="方正仿宋_GBK" w:eastAsia="方正仿宋_GBK" w:cs="方正仿宋_GBK"/>
          <w:color w:val="000000"/>
          <w:kern w:val="0"/>
          <w:sz w:val="32"/>
          <w:szCs w:val="32"/>
        </w:rPr>
        <w:t>失地农民补助</w:t>
      </w:r>
      <w:r>
        <w:rPr>
          <w:rFonts w:hint="eastAsia" w:ascii="宋体" w:hAnsi="宋体" w:cs="宋体"/>
          <w:color w:val="000000"/>
          <w:kern w:val="0"/>
          <w:sz w:val="32"/>
          <w:szCs w:val="32"/>
        </w:rPr>
        <w:t>、</w:t>
      </w:r>
      <w:r>
        <w:rPr>
          <w:rFonts w:hint="eastAsia" w:ascii="方正仿宋_GBK" w:hAnsi="方正仿宋_GBK" w:eastAsia="方正仿宋_GBK" w:cs="方正仿宋_GBK"/>
          <w:color w:val="000000"/>
          <w:kern w:val="0"/>
          <w:sz w:val="32"/>
          <w:szCs w:val="32"/>
        </w:rPr>
        <w:t>社会救助等资金的落实</w:t>
      </w:r>
      <w:r>
        <w:rPr>
          <w:rFonts w:hint="eastAsia" w:ascii="宋体" w:hAnsi="宋体" w:cs="宋体"/>
          <w:color w:val="000000"/>
          <w:kern w:val="0"/>
          <w:sz w:val="32"/>
          <w:szCs w:val="32"/>
        </w:rPr>
        <w:t>。</w:t>
      </w:r>
      <w:r>
        <w:rPr>
          <w:rFonts w:hint="eastAsia" w:ascii="方正仿宋_GBK" w:hAnsi="方正仿宋_GBK" w:eastAsia="方正仿宋_GBK" w:cs="方正仿宋_GBK"/>
          <w:sz w:val="32"/>
          <w:szCs w:val="32"/>
        </w:rPr>
        <w:t>大力开展植树造林活动</w:t>
      </w:r>
      <w:r>
        <w:rPr>
          <w:rFonts w:hint="eastAsia" w:ascii="宋体" w:hAnsi="宋体" w:cs="宋体"/>
          <w:sz w:val="32"/>
          <w:szCs w:val="32"/>
        </w:rPr>
        <w:t>，</w:t>
      </w:r>
      <w:r>
        <w:rPr>
          <w:rFonts w:hint="eastAsia" w:ascii="方正仿宋_GBK" w:hAnsi="方正仿宋_GBK" w:eastAsia="方正仿宋_GBK" w:cs="方正仿宋_GBK"/>
          <w:sz w:val="32"/>
          <w:szCs w:val="32"/>
        </w:rPr>
        <w:t>依法打击破坏森林资源</w:t>
      </w:r>
      <w:r>
        <w:rPr>
          <w:rFonts w:hint="eastAsia" w:ascii="宋体" w:hAnsi="宋体" w:cs="宋体"/>
          <w:sz w:val="32"/>
          <w:szCs w:val="32"/>
        </w:rPr>
        <w:t>、</w:t>
      </w:r>
      <w:r>
        <w:rPr>
          <w:rFonts w:hint="eastAsia" w:ascii="方正仿宋_GBK" w:hAnsi="方正仿宋_GBK" w:eastAsia="方正仿宋_GBK" w:cs="方正仿宋_GBK"/>
          <w:sz w:val="32"/>
          <w:szCs w:val="32"/>
        </w:rPr>
        <w:t>违法用地</w:t>
      </w:r>
      <w:r>
        <w:rPr>
          <w:rFonts w:hint="eastAsia" w:ascii="宋体" w:hAnsi="宋体" w:cs="宋体"/>
          <w:sz w:val="32"/>
          <w:szCs w:val="32"/>
        </w:rPr>
        <w:t>、</w:t>
      </w:r>
      <w:r>
        <w:rPr>
          <w:rFonts w:hint="eastAsia" w:ascii="方正仿宋_GBK" w:hAnsi="方正仿宋_GBK" w:eastAsia="方正仿宋_GBK" w:cs="方正仿宋_GBK"/>
          <w:sz w:val="32"/>
          <w:szCs w:val="32"/>
        </w:rPr>
        <w:t>非法采矿采砂行为</w:t>
      </w:r>
      <w:r>
        <w:rPr>
          <w:rFonts w:hint="eastAsia" w:ascii="宋体" w:hAnsi="宋体" w:cs="宋体"/>
          <w:sz w:val="32"/>
          <w:szCs w:val="32"/>
        </w:rPr>
        <w:t>。</w:t>
      </w:r>
      <w:r>
        <w:rPr>
          <w:rFonts w:hint="eastAsia" w:ascii="方正仿宋_GBK" w:hAnsi="方正仿宋_GBK" w:eastAsia="方正仿宋_GBK" w:cs="方正仿宋_GBK"/>
          <w:sz w:val="32"/>
          <w:szCs w:val="32"/>
        </w:rPr>
        <w:t>加强公共卫生体系建设</w:t>
      </w:r>
      <w:r>
        <w:rPr>
          <w:rFonts w:hint="eastAsia" w:ascii="宋体" w:hAnsi="宋体" w:cs="宋体"/>
          <w:sz w:val="32"/>
          <w:szCs w:val="32"/>
        </w:rPr>
        <w:t>，</w:t>
      </w:r>
      <w:r>
        <w:rPr>
          <w:rFonts w:hint="eastAsia" w:ascii="方正仿宋_GBK" w:hAnsi="方正仿宋_GBK" w:eastAsia="方正仿宋_GBK" w:cs="方正仿宋_GBK"/>
          <w:sz w:val="32"/>
          <w:szCs w:val="32"/>
        </w:rPr>
        <w:t>增强控制重大疫情和突发公共卫生事件的应急处理能力</w:t>
      </w:r>
      <w:r>
        <w:rPr>
          <w:rFonts w:hint="eastAsia" w:ascii="宋体" w:hAnsi="宋体" w:cs="宋体"/>
          <w:sz w:val="32"/>
          <w:szCs w:val="32"/>
        </w:rPr>
        <w:t>。</w:t>
      </w:r>
      <w:r>
        <w:rPr>
          <w:rFonts w:hint="eastAsia" w:ascii="方正仿宋_GBK" w:hAnsi="方正仿宋_GBK" w:eastAsia="方正仿宋_GBK" w:cs="方正仿宋_GBK"/>
          <w:sz w:val="32"/>
          <w:szCs w:val="32"/>
        </w:rPr>
        <w:t>强化公共卫生防疫</w:t>
      </w:r>
      <w:r>
        <w:rPr>
          <w:rFonts w:hint="eastAsia" w:ascii="宋体" w:hAnsi="宋体" w:cs="宋体"/>
          <w:sz w:val="32"/>
          <w:szCs w:val="32"/>
        </w:rPr>
        <w:t>，</w:t>
      </w:r>
      <w:r>
        <w:rPr>
          <w:rFonts w:hint="eastAsia" w:ascii="方正仿宋_GBK" w:hAnsi="方正仿宋_GBK" w:eastAsia="方正仿宋_GBK" w:cs="方正仿宋_GBK"/>
          <w:sz w:val="32"/>
          <w:szCs w:val="32"/>
        </w:rPr>
        <w:t>提高基本医疗服务保障能力</w:t>
      </w:r>
      <w:r>
        <w:rPr>
          <w:rFonts w:hint="eastAsia" w:ascii="宋体" w:hAnsi="宋体" w:cs="宋体"/>
          <w:sz w:val="32"/>
          <w:szCs w:val="32"/>
        </w:rPr>
        <w:t>，</w:t>
      </w:r>
      <w:r>
        <w:rPr>
          <w:rFonts w:hint="eastAsia" w:ascii="方正仿宋_GBK" w:hAnsi="方正仿宋_GBK" w:eastAsia="方正仿宋_GBK" w:cs="方正仿宋_GBK"/>
          <w:sz w:val="32"/>
          <w:szCs w:val="32"/>
        </w:rPr>
        <w:t>规范食品</w:t>
      </w:r>
      <w:r>
        <w:rPr>
          <w:rFonts w:hint="eastAsia" w:ascii="宋体" w:hAnsi="宋体" w:cs="宋体"/>
          <w:sz w:val="32"/>
          <w:szCs w:val="32"/>
        </w:rPr>
        <w:t>、</w:t>
      </w:r>
      <w:r>
        <w:rPr>
          <w:rFonts w:hint="eastAsia" w:ascii="方正仿宋_GBK" w:hAnsi="方正仿宋_GBK" w:eastAsia="方正仿宋_GBK" w:cs="方正仿宋_GBK"/>
          <w:sz w:val="32"/>
          <w:szCs w:val="32"/>
        </w:rPr>
        <w:t>药品经营秩序</w:t>
      </w:r>
      <w:r>
        <w:rPr>
          <w:rFonts w:hint="eastAsia" w:ascii="宋体" w:hAnsi="宋体" w:cs="宋体"/>
          <w:sz w:val="32"/>
          <w:szCs w:val="32"/>
        </w:rPr>
        <w:t>，</w:t>
      </w:r>
      <w:r>
        <w:rPr>
          <w:rFonts w:hint="eastAsia" w:ascii="方正仿宋_GBK" w:hAnsi="方正仿宋_GBK" w:eastAsia="方正仿宋_GBK" w:cs="方正仿宋_GBK"/>
          <w:sz w:val="32"/>
          <w:szCs w:val="32"/>
        </w:rPr>
        <w:t>确保人民群众生命安全</w:t>
      </w:r>
      <w:r>
        <w:rPr>
          <w:rFonts w:hint="eastAsia" w:ascii="宋体" w:hAnsi="宋体" w:cs="宋体"/>
          <w:sz w:val="32"/>
          <w:szCs w:val="32"/>
        </w:rPr>
        <w:t>。</w:t>
      </w:r>
      <w:r>
        <w:rPr>
          <w:rFonts w:hint="eastAsia" w:ascii="方正仿宋_GBK" w:hAnsi="方正仿宋_GBK" w:eastAsia="方正仿宋_GBK" w:cs="方正仿宋_GBK"/>
          <w:sz w:val="32"/>
          <w:szCs w:val="32"/>
        </w:rPr>
        <w:t>统筹推进森林防火</w:t>
      </w:r>
      <w:r>
        <w:rPr>
          <w:rFonts w:hint="eastAsia" w:ascii="宋体" w:hAnsi="宋体" w:cs="宋体"/>
          <w:sz w:val="32"/>
          <w:szCs w:val="32"/>
        </w:rPr>
        <w:t>、</w:t>
      </w:r>
      <w:r>
        <w:rPr>
          <w:rFonts w:hint="eastAsia" w:ascii="方正仿宋_GBK" w:hAnsi="方正仿宋_GBK" w:eastAsia="方正仿宋_GBK" w:cs="方正仿宋_GBK"/>
          <w:sz w:val="32"/>
          <w:szCs w:val="32"/>
        </w:rPr>
        <w:t>动植物疫病防控</w:t>
      </w:r>
      <w:r>
        <w:rPr>
          <w:rFonts w:hint="eastAsia" w:ascii="宋体" w:hAnsi="宋体" w:cs="宋体"/>
          <w:sz w:val="32"/>
          <w:szCs w:val="32"/>
        </w:rPr>
        <w:t>、</w:t>
      </w:r>
      <w:r>
        <w:rPr>
          <w:rFonts w:hint="eastAsia" w:ascii="方正仿宋_GBK" w:hAnsi="方正仿宋_GBK" w:eastAsia="方正仿宋_GBK" w:cs="方正仿宋_GBK"/>
          <w:sz w:val="32"/>
          <w:szCs w:val="32"/>
        </w:rPr>
        <w:t>防汛抗旱体系建设</w:t>
      </w:r>
      <w:r>
        <w:rPr>
          <w:rFonts w:hint="eastAsia" w:ascii="宋体" w:hAnsi="宋体" w:cs="宋体"/>
          <w:sz w:val="32"/>
          <w:szCs w:val="32"/>
        </w:rPr>
        <w:t>，</w:t>
      </w:r>
      <w:r>
        <w:rPr>
          <w:rFonts w:hint="eastAsia" w:ascii="方正仿宋_GBK" w:hAnsi="方正仿宋_GBK" w:eastAsia="方正仿宋_GBK" w:cs="方正仿宋_GBK"/>
          <w:sz w:val="32"/>
          <w:szCs w:val="32"/>
        </w:rPr>
        <w:t>提高防抗自然灾害的能力</w:t>
      </w:r>
      <w:r>
        <w:rPr>
          <w:rFonts w:hint="eastAsia" w:ascii="宋体" w:hAnsi="宋体" w:cs="宋体"/>
          <w:sz w:val="32"/>
          <w:szCs w:val="32"/>
        </w:rPr>
        <w:t>。</w:t>
      </w:r>
    </w:p>
    <w:p>
      <w:pPr>
        <w:pStyle w:val="2"/>
        <w:spacing w:line="540" w:lineRule="exact"/>
        <w:ind w:firstLine="640"/>
        <w:rPr>
          <w:rFonts w:ascii="方正楷体_GBK" w:hAnsi="方正楷体_GBK" w:eastAsia="方正楷体_GBK" w:cs="方正楷体_GBK"/>
          <w:sz w:val="32"/>
          <w:szCs w:val="32"/>
        </w:rPr>
      </w:pPr>
      <w:r>
        <w:rPr>
          <w:rFonts w:hint="eastAsia" w:ascii="宋体" w:hAnsi="宋体" w:cs="宋体"/>
          <w:sz w:val="32"/>
          <w:szCs w:val="32"/>
        </w:rPr>
        <w:t>（</w:t>
      </w:r>
      <w:r>
        <w:rPr>
          <w:rFonts w:hint="eastAsia" w:ascii="方正楷体_GBK" w:hAnsi="方正楷体_GBK" w:eastAsia="方正楷体_GBK" w:cs="方正楷体_GBK"/>
          <w:sz w:val="32"/>
          <w:szCs w:val="32"/>
        </w:rPr>
        <w:t>五</w:t>
      </w:r>
      <w:r>
        <w:rPr>
          <w:rFonts w:hint="eastAsia" w:ascii="宋体" w:hAnsi="宋体" w:cs="宋体"/>
          <w:sz w:val="32"/>
          <w:szCs w:val="32"/>
        </w:rPr>
        <w:t>）</w:t>
      </w:r>
      <w:r>
        <w:rPr>
          <w:rFonts w:hint="eastAsia" w:ascii="方正楷体_GBK" w:hAnsi="方正楷体_GBK" w:eastAsia="方正楷体_GBK" w:cs="方正楷体_GBK"/>
          <w:sz w:val="32"/>
          <w:szCs w:val="32"/>
        </w:rPr>
        <w:t>突出自身建设</w:t>
      </w:r>
      <w:r>
        <w:rPr>
          <w:rFonts w:hint="eastAsia" w:ascii="宋体" w:hAnsi="宋体" w:cs="宋体"/>
          <w:sz w:val="32"/>
          <w:szCs w:val="32"/>
        </w:rPr>
        <w:t>，</w:t>
      </w:r>
      <w:r>
        <w:rPr>
          <w:rFonts w:hint="eastAsia" w:ascii="方正楷体_GBK" w:hAnsi="方正楷体_GBK" w:eastAsia="方正楷体_GBK" w:cs="方正楷体_GBK"/>
          <w:sz w:val="32"/>
          <w:szCs w:val="32"/>
        </w:rPr>
        <w:t>推进服务型政府实现新转变</w:t>
      </w:r>
    </w:p>
    <w:p>
      <w:pPr>
        <w:pStyle w:val="2"/>
        <w:spacing w:line="54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新常态</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新形势</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新任务对政府工作提出了新的更高要求</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我们必须恪守为民之责</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多办利民之事</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勤勉工作</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努力向人民交上一份合格的答卷</w:t>
      </w:r>
      <w:r>
        <w:rPr>
          <w:rFonts w:hint="eastAsia" w:ascii="宋体" w:hAnsi="宋体" w:cs="宋体"/>
          <w:color w:val="000000"/>
          <w:sz w:val="32"/>
          <w:szCs w:val="32"/>
          <w:shd w:val="clear" w:color="auto" w:fill="FFFFFF"/>
        </w:rPr>
        <w:t>。</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b/>
          <w:color w:val="000000"/>
          <w:sz w:val="32"/>
          <w:szCs w:val="32"/>
          <w:shd w:val="clear" w:color="auto" w:fill="FFFFFF"/>
        </w:rPr>
        <w:t>务实</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b/>
          <w:color w:val="000000"/>
          <w:sz w:val="32"/>
          <w:szCs w:val="32"/>
          <w:shd w:val="clear" w:color="auto" w:fill="FFFFFF"/>
        </w:rPr>
        <w:t>为先</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始终坚持以对勐戛发展负责</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对人民群众负责</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对法定职能负责的精神推动工作落实</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大力弘扬</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一级做给一级看</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一级带着一级干</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的实干作风</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以钉钉子的精神抓落实</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一项一项破难题</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一件一件办实事</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以目标倒逼责任</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以责任倒逼办法</w:t>
      </w:r>
      <w:r>
        <w:rPr>
          <w:rFonts w:hint="eastAsia" w:ascii="宋体" w:hAnsi="宋体" w:cs="宋体"/>
          <w:color w:val="000000"/>
          <w:sz w:val="32"/>
          <w:szCs w:val="32"/>
          <w:shd w:val="clear" w:color="auto" w:fill="FFFFFF"/>
        </w:rPr>
        <w:t>。</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b/>
          <w:color w:val="000000"/>
          <w:sz w:val="32"/>
          <w:szCs w:val="32"/>
          <w:shd w:val="clear" w:color="auto" w:fill="FFFFFF"/>
        </w:rPr>
        <w:t>法治</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b/>
          <w:color w:val="000000"/>
          <w:sz w:val="32"/>
          <w:szCs w:val="32"/>
          <w:shd w:val="clear" w:color="auto" w:fill="FFFFFF"/>
        </w:rPr>
        <w:t>为纲</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坚决贯彻执行党委重大决策部署</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自觉接受人大的法律监督</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政协的民主监督</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积极办理人大代表建议</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政协委员提案</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严格按法定程序行使职权</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做到有权必有责</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用权受监督</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健全依法决策机制</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落实重大决策终身责任追究</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责任倒查制</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大力推进政务公开</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村务公开</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扩大部门预决算</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三公</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经费</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专项资金的公开范围</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保障人民群众的知情权</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参与权</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监督权</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增强政府工作透明度</w:t>
      </w:r>
      <w:r>
        <w:rPr>
          <w:rFonts w:hint="eastAsia" w:ascii="宋体" w:hAnsi="宋体" w:cs="宋体"/>
          <w:color w:val="000000"/>
          <w:sz w:val="32"/>
          <w:szCs w:val="32"/>
          <w:shd w:val="clear" w:color="auto" w:fill="FFFFFF"/>
        </w:rPr>
        <w:t>。</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b/>
          <w:color w:val="000000"/>
          <w:sz w:val="32"/>
          <w:szCs w:val="32"/>
          <w:shd w:val="clear" w:color="auto" w:fill="FFFFFF"/>
        </w:rPr>
        <w:t>责任</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b/>
          <w:color w:val="000000"/>
          <w:sz w:val="32"/>
          <w:szCs w:val="32"/>
          <w:shd w:val="clear" w:color="auto" w:fill="FFFFFF"/>
        </w:rPr>
        <w:t>为要</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持敬民之心</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行简政之道</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不断完善干部考核</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效能监察制度</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继续实行机关作风效能建设预警机制</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提高机关服务质量</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加强行政执法部门建设</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简化办事程序</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提高办事效率</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加大督办督查力度</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确保事有专管之人</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人有明确之责</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责有限定之期</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做到人人高效率</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事事快节奏</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件件都落实</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全面提升政府的公信力</w:t>
      </w:r>
      <w:r>
        <w:rPr>
          <w:rFonts w:hint="eastAsia" w:ascii="宋体" w:hAnsi="宋体" w:cs="宋体"/>
          <w:color w:val="000000"/>
          <w:sz w:val="32"/>
          <w:szCs w:val="32"/>
          <w:shd w:val="clear" w:color="auto" w:fill="FFFFFF"/>
        </w:rPr>
        <w:t>。</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b/>
          <w:color w:val="000000"/>
          <w:sz w:val="32"/>
          <w:szCs w:val="32"/>
          <w:shd w:val="clear" w:color="auto" w:fill="FFFFFF"/>
        </w:rPr>
        <w:t>廉洁</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b/>
          <w:color w:val="000000"/>
          <w:sz w:val="32"/>
          <w:szCs w:val="32"/>
          <w:shd w:val="clear" w:color="auto" w:fill="FFFFFF"/>
        </w:rPr>
        <w:t>为重</w:t>
      </w:r>
      <w:r>
        <w:rPr>
          <w:rFonts w:hint="eastAsia" w:ascii="宋体" w:hAnsi="宋体" w:cs="宋体"/>
          <w:b/>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用制度管权管事管人</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强化对重点领域</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关键环节权力运行的制约监督</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强化对财政资金</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扶贫资金</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重大投资项目</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政府采购等领域的监察和审计</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深入开展机关作风整顿</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坚决遏制不正之风</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维护群众合法权益</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建立容错纠错机制</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不触</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高压线</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做到干成事</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不出事</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严格执行廉洁自律各项规定</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从源头上预防和杜绝腐败</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树立清正廉洁的形象</w:t>
      </w:r>
      <w:r>
        <w:rPr>
          <w:rFonts w:hint="eastAsia" w:ascii="宋体" w:hAnsi="宋体" w:cs="宋体"/>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全面提升政府威信力</w:t>
      </w:r>
      <w:r>
        <w:rPr>
          <w:rFonts w:hint="eastAsia" w:ascii="宋体" w:hAnsi="宋体" w:cs="宋体"/>
          <w:color w:val="000000"/>
          <w:sz w:val="32"/>
          <w:szCs w:val="32"/>
          <w:shd w:val="clear" w:color="auto" w:fill="FFFFFF"/>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w:t>
      </w:r>
      <w:r>
        <w:rPr>
          <w:rFonts w:hint="eastAsia" w:eastAsia="仿宋_GB2312"/>
          <w:kern w:val="0"/>
          <w:sz w:val="30"/>
          <w:szCs w:val="30"/>
        </w:rPr>
        <w:t>镇</w:t>
      </w:r>
      <w:r>
        <w:rPr>
          <w:rFonts w:eastAsia="仿宋_GB2312"/>
          <w:kern w:val="0"/>
          <w:sz w:val="30"/>
          <w:szCs w:val="30"/>
        </w:rPr>
        <w:t>编制2020年部门预算单位共1个。其中：财政全供给单位1个；部分供给单位0个；特殊供给单位0个；自收自支单位0个。财政全供给单位中行政单位1个；参公管理事业单位0个；非参公管理事业单位0个。截止2019年12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在职人员编制75人，其中：行政编制 32人，事业编制43人。在职实有69人，其中： 财政全供养69人，财政部分供养0人，非财政供养0人。</w:t>
      </w:r>
    </w:p>
    <w:p>
      <w:pPr>
        <w:widowControl/>
        <w:ind w:firstLine="600" w:firstLineChars="200"/>
        <w:jc w:val="left"/>
        <w:rPr>
          <w:rFonts w:eastAsia="仿宋_GB2312"/>
          <w:kern w:val="0"/>
          <w:sz w:val="30"/>
          <w:szCs w:val="30"/>
        </w:rPr>
      </w:pPr>
      <w:r>
        <w:rPr>
          <w:rFonts w:eastAsia="仿宋_GB2312"/>
          <w:kern w:val="0"/>
          <w:sz w:val="30"/>
          <w:szCs w:val="30"/>
        </w:rPr>
        <w:t>离退休人员 2人，其中： 离休 0人，退休 2人</w:t>
      </w:r>
      <w:r>
        <w:rPr>
          <w:rFonts w:hint="eastAsia" w:eastAsia="仿宋_GB2312"/>
          <w:kern w:val="0"/>
          <w:sz w:val="30"/>
          <w:szCs w:val="30"/>
        </w:rPr>
        <w:t>（小乡</w:t>
      </w:r>
      <w:r>
        <w:rPr>
          <w:rFonts w:eastAsia="仿宋_GB2312"/>
          <w:kern w:val="0"/>
          <w:sz w:val="30"/>
          <w:szCs w:val="30"/>
        </w:rPr>
        <w:t>干部</w:t>
      </w:r>
      <w:r>
        <w:rPr>
          <w:rFonts w:hint="eastAsia" w:eastAsia="仿宋_GB2312"/>
          <w:kern w:val="0"/>
          <w:sz w:val="30"/>
          <w:szCs w:val="30"/>
        </w:rPr>
        <w:t>）</w:t>
      </w:r>
      <w:r>
        <w:rPr>
          <w:rFonts w:eastAsia="仿宋_GB2312"/>
          <w:kern w:val="0"/>
          <w:sz w:val="30"/>
          <w:szCs w:val="30"/>
        </w:rPr>
        <w:t>。</w:t>
      </w:r>
    </w:p>
    <w:p>
      <w:pPr>
        <w:widowControl/>
        <w:ind w:firstLine="600" w:firstLineChars="200"/>
        <w:jc w:val="left"/>
        <w:rPr>
          <w:rFonts w:eastAsia="仿宋_GB2312"/>
          <w:kern w:val="0"/>
          <w:sz w:val="30"/>
          <w:szCs w:val="30"/>
        </w:rPr>
      </w:pPr>
      <w:r>
        <w:rPr>
          <w:rFonts w:eastAsia="仿宋_GB2312"/>
          <w:kern w:val="0"/>
          <w:sz w:val="30"/>
          <w:szCs w:val="30"/>
        </w:rPr>
        <w:t>车辆编制3辆，实有车辆3辆。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kern w:val="0"/>
          <w:sz w:val="30"/>
          <w:szCs w:val="30"/>
        </w:rPr>
        <w:t>2020年部门财务总收入 1737.26万元，其中：一般公共预算</w:t>
      </w:r>
      <w:r>
        <w:rPr>
          <w:rFonts w:hint="eastAsia" w:eastAsia="仿宋_GB2312"/>
          <w:kern w:val="0"/>
          <w:sz w:val="30"/>
          <w:szCs w:val="30"/>
        </w:rPr>
        <w:t>财政拨款</w:t>
      </w:r>
      <w:r>
        <w:rPr>
          <w:rFonts w:eastAsia="仿宋_GB2312"/>
          <w:kern w:val="0"/>
          <w:sz w:val="30"/>
          <w:szCs w:val="30"/>
        </w:rPr>
        <w:t>1737.26万元，政府性基金</w:t>
      </w:r>
      <w:r>
        <w:rPr>
          <w:rFonts w:hint="eastAsia" w:eastAsia="仿宋_GB2312"/>
          <w:kern w:val="0"/>
          <w:sz w:val="30"/>
          <w:szCs w:val="30"/>
        </w:rPr>
        <w:t>预算财政拨款</w:t>
      </w:r>
      <w:r>
        <w:rPr>
          <w:rFonts w:eastAsia="仿宋_GB2312"/>
          <w:kern w:val="0"/>
          <w:sz w:val="30"/>
          <w:szCs w:val="30"/>
        </w:rPr>
        <w:t>0万元，国有资本经营</w:t>
      </w:r>
      <w:r>
        <w:rPr>
          <w:rFonts w:hint="eastAsia" w:eastAsia="仿宋_GB2312"/>
          <w:kern w:val="0"/>
          <w:sz w:val="30"/>
          <w:szCs w:val="30"/>
        </w:rPr>
        <w:t>预算财政拨款</w:t>
      </w:r>
      <w:r>
        <w:rPr>
          <w:rFonts w:eastAsia="仿宋_GB2312"/>
          <w:kern w:val="0"/>
          <w:sz w:val="30"/>
          <w:szCs w:val="30"/>
        </w:rPr>
        <w:t>0万元，事业收入0万元，事业单位经营收入0万元，其他收入0万元</w:t>
      </w:r>
      <w:r>
        <w:rPr>
          <w:rFonts w:hint="eastAsia" w:eastAsia="仿宋_GB2312"/>
          <w:kern w:val="0"/>
          <w:sz w:val="30"/>
          <w:szCs w:val="30"/>
        </w:rPr>
        <w:t>，上年结转</w:t>
      </w:r>
      <w:r>
        <w:rPr>
          <w:rFonts w:eastAsia="仿宋_GB2312"/>
          <w:kern w:val="0"/>
          <w:sz w:val="30"/>
          <w:szCs w:val="30"/>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kern w:val="0"/>
          <w:sz w:val="30"/>
          <w:szCs w:val="30"/>
        </w:rPr>
        <w:t>2020年部门财政拨款收入1737.26万元，其中:本年收入11737..26 万元，上年结转0万元。本年收入中，一般公共预算财政拨款1737.26万元（本级财力1735.84万元，专项收入0万元，执法办案补助0万元，收费成本补偿0万元，财政专户管理的收入0万元，国有资源（资产）有偿使用</w:t>
      </w:r>
      <w:r>
        <w:rPr>
          <w:rFonts w:hint="eastAsia" w:eastAsia="仿宋_GB2312"/>
          <w:kern w:val="0"/>
          <w:sz w:val="30"/>
          <w:szCs w:val="30"/>
        </w:rPr>
        <w:t>成本补偿</w:t>
      </w:r>
      <w:r>
        <w:rPr>
          <w:rFonts w:eastAsia="仿宋_GB2312"/>
          <w:kern w:val="0"/>
          <w:sz w:val="30"/>
          <w:szCs w:val="30"/>
        </w:rPr>
        <w:t>0万元</w:t>
      </w:r>
      <w:r>
        <w:rPr>
          <w:rFonts w:hint="eastAsia" w:eastAsia="仿宋_GB2312"/>
          <w:kern w:val="0"/>
          <w:sz w:val="30"/>
          <w:szCs w:val="30"/>
        </w:rPr>
        <w:t>，其他非税收入安排1.42万元</w:t>
      </w:r>
      <w:r>
        <w:rPr>
          <w:rFonts w:eastAsia="仿宋_GB2312"/>
          <w:kern w:val="0"/>
          <w:sz w:val="30"/>
          <w:szCs w:val="30"/>
        </w:rPr>
        <w:t>），政府性基金</w:t>
      </w:r>
      <w:r>
        <w:rPr>
          <w:rFonts w:hint="eastAsia" w:eastAsia="仿宋_GB2312"/>
          <w:kern w:val="0"/>
          <w:sz w:val="30"/>
          <w:szCs w:val="30"/>
        </w:rPr>
        <w:t>预算</w:t>
      </w:r>
      <w:r>
        <w:rPr>
          <w:rFonts w:eastAsia="仿宋_GB2312"/>
          <w:kern w:val="0"/>
          <w:sz w:val="30"/>
          <w:szCs w:val="30"/>
        </w:rPr>
        <w:t>财政拨款0万元，国有资本经营</w:t>
      </w:r>
      <w:r>
        <w:rPr>
          <w:rFonts w:hint="eastAsia" w:eastAsia="仿宋_GB2312"/>
          <w:kern w:val="0"/>
          <w:sz w:val="30"/>
          <w:szCs w:val="30"/>
        </w:rPr>
        <w:t>预算</w:t>
      </w:r>
      <w:r>
        <w:rPr>
          <w:rFonts w:eastAsia="仿宋_GB2312"/>
          <w:kern w:val="0"/>
          <w:sz w:val="30"/>
          <w:szCs w:val="30"/>
        </w:rPr>
        <w:t>财政拨款0万元。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eastAsia="仿宋_GB2312"/>
          <w:kern w:val="0"/>
          <w:sz w:val="30"/>
          <w:szCs w:val="30"/>
        </w:rPr>
        <w:t>2020年部门预算总支出 1737.26万元。</w:t>
      </w:r>
      <w:r>
        <w:rPr>
          <w:rFonts w:hint="eastAsia" w:eastAsia="仿宋_GB2312"/>
          <w:kern w:val="0"/>
          <w:sz w:val="30"/>
          <w:szCs w:val="30"/>
        </w:rPr>
        <w:t>财政拨款</w:t>
      </w:r>
      <w:r>
        <w:rPr>
          <w:rFonts w:eastAsia="仿宋_GB2312"/>
          <w:kern w:val="0"/>
          <w:sz w:val="30"/>
          <w:szCs w:val="30"/>
        </w:rPr>
        <w:t>安排支出 1737.26万元，其中，基本支出1737.26万元，项目支出0万元。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hint="eastAsia" w:eastAsia="仿宋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w:t>
      </w:r>
      <w:r>
        <w:rPr>
          <w:rFonts w:hint="eastAsia" w:eastAsia="仿宋_GB2312"/>
          <w:kern w:val="0"/>
          <w:sz w:val="30"/>
          <w:szCs w:val="30"/>
        </w:rPr>
        <w:t>1737.26，按</w:t>
      </w:r>
      <w:r>
        <w:rPr>
          <w:rFonts w:eastAsia="仿宋_GB2312"/>
          <w:kern w:val="0"/>
          <w:sz w:val="30"/>
          <w:szCs w:val="30"/>
        </w:rPr>
        <w:t>功能科目分组，主要用于</w:t>
      </w:r>
      <w:r>
        <w:rPr>
          <w:rFonts w:hint="eastAsia" w:eastAsia="仿宋_GB2312"/>
          <w:kern w:val="0"/>
          <w:sz w:val="30"/>
          <w:szCs w:val="30"/>
        </w:rPr>
        <w:t>：</w:t>
      </w:r>
    </w:p>
    <w:p>
      <w:pPr>
        <w:widowControl/>
        <w:ind w:firstLine="600" w:firstLineChars="200"/>
        <w:jc w:val="left"/>
        <w:rPr>
          <w:rFonts w:hint="eastAsia" w:eastAsia="仿宋_GB2312"/>
          <w:kern w:val="0"/>
          <w:sz w:val="30"/>
          <w:szCs w:val="30"/>
        </w:rPr>
      </w:pPr>
      <w:r>
        <w:rPr>
          <w:rFonts w:eastAsia="仿宋_GB2312"/>
          <w:kern w:val="0"/>
          <w:sz w:val="30"/>
          <w:szCs w:val="30"/>
        </w:rPr>
        <w:t>1</w:t>
      </w:r>
      <w:r>
        <w:rPr>
          <w:rFonts w:hint="eastAsia" w:eastAsia="仿宋_GB2312"/>
          <w:kern w:val="0"/>
          <w:sz w:val="30"/>
          <w:szCs w:val="30"/>
        </w:rPr>
        <w:t>、</w:t>
      </w:r>
      <w:r>
        <w:rPr>
          <w:rFonts w:eastAsia="仿宋_GB2312"/>
          <w:spacing w:val="-20"/>
          <w:sz w:val="32"/>
          <w:szCs w:val="32"/>
        </w:rPr>
        <w:t>一般公共服务支出</w:t>
      </w:r>
      <w:r>
        <w:rPr>
          <w:rFonts w:hint="eastAsia" w:eastAsia="仿宋_GB2312"/>
          <w:spacing w:val="-20"/>
          <w:sz w:val="32"/>
          <w:szCs w:val="32"/>
        </w:rPr>
        <w:t>921.76</w:t>
      </w:r>
      <w:r>
        <w:rPr>
          <w:rFonts w:eastAsia="仿宋_GB2312"/>
          <w:spacing w:val="-20"/>
          <w:sz w:val="32"/>
          <w:szCs w:val="32"/>
        </w:rPr>
        <w:t>万元</w:t>
      </w:r>
      <w:r>
        <w:rPr>
          <w:rFonts w:hint="eastAsia" w:eastAsia="仿宋_GB2312"/>
          <w:spacing w:val="-20"/>
          <w:sz w:val="32"/>
          <w:szCs w:val="32"/>
        </w:rPr>
        <w:t>。</w:t>
      </w:r>
    </w:p>
    <w:p>
      <w:pPr>
        <w:spacing w:line="560" w:lineRule="exact"/>
        <w:ind w:firstLine="560" w:firstLineChars="200"/>
        <w:jc w:val="left"/>
        <w:rPr>
          <w:rFonts w:ascii="仿宋" w:hAnsi="仿宋" w:eastAsia="仿宋"/>
          <w:sz w:val="32"/>
          <w:szCs w:val="32"/>
        </w:rPr>
      </w:pPr>
      <w:r>
        <w:rPr>
          <w:rFonts w:eastAsia="仿宋_GB2312"/>
          <w:spacing w:val="-20"/>
          <w:sz w:val="32"/>
          <w:szCs w:val="32"/>
        </w:rPr>
        <w:t>2、公共安全支出5.25万元</w:t>
      </w:r>
      <w:r>
        <w:rPr>
          <w:rFonts w:hint="eastAsia" w:eastAsia="仿宋_GB2312"/>
          <w:spacing w:val="-20"/>
          <w:sz w:val="32"/>
          <w:szCs w:val="32"/>
        </w:rPr>
        <w:t>。</w:t>
      </w:r>
    </w:p>
    <w:p>
      <w:pPr>
        <w:spacing w:line="560" w:lineRule="exact"/>
        <w:ind w:firstLine="560" w:firstLineChars="200"/>
        <w:jc w:val="left"/>
        <w:rPr>
          <w:rFonts w:hint="eastAsia" w:eastAsia="仿宋_GB2312"/>
          <w:spacing w:val="-20"/>
          <w:sz w:val="32"/>
          <w:szCs w:val="32"/>
        </w:rPr>
      </w:pPr>
      <w:r>
        <w:rPr>
          <w:rFonts w:eastAsia="仿宋_GB2312"/>
          <w:spacing w:val="-20"/>
          <w:sz w:val="32"/>
          <w:szCs w:val="32"/>
        </w:rPr>
        <w:t>3</w:t>
      </w:r>
      <w:r>
        <w:rPr>
          <w:rFonts w:hint="eastAsia" w:eastAsia="仿宋_GB2312"/>
          <w:spacing w:val="-20"/>
          <w:sz w:val="32"/>
          <w:szCs w:val="32"/>
        </w:rPr>
        <w:t>、</w:t>
      </w:r>
      <w:r>
        <w:rPr>
          <w:rFonts w:eastAsia="仿宋_GB2312"/>
          <w:spacing w:val="-20"/>
          <w:sz w:val="32"/>
          <w:szCs w:val="32"/>
        </w:rPr>
        <w:t>文化</w:t>
      </w:r>
      <w:r>
        <w:rPr>
          <w:rFonts w:hint="eastAsia" w:eastAsia="仿宋_GB2312"/>
          <w:spacing w:val="-20"/>
          <w:sz w:val="32"/>
          <w:szCs w:val="32"/>
        </w:rPr>
        <w:t>旅游</w:t>
      </w:r>
      <w:r>
        <w:rPr>
          <w:rFonts w:eastAsia="仿宋_GB2312"/>
          <w:spacing w:val="-20"/>
          <w:sz w:val="32"/>
          <w:szCs w:val="32"/>
        </w:rPr>
        <w:t>体育与传媒支出57.15万元</w:t>
      </w:r>
      <w:r>
        <w:rPr>
          <w:rFonts w:hint="eastAsia" w:eastAsia="仿宋_GB2312"/>
          <w:spacing w:val="-20"/>
          <w:sz w:val="32"/>
          <w:szCs w:val="32"/>
        </w:rPr>
        <w:t>。</w:t>
      </w:r>
    </w:p>
    <w:p>
      <w:pPr>
        <w:spacing w:line="560" w:lineRule="exact"/>
        <w:ind w:firstLine="560" w:firstLineChars="200"/>
        <w:jc w:val="left"/>
        <w:rPr>
          <w:rFonts w:hint="eastAsia" w:eastAsia="仿宋_GB2312"/>
          <w:spacing w:val="-20"/>
          <w:sz w:val="32"/>
          <w:szCs w:val="32"/>
        </w:rPr>
      </w:pPr>
      <w:r>
        <w:rPr>
          <w:rFonts w:eastAsia="仿宋_GB2312"/>
          <w:spacing w:val="-20"/>
          <w:sz w:val="32"/>
          <w:szCs w:val="32"/>
        </w:rPr>
        <w:t>4</w:t>
      </w:r>
      <w:r>
        <w:rPr>
          <w:rFonts w:hint="eastAsia" w:eastAsia="仿宋_GB2312"/>
          <w:spacing w:val="-20"/>
          <w:sz w:val="32"/>
          <w:szCs w:val="32"/>
        </w:rPr>
        <w:t>、</w:t>
      </w:r>
      <w:r>
        <w:rPr>
          <w:rFonts w:eastAsia="仿宋_GB2312"/>
          <w:spacing w:val="-20"/>
          <w:sz w:val="32"/>
          <w:szCs w:val="32"/>
        </w:rPr>
        <w:t>社会保障和就业支出214.76万元</w:t>
      </w:r>
      <w:r>
        <w:rPr>
          <w:rFonts w:hint="eastAsia" w:eastAsia="仿宋_GB2312"/>
          <w:spacing w:val="-20"/>
          <w:sz w:val="32"/>
          <w:szCs w:val="32"/>
        </w:rPr>
        <w:t>。</w:t>
      </w:r>
    </w:p>
    <w:p>
      <w:pPr>
        <w:spacing w:line="560" w:lineRule="exact"/>
        <w:ind w:firstLine="560" w:firstLineChars="200"/>
        <w:jc w:val="left"/>
        <w:rPr>
          <w:rFonts w:eastAsia="仿宋_GB2312"/>
          <w:spacing w:val="-20"/>
          <w:sz w:val="32"/>
          <w:szCs w:val="32"/>
        </w:rPr>
      </w:pPr>
      <w:r>
        <w:rPr>
          <w:rFonts w:eastAsia="仿宋_GB2312"/>
          <w:spacing w:val="-20"/>
          <w:sz w:val="32"/>
          <w:szCs w:val="32"/>
        </w:rPr>
        <w:t>5</w:t>
      </w:r>
      <w:r>
        <w:rPr>
          <w:rFonts w:hint="eastAsia" w:eastAsia="仿宋_GB2312"/>
          <w:spacing w:val="-20"/>
          <w:sz w:val="32"/>
          <w:szCs w:val="32"/>
        </w:rPr>
        <w:t>、卫生健康支出</w:t>
      </w:r>
      <w:r>
        <w:rPr>
          <w:rFonts w:eastAsia="仿宋_GB2312"/>
          <w:spacing w:val="-20"/>
          <w:sz w:val="32"/>
          <w:szCs w:val="32"/>
        </w:rPr>
        <w:t>7.05万元</w:t>
      </w:r>
      <w:r>
        <w:rPr>
          <w:rFonts w:hint="eastAsia" w:eastAsia="仿宋_GB2312"/>
          <w:spacing w:val="-20"/>
          <w:sz w:val="32"/>
          <w:szCs w:val="32"/>
        </w:rPr>
        <w:t>。</w:t>
      </w:r>
    </w:p>
    <w:p>
      <w:pPr>
        <w:spacing w:line="560" w:lineRule="exact"/>
        <w:ind w:firstLine="560" w:firstLineChars="200"/>
        <w:jc w:val="left"/>
        <w:rPr>
          <w:rFonts w:eastAsia="仿宋_GB2312"/>
          <w:spacing w:val="-20"/>
          <w:sz w:val="32"/>
          <w:szCs w:val="32"/>
        </w:rPr>
      </w:pPr>
      <w:r>
        <w:rPr>
          <w:rFonts w:eastAsia="仿宋_GB2312"/>
          <w:spacing w:val="-20"/>
          <w:sz w:val="32"/>
          <w:szCs w:val="32"/>
        </w:rPr>
        <w:t>6</w:t>
      </w:r>
      <w:r>
        <w:rPr>
          <w:rFonts w:hint="eastAsia" w:eastAsia="仿宋_GB2312"/>
          <w:spacing w:val="-20"/>
          <w:sz w:val="32"/>
          <w:szCs w:val="32"/>
        </w:rPr>
        <w:t>、</w:t>
      </w:r>
      <w:r>
        <w:rPr>
          <w:rFonts w:eastAsia="仿宋_GB2312"/>
          <w:spacing w:val="-20"/>
          <w:sz w:val="32"/>
          <w:szCs w:val="32"/>
        </w:rPr>
        <w:t>城乡社区支出29.26万元。</w:t>
      </w:r>
    </w:p>
    <w:p>
      <w:pPr>
        <w:spacing w:line="560" w:lineRule="exact"/>
        <w:ind w:firstLine="560" w:firstLineChars="200"/>
        <w:jc w:val="left"/>
        <w:rPr>
          <w:rFonts w:eastAsia="仿宋_GB2312"/>
          <w:spacing w:val="-20"/>
          <w:sz w:val="32"/>
          <w:szCs w:val="32"/>
        </w:rPr>
      </w:pPr>
      <w:r>
        <w:rPr>
          <w:rFonts w:eastAsia="仿宋_GB2312"/>
          <w:spacing w:val="-20"/>
          <w:sz w:val="32"/>
          <w:szCs w:val="32"/>
        </w:rPr>
        <w:t>7</w:t>
      </w:r>
      <w:r>
        <w:rPr>
          <w:rFonts w:hint="eastAsia" w:eastAsia="仿宋_GB2312"/>
          <w:spacing w:val="-20"/>
          <w:sz w:val="32"/>
          <w:szCs w:val="32"/>
        </w:rPr>
        <w:t>、</w:t>
      </w:r>
      <w:r>
        <w:rPr>
          <w:rFonts w:eastAsia="仿宋_GB2312"/>
          <w:spacing w:val="-20"/>
          <w:sz w:val="32"/>
          <w:szCs w:val="32"/>
        </w:rPr>
        <w:t>农林水支出299.43万元</w:t>
      </w:r>
      <w:r>
        <w:rPr>
          <w:rFonts w:hint="eastAsia" w:eastAsia="仿宋_GB2312"/>
          <w:spacing w:val="-20"/>
          <w:sz w:val="32"/>
          <w:szCs w:val="32"/>
        </w:rPr>
        <w:t>。</w:t>
      </w:r>
    </w:p>
    <w:p>
      <w:pPr>
        <w:spacing w:line="560" w:lineRule="exact"/>
        <w:ind w:firstLine="560" w:firstLineChars="200"/>
        <w:jc w:val="left"/>
        <w:rPr>
          <w:rFonts w:eastAsia="仿宋_GB2312"/>
          <w:spacing w:val="-20"/>
          <w:sz w:val="32"/>
          <w:szCs w:val="32"/>
        </w:rPr>
      </w:pPr>
      <w:r>
        <w:rPr>
          <w:rFonts w:eastAsia="仿宋_GB2312"/>
          <w:spacing w:val="-20"/>
          <w:sz w:val="32"/>
          <w:szCs w:val="32"/>
        </w:rPr>
        <w:t>8</w:t>
      </w:r>
      <w:r>
        <w:rPr>
          <w:rFonts w:hint="eastAsia" w:eastAsia="仿宋_GB2312"/>
          <w:spacing w:val="-20"/>
          <w:sz w:val="32"/>
          <w:szCs w:val="32"/>
        </w:rPr>
        <w:t>、</w:t>
      </w:r>
      <w:r>
        <w:rPr>
          <w:rFonts w:eastAsia="仿宋_GB2312"/>
          <w:spacing w:val="-20"/>
          <w:sz w:val="32"/>
          <w:szCs w:val="32"/>
        </w:rPr>
        <w:t>住房保障支出69.34万元</w:t>
      </w:r>
      <w:r>
        <w:rPr>
          <w:rFonts w:hint="eastAsia" w:eastAsia="仿宋_GB2312"/>
          <w:spacing w:val="-20"/>
          <w:sz w:val="32"/>
          <w:szCs w:val="32"/>
        </w:rPr>
        <w:t>。</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w:t>
      </w:r>
      <w:r>
        <w:rPr>
          <w:rFonts w:hint="eastAsia" w:eastAsia="仿宋_GB2312"/>
          <w:kern w:val="0"/>
          <w:sz w:val="30"/>
          <w:szCs w:val="30"/>
        </w:rPr>
        <w:t>1737.26，</w:t>
      </w:r>
      <w:r>
        <w:rPr>
          <w:rFonts w:eastAsia="仿宋_GB2312"/>
          <w:kern w:val="0"/>
          <w:sz w:val="30"/>
          <w:szCs w:val="30"/>
        </w:rPr>
        <w:t>其中</w:t>
      </w:r>
      <w:r>
        <w:rPr>
          <w:rFonts w:hint="eastAsia" w:eastAsia="仿宋_GB2312"/>
          <w:kern w:val="0"/>
          <w:sz w:val="30"/>
          <w:szCs w:val="30"/>
        </w:rPr>
        <w:t>：</w:t>
      </w:r>
      <w:r>
        <w:rPr>
          <w:rFonts w:eastAsia="仿宋_GB2312"/>
          <w:kern w:val="0"/>
          <w:sz w:val="30"/>
          <w:szCs w:val="30"/>
        </w:rPr>
        <w:t>基本支出1737.26万元，项目支出0万元。</w:t>
      </w:r>
      <w:r>
        <w:rPr>
          <w:rFonts w:hint="eastAsia" w:eastAsia="仿宋_GB2312"/>
          <w:kern w:val="0"/>
          <w:sz w:val="30"/>
          <w:szCs w:val="30"/>
        </w:rPr>
        <w:t>按</w:t>
      </w:r>
      <w:r>
        <w:rPr>
          <w:rFonts w:eastAsia="仿宋_GB2312"/>
          <w:kern w:val="0"/>
          <w:sz w:val="30"/>
          <w:szCs w:val="30"/>
        </w:rPr>
        <w:t>经济科目分组</w:t>
      </w:r>
      <w:r>
        <w:rPr>
          <w:rFonts w:hint="eastAsia" w:eastAsia="仿宋_GB2312"/>
          <w:kern w:val="0"/>
          <w:sz w:val="30"/>
          <w:szCs w:val="30"/>
        </w:rPr>
        <w:t>，</w:t>
      </w:r>
      <w:r>
        <w:rPr>
          <w:rFonts w:eastAsia="仿宋_GB2312"/>
          <w:kern w:val="0"/>
          <w:sz w:val="30"/>
          <w:szCs w:val="30"/>
        </w:rPr>
        <w:t>主要用于：</w:t>
      </w:r>
    </w:p>
    <w:p>
      <w:pPr>
        <w:widowControl/>
        <w:ind w:firstLine="600" w:firstLineChars="200"/>
        <w:jc w:val="left"/>
        <w:rPr>
          <w:rFonts w:hint="eastAsia" w:eastAsia="仿宋_GB2312"/>
          <w:kern w:val="0"/>
          <w:sz w:val="30"/>
          <w:szCs w:val="30"/>
        </w:rPr>
      </w:pPr>
      <w:r>
        <w:rPr>
          <w:rFonts w:eastAsia="仿宋_GB2312"/>
          <w:kern w:val="0"/>
          <w:sz w:val="30"/>
          <w:szCs w:val="30"/>
        </w:rPr>
        <w:t>1</w:t>
      </w:r>
      <w:r>
        <w:rPr>
          <w:rFonts w:hint="eastAsia" w:eastAsia="仿宋_GB2312"/>
          <w:kern w:val="0"/>
          <w:sz w:val="30"/>
          <w:szCs w:val="30"/>
        </w:rPr>
        <w:t>、</w:t>
      </w:r>
      <w:r>
        <w:rPr>
          <w:rFonts w:hint="eastAsia" w:eastAsia="仿宋_GB2312"/>
          <w:spacing w:val="-20"/>
          <w:sz w:val="32"/>
          <w:szCs w:val="32"/>
        </w:rPr>
        <w:t>工资</w:t>
      </w:r>
      <w:r>
        <w:rPr>
          <w:rFonts w:eastAsia="仿宋_GB2312"/>
          <w:spacing w:val="-20"/>
          <w:sz w:val="32"/>
          <w:szCs w:val="32"/>
        </w:rPr>
        <w:t>福利支出1134.5万元</w:t>
      </w:r>
      <w:r>
        <w:rPr>
          <w:rFonts w:hint="eastAsia" w:eastAsia="仿宋_GB2312"/>
          <w:spacing w:val="-20"/>
          <w:sz w:val="32"/>
          <w:szCs w:val="32"/>
        </w:rPr>
        <w:t>。</w:t>
      </w:r>
    </w:p>
    <w:p>
      <w:pPr>
        <w:spacing w:line="560" w:lineRule="exact"/>
        <w:ind w:firstLine="560" w:firstLineChars="200"/>
        <w:jc w:val="left"/>
        <w:rPr>
          <w:rFonts w:ascii="仿宋" w:hAnsi="仿宋" w:eastAsia="仿宋"/>
          <w:sz w:val="32"/>
          <w:szCs w:val="32"/>
        </w:rPr>
      </w:pPr>
      <w:r>
        <w:rPr>
          <w:rFonts w:eastAsia="仿宋_GB2312"/>
          <w:spacing w:val="-20"/>
          <w:sz w:val="32"/>
          <w:szCs w:val="32"/>
        </w:rPr>
        <w:t>2、</w:t>
      </w:r>
      <w:r>
        <w:rPr>
          <w:rFonts w:hint="eastAsia" w:eastAsia="仿宋_GB2312"/>
          <w:spacing w:val="-20"/>
          <w:sz w:val="32"/>
          <w:szCs w:val="32"/>
        </w:rPr>
        <w:t>商品</w:t>
      </w:r>
      <w:r>
        <w:rPr>
          <w:rFonts w:eastAsia="仿宋_GB2312"/>
          <w:spacing w:val="-20"/>
          <w:sz w:val="32"/>
          <w:szCs w:val="32"/>
        </w:rPr>
        <w:t>社服务支出322.15万元</w:t>
      </w:r>
      <w:r>
        <w:rPr>
          <w:rFonts w:hint="eastAsia" w:eastAsia="仿宋_GB2312"/>
          <w:spacing w:val="-20"/>
          <w:sz w:val="32"/>
          <w:szCs w:val="32"/>
        </w:rPr>
        <w:t>。</w:t>
      </w:r>
    </w:p>
    <w:p>
      <w:pPr>
        <w:spacing w:line="560" w:lineRule="exact"/>
        <w:ind w:firstLine="560" w:firstLineChars="200"/>
        <w:jc w:val="left"/>
        <w:rPr>
          <w:rFonts w:hint="eastAsia" w:eastAsia="仿宋_GB2312"/>
          <w:spacing w:val="-20"/>
          <w:sz w:val="32"/>
          <w:szCs w:val="32"/>
        </w:rPr>
      </w:pPr>
      <w:r>
        <w:rPr>
          <w:rFonts w:eastAsia="仿宋_GB2312"/>
          <w:spacing w:val="-20"/>
          <w:sz w:val="32"/>
          <w:szCs w:val="32"/>
        </w:rPr>
        <w:t>3</w:t>
      </w:r>
      <w:r>
        <w:rPr>
          <w:rFonts w:hint="eastAsia" w:eastAsia="仿宋_GB2312"/>
          <w:spacing w:val="-20"/>
          <w:sz w:val="32"/>
          <w:szCs w:val="32"/>
        </w:rPr>
        <w:t>、对个人</w:t>
      </w:r>
      <w:r>
        <w:rPr>
          <w:rFonts w:eastAsia="仿宋_GB2312"/>
          <w:spacing w:val="-20"/>
          <w:sz w:val="32"/>
          <w:szCs w:val="32"/>
        </w:rPr>
        <w:t>和家庭的补助支出280.62万元</w:t>
      </w:r>
      <w:r>
        <w:rPr>
          <w:rFonts w:hint="eastAsia" w:eastAsia="仿宋_GB2312"/>
          <w:spacing w:val="-20"/>
          <w:sz w:val="32"/>
          <w:szCs w:val="32"/>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450" w:firstLineChars="150"/>
        <w:jc w:val="left"/>
        <w:rPr>
          <w:rFonts w:ascii="楷体_GB2312" w:eastAsia="楷体_GB2312"/>
          <w:kern w:val="0"/>
          <w:sz w:val="30"/>
          <w:szCs w:val="30"/>
        </w:rPr>
      </w:pPr>
      <w:r>
        <w:rPr>
          <w:rFonts w:hint="eastAsia" w:eastAsia="仿宋_GB2312"/>
          <w:kern w:val="0"/>
          <w:sz w:val="30"/>
          <w:szCs w:val="30"/>
        </w:rPr>
        <w:t>本单位无</w:t>
      </w:r>
      <w:r>
        <w:rPr>
          <w:rFonts w:ascii="楷体_GB2312" w:eastAsia="楷体_GB2312"/>
          <w:kern w:val="0"/>
          <w:sz w:val="30"/>
          <w:szCs w:val="30"/>
        </w:rPr>
        <w:t>省对下专项转移支付项目目清单项目情况</w:t>
      </w:r>
      <w:r>
        <w:rPr>
          <w:rFonts w:hint="eastAsia" w:ascii="楷体_GB2312" w:eastAsia="楷体_GB2312"/>
          <w:kern w:val="0"/>
          <w:sz w:val="30"/>
          <w:szCs w:val="30"/>
        </w:rPr>
        <w:t>预算。</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40" w:firstLineChars="200"/>
        <w:jc w:val="left"/>
        <w:rPr>
          <w:rFonts w:ascii="楷体_GB2312" w:eastAsia="楷体_GB2312"/>
          <w:kern w:val="0"/>
          <w:sz w:val="30"/>
          <w:szCs w:val="30"/>
        </w:rPr>
      </w:pPr>
      <w:r>
        <w:rPr>
          <w:rFonts w:hint="eastAsia" w:ascii="仿宋_GB2312" w:hAnsi="仿宋_GB2312" w:eastAsia="仿宋_GB2312" w:cs="仿宋_GB2312"/>
          <w:kern w:val="0"/>
          <w:sz w:val="32"/>
          <w:szCs w:val="32"/>
        </w:rPr>
        <w:t>本单位</w:t>
      </w:r>
      <w:r>
        <w:rPr>
          <w:rFonts w:hint="eastAsia" w:ascii="仿宋_GB2312" w:hAnsi="仿宋_GB2312" w:eastAsia="仿宋_GB2312" w:cs="仿宋_GB2312"/>
          <w:b/>
          <w:kern w:val="0"/>
          <w:sz w:val="32"/>
          <w:szCs w:val="32"/>
        </w:rPr>
        <w:t>无与</w:t>
      </w:r>
      <w:r>
        <w:rPr>
          <w:rFonts w:hint="eastAsia" w:ascii="仿宋_GB2312" w:hAnsi="仿宋_GB2312" w:eastAsia="仿宋_GB2312" w:cs="仿宋_GB2312"/>
          <w:kern w:val="0"/>
          <w:sz w:val="32"/>
          <w:szCs w:val="32"/>
        </w:rPr>
        <w:t>中央配套事项预算。</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40"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本单位无按既定政策标准测算补助事项预算。</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根据《中华人民共和国政府采购法》的有关规定，编制了政府采购预算，共涉及采购项目6个，采购预算资金20.63万元。</w:t>
      </w:r>
      <w:r>
        <w:rPr>
          <w:rFonts w:hint="eastAsia" w:eastAsia="仿宋_GB2312"/>
          <w:kern w:val="0"/>
          <w:sz w:val="30"/>
          <w:szCs w:val="30"/>
        </w:rPr>
        <w:t xml:space="preserve">                </w:t>
      </w:r>
      <w:r>
        <w:rPr>
          <w:rFonts w:eastAsia="仿宋_GB2312"/>
          <w:kern w:val="0"/>
          <w:sz w:val="30"/>
          <w:szCs w:val="30"/>
        </w:rPr>
        <w:t xml:space="preserve">    </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hint="eastAsia" w:eastAsia="仿宋_GB2312"/>
          <w:kern w:val="0"/>
          <w:sz w:val="30"/>
          <w:szCs w:val="30"/>
        </w:rPr>
        <w:t>本单位收支相抵，预算持平。</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autoSpaceDE w:val="0"/>
        <w:autoSpaceDN w:val="0"/>
        <w:adjustRightInd w:val="0"/>
        <w:spacing w:line="560" w:lineRule="exact"/>
        <w:ind w:firstLine="744" w:firstLineChars="200"/>
        <w:jc w:val="left"/>
        <w:rPr>
          <w:rFonts w:eastAsia="仿宋_GB2312"/>
          <w:kern w:val="0"/>
          <w:sz w:val="30"/>
          <w:szCs w:val="30"/>
        </w:rPr>
      </w:pPr>
      <w:r>
        <w:rPr>
          <w:rFonts w:ascii="仿宋_GB2312" w:eastAsia="仿宋_GB2312"/>
          <w:color w:val="000000"/>
          <w:spacing w:val="6"/>
          <w:kern w:val="0"/>
          <w:sz w:val="36"/>
          <w:szCs w:val="36"/>
        </w:rPr>
        <w:t>2020</w:t>
      </w:r>
      <w:r>
        <w:rPr>
          <w:rFonts w:hint="eastAsia" w:eastAsia="仿宋_GB2312"/>
          <w:kern w:val="0"/>
          <w:sz w:val="30"/>
          <w:szCs w:val="30"/>
        </w:rPr>
        <w:t>年本单位一般公共预算“三公”经费预算安排</w:t>
      </w:r>
      <w:r>
        <w:rPr>
          <w:rFonts w:eastAsia="仿宋_GB2312"/>
          <w:kern w:val="0"/>
          <w:sz w:val="30"/>
          <w:szCs w:val="30"/>
        </w:rPr>
        <w:t>34.5</w:t>
      </w:r>
      <w:r>
        <w:rPr>
          <w:rFonts w:hint="eastAsia" w:eastAsia="仿宋_GB2312"/>
          <w:kern w:val="0"/>
          <w:sz w:val="30"/>
          <w:szCs w:val="30"/>
        </w:rPr>
        <w:t>万元。其中，因公出国（境）费</w:t>
      </w:r>
      <w:r>
        <w:rPr>
          <w:rFonts w:eastAsia="仿宋_GB2312"/>
          <w:kern w:val="0"/>
          <w:sz w:val="30"/>
          <w:szCs w:val="30"/>
        </w:rPr>
        <w:t>0</w:t>
      </w:r>
      <w:r>
        <w:rPr>
          <w:rFonts w:hint="eastAsia" w:eastAsia="仿宋_GB2312"/>
          <w:kern w:val="0"/>
          <w:sz w:val="30"/>
          <w:szCs w:val="30"/>
        </w:rPr>
        <w:t>万元，公务接待费</w:t>
      </w:r>
      <w:r>
        <w:rPr>
          <w:rFonts w:eastAsia="仿宋_GB2312"/>
          <w:kern w:val="0"/>
          <w:sz w:val="30"/>
          <w:szCs w:val="30"/>
        </w:rPr>
        <w:t>8</w:t>
      </w:r>
      <w:r>
        <w:rPr>
          <w:rFonts w:hint="eastAsia" w:eastAsia="仿宋_GB2312"/>
          <w:kern w:val="0"/>
          <w:sz w:val="30"/>
          <w:szCs w:val="30"/>
        </w:rPr>
        <w:t>万元，公务用车购置和运行维护费</w:t>
      </w:r>
      <w:r>
        <w:rPr>
          <w:rFonts w:eastAsia="仿宋_GB2312"/>
          <w:kern w:val="0"/>
          <w:sz w:val="30"/>
          <w:szCs w:val="30"/>
        </w:rPr>
        <w:t>26.5</w:t>
      </w:r>
      <w:r>
        <w:rPr>
          <w:rFonts w:hint="eastAsia" w:eastAsia="仿宋_GB2312"/>
          <w:kern w:val="0"/>
          <w:sz w:val="30"/>
          <w:szCs w:val="30"/>
        </w:rPr>
        <w:t>万元（其中：公务用车运行费</w:t>
      </w:r>
      <w:r>
        <w:rPr>
          <w:rFonts w:eastAsia="仿宋_GB2312"/>
          <w:kern w:val="0"/>
          <w:sz w:val="30"/>
          <w:szCs w:val="30"/>
        </w:rPr>
        <w:t>11.5</w:t>
      </w:r>
      <w:r>
        <w:rPr>
          <w:rFonts w:hint="eastAsia" w:eastAsia="仿宋_GB2312"/>
          <w:kern w:val="0"/>
          <w:sz w:val="30"/>
          <w:szCs w:val="30"/>
        </w:rPr>
        <w:t>万元，公务用车购置</w:t>
      </w:r>
      <w:r>
        <w:rPr>
          <w:rFonts w:eastAsia="仿宋_GB2312"/>
          <w:kern w:val="0"/>
          <w:sz w:val="30"/>
          <w:szCs w:val="30"/>
        </w:rPr>
        <w:t>15</w:t>
      </w:r>
      <w:r>
        <w:rPr>
          <w:rFonts w:hint="eastAsia" w:eastAsia="仿宋_GB2312"/>
          <w:kern w:val="0"/>
          <w:sz w:val="30"/>
          <w:szCs w:val="30"/>
        </w:rPr>
        <w:t>万元）。与上年一般公共预算“三公”经费预算数</w:t>
      </w:r>
      <w:r>
        <w:rPr>
          <w:rFonts w:eastAsia="仿宋_GB2312"/>
          <w:kern w:val="0"/>
          <w:sz w:val="30"/>
          <w:szCs w:val="30"/>
        </w:rPr>
        <w:t>20</w:t>
      </w:r>
      <w:r>
        <w:rPr>
          <w:rFonts w:hint="eastAsia" w:eastAsia="仿宋_GB2312"/>
          <w:kern w:val="0"/>
          <w:sz w:val="30"/>
          <w:szCs w:val="30"/>
        </w:rPr>
        <w:t>万元相比，增加</w:t>
      </w:r>
      <w:r>
        <w:rPr>
          <w:rFonts w:eastAsia="仿宋_GB2312"/>
          <w:kern w:val="0"/>
          <w:sz w:val="30"/>
          <w:szCs w:val="30"/>
        </w:rPr>
        <w:t>14.5</w:t>
      </w:r>
      <w:r>
        <w:rPr>
          <w:rFonts w:hint="eastAsia" w:eastAsia="仿宋_GB2312"/>
          <w:kern w:val="0"/>
          <w:sz w:val="30"/>
          <w:szCs w:val="30"/>
        </w:rPr>
        <w:t>万元，上升</w:t>
      </w:r>
      <w:r>
        <w:rPr>
          <w:rFonts w:eastAsia="仿宋_GB2312"/>
          <w:kern w:val="0"/>
          <w:sz w:val="30"/>
          <w:szCs w:val="30"/>
        </w:rPr>
        <w:t>72.5</w:t>
      </w:r>
      <w:r>
        <w:rPr>
          <w:rFonts w:hint="eastAsia" w:eastAsia="仿宋_GB2312"/>
          <w:kern w:val="0"/>
          <w:sz w:val="30"/>
          <w:szCs w:val="30"/>
        </w:rPr>
        <w:t>%。其中，因公出国（境）费减少或增加</w:t>
      </w:r>
      <w:r>
        <w:rPr>
          <w:rFonts w:eastAsia="仿宋_GB2312"/>
          <w:kern w:val="0"/>
          <w:sz w:val="30"/>
          <w:szCs w:val="30"/>
        </w:rPr>
        <w:t>0</w:t>
      </w:r>
      <w:r>
        <w:rPr>
          <w:rFonts w:hint="eastAsia" w:eastAsia="仿宋_GB2312"/>
          <w:kern w:val="0"/>
          <w:sz w:val="30"/>
          <w:szCs w:val="30"/>
        </w:rPr>
        <w:t>万元；下降或上升</w:t>
      </w:r>
      <w:r>
        <w:rPr>
          <w:rFonts w:eastAsia="仿宋_GB2312"/>
          <w:kern w:val="0"/>
          <w:sz w:val="30"/>
          <w:szCs w:val="30"/>
        </w:rPr>
        <w:t>0</w:t>
      </w:r>
      <w:r>
        <w:rPr>
          <w:rFonts w:hint="eastAsia" w:eastAsia="仿宋_GB2312"/>
          <w:kern w:val="0"/>
          <w:sz w:val="30"/>
          <w:szCs w:val="30"/>
        </w:rPr>
        <w:t>%；公务接待费与</w:t>
      </w:r>
      <w:r>
        <w:rPr>
          <w:rFonts w:eastAsia="仿宋_GB2312"/>
          <w:kern w:val="0"/>
          <w:sz w:val="30"/>
          <w:szCs w:val="30"/>
        </w:rPr>
        <w:t>上年预算数相</w:t>
      </w:r>
      <w:r>
        <w:rPr>
          <w:rFonts w:hint="eastAsia" w:eastAsia="仿宋_GB2312"/>
          <w:kern w:val="0"/>
          <w:sz w:val="30"/>
          <w:szCs w:val="30"/>
        </w:rPr>
        <w:t>等；公务用车购置及运行费增加</w:t>
      </w:r>
      <w:r>
        <w:rPr>
          <w:rFonts w:eastAsia="仿宋_GB2312"/>
          <w:kern w:val="0"/>
          <w:sz w:val="30"/>
          <w:szCs w:val="30"/>
        </w:rPr>
        <w:t>14.5</w:t>
      </w:r>
      <w:r>
        <w:rPr>
          <w:rFonts w:hint="eastAsia" w:eastAsia="仿宋_GB2312"/>
          <w:kern w:val="0"/>
          <w:sz w:val="30"/>
          <w:szCs w:val="30"/>
        </w:rPr>
        <w:t>万元，上升</w:t>
      </w:r>
      <w:r>
        <w:rPr>
          <w:rFonts w:eastAsia="仿宋_GB2312"/>
          <w:kern w:val="0"/>
          <w:sz w:val="30"/>
          <w:szCs w:val="30"/>
        </w:rPr>
        <w:t>120.83</w:t>
      </w:r>
      <w:r>
        <w:rPr>
          <w:rFonts w:hint="eastAsia" w:eastAsia="仿宋_GB2312"/>
          <w:kern w:val="0"/>
          <w:sz w:val="30"/>
          <w:szCs w:val="30"/>
        </w:rPr>
        <w:t>%（其中，公务用车运行费减少0.5万元，下降4.16%；公务用车购置增加</w:t>
      </w:r>
      <w:r>
        <w:rPr>
          <w:rFonts w:eastAsia="仿宋_GB2312"/>
          <w:kern w:val="0"/>
          <w:sz w:val="30"/>
          <w:szCs w:val="30"/>
        </w:rPr>
        <w:t>15</w:t>
      </w:r>
      <w:r>
        <w:rPr>
          <w:rFonts w:hint="eastAsia" w:eastAsia="仿宋_GB2312"/>
          <w:kern w:val="0"/>
          <w:sz w:val="30"/>
          <w:szCs w:val="30"/>
        </w:rPr>
        <w:t>万元，上升</w:t>
      </w:r>
      <w:r>
        <w:rPr>
          <w:rFonts w:eastAsia="仿宋_GB2312"/>
          <w:kern w:val="0"/>
          <w:sz w:val="30"/>
          <w:szCs w:val="30"/>
        </w:rPr>
        <w:t>100</w:t>
      </w:r>
      <w:r>
        <w:rPr>
          <w:rFonts w:hint="eastAsia" w:eastAsia="仿宋_GB2312"/>
          <w:kern w:val="0"/>
          <w:sz w:val="30"/>
          <w:szCs w:val="30"/>
        </w:rPr>
        <w:t>%。）公务用车运行费减少的原因主要是:厉行节约</w:t>
      </w:r>
      <w:r>
        <w:rPr>
          <w:rFonts w:eastAsia="仿宋_GB2312"/>
          <w:kern w:val="0"/>
          <w:sz w:val="30"/>
          <w:szCs w:val="30"/>
        </w:rPr>
        <w:t>，严控开支</w:t>
      </w:r>
      <w:r>
        <w:rPr>
          <w:rFonts w:hint="eastAsia" w:eastAsia="仿宋_GB2312"/>
          <w:kern w:val="0"/>
          <w:sz w:val="30"/>
          <w:szCs w:val="30"/>
        </w:rPr>
        <w:t>；公务用车购置费</w:t>
      </w:r>
      <w:r>
        <w:rPr>
          <w:rFonts w:eastAsia="仿宋_GB2312"/>
          <w:kern w:val="0"/>
          <w:sz w:val="30"/>
          <w:szCs w:val="30"/>
        </w:rPr>
        <w:t>增加</w:t>
      </w:r>
      <w:r>
        <w:rPr>
          <w:rFonts w:hint="eastAsia" w:eastAsia="仿宋_GB2312"/>
          <w:kern w:val="0"/>
          <w:sz w:val="30"/>
          <w:szCs w:val="30"/>
        </w:rPr>
        <w:t>的</w:t>
      </w:r>
      <w:r>
        <w:rPr>
          <w:rFonts w:eastAsia="仿宋_GB2312"/>
          <w:kern w:val="0"/>
          <w:sz w:val="30"/>
          <w:szCs w:val="30"/>
        </w:rPr>
        <w:t>原因主要是：</w:t>
      </w:r>
      <w:r>
        <w:rPr>
          <w:rFonts w:hint="eastAsia" w:eastAsia="仿宋_GB2312"/>
          <w:kern w:val="0"/>
          <w:sz w:val="30"/>
          <w:szCs w:val="30"/>
        </w:rPr>
        <w:t>2019年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报废处置公车一辆，</w:t>
      </w:r>
      <w:r>
        <w:rPr>
          <w:rFonts w:hint="eastAsia" w:eastAsia="仿宋_GB2312"/>
          <w:kern w:val="0"/>
          <w:sz w:val="30"/>
          <w:szCs w:val="30"/>
        </w:rPr>
        <w:t>需要</w:t>
      </w:r>
      <w:r>
        <w:rPr>
          <w:rFonts w:eastAsia="仿宋_GB2312"/>
          <w:kern w:val="0"/>
          <w:sz w:val="30"/>
          <w:szCs w:val="30"/>
        </w:rPr>
        <w:t>新购公车，导致</w:t>
      </w:r>
      <w:r>
        <w:rPr>
          <w:rFonts w:hint="eastAsia" w:eastAsia="仿宋_GB2312"/>
          <w:kern w:val="0"/>
          <w:sz w:val="30"/>
          <w:szCs w:val="30"/>
        </w:rPr>
        <w:t>公务用车购置费增加</w:t>
      </w:r>
      <w:r>
        <w:rPr>
          <w:rFonts w:eastAsia="仿宋_GB2312"/>
          <w:kern w:val="0"/>
          <w:sz w:val="30"/>
          <w:szCs w:val="30"/>
        </w:rPr>
        <w:t>。</w:t>
      </w:r>
    </w:p>
    <w:p>
      <w:pPr>
        <w:autoSpaceDE w:val="0"/>
        <w:autoSpaceDN w:val="0"/>
        <w:adjustRightInd w:val="0"/>
        <w:spacing w:line="560" w:lineRule="exact"/>
        <w:ind w:firstLine="600" w:firstLineChars="200"/>
        <w:jc w:val="left"/>
        <w:rPr>
          <w:rFonts w:eastAsia="仿宋_GB2312"/>
          <w:kern w:val="0"/>
          <w:sz w:val="30"/>
          <w:szCs w:val="30"/>
        </w:rPr>
      </w:pPr>
      <w:r>
        <w:rPr>
          <w:rFonts w:hint="eastAsia" w:ascii="黑体" w:hAnsi="黑体" w:eastAsia="黑体"/>
          <w:kern w:val="0"/>
          <w:sz w:val="30"/>
          <w:szCs w:val="30"/>
        </w:rPr>
        <w:t>九</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40" w:firstLineChars="200"/>
        <w:jc w:val="left"/>
        <w:rPr>
          <w:rFonts w:eastAsia="仿宋_GB2312"/>
          <w:kern w:val="0"/>
          <w:sz w:val="30"/>
          <w:szCs w:val="30"/>
        </w:rPr>
      </w:pPr>
      <w:r>
        <w:rPr>
          <w:rFonts w:hint="eastAsia" w:ascii="仿宋" w:hAnsi="仿宋" w:eastAsia="仿宋" w:cs="仿宋"/>
          <w:sz w:val="32"/>
          <w:szCs w:val="32"/>
        </w:rPr>
        <w:t>1、</w:t>
      </w:r>
      <w:r>
        <w:rPr>
          <w:rFonts w:hint="eastAsia" w:eastAsia="仿宋_GB2312"/>
          <w:kern w:val="0"/>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widowControl/>
        <w:ind w:firstLine="600" w:firstLineChars="200"/>
        <w:jc w:val="left"/>
        <w:rPr>
          <w:rFonts w:eastAsia="仿宋_GB2312"/>
          <w:kern w:val="0"/>
          <w:sz w:val="30"/>
          <w:szCs w:val="30"/>
        </w:rPr>
      </w:pPr>
      <w:r>
        <w:rPr>
          <w:rFonts w:hint="eastAsia" w:eastAsia="仿宋_GB2312"/>
          <w:kern w:val="0"/>
          <w:sz w:val="30"/>
          <w:szCs w:val="30"/>
        </w:rPr>
        <w:t>2、政府采购：指国家各级政府为从事日常的政务活动或为了满足公共服务的目的，利用国家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eastAsia="仿宋_GB2312"/>
          <w:kern w:val="0"/>
          <w:sz w:val="30"/>
          <w:szCs w:val="30"/>
        </w:rPr>
        <w:t>财政性资金</w:t>
      </w:r>
      <w:r>
        <w:rPr>
          <w:rFonts w:hint="eastAsia" w:eastAsia="仿宋_GB2312"/>
          <w:kern w:val="0"/>
          <w:sz w:val="30"/>
          <w:szCs w:val="30"/>
        </w:rPr>
        <w:fldChar w:fldCharType="end"/>
      </w:r>
      <w:r>
        <w:rPr>
          <w:rFonts w:hint="eastAsia" w:eastAsia="仿宋_GB2312"/>
          <w:kern w:val="0"/>
          <w:sz w:val="30"/>
          <w:szCs w:val="30"/>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eastAsia="仿宋_GB2312"/>
          <w:kern w:val="0"/>
          <w:sz w:val="30"/>
          <w:szCs w:val="30"/>
        </w:rPr>
        <w:t>采购过程</w:t>
      </w:r>
      <w:r>
        <w:rPr>
          <w:rFonts w:hint="eastAsia" w:eastAsia="仿宋_GB2312"/>
          <w:kern w:val="0"/>
          <w:sz w:val="30"/>
          <w:szCs w:val="30"/>
        </w:rPr>
        <w:fldChar w:fldCharType="end"/>
      </w:r>
      <w:r>
        <w:rPr>
          <w:rFonts w:hint="eastAsia" w:eastAsia="仿宋_GB2312"/>
          <w:kern w:val="0"/>
          <w:sz w:val="30"/>
          <w:szCs w:val="30"/>
        </w:rPr>
        <w:t>，而且是采购政策、采购程序、采购过程及采购管理的总称，是一种对公共采购管理的制度。</w:t>
      </w:r>
    </w:p>
    <w:p>
      <w:pPr>
        <w:widowControl/>
        <w:ind w:firstLine="600" w:firstLineChars="200"/>
        <w:jc w:val="left"/>
        <w:rPr>
          <w:rFonts w:eastAsia="仿宋_GB2312"/>
          <w:kern w:val="0"/>
          <w:sz w:val="30"/>
          <w:szCs w:val="30"/>
        </w:rPr>
      </w:pPr>
      <w:r>
        <w:rPr>
          <w:rFonts w:hint="eastAsia" w:eastAsia="仿宋_GB2312"/>
          <w:kern w:val="0"/>
          <w:sz w:val="30"/>
          <w:szCs w:val="30"/>
        </w:rPr>
        <w:t>3、财政拨款收入</w:t>
      </w:r>
      <w:r>
        <w:rPr>
          <w:rFonts w:eastAsia="仿宋_GB2312"/>
          <w:kern w:val="0"/>
          <w:sz w:val="30"/>
          <w:szCs w:val="30"/>
        </w:rPr>
        <w:t xml:space="preserve">: </w:t>
      </w:r>
      <w:r>
        <w:rPr>
          <w:rFonts w:hint="eastAsia" w:eastAsia="仿宋_GB2312"/>
          <w:kern w:val="0"/>
          <w:sz w:val="30"/>
          <w:szCs w:val="30"/>
        </w:rPr>
        <w:t>指本级财政当年拨付的资金。</w:t>
      </w:r>
    </w:p>
    <w:p>
      <w:pPr>
        <w:widowControl/>
        <w:ind w:firstLine="600" w:firstLineChars="200"/>
        <w:jc w:val="left"/>
        <w:rPr>
          <w:rFonts w:eastAsia="仿宋_GB2312"/>
          <w:kern w:val="0"/>
          <w:sz w:val="30"/>
          <w:szCs w:val="30"/>
        </w:rPr>
      </w:pPr>
      <w:r>
        <w:rPr>
          <w:rFonts w:hint="eastAsia" w:eastAsia="仿宋_GB2312"/>
          <w:kern w:val="0"/>
          <w:sz w:val="30"/>
          <w:szCs w:val="30"/>
        </w:rPr>
        <w:t>4、事业收入</w:t>
      </w:r>
      <w:r>
        <w:rPr>
          <w:rFonts w:eastAsia="仿宋_GB2312"/>
          <w:kern w:val="0"/>
          <w:sz w:val="30"/>
          <w:szCs w:val="30"/>
        </w:rPr>
        <w:t xml:space="preserve">: </w:t>
      </w:r>
      <w:r>
        <w:rPr>
          <w:rFonts w:hint="eastAsia" w:eastAsia="仿宋_GB2312"/>
          <w:kern w:val="0"/>
          <w:sz w:val="30"/>
          <w:szCs w:val="30"/>
        </w:rPr>
        <w:t>指事业单位开展专业业务活动及辅助活动取得的收入。</w:t>
      </w:r>
    </w:p>
    <w:p>
      <w:pPr>
        <w:widowControl/>
        <w:ind w:firstLine="600" w:firstLineChars="200"/>
        <w:jc w:val="left"/>
        <w:rPr>
          <w:rFonts w:eastAsia="仿宋_GB2312"/>
          <w:kern w:val="0"/>
          <w:sz w:val="30"/>
          <w:szCs w:val="30"/>
        </w:rPr>
      </w:pPr>
      <w:r>
        <w:rPr>
          <w:rFonts w:hint="eastAsia" w:eastAsia="仿宋_GB2312"/>
          <w:kern w:val="0"/>
          <w:sz w:val="30"/>
          <w:szCs w:val="30"/>
        </w:rPr>
        <w:t>5、其他收入</w:t>
      </w:r>
      <w:r>
        <w:rPr>
          <w:rFonts w:eastAsia="仿宋_GB2312"/>
          <w:kern w:val="0"/>
          <w:sz w:val="30"/>
          <w:szCs w:val="30"/>
        </w:rPr>
        <w:t xml:space="preserve">: </w:t>
      </w:r>
      <w:r>
        <w:rPr>
          <w:rFonts w:hint="eastAsia" w:eastAsia="仿宋_GB2312"/>
          <w:kern w:val="0"/>
          <w:sz w:val="30"/>
          <w:szCs w:val="30"/>
        </w:rPr>
        <w:t>指除上述</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、等以外的收入。</w:t>
      </w:r>
    </w:p>
    <w:p>
      <w:pPr>
        <w:widowControl/>
        <w:ind w:firstLine="600" w:firstLineChars="200"/>
        <w:jc w:val="left"/>
        <w:rPr>
          <w:rFonts w:eastAsia="仿宋_GB2312"/>
          <w:kern w:val="0"/>
          <w:sz w:val="30"/>
          <w:szCs w:val="30"/>
        </w:rPr>
      </w:pPr>
      <w:r>
        <w:rPr>
          <w:rFonts w:hint="eastAsia" w:eastAsia="仿宋_GB2312"/>
          <w:kern w:val="0"/>
          <w:sz w:val="30"/>
          <w:szCs w:val="30"/>
        </w:rPr>
        <w:t>6、用事业基金弥补收支差额</w:t>
      </w:r>
      <w:r>
        <w:rPr>
          <w:rFonts w:eastAsia="仿宋_GB2312"/>
          <w:kern w:val="0"/>
          <w:sz w:val="30"/>
          <w:szCs w:val="30"/>
        </w:rPr>
        <w:t xml:space="preserve">: </w:t>
      </w:r>
      <w:r>
        <w:rPr>
          <w:rFonts w:hint="eastAsia" w:eastAsia="仿宋_GB2312"/>
          <w:kern w:val="0"/>
          <w:sz w:val="30"/>
          <w:szCs w:val="30"/>
        </w:rPr>
        <w:t>指事业单位在当年的</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其他收入</w:t>
      </w:r>
      <w:r>
        <w:rPr>
          <w:rFonts w:eastAsia="仿宋_GB2312"/>
          <w:kern w:val="0"/>
          <w:sz w:val="30"/>
          <w:szCs w:val="30"/>
        </w:rPr>
        <w:t>"</w:t>
      </w:r>
      <w:r>
        <w:rPr>
          <w:rFonts w:hint="eastAsia" w:eastAsia="仿宋_GB2312"/>
          <w:kern w:val="0"/>
          <w:sz w:val="30"/>
          <w:szCs w:val="30"/>
        </w:rPr>
        <w:t>不足以安排当年支出的情况下，使用以前年度积累的事业基金</w:t>
      </w:r>
      <w:r>
        <w:rPr>
          <w:rFonts w:eastAsia="仿宋_GB2312"/>
          <w:kern w:val="0"/>
          <w:sz w:val="30"/>
          <w:szCs w:val="30"/>
        </w:rPr>
        <w:t>(</w:t>
      </w:r>
      <w:r>
        <w:rPr>
          <w:rFonts w:hint="eastAsia" w:eastAsia="仿宋_GB2312"/>
          <w:kern w:val="0"/>
          <w:sz w:val="30"/>
          <w:szCs w:val="30"/>
        </w:rPr>
        <w:t>事业单位当年收支相抵后按国家规定提取、用于弥补以后年度收支差额的基金</w:t>
      </w:r>
      <w:r>
        <w:rPr>
          <w:rFonts w:eastAsia="仿宋_GB2312"/>
          <w:kern w:val="0"/>
          <w:sz w:val="30"/>
          <w:szCs w:val="30"/>
        </w:rPr>
        <w:t>)</w:t>
      </w:r>
      <w:r>
        <w:rPr>
          <w:rFonts w:hint="eastAsia" w:eastAsia="仿宋_GB2312"/>
          <w:kern w:val="0"/>
          <w:sz w:val="30"/>
          <w:szCs w:val="30"/>
        </w:rPr>
        <w:t>弥补本年度收支缺口的资金。</w:t>
      </w:r>
    </w:p>
    <w:p>
      <w:pPr>
        <w:widowControl/>
        <w:ind w:firstLine="600" w:firstLineChars="200"/>
        <w:jc w:val="left"/>
        <w:rPr>
          <w:rFonts w:eastAsia="仿宋_GB2312"/>
          <w:kern w:val="0"/>
          <w:sz w:val="30"/>
          <w:szCs w:val="30"/>
        </w:rPr>
      </w:pPr>
      <w:r>
        <w:rPr>
          <w:rFonts w:hint="eastAsia" w:eastAsia="仿宋_GB2312"/>
          <w:kern w:val="0"/>
          <w:sz w:val="30"/>
          <w:szCs w:val="30"/>
        </w:rPr>
        <w:t>7、年初结转和结余</w:t>
      </w:r>
      <w:r>
        <w:rPr>
          <w:rFonts w:eastAsia="仿宋_GB2312"/>
          <w:kern w:val="0"/>
          <w:sz w:val="30"/>
          <w:szCs w:val="30"/>
        </w:rPr>
        <w:t xml:space="preserve">: </w:t>
      </w:r>
      <w:r>
        <w:rPr>
          <w:rFonts w:hint="eastAsia" w:eastAsia="仿宋_GB2312"/>
          <w:kern w:val="0"/>
          <w:sz w:val="30"/>
          <w:szCs w:val="30"/>
        </w:rPr>
        <w:t>指以前年度尚未完成、结转到本年按有关规定继续使用的资金。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rPr>
        <w:t>8、结余分配</w:t>
      </w:r>
      <w:r>
        <w:rPr>
          <w:rFonts w:eastAsia="仿宋_GB2312"/>
          <w:kern w:val="0"/>
          <w:sz w:val="30"/>
          <w:szCs w:val="30"/>
        </w:rPr>
        <w:t xml:space="preserve">: </w:t>
      </w:r>
      <w:r>
        <w:rPr>
          <w:rFonts w:hint="eastAsia" w:eastAsia="仿宋_GB2312"/>
          <w:kern w:val="0"/>
          <w:sz w:val="30"/>
          <w:szCs w:val="30"/>
        </w:rPr>
        <w:t>指事业单位按规定提取的职工福利基金、事业基金和缴纳的所得税，以及建设单位按规定应交回的基本建设竣工项目结余资金。</w:t>
      </w:r>
    </w:p>
    <w:p>
      <w:pPr>
        <w:widowControl/>
        <w:ind w:firstLine="600" w:firstLineChars="200"/>
        <w:jc w:val="left"/>
        <w:rPr>
          <w:rFonts w:eastAsia="仿宋_GB2312"/>
          <w:kern w:val="0"/>
          <w:sz w:val="30"/>
          <w:szCs w:val="30"/>
        </w:rPr>
      </w:pPr>
      <w:r>
        <w:rPr>
          <w:rFonts w:hint="eastAsia" w:eastAsia="仿宋_GB2312"/>
          <w:kern w:val="0"/>
          <w:sz w:val="30"/>
          <w:szCs w:val="30"/>
        </w:rPr>
        <w:t>9、年末结转和结余</w:t>
      </w:r>
      <w:r>
        <w:rPr>
          <w:rFonts w:eastAsia="仿宋_GB2312"/>
          <w:kern w:val="0"/>
          <w:sz w:val="30"/>
          <w:szCs w:val="30"/>
        </w:rPr>
        <w:t xml:space="preserve">: </w:t>
      </w:r>
      <w:r>
        <w:rPr>
          <w:rFonts w:hint="eastAsia" w:eastAsia="仿宋_GB2312"/>
          <w:kern w:val="0"/>
          <w:sz w:val="30"/>
          <w:szCs w:val="30"/>
        </w:rPr>
        <w:t>指本年度或以前年度预算安排、因客观条件发生变化无法按原计划实施，需要延迟到以后年度按有关规定继续使用的资金。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rPr>
        <w:t>10、基本支出</w:t>
      </w:r>
      <w:r>
        <w:rPr>
          <w:rFonts w:eastAsia="仿宋_GB2312"/>
          <w:kern w:val="0"/>
          <w:sz w:val="30"/>
          <w:szCs w:val="30"/>
        </w:rPr>
        <w:t xml:space="preserve">: </w:t>
      </w:r>
      <w:r>
        <w:rPr>
          <w:rFonts w:hint="eastAsia" w:eastAsia="仿宋_GB2312"/>
          <w:kern w:val="0"/>
          <w:sz w:val="30"/>
          <w:szCs w:val="30"/>
        </w:rPr>
        <w:t>指为保障机构正常运转、完成日常工作任务而发生的人员支出和公用支出。</w:t>
      </w:r>
    </w:p>
    <w:p>
      <w:pPr>
        <w:widowControl/>
        <w:ind w:firstLine="600" w:firstLineChars="200"/>
        <w:jc w:val="left"/>
        <w:rPr>
          <w:rFonts w:eastAsia="仿宋_GB2312"/>
          <w:kern w:val="0"/>
          <w:sz w:val="30"/>
          <w:szCs w:val="30"/>
        </w:rPr>
      </w:pPr>
      <w:r>
        <w:rPr>
          <w:rFonts w:hint="eastAsia" w:eastAsia="仿宋_GB2312"/>
          <w:kern w:val="0"/>
          <w:sz w:val="30"/>
          <w:szCs w:val="30"/>
        </w:rPr>
        <w:t>11、项目支出</w:t>
      </w:r>
      <w:r>
        <w:rPr>
          <w:rFonts w:eastAsia="仿宋_GB2312"/>
          <w:kern w:val="0"/>
          <w:sz w:val="30"/>
          <w:szCs w:val="30"/>
        </w:rPr>
        <w:t xml:space="preserve">: </w:t>
      </w:r>
      <w:r>
        <w:rPr>
          <w:rFonts w:hint="eastAsia" w:eastAsia="仿宋_GB2312"/>
          <w:kern w:val="0"/>
          <w:sz w:val="30"/>
          <w:szCs w:val="30"/>
        </w:rPr>
        <w:t>指在基本支出之外为完成特定行政任务和事业发展目标所发生的支出。</w:t>
      </w:r>
    </w:p>
    <w:p>
      <w:pPr>
        <w:widowControl/>
        <w:ind w:firstLine="600" w:firstLineChars="200"/>
        <w:jc w:val="left"/>
        <w:rPr>
          <w:rFonts w:eastAsia="仿宋_GB2312"/>
          <w:kern w:val="0"/>
          <w:sz w:val="30"/>
          <w:szCs w:val="30"/>
        </w:rPr>
      </w:pPr>
      <w:r>
        <w:rPr>
          <w:rFonts w:hint="eastAsia" w:eastAsia="仿宋_GB2312"/>
          <w:kern w:val="0"/>
          <w:sz w:val="30"/>
          <w:szCs w:val="30"/>
        </w:rPr>
        <w:t>12、</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w:t>
      </w:r>
      <w:r>
        <w:rPr>
          <w:rFonts w:eastAsia="仿宋_GB2312"/>
          <w:kern w:val="0"/>
          <w:sz w:val="30"/>
          <w:szCs w:val="30"/>
        </w:rPr>
        <w:t xml:space="preserve">: </w:t>
      </w:r>
      <w:r>
        <w:rPr>
          <w:rFonts w:hint="eastAsia" w:eastAsia="仿宋_GB2312"/>
          <w:kern w:val="0"/>
          <w:sz w:val="30"/>
          <w:szCs w:val="30"/>
        </w:rPr>
        <w:t>指纳入本级财政预决算管理的</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经费，是指本级部门用财政拨款安排的因公出国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费、公务用车购置及运行费和公务接待费。其中，因公出国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费反映单位公务出国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的国际旅费、国外城市间交通费、住宿费、伙食费、培训费、公杂费等支出</w:t>
      </w:r>
      <w:r>
        <w:rPr>
          <w:rFonts w:eastAsia="仿宋_GB2312"/>
          <w:kern w:val="0"/>
          <w:sz w:val="30"/>
          <w:szCs w:val="30"/>
        </w:rPr>
        <w:t>;</w:t>
      </w:r>
      <w:r>
        <w:rPr>
          <w:rFonts w:hint="eastAsia" w:eastAsia="仿宋_GB2312"/>
          <w:kern w:val="0"/>
          <w:sz w:val="30"/>
          <w:szCs w:val="30"/>
        </w:rPr>
        <w:t>公务用车购置及运行费反映单位公务用车车辆购置支出</w:t>
      </w:r>
      <w:r>
        <w:rPr>
          <w:rFonts w:eastAsia="仿宋_GB2312"/>
          <w:kern w:val="0"/>
          <w:sz w:val="30"/>
          <w:szCs w:val="30"/>
        </w:rPr>
        <w:t>(</w:t>
      </w:r>
      <w:r>
        <w:rPr>
          <w:rFonts w:hint="eastAsia" w:eastAsia="仿宋_GB2312"/>
          <w:kern w:val="0"/>
          <w:sz w:val="30"/>
          <w:szCs w:val="30"/>
        </w:rPr>
        <w:t>含车辆购置税</w:t>
      </w:r>
      <w:r>
        <w:rPr>
          <w:rFonts w:eastAsia="仿宋_GB2312"/>
          <w:kern w:val="0"/>
          <w:sz w:val="30"/>
          <w:szCs w:val="30"/>
        </w:rPr>
        <w:t>)</w:t>
      </w:r>
      <w:r>
        <w:rPr>
          <w:rFonts w:hint="eastAsia" w:eastAsia="仿宋_GB2312"/>
          <w:kern w:val="0"/>
          <w:sz w:val="30"/>
          <w:szCs w:val="30"/>
        </w:rPr>
        <w:t>及租用费、燃料费、维修费、过路过桥费、保险费、安全奖励费用等支出</w:t>
      </w:r>
      <w:r>
        <w:rPr>
          <w:rFonts w:eastAsia="仿宋_GB2312"/>
          <w:kern w:val="0"/>
          <w:sz w:val="30"/>
          <w:szCs w:val="30"/>
        </w:rPr>
        <w:t>;</w:t>
      </w:r>
      <w:r>
        <w:rPr>
          <w:rFonts w:hint="eastAsia" w:eastAsia="仿宋_GB2312"/>
          <w:kern w:val="0"/>
          <w:sz w:val="30"/>
          <w:szCs w:val="30"/>
        </w:rPr>
        <w:t>公务接待费反映单位按规定开支的各类公务接待</w:t>
      </w:r>
      <w:r>
        <w:rPr>
          <w:rFonts w:eastAsia="仿宋_GB2312"/>
          <w:kern w:val="0"/>
          <w:sz w:val="30"/>
          <w:szCs w:val="30"/>
        </w:rPr>
        <w:t>(</w:t>
      </w:r>
      <w:r>
        <w:rPr>
          <w:rFonts w:hint="eastAsia" w:eastAsia="仿宋_GB2312"/>
          <w:kern w:val="0"/>
          <w:sz w:val="30"/>
          <w:szCs w:val="30"/>
        </w:rPr>
        <w:t>含外宾接待</w:t>
      </w:r>
      <w:r>
        <w:rPr>
          <w:rFonts w:eastAsia="仿宋_GB2312"/>
          <w:kern w:val="0"/>
          <w:sz w:val="30"/>
          <w:szCs w:val="30"/>
        </w:rPr>
        <w:t>)</w:t>
      </w:r>
      <w:r>
        <w:rPr>
          <w:rFonts w:hint="eastAsia" w:eastAsia="仿宋_GB2312"/>
          <w:kern w:val="0"/>
          <w:sz w:val="30"/>
          <w:szCs w:val="30"/>
        </w:rPr>
        <w:t>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40" w:firstLineChars="200"/>
        <w:jc w:val="left"/>
        <w:rPr>
          <w:rFonts w:eastAsia="仿宋_GB2312"/>
          <w:color w:val="000000"/>
          <w:sz w:val="32"/>
          <w:szCs w:val="32"/>
          <w:lang w:bidi="ar"/>
        </w:rPr>
      </w:pPr>
      <w:r>
        <w:rPr>
          <w:rFonts w:eastAsia="仿宋_GB2312"/>
          <w:color w:val="000000"/>
          <w:sz w:val="32"/>
          <w:szCs w:val="32"/>
          <w:lang w:bidi="ar"/>
        </w:rPr>
        <w:t>2020</w:t>
      </w:r>
      <w:r>
        <w:rPr>
          <w:rFonts w:hint="eastAsia" w:eastAsia="仿宋_GB2312"/>
          <w:color w:val="000000"/>
          <w:sz w:val="32"/>
          <w:szCs w:val="32"/>
          <w:lang w:bidi="ar"/>
        </w:rPr>
        <w:t>年部门预算安排机关运行经费</w:t>
      </w:r>
      <w:r>
        <w:rPr>
          <w:rFonts w:eastAsia="仿宋_GB2312"/>
          <w:color w:val="000000"/>
          <w:sz w:val="32"/>
          <w:szCs w:val="32"/>
          <w:lang w:bidi="ar"/>
        </w:rPr>
        <w:t>34.5</w:t>
      </w:r>
      <w:r>
        <w:rPr>
          <w:rFonts w:hint="eastAsia" w:eastAsia="仿宋_GB2312"/>
          <w:color w:val="000000"/>
          <w:sz w:val="32"/>
          <w:szCs w:val="32"/>
          <w:lang w:bidi="ar"/>
        </w:rPr>
        <w:t>万元，其中公务接待费8万元，</w:t>
      </w:r>
      <w:r>
        <w:rPr>
          <w:rFonts w:hint="eastAsia" w:eastAsia="仿宋_GB2312"/>
          <w:kern w:val="0"/>
          <w:sz w:val="30"/>
          <w:szCs w:val="30"/>
        </w:rPr>
        <w:t>公务用车购置及运行费26.5万元</w:t>
      </w:r>
      <w:r>
        <w:rPr>
          <w:rFonts w:eastAsia="仿宋_GB2312"/>
          <w:kern w:val="0"/>
          <w:sz w:val="30"/>
          <w:szCs w:val="30"/>
        </w:rPr>
        <w:t>（</w:t>
      </w:r>
      <w:r>
        <w:rPr>
          <w:rFonts w:hint="eastAsia" w:eastAsia="仿宋_GB2312"/>
          <w:kern w:val="0"/>
          <w:sz w:val="30"/>
          <w:szCs w:val="30"/>
        </w:rPr>
        <w:t>其中</w:t>
      </w:r>
      <w:r>
        <w:rPr>
          <w:rFonts w:eastAsia="仿宋_GB2312"/>
          <w:kern w:val="0"/>
          <w:sz w:val="30"/>
          <w:szCs w:val="30"/>
        </w:rPr>
        <w:t>：</w:t>
      </w:r>
      <w:r>
        <w:rPr>
          <w:rFonts w:hint="eastAsia" w:eastAsia="仿宋_GB2312"/>
          <w:kern w:val="0"/>
          <w:sz w:val="30"/>
          <w:szCs w:val="30"/>
        </w:rPr>
        <w:t>公务用车购置15万元</w:t>
      </w:r>
      <w:r>
        <w:rPr>
          <w:rFonts w:eastAsia="仿宋_GB2312"/>
          <w:kern w:val="0"/>
          <w:sz w:val="30"/>
          <w:szCs w:val="30"/>
        </w:rPr>
        <w:t>，</w:t>
      </w:r>
      <w:r>
        <w:rPr>
          <w:rFonts w:hint="eastAsia" w:eastAsia="仿宋_GB2312"/>
          <w:color w:val="000000"/>
          <w:sz w:val="32"/>
          <w:szCs w:val="32"/>
          <w:lang w:bidi="ar"/>
        </w:rPr>
        <w:t>公务用车运行费</w:t>
      </w:r>
      <w:r>
        <w:rPr>
          <w:rFonts w:eastAsia="仿宋_GB2312"/>
          <w:color w:val="000000"/>
          <w:sz w:val="32"/>
          <w:szCs w:val="32"/>
          <w:lang w:bidi="ar"/>
        </w:rPr>
        <w:t>11.5</w:t>
      </w:r>
      <w:r>
        <w:rPr>
          <w:rFonts w:hint="eastAsia" w:eastAsia="仿宋_GB2312"/>
          <w:color w:val="000000"/>
          <w:sz w:val="32"/>
          <w:szCs w:val="32"/>
          <w:lang w:bidi="ar"/>
        </w:rPr>
        <w:t>万元</w:t>
      </w:r>
      <w:r>
        <w:rPr>
          <w:rFonts w:eastAsia="仿宋_GB2312"/>
          <w:kern w:val="0"/>
          <w:sz w:val="30"/>
          <w:szCs w:val="30"/>
        </w:rPr>
        <w:t>）</w:t>
      </w:r>
      <w:r>
        <w:rPr>
          <w:rFonts w:hint="eastAsia" w:eastAsia="仿宋_GB2312"/>
          <w:color w:val="000000"/>
          <w:sz w:val="32"/>
          <w:szCs w:val="32"/>
          <w:lang w:bidi="ar"/>
        </w:rPr>
        <w:t>。</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eastAsia="仿宋_GB2312"/>
          <w:kern w:val="0"/>
          <w:sz w:val="30"/>
          <w:szCs w:val="30"/>
        </w:rPr>
        <w:t>2020</w:t>
      </w:r>
      <w:r>
        <w:rPr>
          <w:rFonts w:hint="eastAsia" w:eastAsia="仿宋_GB2312"/>
          <w:kern w:val="0"/>
          <w:sz w:val="30"/>
          <w:szCs w:val="30"/>
        </w:rPr>
        <w:t>年12月31日的国有资产占有使用情况需在完成</w:t>
      </w:r>
      <w:r>
        <w:rPr>
          <w:rFonts w:eastAsia="仿宋_GB2312"/>
          <w:kern w:val="0"/>
          <w:sz w:val="30"/>
          <w:szCs w:val="30"/>
        </w:rPr>
        <w:t>2020</w:t>
      </w:r>
      <w:r>
        <w:rPr>
          <w:rFonts w:hint="eastAsia" w:eastAsia="仿宋_GB2312"/>
          <w:kern w:val="0"/>
          <w:sz w:val="30"/>
          <w:szCs w:val="30"/>
        </w:rPr>
        <w:t>年决算编制后才能统计汇总相关数据，因此，将在公开</w:t>
      </w:r>
      <w:r>
        <w:rPr>
          <w:rFonts w:eastAsia="仿宋_GB2312"/>
          <w:kern w:val="0"/>
          <w:sz w:val="30"/>
          <w:szCs w:val="30"/>
        </w:rPr>
        <w:t>2020</w:t>
      </w:r>
      <w:r>
        <w:rPr>
          <w:rFonts w:hint="eastAsia" w:eastAsia="仿宋_GB2312"/>
          <w:kern w:val="0"/>
          <w:sz w:val="30"/>
          <w:szCs w:val="30"/>
        </w:rPr>
        <w:t>年度部门决算时一并公开部门截至</w:t>
      </w:r>
      <w:r>
        <w:rPr>
          <w:rFonts w:eastAsia="仿宋_GB2312"/>
          <w:kern w:val="0"/>
          <w:sz w:val="30"/>
          <w:szCs w:val="30"/>
        </w:rPr>
        <w:t>2020</w:t>
      </w:r>
      <w:r>
        <w:rPr>
          <w:rFonts w:hint="eastAsia" w:eastAsia="仿宋_GB2312"/>
          <w:kern w:val="0"/>
          <w:sz w:val="30"/>
          <w:szCs w:val="30"/>
        </w:rPr>
        <w:t>年12月31日的国有资产占有使用情况。</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 xml:space="preserve"> (四)本部门预算绩效情况说明</w:t>
      </w:r>
    </w:p>
    <w:p>
      <w:pPr>
        <w:widowControl/>
        <w:jc w:val="left"/>
        <w:rPr>
          <w:rFonts w:hint="eastAsia" w:eastAsia="仿宋_GB2312"/>
          <w:kern w:val="0"/>
          <w:sz w:val="30"/>
          <w:szCs w:val="30"/>
        </w:rPr>
      </w:pPr>
      <w:r>
        <w:rPr>
          <w:rFonts w:hint="eastAsia" w:ascii="仿宋_GB2312" w:hAnsi="仿宋" w:eastAsia="仿宋_GB2312"/>
          <w:sz w:val="32"/>
          <w:szCs w:val="32"/>
        </w:rPr>
        <w:t xml:space="preserve">    本</w:t>
      </w:r>
      <w:r>
        <w:rPr>
          <w:rFonts w:ascii="仿宋_GB2312" w:hAnsi="仿宋" w:eastAsia="仿宋_GB2312"/>
          <w:sz w:val="32"/>
          <w:szCs w:val="32"/>
        </w:rPr>
        <w:t>单位在预算绩效方面一是加强</w:t>
      </w:r>
      <w:r>
        <w:rPr>
          <w:rFonts w:hint="eastAsia" w:ascii="仿宋_GB2312" w:hAnsi="仿宋" w:eastAsia="仿宋_GB2312"/>
          <w:sz w:val="32"/>
          <w:szCs w:val="32"/>
        </w:rPr>
        <w:t>制度</w:t>
      </w:r>
      <w:r>
        <w:rPr>
          <w:rFonts w:ascii="仿宋_GB2312" w:hAnsi="仿宋" w:eastAsia="仿宋_GB2312"/>
          <w:sz w:val="32"/>
          <w:szCs w:val="32"/>
        </w:rPr>
        <w:t>建设。把制度建设作为</w:t>
      </w:r>
      <w:r>
        <w:rPr>
          <w:rFonts w:hint="eastAsia" w:ascii="仿宋_GB2312" w:hAnsi="仿宋" w:eastAsia="仿宋_GB2312"/>
          <w:sz w:val="32"/>
          <w:szCs w:val="32"/>
        </w:rPr>
        <w:t>开展</w:t>
      </w:r>
      <w:r>
        <w:rPr>
          <w:rFonts w:ascii="仿宋_GB2312" w:hAnsi="仿宋" w:eastAsia="仿宋_GB2312"/>
          <w:sz w:val="32"/>
          <w:szCs w:val="32"/>
        </w:rPr>
        <w:t>绩效管理的</w:t>
      </w:r>
      <w:r>
        <w:rPr>
          <w:rFonts w:hint="eastAsia" w:ascii="仿宋_GB2312" w:hAnsi="仿宋" w:eastAsia="仿宋_GB2312"/>
          <w:sz w:val="32"/>
          <w:szCs w:val="32"/>
        </w:rPr>
        <w:t>关键环节，</w:t>
      </w:r>
      <w:r>
        <w:rPr>
          <w:rFonts w:ascii="仿宋_GB2312" w:hAnsi="仿宋" w:eastAsia="仿宋_GB2312"/>
          <w:sz w:val="32"/>
          <w:szCs w:val="32"/>
        </w:rPr>
        <w:t>进一步增强</w:t>
      </w:r>
      <w:r>
        <w:rPr>
          <w:rFonts w:hint="eastAsia" w:ascii="仿宋_GB2312" w:hAnsi="仿宋" w:eastAsia="仿宋_GB2312"/>
          <w:sz w:val="32"/>
          <w:szCs w:val="32"/>
        </w:rPr>
        <w:t>支出</w:t>
      </w:r>
      <w:r>
        <w:rPr>
          <w:rFonts w:ascii="仿宋_GB2312" w:hAnsi="仿宋" w:eastAsia="仿宋_GB2312"/>
          <w:sz w:val="32"/>
          <w:szCs w:val="32"/>
        </w:rPr>
        <w:t>责任和效率</w:t>
      </w:r>
      <w:r>
        <w:rPr>
          <w:rFonts w:hint="eastAsia" w:ascii="仿宋_GB2312" w:hAnsi="仿宋" w:eastAsia="仿宋_GB2312"/>
          <w:sz w:val="32"/>
          <w:szCs w:val="32"/>
        </w:rPr>
        <w:t>意识</w:t>
      </w:r>
      <w:r>
        <w:rPr>
          <w:rFonts w:ascii="仿宋_GB2312" w:hAnsi="仿宋" w:eastAsia="仿宋_GB2312"/>
          <w:sz w:val="32"/>
          <w:szCs w:val="32"/>
        </w:rPr>
        <w:t>，全面加强预算管理，优化资源配置，提高资金使用效率</w:t>
      </w:r>
      <w:r>
        <w:rPr>
          <w:rFonts w:hint="eastAsia" w:ascii="仿宋_GB2312" w:hAnsi="仿宋" w:eastAsia="仿宋_GB2312"/>
          <w:sz w:val="32"/>
          <w:szCs w:val="32"/>
        </w:rPr>
        <w:t>。二</w:t>
      </w:r>
      <w:r>
        <w:rPr>
          <w:rFonts w:ascii="仿宋_GB2312" w:hAnsi="仿宋" w:eastAsia="仿宋_GB2312"/>
          <w:sz w:val="32"/>
          <w:szCs w:val="32"/>
        </w:rPr>
        <w:t>是推进绩效评价</w:t>
      </w:r>
      <w:r>
        <w:rPr>
          <w:rFonts w:hint="eastAsia" w:ascii="仿宋_GB2312" w:hAnsi="仿宋" w:eastAsia="仿宋_GB2312"/>
          <w:sz w:val="32"/>
          <w:szCs w:val="32"/>
        </w:rPr>
        <w:t>。在</w:t>
      </w:r>
      <w:r>
        <w:rPr>
          <w:rFonts w:ascii="仿宋_GB2312" w:hAnsi="仿宋" w:eastAsia="仿宋_GB2312"/>
          <w:sz w:val="32"/>
          <w:szCs w:val="32"/>
        </w:rPr>
        <w:t>加强预算编制的</w:t>
      </w:r>
      <w:r>
        <w:rPr>
          <w:rFonts w:hint="eastAsia" w:ascii="仿宋_GB2312" w:hAnsi="仿宋" w:eastAsia="仿宋_GB2312"/>
          <w:sz w:val="32"/>
          <w:szCs w:val="32"/>
        </w:rPr>
        <w:t>基础</w:t>
      </w:r>
      <w:r>
        <w:rPr>
          <w:rFonts w:ascii="仿宋_GB2312" w:hAnsi="仿宋" w:eastAsia="仿宋_GB2312"/>
          <w:sz w:val="32"/>
          <w:szCs w:val="32"/>
        </w:rPr>
        <w:t>上，加强预算执行监管和执行结果评价</w:t>
      </w:r>
      <w:r>
        <w:rPr>
          <w:rFonts w:hint="eastAsia" w:ascii="仿宋_GB2312" w:hAnsi="仿宋" w:eastAsia="仿宋_GB2312"/>
          <w:sz w:val="32"/>
          <w:szCs w:val="32"/>
        </w:rPr>
        <w:t>。</w:t>
      </w:r>
      <w:r>
        <w:rPr>
          <w:rFonts w:ascii="仿宋_GB2312" w:hAnsi="仿宋" w:eastAsia="仿宋_GB2312"/>
          <w:sz w:val="32"/>
          <w:szCs w:val="32"/>
        </w:rPr>
        <w:t>主要内容是对照年初预算确定的绩效信息，</w:t>
      </w:r>
      <w:r>
        <w:rPr>
          <w:rFonts w:hint="eastAsia" w:ascii="仿宋_GB2312" w:hAnsi="仿宋" w:eastAsia="仿宋_GB2312"/>
          <w:sz w:val="32"/>
          <w:szCs w:val="32"/>
        </w:rPr>
        <w:t>重点</w:t>
      </w:r>
      <w:r>
        <w:rPr>
          <w:rFonts w:ascii="仿宋_GB2312" w:hAnsi="仿宋" w:eastAsia="仿宋_GB2312"/>
          <w:sz w:val="32"/>
          <w:szCs w:val="32"/>
        </w:rPr>
        <w:t>评价资金</w:t>
      </w:r>
      <w:r>
        <w:rPr>
          <w:rFonts w:hint="eastAsia" w:ascii="仿宋_GB2312" w:hAnsi="仿宋" w:eastAsia="仿宋_GB2312"/>
          <w:sz w:val="32"/>
          <w:szCs w:val="32"/>
        </w:rPr>
        <w:t>支出</w:t>
      </w:r>
      <w:r>
        <w:rPr>
          <w:rFonts w:ascii="仿宋_GB2312" w:hAnsi="仿宋" w:eastAsia="仿宋_GB2312"/>
          <w:sz w:val="32"/>
          <w:szCs w:val="32"/>
        </w:rPr>
        <w:t>是否符合规定范围，预算执行的进度是否及时</w:t>
      </w:r>
      <w:r>
        <w:rPr>
          <w:rFonts w:hint="eastAsia" w:ascii="仿宋_GB2312" w:hAnsi="仿宋" w:eastAsia="仿宋_GB2312"/>
          <w:sz w:val="32"/>
          <w:szCs w:val="32"/>
        </w:rPr>
        <w:t>、</w:t>
      </w:r>
      <w:r>
        <w:rPr>
          <w:rFonts w:ascii="仿宋_GB2312" w:hAnsi="仿宋" w:eastAsia="仿宋_GB2312"/>
          <w:sz w:val="32"/>
          <w:szCs w:val="32"/>
        </w:rPr>
        <w:t>合理，单位是否完成年初确定的预算绩效目标。</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JkZmNiOGYyNzVjZDJhOGQ2ZWRlMDAwODdmYjExMDI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5E0"/>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03FB"/>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159"/>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09A1"/>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4F2D"/>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4BF2"/>
    <w:rsid w:val="004158B8"/>
    <w:rsid w:val="00416552"/>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24CB"/>
    <w:rsid w:val="0048694C"/>
    <w:rsid w:val="004911B1"/>
    <w:rsid w:val="00495E43"/>
    <w:rsid w:val="004A362F"/>
    <w:rsid w:val="004A742B"/>
    <w:rsid w:val="004B29ED"/>
    <w:rsid w:val="004B47A5"/>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910CB"/>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3B2"/>
    <w:rsid w:val="00765E00"/>
    <w:rsid w:val="00766131"/>
    <w:rsid w:val="0077005A"/>
    <w:rsid w:val="00772DB4"/>
    <w:rsid w:val="00780AAD"/>
    <w:rsid w:val="0078371A"/>
    <w:rsid w:val="00783A4C"/>
    <w:rsid w:val="0079250C"/>
    <w:rsid w:val="00794375"/>
    <w:rsid w:val="00794569"/>
    <w:rsid w:val="007A05BD"/>
    <w:rsid w:val="007A725D"/>
    <w:rsid w:val="007B4A0F"/>
    <w:rsid w:val="007C05CB"/>
    <w:rsid w:val="007C3153"/>
    <w:rsid w:val="007C7656"/>
    <w:rsid w:val="007D066F"/>
    <w:rsid w:val="007D1AE5"/>
    <w:rsid w:val="007D5A91"/>
    <w:rsid w:val="007E279B"/>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48AC"/>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D7090"/>
    <w:rsid w:val="008E0B11"/>
    <w:rsid w:val="008E2734"/>
    <w:rsid w:val="008F35F1"/>
    <w:rsid w:val="008F3FB1"/>
    <w:rsid w:val="009008F4"/>
    <w:rsid w:val="00901A1A"/>
    <w:rsid w:val="009020BF"/>
    <w:rsid w:val="00905BB4"/>
    <w:rsid w:val="00907813"/>
    <w:rsid w:val="00911B9D"/>
    <w:rsid w:val="009142F4"/>
    <w:rsid w:val="00921007"/>
    <w:rsid w:val="00921C07"/>
    <w:rsid w:val="00930A10"/>
    <w:rsid w:val="0093199F"/>
    <w:rsid w:val="00932958"/>
    <w:rsid w:val="0094480B"/>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617"/>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0CDC"/>
    <w:rsid w:val="00A724CF"/>
    <w:rsid w:val="00A7532F"/>
    <w:rsid w:val="00A761CF"/>
    <w:rsid w:val="00A81682"/>
    <w:rsid w:val="00A84D92"/>
    <w:rsid w:val="00A84E65"/>
    <w:rsid w:val="00A95B6C"/>
    <w:rsid w:val="00A977EC"/>
    <w:rsid w:val="00AA0B54"/>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B1F6D"/>
    <w:rsid w:val="00CC0087"/>
    <w:rsid w:val="00CD0085"/>
    <w:rsid w:val="00CD2A25"/>
    <w:rsid w:val="00CE1BDC"/>
    <w:rsid w:val="00CF320E"/>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114"/>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0E63"/>
    <w:rsid w:val="00EE37EE"/>
    <w:rsid w:val="00EE6EB1"/>
    <w:rsid w:val="00EF43D5"/>
    <w:rsid w:val="00EF4E23"/>
    <w:rsid w:val="00EF691D"/>
    <w:rsid w:val="00F0000C"/>
    <w:rsid w:val="00F002E5"/>
    <w:rsid w:val="00F03838"/>
    <w:rsid w:val="00F03945"/>
    <w:rsid w:val="00F04C86"/>
    <w:rsid w:val="00F0598E"/>
    <w:rsid w:val="00F11D4E"/>
    <w:rsid w:val="00F12CC8"/>
    <w:rsid w:val="00F16E13"/>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9AE7847"/>
    <w:rsid w:val="0E0A0616"/>
    <w:rsid w:val="10A96832"/>
    <w:rsid w:val="171622C5"/>
    <w:rsid w:val="190F3DD9"/>
    <w:rsid w:val="1AF17123"/>
    <w:rsid w:val="1AF766CF"/>
    <w:rsid w:val="213D137C"/>
    <w:rsid w:val="24E8401C"/>
    <w:rsid w:val="2C0256B2"/>
    <w:rsid w:val="3C53236B"/>
    <w:rsid w:val="51846E84"/>
    <w:rsid w:val="57D51F8E"/>
    <w:rsid w:val="61A34B8F"/>
    <w:rsid w:val="72A91A7F"/>
    <w:rsid w:val="7B851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paragraph" w:styleId="8">
    <w:name w:val="annotation subject"/>
    <w:basedOn w:val="3"/>
    <w:next w:val="3"/>
    <w:semiHidden/>
    <w:qFormat/>
    <w:uiPriority w:val="0"/>
    <w:rPr>
      <w:b/>
      <w:bCs/>
    </w:rPr>
  </w:style>
  <w:style w:type="character" w:styleId="11">
    <w:name w:val="annotation reference"/>
    <w:semiHidden/>
    <w:qFormat/>
    <w:uiPriority w:val="0"/>
    <w:rPr>
      <w:sz w:val="21"/>
      <w:szCs w:val="21"/>
    </w:rPr>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14</Pages>
  <Words>1141</Words>
  <Characters>6504</Characters>
  <Lines>54</Lines>
  <Paragraphs>15</Paragraphs>
  <TotalTime>1238</TotalTime>
  <ScaleCrop>false</ScaleCrop>
  <LinksUpToDate>false</LinksUpToDate>
  <CharactersWithSpaces>7630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Evil Princess</cp:lastModifiedBy>
  <cp:lastPrinted>2018-01-31T03:32:00Z</cp:lastPrinted>
  <dcterms:modified xsi:type="dcterms:W3CDTF">2025-09-15T08:43:15Z</dcterms:modified>
  <dc:title>年部门预算编制说明</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1D6855137B964899B5408DBAC233E7E6_12</vt:lpwstr>
  </property>
</Properties>
</file>