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宋体" w:hAnsi="宋体" w:eastAsia="方正小标宋_GBK" w:cs="方正小标宋_GBK"/>
          <w:b w:val="0"/>
          <w:bCs w:val="0"/>
          <w:color w:val="auto"/>
          <w:sz w:val="44"/>
          <w:szCs w:val="44"/>
          <w:highlight w:val="none"/>
          <w:lang w:val="en-US" w:eastAsia="zh-CN"/>
        </w:rPr>
      </w:pPr>
      <w:r>
        <w:rPr>
          <w:rFonts w:hint="eastAsia" w:ascii="宋体" w:hAnsi="宋体" w:eastAsia="方正小标宋_GBK" w:cs="方正小标宋_GBK"/>
          <w:b w:val="0"/>
          <w:bCs w:val="0"/>
          <w:color w:val="auto"/>
          <w:sz w:val="44"/>
          <w:szCs w:val="44"/>
          <w:highlight w:val="none"/>
          <w:lang w:val="en-US" w:eastAsia="zh-CN"/>
        </w:rPr>
        <w:t>芒市国有人工林林地租赁及林木资源出让项目实施方案</w:t>
      </w:r>
    </w:p>
    <w:p>
      <w:pPr>
        <w:keepNext w:val="0"/>
        <w:keepLines w:val="0"/>
        <w:pageBreakBefore w:val="0"/>
        <w:widowControl w:val="0"/>
        <w:numPr>
          <w:ilvl w:val="0"/>
          <w:numId w:val="0"/>
        </w:numPr>
        <w:tabs>
          <w:tab w:val="left" w:pos="3994"/>
        </w:tabs>
        <w:kinsoku/>
        <w:wordWrap/>
        <w:overflowPunct/>
        <w:topLinePunct w:val="0"/>
        <w:autoSpaceDE/>
        <w:autoSpaceDN/>
        <w:bidi w:val="0"/>
        <w:adjustRightInd/>
        <w:snapToGrid/>
        <w:spacing w:line="560" w:lineRule="exact"/>
        <w:jc w:val="center"/>
        <w:textAlignment w:val="auto"/>
        <w:outlineLvl w:val="0"/>
        <w:rPr>
          <w:rFonts w:hint="default" w:ascii="宋体" w:hAnsi="宋体" w:eastAsia="方正仿宋_GBK" w:cs="方正仿宋_GBK"/>
          <w:b w:val="0"/>
          <w:bCs w:val="0"/>
          <w:color w:val="auto"/>
          <w:sz w:val="32"/>
          <w:szCs w:val="32"/>
          <w:highlight w:val="none"/>
          <w:lang w:val="en-US" w:eastAsia="zh-CN"/>
        </w:rPr>
      </w:pPr>
      <w:bookmarkStart w:id="0" w:name="_Toc14160"/>
      <w:bookmarkStart w:id="1" w:name="_Toc8582"/>
      <w:r>
        <w:rPr>
          <w:rFonts w:hint="eastAsia" w:ascii="宋体" w:hAnsi="宋体" w:eastAsia="方正仿宋_GBK" w:cs="方正仿宋_GBK"/>
          <w:b w:val="0"/>
          <w:bCs w:val="0"/>
          <w:color w:val="auto"/>
          <w:sz w:val="32"/>
          <w:szCs w:val="32"/>
          <w:highlight w:val="none"/>
          <w:lang w:val="en-US" w:eastAsia="zh-CN"/>
        </w:rPr>
        <w:t>(</w:t>
      </w:r>
      <w:r>
        <w:rPr>
          <w:rFonts w:hint="eastAsia" w:ascii="方正楷体_GBK" w:hAnsi="方正楷体_GBK" w:eastAsia="方正楷体_GBK" w:cs="方正楷体_GBK"/>
          <w:b w:val="0"/>
          <w:bCs w:val="0"/>
          <w:color w:val="auto"/>
          <w:sz w:val="32"/>
          <w:szCs w:val="32"/>
          <w:highlight w:val="none"/>
          <w:lang w:val="en-US" w:eastAsia="zh-CN"/>
        </w:rPr>
        <w:t>征求意见稿</w:t>
      </w:r>
      <w:r>
        <w:rPr>
          <w:rFonts w:hint="eastAsia" w:ascii="宋体" w:hAnsi="宋体" w:eastAsia="方正仿宋_GBK" w:cs="方正仿宋_GBK"/>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宋体" w:hAnsi="宋体" w:eastAsia="方正黑体_GBK" w:cs="方正黑体_GBK"/>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宋体" w:hAnsi="宋体" w:eastAsia="方正黑体_GBK" w:cs="方正黑体_GBK"/>
          <w:b w:val="0"/>
          <w:bCs w:val="0"/>
          <w:color w:val="auto"/>
          <w:sz w:val="32"/>
          <w:szCs w:val="32"/>
          <w:highlight w:val="none"/>
          <w:lang w:val="en-US" w:eastAsia="zh-CN"/>
        </w:rPr>
      </w:pPr>
      <w:r>
        <w:rPr>
          <w:rFonts w:hint="eastAsia" w:ascii="宋体" w:hAnsi="宋体" w:eastAsia="方正黑体_GBK" w:cs="方正黑体_GBK"/>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黑体_GBK" w:cs="方正黑体_GBK"/>
          <w:b w:val="0"/>
          <w:bCs w:val="0"/>
          <w:color w:val="auto"/>
          <w:sz w:val="32"/>
          <w:szCs w:val="32"/>
          <w:highlight w:val="none"/>
          <w:lang w:val="en-US" w:eastAsia="zh-CN"/>
        </w:rPr>
        <w:t>实施背景</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kern w:val="2"/>
          <w:sz w:val="32"/>
          <w:szCs w:val="32"/>
          <w:highlight w:val="none"/>
          <w:lang w:val="en-US" w:eastAsia="zh-CN" w:bidi="ar-SA"/>
        </w:rPr>
      </w:pPr>
      <w:r>
        <w:rPr>
          <w:rFonts w:hint="eastAsia" w:ascii="宋体" w:hAnsi="宋体" w:eastAsia="方正仿宋_GBK" w:cs="方正仿宋_GBK"/>
          <w:b w:val="0"/>
          <w:bCs w:val="0"/>
          <w:color w:val="auto"/>
          <w:kern w:val="2"/>
          <w:sz w:val="32"/>
          <w:szCs w:val="32"/>
          <w:highlight w:val="none"/>
          <w:lang w:val="en-US" w:eastAsia="zh-CN" w:bidi="ar-SA"/>
        </w:rPr>
        <w:t>为进一步高质量发展林业产业</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做优人工林培育</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做强林下产业</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让国有林在林产业发展中发挥示范带头作用</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提高国有林运营管理水平</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促进芒市经济持续健康发展</w:t>
      </w:r>
      <w:r>
        <w:rPr>
          <w:rFonts w:hint="eastAsia" w:ascii="宋体" w:hAnsi="宋体" w:eastAsia="宋体" w:cs="宋体"/>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宋体" w:hAnsi="宋体" w:eastAsia="方正仿宋_GBK" w:cs="方正仿宋_GBK"/>
          <w:b w:val="0"/>
          <w:bCs w:val="0"/>
          <w:color w:val="auto"/>
          <w:kern w:val="2"/>
          <w:sz w:val="32"/>
          <w:szCs w:val="32"/>
          <w:highlight w:val="none"/>
          <w:lang w:val="en-US" w:eastAsia="zh-CN" w:bidi="ar-SA"/>
        </w:rPr>
        <w:t>根据</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国务院办公厅关于进一步盘活存量资产扩大有效投资的意见</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国办发</w:t>
      </w:r>
      <w:r>
        <w:rPr>
          <w:rFonts w:hint="eastAsia" w:ascii="宋体" w:hAnsi="宋体" w:eastAsia="宋体" w:cs="宋体"/>
          <w:b w:val="0"/>
          <w:bCs w:val="0"/>
          <w:color w:val="auto"/>
          <w:kern w:val="2"/>
          <w:sz w:val="32"/>
          <w:szCs w:val="32"/>
          <w:highlight w:val="none"/>
          <w:lang w:val="en-US" w:eastAsia="zh-CN" w:bidi="ar-SA"/>
        </w:rPr>
        <w:t>〔2022〕19</w:t>
      </w:r>
      <w:r>
        <w:rPr>
          <w:rFonts w:hint="eastAsia" w:ascii="宋体" w:hAnsi="宋体" w:eastAsia="方正仿宋_GBK" w:cs="方正仿宋_GBK"/>
          <w:b w:val="0"/>
          <w:bCs w:val="0"/>
          <w:color w:val="auto"/>
          <w:kern w:val="2"/>
          <w:sz w:val="32"/>
          <w:szCs w:val="32"/>
          <w:highlight w:val="none"/>
          <w:lang w:val="en-US" w:eastAsia="zh-CN" w:bidi="ar-SA"/>
        </w:rPr>
        <w:t>号</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国家林业和草原局关于印发&lt;林草产业发展规划</w:t>
      </w:r>
      <w:r>
        <w:rPr>
          <w:rFonts w:hint="eastAsia" w:ascii="宋体" w:hAnsi="宋体" w:eastAsia="宋体" w:cs="宋体"/>
          <w:b w:val="0"/>
          <w:bCs w:val="0"/>
          <w:color w:val="auto"/>
          <w:kern w:val="2"/>
          <w:sz w:val="32"/>
          <w:szCs w:val="32"/>
          <w:highlight w:val="none"/>
          <w:lang w:val="en-US" w:eastAsia="zh-CN" w:bidi="ar-SA"/>
        </w:rPr>
        <w:t>（2021</w:t>
      </w:r>
      <w:r>
        <w:rPr>
          <w:rFonts w:hint="eastAsia" w:ascii="宋体" w:hAnsi="宋体" w:eastAsia="方正仿宋_GBK" w:cs="方正仿宋_GBK"/>
          <w:b w:val="0"/>
          <w:bCs w:val="0"/>
          <w:color w:val="auto"/>
          <w:kern w:val="2"/>
          <w:sz w:val="32"/>
          <w:szCs w:val="32"/>
          <w:highlight w:val="none"/>
          <w:lang w:val="en-US" w:eastAsia="zh-CN" w:bidi="ar-SA"/>
        </w:rPr>
        <w:t>—</w:t>
      </w:r>
      <w:r>
        <w:rPr>
          <w:rFonts w:hint="eastAsia" w:ascii="宋体" w:hAnsi="宋体" w:eastAsia="宋体" w:cs="宋体"/>
          <w:b w:val="0"/>
          <w:bCs w:val="0"/>
          <w:color w:val="auto"/>
          <w:kern w:val="2"/>
          <w:sz w:val="32"/>
          <w:szCs w:val="32"/>
          <w:highlight w:val="none"/>
          <w:lang w:val="en-US" w:eastAsia="zh-CN" w:bidi="ar-SA"/>
        </w:rPr>
        <w:t>2025</w:t>
      </w:r>
      <w:r>
        <w:rPr>
          <w:rFonts w:hint="eastAsia" w:ascii="宋体" w:hAnsi="宋体" w:eastAsia="方正仿宋_GBK" w:cs="方正仿宋_GBK"/>
          <w:b w:val="0"/>
          <w:bCs w:val="0"/>
          <w:color w:val="auto"/>
          <w:kern w:val="2"/>
          <w:sz w:val="32"/>
          <w:szCs w:val="32"/>
          <w:highlight w:val="none"/>
          <w:lang w:val="en-US" w:eastAsia="zh-CN" w:bidi="ar-SA"/>
        </w:rPr>
        <w:t>年</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&gt;的通知</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林规发</w:t>
      </w:r>
      <w:r>
        <w:rPr>
          <w:rFonts w:hint="eastAsia" w:ascii="宋体" w:hAnsi="宋体" w:eastAsia="宋体" w:cs="宋体"/>
          <w:b w:val="0"/>
          <w:bCs w:val="0"/>
          <w:color w:val="auto"/>
          <w:kern w:val="2"/>
          <w:sz w:val="32"/>
          <w:szCs w:val="32"/>
          <w:highlight w:val="none"/>
          <w:lang w:val="en-US" w:eastAsia="zh-CN" w:bidi="ar-SA"/>
        </w:rPr>
        <w:t>〔2022〕14</w:t>
      </w:r>
      <w:r>
        <w:rPr>
          <w:rFonts w:hint="eastAsia" w:ascii="宋体" w:hAnsi="宋体" w:eastAsia="方正仿宋_GBK" w:cs="方正仿宋_GBK"/>
          <w:b w:val="0"/>
          <w:bCs w:val="0"/>
          <w:color w:val="auto"/>
          <w:kern w:val="2"/>
          <w:sz w:val="32"/>
          <w:szCs w:val="32"/>
          <w:highlight w:val="none"/>
          <w:lang w:val="en-US" w:eastAsia="zh-CN" w:bidi="ar-SA"/>
        </w:rPr>
        <w:t>号</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芒市行政事业单位国有资产管理办法</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芒政规</w:t>
      </w:r>
      <w:r>
        <w:rPr>
          <w:rFonts w:hint="eastAsia" w:ascii="宋体" w:hAnsi="宋体" w:eastAsia="宋体" w:cs="宋体"/>
          <w:b w:val="0"/>
          <w:bCs w:val="0"/>
          <w:color w:val="auto"/>
          <w:sz w:val="32"/>
          <w:szCs w:val="32"/>
          <w:highlight w:val="none"/>
          <w:lang w:val="en-US" w:eastAsia="zh-CN"/>
        </w:rPr>
        <w:t>〔2021〕4</w:t>
      </w:r>
      <w:r>
        <w:rPr>
          <w:rFonts w:hint="eastAsia" w:ascii="宋体" w:hAnsi="宋体" w:eastAsia="方正仿宋_GBK" w:cs="方正仿宋_GBK"/>
          <w:b w:val="0"/>
          <w:bCs w:val="0"/>
          <w:color w:val="auto"/>
          <w:sz w:val="32"/>
          <w:szCs w:val="32"/>
          <w:highlight w:val="none"/>
          <w:lang w:val="en-US" w:eastAsia="zh-CN"/>
        </w:rPr>
        <w:t>号</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芒市林业和草原局作为实施机构</w:t>
      </w:r>
      <w:r>
        <w:rPr>
          <w:rFonts w:hint="eastAsia" w:ascii="宋体" w:hAnsi="宋体" w:eastAsia="宋体" w:cs="宋体"/>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kern w:val="2"/>
          <w:sz w:val="32"/>
          <w:szCs w:val="32"/>
          <w:highlight w:val="none"/>
          <w:lang w:val="en-US" w:eastAsia="zh-CN" w:bidi="ar-SA"/>
        </w:rPr>
        <w:t>组织开展</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方正仿宋_GBK" w:cs="方正仿宋_GBK"/>
          <w:b w:val="0"/>
          <w:bCs w:val="0"/>
          <w:color w:val="auto"/>
          <w:kern w:val="2"/>
          <w:sz w:val="32"/>
          <w:szCs w:val="32"/>
          <w:highlight w:val="none"/>
          <w:lang w:val="en-US" w:eastAsia="zh-CN" w:bidi="ar-SA"/>
        </w:rPr>
        <w:t>相关事宜</w:t>
      </w:r>
      <w:r>
        <w:rPr>
          <w:rFonts w:hint="eastAsia" w:ascii="宋体" w:hAnsi="宋体" w:eastAsia="宋体" w:cs="宋体"/>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kern w:val="2"/>
          <w:sz w:val="32"/>
          <w:szCs w:val="32"/>
          <w:highlight w:val="none"/>
          <w:lang w:val="en-US" w:eastAsia="zh-CN" w:bidi="ar-SA"/>
        </w:rPr>
      </w:pPr>
      <w:r>
        <w:rPr>
          <w:rFonts w:hint="eastAsia" w:ascii="宋体" w:hAnsi="宋体" w:eastAsia="方正仿宋_GBK" w:cs="方正仿宋_GBK"/>
          <w:b w:val="0"/>
          <w:bCs w:val="0"/>
          <w:color w:val="auto"/>
          <w:kern w:val="2"/>
          <w:sz w:val="32"/>
          <w:szCs w:val="32"/>
          <w:highlight w:val="none"/>
          <w:lang w:val="en-US" w:eastAsia="zh-CN" w:bidi="ar-SA"/>
        </w:rPr>
        <w:t>项目拟由实施机构通过面向社会公开</w:t>
      </w:r>
      <w:r>
        <w:rPr>
          <w:rFonts w:hint="eastAsia" w:ascii="方正仿宋_GBK" w:hAnsi="方正仿宋_GBK" w:eastAsia="方正仿宋_GBK" w:cs="方正仿宋_GBK"/>
          <w:b w:val="0"/>
          <w:bCs w:val="0"/>
          <w:color w:val="auto"/>
          <w:sz w:val="32"/>
          <w:szCs w:val="32"/>
          <w:highlight w:val="none"/>
          <w:lang w:val="en-US" w:eastAsia="zh-CN"/>
        </w:rPr>
        <w:t>出租国有人工林林地及出让地上林木资源</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实现市场化运用</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进一步</w:t>
      </w:r>
      <w:r>
        <w:rPr>
          <w:rFonts w:hint="eastAsia" w:ascii="宋体" w:hAnsi="宋体" w:eastAsia="方正仿宋_GBK" w:cs="方正仿宋_GBK"/>
          <w:b w:val="0"/>
          <w:bCs w:val="0"/>
          <w:color w:val="auto"/>
          <w:kern w:val="2"/>
          <w:sz w:val="32"/>
          <w:szCs w:val="32"/>
          <w:highlight w:val="none"/>
          <w:lang w:val="en-US" w:eastAsia="zh-CN" w:bidi="ar-SA"/>
        </w:rPr>
        <w:t>提高国有林运营管理水平</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kern w:val="2"/>
          <w:sz w:val="32"/>
          <w:szCs w:val="32"/>
          <w:highlight w:val="none"/>
          <w:lang w:val="en-US" w:eastAsia="zh-CN" w:bidi="ar-SA"/>
        </w:rPr>
        <w:t>促进芒市经济持续健康发展</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为确保</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方正仿宋_GBK" w:cs="方正仿宋_GBK"/>
          <w:b w:val="0"/>
          <w:bCs w:val="0"/>
          <w:color w:val="auto"/>
          <w:kern w:val="2"/>
          <w:sz w:val="32"/>
          <w:szCs w:val="32"/>
          <w:highlight w:val="none"/>
          <w:lang w:val="en-US" w:eastAsia="zh-CN" w:bidi="ar-SA"/>
        </w:rPr>
        <w:t>顺利推进</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仿宋_GBK" w:cs="方正仿宋_GBK"/>
          <w:b w:val="0"/>
          <w:bCs w:val="0"/>
          <w:color w:val="auto"/>
          <w:kern w:val="2"/>
          <w:sz w:val="32"/>
          <w:szCs w:val="32"/>
          <w:highlight w:val="none"/>
          <w:lang w:val="en-US" w:eastAsia="zh-CN" w:bidi="ar-SA"/>
        </w:rPr>
        <w:t>特编制本实施方案</w:t>
      </w:r>
      <w:r>
        <w:rPr>
          <w:rFonts w:hint="eastAsia" w:ascii="宋体" w:hAnsi="宋体" w:eastAsia="宋体" w:cs="宋体"/>
          <w:b w:val="0"/>
          <w:bCs w:val="0"/>
          <w:color w:val="auto"/>
          <w:kern w:val="2"/>
          <w:sz w:val="32"/>
          <w:szCs w:val="32"/>
          <w:highlight w:val="none"/>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方正黑体_GBK" w:cs="方正黑体_GBK"/>
          <w:color w:val="auto"/>
          <w:sz w:val="32"/>
          <w:szCs w:val="32"/>
          <w:highlight w:val="none"/>
          <w:lang w:val="en-US" w:eastAsia="zh-CN"/>
        </w:rPr>
      </w:pPr>
      <w:bookmarkStart w:id="2" w:name="_Toc7893"/>
      <w:r>
        <w:rPr>
          <w:rFonts w:hint="eastAsia" w:ascii="宋体" w:hAnsi="宋体" w:eastAsia="方正黑体_GBK" w:cs="方正黑体_GBK"/>
          <w:b w:val="0"/>
          <w:bCs w:val="0"/>
          <w:color w:val="auto"/>
          <w:kern w:val="2"/>
          <w:sz w:val="32"/>
          <w:szCs w:val="32"/>
          <w:highlight w:val="none"/>
          <w:lang w:val="en-US" w:eastAsia="zh-CN" w:bidi="ar-SA"/>
        </w:rPr>
        <w:t>二</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黑体_GBK" w:cs="方正黑体_GBK"/>
          <w:b w:val="0"/>
          <w:bCs w:val="0"/>
          <w:color w:val="auto"/>
          <w:kern w:val="2"/>
          <w:sz w:val="32"/>
          <w:szCs w:val="32"/>
          <w:highlight w:val="none"/>
          <w:lang w:val="en-US" w:eastAsia="zh-CN" w:bidi="ar-SA"/>
        </w:rPr>
        <w:t>组织领导</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仿宋_GBK" w:hAnsi="方正仿宋_GBK" w:eastAsia="方正仿宋_GBK" w:cs="方正仿宋_GBK"/>
          <w:color w:val="auto"/>
          <w:sz w:val="32"/>
          <w:szCs w:val="32"/>
          <w:highlight w:val="none"/>
        </w:rPr>
      </w:pPr>
      <w:r>
        <w:rPr>
          <w:rFonts w:hint="eastAsia" w:ascii="宋体" w:hAnsi="宋体" w:eastAsia="方正仿宋_GBK" w:cs="方正仿宋_GBK"/>
          <w:b w:val="0"/>
          <w:bCs w:val="0"/>
          <w:color w:val="auto"/>
          <w:sz w:val="32"/>
          <w:szCs w:val="32"/>
          <w:highlight w:val="none"/>
          <w:lang w:val="en-US" w:eastAsia="zh-CN"/>
        </w:rPr>
        <w:t>为切实做好</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成立由发改</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财政</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林草</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农业农村等部门组成的项目协调工作领导小组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以下简称</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领导小组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主要负责研究制定</w:t>
      </w:r>
      <w:r>
        <w:rPr>
          <w:rFonts w:hint="eastAsia" w:ascii="宋体" w:hAnsi="宋体" w:eastAsia="宋体" w:cs="宋体"/>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芒市国有人工林林地租赁及林木资源出让项目实施方案</w:t>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kern w:val="2"/>
          <w:sz w:val="32"/>
          <w:szCs w:val="32"/>
          <w:highlight w:val="none"/>
          <w:lang w:val="en-US" w:eastAsia="zh-CN" w:bidi="ar-SA"/>
        </w:rPr>
        <w:t>并监督实施</w:t>
      </w:r>
      <w:r>
        <w:rPr>
          <w:rFonts w:hint="eastAsia" w:ascii="宋体" w:hAnsi="宋体" w:eastAsia="宋体" w:cs="宋体"/>
          <w:b w:val="0"/>
          <w:bCs w:val="0"/>
          <w:color w:val="auto"/>
          <w:kern w:val="2"/>
          <w:sz w:val="32"/>
          <w:szCs w:val="32"/>
          <w:highlight w:val="none"/>
          <w:lang w:val="en-US" w:eastAsia="zh-CN" w:bidi="ar-SA"/>
        </w:rPr>
        <w:t>，</w:t>
      </w:r>
      <w:r>
        <w:rPr>
          <w:rFonts w:hint="eastAsia" w:ascii="方正仿宋_GBK" w:hAnsi="方正仿宋_GBK" w:eastAsia="方正仿宋_GBK" w:cs="方正仿宋_GBK"/>
          <w:b w:val="0"/>
          <w:bCs w:val="0"/>
          <w:color w:val="auto"/>
          <w:sz w:val="32"/>
          <w:szCs w:val="32"/>
          <w:highlight w:val="none"/>
          <w:lang w:val="en-US" w:eastAsia="zh-CN"/>
        </w:rPr>
        <w:t>领导小组成员如下</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rPr>
        <w:t>组  长</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 xml:space="preserve">杨善斌    </w:t>
      </w:r>
      <w:r>
        <w:rPr>
          <w:rFonts w:hint="eastAsia" w:ascii="宋体" w:hAnsi="宋体" w:eastAsia="方正仿宋_GBK" w:cs="方正仿宋_GBK"/>
          <w:color w:val="auto"/>
          <w:sz w:val="32"/>
          <w:szCs w:val="32"/>
          <w:highlight w:val="none"/>
        </w:rPr>
        <w:t>市人民政府副市</w:t>
      </w:r>
      <w:r>
        <w:rPr>
          <w:rFonts w:hint="eastAsia" w:ascii="宋体" w:hAnsi="宋体" w:eastAsia="方正仿宋_GBK" w:cs="方正仿宋_GBK"/>
          <w:color w:val="auto"/>
          <w:sz w:val="32"/>
          <w:szCs w:val="32"/>
          <w:highlight w:val="none"/>
          <w:lang w:eastAsia="zh-CN"/>
        </w:rPr>
        <w:t>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yellow"/>
        </w:rPr>
      </w:pPr>
      <w:r>
        <w:rPr>
          <w:rFonts w:hint="eastAsia" w:ascii="宋体" w:hAnsi="宋体" w:eastAsia="方正仿宋_GBK" w:cs="方正仿宋_GBK"/>
          <w:color w:val="auto"/>
          <w:sz w:val="32"/>
          <w:szCs w:val="32"/>
          <w:highlight w:val="none"/>
        </w:rPr>
        <w:t>副组长</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徐  龙</w:t>
      </w:r>
      <w:r>
        <w:rPr>
          <w:rFonts w:hint="eastAsia" w:ascii="宋体" w:hAnsi="宋体" w:eastAsia="方正仿宋_GBK" w:cs="方正仿宋_GBK"/>
          <w:color w:val="auto"/>
          <w:sz w:val="32"/>
          <w:szCs w:val="32"/>
          <w:highlight w:val="none"/>
        </w:rPr>
        <w:t xml:space="preserve">  </w:t>
      </w:r>
      <w:r>
        <w:rPr>
          <w:rFonts w:hint="eastAsia" w:ascii="宋体" w:hAnsi="宋体" w:eastAsia="方正仿宋_GBK" w:cs="方正仿宋_GBK"/>
          <w:color w:val="auto"/>
          <w:sz w:val="32"/>
          <w:szCs w:val="32"/>
          <w:highlight w:val="none"/>
          <w:lang w:val="en-US" w:eastAsia="zh-CN"/>
        </w:rPr>
        <w:t xml:space="preserve">  市林业和草原局</w:t>
      </w:r>
      <w:r>
        <w:rPr>
          <w:rFonts w:hint="eastAsia" w:ascii="宋体" w:hAnsi="宋体" w:eastAsia="方正仿宋_GBK" w:cs="方正仿宋_GBK"/>
          <w:color w:val="auto"/>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宋体" w:hAnsi="宋体" w:eastAsia="方正仿宋_GBK" w:cs="方正仿宋_GBK"/>
          <w:color w:val="auto"/>
          <w:sz w:val="32"/>
          <w:szCs w:val="32"/>
          <w:highlight w:val="yellow"/>
        </w:rPr>
      </w:pPr>
      <w:r>
        <w:rPr>
          <w:rFonts w:hint="eastAsia" w:ascii="宋体" w:hAnsi="宋体" w:eastAsia="方正仿宋_GBK" w:cs="方正仿宋_GBK"/>
          <w:color w:val="auto"/>
          <w:sz w:val="32"/>
          <w:szCs w:val="32"/>
          <w:highlight w:val="none"/>
          <w:lang w:val="en-US" w:eastAsia="zh-CN"/>
        </w:rPr>
        <w:t>张自芬</w:t>
      </w:r>
      <w:r>
        <w:rPr>
          <w:rFonts w:hint="eastAsia" w:ascii="宋体" w:hAnsi="宋体" w:eastAsia="方正仿宋_GBK" w:cs="方正仿宋_GBK"/>
          <w:color w:val="auto"/>
          <w:sz w:val="32"/>
          <w:szCs w:val="32"/>
          <w:highlight w:val="none"/>
        </w:rPr>
        <w:t xml:space="preserve">    市</w:t>
      </w:r>
      <w:r>
        <w:rPr>
          <w:rFonts w:hint="eastAsia" w:ascii="宋体" w:hAnsi="宋体" w:eastAsia="方正仿宋_GBK" w:cs="方正仿宋_GBK"/>
          <w:color w:val="auto"/>
          <w:sz w:val="32"/>
          <w:szCs w:val="32"/>
          <w:highlight w:val="none"/>
          <w:lang w:eastAsia="zh-CN"/>
        </w:rPr>
        <w:t>财政局局长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成  员</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杨  晶    市发展和改革局局长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val="en-US" w:eastAsia="zh-CN"/>
        </w:rPr>
        <w:t>胡文学</w:t>
      </w:r>
      <w:r>
        <w:rPr>
          <w:rFonts w:hint="eastAsia" w:ascii="宋体" w:hAnsi="宋体" w:eastAsia="方正仿宋_GBK" w:cs="方正仿宋_GBK"/>
          <w:color w:val="auto"/>
          <w:sz w:val="32"/>
          <w:szCs w:val="32"/>
          <w:highlight w:val="none"/>
        </w:rPr>
        <w:t xml:space="preserve">    市</w:t>
      </w:r>
      <w:r>
        <w:rPr>
          <w:rFonts w:hint="eastAsia" w:ascii="宋体" w:hAnsi="宋体" w:eastAsia="方正仿宋_GBK" w:cs="方正仿宋_GBK"/>
          <w:color w:val="auto"/>
          <w:sz w:val="32"/>
          <w:szCs w:val="32"/>
          <w:highlight w:val="none"/>
          <w:lang w:val="en-US" w:eastAsia="zh-CN"/>
        </w:rPr>
        <w:t>农业农村局</w:t>
      </w:r>
      <w:r>
        <w:rPr>
          <w:rFonts w:hint="eastAsia" w:ascii="宋体" w:hAnsi="宋体" w:eastAsia="方正仿宋_GBK" w:cs="方正仿宋_GBK"/>
          <w:color w:val="auto"/>
          <w:sz w:val="32"/>
          <w:szCs w:val="32"/>
          <w:highlight w:val="none"/>
        </w:rPr>
        <w:t>局长</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color w:val="auto"/>
          <w:sz w:val="32"/>
          <w:szCs w:val="32"/>
          <w:highlight w:val="none"/>
          <w:lang w:val="en-US" w:eastAsia="zh-CN"/>
        </w:rPr>
        <w:t xml:space="preserve">        杨跃和    市司法局局长</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val="en-US" w:eastAsia="zh-CN"/>
        </w:rPr>
        <w:t xml:space="preserve">        康定波    市林业和草原局副</w:t>
      </w:r>
      <w:r>
        <w:rPr>
          <w:rFonts w:hint="eastAsia" w:ascii="宋体" w:hAnsi="宋体" w:eastAsia="方正仿宋_GBK" w:cs="方正仿宋_GBK"/>
          <w:color w:val="auto"/>
          <w:sz w:val="32"/>
          <w:szCs w:val="32"/>
          <w:highlight w:val="none"/>
        </w:rPr>
        <w:t>局长</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宋体" w:hAnsi="宋体" w:eastAsia="方正仿宋_GBK" w:cs="方正仿宋_GBK"/>
          <w:color w:val="auto"/>
          <w:sz w:val="32"/>
          <w:szCs w:val="32"/>
          <w:highlight w:val="none"/>
          <w:lang w:val="en-US" w:eastAsia="zh-CN"/>
        </w:rPr>
        <w:t xml:space="preserve">        线东赟    市财政局副</w:t>
      </w:r>
      <w:r>
        <w:rPr>
          <w:rFonts w:hint="eastAsia" w:ascii="宋体" w:hAnsi="宋体" w:eastAsia="方正仿宋_GBK" w:cs="方正仿宋_GBK"/>
          <w:color w:val="auto"/>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rPr>
        <w:t>领导小组下设</w:t>
      </w:r>
      <w:r>
        <w:rPr>
          <w:rFonts w:hint="eastAsia" w:ascii="宋体" w:hAnsi="宋体" w:eastAsia="方正仿宋_GBK" w:cs="方正仿宋_GBK"/>
          <w:b w:val="0"/>
          <w:bCs w:val="0"/>
          <w:color w:val="auto"/>
          <w:sz w:val="32"/>
          <w:szCs w:val="32"/>
          <w:highlight w:val="none"/>
          <w:lang w:val="en-US" w:eastAsia="zh-CN"/>
        </w:rPr>
        <w:t>办公室在</w:t>
      </w:r>
      <w:r>
        <w:rPr>
          <w:rFonts w:hint="eastAsia" w:ascii="宋体" w:hAnsi="宋体" w:eastAsia="方正仿宋_GBK" w:cs="方正仿宋_GBK"/>
          <w:b w:val="0"/>
          <w:bCs w:val="0"/>
          <w:color w:val="auto"/>
          <w:sz w:val="32"/>
          <w:szCs w:val="32"/>
          <w:highlight w:val="none"/>
        </w:rPr>
        <w:t>市</w:t>
      </w:r>
      <w:r>
        <w:rPr>
          <w:rFonts w:hint="eastAsia" w:ascii="宋体" w:hAnsi="宋体" w:eastAsia="方正仿宋_GBK" w:cs="方正仿宋_GBK"/>
          <w:color w:val="auto"/>
          <w:sz w:val="32"/>
          <w:szCs w:val="32"/>
          <w:highlight w:val="none"/>
          <w:lang w:val="en-US" w:eastAsia="zh-CN"/>
        </w:rPr>
        <w:t>林业和草原</w:t>
      </w:r>
      <w:r>
        <w:rPr>
          <w:rFonts w:hint="eastAsia" w:ascii="宋体" w:hAnsi="宋体" w:eastAsia="方正仿宋_GBK" w:cs="方正仿宋_GBK"/>
          <w:b w:val="0"/>
          <w:bCs w:val="0"/>
          <w:color w:val="auto"/>
          <w:sz w:val="32"/>
          <w:szCs w:val="32"/>
          <w:highlight w:val="none"/>
        </w:rPr>
        <w:t>局</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工作人员从领导小组成员单位抽调</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具体负责承担领导小组日常工作</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贯彻落实领导小组决策部署</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负责</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方正仿宋_GBK" w:cs="方正仿宋_GBK"/>
          <w:b w:val="0"/>
          <w:bCs w:val="0"/>
          <w:color w:val="auto"/>
          <w:sz w:val="32"/>
          <w:szCs w:val="32"/>
          <w:highlight w:val="none"/>
        </w:rPr>
        <w:t>实施和监督管理工作</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负责定期向领导小组报告工作进展情况</w:t>
      </w:r>
      <w:r>
        <w:rPr>
          <w:rFonts w:hint="eastAsia" w:ascii="宋体" w:hAnsi="宋体" w:eastAsia="宋体" w:cs="宋体"/>
          <w:b w:val="0"/>
          <w:bCs w:val="0"/>
          <w:color w:val="auto"/>
          <w:sz w:val="32"/>
          <w:szCs w:val="32"/>
          <w:highlight w:val="none"/>
        </w:rPr>
        <w:t>；</w:t>
      </w:r>
      <w:r>
        <w:rPr>
          <w:rFonts w:hint="eastAsia" w:ascii="宋体" w:hAnsi="宋体" w:eastAsia="方正仿宋_GBK" w:cs="方正仿宋_GBK"/>
          <w:b w:val="0"/>
          <w:bCs w:val="0"/>
          <w:color w:val="auto"/>
          <w:sz w:val="32"/>
          <w:szCs w:val="32"/>
          <w:highlight w:val="none"/>
        </w:rPr>
        <w:t>完成领导小组交办的其他工作</w:t>
      </w:r>
      <w:r>
        <w:rPr>
          <w:rFonts w:hint="eastAsia" w:ascii="宋体" w:hAnsi="宋体" w:eastAsia="宋体" w:cs="宋体"/>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方正黑体_GBK" w:cs="方正黑体_GBK"/>
          <w:b w:val="0"/>
          <w:bCs w:val="0"/>
          <w:color w:val="auto"/>
          <w:kern w:val="2"/>
          <w:sz w:val="32"/>
          <w:szCs w:val="32"/>
          <w:highlight w:val="none"/>
          <w:lang w:val="en-US" w:eastAsia="zh-CN" w:bidi="ar-SA"/>
        </w:rPr>
      </w:pPr>
      <w:bookmarkStart w:id="3" w:name="_Toc26410"/>
      <w:r>
        <w:rPr>
          <w:rFonts w:hint="eastAsia" w:ascii="宋体" w:hAnsi="宋体" w:eastAsia="方正黑体_GBK" w:cs="方正黑体_GBK"/>
          <w:b w:val="0"/>
          <w:bCs w:val="0"/>
          <w:color w:val="auto"/>
          <w:kern w:val="2"/>
          <w:sz w:val="32"/>
          <w:szCs w:val="32"/>
          <w:highlight w:val="none"/>
          <w:lang w:val="en-US" w:eastAsia="zh-CN" w:bidi="ar-SA"/>
        </w:rPr>
        <w:t>三</w:t>
      </w:r>
      <w:r>
        <w:rPr>
          <w:rFonts w:hint="eastAsia" w:ascii="宋体" w:hAnsi="宋体" w:eastAsia="宋体" w:cs="宋体"/>
          <w:b w:val="0"/>
          <w:bCs w:val="0"/>
          <w:color w:val="auto"/>
          <w:kern w:val="2"/>
          <w:sz w:val="32"/>
          <w:szCs w:val="32"/>
          <w:highlight w:val="none"/>
          <w:lang w:val="en-US" w:eastAsia="zh-CN" w:bidi="ar-SA"/>
        </w:rPr>
        <w:t>、</w:t>
      </w:r>
      <w:r>
        <w:rPr>
          <w:rFonts w:hint="eastAsia" w:ascii="宋体" w:hAnsi="宋体" w:eastAsia="方正黑体_GBK" w:cs="方正黑体_GBK"/>
          <w:b w:val="0"/>
          <w:bCs w:val="0"/>
          <w:color w:val="auto"/>
          <w:kern w:val="2"/>
          <w:sz w:val="32"/>
          <w:szCs w:val="32"/>
          <w:highlight w:val="none"/>
          <w:lang w:val="en-US" w:eastAsia="zh-CN" w:bidi="ar-SA"/>
        </w:rPr>
        <w:t>实施计划和安排</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bookmarkStart w:id="4" w:name="_Toc14898"/>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制定芒市国有人工林林地租赁及林木资源出让项目实施方案</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于</w:t>
      </w:r>
      <w:r>
        <w:rPr>
          <w:rFonts w:hint="eastAsia" w:ascii="宋体" w:hAnsi="宋体" w:eastAsia="宋体" w:cs="宋体"/>
          <w:b w:val="0"/>
          <w:bCs w:val="0"/>
          <w:color w:val="auto"/>
          <w:sz w:val="32"/>
          <w:szCs w:val="32"/>
          <w:highlight w:val="none"/>
          <w:lang w:val="en-US" w:eastAsia="zh-CN"/>
        </w:rPr>
        <w:t>2023</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6</w:t>
      </w:r>
      <w:r>
        <w:rPr>
          <w:rFonts w:hint="eastAsia" w:ascii="宋体" w:hAnsi="宋体" w:eastAsia="方正仿宋_GBK" w:cs="方正仿宋_GBK"/>
          <w:b w:val="0"/>
          <w:bCs w:val="0"/>
          <w:color w:val="auto"/>
          <w:sz w:val="32"/>
          <w:szCs w:val="32"/>
          <w:highlight w:val="none"/>
          <w:lang w:val="en-US" w:eastAsia="zh-CN"/>
        </w:rPr>
        <w:t>月</w:t>
      </w:r>
      <w:r>
        <w:rPr>
          <w:rFonts w:hint="eastAsia" w:ascii="宋体" w:hAnsi="宋体" w:eastAsia="宋体" w:cs="宋体"/>
          <w:b w:val="0"/>
          <w:bCs w:val="0"/>
          <w:color w:val="auto"/>
          <w:sz w:val="32"/>
          <w:szCs w:val="32"/>
          <w:highlight w:val="none"/>
          <w:lang w:val="en-US" w:eastAsia="zh-CN"/>
        </w:rPr>
        <w:t>20</w:t>
      </w:r>
      <w:r>
        <w:rPr>
          <w:rFonts w:hint="eastAsia" w:ascii="宋体" w:hAnsi="宋体" w:eastAsia="方正仿宋_GBK" w:cs="方正仿宋_GBK"/>
          <w:b w:val="0"/>
          <w:bCs w:val="0"/>
          <w:color w:val="auto"/>
          <w:sz w:val="32"/>
          <w:szCs w:val="32"/>
          <w:highlight w:val="none"/>
          <w:lang w:val="en-US" w:eastAsia="zh-CN"/>
        </w:rPr>
        <w:t>日前完成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二</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芒市国有人工林林地租赁及林木资源出让项目协调工作领导小组组织对方案进行审核</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会审</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于</w:t>
      </w:r>
      <w:r>
        <w:rPr>
          <w:rFonts w:hint="eastAsia" w:ascii="宋体" w:hAnsi="宋体" w:eastAsia="宋体" w:cs="宋体"/>
          <w:b w:val="0"/>
          <w:bCs w:val="0"/>
          <w:color w:val="auto"/>
          <w:sz w:val="32"/>
          <w:szCs w:val="32"/>
          <w:highlight w:val="none"/>
          <w:lang w:val="en-US" w:eastAsia="zh-CN"/>
        </w:rPr>
        <w:t>2023</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7</w:t>
      </w:r>
      <w:r>
        <w:rPr>
          <w:rFonts w:hint="eastAsia" w:ascii="宋体" w:hAnsi="宋体" w:eastAsia="方正仿宋_GBK" w:cs="方正仿宋_GBK"/>
          <w:b w:val="0"/>
          <w:bCs w:val="0"/>
          <w:color w:val="auto"/>
          <w:sz w:val="32"/>
          <w:szCs w:val="32"/>
          <w:highlight w:val="none"/>
          <w:lang w:val="en-US" w:eastAsia="zh-CN"/>
        </w:rPr>
        <w:t>月</w:t>
      </w:r>
      <w:r>
        <w:rPr>
          <w:rFonts w:hint="eastAsia" w:ascii="宋体" w:hAnsi="宋体" w:eastAsia="宋体" w:cs="宋体"/>
          <w:b w:val="0"/>
          <w:bCs w:val="0"/>
          <w:color w:val="auto"/>
          <w:sz w:val="32"/>
          <w:szCs w:val="32"/>
          <w:highlight w:val="none"/>
          <w:lang w:val="en-US" w:eastAsia="zh-CN"/>
        </w:rPr>
        <w:t>20</w:t>
      </w:r>
      <w:r>
        <w:rPr>
          <w:rFonts w:hint="eastAsia" w:ascii="宋体" w:hAnsi="宋体" w:eastAsia="方正仿宋_GBK" w:cs="方正仿宋_GBK"/>
          <w:b w:val="0"/>
          <w:bCs w:val="0"/>
          <w:color w:val="auto"/>
          <w:sz w:val="32"/>
          <w:szCs w:val="32"/>
          <w:highlight w:val="none"/>
          <w:lang w:val="en-US" w:eastAsia="zh-CN"/>
        </w:rPr>
        <w:t>日前完成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三</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芒市国有人工林林地租赁及林木资源出让项目实施方案上报审批</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于</w:t>
      </w:r>
      <w:r>
        <w:rPr>
          <w:rFonts w:hint="eastAsia" w:ascii="宋体" w:hAnsi="宋体" w:eastAsia="宋体" w:cs="宋体"/>
          <w:b w:val="0"/>
          <w:bCs w:val="0"/>
          <w:color w:val="auto"/>
          <w:sz w:val="32"/>
          <w:szCs w:val="32"/>
          <w:highlight w:val="none"/>
          <w:lang w:val="en-US" w:eastAsia="zh-CN"/>
        </w:rPr>
        <w:t>2023</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7</w:t>
      </w:r>
      <w:r>
        <w:rPr>
          <w:rFonts w:hint="eastAsia" w:ascii="宋体" w:hAnsi="宋体" w:eastAsia="方正仿宋_GBK" w:cs="方正仿宋_GBK"/>
          <w:b w:val="0"/>
          <w:bCs w:val="0"/>
          <w:color w:val="auto"/>
          <w:sz w:val="32"/>
          <w:szCs w:val="32"/>
          <w:highlight w:val="none"/>
          <w:lang w:val="en-US" w:eastAsia="zh-CN"/>
        </w:rPr>
        <w:t>月</w:t>
      </w:r>
      <w:r>
        <w:rPr>
          <w:rFonts w:hint="eastAsia" w:ascii="宋体" w:hAnsi="宋体" w:eastAsia="宋体" w:cs="宋体"/>
          <w:b w:val="0"/>
          <w:bCs w:val="0"/>
          <w:color w:val="auto"/>
          <w:sz w:val="32"/>
          <w:szCs w:val="32"/>
          <w:highlight w:val="none"/>
          <w:lang w:val="en-US" w:eastAsia="zh-CN"/>
        </w:rPr>
        <w:t>31</w:t>
      </w:r>
      <w:r>
        <w:rPr>
          <w:rFonts w:hint="eastAsia" w:ascii="宋体" w:hAnsi="宋体" w:eastAsia="方正仿宋_GBK" w:cs="方正仿宋_GBK"/>
          <w:b w:val="0"/>
          <w:bCs w:val="0"/>
          <w:color w:val="auto"/>
          <w:sz w:val="32"/>
          <w:szCs w:val="32"/>
          <w:highlight w:val="none"/>
          <w:lang w:val="en-US" w:eastAsia="zh-CN"/>
        </w:rPr>
        <w:t>日前完成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四</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林业资源调查和资源评估</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通过询价方式确定林业资源调查单位和评估公司开展林业资源调查和资源评估</w:t>
      </w:r>
      <w:r>
        <w:rPr>
          <w:rFonts w:hint="eastAsia" w:ascii="宋体" w:hAnsi="宋体" w:eastAsia="宋体" w:cs="宋体"/>
          <w:b w:val="0"/>
          <w:bCs w:val="0"/>
          <w:color w:val="auto"/>
          <w:sz w:val="32"/>
          <w:szCs w:val="32"/>
          <w:highlight w:val="none"/>
          <w:lang w:val="en-US" w:eastAsia="zh-CN"/>
        </w:rPr>
        <w:t>。2023</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8</w:t>
      </w:r>
      <w:r>
        <w:rPr>
          <w:rFonts w:hint="eastAsia" w:ascii="宋体" w:hAnsi="宋体" w:eastAsia="方正仿宋_GBK" w:cs="方正仿宋_GBK"/>
          <w:b w:val="0"/>
          <w:bCs w:val="0"/>
          <w:color w:val="auto"/>
          <w:sz w:val="32"/>
          <w:szCs w:val="32"/>
          <w:highlight w:val="none"/>
          <w:lang w:val="en-US" w:eastAsia="zh-CN"/>
        </w:rPr>
        <w:t>月</w:t>
      </w:r>
      <w:r>
        <w:rPr>
          <w:rFonts w:hint="eastAsia" w:ascii="宋体" w:hAnsi="宋体" w:eastAsia="宋体" w:cs="宋体"/>
          <w:b w:val="0"/>
          <w:bCs w:val="0"/>
          <w:color w:val="auto"/>
          <w:sz w:val="32"/>
          <w:szCs w:val="32"/>
          <w:highlight w:val="none"/>
          <w:lang w:val="en-US" w:eastAsia="zh-CN"/>
        </w:rPr>
        <w:t>10</w:t>
      </w:r>
      <w:r>
        <w:rPr>
          <w:rFonts w:hint="eastAsia" w:ascii="宋体" w:hAnsi="宋体" w:eastAsia="方正仿宋_GBK" w:cs="方正仿宋_GBK"/>
          <w:b w:val="0"/>
          <w:bCs w:val="0"/>
          <w:color w:val="auto"/>
          <w:sz w:val="32"/>
          <w:szCs w:val="32"/>
          <w:highlight w:val="none"/>
          <w:lang w:val="en-US" w:eastAsia="zh-CN"/>
        </w:rPr>
        <w:t>日前完成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执行阶段</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积极开展宣传工作</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通过公开拍卖方式确定承接项目的社会投资方</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完成</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方正仿宋_GBK" w:cs="方正仿宋_GBK"/>
          <w:b w:val="0"/>
          <w:bCs w:val="0"/>
          <w:color w:val="auto"/>
          <w:sz w:val="32"/>
          <w:szCs w:val="32"/>
          <w:highlight w:val="none"/>
          <w:lang w:val="en-US" w:eastAsia="zh-CN"/>
        </w:rPr>
        <w:t>合同的签订工作</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于</w:t>
      </w:r>
      <w:r>
        <w:rPr>
          <w:rFonts w:hint="eastAsia" w:ascii="宋体" w:hAnsi="宋体" w:eastAsia="宋体" w:cs="宋体"/>
          <w:b w:val="0"/>
          <w:bCs w:val="0"/>
          <w:color w:val="auto"/>
          <w:sz w:val="32"/>
          <w:szCs w:val="32"/>
          <w:highlight w:val="none"/>
          <w:lang w:val="en-US" w:eastAsia="zh-CN"/>
        </w:rPr>
        <w:t>2023</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8</w:t>
      </w:r>
      <w:r>
        <w:rPr>
          <w:rFonts w:hint="eastAsia" w:ascii="宋体" w:hAnsi="宋体" w:eastAsia="方正仿宋_GBK" w:cs="方正仿宋_GBK"/>
          <w:b w:val="0"/>
          <w:bCs w:val="0"/>
          <w:color w:val="auto"/>
          <w:sz w:val="32"/>
          <w:szCs w:val="32"/>
          <w:highlight w:val="none"/>
          <w:lang w:val="en-US" w:eastAsia="zh-CN"/>
        </w:rPr>
        <w:t>月</w:t>
      </w:r>
      <w:r>
        <w:rPr>
          <w:rFonts w:hint="eastAsia" w:ascii="宋体" w:hAnsi="宋体" w:eastAsia="宋体" w:cs="宋体"/>
          <w:b w:val="0"/>
          <w:bCs w:val="0"/>
          <w:color w:val="auto"/>
          <w:sz w:val="32"/>
          <w:szCs w:val="32"/>
          <w:highlight w:val="none"/>
          <w:lang w:val="en-US" w:eastAsia="zh-CN"/>
        </w:rPr>
        <w:t>31</w:t>
      </w:r>
      <w:r>
        <w:rPr>
          <w:rFonts w:hint="eastAsia" w:ascii="宋体" w:hAnsi="宋体" w:eastAsia="方正仿宋_GBK" w:cs="方正仿宋_GBK"/>
          <w:b w:val="0"/>
          <w:bCs w:val="0"/>
          <w:color w:val="auto"/>
          <w:sz w:val="32"/>
          <w:szCs w:val="32"/>
          <w:highlight w:val="none"/>
          <w:lang w:val="en-US" w:eastAsia="zh-CN"/>
        </w:rPr>
        <w:t>日前完成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楷体_GBK" w:cs="方正楷体_GBK"/>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建立健全运营企业的各项管理制度</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并长期坚持</w:t>
      </w:r>
      <w:r>
        <w:rPr>
          <w:rFonts w:hint="eastAsia" w:ascii="宋体" w:hAnsi="宋体" w:eastAsia="宋体" w:cs="宋体"/>
          <w:b w:val="0"/>
          <w:bCs w:val="0"/>
          <w:color w:val="auto"/>
          <w:sz w:val="32"/>
          <w:szCs w:val="32"/>
          <w:highlight w:val="none"/>
          <w:lang w:val="en-US" w:eastAsia="zh-CN"/>
        </w:rPr>
        <w:t>。</w:t>
      </w:r>
      <w:bookmarkEnd w:id="4"/>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宋体" w:hAnsi="宋体" w:eastAsia="方正黑体_GBK" w:cs="方正黑体_GBK"/>
          <w:color w:val="auto"/>
          <w:sz w:val="32"/>
          <w:szCs w:val="32"/>
          <w:highlight w:val="yellow"/>
          <w:lang w:val="en-US" w:eastAsia="zh-CN"/>
        </w:rPr>
      </w:pPr>
      <w:bookmarkStart w:id="5" w:name="_Toc28653"/>
      <w:r>
        <w:rPr>
          <w:rFonts w:hint="eastAsia" w:ascii="宋体" w:hAnsi="宋体" w:eastAsia="方正黑体_GBK" w:cs="方正黑体_GBK"/>
          <w:color w:val="auto"/>
          <w:sz w:val="32"/>
          <w:szCs w:val="32"/>
          <w:highlight w:val="none"/>
          <w:lang w:val="en-US" w:eastAsia="zh-CN"/>
        </w:rPr>
        <w:t>四</w:t>
      </w:r>
      <w:r>
        <w:rPr>
          <w:rFonts w:hint="eastAsia" w:ascii="宋体" w:hAnsi="宋体" w:eastAsia="宋体" w:cs="宋体"/>
          <w:color w:val="auto"/>
          <w:sz w:val="32"/>
          <w:szCs w:val="32"/>
          <w:highlight w:val="none"/>
          <w:lang w:val="en-US" w:eastAsia="zh-CN"/>
        </w:rPr>
        <w:t>、</w:t>
      </w:r>
      <w:r>
        <w:rPr>
          <w:rFonts w:hint="eastAsia" w:ascii="宋体" w:hAnsi="宋体" w:eastAsia="方正黑体_GBK" w:cs="方正黑体_GBK"/>
          <w:color w:val="auto"/>
          <w:sz w:val="32"/>
          <w:szCs w:val="32"/>
          <w:highlight w:val="none"/>
          <w:lang w:val="en-US" w:eastAsia="zh-CN"/>
        </w:rPr>
        <w:t>项目主要内容</w:t>
      </w:r>
      <w:bookmarkEnd w:id="5"/>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color w:val="auto"/>
          <w:sz w:val="32"/>
          <w:szCs w:val="32"/>
          <w:highlight w:val="none"/>
          <w:lang w:val="en-US" w:eastAsia="zh-CN"/>
        </w:rPr>
      </w:pPr>
      <w:bookmarkStart w:id="6" w:name="_Toc21776"/>
      <w:r>
        <w:rPr>
          <w:rFonts w:hint="eastAsia" w:ascii="宋体" w:hAnsi="宋体" w:eastAsia="宋体" w:cs="宋体"/>
          <w:color w:val="auto"/>
          <w:sz w:val="32"/>
          <w:szCs w:val="32"/>
          <w:highlight w:val="none"/>
          <w:lang w:val="en-US" w:eastAsia="zh-CN"/>
        </w:rPr>
        <w:t>（</w:t>
      </w:r>
      <w:r>
        <w:rPr>
          <w:rFonts w:hint="eastAsia" w:ascii="宋体" w:hAnsi="宋体" w:eastAsia="方正楷体_GBK" w:cs="方正楷体_GBK"/>
          <w:color w:val="auto"/>
          <w:sz w:val="32"/>
          <w:szCs w:val="32"/>
          <w:highlight w:val="none"/>
          <w:lang w:val="en-US" w:eastAsia="zh-CN"/>
        </w:rPr>
        <w:t>一</w:t>
      </w:r>
      <w:r>
        <w:rPr>
          <w:rFonts w:hint="eastAsia" w:ascii="宋体" w:hAnsi="宋体" w:eastAsia="宋体" w:cs="宋体"/>
          <w:color w:val="auto"/>
          <w:sz w:val="32"/>
          <w:szCs w:val="32"/>
          <w:highlight w:val="none"/>
          <w:lang w:val="en-US" w:eastAsia="zh-CN"/>
        </w:rPr>
        <w:t>）</w:t>
      </w:r>
      <w:r>
        <w:rPr>
          <w:rFonts w:hint="eastAsia" w:ascii="宋体" w:hAnsi="宋体" w:eastAsia="方正楷体_GBK" w:cs="方正楷体_GBK"/>
          <w:color w:val="auto"/>
          <w:sz w:val="32"/>
          <w:szCs w:val="32"/>
          <w:highlight w:val="none"/>
          <w:lang w:val="en-US" w:eastAsia="zh-CN"/>
        </w:rPr>
        <w:t>政策</w:t>
      </w:r>
      <w:r>
        <w:rPr>
          <w:rFonts w:hint="eastAsia" w:ascii="宋体" w:hAnsi="宋体" w:eastAsia="方正楷体_GBK" w:cs="方正楷体_GBK"/>
          <w:b w:val="0"/>
          <w:bCs w:val="0"/>
          <w:color w:val="auto"/>
          <w:sz w:val="32"/>
          <w:szCs w:val="32"/>
          <w:highlight w:val="none"/>
          <w:lang w:val="en-US" w:eastAsia="zh-CN"/>
        </w:rPr>
        <w:t>依据</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w:t>
      </w:r>
      <w:r>
        <w:rPr>
          <w:rFonts w:hint="eastAsia" w:ascii="宋体" w:hAnsi="宋体" w:eastAsia="方正仿宋_GBK" w:cs="方正仿宋_GBK"/>
          <w:b w:val="0"/>
          <w:bCs w:val="0"/>
          <w:color w:val="auto"/>
          <w:sz w:val="32"/>
          <w:szCs w:val="32"/>
          <w:highlight w:val="none"/>
          <w:lang w:val="en-US" w:eastAsia="zh-CN"/>
        </w:rPr>
        <w:t>中华人民共和国民法典</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w:t>
      </w:r>
      <w:r>
        <w:rPr>
          <w:rFonts w:hint="default" w:ascii="宋体" w:hAnsi="宋体" w:eastAsia="方正仿宋_GBK" w:cs="方正仿宋_GBK"/>
          <w:b w:val="0"/>
          <w:bCs w:val="0"/>
          <w:color w:val="auto"/>
          <w:sz w:val="32"/>
          <w:szCs w:val="32"/>
          <w:highlight w:val="none"/>
          <w:lang w:val="en-US" w:eastAsia="zh-CN"/>
        </w:rPr>
        <w:t>中华人民共和国预算法</w:t>
      </w:r>
      <w:r>
        <w:rPr>
          <w:rFonts w:hint="eastAsia" w:ascii="宋体" w:hAnsi="宋体" w:eastAsia="宋体" w:cs="宋体"/>
          <w:b w:val="0"/>
          <w:bCs w:val="0"/>
          <w:color w:val="auto"/>
          <w:sz w:val="32"/>
          <w:szCs w:val="32"/>
          <w:highlight w:val="none"/>
          <w:lang w:val="en-US" w:eastAsia="zh-CN"/>
        </w:rPr>
        <w:t>》（2018</w:t>
      </w:r>
      <w:r>
        <w:rPr>
          <w:rFonts w:hint="default" w:ascii="宋体" w:hAnsi="宋体" w:eastAsia="方正仿宋_GBK" w:cs="方正仿宋_GBK"/>
          <w:b w:val="0"/>
          <w:bCs w:val="0"/>
          <w:color w:val="auto"/>
          <w:sz w:val="32"/>
          <w:szCs w:val="32"/>
          <w:highlight w:val="none"/>
          <w:lang w:val="en-US" w:eastAsia="zh-CN"/>
        </w:rPr>
        <w:t xml:space="preserve"> 年修正</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3.《</w:t>
      </w:r>
      <w:r>
        <w:rPr>
          <w:rFonts w:hint="default" w:ascii="宋体" w:hAnsi="宋体" w:eastAsia="方正仿宋_GBK" w:cs="方正仿宋_GBK"/>
          <w:b w:val="0"/>
          <w:bCs w:val="0"/>
          <w:color w:val="auto"/>
          <w:sz w:val="32"/>
          <w:szCs w:val="32"/>
          <w:highlight w:val="none"/>
          <w:lang w:val="en-US" w:eastAsia="zh-CN"/>
        </w:rPr>
        <w:t>中华人民共和国政府采购法</w:t>
      </w:r>
      <w:r>
        <w:rPr>
          <w:rFonts w:hint="eastAsia" w:ascii="宋体" w:hAnsi="宋体" w:eastAsia="宋体" w:cs="宋体"/>
          <w:b w:val="0"/>
          <w:bCs w:val="0"/>
          <w:color w:val="auto"/>
          <w:sz w:val="32"/>
          <w:szCs w:val="32"/>
          <w:highlight w:val="none"/>
          <w:lang w:val="en-US" w:eastAsia="zh-CN"/>
        </w:rPr>
        <w:t>》（2014</w:t>
      </w:r>
      <w:r>
        <w:rPr>
          <w:rFonts w:hint="default" w:ascii="宋体" w:hAnsi="宋体" w:eastAsia="方正仿宋_GBK" w:cs="方正仿宋_GBK"/>
          <w:b w:val="0"/>
          <w:bCs w:val="0"/>
          <w:color w:val="auto"/>
          <w:sz w:val="32"/>
          <w:szCs w:val="32"/>
          <w:highlight w:val="none"/>
          <w:lang w:val="en-US" w:eastAsia="zh-CN"/>
        </w:rPr>
        <w:t xml:space="preserve"> 年修正</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4.《</w:t>
      </w:r>
      <w:r>
        <w:rPr>
          <w:rFonts w:hint="default" w:ascii="宋体" w:hAnsi="宋体" w:eastAsia="方正仿宋_GBK" w:cs="方正仿宋_GBK"/>
          <w:b w:val="0"/>
          <w:bCs w:val="0"/>
          <w:color w:val="auto"/>
          <w:sz w:val="32"/>
          <w:szCs w:val="32"/>
          <w:highlight w:val="none"/>
          <w:lang w:val="en-US" w:eastAsia="zh-CN"/>
        </w:rPr>
        <w:t>中华人民共和国招</w:t>
      </w:r>
      <w:r>
        <w:rPr>
          <w:rFonts w:hint="eastAsia" w:ascii="宋体" w:hAnsi="宋体" w:eastAsia="方正仿宋_GBK" w:cs="方正仿宋_GBK"/>
          <w:b w:val="0"/>
          <w:bCs w:val="0"/>
          <w:color w:val="auto"/>
          <w:sz w:val="32"/>
          <w:szCs w:val="32"/>
          <w:highlight w:val="none"/>
          <w:lang w:val="en-US" w:eastAsia="zh-CN"/>
        </w:rPr>
        <w:t>标</w:t>
      </w:r>
      <w:r>
        <w:rPr>
          <w:rFonts w:hint="default" w:ascii="宋体" w:hAnsi="宋体" w:eastAsia="方正仿宋_GBK" w:cs="方正仿宋_GBK"/>
          <w:b w:val="0"/>
          <w:bCs w:val="0"/>
          <w:color w:val="auto"/>
          <w:sz w:val="32"/>
          <w:szCs w:val="32"/>
          <w:highlight w:val="none"/>
          <w:lang w:val="en-US" w:eastAsia="zh-CN"/>
        </w:rPr>
        <w:t>投标法</w:t>
      </w:r>
      <w:r>
        <w:rPr>
          <w:rFonts w:hint="eastAsia" w:ascii="宋体" w:hAnsi="宋体" w:eastAsia="宋体" w:cs="宋体"/>
          <w:b w:val="0"/>
          <w:bCs w:val="0"/>
          <w:color w:val="auto"/>
          <w:sz w:val="32"/>
          <w:szCs w:val="32"/>
          <w:highlight w:val="none"/>
          <w:lang w:val="en-US" w:eastAsia="zh-CN"/>
        </w:rPr>
        <w:t>》（2017</w:t>
      </w:r>
      <w:r>
        <w:rPr>
          <w:rFonts w:hint="default" w:ascii="宋体" w:hAnsi="宋体" w:eastAsia="方正仿宋_GBK" w:cs="方正仿宋_GBK"/>
          <w:b w:val="0"/>
          <w:bCs w:val="0"/>
          <w:color w:val="auto"/>
          <w:sz w:val="32"/>
          <w:szCs w:val="32"/>
          <w:highlight w:val="none"/>
          <w:lang w:val="en-US" w:eastAsia="zh-CN"/>
        </w:rPr>
        <w:t xml:space="preserve"> 年修正</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5.《</w:t>
      </w:r>
      <w:r>
        <w:rPr>
          <w:rFonts w:hint="default" w:ascii="宋体" w:hAnsi="宋体" w:eastAsia="方正仿宋_GBK" w:cs="方正仿宋_GBK"/>
          <w:b w:val="0"/>
          <w:bCs w:val="0"/>
          <w:color w:val="auto"/>
          <w:sz w:val="32"/>
          <w:szCs w:val="32"/>
          <w:highlight w:val="none"/>
          <w:lang w:val="en-US" w:eastAsia="zh-CN"/>
        </w:rPr>
        <w:t>中华人民共和国政府采购法实施条例</w:t>
      </w:r>
      <w:r>
        <w:rPr>
          <w:rFonts w:hint="eastAsia" w:ascii="宋体" w:hAnsi="宋体" w:eastAsia="宋体" w:cs="宋体"/>
          <w:b w:val="0"/>
          <w:bCs w:val="0"/>
          <w:color w:val="auto"/>
          <w:sz w:val="32"/>
          <w:szCs w:val="32"/>
          <w:highlight w:val="none"/>
          <w:lang w:val="en-US" w:eastAsia="zh-CN"/>
        </w:rPr>
        <w:t>》（</w:t>
      </w:r>
      <w:r>
        <w:rPr>
          <w:rFonts w:hint="default" w:ascii="宋体" w:hAnsi="宋体" w:eastAsia="方正仿宋_GBK" w:cs="方正仿宋_GBK"/>
          <w:b w:val="0"/>
          <w:bCs w:val="0"/>
          <w:color w:val="auto"/>
          <w:sz w:val="32"/>
          <w:szCs w:val="32"/>
          <w:highlight w:val="none"/>
          <w:lang w:val="en-US" w:eastAsia="zh-CN"/>
        </w:rPr>
        <w:t>中华人民共和国国务院令第</w:t>
      </w:r>
      <w:r>
        <w:rPr>
          <w:rFonts w:hint="eastAsia" w:ascii="宋体" w:hAnsi="宋体" w:eastAsia="宋体" w:cs="宋体"/>
          <w:b w:val="0"/>
          <w:bCs w:val="0"/>
          <w:color w:val="auto"/>
          <w:sz w:val="32"/>
          <w:szCs w:val="32"/>
          <w:highlight w:val="none"/>
          <w:lang w:val="en-US" w:eastAsia="zh-CN"/>
        </w:rPr>
        <w:t>658</w:t>
      </w:r>
      <w:r>
        <w:rPr>
          <w:rFonts w:hint="default"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6.《</w:t>
      </w:r>
      <w:r>
        <w:rPr>
          <w:rFonts w:hint="default" w:ascii="宋体" w:hAnsi="宋体" w:eastAsia="方正仿宋_GBK" w:cs="方正仿宋_GBK"/>
          <w:b w:val="0"/>
          <w:bCs w:val="0"/>
          <w:color w:val="auto"/>
          <w:sz w:val="32"/>
          <w:szCs w:val="32"/>
          <w:highlight w:val="none"/>
          <w:lang w:val="en-US" w:eastAsia="zh-CN"/>
        </w:rPr>
        <w:t>中华人民共和国招</w:t>
      </w:r>
      <w:r>
        <w:rPr>
          <w:rFonts w:hint="eastAsia" w:ascii="宋体" w:hAnsi="宋体" w:eastAsia="方正仿宋_GBK" w:cs="方正仿宋_GBK"/>
          <w:b w:val="0"/>
          <w:bCs w:val="0"/>
          <w:color w:val="auto"/>
          <w:sz w:val="32"/>
          <w:szCs w:val="32"/>
          <w:highlight w:val="none"/>
          <w:lang w:val="en-US" w:eastAsia="zh-CN"/>
        </w:rPr>
        <w:t>标</w:t>
      </w:r>
      <w:bookmarkStart w:id="113" w:name="_GoBack"/>
      <w:bookmarkEnd w:id="113"/>
      <w:r>
        <w:rPr>
          <w:rFonts w:hint="default" w:ascii="宋体" w:hAnsi="宋体" w:eastAsia="方正仿宋_GBK" w:cs="方正仿宋_GBK"/>
          <w:b w:val="0"/>
          <w:bCs w:val="0"/>
          <w:color w:val="auto"/>
          <w:sz w:val="32"/>
          <w:szCs w:val="32"/>
          <w:highlight w:val="none"/>
          <w:lang w:val="en-US" w:eastAsia="zh-CN"/>
        </w:rPr>
        <w:t>投标法实施条例</w:t>
      </w:r>
      <w:r>
        <w:rPr>
          <w:rFonts w:hint="eastAsia" w:ascii="宋体" w:hAnsi="宋体" w:eastAsia="宋体" w:cs="宋体"/>
          <w:b w:val="0"/>
          <w:bCs w:val="0"/>
          <w:color w:val="auto"/>
          <w:sz w:val="32"/>
          <w:szCs w:val="32"/>
          <w:highlight w:val="none"/>
          <w:lang w:val="en-US" w:eastAsia="zh-CN"/>
        </w:rPr>
        <w:t>》（</w:t>
      </w:r>
      <w:r>
        <w:rPr>
          <w:rFonts w:hint="default" w:ascii="宋体" w:hAnsi="宋体" w:eastAsia="方正仿宋_GBK" w:cs="方正仿宋_GBK"/>
          <w:b w:val="0"/>
          <w:bCs w:val="0"/>
          <w:color w:val="auto"/>
          <w:sz w:val="32"/>
          <w:szCs w:val="32"/>
          <w:highlight w:val="none"/>
          <w:lang w:val="en-US" w:eastAsia="zh-CN"/>
        </w:rPr>
        <w:t>中华人民共和国国务院令第</w:t>
      </w:r>
      <w:r>
        <w:rPr>
          <w:rFonts w:hint="eastAsia" w:ascii="宋体" w:hAnsi="宋体" w:eastAsia="宋体" w:cs="宋体"/>
          <w:b w:val="0"/>
          <w:bCs w:val="0"/>
          <w:color w:val="auto"/>
          <w:sz w:val="32"/>
          <w:szCs w:val="32"/>
          <w:highlight w:val="none"/>
          <w:lang w:val="en-US" w:eastAsia="zh-CN"/>
        </w:rPr>
        <w:t>613</w:t>
      </w:r>
      <w:r>
        <w:rPr>
          <w:rFonts w:hint="default"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7.《</w:t>
      </w:r>
      <w:r>
        <w:rPr>
          <w:rFonts w:hint="eastAsia" w:ascii="宋体" w:hAnsi="宋体" w:eastAsia="方正仿宋_GBK" w:cs="方正仿宋_GBK"/>
          <w:b w:val="0"/>
          <w:bCs w:val="0"/>
          <w:color w:val="auto"/>
          <w:sz w:val="32"/>
          <w:szCs w:val="32"/>
          <w:highlight w:val="none"/>
          <w:lang w:val="en-US" w:eastAsia="zh-CN"/>
        </w:rPr>
        <w:t>中华人民共和国森林法</w:t>
      </w:r>
      <w:r>
        <w:rPr>
          <w:rFonts w:hint="eastAsia" w:ascii="宋体" w:hAnsi="宋体" w:eastAsia="宋体" w:cs="宋体"/>
          <w:b w:val="0"/>
          <w:bCs w:val="0"/>
          <w:color w:val="auto"/>
          <w:sz w:val="32"/>
          <w:szCs w:val="32"/>
          <w:highlight w:val="none"/>
          <w:lang w:val="en-US" w:eastAsia="zh-CN"/>
        </w:rPr>
        <w:t>》；</w:t>
      </w: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8.《</w:t>
      </w:r>
      <w:r>
        <w:rPr>
          <w:rFonts w:hint="eastAsia" w:ascii="宋体" w:hAnsi="宋体" w:eastAsia="方正仿宋_GBK" w:cs="方正仿宋_GBK"/>
          <w:b w:val="0"/>
          <w:bCs w:val="0"/>
          <w:color w:val="auto"/>
          <w:sz w:val="32"/>
          <w:szCs w:val="32"/>
          <w:highlight w:val="none"/>
          <w:lang w:val="en-US" w:eastAsia="zh-CN"/>
        </w:rPr>
        <w:t>云南省森林条例</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9.《</w:t>
      </w:r>
      <w:r>
        <w:rPr>
          <w:rFonts w:hint="eastAsia" w:ascii="宋体" w:hAnsi="宋体" w:eastAsia="方正仿宋_GBK" w:cs="方正仿宋_GBK"/>
          <w:b w:val="0"/>
          <w:bCs w:val="0"/>
          <w:color w:val="auto"/>
          <w:sz w:val="32"/>
          <w:szCs w:val="32"/>
          <w:highlight w:val="none"/>
          <w:lang w:val="en-US" w:eastAsia="zh-CN"/>
        </w:rPr>
        <w:t>行政单位国有资产管理暂行办法</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中华人民共和国财政部令第</w:t>
      </w:r>
      <w:r>
        <w:rPr>
          <w:rFonts w:hint="eastAsia" w:ascii="宋体" w:hAnsi="宋体" w:eastAsia="宋体" w:cs="宋体"/>
          <w:b w:val="0"/>
          <w:bCs w:val="0"/>
          <w:color w:val="auto"/>
          <w:sz w:val="32"/>
          <w:szCs w:val="32"/>
          <w:highlight w:val="none"/>
          <w:lang w:val="en-US" w:eastAsia="zh-CN"/>
        </w:rPr>
        <w:t>35</w:t>
      </w:r>
      <w:r>
        <w:rPr>
          <w:rFonts w:hint="eastAsia"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10.《</w:t>
      </w:r>
      <w:r>
        <w:rPr>
          <w:rFonts w:hint="eastAsia" w:ascii="宋体" w:hAnsi="宋体" w:eastAsia="方正仿宋_GBK" w:cs="方正仿宋_GBK"/>
          <w:b w:val="0"/>
          <w:bCs w:val="0"/>
          <w:color w:val="auto"/>
          <w:sz w:val="32"/>
          <w:szCs w:val="32"/>
          <w:highlight w:val="none"/>
          <w:lang w:val="en-US" w:eastAsia="zh-CN"/>
        </w:rPr>
        <w:t>国有资产评估管理办法</w:t>
      </w:r>
      <w:r>
        <w:rPr>
          <w:rFonts w:hint="eastAsia" w:ascii="宋体" w:hAnsi="宋体" w:eastAsia="宋体" w:cs="宋体"/>
          <w:b w:val="0"/>
          <w:bCs w:val="0"/>
          <w:color w:val="auto"/>
          <w:sz w:val="32"/>
          <w:szCs w:val="32"/>
          <w:highlight w:val="none"/>
          <w:lang w:val="en-US" w:eastAsia="zh-CN"/>
        </w:rPr>
        <w:t>》（2020</w:t>
      </w:r>
      <w:r>
        <w:rPr>
          <w:rFonts w:hint="eastAsia" w:ascii="宋体" w:hAnsi="宋体" w:eastAsia="方正仿宋_GBK" w:cs="方正仿宋_GBK"/>
          <w:b w:val="0"/>
          <w:bCs w:val="0"/>
          <w:color w:val="auto"/>
          <w:sz w:val="32"/>
          <w:szCs w:val="32"/>
          <w:highlight w:val="none"/>
          <w:lang w:val="en-US" w:eastAsia="zh-CN"/>
        </w:rPr>
        <w:t>年修订</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11.《</w:t>
      </w:r>
      <w:r>
        <w:rPr>
          <w:rFonts w:hint="eastAsia" w:ascii="宋体" w:hAnsi="宋体" w:eastAsia="方正仿宋_GBK" w:cs="方正仿宋_GBK"/>
          <w:b w:val="0"/>
          <w:bCs w:val="0"/>
          <w:color w:val="auto"/>
          <w:sz w:val="32"/>
          <w:szCs w:val="32"/>
          <w:highlight w:val="none"/>
          <w:lang w:val="en-US" w:eastAsia="zh-CN"/>
        </w:rPr>
        <w:t>国务院关于创新重点领域投融资机制鼓励社会投资的指导意见</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国发</w:t>
      </w:r>
      <w:r>
        <w:rPr>
          <w:rFonts w:hint="eastAsia" w:ascii="宋体" w:hAnsi="宋体" w:eastAsia="宋体" w:cs="宋体"/>
          <w:b w:val="0"/>
          <w:bCs w:val="0"/>
          <w:color w:val="auto"/>
          <w:sz w:val="32"/>
          <w:szCs w:val="32"/>
          <w:highlight w:val="none"/>
          <w:lang w:val="en-US" w:eastAsia="zh-CN"/>
        </w:rPr>
        <w:t>〔2014〕60</w:t>
      </w:r>
      <w:r>
        <w:rPr>
          <w:rFonts w:hint="eastAsia"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12.《</w:t>
      </w:r>
      <w:r>
        <w:rPr>
          <w:rFonts w:hint="eastAsia" w:ascii="宋体" w:hAnsi="宋体" w:eastAsia="方正仿宋_GBK" w:cs="方正仿宋_GBK"/>
          <w:b w:val="0"/>
          <w:bCs w:val="0"/>
          <w:color w:val="auto"/>
          <w:sz w:val="32"/>
          <w:szCs w:val="32"/>
          <w:highlight w:val="none"/>
          <w:lang w:val="en-US" w:eastAsia="zh-CN"/>
        </w:rPr>
        <w:t>中共中央国务院关于深化投融资体制改革的意见</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中发</w:t>
      </w:r>
      <w:r>
        <w:rPr>
          <w:rFonts w:hint="eastAsia" w:ascii="宋体" w:hAnsi="宋体" w:eastAsia="宋体" w:cs="宋体"/>
          <w:b w:val="0"/>
          <w:bCs w:val="0"/>
          <w:color w:val="auto"/>
          <w:sz w:val="32"/>
          <w:szCs w:val="32"/>
          <w:highlight w:val="none"/>
          <w:lang w:val="en-US" w:eastAsia="zh-CN"/>
        </w:rPr>
        <w:t>〔2016〕18</w:t>
      </w:r>
      <w:r>
        <w:rPr>
          <w:rFonts w:hint="eastAsia"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13.《</w:t>
      </w:r>
      <w:r>
        <w:rPr>
          <w:rFonts w:hint="default" w:ascii="宋体" w:hAnsi="宋体" w:eastAsia="方正仿宋_GBK" w:cs="方正仿宋_GBK"/>
          <w:b w:val="0"/>
          <w:bCs w:val="0"/>
          <w:color w:val="auto"/>
          <w:sz w:val="32"/>
          <w:szCs w:val="32"/>
          <w:highlight w:val="none"/>
          <w:lang w:val="en-US" w:eastAsia="zh-CN"/>
        </w:rPr>
        <w:t>国务院办公厅关于印发地方政府性债务风险应急处置预案的通知</w:t>
      </w:r>
      <w:r>
        <w:rPr>
          <w:rFonts w:hint="eastAsia" w:ascii="宋体" w:hAnsi="宋体" w:eastAsia="宋体" w:cs="宋体"/>
          <w:b w:val="0"/>
          <w:bCs w:val="0"/>
          <w:color w:val="auto"/>
          <w:sz w:val="32"/>
          <w:szCs w:val="32"/>
          <w:highlight w:val="none"/>
          <w:lang w:val="en-US" w:eastAsia="zh-CN"/>
        </w:rPr>
        <w:t>》（</w:t>
      </w:r>
      <w:r>
        <w:rPr>
          <w:rFonts w:hint="default" w:ascii="宋体" w:hAnsi="宋体" w:eastAsia="方正仿宋_GBK" w:cs="方正仿宋_GBK"/>
          <w:b w:val="0"/>
          <w:bCs w:val="0"/>
          <w:color w:val="auto"/>
          <w:sz w:val="32"/>
          <w:szCs w:val="32"/>
          <w:highlight w:val="none"/>
          <w:lang w:val="en-US" w:eastAsia="zh-CN"/>
        </w:rPr>
        <w:t>国办函</w:t>
      </w:r>
      <w:r>
        <w:rPr>
          <w:rFonts w:hint="eastAsia" w:ascii="宋体" w:hAnsi="宋体" w:eastAsia="宋体" w:cs="宋体"/>
          <w:b w:val="0"/>
          <w:bCs w:val="0"/>
          <w:color w:val="auto"/>
          <w:sz w:val="32"/>
          <w:szCs w:val="32"/>
          <w:highlight w:val="none"/>
          <w:lang w:val="en-US" w:eastAsia="zh-CN"/>
        </w:rPr>
        <w:t>〔2016〕88</w:t>
      </w:r>
      <w:r>
        <w:rPr>
          <w:rFonts w:hint="default" w:ascii="宋体" w:hAnsi="宋体" w:eastAsia="方正仿宋_GBK" w:cs="方正仿宋_GBK"/>
          <w:b w:val="0"/>
          <w:bCs w:val="0"/>
          <w:color w:val="auto"/>
          <w:sz w:val="32"/>
          <w:szCs w:val="32"/>
          <w:highlight w:val="none"/>
          <w:lang w:val="en-US" w:eastAsia="zh-CN"/>
        </w:rPr>
        <w:t xml:space="preserve"> 号</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14.《</w:t>
      </w:r>
      <w:r>
        <w:rPr>
          <w:rFonts w:hint="default" w:ascii="宋体" w:hAnsi="宋体" w:eastAsia="方正仿宋_GBK" w:cs="方正仿宋_GBK"/>
          <w:b w:val="0"/>
          <w:bCs w:val="0"/>
          <w:color w:val="auto"/>
          <w:sz w:val="32"/>
          <w:szCs w:val="32"/>
          <w:highlight w:val="none"/>
          <w:lang w:val="en-US" w:eastAsia="zh-CN"/>
        </w:rPr>
        <w:t>中共中央国务院关于全面实施预算绩效管理的意见</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15.《</w:t>
      </w:r>
      <w:r>
        <w:rPr>
          <w:rFonts w:hint="eastAsia" w:ascii="宋体" w:hAnsi="宋体" w:eastAsia="方正仿宋_GBK" w:cs="方正仿宋_GBK"/>
          <w:b w:val="0"/>
          <w:bCs w:val="0"/>
          <w:color w:val="auto"/>
          <w:sz w:val="32"/>
          <w:szCs w:val="32"/>
          <w:highlight w:val="none"/>
          <w:lang w:val="en-US" w:eastAsia="zh-CN"/>
        </w:rPr>
        <w:t>芒市行政事业单位国有资产管理办法</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芒政规</w:t>
      </w:r>
      <w:r>
        <w:rPr>
          <w:rFonts w:hint="eastAsia" w:ascii="宋体" w:hAnsi="宋体" w:eastAsia="宋体" w:cs="宋体"/>
          <w:b w:val="0"/>
          <w:bCs w:val="0"/>
          <w:color w:val="auto"/>
          <w:sz w:val="32"/>
          <w:szCs w:val="32"/>
          <w:highlight w:val="none"/>
          <w:lang w:val="en-US" w:eastAsia="zh-CN"/>
        </w:rPr>
        <w:t>〔2021〕4</w:t>
      </w:r>
      <w:r>
        <w:rPr>
          <w:rFonts w:hint="eastAsia" w:ascii="宋体" w:hAnsi="宋体" w:eastAsia="方正仿宋_GBK" w:cs="方正仿宋_GBK"/>
          <w:b w:val="0"/>
          <w:bCs w:val="0"/>
          <w:color w:val="auto"/>
          <w:sz w:val="32"/>
          <w:szCs w:val="32"/>
          <w:highlight w:val="none"/>
          <w:lang w:val="en-US" w:eastAsia="zh-CN"/>
        </w:rPr>
        <w:t>号</w:t>
      </w:r>
      <w:r>
        <w:rPr>
          <w:rFonts w:hint="eastAsia" w:ascii="宋体" w:hAnsi="宋体" w:eastAsia="宋体" w:cs="宋体"/>
          <w:b w:val="0"/>
          <w:bCs w:val="0"/>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b w:val="0"/>
          <w:bCs w:val="0"/>
          <w:color w:val="auto"/>
          <w:sz w:val="32"/>
          <w:szCs w:val="32"/>
          <w:highlight w:val="none"/>
          <w:lang w:val="en-US" w:eastAsia="zh-CN"/>
        </w:rPr>
      </w:pPr>
      <w:bookmarkStart w:id="7" w:name="_Toc31061"/>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二</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项目实施原则</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w:t>
      </w:r>
      <w:r>
        <w:rPr>
          <w:rFonts w:hint="eastAsia" w:ascii="宋体" w:hAnsi="宋体" w:eastAsia="方正仿宋_GBK" w:cs="方正仿宋_GBK"/>
          <w:b w:val="0"/>
          <w:bCs w:val="0"/>
          <w:color w:val="auto"/>
          <w:sz w:val="32"/>
          <w:szCs w:val="32"/>
          <w:highlight w:val="none"/>
          <w:lang w:val="en-US" w:eastAsia="zh-CN"/>
        </w:rPr>
        <w:t>利用社会资本融资方式</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专业技术和管理优势</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充分发挥国有资产保值增值效用</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rPr>
      </w:pPr>
      <w:r>
        <w:rPr>
          <w:rFonts w:hint="eastAsia" w:ascii="宋体" w:hAnsi="宋体" w:eastAsia="宋体" w:cs="宋体"/>
          <w:color w:val="auto"/>
          <w:sz w:val="32"/>
          <w:szCs w:val="32"/>
          <w:highlight w:val="none"/>
          <w:lang w:val="en-US" w:eastAsia="zh-CN"/>
        </w:rPr>
        <w:t>2.</w:t>
      </w:r>
      <w:r>
        <w:rPr>
          <w:rFonts w:hint="eastAsia" w:ascii="宋体" w:hAnsi="宋体" w:eastAsia="方正仿宋_GBK" w:cs="方正仿宋_GBK"/>
          <w:color w:val="auto"/>
          <w:sz w:val="32"/>
          <w:szCs w:val="32"/>
          <w:highlight w:val="none"/>
          <w:lang w:val="en-US" w:eastAsia="zh-CN"/>
        </w:rPr>
        <w:t>转变政府职能</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强化政府与社会资本协商合作</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提高林产业发展质量</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 w:val="0"/>
          <w:bCs w:val="0"/>
          <w:color w:val="auto"/>
          <w:sz w:val="32"/>
          <w:szCs w:val="32"/>
          <w:highlight w:val="none"/>
          <w:lang w:val="en-US" w:eastAsia="zh-CN"/>
        </w:rPr>
        <w:t>保护社会资本合法权益</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保证林业生产经营持续性和稳定性</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4.</w:t>
      </w:r>
      <w:r>
        <w:rPr>
          <w:rFonts w:hint="eastAsia" w:ascii="宋体" w:hAnsi="宋体" w:eastAsia="方正仿宋_GBK" w:cs="方正仿宋_GBK"/>
          <w:b w:val="0"/>
          <w:bCs w:val="0"/>
          <w:color w:val="auto"/>
          <w:sz w:val="32"/>
          <w:szCs w:val="32"/>
          <w:highlight w:val="none"/>
          <w:lang w:val="en-US" w:eastAsia="zh-CN"/>
        </w:rPr>
        <w:t>遵守国家法律</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法规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规章和相关政策</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规范生产经营</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5.</w:t>
      </w:r>
      <w:r>
        <w:rPr>
          <w:rFonts w:hint="eastAsia" w:ascii="宋体" w:hAnsi="宋体" w:eastAsia="方正仿宋_GBK" w:cs="方正仿宋_GBK"/>
          <w:b w:val="0"/>
          <w:bCs w:val="0"/>
          <w:color w:val="auto"/>
          <w:sz w:val="32"/>
          <w:szCs w:val="32"/>
          <w:highlight w:val="none"/>
          <w:lang w:val="en-US" w:eastAsia="zh-CN"/>
        </w:rPr>
        <w:t>遵循公开</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公平</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公正</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诚信和公共利益优先的原则</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b w:val="0"/>
          <w:bCs w:val="0"/>
          <w:color w:val="auto"/>
          <w:sz w:val="32"/>
          <w:szCs w:val="32"/>
          <w:highlight w:val="none"/>
          <w:lang w:val="en-US" w:eastAsia="zh-CN"/>
        </w:rPr>
      </w:pPr>
      <w:bookmarkStart w:id="8" w:name="_Toc591"/>
      <w:bookmarkStart w:id="9" w:name="_Toc23471"/>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三</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项目基本情况</w:t>
      </w:r>
      <w:bookmarkEnd w:id="8"/>
      <w:bookmarkEnd w:id="9"/>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项目标的基本情况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项目名称</w:t>
      </w:r>
      <w:r>
        <w:rPr>
          <w:rFonts w:hint="eastAsia" w:ascii="宋体" w:hAnsi="宋体" w:eastAsia="宋体" w:cs="宋体"/>
          <w:sz w:val="32"/>
          <w:szCs w:val="32"/>
          <w:lang w:eastAsia="zh-CN"/>
        </w:rPr>
        <w:t>：</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宋体" w:cs="宋体"/>
          <w:sz w:val="32"/>
          <w:szCs w:val="32"/>
          <w:lang w:eastAsia="zh-CN"/>
        </w:rPr>
        <w:t>（</w:t>
      </w:r>
      <w:r>
        <w:rPr>
          <w:rFonts w:hint="eastAsia" w:ascii="宋体" w:hAnsi="宋体" w:eastAsia="方正仿宋_GBK" w:cs="方正仿宋_GBK"/>
          <w:sz w:val="32"/>
          <w:szCs w:val="32"/>
          <w:lang w:val="en-US" w:eastAsia="zh-CN"/>
        </w:rPr>
        <w:t>以下</w:t>
      </w:r>
      <w:r>
        <w:rPr>
          <w:rFonts w:hint="eastAsia" w:ascii="宋体" w:hAnsi="宋体" w:eastAsia="方正仿宋_GBK" w:cs="方正仿宋_GBK"/>
          <w:sz w:val="32"/>
          <w:szCs w:val="32"/>
          <w:lang w:eastAsia="zh-CN"/>
        </w:rPr>
        <w:t>简称</w:t>
      </w:r>
      <w:r>
        <w:rPr>
          <w:rFonts w:hint="eastAsia" w:ascii="宋体" w:hAnsi="宋体" w:eastAsia="宋体" w:cs="宋体"/>
          <w:sz w:val="32"/>
          <w:szCs w:val="32"/>
          <w:lang w:eastAsia="zh-CN"/>
        </w:rPr>
        <w:t>“</w:t>
      </w:r>
      <w:r>
        <w:rPr>
          <w:rFonts w:hint="eastAsia" w:ascii="宋体" w:hAnsi="宋体" w:eastAsia="方正仿宋_GBK" w:cs="方正仿宋_GBK"/>
          <w:sz w:val="32"/>
          <w:szCs w:val="32"/>
          <w:lang w:eastAsia="zh-CN"/>
        </w:rPr>
        <w:t>本项目</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宋体" w:hAnsi="宋体" w:eastAsia="方正仿宋_GBK" w:cs="方正仿宋_GBK"/>
          <w:sz w:val="32"/>
          <w:szCs w:val="32"/>
          <w:highlight w:val="none"/>
          <w:lang w:eastAsia="zh-CN"/>
        </w:rPr>
        <w:t>项目主要内容</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lang w:eastAsia="zh-CN"/>
        </w:rPr>
        <w:t>本项目公开</w:t>
      </w:r>
      <w:r>
        <w:rPr>
          <w:rFonts w:hint="eastAsia" w:ascii="宋体" w:hAnsi="宋体" w:eastAsia="方正仿宋_GBK" w:cs="方正仿宋_GBK"/>
          <w:b w:val="0"/>
          <w:bCs w:val="0"/>
          <w:color w:val="auto"/>
          <w:sz w:val="32"/>
          <w:szCs w:val="32"/>
          <w:highlight w:val="none"/>
          <w:lang w:val="en-US" w:eastAsia="zh-CN"/>
        </w:rPr>
        <w:t>租赁</w:t>
      </w:r>
      <w:r>
        <w:rPr>
          <w:rFonts w:hint="eastAsia" w:ascii="宋体" w:hAnsi="宋体" w:eastAsia="方正仿宋_GBK" w:cs="方正仿宋_GBK"/>
          <w:sz w:val="32"/>
          <w:szCs w:val="32"/>
          <w:highlight w:val="none"/>
          <w:lang w:eastAsia="zh-CN"/>
        </w:rPr>
        <w:t>全市国有人工林</w:t>
      </w:r>
      <w:r>
        <w:rPr>
          <w:rFonts w:hint="eastAsia" w:ascii="宋体" w:hAnsi="宋体" w:eastAsia="方正仿宋_GBK" w:cs="方正仿宋_GBK"/>
          <w:sz w:val="32"/>
          <w:szCs w:val="32"/>
          <w:highlight w:val="none"/>
          <w:lang w:val="en-US" w:eastAsia="zh-CN"/>
        </w:rPr>
        <w:t>林地</w:t>
      </w:r>
      <w:r>
        <w:rPr>
          <w:rFonts w:hint="eastAsia" w:ascii="宋体" w:hAnsi="宋体" w:eastAsia="方正仿宋_GBK" w:cs="方正仿宋_GBK"/>
          <w:sz w:val="32"/>
          <w:szCs w:val="32"/>
          <w:highlight w:val="none"/>
        </w:rPr>
        <w:t>总面积</w:t>
      </w:r>
      <w:r>
        <w:rPr>
          <w:rFonts w:hint="eastAsia" w:ascii="宋体" w:hAnsi="宋体" w:eastAsia="宋体" w:cs="宋体"/>
          <w:sz w:val="32"/>
          <w:szCs w:val="32"/>
          <w:highlight w:val="none"/>
        </w:rPr>
        <w:t>47520</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b w:val="0"/>
          <w:bCs w:val="0"/>
          <w:color w:val="auto"/>
          <w:sz w:val="32"/>
          <w:szCs w:val="32"/>
          <w:highlight w:val="none"/>
          <w:lang w:val="en-US" w:eastAsia="zh-CN"/>
        </w:rPr>
        <w:t>出让</w:t>
      </w:r>
      <w:r>
        <w:rPr>
          <w:rFonts w:hint="eastAsia" w:ascii="宋体" w:hAnsi="宋体" w:eastAsia="方正仿宋_GBK" w:cs="方正仿宋_GBK"/>
          <w:sz w:val="32"/>
          <w:szCs w:val="32"/>
          <w:highlight w:val="none"/>
          <w:lang w:val="en-US" w:eastAsia="zh-CN"/>
        </w:rPr>
        <w:t>地上林木蓄积</w:t>
      </w:r>
      <w:r>
        <w:rPr>
          <w:rFonts w:hint="eastAsia" w:ascii="宋体" w:hAnsi="宋体" w:eastAsia="宋体" w:cs="宋体"/>
          <w:sz w:val="32"/>
          <w:szCs w:val="32"/>
          <w:highlight w:val="none"/>
          <w:lang w:val="en-US" w:eastAsia="zh-CN"/>
        </w:rPr>
        <w:t>489772.3</w:t>
      </w:r>
      <w:r>
        <w:rPr>
          <w:rFonts w:hint="eastAsia" w:ascii="宋体" w:hAnsi="宋体" w:eastAsia="方正仿宋_GBK" w:cs="方正仿宋_GBK"/>
          <w:sz w:val="32"/>
          <w:szCs w:val="32"/>
          <w:highlight w:val="none"/>
          <w:lang w:val="en-US" w:eastAsia="zh-CN"/>
        </w:rPr>
        <w:t>立方</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lang w:val="en-US" w:eastAsia="zh-CN"/>
        </w:rPr>
        <w:t>按地类划分</w:t>
      </w:r>
      <w:r>
        <w:rPr>
          <w:rFonts w:hint="eastAsia" w:ascii="宋体" w:hAnsi="宋体" w:eastAsia="宋体" w:cs="宋体"/>
          <w:sz w:val="32"/>
          <w:szCs w:val="32"/>
          <w:highlight w:val="none"/>
          <w:lang w:val="en-US" w:eastAsia="zh-CN"/>
        </w:rPr>
        <w:t>，</w:t>
      </w:r>
      <w:r>
        <w:rPr>
          <w:rFonts w:hint="eastAsia" w:ascii="宋体" w:hAnsi="宋体" w:eastAsia="方正仿宋_GBK" w:cs="方正仿宋_GBK"/>
          <w:sz w:val="32"/>
          <w:szCs w:val="32"/>
          <w:highlight w:val="none"/>
        </w:rPr>
        <w:t>纯林面积</w:t>
      </w:r>
      <w:r>
        <w:rPr>
          <w:rFonts w:hint="eastAsia" w:ascii="宋体" w:hAnsi="宋体" w:eastAsia="宋体" w:cs="宋体"/>
          <w:sz w:val="32"/>
          <w:szCs w:val="32"/>
          <w:highlight w:val="none"/>
        </w:rPr>
        <w:t>36423.8</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混交林面积</w:t>
      </w:r>
      <w:r>
        <w:rPr>
          <w:rFonts w:hint="eastAsia" w:ascii="宋体" w:hAnsi="宋体" w:eastAsia="宋体" w:cs="宋体"/>
          <w:sz w:val="32"/>
          <w:szCs w:val="32"/>
          <w:highlight w:val="none"/>
        </w:rPr>
        <w:t>2711.8</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乔木经济林地面积</w:t>
      </w:r>
      <w:r>
        <w:rPr>
          <w:rFonts w:hint="eastAsia" w:ascii="宋体" w:hAnsi="宋体" w:eastAsia="宋体" w:cs="宋体"/>
          <w:sz w:val="32"/>
          <w:szCs w:val="32"/>
          <w:highlight w:val="none"/>
        </w:rPr>
        <w:t>2311.6</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特殊灌木林地面积</w:t>
      </w:r>
      <w:r>
        <w:rPr>
          <w:rFonts w:hint="eastAsia" w:ascii="宋体" w:hAnsi="宋体" w:eastAsia="宋体" w:cs="宋体"/>
          <w:sz w:val="32"/>
          <w:szCs w:val="32"/>
          <w:highlight w:val="none"/>
        </w:rPr>
        <w:t>2067.6</w:t>
      </w:r>
      <w:r>
        <w:rPr>
          <w:rFonts w:hint="eastAsia" w:ascii="宋体" w:hAnsi="宋体" w:eastAsia="方正仿宋_GBK" w:cs="方正仿宋_GBK"/>
          <w:kern w:val="0"/>
          <w:sz w:val="32"/>
          <w:szCs w:val="32"/>
          <w:highlight w:val="none"/>
        </w:rPr>
        <w:t>亩</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kern w:val="0"/>
          <w:sz w:val="32"/>
          <w:szCs w:val="32"/>
          <w:highlight w:val="none"/>
        </w:rPr>
        <w:t>竹林地面积</w:t>
      </w:r>
      <w:r>
        <w:rPr>
          <w:rFonts w:hint="eastAsia" w:ascii="宋体" w:hAnsi="宋体" w:eastAsia="宋体" w:cs="宋体"/>
          <w:kern w:val="0"/>
          <w:sz w:val="32"/>
          <w:szCs w:val="32"/>
          <w:highlight w:val="none"/>
        </w:rPr>
        <w:t>2823.9</w:t>
      </w:r>
      <w:r>
        <w:rPr>
          <w:rFonts w:hint="eastAsia" w:ascii="宋体" w:hAnsi="宋体" w:eastAsia="方正仿宋_GBK" w:cs="方正仿宋_GBK"/>
          <w:kern w:val="0"/>
          <w:sz w:val="32"/>
          <w:szCs w:val="32"/>
          <w:highlight w:val="none"/>
        </w:rPr>
        <w:t>亩</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kern w:val="0"/>
          <w:sz w:val="32"/>
          <w:szCs w:val="32"/>
          <w:highlight w:val="none"/>
        </w:rPr>
        <w:t>未成林造林地面积</w:t>
      </w:r>
      <w:r>
        <w:rPr>
          <w:rFonts w:hint="eastAsia" w:ascii="宋体" w:hAnsi="宋体" w:eastAsia="宋体" w:cs="宋体"/>
          <w:kern w:val="0"/>
          <w:sz w:val="32"/>
          <w:szCs w:val="32"/>
          <w:highlight w:val="none"/>
        </w:rPr>
        <w:t>306.6</w:t>
      </w:r>
      <w:r>
        <w:rPr>
          <w:rFonts w:hint="eastAsia" w:ascii="宋体" w:hAnsi="宋体" w:eastAsia="方正仿宋_GBK" w:cs="方正仿宋_GBK"/>
          <w:kern w:val="0"/>
          <w:sz w:val="32"/>
          <w:szCs w:val="32"/>
          <w:highlight w:val="none"/>
        </w:rPr>
        <w:t>亩</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kern w:val="0"/>
          <w:sz w:val="32"/>
          <w:szCs w:val="32"/>
          <w:highlight w:val="none"/>
        </w:rPr>
        <w:t>采伐迹地面积</w:t>
      </w:r>
      <w:r>
        <w:rPr>
          <w:rFonts w:hint="eastAsia" w:ascii="宋体" w:hAnsi="宋体" w:eastAsia="宋体" w:cs="宋体"/>
          <w:kern w:val="0"/>
          <w:sz w:val="32"/>
          <w:szCs w:val="32"/>
          <w:highlight w:val="none"/>
        </w:rPr>
        <w:t>382.9</w:t>
      </w:r>
      <w:r>
        <w:rPr>
          <w:rFonts w:hint="eastAsia" w:ascii="宋体" w:hAnsi="宋体" w:eastAsia="方正仿宋_GBK" w:cs="方正仿宋_GBK"/>
          <w:kern w:val="0"/>
          <w:sz w:val="32"/>
          <w:szCs w:val="32"/>
          <w:highlight w:val="none"/>
        </w:rPr>
        <w:t>亩</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kern w:val="0"/>
          <w:sz w:val="32"/>
          <w:szCs w:val="32"/>
          <w:highlight w:val="none"/>
        </w:rPr>
        <w:t>其他林地面积</w:t>
      </w:r>
      <w:r>
        <w:rPr>
          <w:rFonts w:hint="eastAsia" w:ascii="宋体" w:hAnsi="宋体" w:eastAsia="宋体" w:cs="宋体"/>
          <w:kern w:val="0"/>
          <w:sz w:val="32"/>
          <w:szCs w:val="32"/>
          <w:highlight w:val="none"/>
        </w:rPr>
        <w:t>491.8</w:t>
      </w:r>
      <w:r>
        <w:rPr>
          <w:rFonts w:hint="eastAsia" w:ascii="宋体" w:hAnsi="宋体" w:eastAsia="方正仿宋_GBK" w:cs="方正仿宋_GBK"/>
          <w:kern w:val="0"/>
          <w:sz w:val="32"/>
          <w:szCs w:val="32"/>
          <w:highlight w:val="none"/>
        </w:rPr>
        <w:t>亩</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kern w:val="0"/>
          <w:sz w:val="32"/>
          <w:szCs w:val="32"/>
          <w:highlight w:val="none"/>
        </w:rPr>
        <w:t>地类主要以乔木林为主</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主要树种为思茅松</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杉木</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西南桦</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其他阔叶树</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龙竹等</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主要经济树种为澳洲坚果</w:t>
      </w:r>
      <w:r>
        <w:rPr>
          <w:rFonts w:hint="eastAsia" w:ascii="宋体" w:hAnsi="宋体" w:eastAsia="宋体" w:cs="宋体"/>
          <w:kern w:val="0"/>
          <w:sz w:val="32"/>
          <w:szCs w:val="32"/>
          <w:highlight w:val="none"/>
        </w:rPr>
        <w:t>、</w:t>
      </w:r>
      <w:r>
        <w:rPr>
          <w:rFonts w:hint="eastAsia" w:ascii="宋体" w:hAnsi="宋体" w:eastAsia="方正仿宋_GBK" w:cs="方正仿宋_GBK"/>
          <w:kern w:val="0"/>
          <w:sz w:val="32"/>
          <w:szCs w:val="32"/>
          <w:highlight w:val="none"/>
        </w:rPr>
        <w:t>茶叶等</w:t>
      </w:r>
      <w:r>
        <w:rPr>
          <w:rFonts w:hint="eastAsia" w:ascii="宋体" w:hAnsi="宋体" w:eastAsia="宋体" w:cs="宋体"/>
          <w:kern w:val="0"/>
          <w:sz w:val="32"/>
          <w:szCs w:val="32"/>
          <w:highlight w:val="none"/>
          <w:lang w:eastAsia="zh-CN"/>
        </w:rPr>
        <w:t>；</w:t>
      </w:r>
      <w:r>
        <w:rPr>
          <w:rFonts w:hint="eastAsia" w:ascii="宋体" w:hAnsi="宋体" w:eastAsia="方正仿宋_GBK" w:cs="方正仿宋_GBK"/>
          <w:sz w:val="32"/>
          <w:szCs w:val="32"/>
          <w:highlight w:val="none"/>
        </w:rPr>
        <w:t>项目区涉及</w:t>
      </w:r>
      <w:r>
        <w:rPr>
          <w:rFonts w:hint="eastAsia" w:ascii="宋体" w:hAnsi="宋体" w:eastAsia="宋体" w:cs="宋体"/>
          <w:sz w:val="32"/>
          <w:szCs w:val="32"/>
          <w:highlight w:val="none"/>
        </w:rPr>
        <w:t>7</w:t>
      </w:r>
      <w:r>
        <w:rPr>
          <w:rFonts w:hint="eastAsia" w:ascii="宋体" w:hAnsi="宋体" w:eastAsia="方正仿宋_GBK" w:cs="方正仿宋_GBK"/>
          <w:sz w:val="32"/>
          <w:szCs w:val="32"/>
          <w:highlight w:val="none"/>
        </w:rPr>
        <w:t>个乡镇</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分别为江东乡</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芒市镇</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勐戛镇</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遮放镇</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风平镇</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轩岗乡</w:t>
      </w:r>
      <w:r>
        <w:rPr>
          <w:rFonts w:hint="eastAsia" w:ascii="宋体" w:hAnsi="宋体" w:eastAsia="宋体" w:cs="宋体"/>
          <w:sz w:val="32"/>
          <w:szCs w:val="32"/>
          <w:highlight w:val="none"/>
        </w:rPr>
        <w:t>、</w:t>
      </w:r>
      <w:r>
        <w:rPr>
          <w:rFonts w:hint="eastAsia" w:ascii="宋体" w:hAnsi="宋体" w:eastAsia="方正仿宋_GBK" w:cs="方正仿宋_GBK"/>
          <w:sz w:val="32"/>
          <w:szCs w:val="32"/>
          <w:highlight w:val="none"/>
        </w:rPr>
        <w:t>中山乡</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其中</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江东乡涉及面积</w:t>
      </w:r>
      <w:r>
        <w:rPr>
          <w:rFonts w:hint="eastAsia" w:ascii="宋体" w:hAnsi="宋体" w:eastAsia="宋体" w:cs="宋体"/>
          <w:sz w:val="32"/>
          <w:szCs w:val="32"/>
          <w:highlight w:val="none"/>
        </w:rPr>
        <w:t>26001.3</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芒市镇涉及面积</w:t>
      </w:r>
      <w:r>
        <w:rPr>
          <w:rFonts w:hint="eastAsia" w:ascii="宋体" w:hAnsi="宋体" w:eastAsia="宋体" w:cs="宋体"/>
          <w:sz w:val="32"/>
          <w:szCs w:val="32"/>
          <w:highlight w:val="none"/>
        </w:rPr>
        <w:t>16254.5</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勐戛镇涉及面积</w:t>
      </w:r>
      <w:r>
        <w:rPr>
          <w:rFonts w:hint="eastAsia" w:ascii="宋体" w:hAnsi="宋体" w:eastAsia="宋体" w:cs="宋体"/>
          <w:sz w:val="32"/>
          <w:szCs w:val="32"/>
          <w:highlight w:val="none"/>
        </w:rPr>
        <w:t>7363.3</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遮放镇涉及面积</w:t>
      </w:r>
      <w:r>
        <w:rPr>
          <w:rFonts w:hint="eastAsia" w:ascii="宋体" w:hAnsi="宋体" w:eastAsia="宋体" w:cs="宋体"/>
          <w:sz w:val="32"/>
          <w:szCs w:val="32"/>
          <w:highlight w:val="none"/>
        </w:rPr>
        <w:t>1478.9</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风平镇涉及面积</w:t>
      </w:r>
      <w:r>
        <w:rPr>
          <w:rFonts w:hint="eastAsia" w:ascii="宋体" w:hAnsi="宋体" w:eastAsia="宋体" w:cs="宋体"/>
          <w:sz w:val="32"/>
          <w:szCs w:val="32"/>
          <w:highlight w:val="none"/>
        </w:rPr>
        <w:t>814.8</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轩岗乡涉及面积</w:t>
      </w:r>
      <w:r>
        <w:rPr>
          <w:rFonts w:hint="eastAsia" w:ascii="宋体" w:hAnsi="宋体" w:eastAsia="宋体" w:cs="宋体"/>
          <w:sz w:val="32"/>
          <w:szCs w:val="32"/>
          <w:highlight w:val="none"/>
        </w:rPr>
        <w:t>248</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lang w:eastAsia="zh-CN"/>
        </w:rPr>
        <w:t>，</w:t>
      </w:r>
      <w:r>
        <w:rPr>
          <w:rFonts w:hint="eastAsia" w:ascii="宋体" w:hAnsi="宋体" w:eastAsia="方正仿宋_GBK" w:cs="方正仿宋_GBK"/>
          <w:sz w:val="32"/>
          <w:szCs w:val="32"/>
          <w:highlight w:val="none"/>
        </w:rPr>
        <w:t>中山乡涉及面积</w:t>
      </w:r>
      <w:r>
        <w:rPr>
          <w:rFonts w:hint="eastAsia" w:ascii="宋体" w:hAnsi="宋体" w:eastAsia="宋体" w:cs="宋体"/>
          <w:sz w:val="32"/>
          <w:szCs w:val="32"/>
          <w:highlight w:val="none"/>
        </w:rPr>
        <w:t>93.9</w:t>
      </w:r>
      <w:r>
        <w:rPr>
          <w:rFonts w:hint="eastAsia" w:ascii="宋体" w:hAnsi="宋体" w:eastAsia="方正仿宋_GBK" w:cs="方正仿宋_GBK"/>
          <w:sz w:val="32"/>
          <w:szCs w:val="32"/>
          <w:highlight w:val="none"/>
        </w:rPr>
        <w:t>亩</w:t>
      </w:r>
      <w:r>
        <w:rPr>
          <w:rFonts w:hint="eastAsia" w:ascii="宋体" w:hAnsi="宋体" w:eastAsia="宋体" w:cs="宋体"/>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价值测算及收缴方式</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根据聘请第三方机构初步测算</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可实现收入约</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28056</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以实际评估价格为准</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其中</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林地租赁收入</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16185</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林木资源出让收入</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11871</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处置收益全额上缴市级财政</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3.</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项目实施方式</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根据</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芒市行政事业单位国有资产管理办法</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第二十四条 行政事业单位国有资产处置应当遵循公开</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公平</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公正的原则</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严格履行审批手续</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未经批准</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任何单位和个人不得擅自处置</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涉及环保安全的报废</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报损资产处置应当由有资质的企业进行回收处理</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出售</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出让</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转让国有资产的</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应当依法依规进行资产评估</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数量较多或者价值较高的</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通过进场交易</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拍卖等公开方式处置</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之规定</w:t>
      </w:r>
      <w:r>
        <w:rPr>
          <w:rFonts w:hint="eastAsia" w:ascii="宋体" w:hAnsi="宋体" w:eastAsia="宋体" w:cs="宋体"/>
          <w:b w:val="0"/>
          <w:bCs w:val="0"/>
          <w:i w:val="0"/>
          <w:iCs w:val="0"/>
          <w:caps w:val="0"/>
          <w:color w:val="auto"/>
          <w:spacing w:val="0"/>
          <w:sz w:val="32"/>
          <w:szCs w:val="32"/>
          <w:highlight w:val="none"/>
          <w:u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u w:val="none"/>
          <w:shd w:val="clear" w:color="auto" w:fill="FFFFFF"/>
          <w:lang w:val="en-US" w:eastAsia="zh-CN"/>
        </w:rPr>
        <w:t>本项目拟采用面向社会</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公开拍卖</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按不低于评估价值</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的方式有偿租赁</w:t>
      </w:r>
      <w:r>
        <w:rPr>
          <w:rFonts w:hint="eastAsia" w:ascii="宋体" w:hAnsi="宋体" w:eastAsia="方正仿宋_GBK" w:cs="方正仿宋_GBK"/>
          <w:b w:val="0"/>
          <w:bCs w:val="0"/>
          <w:color w:val="auto"/>
          <w:sz w:val="32"/>
          <w:szCs w:val="32"/>
          <w:highlight w:val="none"/>
          <w:lang w:val="en-US" w:eastAsia="zh-CN"/>
        </w:rPr>
        <w:t>国有人工林</w:t>
      </w:r>
      <w:r>
        <w:rPr>
          <w:rFonts w:hint="eastAsia" w:ascii="宋体" w:hAnsi="宋体" w:eastAsia="方正仿宋_GBK" w:cs="方正仿宋_GBK"/>
          <w:sz w:val="32"/>
          <w:szCs w:val="32"/>
          <w:highlight w:val="none"/>
          <w:lang w:val="en-US" w:eastAsia="zh-CN"/>
        </w:rPr>
        <w:t>林地</w:t>
      </w:r>
      <w:r>
        <w:rPr>
          <w:rFonts w:hint="eastAsia" w:ascii="宋体" w:hAnsi="宋体" w:eastAsia="方正仿宋_GBK" w:cs="方正仿宋_GBK"/>
          <w:b w:val="0"/>
          <w:bCs w:val="0"/>
          <w:color w:val="auto"/>
          <w:sz w:val="32"/>
          <w:szCs w:val="32"/>
          <w:highlight w:val="none"/>
          <w:lang w:val="en-US" w:eastAsia="zh-CN"/>
        </w:rPr>
        <w:t>和出让地上林木资源</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b w:val="0"/>
          <w:bCs w:val="0"/>
          <w:color w:val="auto"/>
          <w:sz w:val="32"/>
          <w:szCs w:val="32"/>
          <w:highlight w:val="none"/>
          <w:lang w:val="en-US" w:eastAsia="zh-CN"/>
        </w:rPr>
      </w:pPr>
      <w:bookmarkStart w:id="10" w:name="_Toc14775"/>
      <w:bookmarkStart w:id="11" w:name="_Toc10388"/>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四</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项目可行性</w:t>
      </w:r>
      <w:bookmarkEnd w:id="10"/>
      <w:r>
        <w:rPr>
          <w:rFonts w:hint="eastAsia" w:ascii="宋体" w:hAnsi="宋体" w:eastAsia="方正楷体_GBK" w:cs="方正楷体_GBK"/>
          <w:b w:val="0"/>
          <w:bCs w:val="0"/>
          <w:color w:val="auto"/>
          <w:sz w:val="32"/>
          <w:szCs w:val="32"/>
          <w:highlight w:val="none"/>
          <w:lang w:val="en-US" w:eastAsia="zh-CN"/>
        </w:rPr>
        <w:t>分析</w:t>
      </w:r>
      <w:bookmarkEnd w:id="11"/>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color w:val="auto"/>
          <w:sz w:val="32"/>
          <w:szCs w:val="32"/>
          <w:highlight w:val="none"/>
        </w:rPr>
      </w:pPr>
      <w:bookmarkStart w:id="12" w:name="_Toc444"/>
      <w:r>
        <w:rPr>
          <w:rFonts w:hint="eastAsia" w:ascii="宋体" w:hAnsi="宋体" w:eastAsia="方正仿宋_GBK" w:cs="方正仿宋_GBK"/>
          <w:b w:val="0"/>
          <w:bCs w:val="0"/>
          <w:color w:val="auto"/>
          <w:sz w:val="32"/>
          <w:szCs w:val="32"/>
          <w:highlight w:val="none"/>
          <w:lang w:val="en-US" w:eastAsia="zh-CN"/>
        </w:rPr>
        <w:t>项目实施必要性</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w:t>
      </w:r>
      <w:r>
        <w:rPr>
          <w:rFonts w:hint="eastAsia" w:ascii="宋体" w:hAnsi="宋体" w:eastAsia="方正仿宋_GBK" w:cs="方正仿宋_GBK"/>
          <w:color w:val="auto"/>
          <w:sz w:val="32"/>
          <w:szCs w:val="32"/>
          <w:highlight w:val="none"/>
          <w:lang w:val="en-US" w:eastAsia="zh-CN"/>
        </w:rPr>
        <w:t>国有人工林管理不规范</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芒市因没有成立国有林场</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现有国有人工林管理不规范</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一定程度上限制了我市国有人工林管理运营水平</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亟待寻求积极有效的国有人工林管理模式</w:t>
      </w:r>
      <w:r>
        <w:rPr>
          <w:rFonts w:hint="eastAsia" w:ascii="宋体" w:hAnsi="宋体" w:eastAsia="宋体" w:cs="宋体"/>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pacing w:val="6"/>
          <w:sz w:val="32"/>
          <w:szCs w:val="32"/>
          <w:highlight w:val="none"/>
          <w:shd w:val="clear" w:color="auto" w:fill="FFFFFF"/>
        </w:rPr>
      </w:pP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林产业发展质量不高</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芒市存在大资源小产业的发展问题</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通过借助社会资本投入</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加大林产业发展</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提高林产业发展质量</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引领全市林产业发展</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pPr>
      <w:bookmarkStart w:id="13" w:name="_Toc9135"/>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项目实施的可行性</w:t>
      </w:r>
      <w:bookmarkEnd w:id="13"/>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w:t>
      </w:r>
      <w:r>
        <w:rPr>
          <w:rFonts w:hint="eastAsia" w:ascii="宋体" w:hAnsi="宋体" w:eastAsia="方正仿宋_GBK" w:cs="方正仿宋_GBK"/>
          <w:b w:val="0"/>
          <w:bCs w:val="0"/>
          <w:color w:val="auto"/>
          <w:sz w:val="32"/>
          <w:szCs w:val="32"/>
          <w:highlight w:val="none"/>
          <w:lang w:val="en-US" w:eastAsia="zh-CN"/>
        </w:rPr>
        <w:t>林地租赁及林木资源出让</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收入可观</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本项目拟租赁的国有人工林林地租赁期限</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20</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年</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财政可一次性获得</w:t>
      </w:r>
      <w:r>
        <w:rPr>
          <w:rFonts w:hint="eastAsia" w:ascii="宋体" w:hAnsi="宋体" w:eastAsia="方正仿宋_GBK" w:cs="方正仿宋_GBK"/>
          <w:b w:val="0"/>
          <w:bCs w:val="0"/>
          <w:color w:val="auto"/>
          <w:sz w:val="32"/>
          <w:szCs w:val="32"/>
          <w:highlight w:val="none"/>
          <w:lang w:val="en-US" w:eastAsia="zh-CN"/>
        </w:rPr>
        <w:t>林地租赁及林木资源出让</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收入约</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28056</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其中林地租赁收入</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16185</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林木资源出让收入</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11871</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color w:val="auto"/>
          <w:kern w:val="32"/>
          <w:sz w:val="32"/>
          <w:szCs w:val="32"/>
          <w:highlight w:val="none"/>
          <w:lang w:val="en-US" w:eastAsia="zh-CN"/>
        </w:rPr>
      </w:pPr>
      <w:r>
        <w:rPr>
          <w:rFonts w:hint="eastAsia" w:ascii="宋体" w:hAnsi="宋体" w:eastAsia="宋体" w:cs="宋体"/>
          <w:color w:val="auto"/>
          <w:kern w:val="32"/>
          <w:sz w:val="32"/>
          <w:szCs w:val="32"/>
          <w:highlight w:val="none"/>
          <w:lang w:val="en-US" w:eastAsia="zh-CN"/>
        </w:rPr>
        <w:t>（2）</w:t>
      </w:r>
      <w:r>
        <w:rPr>
          <w:rFonts w:hint="eastAsia" w:ascii="宋体" w:hAnsi="宋体" w:eastAsia="方正仿宋_GBK" w:cs="方正仿宋_GBK"/>
          <w:color w:val="auto"/>
          <w:kern w:val="32"/>
          <w:sz w:val="32"/>
          <w:szCs w:val="32"/>
          <w:highlight w:val="none"/>
          <w:lang w:val="en-US" w:eastAsia="zh-CN"/>
        </w:rPr>
        <w:t>国有人工林有效利用</w:t>
      </w:r>
      <w:r>
        <w:rPr>
          <w:rFonts w:hint="eastAsia" w:ascii="宋体" w:hAnsi="宋体" w:eastAsia="宋体" w:cs="宋体"/>
          <w:color w:val="auto"/>
          <w:kern w:val="32"/>
          <w:sz w:val="32"/>
          <w:szCs w:val="32"/>
          <w:highlight w:val="none"/>
          <w:lang w:val="en-US" w:eastAsia="zh-CN"/>
        </w:rPr>
        <w:t>。</w:t>
      </w:r>
      <w:r>
        <w:rPr>
          <w:rFonts w:hint="eastAsia" w:ascii="宋体" w:hAnsi="宋体" w:eastAsia="方正仿宋_GBK" w:cs="方正仿宋_GBK"/>
          <w:color w:val="auto"/>
          <w:kern w:val="32"/>
          <w:sz w:val="32"/>
          <w:szCs w:val="32"/>
          <w:highlight w:val="none"/>
          <w:lang w:val="en-US" w:eastAsia="zh-CN"/>
        </w:rPr>
        <w:t>拟租赁的国有人工林已经有</w:t>
      </w:r>
      <w:r>
        <w:rPr>
          <w:rFonts w:hint="eastAsia" w:ascii="宋体" w:hAnsi="宋体" w:eastAsia="宋体" w:cs="宋体"/>
          <w:color w:val="auto"/>
          <w:kern w:val="32"/>
          <w:sz w:val="32"/>
          <w:szCs w:val="32"/>
          <w:highlight w:val="none"/>
          <w:lang w:val="en-US" w:eastAsia="zh-CN"/>
        </w:rPr>
        <w:t>2.9</w:t>
      </w:r>
      <w:r>
        <w:rPr>
          <w:rFonts w:hint="eastAsia" w:ascii="宋体" w:hAnsi="宋体" w:eastAsia="方正仿宋_GBK" w:cs="方正仿宋_GBK"/>
          <w:color w:val="auto"/>
          <w:kern w:val="32"/>
          <w:sz w:val="32"/>
          <w:szCs w:val="32"/>
          <w:highlight w:val="none"/>
          <w:lang w:val="en-US" w:eastAsia="zh-CN"/>
        </w:rPr>
        <w:t>万亩达到采伐年龄</w:t>
      </w:r>
      <w:r>
        <w:rPr>
          <w:rFonts w:hint="eastAsia" w:ascii="宋体" w:hAnsi="宋体" w:eastAsia="宋体" w:cs="宋体"/>
          <w:color w:val="auto"/>
          <w:kern w:val="32"/>
          <w:sz w:val="32"/>
          <w:szCs w:val="32"/>
          <w:highlight w:val="none"/>
          <w:lang w:val="en-US" w:eastAsia="zh-CN"/>
        </w:rPr>
        <w:t>，</w:t>
      </w:r>
      <w:r>
        <w:rPr>
          <w:rFonts w:hint="eastAsia" w:ascii="宋体" w:hAnsi="宋体" w:eastAsia="方正仿宋_GBK" w:cs="方正仿宋_GBK"/>
          <w:color w:val="auto"/>
          <w:kern w:val="32"/>
          <w:sz w:val="32"/>
          <w:szCs w:val="32"/>
          <w:highlight w:val="none"/>
          <w:lang w:val="en-US" w:eastAsia="zh-CN"/>
        </w:rPr>
        <w:t>在项目运营期内逐年进行采伐</w:t>
      </w:r>
      <w:r>
        <w:rPr>
          <w:rFonts w:hint="eastAsia" w:ascii="宋体" w:hAnsi="宋体" w:eastAsia="宋体" w:cs="宋体"/>
          <w:color w:val="auto"/>
          <w:kern w:val="32"/>
          <w:sz w:val="32"/>
          <w:szCs w:val="32"/>
          <w:highlight w:val="none"/>
          <w:lang w:val="en-US" w:eastAsia="zh-CN"/>
        </w:rPr>
        <w:t>，</w:t>
      </w:r>
      <w:r>
        <w:rPr>
          <w:rFonts w:hint="eastAsia" w:ascii="宋体" w:hAnsi="宋体" w:eastAsia="方正仿宋_GBK" w:cs="方正仿宋_GBK"/>
          <w:color w:val="auto"/>
          <w:kern w:val="32"/>
          <w:sz w:val="32"/>
          <w:szCs w:val="32"/>
          <w:highlight w:val="none"/>
          <w:lang w:val="en-US" w:eastAsia="zh-CN"/>
        </w:rPr>
        <w:t>在有效补充木材加工来源的同时</w:t>
      </w:r>
      <w:r>
        <w:rPr>
          <w:rFonts w:hint="eastAsia" w:ascii="宋体" w:hAnsi="宋体" w:eastAsia="宋体" w:cs="宋体"/>
          <w:color w:val="auto"/>
          <w:kern w:val="32"/>
          <w:sz w:val="32"/>
          <w:szCs w:val="32"/>
          <w:highlight w:val="none"/>
          <w:lang w:val="en-US" w:eastAsia="zh-CN"/>
        </w:rPr>
        <w:t>，</w:t>
      </w:r>
      <w:r>
        <w:rPr>
          <w:rFonts w:hint="eastAsia" w:ascii="宋体" w:hAnsi="宋体" w:eastAsia="方正仿宋_GBK" w:cs="方正仿宋_GBK"/>
          <w:color w:val="auto"/>
          <w:kern w:val="32"/>
          <w:sz w:val="32"/>
          <w:szCs w:val="32"/>
          <w:highlight w:val="none"/>
          <w:lang w:val="en-US" w:eastAsia="zh-CN"/>
        </w:rPr>
        <w:t>使林地得到及时造林更新</w:t>
      </w:r>
      <w:r>
        <w:rPr>
          <w:rFonts w:hint="eastAsia" w:ascii="宋体" w:hAnsi="宋体" w:eastAsia="宋体" w:cs="宋体"/>
          <w:color w:val="auto"/>
          <w:kern w:val="3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 w:val="0"/>
          <w:bCs w:val="0"/>
          <w:color w:val="auto"/>
          <w:sz w:val="32"/>
          <w:szCs w:val="32"/>
          <w:highlight w:val="none"/>
          <w:lang w:val="en-US" w:eastAsia="zh-CN"/>
        </w:rPr>
        <w:t>夯实林下产业基础</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在拟租赁的国有人工林地上发展重楼</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石斛</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草果等符合本地种植条件的林下产业</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带动周边群众发展林下产业积极性</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进一步扩大林产业发展规模</w:t>
      </w:r>
      <w:r>
        <w:rPr>
          <w:rFonts w:hint="eastAsia" w:ascii="宋体" w:hAnsi="宋体" w:eastAsia="宋体" w:cs="宋体"/>
          <w:b w:val="0"/>
          <w:bCs w:val="0"/>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b w:val="0"/>
          <w:bCs/>
          <w:color w:val="auto"/>
          <w:sz w:val="32"/>
          <w:szCs w:val="32"/>
          <w:highlight w:val="none"/>
          <w:u w:val="none"/>
          <w:lang w:val="en-US" w:eastAsia="zh-CN"/>
        </w:rPr>
        <w:t>综上所述</w:t>
      </w:r>
      <w:r>
        <w:rPr>
          <w:rFonts w:hint="eastAsia" w:ascii="宋体" w:hAnsi="宋体" w:eastAsia="宋体" w:cs="宋体"/>
          <w:b w:val="0"/>
          <w:bCs/>
          <w:color w:val="auto"/>
          <w:sz w:val="32"/>
          <w:szCs w:val="32"/>
          <w:highlight w:val="none"/>
          <w:u w:val="none"/>
          <w:lang w:val="en-US" w:eastAsia="zh-CN"/>
        </w:rPr>
        <w:t>，</w:t>
      </w:r>
      <w:r>
        <w:rPr>
          <w:rFonts w:hint="eastAsia" w:ascii="宋体" w:hAnsi="宋体" w:eastAsia="方正仿宋_GBK" w:cs="方正仿宋_GBK"/>
          <w:b w:val="0"/>
          <w:bCs/>
          <w:color w:val="auto"/>
          <w:sz w:val="32"/>
          <w:szCs w:val="32"/>
          <w:highlight w:val="none"/>
          <w:u w:val="none"/>
          <w:lang w:val="en-US" w:eastAsia="zh-CN"/>
        </w:rPr>
        <w:t>开展</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宋体" w:cs="宋体"/>
          <w:b w:val="0"/>
          <w:bCs/>
          <w:color w:val="auto"/>
          <w:sz w:val="32"/>
          <w:szCs w:val="32"/>
          <w:highlight w:val="none"/>
          <w:u w:val="none"/>
          <w:lang w:val="en-US" w:eastAsia="zh-CN"/>
        </w:rPr>
        <w:t>，</w:t>
      </w:r>
      <w:r>
        <w:rPr>
          <w:rFonts w:hint="eastAsia" w:ascii="宋体" w:hAnsi="宋体" w:eastAsia="方正仿宋_GBK" w:cs="方正仿宋_GBK"/>
          <w:b w:val="0"/>
          <w:bCs/>
          <w:color w:val="auto"/>
          <w:sz w:val="32"/>
          <w:szCs w:val="32"/>
          <w:highlight w:val="none"/>
          <w:u w:val="none"/>
          <w:lang w:val="en-US" w:eastAsia="zh-CN"/>
        </w:rPr>
        <w:t>既</w:t>
      </w:r>
      <w:r>
        <w:rPr>
          <w:rFonts w:hint="eastAsia" w:ascii="宋体" w:hAnsi="宋体" w:eastAsia="方正仿宋_GBK" w:cs="方正仿宋_GBK"/>
          <w:b w:val="0"/>
          <w:bCs w:val="0"/>
          <w:i w:val="0"/>
          <w:iCs w:val="0"/>
          <w:caps w:val="0"/>
          <w:color w:val="auto"/>
          <w:spacing w:val="0"/>
          <w:kern w:val="2"/>
          <w:sz w:val="32"/>
          <w:szCs w:val="32"/>
          <w:highlight w:val="none"/>
          <w:shd w:val="clear" w:color="auto" w:fill="FFFFFF"/>
          <w:lang w:val="en-US" w:eastAsia="zh-CN" w:bidi="ar-SA"/>
        </w:rPr>
        <w:t>可利用存量资产的盘活</w:t>
      </w:r>
      <w:r>
        <w:rPr>
          <w:rFonts w:hint="eastAsia" w:ascii="宋体" w:hAnsi="宋体" w:eastAsia="宋体" w:cs="宋体"/>
          <w:b w:val="0"/>
          <w:bCs w:val="0"/>
          <w:i w:val="0"/>
          <w:iCs w:val="0"/>
          <w:caps w:val="0"/>
          <w:color w:val="auto"/>
          <w:spacing w:val="0"/>
          <w:kern w:val="2"/>
          <w:sz w:val="32"/>
          <w:szCs w:val="32"/>
          <w:highlight w:val="none"/>
          <w:shd w:val="clear" w:color="auto" w:fill="FFFFFF"/>
          <w:lang w:val="en-US" w:eastAsia="zh-CN" w:bidi="ar-SA"/>
        </w:rPr>
        <w:t>，</w:t>
      </w:r>
      <w:r>
        <w:rPr>
          <w:rFonts w:hint="eastAsia" w:ascii="宋体" w:hAnsi="宋体" w:eastAsia="方正仿宋_GBK" w:cs="方正仿宋_GBK"/>
          <w:b w:val="0"/>
          <w:bCs w:val="0"/>
          <w:i w:val="0"/>
          <w:iCs w:val="0"/>
          <w:caps w:val="0"/>
          <w:color w:val="auto"/>
          <w:spacing w:val="0"/>
          <w:kern w:val="2"/>
          <w:sz w:val="32"/>
          <w:szCs w:val="32"/>
          <w:highlight w:val="none"/>
          <w:shd w:val="clear" w:color="auto" w:fill="FFFFFF"/>
          <w:lang w:val="en-US" w:eastAsia="zh-CN" w:bidi="ar-SA"/>
        </w:rPr>
        <w:t>促进国有资产保值增值</w:t>
      </w:r>
      <w:r>
        <w:rPr>
          <w:rFonts w:hint="eastAsia" w:ascii="宋体" w:hAnsi="宋体" w:eastAsia="宋体" w:cs="宋体"/>
          <w:b w:val="0"/>
          <w:bCs w:val="0"/>
          <w:i w:val="0"/>
          <w:iCs w:val="0"/>
          <w:caps w:val="0"/>
          <w:color w:val="auto"/>
          <w:spacing w:val="0"/>
          <w:kern w:val="2"/>
          <w:sz w:val="32"/>
          <w:szCs w:val="32"/>
          <w:highlight w:val="none"/>
          <w:shd w:val="clear" w:color="auto" w:fill="FFFFFF"/>
          <w:lang w:val="en-US" w:eastAsia="zh-CN" w:bidi="ar-SA"/>
        </w:rPr>
        <w:t>，</w:t>
      </w:r>
      <w:r>
        <w:rPr>
          <w:rFonts w:hint="eastAsia" w:ascii="宋体" w:hAnsi="宋体" w:eastAsia="方正仿宋_GBK" w:cs="方正仿宋_GBK"/>
          <w:b w:val="0"/>
          <w:bCs w:val="0"/>
          <w:color w:val="auto"/>
          <w:sz w:val="32"/>
          <w:szCs w:val="32"/>
          <w:highlight w:val="none"/>
          <w:shd w:val="clear" w:color="auto" w:fill="FFFFFF"/>
        </w:rPr>
        <w:t>一次性取得</w:t>
      </w:r>
      <w:r>
        <w:rPr>
          <w:rFonts w:hint="eastAsia" w:ascii="宋体" w:hAnsi="宋体" w:eastAsia="方正仿宋_GBK" w:cs="方正仿宋_GBK"/>
          <w:b w:val="0"/>
          <w:bCs w:val="0"/>
          <w:color w:val="auto"/>
          <w:sz w:val="32"/>
          <w:szCs w:val="32"/>
          <w:highlight w:val="none"/>
          <w:shd w:val="clear" w:color="auto" w:fill="FFFFFF"/>
          <w:lang w:val="en-US" w:eastAsia="zh-CN"/>
        </w:rPr>
        <w:t>租赁期内的林地</w:t>
      </w:r>
      <w:r>
        <w:rPr>
          <w:rFonts w:hint="eastAsia" w:ascii="宋体" w:hAnsi="宋体" w:eastAsia="方正仿宋_GBK" w:cs="方正仿宋_GBK"/>
          <w:b w:val="0"/>
          <w:bCs w:val="0"/>
          <w:color w:val="auto"/>
          <w:sz w:val="32"/>
          <w:szCs w:val="32"/>
          <w:highlight w:val="none"/>
          <w:shd w:val="clear" w:color="auto" w:fill="FFFFFF"/>
        </w:rPr>
        <w:t>租金收入</w:t>
      </w:r>
      <w:r>
        <w:rPr>
          <w:rFonts w:hint="eastAsia" w:ascii="宋体" w:hAnsi="宋体" w:eastAsia="方正仿宋_GBK" w:cs="方正仿宋_GBK"/>
          <w:b w:val="0"/>
          <w:bCs w:val="0"/>
          <w:color w:val="auto"/>
          <w:sz w:val="32"/>
          <w:szCs w:val="32"/>
          <w:highlight w:val="none"/>
          <w:shd w:val="clear" w:color="auto" w:fill="FFFFFF"/>
          <w:lang w:val="en-US" w:eastAsia="zh-CN"/>
        </w:rPr>
        <w:t>和林木资源出让收益</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减轻政府行政管理成本</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color w:val="auto"/>
          <w:spacing w:val="15"/>
          <w:sz w:val="32"/>
          <w:szCs w:val="32"/>
          <w:highlight w:val="none"/>
        </w:rPr>
        <w:t>集中财力保障</w:t>
      </w:r>
      <w:r>
        <w:rPr>
          <w:rFonts w:hint="eastAsia" w:ascii="宋体" w:hAnsi="宋体" w:eastAsia="方正仿宋_GBK" w:cs="方正仿宋_GBK"/>
          <w:b w:val="0"/>
          <w:bCs w:val="0"/>
          <w:color w:val="auto"/>
          <w:spacing w:val="15"/>
          <w:sz w:val="32"/>
          <w:szCs w:val="32"/>
          <w:highlight w:val="none"/>
          <w:lang w:eastAsia="zh-CN"/>
        </w:rPr>
        <w:t>芒</w:t>
      </w:r>
      <w:r>
        <w:rPr>
          <w:rFonts w:hint="eastAsia" w:ascii="宋体" w:hAnsi="宋体" w:eastAsia="方正仿宋_GBK" w:cs="方正仿宋_GBK"/>
          <w:b w:val="0"/>
          <w:bCs w:val="0"/>
          <w:color w:val="auto"/>
          <w:spacing w:val="15"/>
          <w:sz w:val="32"/>
          <w:szCs w:val="32"/>
          <w:highlight w:val="none"/>
        </w:rPr>
        <w:t>市高质量发展</w:t>
      </w:r>
      <w:r>
        <w:rPr>
          <w:rFonts w:hint="eastAsia" w:ascii="宋体" w:hAnsi="宋体" w:eastAsia="宋体" w:cs="宋体"/>
          <w:b w:val="0"/>
          <w:bCs w:val="0"/>
          <w:color w:val="auto"/>
          <w:spacing w:val="15"/>
          <w:sz w:val="32"/>
          <w:szCs w:val="32"/>
          <w:highlight w:val="none"/>
          <w:lang w:eastAsia="zh-CN"/>
        </w:rPr>
        <w:t>，</w:t>
      </w:r>
      <w:r>
        <w:rPr>
          <w:rFonts w:hint="eastAsia" w:ascii="宋体" w:hAnsi="宋体" w:eastAsia="方正仿宋_GBK" w:cs="方正仿宋_GBK"/>
          <w:b w:val="0"/>
          <w:bCs w:val="0"/>
          <w:color w:val="auto"/>
          <w:spacing w:val="15"/>
          <w:sz w:val="32"/>
          <w:szCs w:val="32"/>
          <w:highlight w:val="none"/>
          <w:lang w:val="en-US" w:eastAsia="zh-CN"/>
        </w:rPr>
        <w:t>又</w:t>
      </w:r>
      <w:r>
        <w:rPr>
          <w:rFonts w:hint="eastAsia" w:ascii="宋体" w:hAnsi="宋体" w:eastAsia="方正仿宋_GBK" w:cs="方正仿宋_GBK"/>
          <w:b w:val="0"/>
          <w:bCs w:val="0"/>
          <w:i w:val="0"/>
          <w:iCs w:val="0"/>
          <w:caps w:val="0"/>
          <w:color w:val="auto"/>
          <w:spacing w:val="0"/>
          <w:kern w:val="2"/>
          <w:sz w:val="32"/>
          <w:szCs w:val="32"/>
          <w:highlight w:val="none"/>
          <w:shd w:val="clear" w:color="auto" w:fill="FFFFFF"/>
          <w:lang w:val="en-US" w:eastAsia="zh-CN" w:bidi="ar-SA"/>
        </w:rPr>
        <w:t>可充分发</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挥市场主体专业化队伍的运营管理优势</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进一步提升芒市林产业发展水平</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color w:val="auto"/>
          <w:spacing w:val="15"/>
          <w:sz w:val="32"/>
          <w:szCs w:val="32"/>
          <w:highlight w:val="none"/>
          <w:lang w:val="en-US" w:eastAsia="zh-CN"/>
        </w:rPr>
        <w:t>项目具有较强的可行性和必要性</w:t>
      </w:r>
      <w:r>
        <w:rPr>
          <w:rFonts w:hint="eastAsia" w:ascii="宋体" w:hAnsi="宋体" w:eastAsia="宋体" w:cs="宋体"/>
          <w:b w:val="0"/>
          <w:bCs w:val="0"/>
          <w:color w:val="auto"/>
          <w:spacing w:val="15"/>
          <w:sz w:val="32"/>
          <w:szCs w:val="32"/>
          <w:highlight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b w:val="0"/>
          <w:bCs w:val="0"/>
          <w:color w:val="auto"/>
          <w:sz w:val="32"/>
          <w:szCs w:val="32"/>
          <w:highlight w:val="none"/>
          <w:lang w:val="en-US" w:eastAsia="zh-CN"/>
        </w:rPr>
      </w:pPr>
      <w:bookmarkStart w:id="14" w:name="_Toc11968"/>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项目风险及防控措施</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pPr>
      <w:bookmarkStart w:id="15" w:name="_Toc3902"/>
      <w:r>
        <w:rPr>
          <w:rFonts w:hint="eastAsia" w:ascii="宋体" w:hAnsi="宋体" w:eastAsia="宋体" w:cs="宋体"/>
          <w:i w:val="0"/>
          <w:iCs w:val="0"/>
          <w:caps w:val="0"/>
          <w:color w:val="auto"/>
          <w:spacing w:val="0"/>
          <w:sz w:val="32"/>
          <w:szCs w:val="32"/>
          <w:highlight w:val="none"/>
          <w:shd w:val="clear" w:color="auto" w:fill="FFFFFF"/>
          <w:lang w:val="en-US" w:eastAsia="zh-CN"/>
        </w:rPr>
        <w:t>1.</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项目风险预测及分析</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pPr>
      <w:r>
        <w:rPr>
          <w:rFonts w:hint="eastAsia" w:ascii="宋体" w:hAnsi="宋体" w:eastAsia="宋体" w:cs="宋体"/>
          <w:i w:val="0"/>
          <w:iCs w:val="0"/>
          <w:caps w:val="0"/>
          <w:color w:val="auto"/>
          <w:spacing w:val="0"/>
          <w:sz w:val="32"/>
          <w:szCs w:val="32"/>
          <w:highlight w:val="none"/>
          <w:shd w:val="clear" w:color="auto" w:fill="FFFFFF"/>
          <w:lang w:val="en-US" w:eastAsia="zh-CN"/>
        </w:rPr>
        <w:t>（1）</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未批先采的风险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根据</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color w:val="auto"/>
          <w:sz w:val="32"/>
          <w:szCs w:val="32"/>
          <w:highlight w:val="none"/>
          <w:lang w:val="en-US" w:eastAsia="zh-CN"/>
        </w:rPr>
        <w:t>中华人民共和国森林法</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及林业相关规定</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采伐林地上的林木需先行办理采伐许可手续</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社会资本方在采伐林木时可能出现未批先采或少批多采的风险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pPr>
      <w:r>
        <w:rPr>
          <w:rFonts w:hint="eastAsia" w:ascii="宋体" w:hAnsi="宋体" w:eastAsia="宋体" w:cs="宋体"/>
          <w:i w:val="0"/>
          <w:iCs w:val="0"/>
          <w:caps w:val="0"/>
          <w:color w:val="auto"/>
          <w:spacing w:val="0"/>
          <w:sz w:val="32"/>
          <w:szCs w:val="32"/>
          <w:highlight w:val="none"/>
          <w:shd w:val="clear" w:color="auto" w:fill="FFFFFF"/>
          <w:lang w:val="en-US" w:eastAsia="zh-CN"/>
        </w:rPr>
        <w:t>（2）</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未批先建的风险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在发展林产业过程中</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必然要建设林产业基础设施</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在建设林产业基础设施过程中</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社会投资方可能出现未批先建的风险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pPr>
      <w:r>
        <w:rPr>
          <w:rFonts w:hint="eastAsia" w:ascii="宋体" w:hAnsi="宋体" w:eastAsia="宋体" w:cs="宋体"/>
          <w:i w:val="0"/>
          <w:iCs w:val="0"/>
          <w:caps w:val="0"/>
          <w:color w:val="auto"/>
          <w:spacing w:val="0"/>
          <w:sz w:val="32"/>
          <w:szCs w:val="32"/>
          <w:highlight w:val="none"/>
          <w:shd w:val="clear" w:color="auto" w:fill="FFFFFF"/>
          <w:lang w:val="en-US" w:eastAsia="zh-CN"/>
        </w:rPr>
        <w:t>（3）</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林地破坏的风险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在发展林下产业过程中</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私自将林地变更为耕地</w:t>
      </w:r>
      <w:r>
        <w:rPr>
          <w:rFonts w:hint="eastAsia" w:ascii="宋体" w:hAnsi="宋体" w:eastAsia="宋体" w:cs="宋体"/>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i w:val="0"/>
          <w:iCs w:val="0"/>
          <w:caps w:val="0"/>
          <w:color w:val="auto"/>
          <w:spacing w:val="0"/>
          <w:sz w:val="32"/>
          <w:szCs w:val="32"/>
          <w:highlight w:val="none"/>
          <w:shd w:val="clear" w:color="auto" w:fill="FFFFFF"/>
          <w:lang w:val="en-US" w:eastAsia="zh-CN"/>
        </w:rPr>
        <w:t>可能出现开垦林地的风险</w:t>
      </w:r>
      <w:r>
        <w:rPr>
          <w:rFonts w:hint="eastAsia" w:ascii="宋体" w:hAnsi="宋体" w:eastAsia="宋体" w:cs="宋体"/>
          <w:i w:val="0"/>
          <w:iCs w:val="0"/>
          <w:caps w:val="0"/>
          <w:color w:val="auto"/>
          <w:spacing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宋体" w:hAnsi="宋体" w:eastAsia="方正仿宋_GBK" w:cs="方正仿宋_GBK"/>
          <w:b w:val="0"/>
          <w:bCs w:val="0"/>
          <w:color w:val="auto"/>
          <w:sz w:val="32"/>
          <w:szCs w:val="32"/>
          <w:highlight w:val="none"/>
          <w:lang w:val="en-US" w:eastAsia="zh-CN"/>
        </w:rPr>
      </w:pPr>
      <w:bookmarkStart w:id="16" w:name="_Toc11106"/>
      <w:r>
        <w:rPr>
          <w:rFonts w:hint="eastAsia" w:ascii="宋体" w:hAnsi="宋体" w:eastAsia="宋体" w:cs="宋体"/>
          <w:b w:val="0"/>
          <w:bCs w:val="0"/>
          <w:color w:val="auto"/>
          <w:sz w:val="32"/>
          <w:szCs w:val="32"/>
          <w:highlight w:val="none"/>
          <w:lang w:val="en-US" w:eastAsia="zh-CN"/>
        </w:rPr>
        <w:t>2.</w:t>
      </w:r>
      <w:r>
        <w:rPr>
          <w:rFonts w:hint="eastAsia" w:ascii="宋体" w:hAnsi="宋体" w:eastAsia="方正仿宋_GBK" w:cs="方正仿宋_GBK"/>
          <w:b w:val="0"/>
          <w:bCs w:val="0"/>
          <w:color w:val="auto"/>
          <w:sz w:val="32"/>
          <w:szCs w:val="32"/>
          <w:highlight w:val="none"/>
          <w:lang w:val="en-US" w:eastAsia="zh-CN"/>
        </w:rPr>
        <w:t>风险防控措施</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方正仿宋_GBK" w:cs="方正仿宋_GBK"/>
          <w:b w:val="0"/>
          <w:bCs w:val="0"/>
          <w:color w:val="auto"/>
          <w:sz w:val="32"/>
          <w:szCs w:val="32"/>
          <w:highlight w:val="none"/>
          <w:lang w:val="en-US" w:eastAsia="zh-CN"/>
        </w:rPr>
        <w:t>林业主管部门和所在乡镇加强政策引导</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明确项目实施范围</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强化监督检查</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最大限度杜绝违法行为发生</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方正仿宋_GBK" w:cs="方正仿宋_GBK"/>
          <w:b w:val="0"/>
          <w:bCs w:val="0"/>
          <w:color w:val="auto"/>
          <w:sz w:val="32"/>
          <w:szCs w:val="32"/>
          <w:highlight w:val="none"/>
          <w:lang w:val="en-US" w:eastAsia="zh-CN"/>
        </w:rPr>
        <w:t>充分利用卫星反馈图斑等科技手段</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有效监督国有人工林产业发展项目区图斑变化情况</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变化一起</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核查一起</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核查发现违法的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将严肃追究其违法行为</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发挥好查处一起</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教育一片的警示效果</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 w:val="0"/>
          <w:bCs w:val="0"/>
          <w:color w:val="auto"/>
          <w:sz w:val="32"/>
          <w:szCs w:val="32"/>
          <w:highlight w:val="none"/>
          <w:lang w:val="en-US" w:eastAsia="zh-CN"/>
        </w:rPr>
        <w:t>配齐配强项目区护林员</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增加护林员巡山频次</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加强对森林资源保护的监督检查</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发现问题</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及时制止</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及时上报</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将违法违规问题制止在萌芽状态</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（4）</w:t>
      </w:r>
      <w:r>
        <w:rPr>
          <w:rFonts w:hint="eastAsia" w:ascii="宋体" w:hAnsi="宋体" w:eastAsia="方正仿宋_GBK" w:cs="方正仿宋_GBK"/>
          <w:b w:val="0"/>
          <w:bCs w:val="0"/>
          <w:color w:val="auto"/>
          <w:sz w:val="32"/>
          <w:szCs w:val="32"/>
          <w:highlight w:val="none"/>
          <w:lang w:val="en-US" w:eastAsia="zh-CN"/>
        </w:rPr>
        <w:t>要求社会投资方对涉及国家安全的事项认真履行保密义务</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建立和落实相应保密管理制度</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实施机构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有关部门及其工作人员对在生产经营活动和监督管理工作中知悉的商业秘密和相关业务信息负有保密义务</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（5）</w:t>
      </w:r>
      <w:r>
        <w:rPr>
          <w:rFonts w:hint="eastAsia" w:ascii="宋体" w:hAnsi="宋体" w:eastAsia="方正仿宋_GBK" w:cs="方正仿宋_GBK"/>
          <w:b w:val="0"/>
          <w:bCs w:val="0"/>
          <w:color w:val="auto"/>
          <w:sz w:val="32"/>
          <w:szCs w:val="32"/>
          <w:highlight w:val="none"/>
          <w:lang w:val="en-US" w:eastAsia="zh-CN"/>
        </w:rPr>
        <w:t>利用社会公众力量对生产经营活动进行监督</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向有关监管部门投诉</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或者向实施机构和社会投资方提出意见建议</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（6）</w:t>
      </w:r>
      <w:r>
        <w:rPr>
          <w:rFonts w:hint="eastAsia" w:ascii="宋体" w:hAnsi="宋体" w:eastAsia="方正仿宋_GBK" w:cs="方正仿宋_GBK"/>
          <w:b w:val="0"/>
          <w:bCs w:val="0"/>
          <w:color w:val="auto"/>
          <w:sz w:val="32"/>
          <w:szCs w:val="32"/>
          <w:highlight w:val="none"/>
          <w:lang w:val="en-US" w:eastAsia="zh-CN"/>
        </w:rPr>
        <w:t>指导督促社会投资方制定突发事件应急预案</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并按规定报有关部门</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突发事件发生后</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及时启动应急预案</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保障生产经营活动正常运营</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宋体" w:hAnsi="宋体" w:eastAsia="方正楷体_GBK" w:cs="方正楷体_GBK"/>
          <w:b w:val="0"/>
          <w:bCs w:val="0"/>
          <w:color w:val="auto"/>
          <w:sz w:val="32"/>
          <w:szCs w:val="32"/>
          <w:highlight w:val="none"/>
          <w:u w:val="none"/>
          <w:lang w:val="en-US" w:eastAsia="zh-CN"/>
        </w:rPr>
      </w:pPr>
      <w:bookmarkStart w:id="17" w:name="_Toc5647"/>
      <w:bookmarkStart w:id="18" w:name="_Toc20952"/>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楷体_GBK" w:cs="方正楷体_GBK"/>
          <w:b w:val="0"/>
          <w:bCs w:val="0"/>
          <w:color w:val="auto"/>
          <w:sz w:val="32"/>
          <w:szCs w:val="32"/>
          <w:highlight w:val="none"/>
          <w:u w:val="none"/>
          <w:lang w:val="en-US" w:eastAsia="zh-CN"/>
        </w:rPr>
        <w:t>六</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楷体_GBK" w:cs="方正楷体_GBK"/>
          <w:b w:val="0"/>
          <w:bCs w:val="0"/>
          <w:color w:val="auto"/>
          <w:sz w:val="32"/>
          <w:szCs w:val="32"/>
          <w:highlight w:val="none"/>
          <w:u w:val="none"/>
          <w:lang w:val="en-US" w:eastAsia="zh-CN"/>
        </w:rPr>
        <w:t>林地租赁及林木资源出让费用测算</w:t>
      </w:r>
      <w:bookmarkEnd w:id="17"/>
      <w:bookmarkEnd w:id="18"/>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u w:val="none"/>
          <w:lang w:val="en-US" w:eastAsia="zh-CN"/>
        </w:rPr>
      </w:pPr>
      <w:bookmarkStart w:id="19" w:name="_Toc28909"/>
      <w:r>
        <w:rPr>
          <w:rFonts w:hint="eastAsia" w:ascii="宋体" w:hAnsi="宋体" w:eastAsia="宋体" w:cs="宋体"/>
          <w:b w:val="0"/>
          <w:bCs w:val="0"/>
          <w:color w:val="auto"/>
          <w:sz w:val="32"/>
          <w:szCs w:val="32"/>
          <w:highlight w:val="none"/>
          <w:u w:val="none"/>
          <w:lang w:val="en-US" w:eastAsia="zh-CN"/>
        </w:rPr>
        <w:t>1.</w:t>
      </w:r>
      <w:r>
        <w:rPr>
          <w:rFonts w:hint="eastAsia" w:ascii="宋体" w:hAnsi="宋体" w:eastAsia="方正仿宋_GBK" w:cs="方正仿宋_GBK"/>
          <w:b w:val="0"/>
          <w:bCs w:val="0"/>
          <w:color w:val="auto"/>
          <w:sz w:val="32"/>
          <w:szCs w:val="32"/>
          <w:highlight w:val="none"/>
          <w:u w:val="none"/>
          <w:lang w:val="en-US" w:eastAsia="zh-CN"/>
        </w:rPr>
        <w:t>林地租赁收益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u w:val="none"/>
          <w:lang w:val="en-US" w:eastAsia="zh-CN"/>
        </w:rPr>
      </w:pPr>
      <w:r>
        <w:rPr>
          <w:rFonts w:hint="eastAsia" w:ascii="宋体" w:hAnsi="宋体" w:eastAsia="方正仿宋_GBK" w:cs="方正仿宋_GBK"/>
          <w:b w:val="0"/>
          <w:bCs w:val="0"/>
          <w:color w:val="auto"/>
          <w:sz w:val="32"/>
          <w:szCs w:val="32"/>
          <w:highlight w:val="none"/>
          <w:u w:val="none"/>
          <w:lang w:val="en-US" w:eastAsia="zh-CN"/>
        </w:rPr>
        <w:t>本次设定租赁的</w:t>
      </w:r>
      <w:r>
        <w:rPr>
          <w:rFonts w:hint="eastAsia" w:ascii="宋体" w:hAnsi="宋体" w:eastAsia="宋体" w:cs="宋体"/>
          <w:sz w:val="32"/>
          <w:szCs w:val="32"/>
          <w:highlight w:val="none"/>
        </w:rPr>
        <w:t>47520</w:t>
      </w:r>
      <w:r>
        <w:rPr>
          <w:rFonts w:hint="eastAsia" w:ascii="宋体" w:hAnsi="宋体" w:eastAsia="方正仿宋_GBK" w:cs="方正仿宋_GBK"/>
          <w:sz w:val="32"/>
          <w:szCs w:val="32"/>
          <w:highlight w:val="none"/>
        </w:rPr>
        <w:t>亩</w:t>
      </w:r>
      <w:r>
        <w:rPr>
          <w:rFonts w:hint="eastAsia" w:ascii="宋体" w:hAnsi="宋体" w:eastAsia="方正仿宋_GBK" w:cs="方正仿宋_GBK"/>
          <w:sz w:val="32"/>
          <w:szCs w:val="32"/>
          <w:highlight w:val="none"/>
          <w:lang w:val="en-US" w:eastAsia="zh-CN"/>
        </w:rPr>
        <w:t>国有人工林</w:t>
      </w:r>
      <w:r>
        <w:rPr>
          <w:rFonts w:hint="eastAsia" w:ascii="宋体" w:hAnsi="宋体" w:eastAsia="方正仿宋_GBK" w:cs="方正仿宋_GBK"/>
          <w:b w:val="0"/>
          <w:bCs w:val="0"/>
          <w:color w:val="auto"/>
          <w:sz w:val="32"/>
          <w:szCs w:val="32"/>
          <w:highlight w:val="none"/>
          <w:u w:val="none"/>
          <w:lang w:val="en-US" w:eastAsia="zh-CN"/>
        </w:rPr>
        <w:t>涉及经济林</w:t>
      </w:r>
      <w:r>
        <w:rPr>
          <w:rFonts w:hint="eastAsia" w:ascii="宋体" w:hAnsi="宋体" w:eastAsia="宋体" w:cs="宋体"/>
          <w:b w:val="0"/>
          <w:bCs w:val="0"/>
          <w:color w:val="auto"/>
          <w:sz w:val="32"/>
          <w:szCs w:val="32"/>
          <w:highlight w:val="none"/>
          <w:u w:val="none"/>
          <w:lang w:val="en-US" w:eastAsia="zh-CN"/>
        </w:rPr>
        <w:t>4329.2</w:t>
      </w:r>
      <w:r>
        <w:rPr>
          <w:rFonts w:hint="eastAsia" w:ascii="宋体" w:hAnsi="宋体" w:eastAsia="方正仿宋_GBK" w:cs="方正仿宋_GBK"/>
          <w:b w:val="0"/>
          <w:bCs w:val="0"/>
          <w:color w:val="auto"/>
          <w:sz w:val="32"/>
          <w:szCs w:val="32"/>
          <w:highlight w:val="none"/>
          <w:u w:val="none"/>
          <w:lang w:val="en-US" w:eastAsia="zh-CN"/>
        </w:rPr>
        <w:t>亩</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用材林</w:t>
      </w:r>
      <w:r>
        <w:rPr>
          <w:rFonts w:hint="eastAsia" w:ascii="宋体" w:hAnsi="宋体" w:eastAsia="宋体" w:cs="宋体"/>
          <w:b w:val="0"/>
          <w:bCs w:val="0"/>
          <w:color w:val="auto"/>
          <w:sz w:val="32"/>
          <w:szCs w:val="32"/>
          <w:highlight w:val="none"/>
          <w:u w:val="none"/>
          <w:lang w:val="en-US" w:eastAsia="zh-CN"/>
        </w:rPr>
        <w:t>41959.5</w:t>
      </w:r>
      <w:r>
        <w:rPr>
          <w:rFonts w:hint="eastAsia" w:ascii="宋体" w:hAnsi="宋体" w:eastAsia="方正仿宋_GBK" w:cs="方正仿宋_GBK"/>
          <w:b w:val="0"/>
          <w:bCs w:val="0"/>
          <w:color w:val="auto"/>
          <w:sz w:val="32"/>
          <w:szCs w:val="32"/>
          <w:highlight w:val="none"/>
          <w:u w:val="none"/>
          <w:lang w:val="en-US" w:eastAsia="zh-CN"/>
        </w:rPr>
        <w:t>亩</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其他林地</w:t>
      </w:r>
      <w:r>
        <w:rPr>
          <w:rFonts w:hint="eastAsia" w:ascii="宋体" w:hAnsi="宋体" w:eastAsia="宋体" w:cs="宋体"/>
          <w:b w:val="0"/>
          <w:bCs w:val="0"/>
          <w:color w:val="auto"/>
          <w:sz w:val="32"/>
          <w:szCs w:val="32"/>
          <w:highlight w:val="none"/>
          <w:u w:val="none"/>
          <w:lang w:val="en-US" w:eastAsia="zh-CN"/>
        </w:rPr>
        <w:t>1181.3</w:t>
      </w:r>
      <w:r>
        <w:rPr>
          <w:rFonts w:hint="eastAsia" w:ascii="宋体" w:hAnsi="宋体" w:eastAsia="方正仿宋_GBK" w:cs="方正仿宋_GBK"/>
          <w:b w:val="0"/>
          <w:bCs w:val="0"/>
          <w:color w:val="auto"/>
          <w:sz w:val="32"/>
          <w:szCs w:val="32"/>
          <w:highlight w:val="none"/>
          <w:u w:val="none"/>
          <w:lang w:val="en-US" w:eastAsia="zh-CN"/>
        </w:rPr>
        <w:t>亩</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以林地租赁年限为</w:t>
      </w:r>
      <w:r>
        <w:rPr>
          <w:rFonts w:hint="eastAsia" w:ascii="宋体" w:hAnsi="宋体" w:eastAsia="宋体" w:cs="宋体"/>
          <w:b w:val="0"/>
          <w:bCs w:val="0"/>
          <w:color w:val="auto"/>
          <w:sz w:val="32"/>
          <w:szCs w:val="32"/>
          <w:highlight w:val="none"/>
          <w:u w:val="none"/>
          <w:lang w:val="en-US" w:eastAsia="zh-CN"/>
        </w:rPr>
        <w:t>20</w:t>
      </w:r>
      <w:r>
        <w:rPr>
          <w:rFonts w:hint="eastAsia" w:ascii="宋体" w:hAnsi="宋体" w:eastAsia="方正仿宋_GBK" w:cs="方正仿宋_GBK"/>
          <w:b w:val="0"/>
          <w:bCs w:val="0"/>
          <w:color w:val="auto"/>
          <w:sz w:val="32"/>
          <w:szCs w:val="32"/>
          <w:highlight w:val="none"/>
          <w:u w:val="none"/>
          <w:lang w:val="en-US" w:eastAsia="zh-CN"/>
        </w:rPr>
        <w:t>年测算</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租赁期内租金收益合计</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16185</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其中</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经济林租金收益</w:t>
      </w:r>
      <w:r>
        <w:rPr>
          <w:rFonts w:hint="eastAsia" w:ascii="宋体" w:hAnsi="宋体" w:eastAsia="宋体" w:cs="宋体"/>
          <w:b w:val="0"/>
          <w:bCs w:val="0"/>
          <w:color w:val="auto"/>
          <w:sz w:val="32"/>
          <w:szCs w:val="32"/>
          <w:highlight w:val="none"/>
          <w:u w:val="none"/>
          <w:lang w:val="en-US" w:eastAsia="zh-CN"/>
        </w:rPr>
        <w:t>1492</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用材林租金收益</w:t>
      </w:r>
      <w:r>
        <w:rPr>
          <w:rFonts w:hint="eastAsia" w:ascii="宋体" w:hAnsi="宋体" w:eastAsia="宋体" w:cs="宋体"/>
          <w:b w:val="0"/>
          <w:bCs w:val="0"/>
          <w:color w:val="auto"/>
          <w:sz w:val="32"/>
          <w:szCs w:val="32"/>
          <w:highlight w:val="none"/>
          <w:u w:val="none"/>
          <w:lang w:val="en-US" w:eastAsia="zh-CN"/>
        </w:rPr>
        <w:t>14281</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其他林地租金收益</w:t>
      </w:r>
      <w:r>
        <w:rPr>
          <w:rFonts w:hint="eastAsia" w:ascii="宋体" w:hAnsi="宋体" w:eastAsia="宋体" w:cs="宋体"/>
          <w:b w:val="0"/>
          <w:bCs w:val="0"/>
          <w:color w:val="auto"/>
          <w:sz w:val="32"/>
          <w:szCs w:val="32"/>
          <w:highlight w:val="none"/>
          <w:u w:val="none"/>
          <w:lang w:val="en-US" w:eastAsia="zh-CN"/>
        </w:rPr>
        <w:t>402</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2.</w:t>
      </w:r>
      <w:r>
        <w:rPr>
          <w:rFonts w:hint="eastAsia" w:ascii="宋体" w:hAnsi="宋体" w:eastAsia="方正仿宋_GBK" w:cs="方正仿宋_GBK"/>
          <w:b w:val="0"/>
          <w:bCs w:val="0"/>
          <w:color w:val="auto"/>
          <w:sz w:val="32"/>
          <w:szCs w:val="32"/>
          <w:highlight w:val="none"/>
          <w:u w:val="none"/>
          <w:lang w:val="en-US" w:eastAsia="zh-CN"/>
        </w:rPr>
        <w:t>林木资源出让收益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green"/>
          <w:u w:val="none"/>
          <w:lang w:val="en-US" w:eastAsia="zh-CN"/>
        </w:rPr>
      </w:pPr>
      <w:r>
        <w:rPr>
          <w:rFonts w:hint="eastAsia" w:ascii="宋体" w:hAnsi="宋体" w:eastAsia="方正仿宋_GBK" w:cs="方正仿宋_GBK"/>
          <w:sz w:val="32"/>
          <w:szCs w:val="32"/>
          <w:highlight w:val="none"/>
          <w:lang w:val="en-US" w:eastAsia="zh-CN"/>
        </w:rPr>
        <w:t>地上林木蓄积</w:t>
      </w:r>
      <w:r>
        <w:rPr>
          <w:rFonts w:hint="eastAsia" w:ascii="宋体" w:hAnsi="宋体" w:eastAsia="宋体" w:cs="宋体"/>
          <w:sz w:val="32"/>
          <w:szCs w:val="32"/>
          <w:highlight w:val="none"/>
          <w:lang w:val="en-US" w:eastAsia="zh-CN"/>
        </w:rPr>
        <w:t>489772.3</w:t>
      </w:r>
      <w:r>
        <w:rPr>
          <w:rFonts w:hint="eastAsia" w:ascii="宋体" w:hAnsi="宋体" w:eastAsia="方正仿宋_GBK" w:cs="方正仿宋_GBK"/>
          <w:sz w:val="32"/>
          <w:szCs w:val="32"/>
          <w:highlight w:val="none"/>
          <w:lang w:val="en-US" w:eastAsia="zh-CN"/>
        </w:rPr>
        <w:t>立方</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主要为杉木</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思茅松</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西南桦等用材林及部分澳洲坚果</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茶叶等经济林</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林木资源出让收益合计</w:t>
      </w:r>
      <w:r>
        <w:rPr>
          <w:rFonts w:hint="eastAsia" w:ascii="宋体" w:hAnsi="宋体" w:eastAsia="宋体" w:cs="宋体"/>
          <w:b w:val="0"/>
          <w:bCs w:val="0"/>
          <w:color w:val="auto"/>
          <w:sz w:val="32"/>
          <w:szCs w:val="32"/>
          <w:highlight w:val="none"/>
          <w:u w:val="none"/>
          <w:lang w:val="en-US" w:eastAsia="zh-CN"/>
        </w:rPr>
        <w:t>11871</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其中</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经济林林木价值</w:t>
      </w:r>
      <w:r>
        <w:rPr>
          <w:rFonts w:hint="eastAsia" w:ascii="宋体" w:hAnsi="宋体" w:eastAsia="宋体" w:cs="宋体"/>
          <w:b w:val="0"/>
          <w:bCs w:val="0"/>
          <w:color w:val="auto"/>
          <w:sz w:val="32"/>
          <w:szCs w:val="32"/>
          <w:highlight w:val="none"/>
          <w:u w:val="none"/>
          <w:lang w:val="en-US" w:eastAsia="zh-CN"/>
        </w:rPr>
        <w:t>5268</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用材林林木价值</w:t>
      </w:r>
      <w:r>
        <w:rPr>
          <w:rFonts w:hint="eastAsia" w:ascii="宋体" w:hAnsi="宋体" w:eastAsia="宋体" w:cs="宋体"/>
          <w:b w:val="0"/>
          <w:bCs w:val="0"/>
          <w:color w:val="auto"/>
          <w:sz w:val="32"/>
          <w:szCs w:val="32"/>
          <w:highlight w:val="none"/>
          <w:u w:val="none"/>
          <w:lang w:val="en-US" w:eastAsia="zh-CN"/>
        </w:rPr>
        <w:t>6563</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r>
        <w:rPr>
          <w:rFonts w:hint="eastAsia" w:ascii="宋体" w:hAnsi="宋体" w:eastAsia="方正仿宋_GBK" w:cs="方正仿宋_GBK"/>
          <w:b w:val="0"/>
          <w:bCs w:val="0"/>
          <w:color w:val="auto"/>
          <w:sz w:val="32"/>
          <w:szCs w:val="32"/>
          <w:highlight w:val="none"/>
          <w:u w:val="none"/>
          <w:lang w:val="en-US" w:eastAsia="zh-CN"/>
        </w:rPr>
        <w:t>其他林地林木价值</w:t>
      </w:r>
      <w:r>
        <w:rPr>
          <w:rFonts w:hint="eastAsia" w:ascii="宋体" w:hAnsi="宋体" w:eastAsia="宋体" w:cs="宋体"/>
          <w:b w:val="0"/>
          <w:bCs w:val="0"/>
          <w:color w:val="auto"/>
          <w:sz w:val="32"/>
          <w:szCs w:val="32"/>
          <w:highlight w:val="none"/>
          <w:u w:val="none"/>
          <w:lang w:val="en-US" w:eastAsia="zh-CN"/>
        </w:rPr>
        <w:t>40</w:t>
      </w:r>
      <w:r>
        <w:rPr>
          <w:rFonts w:hint="eastAsia" w:ascii="宋体" w:hAnsi="宋体" w:eastAsia="方正仿宋_GBK" w:cs="方正仿宋_GBK"/>
          <w:b w:val="0"/>
          <w:bCs w:val="0"/>
          <w:color w:val="auto"/>
          <w:sz w:val="32"/>
          <w:szCs w:val="32"/>
          <w:highlight w:val="none"/>
          <w:u w:val="none"/>
          <w:lang w:val="en-US" w:eastAsia="zh-CN"/>
        </w:rPr>
        <w:t>万元</w:t>
      </w:r>
      <w:r>
        <w:rPr>
          <w:rFonts w:hint="eastAsia" w:ascii="宋体" w:hAnsi="宋体" w:eastAsia="宋体" w:cs="宋体"/>
          <w:b w:val="0"/>
          <w:bCs w:val="0"/>
          <w:color w:val="auto"/>
          <w:sz w:val="32"/>
          <w:szCs w:val="32"/>
          <w:highlight w:val="none"/>
          <w:u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default" w:ascii="宋体" w:hAnsi="宋体" w:eastAsia="方正仿宋_GBK" w:cs="方正仿宋_GBK"/>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3.</w:t>
      </w:r>
      <w:r>
        <w:rPr>
          <w:rFonts w:hint="eastAsia" w:ascii="宋体" w:hAnsi="宋体" w:eastAsia="方正仿宋_GBK" w:cs="方正仿宋_GBK"/>
          <w:b w:val="0"/>
          <w:bCs w:val="0"/>
          <w:color w:val="auto"/>
          <w:sz w:val="32"/>
          <w:szCs w:val="32"/>
          <w:highlight w:val="none"/>
          <w:u w:val="none"/>
          <w:lang w:val="en-US" w:eastAsia="zh-CN"/>
        </w:rPr>
        <w:t>定价测算</w:t>
      </w:r>
    </w:p>
    <w:bookmarkEnd w:id="19"/>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Cs/>
          <w:color w:val="auto"/>
          <w:sz w:val="32"/>
          <w:szCs w:val="32"/>
          <w:highlight w:val="none"/>
          <w:lang w:val="en-US" w:eastAsia="zh-CN"/>
        </w:rPr>
      </w:pPr>
      <w:bookmarkStart w:id="20" w:name="_Toc12571"/>
      <w:bookmarkStart w:id="21" w:name="_Toc18529"/>
      <w:r>
        <w:rPr>
          <w:rFonts w:hint="eastAsia" w:ascii="宋体" w:hAnsi="宋体" w:eastAsia="方正仿宋_GBK" w:cs="方正仿宋_GBK"/>
          <w:bCs/>
          <w:color w:val="auto"/>
          <w:sz w:val="32"/>
          <w:szCs w:val="32"/>
          <w:highlight w:val="none"/>
          <w:lang w:val="en-US" w:eastAsia="zh-CN"/>
        </w:rPr>
        <w:t>根据上述测算结论</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实施本项目</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可实现收入约</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28056</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万元</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最终以</w:t>
      </w:r>
      <w:r>
        <w:rPr>
          <w:rFonts w:hint="eastAsia" w:ascii="宋体" w:hAnsi="宋体" w:eastAsia="方正仿宋_GBK" w:cs="方正仿宋_GBK"/>
          <w:bCs/>
          <w:color w:val="auto"/>
          <w:sz w:val="32"/>
          <w:szCs w:val="32"/>
          <w:highlight w:val="none"/>
          <w:lang w:val="en-US" w:eastAsia="zh-CN"/>
        </w:rPr>
        <w:t>第三方咨询机构</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实际评估价格为交易底价</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Cs/>
          <w:color w:val="auto"/>
          <w:sz w:val="32"/>
          <w:szCs w:val="32"/>
          <w:highlight w:val="none"/>
          <w:lang w:val="en-US" w:eastAsia="zh-CN"/>
        </w:rPr>
        <w:t>林地租赁及林木资源出让价原则不低于交易底价</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r>
        <w:rPr>
          <w:rFonts w:hint="eastAsia" w:ascii="宋体" w:hAnsi="宋体" w:eastAsia="方正仿宋_GBK" w:cs="方正仿宋_GBK"/>
          <w:b w:val="0"/>
          <w:bCs w:val="0"/>
          <w:i w:val="0"/>
          <w:iCs w:val="0"/>
          <w:caps w:val="0"/>
          <w:color w:val="auto"/>
          <w:spacing w:val="0"/>
          <w:sz w:val="32"/>
          <w:szCs w:val="32"/>
          <w:highlight w:val="none"/>
          <w:shd w:val="clear" w:color="auto" w:fill="FFFFFF"/>
          <w:lang w:val="en-US" w:eastAsia="zh-CN"/>
        </w:rPr>
        <w:t>处置收益全额上缴市级财政</w:t>
      </w:r>
      <w:r>
        <w:rPr>
          <w:rFonts w:hint="eastAsia" w:ascii="宋体" w:hAnsi="宋体" w:eastAsia="宋体" w:cs="宋体"/>
          <w:b w:val="0"/>
          <w:bCs w:val="0"/>
          <w:i w:val="0"/>
          <w:iCs w:val="0"/>
          <w:caps w:val="0"/>
          <w:color w:val="auto"/>
          <w:spacing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宋体" w:hAnsi="宋体" w:eastAsia="方正楷体_GBK" w:cs="方正楷体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七</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楷体_GBK" w:cs="方正楷体_GBK"/>
          <w:b w:val="0"/>
          <w:bCs w:val="0"/>
          <w:color w:val="auto"/>
          <w:sz w:val="32"/>
          <w:szCs w:val="32"/>
          <w:highlight w:val="none"/>
          <w:lang w:val="en-US" w:eastAsia="zh-CN"/>
        </w:rPr>
        <w:t>芒市国有人工林林地租赁及林木资源出让项目草案</w:t>
      </w:r>
      <w:bookmarkEnd w:id="20"/>
      <w:r>
        <w:rPr>
          <w:rFonts w:hint="eastAsia" w:ascii="宋体" w:hAnsi="宋体" w:eastAsia="方正楷体_GBK" w:cs="方正楷体_GBK"/>
          <w:b w:val="0"/>
          <w:bCs w:val="0"/>
          <w:color w:val="auto"/>
          <w:sz w:val="32"/>
          <w:szCs w:val="32"/>
          <w:highlight w:val="none"/>
          <w:lang w:val="en-US" w:eastAsia="zh-CN"/>
        </w:rPr>
        <w:t>及相关要求</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lang w:val="en-US" w:eastAsia="zh-CN"/>
        </w:rPr>
      </w:pPr>
      <w:bookmarkStart w:id="22" w:name="_Toc21413"/>
      <w:r>
        <w:rPr>
          <w:rFonts w:hint="eastAsia" w:ascii="宋体" w:hAnsi="宋体" w:eastAsia="宋体" w:cs="宋体"/>
          <w:b w:val="0"/>
          <w:bCs w:val="0"/>
          <w:color w:val="auto"/>
          <w:sz w:val="32"/>
          <w:szCs w:val="32"/>
          <w:highlight w:val="none"/>
          <w:lang w:val="en-US" w:eastAsia="zh-CN"/>
        </w:rPr>
        <w:t>1.</w:t>
      </w:r>
      <w:r>
        <w:rPr>
          <w:rFonts w:hint="eastAsia" w:ascii="宋体" w:hAnsi="宋体" w:eastAsia="方正仿宋_GBK" w:cs="方正仿宋_GBK"/>
          <w:b w:val="0"/>
          <w:bCs w:val="0"/>
          <w:color w:val="auto"/>
          <w:sz w:val="32"/>
          <w:szCs w:val="32"/>
          <w:highlight w:val="none"/>
          <w:lang w:val="en-US" w:eastAsia="zh-CN"/>
        </w:rPr>
        <w:t>项目框架草案</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bCs/>
          <w:color w:val="auto"/>
          <w:sz w:val="32"/>
          <w:szCs w:val="32"/>
          <w:highlight w:val="none"/>
          <w:lang w:val="en-US" w:eastAsia="zh-CN"/>
        </w:rPr>
      </w:pPr>
      <w:r>
        <w:rPr>
          <w:rFonts w:hint="eastAsia" w:ascii="宋体" w:hAnsi="宋体" w:eastAsia="方正仿宋_GBK" w:cs="方正仿宋_GBK"/>
          <w:bCs/>
          <w:color w:val="auto"/>
          <w:sz w:val="32"/>
          <w:szCs w:val="32"/>
          <w:highlight w:val="none"/>
          <w:lang w:val="en-US" w:eastAsia="zh-CN"/>
        </w:rPr>
        <w:t>为明确各方权利和义务</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顺利开展</w:t>
      </w:r>
      <w:r>
        <w:rPr>
          <w:rFonts w:hint="eastAsia" w:ascii="方正仿宋_GBK" w:hAnsi="方正仿宋_GBK" w:eastAsia="方正仿宋_GBK" w:cs="方正仿宋_GBK"/>
          <w:b w:val="0"/>
          <w:bCs w:val="0"/>
          <w:color w:val="auto"/>
          <w:sz w:val="32"/>
          <w:szCs w:val="32"/>
          <w:highlight w:val="none"/>
          <w:lang w:val="en-US" w:eastAsia="zh-CN"/>
        </w:rPr>
        <w:t>芒市国有人工林林地租赁及林木资源出让项目</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芒市林业和草原局将与社会投资中标</w:t>
      </w:r>
      <w:r>
        <w:rPr>
          <w:rFonts w:hint="eastAsia" w:ascii="宋体" w:hAnsi="宋体" w:eastAsia="方正仿宋_GBK" w:cs="方正仿宋_GBK"/>
          <w:bCs/>
          <w:color w:val="auto"/>
          <w:sz w:val="32"/>
          <w:szCs w:val="32"/>
          <w:highlight w:val="none"/>
        </w:rPr>
        <w:t>方</w:t>
      </w:r>
      <w:r>
        <w:rPr>
          <w:rFonts w:hint="eastAsia" w:ascii="宋体" w:hAnsi="宋体" w:eastAsia="方正仿宋_GBK" w:cs="方正仿宋_GBK"/>
          <w:bCs/>
          <w:color w:val="auto"/>
          <w:sz w:val="32"/>
          <w:szCs w:val="32"/>
          <w:highlight w:val="none"/>
          <w:lang w:val="en-US" w:eastAsia="zh-CN"/>
        </w:rPr>
        <w:t>按照</w:t>
      </w:r>
      <w:r>
        <w:rPr>
          <w:rFonts w:hint="eastAsia" w:ascii="宋体" w:hAnsi="宋体" w:eastAsia="方正仿宋_GBK" w:cs="方正仿宋_GBK"/>
          <w:bCs/>
          <w:color w:val="auto"/>
          <w:sz w:val="32"/>
          <w:szCs w:val="32"/>
          <w:highlight w:val="none"/>
        </w:rPr>
        <w:t>平等自愿</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诚实信用原则</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就</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rPr>
        <w:t>相关事宜友好协商</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根据</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中华人民共和国民法典</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及有关法律</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行政法规的规定</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达成真实一致的意思表示</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lang w:val="en-US" w:eastAsia="zh-CN"/>
        </w:rPr>
        <w:t>订立</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项目合同</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具体条款包括</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国有人工林基本信息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林地租赁期限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林地租赁</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林木资源出让价款支付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甲方权利和义务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乙方权利和义务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保密条款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违约责任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不可抗力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其他约定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以上条款详见附件</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项目合同</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范本</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lang w:val="en-US" w:eastAsia="zh-CN"/>
        </w:rPr>
      </w:pPr>
      <w:bookmarkStart w:id="23" w:name="_Toc13394"/>
      <w:bookmarkStart w:id="24" w:name="_Toc13053"/>
      <w:r>
        <w:rPr>
          <w:rFonts w:hint="eastAsia" w:ascii="宋体" w:hAnsi="宋体" w:eastAsia="宋体" w:cs="宋体"/>
          <w:b w:val="0"/>
          <w:bCs w:val="0"/>
          <w:color w:val="auto"/>
          <w:sz w:val="32"/>
          <w:szCs w:val="32"/>
          <w:highlight w:val="none"/>
          <w:lang w:val="en-US" w:eastAsia="zh-CN"/>
        </w:rPr>
        <w:t>2.</w:t>
      </w:r>
      <w:r>
        <w:rPr>
          <w:rFonts w:hint="eastAsia" w:ascii="宋体" w:hAnsi="宋体" w:eastAsia="方正仿宋_GBK" w:cs="方正仿宋_GBK"/>
          <w:b w:val="0"/>
          <w:bCs w:val="0"/>
          <w:color w:val="auto"/>
          <w:sz w:val="32"/>
          <w:szCs w:val="32"/>
          <w:highlight w:val="none"/>
          <w:lang w:val="en-US" w:eastAsia="zh-CN"/>
        </w:rPr>
        <w:t>经营主体应当具备的条件</w:t>
      </w:r>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（1）</w:t>
      </w:r>
      <w:r>
        <w:rPr>
          <w:rFonts w:hint="eastAsia" w:ascii="宋体" w:hAnsi="宋体" w:eastAsia="方正仿宋_GBK" w:cs="方正仿宋_GBK"/>
          <w:b w:val="0"/>
          <w:bCs w:val="0"/>
          <w:color w:val="auto"/>
          <w:sz w:val="32"/>
          <w:szCs w:val="32"/>
          <w:highlight w:val="none"/>
          <w:lang w:val="en-US" w:eastAsia="zh-CN"/>
        </w:rPr>
        <w:t>经营主体应当具有独立承担民事责任的能力</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具备有</w:t>
      </w:r>
      <w:r>
        <w:rPr>
          <w:rFonts w:hint="eastAsia" w:ascii="宋体" w:hAnsi="宋体" w:eastAsia="方正仿宋_GBK" w:cs="方正仿宋_GBK"/>
          <w:bCs/>
          <w:color w:val="auto"/>
          <w:sz w:val="32"/>
          <w:szCs w:val="32"/>
          <w:highlight w:val="none"/>
          <w:lang w:val="en-US" w:eastAsia="zh-CN"/>
        </w:rPr>
        <w:t>效的营业执照</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注册资本金</w:t>
      </w:r>
      <w:r>
        <w:rPr>
          <w:rFonts w:hint="eastAsia" w:ascii="宋体" w:hAnsi="宋体" w:eastAsia="宋体" w:cs="宋体"/>
          <w:bCs/>
          <w:color w:val="auto"/>
          <w:sz w:val="32"/>
          <w:szCs w:val="32"/>
          <w:highlight w:val="none"/>
          <w:lang w:val="en-US" w:eastAsia="zh-CN"/>
        </w:rPr>
        <w:t>1000</w:t>
      </w:r>
      <w:r>
        <w:rPr>
          <w:rFonts w:hint="eastAsia" w:ascii="宋体" w:hAnsi="宋体" w:eastAsia="方正仿宋_GBK" w:cs="方正仿宋_GBK"/>
          <w:bCs/>
          <w:color w:val="auto"/>
          <w:sz w:val="32"/>
          <w:szCs w:val="32"/>
          <w:highlight w:val="none"/>
          <w:lang w:val="en-US" w:eastAsia="zh-CN"/>
        </w:rPr>
        <w:t>万元人民币以上</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w:t>
      </w:r>
      <w:r>
        <w:rPr>
          <w:rFonts w:hint="eastAsia" w:ascii="宋体" w:hAnsi="宋体" w:eastAsia="方正仿宋_GBK" w:cs="方正仿宋_GBK"/>
          <w:b w:val="0"/>
          <w:bCs w:val="0"/>
          <w:color w:val="auto"/>
          <w:sz w:val="32"/>
          <w:szCs w:val="32"/>
          <w:highlight w:val="none"/>
          <w:lang w:val="en-US" w:eastAsia="zh-CN"/>
        </w:rPr>
        <w:t>财务状况良好</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没有处于被责令停业</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财务被接管</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冻结</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破产状态</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提供</w:t>
      </w:r>
      <w:r>
        <w:rPr>
          <w:rFonts w:hint="eastAsia" w:ascii="宋体" w:hAnsi="宋体" w:eastAsia="宋体" w:cs="宋体"/>
          <w:b w:val="0"/>
          <w:bCs w:val="0"/>
          <w:color w:val="auto"/>
          <w:sz w:val="32"/>
          <w:szCs w:val="32"/>
          <w:highlight w:val="none"/>
          <w:lang w:val="en-US" w:eastAsia="zh-CN"/>
        </w:rPr>
        <w:t>2020</w:t>
      </w:r>
      <w:r>
        <w:rPr>
          <w:rFonts w:hint="eastAsia" w:ascii="宋体" w:hAnsi="宋体" w:eastAsia="方正仿宋_GBK" w:cs="方正仿宋_GBK"/>
          <w:b w:val="0"/>
          <w:bCs w:val="0"/>
          <w:color w:val="auto"/>
          <w:sz w:val="32"/>
          <w:szCs w:val="32"/>
          <w:highlight w:val="none"/>
          <w:lang w:val="en-US" w:eastAsia="zh-CN"/>
        </w:rPr>
        <w:t>年-</w:t>
      </w:r>
      <w:r>
        <w:rPr>
          <w:rFonts w:hint="eastAsia" w:ascii="宋体" w:hAnsi="宋体" w:eastAsia="宋体" w:cs="宋体"/>
          <w:b w:val="0"/>
          <w:bCs w:val="0"/>
          <w:color w:val="auto"/>
          <w:sz w:val="32"/>
          <w:szCs w:val="32"/>
          <w:highlight w:val="none"/>
          <w:lang w:val="en-US" w:eastAsia="zh-CN"/>
        </w:rPr>
        <w:t>2022</w:t>
      </w:r>
      <w:r>
        <w:rPr>
          <w:rFonts w:hint="eastAsia" w:ascii="宋体" w:hAnsi="宋体" w:eastAsia="方正仿宋_GBK" w:cs="方正仿宋_GBK"/>
          <w:b w:val="0"/>
          <w:bCs w:val="0"/>
          <w:color w:val="auto"/>
          <w:sz w:val="32"/>
          <w:szCs w:val="32"/>
          <w:highlight w:val="none"/>
          <w:lang w:val="en-US" w:eastAsia="zh-CN"/>
        </w:rPr>
        <w:t>年经审计的财务报告和报表</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新成立公司按成立时间提供</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 w:val="0"/>
          <w:bCs w:val="0"/>
          <w:color w:val="auto"/>
          <w:sz w:val="32"/>
          <w:szCs w:val="32"/>
          <w:highlight w:val="none"/>
          <w:lang w:val="en-US" w:eastAsia="zh-CN"/>
        </w:rPr>
        <w:t>在</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信用中国</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网站没有被列入失信被执行人和重大税收违法案件当事人</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（4）</w:t>
      </w:r>
      <w:r>
        <w:rPr>
          <w:rFonts w:hint="eastAsia" w:ascii="宋体" w:hAnsi="宋体" w:eastAsia="方正仿宋_GBK" w:cs="方正仿宋_GBK"/>
          <w:b w:val="0"/>
          <w:bCs w:val="0"/>
          <w:color w:val="auto"/>
          <w:sz w:val="32"/>
          <w:szCs w:val="32"/>
          <w:highlight w:val="none"/>
          <w:lang w:val="en-US" w:eastAsia="zh-CN"/>
        </w:rPr>
        <w:t>在中国政府采购网无政府采购严重违法失信行为信息记录</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在一定期限内被禁止参加政府采购活动但期限届满的除外</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（5）</w:t>
      </w:r>
      <w:r>
        <w:rPr>
          <w:rFonts w:hint="eastAsia" w:ascii="宋体" w:hAnsi="宋体" w:eastAsia="方正仿宋_GBK" w:cs="方正仿宋_GBK"/>
          <w:b w:val="0"/>
          <w:bCs w:val="0"/>
          <w:color w:val="auto"/>
          <w:sz w:val="32"/>
          <w:szCs w:val="32"/>
          <w:highlight w:val="none"/>
          <w:lang w:val="en-US" w:eastAsia="zh-CN"/>
        </w:rPr>
        <w:t>有依法缴纳税收和社会保障资金的良好记录</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宋体" w:hAnsi="宋体" w:eastAsia="方正仿宋_GBK" w:cs="方正仿宋_GBK"/>
          <w:b w:val="0"/>
          <w:bCs w:val="0"/>
          <w:color w:val="auto"/>
          <w:sz w:val="32"/>
          <w:szCs w:val="32"/>
          <w:highlight w:val="none"/>
          <w:lang w:val="en-US" w:eastAsia="zh-CN"/>
        </w:rPr>
      </w:pPr>
      <w:bookmarkStart w:id="25" w:name="_Toc13606"/>
      <w:bookmarkStart w:id="26" w:name="_Toc9915"/>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w:t>
      </w:r>
      <w:r>
        <w:rPr>
          <w:rFonts w:hint="eastAsia" w:ascii="宋体" w:hAnsi="宋体" w:eastAsia="方正仿宋_GBK" w:cs="方正仿宋_GBK"/>
          <w:b w:val="0"/>
          <w:bCs w:val="0"/>
          <w:color w:val="auto"/>
          <w:sz w:val="32"/>
          <w:szCs w:val="32"/>
          <w:highlight w:val="none"/>
          <w:lang w:val="en-US" w:eastAsia="zh-CN"/>
        </w:rPr>
        <w:t>期限届满后处置方式</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本项目合同</w:t>
      </w:r>
      <w:r>
        <w:rPr>
          <w:rFonts w:hint="eastAsia" w:ascii="宋体" w:hAnsi="宋体" w:eastAsia="宋体" w:cs="宋体"/>
          <w:b w:val="0"/>
          <w:bCs w:val="0"/>
          <w:color w:val="auto"/>
          <w:sz w:val="32"/>
          <w:szCs w:val="32"/>
          <w:highlight w:val="none"/>
          <w:lang w:val="en-US" w:eastAsia="zh-CN"/>
        </w:rPr>
        <w:t>20</w:t>
      </w:r>
      <w:r>
        <w:rPr>
          <w:rFonts w:hint="eastAsia" w:ascii="宋体" w:hAnsi="宋体" w:eastAsia="方正仿宋_GBK" w:cs="方正仿宋_GBK"/>
          <w:b w:val="0"/>
          <w:bCs w:val="0"/>
          <w:color w:val="auto"/>
          <w:sz w:val="32"/>
          <w:szCs w:val="32"/>
          <w:highlight w:val="none"/>
          <w:lang w:val="en-US" w:eastAsia="zh-CN"/>
        </w:rPr>
        <w:t>年期满后</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由芒市人民政府收回合同</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相关地上林木资源由原经营主体持有</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涉及后续经营的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由双方协商或通过公开选取等形式完成相关经营行为</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若因法律</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法规修改</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或遇政策调整</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需变更或提前终止合同的</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根据协商由芒市人民政府提前收回租赁林地和相应林木资源</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宋体" w:hAnsi="宋体" w:eastAsia="方正仿宋_GBK" w:cs="方正仿宋_GBK"/>
          <w:b w:val="0"/>
          <w:bCs w:val="0"/>
          <w:color w:val="auto"/>
          <w:sz w:val="32"/>
          <w:szCs w:val="32"/>
          <w:highlight w:val="none"/>
          <w:lang w:val="en-US" w:eastAsia="zh-CN"/>
        </w:rPr>
      </w:pPr>
      <w:bookmarkStart w:id="27" w:name="_Toc3660"/>
      <w:r>
        <w:rPr>
          <w:rFonts w:hint="eastAsia" w:ascii="宋体" w:hAnsi="宋体" w:eastAsia="方正仿宋_GBK" w:cs="方正仿宋_GBK"/>
          <w:b w:val="0"/>
          <w:bCs w:val="0"/>
          <w:color w:val="auto"/>
          <w:sz w:val="32"/>
          <w:szCs w:val="32"/>
          <w:highlight w:val="none"/>
          <w:lang w:val="en-US" w:eastAsia="zh-CN"/>
        </w:rPr>
        <w:t>附件</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项目合同</w:t>
      </w:r>
      <w:r>
        <w:rPr>
          <w:rFonts w:hint="eastAsia" w:ascii="宋体" w:hAnsi="宋体" w:eastAsia="宋体" w:cs="宋体"/>
          <w:b w:val="0"/>
          <w:bCs w:val="0"/>
          <w:color w:val="auto"/>
          <w:sz w:val="32"/>
          <w:szCs w:val="32"/>
          <w:highlight w:val="none"/>
          <w:lang w:val="en-US" w:eastAsia="zh-CN"/>
        </w:rPr>
        <w:t>》</w:t>
      </w:r>
      <w:bookmarkEnd w:id="27"/>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K" w:cs="方正仿宋_GBK"/>
          <w:b w:val="0"/>
          <w:bCs w:val="0"/>
          <w:color w:val="auto"/>
          <w:sz w:val="32"/>
          <w:szCs w:val="32"/>
          <w:highlight w:val="none"/>
          <w:lang w:val="en-US" w:eastAsia="zh-CN"/>
        </w:rPr>
        <w:sectPr>
          <w:footerReference r:id="rId3" w:type="default"/>
          <w:pgSz w:w="11906" w:h="16838"/>
          <w:pgMar w:top="2098" w:right="1474" w:bottom="1984" w:left="1587" w:header="850" w:footer="1701" w:gutter="0"/>
          <w:pgNumType w:fmt="numberInDash"/>
          <w:cols w:space="0" w:num="1"/>
          <w:rtlGutter w:val="0"/>
          <w:docGrid w:type="lines" w:linePitch="318" w:charSpace="0"/>
        </w:sect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芒市国有人工林林地租赁及林木资源出让</w:t>
      </w:r>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rPr>
        <w:t xml:space="preserve">项目合同                         </w:t>
      </w:r>
      <w:bookmarkStart w:id="28" w:name="_Toc11028"/>
      <w:bookmarkStart w:id="29" w:name="_Toc25144"/>
      <w:bookmarkStart w:id="30" w:name="_Toc31665"/>
      <w:bookmarkStart w:id="31" w:name="_Toc12145"/>
      <w:bookmarkStart w:id="32" w:name="_Toc9230"/>
      <w:r>
        <w:rPr>
          <w:rFonts w:hint="eastAsia" w:ascii="方正小标宋_GBK" w:hAnsi="方正小标宋_GBK" w:eastAsia="方正小标宋_GBK" w:cs="方正小标宋_GBK"/>
          <w:b w:val="0"/>
          <w:bCs/>
          <w:color w:val="auto"/>
          <w:sz w:val="44"/>
          <w:szCs w:val="44"/>
          <w:highlight w:val="none"/>
          <w:lang w:val="en-US" w:eastAsia="zh-CN"/>
        </w:rPr>
        <w:t xml:space="preserve">               </w:t>
      </w:r>
    </w:p>
    <w:p>
      <w:pPr>
        <w:keepNext w:val="0"/>
        <w:keepLines w:val="0"/>
        <w:pageBreakBefore w:val="0"/>
        <w:widowControl w:val="0"/>
        <w:kinsoku/>
        <w:wordWrap/>
        <w:overflowPunct/>
        <w:topLinePunct w:val="0"/>
        <w:bidi w:val="0"/>
        <w:spacing w:line="560" w:lineRule="exact"/>
        <w:jc w:val="center"/>
        <w:textAlignment w:val="auto"/>
        <w:rPr>
          <w:rFonts w:hint="eastAsia" w:ascii="宋体" w:hAnsi="宋体" w:eastAsia="方正仿宋_GBK" w:cs="方正仿宋_GBK"/>
          <w:b/>
          <w:color w:val="auto"/>
          <w:sz w:val="32"/>
          <w:szCs w:val="32"/>
          <w:highlight w:val="none"/>
        </w:rPr>
      </w:pPr>
      <w:r>
        <w:rPr>
          <w:rFonts w:hint="eastAsia" w:ascii="宋体" w:hAnsi="宋体" w:eastAsia="方正仿宋_GBK" w:cs="方正仿宋_GBK"/>
          <w:b/>
          <w:color w:val="auto"/>
          <w:sz w:val="32"/>
          <w:szCs w:val="32"/>
          <w:highlight w:val="none"/>
          <w:lang w:val="en-US" w:eastAsia="zh-CN"/>
        </w:rPr>
        <w:t xml:space="preserve">                              </w:t>
      </w:r>
      <w:r>
        <w:rPr>
          <w:rFonts w:hint="eastAsia" w:ascii="宋体" w:hAnsi="宋体" w:eastAsia="方正仿宋_GBK" w:cs="方正仿宋_GBK"/>
          <w:b/>
          <w:color w:val="auto"/>
          <w:sz w:val="32"/>
          <w:szCs w:val="32"/>
          <w:highlight w:val="none"/>
        </w:rPr>
        <w:t>编号</w:t>
      </w:r>
      <w:r>
        <w:rPr>
          <w:rFonts w:hint="eastAsia" w:ascii="宋体" w:hAnsi="宋体" w:eastAsia="宋体" w:cs="宋体"/>
          <w:b/>
          <w:color w:val="auto"/>
          <w:sz w:val="32"/>
          <w:szCs w:val="32"/>
          <w:highlight w:val="none"/>
        </w:rPr>
        <w:t>：</w:t>
      </w:r>
      <w:bookmarkEnd w:id="28"/>
      <w:bookmarkEnd w:id="29"/>
      <w:bookmarkEnd w:id="30"/>
      <w:bookmarkEnd w:id="31"/>
      <w:bookmarkEnd w:id="32"/>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1"/>
        <w:rPr>
          <w:rFonts w:hint="eastAsia" w:ascii="宋体" w:hAnsi="宋体" w:eastAsia="方正仿宋_GBK" w:cs="方正仿宋_GBK"/>
          <w:b/>
          <w:color w:val="auto"/>
          <w:sz w:val="32"/>
          <w:szCs w:val="32"/>
          <w:highlight w:val="none"/>
        </w:rPr>
      </w:pPr>
      <w:bookmarkStart w:id="33" w:name="_Toc4313"/>
      <w:bookmarkStart w:id="34" w:name="_Toc21790"/>
      <w:bookmarkStart w:id="35" w:name="_Toc2031"/>
      <w:bookmarkStart w:id="36" w:name="_Toc7149"/>
      <w:bookmarkStart w:id="37" w:name="_Toc3459"/>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1"/>
        <w:rPr>
          <w:rFonts w:hint="eastAsia" w:ascii="宋体" w:hAnsi="宋体" w:eastAsia="方正仿宋_GBK" w:cs="方正仿宋_GBK"/>
          <w:b/>
          <w:color w:val="auto"/>
          <w:sz w:val="32"/>
          <w:szCs w:val="32"/>
          <w:highlight w:val="none"/>
        </w:rPr>
      </w:pPr>
      <w:r>
        <w:rPr>
          <w:rFonts w:hint="eastAsia" w:ascii="宋体" w:hAnsi="宋体" w:eastAsia="方正仿宋_GBK" w:cs="方正仿宋_GBK"/>
          <w:b/>
          <w:color w:val="auto"/>
          <w:sz w:val="32"/>
          <w:szCs w:val="32"/>
          <w:highlight w:val="none"/>
          <w:lang w:val="en-US" w:eastAsia="zh-CN"/>
        </w:rPr>
        <w:t>租赁</w:t>
      </w:r>
      <w:r>
        <w:rPr>
          <w:rFonts w:hint="eastAsia" w:ascii="宋体" w:hAnsi="宋体" w:eastAsia="方正仿宋_GBK" w:cs="方正仿宋_GBK"/>
          <w:b/>
          <w:color w:val="auto"/>
          <w:sz w:val="32"/>
          <w:szCs w:val="32"/>
          <w:highlight w:val="none"/>
        </w:rPr>
        <w:t>方</w:t>
      </w:r>
      <w:r>
        <w:rPr>
          <w:rFonts w:hint="eastAsia" w:ascii="宋体" w:hAnsi="宋体" w:eastAsia="宋体" w:cs="宋体"/>
          <w:b/>
          <w:color w:val="auto"/>
          <w:sz w:val="32"/>
          <w:szCs w:val="32"/>
          <w:highlight w:val="none"/>
        </w:rPr>
        <w:t>（</w:t>
      </w:r>
      <w:r>
        <w:rPr>
          <w:rFonts w:hint="eastAsia" w:ascii="宋体" w:hAnsi="宋体" w:eastAsia="方正仿宋_GBK" w:cs="方正仿宋_GBK"/>
          <w:b/>
          <w:color w:val="auto"/>
          <w:sz w:val="32"/>
          <w:szCs w:val="32"/>
          <w:highlight w:val="none"/>
        </w:rPr>
        <w:t>下称甲方)</w:t>
      </w:r>
      <w:bookmarkEnd w:id="33"/>
      <w:bookmarkEnd w:id="34"/>
      <w:bookmarkEnd w:id="35"/>
      <w:bookmarkEnd w:id="36"/>
      <w:bookmarkEnd w:id="37"/>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甲方</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芒市</w:t>
      </w:r>
      <w:r>
        <w:rPr>
          <w:rFonts w:hint="eastAsia" w:ascii="宋体" w:hAnsi="宋体" w:eastAsia="方正仿宋_GBK" w:cs="方正仿宋_GBK"/>
          <w:color w:val="auto"/>
          <w:sz w:val="32"/>
          <w:szCs w:val="32"/>
          <w:highlight w:val="none"/>
          <w:lang w:val="en-US" w:eastAsia="zh-CN"/>
        </w:rPr>
        <w:t>林业和草原</w:t>
      </w:r>
      <w:r>
        <w:rPr>
          <w:rFonts w:hint="eastAsia" w:ascii="宋体" w:hAnsi="宋体" w:eastAsia="方正仿宋_GBK" w:cs="方正仿宋_GBK"/>
          <w:color w:val="auto"/>
          <w:sz w:val="32"/>
          <w:szCs w:val="32"/>
          <w:highlight w:val="none"/>
        </w:rPr>
        <w:t xml:space="preserve">局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法定代表人</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徐龙</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地址</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芒市勇罕街</w:t>
      </w:r>
      <w:r>
        <w:rPr>
          <w:rFonts w:hint="eastAsia" w:ascii="宋体" w:hAnsi="宋体" w:eastAsia="宋体" w:cs="宋体"/>
          <w:color w:val="auto"/>
          <w:sz w:val="32"/>
          <w:szCs w:val="32"/>
          <w:highlight w:val="none"/>
          <w:lang w:val="en-US" w:eastAsia="zh-CN"/>
        </w:rPr>
        <w:t>22</w:t>
      </w:r>
      <w:r>
        <w:rPr>
          <w:rFonts w:hint="eastAsia" w:ascii="宋体" w:hAnsi="宋体" w:eastAsia="方正仿宋_GBK" w:cs="方正仿宋_GBK"/>
          <w:color w:val="auto"/>
          <w:sz w:val="32"/>
          <w:szCs w:val="32"/>
          <w:highlight w:val="none"/>
          <w:lang w:val="en-US" w:eastAsia="zh-CN"/>
        </w:rPr>
        <w:t>号</w:t>
      </w:r>
      <w:r>
        <w:rPr>
          <w:rFonts w:hint="eastAsia" w:ascii="宋体" w:hAnsi="宋体" w:eastAsia="方正仿宋_GBK" w:cs="方正仿宋_GBK"/>
          <w:color w:val="auto"/>
          <w:sz w:val="32"/>
          <w:szCs w:val="32"/>
          <w:highlight w:val="none"/>
        </w:rPr>
        <w:t xml:space="preserve"> </w:t>
      </w:r>
      <w:r>
        <w:rPr>
          <w:rFonts w:hint="eastAsia" w:ascii="宋体" w:hAnsi="宋体" w:eastAsia="方正仿宋_GBK" w:cs="方正仿宋_GBK"/>
          <w:color w:val="auto"/>
          <w:sz w:val="32"/>
          <w:szCs w:val="32"/>
          <w:highlight w:val="none"/>
          <w:lang w:val="en-GB"/>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联系电话</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1"/>
        <w:rPr>
          <w:rFonts w:hint="eastAsia" w:ascii="宋体" w:hAnsi="宋体" w:eastAsia="方正仿宋_GBK" w:cs="方正仿宋_GBK"/>
          <w:b/>
          <w:color w:val="auto"/>
          <w:sz w:val="32"/>
          <w:szCs w:val="32"/>
          <w:highlight w:val="none"/>
        </w:rPr>
      </w:pPr>
      <w:bookmarkStart w:id="38" w:name="_Toc8198"/>
      <w:bookmarkStart w:id="39" w:name="_Toc24348"/>
      <w:bookmarkStart w:id="40" w:name="_Toc29182"/>
      <w:bookmarkStart w:id="41" w:name="_Toc14337"/>
      <w:bookmarkStart w:id="42" w:name="_Toc32746"/>
      <w:r>
        <w:rPr>
          <w:rFonts w:hint="eastAsia" w:ascii="宋体" w:hAnsi="宋体" w:eastAsia="方正仿宋_GBK" w:cs="方正仿宋_GBK"/>
          <w:b/>
          <w:color w:val="auto"/>
          <w:sz w:val="32"/>
          <w:szCs w:val="32"/>
          <w:highlight w:val="none"/>
          <w:lang w:val="en-US" w:eastAsia="zh-CN"/>
        </w:rPr>
        <w:t>承租</w:t>
      </w:r>
      <w:r>
        <w:rPr>
          <w:rFonts w:hint="eastAsia" w:ascii="宋体" w:hAnsi="宋体" w:eastAsia="方正仿宋_GBK" w:cs="方正仿宋_GBK"/>
          <w:b/>
          <w:color w:val="auto"/>
          <w:sz w:val="32"/>
          <w:szCs w:val="32"/>
          <w:highlight w:val="none"/>
        </w:rPr>
        <w:t>方</w:t>
      </w:r>
      <w:r>
        <w:rPr>
          <w:rFonts w:hint="eastAsia" w:ascii="宋体" w:hAnsi="宋体" w:eastAsia="宋体" w:cs="宋体"/>
          <w:b/>
          <w:color w:val="auto"/>
          <w:sz w:val="32"/>
          <w:szCs w:val="32"/>
          <w:highlight w:val="none"/>
        </w:rPr>
        <w:t>（</w:t>
      </w:r>
      <w:r>
        <w:rPr>
          <w:rFonts w:hint="eastAsia" w:ascii="宋体" w:hAnsi="宋体" w:eastAsia="方正仿宋_GBK" w:cs="方正仿宋_GBK"/>
          <w:b/>
          <w:color w:val="auto"/>
          <w:sz w:val="32"/>
          <w:szCs w:val="32"/>
          <w:highlight w:val="none"/>
        </w:rPr>
        <w:t>下称乙方</w:t>
      </w:r>
      <w:r>
        <w:rPr>
          <w:rFonts w:hint="eastAsia" w:ascii="宋体" w:hAnsi="宋体" w:eastAsia="宋体" w:cs="宋体"/>
          <w:b/>
          <w:color w:val="auto"/>
          <w:sz w:val="32"/>
          <w:szCs w:val="32"/>
          <w:highlight w:val="none"/>
        </w:rPr>
        <w:t>）</w:t>
      </w:r>
      <w:bookmarkEnd w:id="38"/>
      <w:bookmarkEnd w:id="39"/>
      <w:bookmarkEnd w:id="40"/>
      <w:bookmarkEnd w:id="41"/>
      <w:bookmarkEnd w:id="42"/>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乙方</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法定代表人</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方正仿宋_GBK" w:cs="方正仿宋_GBK"/>
          <w:color w:val="auto"/>
          <w:sz w:val="32"/>
          <w:szCs w:val="32"/>
          <w:highlight w:val="none"/>
        </w:rPr>
        <w:t>地址</w:t>
      </w:r>
      <w:r>
        <w:rPr>
          <w:rFonts w:hint="eastAsia" w:ascii="宋体" w:hAnsi="宋体" w:eastAsia="宋体" w:cs="宋体"/>
          <w:color w:val="auto"/>
          <w:sz w:val="32"/>
          <w:szCs w:val="32"/>
          <w:highlight w:val="none"/>
        </w:rPr>
        <w:t>：</w:t>
      </w:r>
      <w:r>
        <w:rPr>
          <w:rFonts w:hint="eastAsia" w:ascii="宋体" w:hAnsi="宋体" w:eastAsia="方正仿宋_GBK" w:cs="方正仿宋_GBK"/>
          <w:bCs/>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联系电话</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bCs/>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方正仿宋_GBK" w:cs="方正仿宋_GBK"/>
          <w:bCs/>
          <w:color w:val="auto"/>
          <w:sz w:val="32"/>
          <w:szCs w:val="32"/>
          <w:highlight w:val="none"/>
        </w:rPr>
        <w:t>鉴于甲方按照</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none"/>
        </w:rPr>
        <w:t>文件要求</w:t>
      </w:r>
      <w:r>
        <w:rPr>
          <w:rFonts w:hint="eastAsia" w:ascii="宋体" w:hAnsi="宋体" w:eastAsia="宋体" w:cs="宋体"/>
          <w:bCs/>
          <w:color w:val="auto"/>
          <w:sz w:val="32"/>
          <w:szCs w:val="32"/>
          <w:highlight w:val="none"/>
          <w:u w:val="none"/>
        </w:rPr>
        <w:t>，</w:t>
      </w:r>
      <w:r>
        <w:rPr>
          <w:rFonts w:hint="eastAsia" w:ascii="宋体" w:hAnsi="宋体" w:eastAsia="方正仿宋_GBK" w:cs="方正仿宋_GBK"/>
          <w:bCs/>
          <w:color w:val="auto"/>
          <w:sz w:val="32"/>
          <w:szCs w:val="32"/>
          <w:highlight w:val="none"/>
          <w:u w:val="none"/>
          <w:lang w:val="en-US" w:eastAsia="zh-CN"/>
        </w:rPr>
        <w:t>拟实施开展</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项目合同</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乙方愿意</w:t>
      </w:r>
      <w:r>
        <w:rPr>
          <w:rFonts w:hint="eastAsia" w:ascii="方正仿宋_GBK" w:hAnsi="方正仿宋_GBK" w:eastAsia="方正仿宋_GBK" w:cs="方正仿宋_GBK"/>
          <w:b w:val="0"/>
          <w:bCs w:val="0"/>
          <w:color w:val="auto"/>
          <w:sz w:val="32"/>
          <w:szCs w:val="32"/>
          <w:highlight w:val="none"/>
          <w:lang w:val="en-US" w:eastAsia="zh-CN"/>
        </w:rPr>
        <w:t>进行</w:t>
      </w:r>
      <w:r>
        <w:rPr>
          <w:rFonts w:hint="eastAsia" w:ascii="宋体" w:hAnsi="宋体" w:eastAsia="方正仿宋_GBK" w:cs="方正仿宋_GBK"/>
          <w:bCs/>
          <w:color w:val="auto"/>
          <w:sz w:val="32"/>
          <w:szCs w:val="32"/>
          <w:highlight w:val="none"/>
          <w:lang w:val="en-US" w:eastAsia="zh-CN"/>
        </w:rPr>
        <w:t>承租和购买</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甲乙双方以平等自愿</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诚实信用为原则</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经友好协商</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就</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rPr>
        <w:t>相关事宜</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根据</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中华人民共和国民法典</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及有关法律</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行政法规的规定</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达成真实一致的意思表示</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订立本合同</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color w:val="auto"/>
          <w:sz w:val="32"/>
          <w:szCs w:val="32"/>
          <w:highlight w:val="none"/>
        </w:rPr>
      </w:pPr>
      <w:bookmarkStart w:id="43" w:name="_Toc15992"/>
      <w:bookmarkStart w:id="44" w:name="_Toc16804"/>
      <w:bookmarkStart w:id="45" w:name="_Toc14676"/>
      <w:bookmarkStart w:id="46" w:name="_Toc28831"/>
      <w:bookmarkStart w:id="47" w:name="_Toc11528"/>
      <w:r>
        <w:rPr>
          <w:rFonts w:hint="eastAsia" w:ascii="宋体" w:hAnsi="宋体" w:eastAsia="方正仿宋_GBK" w:cs="方正仿宋_GBK"/>
          <w:b/>
          <w:color w:val="auto"/>
          <w:sz w:val="32"/>
          <w:szCs w:val="32"/>
          <w:highlight w:val="none"/>
        </w:rPr>
        <w:t xml:space="preserve">第一条 </w:t>
      </w:r>
      <w:r>
        <w:rPr>
          <w:rFonts w:hint="eastAsia" w:ascii="宋体" w:hAnsi="宋体" w:eastAsia="方正仿宋_GBK" w:cs="方正仿宋_GBK"/>
          <w:b/>
          <w:color w:val="auto"/>
          <w:sz w:val="32"/>
          <w:szCs w:val="32"/>
          <w:highlight w:val="none"/>
          <w:lang w:val="en-US" w:eastAsia="zh-CN"/>
        </w:rPr>
        <w:t>国有人工林</w:t>
      </w:r>
      <w:r>
        <w:rPr>
          <w:rFonts w:hint="eastAsia" w:ascii="宋体" w:hAnsi="宋体" w:eastAsia="方正仿宋_GBK" w:cs="方正仿宋_GBK"/>
          <w:b/>
          <w:color w:val="auto"/>
          <w:sz w:val="32"/>
          <w:szCs w:val="32"/>
          <w:highlight w:val="none"/>
        </w:rPr>
        <w:t>基本信息</w:t>
      </w:r>
      <w:bookmarkEnd w:id="43"/>
      <w:bookmarkEnd w:id="44"/>
      <w:bookmarkEnd w:id="45"/>
      <w:bookmarkEnd w:id="46"/>
      <w:bookmarkEnd w:id="47"/>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方正仿宋_GBK" w:cs="方正仿宋_GBK"/>
          <w:bCs/>
          <w:color w:val="auto"/>
          <w:sz w:val="32"/>
          <w:szCs w:val="32"/>
          <w:highlight w:val="none"/>
        </w:rPr>
        <w:t>甲方同意按本合同约定将</w:t>
      </w:r>
      <w:r>
        <w:rPr>
          <w:rFonts w:hint="eastAsia" w:ascii="宋体" w:hAnsi="宋体" w:eastAsia="方正仿宋_GBK" w:cs="方正仿宋_GBK"/>
          <w:bCs/>
          <w:color w:val="auto"/>
          <w:sz w:val="32"/>
          <w:szCs w:val="32"/>
          <w:highlight w:val="none"/>
          <w:lang w:val="en-US" w:eastAsia="zh-CN"/>
        </w:rPr>
        <w:t>芒市国有人工林</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none"/>
          <w:lang w:val="en-US" w:eastAsia="zh-CN"/>
        </w:rPr>
        <w:t>亩</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含期限内林地范围内的林木使用权</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砍伐收益权</w:t>
      </w:r>
      <w:r>
        <w:rPr>
          <w:rFonts w:hint="eastAsia" w:ascii="宋体" w:hAnsi="宋体" w:eastAsia="宋体" w:cs="宋体"/>
          <w:bCs/>
          <w:color w:val="auto"/>
          <w:sz w:val="32"/>
          <w:szCs w:val="32"/>
          <w:highlight w:val="none"/>
          <w:lang w:val="en-US" w:eastAsia="zh-CN"/>
        </w:rPr>
        <w:t>）</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lang w:val="en-US" w:eastAsia="zh-CN"/>
        </w:rPr>
        <w:t>有偿租赁</w:t>
      </w:r>
      <w:r>
        <w:rPr>
          <w:rFonts w:hint="eastAsia" w:ascii="宋体" w:hAnsi="宋体" w:eastAsia="方正仿宋_GBK" w:cs="方正仿宋_GBK"/>
          <w:bCs/>
          <w:color w:val="auto"/>
          <w:sz w:val="32"/>
          <w:szCs w:val="32"/>
          <w:highlight w:val="none"/>
        </w:rPr>
        <w:t>给乙方</w:t>
      </w:r>
      <w:r>
        <w:rPr>
          <w:rFonts w:hint="eastAsia" w:ascii="宋体" w:hAnsi="宋体" w:eastAsia="宋体" w:cs="宋体"/>
          <w:bCs/>
          <w:color w:val="auto"/>
          <w:sz w:val="32"/>
          <w:szCs w:val="32"/>
          <w:highlight w:val="none"/>
          <w:lang w:eastAsia="zh-CN"/>
        </w:rPr>
        <w:t>；</w:t>
      </w:r>
      <w:r>
        <w:rPr>
          <w:rFonts w:hint="eastAsia" w:ascii="宋体" w:hAnsi="宋体" w:eastAsia="方正仿宋_GBK" w:cs="方正仿宋_GBK"/>
          <w:bCs/>
          <w:color w:val="auto"/>
          <w:sz w:val="32"/>
          <w:szCs w:val="32"/>
          <w:highlight w:val="none"/>
          <w:lang w:val="en-US" w:eastAsia="zh-CN"/>
        </w:rPr>
        <w:t>同时将林地出租范围内的林木资源</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出让给乙方</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color w:val="auto"/>
          <w:sz w:val="32"/>
          <w:szCs w:val="32"/>
          <w:highlight w:val="none"/>
        </w:rPr>
      </w:pPr>
      <w:bookmarkStart w:id="48" w:name="_Toc13021"/>
      <w:bookmarkStart w:id="49" w:name="_Toc22869"/>
      <w:bookmarkStart w:id="50" w:name="_Toc22181"/>
      <w:bookmarkStart w:id="51" w:name="_Toc30694"/>
      <w:bookmarkStart w:id="52" w:name="_Toc2785"/>
      <w:r>
        <w:rPr>
          <w:rFonts w:hint="eastAsia" w:ascii="宋体" w:hAnsi="宋体" w:eastAsia="方正仿宋_GBK" w:cs="方正仿宋_GBK"/>
          <w:b/>
          <w:color w:val="auto"/>
          <w:sz w:val="32"/>
          <w:szCs w:val="32"/>
          <w:highlight w:val="none"/>
        </w:rPr>
        <w:t xml:space="preserve">第二条 </w:t>
      </w:r>
      <w:r>
        <w:rPr>
          <w:rFonts w:hint="eastAsia" w:ascii="宋体" w:hAnsi="宋体" w:eastAsia="方正仿宋_GBK" w:cs="方正仿宋_GBK"/>
          <w:b/>
          <w:color w:val="auto"/>
          <w:sz w:val="32"/>
          <w:szCs w:val="32"/>
          <w:highlight w:val="none"/>
          <w:lang w:val="en-US" w:eastAsia="zh-CN"/>
        </w:rPr>
        <w:t>林地租赁</w:t>
      </w:r>
      <w:r>
        <w:rPr>
          <w:rFonts w:hint="eastAsia" w:ascii="宋体" w:hAnsi="宋体" w:eastAsia="方正仿宋_GBK" w:cs="方正仿宋_GBK"/>
          <w:b/>
          <w:color w:val="auto"/>
          <w:sz w:val="32"/>
          <w:szCs w:val="32"/>
          <w:highlight w:val="none"/>
        </w:rPr>
        <w:t>期限</w:t>
      </w:r>
      <w:bookmarkEnd w:id="48"/>
      <w:bookmarkEnd w:id="49"/>
      <w:bookmarkEnd w:id="50"/>
      <w:bookmarkEnd w:id="51"/>
      <w:bookmarkEnd w:id="52"/>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1、</w:t>
      </w:r>
      <w:r>
        <w:rPr>
          <w:rFonts w:hint="eastAsia" w:ascii="宋体" w:hAnsi="宋体" w:eastAsia="方正仿宋_GBK" w:cs="方正仿宋_GBK"/>
          <w:bCs/>
          <w:color w:val="auto"/>
          <w:sz w:val="32"/>
          <w:szCs w:val="32"/>
          <w:highlight w:val="none"/>
          <w:lang w:val="en-US" w:eastAsia="zh-CN"/>
        </w:rPr>
        <w:t>租赁</w:t>
      </w:r>
      <w:r>
        <w:rPr>
          <w:rFonts w:hint="eastAsia" w:ascii="宋体" w:hAnsi="宋体" w:eastAsia="方正仿宋_GBK" w:cs="方正仿宋_GBK"/>
          <w:bCs/>
          <w:color w:val="auto"/>
          <w:sz w:val="32"/>
          <w:szCs w:val="32"/>
          <w:highlight w:val="none"/>
        </w:rPr>
        <w:t>期限为</w:t>
      </w:r>
      <w:r>
        <w:rPr>
          <w:rFonts w:hint="eastAsia" w:ascii="宋体" w:hAnsi="宋体" w:eastAsia="宋体" w:cs="宋体"/>
          <w:bCs/>
          <w:color w:val="auto"/>
          <w:sz w:val="32"/>
          <w:szCs w:val="32"/>
          <w:highlight w:val="none"/>
          <w:u w:val="single"/>
          <w:lang w:val="en-US" w:eastAsia="zh-CN"/>
        </w:rPr>
        <w:t>2</w:t>
      </w:r>
      <w:r>
        <w:rPr>
          <w:rFonts w:hint="eastAsia" w:ascii="宋体" w:hAnsi="宋体" w:eastAsia="宋体" w:cs="宋体"/>
          <w:bCs/>
          <w:color w:val="auto"/>
          <w:sz w:val="32"/>
          <w:szCs w:val="32"/>
          <w:highlight w:val="none"/>
          <w:u w:val="single"/>
        </w:rPr>
        <w:t>0</w:t>
      </w:r>
      <w:r>
        <w:rPr>
          <w:rFonts w:hint="eastAsia" w:ascii="宋体" w:hAnsi="宋体" w:eastAsia="方正仿宋_GBK" w:cs="方正仿宋_GBK"/>
          <w:bCs/>
          <w:color w:val="auto"/>
          <w:sz w:val="32"/>
          <w:szCs w:val="32"/>
          <w:highlight w:val="none"/>
        </w:rPr>
        <w:t>年</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自</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年</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月</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rPr>
        <w:t>日起至</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年</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月</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rPr>
        <w:t>日止</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rPr>
        <w:t>2、</w:t>
      </w:r>
      <w:r>
        <w:rPr>
          <w:rFonts w:hint="eastAsia" w:ascii="宋体" w:hAnsi="宋体" w:eastAsia="方正仿宋_GBK" w:cs="方正仿宋_GBK"/>
          <w:bCs/>
          <w:color w:val="auto"/>
          <w:sz w:val="32"/>
          <w:szCs w:val="32"/>
          <w:highlight w:val="none"/>
        </w:rPr>
        <w:t>甲方应于</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年</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rPr>
        <w:t>月</w:t>
      </w:r>
      <w:r>
        <w:rPr>
          <w:rFonts w:hint="eastAsia" w:ascii="宋体" w:hAnsi="宋体" w:eastAsia="方正仿宋_GBK" w:cs="方正仿宋_GBK"/>
          <w:bCs/>
          <w:color w:val="auto"/>
          <w:sz w:val="32"/>
          <w:szCs w:val="32"/>
          <w:highlight w:val="none"/>
          <w:u w:val="single"/>
        </w:rPr>
        <w:t xml:space="preserve"> </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rPr>
        <w:t>日前将第一条约定的</w:t>
      </w:r>
      <w:r>
        <w:rPr>
          <w:rFonts w:hint="eastAsia" w:ascii="宋体" w:hAnsi="宋体" w:eastAsia="方正仿宋_GBK" w:cs="方正仿宋_GBK"/>
          <w:bCs/>
          <w:color w:val="auto"/>
          <w:sz w:val="32"/>
          <w:szCs w:val="32"/>
          <w:highlight w:val="none"/>
          <w:lang w:val="en-US" w:eastAsia="zh-CN"/>
        </w:rPr>
        <w:t>国有人工林</w:t>
      </w:r>
      <w:r>
        <w:rPr>
          <w:rFonts w:hint="eastAsia" w:ascii="宋体" w:hAnsi="宋体" w:eastAsia="方正仿宋_GBK" w:cs="方正仿宋_GBK"/>
          <w:bCs/>
          <w:color w:val="auto"/>
          <w:sz w:val="32"/>
          <w:szCs w:val="32"/>
          <w:highlight w:val="none"/>
        </w:rPr>
        <w:t>交付乙方运营及管理</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自移交之日起</w:t>
      </w:r>
      <w:r>
        <w:rPr>
          <w:rFonts w:hint="eastAsia" w:ascii="宋体" w:hAnsi="宋体" w:eastAsia="方正仿宋_GBK" w:cs="方正仿宋_GBK"/>
          <w:bCs/>
          <w:color w:val="auto"/>
          <w:sz w:val="32"/>
          <w:szCs w:val="32"/>
          <w:highlight w:val="none"/>
          <w:lang w:val="en-US" w:eastAsia="zh-CN"/>
        </w:rPr>
        <w:t>国有人工林的林地和林木资源的生产经营权</w:t>
      </w:r>
      <w:r>
        <w:rPr>
          <w:rFonts w:hint="eastAsia" w:ascii="宋体" w:hAnsi="宋体" w:eastAsia="方正仿宋_GBK" w:cs="方正仿宋_GBK"/>
          <w:bCs/>
          <w:color w:val="auto"/>
          <w:sz w:val="32"/>
          <w:szCs w:val="32"/>
          <w:highlight w:val="none"/>
        </w:rPr>
        <w:t>归乙方所有</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乙方对</w:t>
      </w:r>
      <w:r>
        <w:rPr>
          <w:rFonts w:hint="eastAsia" w:ascii="宋体" w:hAnsi="宋体" w:eastAsia="方正仿宋_GBK" w:cs="方正仿宋_GBK"/>
          <w:bCs/>
          <w:color w:val="auto"/>
          <w:sz w:val="32"/>
          <w:szCs w:val="32"/>
          <w:highlight w:val="none"/>
          <w:lang w:val="en-US" w:eastAsia="zh-CN"/>
        </w:rPr>
        <w:t>林地和林木资源</w:t>
      </w:r>
      <w:r>
        <w:rPr>
          <w:rFonts w:hint="eastAsia" w:ascii="宋体" w:hAnsi="宋体" w:eastAsia="方正仿宋_GBK" w:cs="方正仿宋_GBK"/>
          <w:bCs/>
          <w:color w:val="auto"/>
          <w:sz w:val="32"/>
          <w:szCs w:val="32"/>
          <w:highlight w:val="none"/>
        </w:rPr>
        <w:t>享有自主</w:t>
      </w:r>
      <w:r>
        <w:rPr>
          <w:rFonts w:hint="eastAsia" w:ascii="宋体" w:hAnsi="宋体" w:eastAsia="方正仿宋_GBK" w:cs="方正仿宋_GBK"/>
          <w:bCs/>
          <w:color w:val="auto"/>
          <w:sz w:val="32"/>
          <w:szCs w:val="32"/>
          <w:highlight w:val="none"/>
          <w:lang w:val="en-US" w:eastAsia="zh-CN"/>
        </w:rPr>
        <w:t>生产经营</w:t>
      </w:r>
      <w:r>
        <w:rPr>
          <w:rFonts w:hint="eastAsia" w:ascii="宋体" w:hAnsi="宋体" w:eastAsia="方正仿宋_GBK" w:cs="方正仿宋_GBK"/>
          <w:bCs/>
          <w:color w:val="auto"/>
          <w:sz w:val="32"/>
          <w:szCs w:val="32"/>
          <w:highlight w:val="none"/>
        </w:rPr>
        <w:t>权</w:t>
      </w:r>
      <w:r>
        <w:rPr>
          <w:rFonts w:hint="eastAsia" w:ascii="宋体" w:hAnsi="宋体" w:eastAsia="宋体" w:cs="宋体"/>
          <w:bCs/>
          <w:color w:val="auto"/>
          <w:sz w:val="32"/>
          <w:szCs w:val="32"/>
          <w:highlight w:val="none"/>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3、</w:t>
      </w:r>
      <w:r>
        <w:rPr>
          <w:rFonts w:hint="eastAsia" w:ascii="宋体" w:hAnsi="宋体" w:eastAsia="方正仿宋_GBK" w:cs="方正仿宋_GBK"/>
          <w:bCs/>
          <w:color w:val="auto"/>
          <w:sz w:val="32"/>
          <w:szCs w:val="32"/>
          <w:highlight w:val="none"/>
          <w:lang w:val="en-US" w:eastAsia="zh-CN"/>
        </w:rPr>
        <w:t>租赁</w:t>
      </w:r>
      <w:r>
        <w:rPr>
          <w:rFonts w:hint="eastAsia" w:ascii="宋体" w:hAnsi="宋体" w:eastAsia="方正仿宋_GBK" w:cs="方正仿宋_GBK"/>
          <w:bCs/>
          <w:color w:val="auto"/>
          <w:sz w:val="32"/>
          <w:szCs w:val="32"/>
          <w:highlight w:val="none"/>
        </w:rPr>
        <w:t>期内</w:t>
      </w:r>
      <w:r>
        <w:rPr>
          <w:rFonts w:hint="eastAsia" w:ascii="宋体" w:hAnsi="宋体" w:eastAsia="方正仿宋_GBK" w:cs="方正仿宋_GBK"/>
          <w:bCs/>
          <w:color w:val="auto"/>
          <w:sz w:val="32"/>
          <w:szCs w:val="32"/>
          <w:highlight w:val="none"/>
          <w:lang w:val="en-US" w:eastAsia="zh-CN"/>
        </w:rPr>
        <w:t>森林资源管理</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森林防火等职能职责</w:t>
      </w:r>
      <w:r>
        <w:rPr>
          <w:rFonts w:hint="eastAsia" w:ascii="宋体" w:hAnsi="宋体" w:eastAsia="方正仿宋_GBK" w:cs="方正仿宋_GBK"/>
          <w:bCs/>
          <w:color w:val="auto"/>
          <w:sz w:val="32"/>
          <w:szCs w:val="32"/>
          <w:highlight w:val="none"/>
        </w:rPr>
        <w:t>由乙方负责承担</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乙方需确保</w:t>
      </w:r>
      <w:r>
        <w:rPr>
          <w:rFonts w:hint="eastAsia" w:ascii="宋体" w:hAnsi="宋体" w:eastAsia="方正仿宋_GBK" w:cs="方正仿宋_GBK"/>
          <w:bCs/>
          <w:color w:val="auto"/>
          <w:sz w:val="32"/>
          <w:szCs w:val="32"/>
          <w:highlight w:val="none"/>
          <w:lang w:val="en-US" w:eastAsia="zh-CN"/>
        </w:rPr>
        <w:t>森林资源安全</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4、</w:t>
      </w:r>
      <w:r>
        <w:rPr>
          <w:rFonts w:hint="eastAsia" w:ascii="宋体" w:hAnsi="宋体" w:eastAsia="方正仿宋_GBK" w:cs="方正仿宋_GBK"/>
          <w:bCs/>
          <w:color w:val="auto"/>
          <w:sz w:val="32"/>
          <w:szCs w:val="32"/>
          <w:highlight w:val="none"/>
        </w:rPr>
        <w:t>具体交付时间按双方办妥交接并签署交接文件之日为准</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交付时双方应办理交接手续并签署相关文件</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rPr>
        <w:t>5、</w:t>
      </w:r>
      <w:r>
        <w:rPr>
          <w:rFonts w:hint="eastAsia" w:ascii="宋体" w:hAnsi="宋体" w:eastAsia="方正仿宋_GBK" w:cs="方正仿宋_GBK"/>
          <w:bCs/>
          <w:color w:val="auto"/>
          <w:sz w:val="32"/>
          <w:szCs w:val="32"/>
          <w:highlight w:val="none"/>
          <w:lang w:val="en-US" w:eastAsia="zh-CN"/>
        </w:rPr>
        <w:t>租赁</w:t>
      </w:r>
      <w:r>
        <w:rPr>
          <w:rFonts w:hint="eastAsia" w:ascii="宋体" w:hAnsi="宋体" w:eastAsia="方正仿宋_GBK" w:cs="方正仿宋_GBK"/>
          <w:bCs/>
          <w:color w:val="auto"/>
          <w:sz w:val="32"/>
          <w:szCs w:val="32"/>
          <w:highlight w:val="none"/>
        </w:rPr>
        <w:t>期限届满后三十日内</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lang w:val="en-US" w:eastAsia="zh-CN"/>
        </w:rPr>
        <w:t>乙</w:t>
      </w:r>
      <w:r>
        <w:rPr>
          <w:rFonts w:hint="eastAsia" w:ascii="宋体" w:hAnsi="宋体" w:eastAsia="方正仿宋_GBK" w:cs="方正仿宋_GBK"/>
          <w:bCs/>
          <w:color w:val="auto"/>
          <w:sz w:val="32"/>
          <w:szCs w:val="32"/>
          <w:highlight w:val="none"/>
        </w:rPr>
        <w:t>方须将</w:t>
      </w:r>
      <w:r>
        <w:rPr>
          <w:rFonts w:hint="eastAsia" w:ascii="宋体" w:hAnsi="宋体" w:eastAsia="方正仿宋_GBK" w:cs="方正仿宋_GBK"/>
          <w:bCs/>
          <w:color w:val="auto"/>
          <w:sz w:val="32"/>
          <w:szCs w:val="32"/>
          <w:highlight w:val="none"/>
          <w:lang w:val="en-US" w:eastAsia="zh-CN"/>
        </w:rPr>
        <w:t>国有人工林林地</w:t>
      </w:r>
      <w:r>
        <w:rPr>
          <w:rFonts w:hint="eastAsia" w:ascii="宋体" w:hAnsi="宋体" w:eastAsia="方正仿宋_GBK" w:cs="方正仿宋_GBK"/>
          <w:bCs/>
          <w:color w:val="auto"/>
          <w:sz w:val="32"/>
          <w:szCs w:val="32"/>
          <w:highlight w:val="none"/>
        </w:rPr>
        <w:t>交付甲方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lang w:val="en-US" w:eastAsia="zh-CN"/>
        </w:rPr>
        <w:t>并踏界确认</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rPr>
        <w:t>同时移交相关资料</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lang w:val="en-US" w:eastAsia="zh-CN"/>
        </w:rPr>
        <w:t>租赁期间届满后</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乙方应停止采收</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砍伐等经营活动</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bidi w:val="0"/>
        <w:spacing w:line="560" w:lineRule="exact"/>
        <w:ind w:firstLine="640" w:firstLineChars="200"/>
        <w:textAlignment w:val="auto"/>
        <w:rPr>
          <w:rFonts w:hint="default" w:ascii="宋体" w:hAnsi="宋体"/>
          <w:highlight w:val="none"/>
          <w:lang w:val="en-US" w:eastAsia="zh-CN"/>
        </w:rPr>
      </w:pPr>
      <w:r>
        <w:rPr>
          <w:rFonts w:hint="eastAsia" w:ascii="宋体" w:hAnsi="宋体" w:eastAsia="宋体" w:cs="宋体"/>
          <w:bCs/>
          <w:color w:val="auto"/>
          <w:sz w:val="32"/>
          <w:szCs w:val="32"/>
          <w:highlight w:val="none"/>
          <w:lang w:val="en-US" w:eastAsia="zh-CN"/>
        </w:rPr>
        <w:t>6、</w:t>
      </w:r>
      <w:r>
        <w:rPr>
          <w:rFonts w:hint="eastAsia" w:ascii="宋体" w:hAnsi="宋体" w:eastAsia="方正仿宋_GBK" w:cs="方正仿宋_GBK"/>
          <w:bCs/>
          <w:color w:val="auto"/>
          <w:sz w:val="32"/>
          <w:szCs w:val="32"/>
          <w:highlight w:val="none"/>
          <w:lang w:val="en-US" w:eastAsia="zh-CN"/>
        </w:rPr>
        <w:t>租赁期内</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如因国家建设需要征收征用的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甲方给予乙方一定补偿</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补偿金不超过被征收征用范围林地剩余租赁期限内的租金及林木资源价值</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color w:val="auto"/>
          <w:sz w:val="32"/>
          <w:szCs w:val="32"/>
          <w:highlight w:val="none"/>
        </w:rPr>
      </w:pPr>
      <w:bookmarkStart w:id="53" w:name="_Toc4684"/>
      <w:bookmarkStart w:id="54" w:name="_Toc26028"/>
      <w:bookmarkStart w:id="55" w:name="_Toc21694"/>
      <w:bookmarkStart w:id="56" w:name="_Toc2834"/>
      <w:bookmarkStart w:id="57" w:name="_Toc4516"/>
      <w:r>
        <w:rPr>
          <w:rFonts w:hint="eastAsia" w:ascii="宋体" w:hAnsi="宋体" w:eastAsia="方正仿宋_GBK" w:cs="方正仿宋_GBK"/>
          <w:b/>
          <w:color w:val="auto"/>
          <w:sz w:val="32"/>
          <w:szCs w:val="32"/>
          <w:highlight w:val="none"/>
        </w:rPr>
        <w:t xml:space="preserve">第三条 </w:t>
      </w:r>
      <w:r>
        <w:rPr>
          <w:rFonts w:hint="eastAsia" w:ascii="宋体" w:hAnsi="宋体" w:eastAsia="方正仿宋_GBK" w:cs="方正仿宋_GBK"/>
          <w:b/>
          <w:color w:val="auto"/>
          <w:sz w:val="32"/>
          <w:szCs w:val="32"/>
          <w:highlight w:val="none"/>
          <w:lang w:val="en-US" w:eastAsia="zh-CN"/>
        </w:rPr>
        <w:t>林地租赁</w:t>
      </w:r>
      <w:r>
        <w:rPr>
          <w:rFonts w:hint="eastAsia" w:ascii="宋体" w:hAnsi="宋体" w:eastAsia="宋体" w:cs="宋体"/>
          <w:b/>
          <w:color w:val="auto"/>
          <w:sz w:val="32"/>
          <w:szCs w:val="32"/>
          <w:highlight w:val="none"/>
          <w:lang w:val="en-US" w:eastAsia="zh-CN"/>
        </w:rPr>
        <w:t>、</w:t>
      </w:r>
      <w:r>
        <w:rPr>
          <w:rFonts w:hint="eastAsia" w:ascii="宋体" w:hAnsi="宋体" w:eastAsia="方正仿宋_GBK" w:cs="方正仿宋_GBK"/>
          <w:b/>
          <w:color w:val="auto"/>
          <w:sz w:val="32"/>
          <w:szCs w:val="32"/>
          <w:highlight w:val="none"/>
          <w:lang w:val="en-US" w:eastAsia="zh-CN"/>
        </w:rPr>
        <w:t>林木资源出让价款</w:t>
      </w:r>
      <w:r>
        <w:rPr>
          <w:rFonts w:hint="eastAsia" w:ascii="宋体" w:hAnsi="宋体" w:eastAsia="方正仿宋_GBK" w:cs="方正仿宋_GBK"/>
          <w:b/>
          <w:color w:val="auto"/>
          <w:sz w:val="32"/>
          <w:szCs w:val="32"/>
          <w:highlight w:val="none"/>
        </w:rPr>
        <w:t>支付</w:t>
      </w:r>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方正仿宋_GBK"/>
          <w:bCs/>
          <w:color w:val="auto"/>
          <w:sz w:val="32"/>
          <w:szCs w:val="32"/>
          <w:highlight w:val="none"/>
          <w:u w:val="single"/>
          <w:lang w:val="en-US" w:eastAsia="zh-CN"/>
        </w:rPr>
      </w:pPr>
      <w:r>
        <w:rPr>
          <w:rFonts w:hint="eastAsia" w:ascii="宋体" w:hAnsi="宋体" w:eastAsia="宋体" w:cs="宋体"/>
          <w:bCs/>
          <w:color w:val="auto"/>
          <w:sz w:val="32"/>
          <w:szCs w:val="32"/>
          <w:highlight w:val="none"/>
          <w:lang w:val="en-US" w:eastAsia="zh-CN"/>
        </w:rPr>
        <w:t>1、</w:t>
      </w:r>
      <w:r>
        <w:rPr>
          <w:rFonts w:hint="eastAsia" w:ascii="宋体" w:hAnsi="宋体" w:eastAsia="方正仿宋_GBK" w:cs="方正仿宋_GBK"/>
          <w:bCs/>
          <w:color w:val="auto"/>
          <w:sz w:val="32"/>
          <w:szCs w:val="32"/>
          <w:highlight w:val="none"/>
        </w:rPr>
        <w:t>本次</w:t>
      </w:r>
      <w:r>
        <w:rPr>
          <w:rFonts w:hint="eastAsia" w:ascii="宋体" w:hAnsi="宋体" w:eastAsia="方正仿宋_GBK" w:cs="方正仿宋_GBK"/>
          <w:bCs/>
          <w:color w:val="auto"/>
          <w:sz w:val="32"/>
          <w:szCs w:val="32"/>
          <w:highlight w:val="none"/>
          <w:lang w:val="en-US" w:eastAsia="zh-CN"/>
        </w:rPr>
        <w:t>合同约定的</w:t>
      </w:r>
      <w:r>
        <w:rPr>
          <w:rFonts w:hint="eastAsia" w:ascii="宋体" w:hAnsi="宋体" w:eastAsia="宋体" w:cs="宋体"/>
          <w:bCs/>
          <w:color w:val="auto"/>
          <w:sz w:val="32"/>
          <w:szCs w:val="32"/>
          <w:highlight w:val="none"/>
          <w:lang w:val="en-US" w:eastAsia="zh-CN"/>
        </w:rPr>
        <w:t>20</w:t>
      </w:r>
      <w:r>
        <w:rPr>
          <w:rFonts w:hint="eastAsia" w:ascii="宋体" w:hAnsi="宋体" w:eastAsia="方正仿宋_GBK" w:cs="方正仿宋_GBK"/>
          <w:bCs/>
          <w:color w:val="auto"/>
          <w:sz w:val="32"/>
          <w:szCs w:val="32"/>
          <w:highlight w:val="none"/>
          <w:lang w:val="en-US" w:eastAsia="zh-CN"/>
        </w:rPr>
        <w:t>年租赁期限内</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乙方应向甲方支付林地租金及林木资源出让价款合计</w:t>
      </w:r>
      <w:r>
        <w:rPr>
          <w:rFonts w:hint="eastAsia" w:ascii="宋体" w:hAnsi="宋体" w:eastAsia="方正仿宋_GBK" w:cs="方正仿宋_GBK"/>
          <w:bCs/>
          <w:color w:val="auto"/>
          <w:sz w:val="32"/>
          <w:szCs w:val="32"/>
          <w:highlight w:val="none"/>
        </w:rPr>
        <w:t>人民币</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lang w:val="en-US" w:eastAsia="zh-CN"/>
        </w:rPr>
        <w:t>万元</w:t>
      </w:r>
      <w:r>
        <w:rPr>
          <w:rFonts w:hint="eastAsia" w:ascii="宋体" w:hAnsi="宋体" w:eastAsia="方正仿宋_GBK" w:cs="方正仿宋_GBK"/>
          <w:bCs/>
          <w:color w:val="auto"/>
          <w:sz w:val="32"/>
          <w:szCs w:val="32"/>
          <w:highlight w:val="none"/>
        </w:rPr>
        <w:t>(大写</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方正仿宋_GBK"/>
          <w:color w:val="auto"/>
          <w:sz w:val="32"/>
          <w:szCs w:val="32"/>
          <w:highlight w:val="none"/>
          <w:lang w:val="en-US" w:eastAsia="zh-CN"/>
        </w:rPr>
      </w:pPr>
      <w:r>
        <w:rPr>
          <w:rFonts w:hint="eastAsia" w:ascii="宋体" w:hAnsi="宋体" w:eastAsia="方正仿宋_GBK" w:cs="方正仿宋_GBK"/>
          <w:bCs/>
          <w:color w:val="auto"/>
          <w:sz w:val="32"/>
          <w:szCs w:val="32"/>
          <w:highlight w:val="none"/>
          <w:u w:val="single"/>
          <w:lang w:val="en-US" w:eastAsia="zh-CN"/>
        </w:rPr>
        <w:t xml:space="preserve">            人</w:t>
      </w:r>
      <w:r>
        <w:rPr>
          <w:rFonts w:hint="eastAsia" w:ascii="宋体" w:hAnsi="宋体" w:eastAsia="方正仿宋_GBK" w:cs="方正仿宋_GBK"/>
          <w:bCs/>
          <w:color w:val="auto"/>
          <w:sz w:val="32"/>
          <w:szCs w:val="32"/>
          <w:highlight w:val="none"/>
          <w:u w:val="single"/>
        </w:rPr>
        <w:t>民币</w:t>
      </w:r>
      <w:r>
        <w:rPr>
          <w:rFonts w:hint="eastAsia" w:ascii="宋体" w:hAnsi="宋体" w:eastAsia="方正仿宋_GBK" w:cs="方正仿宋_GBK"/>
          <w:bCs/>
          <w:color w:val="auto"/>
          <w:sz w:val="32"/>
          <w:szCs w:val="32"/>
          <w:highlight w:val="none"/>
        </w:rPr>
        <w:t>)</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如实际交付的林地面积与合同约定存在误差</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误差在</w:t>
      </w:r>
      <w:r>
        <w:rPr>
          <w:rFonts w:hint="eastAsia" w:ascii="宋体" w:hAnsi="宋体" w:eastAsia="方正仿宋_GBK" w:cs="方正仿宋_GBK"/>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w:t>
      </w:r>
      <w:r>
        <w:rPr>
          <w:rFonts w:hint="eastAsia" w:ascii="宋体" w:hAnsi="宋体" w:eastAsia="方正仿宋_GBK" w:cs="方正仿宋_GBK"/>
          <w:color w:val="auto"/>
          <w:sz w:val="32"/>
          <w:szCs w:val="32"/>
          <w:highlight w:val="none"/>
          <w:lang w:val="en-US" w:eastAsia="zh-CN"/>
        </w:rPr>
        <w:t>之内的</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前述租金不做调整</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超过误差标准的</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双方另行协商解决</w:t>
      </w:r>
      <w:r>
        <w:rPr>
          <w:rFonts w:hint="eastAsia" w:ascii="宋体" w:hAnsi="宋体" w:eastAsia="宋体" w:cs="宋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宋体" w:cs="宋体"/>
          <w:color w:val="auto"/>
          <w:sz w:val="32"/>
          <w:szCs w:val="32"/>
          <w:highlight w:val="none"/>
          <w:lang w:val="en-US" w:eastAsia="zh-CN"/>
        </w:rPr>
        <w:t>2、</w:t>
      </w:r>
      <w:r>
        <w:rPr>
          <w:rFonts w:hint="eastAsia" w:ascii="宋体" w:hAnsi="宋体" w:eastAsia="方正仿宋_GBK" w:cs="方正仿宋_GBK"/>
          <w:color w:val="auto"/>
          <w:sz w:val="32"/>
          <w:szCs w:val="32"/>
          <w:highlight w:val="none"/>
          <w:lang w:val="en-US" w:eastAsia="zh-CN"/>
        </w:rPr>
        <w:t>双方签订合同之日起</w:t>
      </w:r>
      <w:r>
        <w:rPr>
          <w:rFonts w:hint="eastAsia" w:ascii="宋体" w:hAnsi="宋体" w:eastAsia="宋体" w:cs="宋体"/>
          <w:bCs/>
          <w:color w:val="auto"/>
          <w:sz w:val="32"/>
          <w:szCs w:val="32"/>
          <w:highlight w:val="none"/>
        </w:rPr>
        <w:t>30</w:t>
      </w:r>
      <w:r>
        <w:rPr>
          <w:rFonts w:hint="eastAsia" w:ascii="宋体" w:hAnsi="宋体" w:eastAsia="方正仿宋_GBK" w:cs="方正仿宋_GBK"/>
          <w:bCs/>
          <w:color w:val="auto"/>
          <w:sz w:val="32"/>
          <w:szCs w:val="32"/>
          <w:highlight w:val="none"/>
        </w:rPr>
        <w:t>个工作日内</w:t>
      </w:r>
      <w:r>
        <w:rPr>
          <w:rFonts w:hint="eastAsia" w:ascii="宋体" w:hAnsi="宋体" w:eastAsia="宋体" w:cs="宋体"/>
          <w:bCs/>
          <w:color w:val="auto"/>
          <w:sz w:val="32"/>
          <w:szCs w:val="32"/>
          <w:highlight w:val="none"/>
          <w:lang w:eastAsia="zh-CN"/>
        </w:rPr>
        <w:t>，</w:t>
      </w:r>
      <w:r>
        <w:rPr>
          <w:rFonts w:hint="eastAsia" w:ascii="宋体" w:hAnsi="宋体" w:eastAsia="方正仿宋_GBK" w:cs="方正仿宋_GBK"/>
          <w:bCs/>
          <w:color w:val="auto"/>
          <w:sz w:val="32"/>
          <w:szCs w:val="32"/>
          <w:highlight w:val="none"/>
          <w:lang w:val="en-US" w:eastAsia="zh-CN"/>
        </w:rPr>
        <w:t>乙方支付第一笔林地租金及林木资源出让价款</w:t>
      </w:r>
      <w:r>
        <w:rPr>
          <w:rFonts w:hint="eastAsia" w:ascii="宋体" w:hAnsi="宋体" w:eastAsia="方正仿宋_GBK" w:cs="方正仿宋_GBK"/>
          <w:bCs/>
          <w:color w:val="auto"/>
          <w:sz w:val="32"/>
          <w:szCs w:val="32"/>
          <w:highlight w:val="none"/>
        </w:rPr>
        <w:t>人民币</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lang w:val="en-US" w:eastAsia="zh-CN"/>
        </w:rPr>
        <w:t>万</w:t>
      </w:r>
      <w:r>
        <w:rPr>
          <w:rFonts w:hint="eastAsia" w:ascii="宋体" w:hAnsi="宋体" w:eastAsia="方正仿宋_GBK" w:cs="方正仿宋_GBK"/>
          <w:bCs/>
          <w:color w:val="auto"/>
          <w:sz w:val="32"/>
          <w:szCs w:val="32"/>
          <w:highlight w:val="none"/>
        </w:rPr>
        <w:t>元(大写</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rPr>
        <w:t>人民币)</w:t>
      </w:r>
      <w:r>
        <w:rPr>
          <w:rFonts w:hint="eastAsia" w:ascii="宋体" w:hAnsi="宋体" w:eastAsia="宋体" w:cs="宋体"/>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宋体" w:hAnsi="宋体" w:eastAsia="方正仿宋_GBK" w:cs="方正仿宋_GBK"/>
          <w:color w:val="auto"/>
          <w:sz w:val="32"/>
          <w:szCs w:val="32"/>
          <w:highlight w:val="none"/>
          <w:lang w:val="en-US" w:eastAsia="zh-CN"/>
        </w:rPr>
      </w:pPr>
      <w:r>
        <w:rPr>
          <w:rFonts w:hint="eastAsia" w:ascii="宋体" w:hAnsi="宋体" w:eastAsia="宋体" w:cs="宋体"/>
          <w:color w:val="auto"/>
          <w:sz w:val="32"/>
          <w:szCs w:val="32"/>
          <w:highlight w:val="none"/>
          <w:lang w:val="en-US" w:eastAsia="zh-CN"/>
        </w:rPr>
        <w:t>3、</w:t>
      </w:r>
      <w:r>
        <w:rPr>
          <w:rFonts w:hint="eastAsia" w:ascii="宋体" w:hAnsi="宋体" w:eastAsia="方正仿宋_GBK" w:cs="方正仿宋_GBK"/>
          <w:color w:val="auto"/>
          <w:sz w:val="32"/>
          <w:szCs w:val="32"/>
          <w:highlight w:val="none"/>
          <w:lang w:val="en-US" w:eastAsia="zh-CN"/>
        </w:rPr>
        <w:t>双方签订合同之日起   月内</w:t>
      </w:r>
      <w:r>
        <w:rPr>
          <w:rFonts w:hint="eastAsia" w:ascii="宋体" w:hAnsi="宋体" w:eastAsia="宋体" w:cs="宋体"/>
          <w:color w:val="auto"/>
          <w:sz w:val="32"/>
          <w:szCs w:val="32"/>
          <w:highlight w:val="none"/>
          <w:lang w:val="en-US" w:eastAsia="zh-CN"/>
        </w:rPr>
        <w:t>，</w:t>
      </w:r>
      <w:r>
        <w:rPr>
          <w:rFonts w:hint="eastAsia" w:ascii="宋体" w:hAnsi="宋体" w:eastAsia="方正仿宋_GBK" w:cs="方正仿宋_GBK"/>
          <w:color w:val="auto"/>
          <w:sz w:val="32"/>
          <w:szCs w:val="32"/>
          <w:highlight w:val="none"/>
          <w:lang w:val="en-US" w:eastAsia="zh-CN"/>
        </w:rPr>
        <w:t>乙方应付清全部</w:t>
      </w:r>
      <w:r>
        <w:rPr>
          <w:rFonts w:hint="eastAsia" w:ascii="宋体" w:hAnsi="宋体" w:eastAsia="方正仿宋_GBK" w:cs="方正仿宋_GBK"/>
          <w:bCs/>
          <w:color w:val="auto"/>
          <w:sz w:val="32"/>
          <w:szCs w:val="32"/>
          <w:highlight w:val="none"/>
          <w:lang w:val="en-US" w:eastAsia="zh-CN"/>
        </w:rPr>
        <w:t>林地租金及林木资源出让价款</w:t>
      </w:r>
      <w:r>
        <w:rPr>
          <w:rFonts w:hint="eastAsia" w:ascii="宋体" w:hAnsi="宋体" w:eastAsia="宋体" w:cs="宋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方正仿宋_GBK"/>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方正仿宋_GBK" w:cs="方正仿宋_GBK"/>
          <w:color w:val="auto"/>
          <w:sz w:val="32"/>
          <w:szCs w:val="32"/>
          <w:highlight w:val="none"/>
        </w:rPr>
        <w:t>甲方指定收款账户信息如下</w:t>
      </w:r>
      <w:r>
        <w:rPr>
          <w:rFonts w:hint="eastAsia" w:ascii="宋体" w:hAnsi="宋体" w:eastAsia="宋体" w:cs="宋体"/>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户名</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芒市林业和草原局</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开户行: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账号</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spacing w:line="560" w:lineRule="exact"/>
        <w:ind w:firstLine="56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lang w:val="en-US" w:eastAsia="zh-CN"/>
        </w:rPr>
        <w:t>5、</w:t>
      </w:r>
      <w:r>
        <w:rPr>
          <w:rFonts w:hint="eastAsia" w:ascii="宋体" w:hAnsi="宋体" w:eastAsia="方正仿宋_GBK" w:cs="方正仿宋_GBK"/>
          <w:bCs/>
          <w:color w:val="auto"/>
          <w:sz w:val="32"/>
          <w:szCs w:val="32"/>
          <w:highlight w:val="none"/>
        </w:rPr>
        <w:t>因签署及履行本合同所引起的相关税</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由甲乙双方按规定各自承担并按时缴纳</w:t>
      </w:r>
      <w:r>
        <w:rPr>
          <w:rFonts w:hint="eastAsia" w:ascii="宋体" w:hAnsi="宋体" w:eastAsia="宋体" w:cs="宋体"/>
          <w:bCs/>
          <w:color w:val="auto"/>
          <w:sz w:val="32"/>
          <w:szCs w:val="32"/>
          <w:highlight w:val="none"/>
        </w:rPr>
        <w:t>。</w:t>
      </w:r>
    </w:p>
    <w:p>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highlight w:val="none"/>
          <w:lang w:val="en-US" w:eastAsia="zh-CN"/>
        </w:rPr>
      </w:pPr>
      <w:r>
        <w:rPr>
          <w:rFonts w:hint="eastAsia" w:ascii="宋体" w:hAnsi="宋体" w:eastAsia="宋体" w:cs="宋体"/>
          <w:bCs/>
          <w:color w:val="auto"/>
          <w:sz w:val="32"/>
          <w:szCs w:val="32"/>
          <w:highlight w:val="none"/>
          <w:lang w:val="en-US" w:eastAsia="zh-CN"/>
        </w:rPr>
        <w:t>6、</w:t>
      </w:r>
      <w:r>
        <w:rPr>
          <w:rFonts w:hint="eastAsia" w:ascii="宋体" w:hAnsi="宋体" w:eastAsia="方正仿宋_GBK" w:cs="方正仿宋_GBK"/>
          <w:bCs/>
          <w:color w:val="auto"/>
          <w:sz w:val="32"/>
          <w:szCs w:val="32"/>
          <w:highlight w:val="none"/>
          <w:lang w:val="en-US" w:eastAsia="zh-CN"/>
        </w:rPr>
        <w:t>如乙方未按约定支付林地租金及林木资源出让价款的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甲方有权不予配合办理任何采伐手续</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color w:val="auto"/>
          <w:sz w:val="32"/>
          <w:szCs w:val="32"/>
          <w:highlight w:val="none"/>
        </w:rPr>
      </w:pPr>
      <w:bookmarkStart w:id="58" w:name="_Toc5377"/>
      <w:bookmarkStart w:id="59" w:name="_Toc5921"/>
      <w:bookmarkStart w:id="60" w:name="_Toc3799"/>
      <w:bookmarkStart w:id="61" w:name="_Toc26198"/>
      <w:bookmarkStart w:id="62" w:name="_Toc18472"/>
      <w:r>
        <w:rPr>
          <w:rFonts w:hint="eastAsia" w:ascii="宋体" w:hAnsi="宋体" w:eastAsia="方正仿宋_GBK" w:cs="方正仿宋_GBK"/>
          <w:b/>
          <w:color w:val="auto"/>
          <w:sz w:val="32"/>
          <w:szCs w:val="32"/>
          <w:highlight w:val="none"/>
        </w:rPr>
        <w:t>第</w:t>
      </w:r>
      <w:r>
        <w:rPr>
          <w:rFonts w:hint="eastAsia" w:ascii="宋体" w:hAnsi="宋体" w:eastAsia="方正仿宋_GBK" w:cs="方正仿宋_GBK"/>
          <w:b/>
          <w:color w:val="auto"/>
          <w:sz w:val="32"/>
          <w:szCs w:val="32"/>
          <w:highlight w:val="none"/>
          <w:lang w:val="en-US" w:eastAsia="zh-CN"/>
        </w:rPr>
        <w:t>四</w:t>
      </w:r>
      <w:r>
        <w:rPr>
          <w:rFonts w:hint="eastAsia" w:ascii="宋体" w:hAnsi="宋体" w:eastAsia="方正仿宋_GBK" w:cs="方正仿宋_GBK"/>
          <w:b/>
          <w:color w:val="auto"/>
          <w:sz w:val="32"/>
          <w:szCs w:val="32"/>
          <w:highlight w:val="none"/>
        </w:rPr>
        <w:t>条 甲方权利与义务</w:t>
      </w:r>
      <w:bookmarkEnd w:id="58"/>
      <w:bookmarkEnd w:id="59"/>
      <w:bookmarkEnd w:id="60"/>
      <w:bookmarkEnd w:id="61"/>
      <w:bookmarkEnd w:id="62"/>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1、</w:t>
      </w:r>
      <w:r>
        <w:rPr>
          <w:rFonts w:hint="eastAsia" w:ascii="宋体" w:hAnsi="宋体" w:eastAsia="方正仿宋_GBK" w:cs="方正仿宋_GBK"/>
          <w:bCs/>
          <w:color w:val="auto"/>
          <w:sz w:val="32"/>
          <w:szCs w:val="32"/>
          <w:highlight w:val="none"/>
        </w:rPr>
        <w:t>甲方保证</w:t>
      </w:r>
      <w:r>
        <w:rPr>
          <w:rFonts w:hint="eastAsia" w:ascii="宋体" w:hAnsi="宋体" w:eastAsia="方正仿宋_GBK" w:cs="方正仿宋_GBK"/>
          <w:bCs/>
          <w:color w:val="auto"/>
          <w:sz w:val="32"/>
          <w:szCs w:val="32"/>
          <w:highlight w:val="none"/>
          <w:lang w:val="en-US" w:eastAsia="zh-CN"/>
        </w:rPr>
        <w:t>划定的国有人工林的</w:t>
      </w:r>
      <w:r>
        <w:rPr>
          <w:rFonts w:hint="eastAsia" w:ascii="宋体" w:hAnsi="宋体" w:eastAsia="方正仿宋_GBK" w:cs="方正仿宋_GBK"/>
          <w:bCs/>
          <w:color w:val="auto"/>
          <w:sz w:val="32"/>
          <w:szCs w:val="32"/>
          <w:highlight w:val="none"/>
        </w:rPr>
        <w:t>产权</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经营权均</w:t>
      </w:r>
      <w:r>
        <w:rPr>
          <w:rFonts w:hint="eastAsia" w:ascii="宋体" w:hAnsi="宋体" w:eastAsia="方正仿宋_GBK" w:cs="方正仿宋_GBK"/>
          <w:bCs/>
          <w:color w:val="auto"/>
          <w:sz w:val="32"/>
          <w:szCs w:val="32"/>
          <w:highlight w:val="none"/>
          <w:lang w:val="en-US" w:eastAsia="zh-CN"/>
        </w:rPr>
        <w:t>属芒市人民政府相关职能部门所有</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方正仿宋_GBK" w:cs="方正仿宋_GBK"/>
          <w:bCs/>
          <w:color w:val="auto"/>
          <w:sz w:val="32"/>
          <w:szCs w:val="32"/>
          <w:highlight w:val="none"/>
        </w:rPr>
        <w:t>甲方保证其本次向乙方</w:t>
      </w:r>
      <w:r>
        <w:rPr>
          <w:rFonts w:hint="eastAsia" w:ascii="宋体" w:hAnsi="宋体" w:eastAsia="方正仿宋_GBK" w:cs="方正仿宋_GBK"/>
          <w:bCs/>
          <w:color w:val="auto"/>
          <w:sz w:val="32"/>
          <w:szCs w:val="32"/>
          <w:highlight w:val="none"/>
          <w:lang w:val="en-US" w:eastAsia="zh-CN"/>
        </w:rPr>
        <w:t>出租的国有人工林和出让的林木资产</w:t>
      </w:r>
      <w:r>
        <w:rPr>
          <w:rFonts w:hint="eastAsia" w:ascii="宋体" w:hAnsi="宋体" w:eastAsia="方正仿宋_GBK" w:cs="方正仿宋_GBK"/>
          <w:bCs/>
          <w:color w:val="auto"/>
          <w:sz w:val="32"/>
          <w:szCs w:val="32"/>
          <w:highlight w:val="none"/>
        </w:rPr>
        <w:t>事宜已通过有权决策机构的批准</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并已通过公开</w:t>
      </w:r>
      <w:r>
        <w:rPr>
          <w:rFonts w:hint="eastAsia" w:ascii="宋体" w:hAnsi="宋体" w:eastAsia="方正仿宋_GBK" w:cs="方正仿宋_GBK"/>
          <w:bCs/>
          <w:color w:val="auto"/>
          <w:sz w:val="32"/>
          <w:szCs w:val="32"/>
          <w:highlight w:val="none"/>
          <w:lang w:val="en-US" w:eastAsia="zh-CN"/>
        </w:rPr>
        <w:t>拍卖</w:t>
      </w:r>
      <w:r>
        <w:rPr>
          <w:rFonts w:hint="eastAsia" w:ascii="宋体" w:hAnsi="宋体" w:eastAsia="方正仿宋_GBK" w:cs="方正仿宋_GBK"/>
          <w:bCs/>
          <w:color w:val="auto"/>
          <w:sz w:val="32"/>
          <w:szCs w:val="32"/>
          <w:highlight w:val="none"/>
        </w:rPr>
        <w:t>的程序进行招选</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且排除任何第三方的主张</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3、</w:t>
      </w:r>
      <w:r>
        <w:rPr>
          <w:rFonts w:hint="eastAsia" w:ascii="宋体" w:hAnsi="宋体" w:eastAsia="方正仿宋_GBK" w:cs="方正仿宋_GBK"/>
          <w:bCs/>
          <w:color w:val="auto"/>
          <w:sz w:val="32"/>
          <w:szCs w:val="32"/>
          <w:highlight w:val="none"/>
        </w:rPr>
        <w:t>甲方保证</w:t>
      </w:r>
      <w:r>
        <w:rPr>
          <w:rFonts w:hint="eastAsia" w:ascii="宋体" w:hAnsi="宋体" w:eastAsia="方正仿宋_GBK" w:cs="方正仿宋_GBK"/>
          <w:bCs/>
          <w:color w:val="auto"/>
          <w:sz w:val="32"/>
          <w:szCs w:val="32"/>
          <w:highlight w:val="none"/>
          <w:lang w:val="en-US" w:eastAsia="zh-CN"/>
        </w:rPr>
        <w:t>国有人工林</w:t>
      </w:r>
      <w:r>
        <w:rPr>
          <w:rFonts w:hint="eastAsia" w:ascii="宋体" w:hAnsi="宋体" w:eastAsia="方正仿宋_GBK" w:cs="方正仿宋_GBK"/>
          <w:bCs/>
          <w:color w:val="auto"/>
          <w:sz w:val="32"/>
          <w:szCs w:val="32"/>
          <w:highlight w:val="none"/>
        </w:rPr>
        <w:t>标的为</w:t>
      </w:r>
      <w:r>
        <w:rPr>
          <w:rFonts w:hint="eastAsia" w:ascii="宋体" w:hAnsi="宋体" w:eastAsia="方正仿宋_GBK" w:cs="方正仿宋_GBK"/>
          <w:bCs/>
          <w:color w:val="auto"/>
          <w:sz w:val="32"/>
          <w:szCs w:val="32"/>
          <w:highlight w:val="none"/>
          <w:lang w:val="en-US" w:eastAsia="zh-CN"/>
        </w:rPr>
        <w:t>可皆伐范围</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4、</w:t>
      </w:r>
      <w:r>
        <w:rPr>
          <w:rFonts w:hint="eastAsia" w:ascii="宋体" w:hAnsi="宋体" w:eastAsia="方正仿宋_GBK" w:cs="方正仿宋_GBK"/>
          <w:bCs/>
          <w:color w:val="auto"/>
          <w:sz w:val="32"/>
          <w:szCs w:val="32"/>
          <w:highlight w:val="none"/>
        </w:rPr>
        <w:t>甲方保证</w:t>
      </w:r>
      <w:r>
        <w:rPr>
          <w:rFonts w:hint="eastAsia" w:ascii="宋体" w:hAnsi="宋体" w:eastAsia="方正仿宋_GBK" w:cs="方正仿宋_GBK"/>
          <w:bCs/>
          <w:color w:val="auto"/>
          <w:sz w:val="32"/>
          <w:szCs w:val="32"/>
          <w:highlight w:val="none"/>
          <w:lang w:val="en-US" w:eastAsia="zh-CN"/>
        </w:rPr>
        <w:t>出租的国有人工林</w:t>
      </w:r>
      <w:r>
        <w:rPr>
          <w:rFonts w:hint="eastAsia" w:ascii="宋体" w:hAnsi="宋体" w:eastAsia="方正仿宋_GBK" w:cs="方正仿宋_GBK"/>
          <w:bCs/>
          <w:color w:val="auto"/>
          <w:sz w:val="32"/>
          <w:szCs w:val="32"/>
          <w:highlight w:val="none"/>
        </w:rPr>
        <w:t>符合国家法律</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法规</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规章</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不存在禁止</w:t>
      </w:r>
      <w:r>
        <w:rPr>
          <w:rFonts w:hint="eastAsia" w:ascii="宋体" w:hAnsi="宋体" w:eastAsia="方正仿宋_GBK" w:cs="方正仿宋_GBK"/>
          <w:bCs/>
          <w:color w:val="auto"/>
          <w:sz w:val="32"/>
          <w:szCs w:val="32"/>
          <w:highlight w:val="none"/>
          <w:lang w:val="en-US" w:eastAsia="zh-CN"/>
        </w:rPr>
        <w:t>租赁</w:t>
      </w:r>
      <w:r>
        <w:rPr>
          <w:rFonts w:hint="eastAsia" w:ascii="宋体" w:hAnsi="宋体" w:eastAsia="方正仿宋_GBK" w:cs="方正仿宋_GBK"/>
          <w:bCs/>
          <w:color w:val="auto"/>
          <w:sz w:val="32"/>
          <w:szCs w:val="32"/>
          <w:highlight w:val="none"/>
        </w:rPr>
        <w:t>的情形</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lang w:val="en-US" w:eastAsia="zh-CN"/>
        </w:rPr>
        <w:t>5</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甲方承诺</w:t>
      </w:r>
      <w:r>
        <w:rPr>
          <w:rFonts w:hint="eastAsia" w:ascii="宋体" w:hAnsi="宋体" w:eastAsia="方正仿宋_GBK" w:cs="方正仿宋_GBK"/>
          <w:bCs/>
          <w:color w:val="auto"/>
          <w:sz w:val="32"/>
          <w:szCs w:val="32"/>
          <w:highlight w:val="none"/>
          <w:lang w:val="en-US" w:eastAsia="zh-CN"/>
        </w:rPr>
        <w:t>租赁</w:t>
      </w:r>
      <w:r>
        <w:rPr>
          <w:rFonts w:hint="eastAsia" w:ascii="宋体" w:hAnsi="宋体" w:eastAsia="方正仿宋_GBK" w:cs="方正仿宋_GBK"/>
          <w:bCs/>
          <w:color w:val="auto"/>
          <w:sz w:val="32"/>
          <w:szCs w:val="32"/>
          <w:highlight w:val="none"/>
        </w:rPr>
        <w:t>期内</w:t>
      </w:r>
      <w:r>
        <w:rPr>
          <w:rFonts w:hint="eastAsia" w:ascii="宋体" w:hAnsi="宋体" w:eastAsia="方正仿宋_GBK" w:cs="方正仿宋_GBK"/>
          <w:bCs/>
          <w:color w:val="auto"/>
          <w:sz w:val="32"/>
          <w:szCs w:val="32"/>
          <w:highlight w:val="none"/>
          <w:lang w:val="en-US" w:eastAsia="zh-CN"/>
        </w:rPr>
        <w:t>不会进行二次租赁</w:t>
      </w:r>
      <w:r>
        <w:rPr>
          <w:rFonts w:hint="eastAsia" w:ascii="宋体" w:hAnsi="宋体" w:eastAsia="方正仿宋_GBK" w:cs="方正仿宋_GBK"/>
          <w:bCs/>
          <w:color w:val="auto"/>
          <w:sz w:val="32"/>
          <w:szCs w:val="32"/>
          <w:highlight w:val="none"/>
        </w:rPr>
        <w:t>或无故提前解除本合同</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如甲方</w:t>
      </w:r>
      <w:r>
        <w:rPr>
          <w:rFonts w:hint="eastAsia" w:ascii="宋体" w:hAnsi="宋体" w:eastAsia="方正仿宋_GBK" w:cs="方正仿宋_GBK"/>
          <w:bCs/>
          <w:color w:val="auto"/>
          <w:sz w:val="32"/>
          <w:szCs w:val="32"/>
          <w:highlight w:val="none"/>
          <w:lang w:val="en-US" w:eastAsia="zh-CN"/>
        </w:rPr>
        <w:t>二次租赁</w:t>
      </w:r>
      <w:r>
        <w:rPr>
          <w:rFonts w:hint="eastAsia" w:ascii="宋体" w:hAnsi="宋体" w:eastAsia="方正仿宋_GBK" w:cs="方正仿宋_GBK"/>
          <w:bCs/>
          <w:color w:val="auto"/>
          <w:sz w:val="32"/>
          <w:szCs w:val="32"/>
          <w:highlight w:val="none"/>
        </w:rPr>
        <w:t>造成乙方无法收回前期投入的</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甲方应赔偿乙方的损失</w:t>
      </w:r>
      <w:r>
        <w:rPr>
          <w:rFonts w:hint="eastAsia" w:ascii="宋体" w:hAnsi="宋体" w:eastAsia="宋体" w:cs="宋体"/>
          <w:bCs/>
          <w:color w:val="auto"/>
          <w:sz w:val="32"/>
          <w:szCs w:val="32"/>
          <w:highlight w:val="none"/>
          <w:lang w:eastAsia="zh-CN"/>
        </w:rPr>
        <w:t>，</w:t>
      </w:r>
      <w:r>
        <w:rPr>
          <w:rFonts w:hint="eastAsia" w:ascii="宋体" w:hAnsi="宋体" w:eastAsia="方正仿宋_GBK" w:cs="方正仿宋_GBK"/>
          <w:bCs/>
          <w:color w:val="auto"/>
          <w:sz w:val="32"/>
          <w:szCs w:val="32"/>
          <w:highlight w:val="none"/>
        </w:rPr>
        <w:t>具体赔偿数额由双方协商确定</w:t>
      </w:r>
      <w:r>
        <w:rPr>
          <w:rFonts w:hint="eastAsia" w:ascii="宋体" w:hAnsi="宋体" w:eastAsia="宋体" w:cs="宋体"/>
          <w:bCs/>
          <w:color w:val="auto"/>
          <w:sz w:val="32"/>
          <w:szCs w:val="32"/>
          <w:highlight w:val="none"/>
        </w:rPr>
        <w:t>。</w:t>
      </w: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sz w:val="32"/>
          <w:szCs w:val="32"/>
          <w:lang w:val="en-US" w:eastAsia="zh-CN"/>
        </w:rPr>
      </w:pPr>
      <w:r>
        <w:rPr>
          <w:rFonts w:hint="eastAsia" w:ascii="宋体" w:hAnsi="宋体" w:eastAsia="宋体" w:cs="宋体"/>
          <w:bCs/>
          <w:color w:val="auto"/>
          <w:sz w:val="32"/>
          <w:szCs w:val="32"/>
          <w:highlight w:val="none"/>
          <w:lang w:val="en-US" w:eastAsia="zh-CN"/>
        </w:rPr>
        <w:t>6、</w:t>
      </w:r>
      <w:r>
        <w:rPr>
          <w:rFonts w:hint="eastAsia" w:ascii="宋体" w:hAnsi="宋体" w:eastAsia="方正仿宋_GBK" w:cs="方正仿宋_GBK"/>
          <w:bCs/>
          <w:color w:val="auto"/>
          <w:sz w:val="32"/>
          <w:szCs w:val="32"/>
          <w:highlight w:val="none"/>
          <w:lang w:val="en-US" w:eastAsia="zh-CN"/>
        </w:rPr>
        <w:t>甲方承诺租赁期内满足乙方国有人工林采伐指标</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并指导有序采伐利用</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color w:val="auto"/>
          <w:sz w:val="32"/>
          <w:szCs w:val="32"/>
          <w:highlight w:val="none"/>
        </w:rPr>
      </w:pPr>
      <w:bookmarkStart w:id="63" w:name="_Toc23227"/>
      <w:bookmarkStart w:id="64" w:name="_Toc13287"/>
      <w:bookmarkStart w:id="65" w:name="_Toc25927"/>
      <w:bookmarkStart w:id="66" w:name="_Toc24762"/>
      <w:bookmarkStart w:id="67" w:name="_Toc22377"/>
      <w:r>
        <w:rPr>
          <w:rFonts w:hint="eastAsia" w:ascii="宋体" w:hAnsi="宋体" w:eastAsia="方正仿宋_GBK" w:cs="方正仿宋_GBK"/>
          <w:b/>
          <w:color w:val="auto"/>
          <w:sz w:val="32"/>
          <w:szCs w:val="32"/>
          <w:highlight w:val="none"/>
        </w:rPr>
        <w:t>第</w:t>
      </w:r>
      <w:r>
        <w:rPr>
          <w:rFonts w:hint="eastAsia" w:ascii="宋体" w:hAnsi="宋体" w:eastAsia="方正仿宋_GBK" w:cs="方正仿宋_GBK"/>
          <w:b/>
          <w:color w:val="auto"/>
          <w:sz w:val="32"/>
          <w:szCs w:val="32"/>
          <w:highlight w:val="none"/>
          <w:lang w:val="en-US" w:eastAsia="zh-CN"/>
        </w:rPr>
        <w:t>五</w:t>
      </w:r>
      <w:r>
        <w:rPr>
          <w:rFonts w:hint="eastAsia" w:ascii="宋体" w:hAnsi="宋体" w:eastAsia="方正仿宋_GBK" w:cs="方正仿宋_GBK"/>
          <w:b/>
          <w:color w:val="auto"/>
          <w:sz w:val="32"/>
          <w:szCs w:val="32"/>
          <w:highlight w:val="none"/>
        </w:rPr>
        <w:t>条 乙方权利与义务</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1、</w:t>
      </w:r>
      <w:r>
        <w:rPr>
          <w:rFonts w:hint="eastAsia" w:ascii="宋体" w:hAnsi="宋体" w:eastAsia="方正仿宋_GBK" w:cs="方正仿宋_GBK"/>
          <w:bCs/>
          <w:color w:val="auto"/>
          <w:sz w:val="32"/>
          <w:szCs w:val="32"/>
          <w:highlight w:val="none"/>
          <w:lang w:val="en-US" w:eastAsia="zh-CN"/>
        </w:rPr>
        <w:t>乙方应按时足额支付林地租金及林木资源出让价款</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2、</w:t>
      </w:r>
      <w:r>
        <w:rPr>
          <w:rFonts w:hint="eastAsia" w:ascii="宋体" w:hAnsi="宋体" w:eastAsia="方正仿宋_GBK" w:cs="方正仿宋_GBK"/>
          <w:bCs/>
          <w:color w:val="auto"/>
          <w:sz w:val="32"/>
          <w:szCs w:val="32"/>
          <w:highlight w:val="none"/>
          <w:lang w:val="en-US" w:eastAsia="zh-CN"/>
        </w:rPr>
        <w:t>乙方不得擅自转租</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转借租赁的林地</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3、</w:t>
      </w:r>
      <w:r>
        <w:rPr>
          <w:rFonts w:hint="eastAsia" w:ascii="宋体" w:hAnsi="宋体" w:eastAsia="方正仿宋_GBK" w:cs="方正仿宋_GBK"/>
          <w:bCs/>
          <w:color w:val="auto"/>
          <w:sz w:val="32"/>
          <w:szCs w:val="32"/>
          <w:highlight w:val="none"/>
          <w:lang w:val="en-US" w:eastAsia="zh-CN"/>
        </w:rPr>
        <w:t>乙方应合法经营</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依法纳税</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4、</w:t>
      </w:r>
      <w:r>
        <w:rPr>
          <w:rFonts w:hint="eastAsia" w:ascii="宋体" w:hAnsi="宋体" w:eastAsia="方正仿宋_GBK" w:cs="方正仿宋_GBK"/>
          <w:bCs/>
          <w:color w:val="auto"/>
          <w:sz w:val="32"/>
          <w:szCs w:val="32"/>
          <w:highlight w:val="none"/>
          <w:lang w:val="en-US" w:eastAsia="zh-CN"/>
        </w:rPr>
        <w:t>租赁期内</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乙方依法合理采伐</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并根据甲方以及相关单位的要求及时进行补种</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color w:val="auto"/>
          <w:sz w:val="32"/>
          <w:szCs w:val="32"/>
          <w:highlight w:val="none"/>
          <w:lang w:eastAsia="zh-CN"/>
        </w:rPr>
      </w:pPr>
      <w:r>
        <w:rPr>
          <w:rFonts w:hint="eastAsia" w:ascii="宋体" w:hAnsi="宋体" w:eastAsia="宋体" w:cs="宋体"/>
          <w:bCs/>
          <w:color w:val="auto"/>
          <w:sz w:val="32"/>
          <w:szCs w:val="32"/>
          <w:highlight w:val="none"/>
          <w:lang w:val="en-US" w:eastAsia="zh-CN"/>
        </w:rPr>
        <w:t>5、</w:t>
      </w:r>
      <w:r>
        <w:rPr>
          <w:rFonts w:hint="eastAsia" w:ascii="宋体" w:hAnsi="宋体" w:eastAsia="方正仿宋_GBK" w:cs="方正仿宋_GBK"/>
          <w:bCs/>
          <w:color w:val="auto"/>
          <w:sz w:val="32"/>
          <w:szCs w:val="32"/>
          <w:highlight w:val="none"/>
          <w:lang w:val="en-US" w:eastAsia="zh-CN"/>
        </w:rPr>
        <w:t>租赁期内</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乙方须严格按照</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中华人民共和国森林法</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和现行林业相关政策进行生产经营</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并接受林业主管部门的监督管理</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具体包括</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（1）</w:t>
      </w:r>
      <w:r>
        <w:rPr>
          <w:rFonts w:hint="eastAsia" w:ascii="宋体" w:hAnsi="宋体" w:eastAsia="方正仿宋_GBK" w:cs="方正仿宋_GBK"/>
          <w:bCs/>
          <w:color w:val="auto"/>
          <w:sz w:val="32"/>
          <w:szCs w:val="32"/>
          <w:highlight w:val="none"/>
          <w:lang w:val="en-US" w:eastAsia="zh-CN"/>
        </w:rPr>
        <w:t>林木采伐须取得林业主管部门的采伐许可</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不得无证采伐</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滥采滥伐</w:t>
      </w:r>
      <w:r>
        <w:rPr>
          <w:rFonts w:hint="eastAsia" w:ascii="宋体" w:hAnsi="宋体" w:eastAsia="宋体" w:cs="宋体"/>
          <w:bCs/>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宋体" w:cs="宋体"/>
          <w:sz w:val="32"/>
          <w:szCs w:val="32"/>
          <w:lang w:val="en-US" w:eastAsia="zh-CN"/>
        </w:rPr>
        <w:t>（2）</w:t>
      </w:r>
      <w:r>
        <w:rPr>
          <w:rFonts w:hint="eastAsia" w:ascii="宋体" w:hAnsi="宋体" w:eastAsia="方正仿宋_GBK" w:cs="方正仿宋_GBK"/>
          <w:sz w:val="32"/>
          <w:szCs w:val="32"/>
          <w:lang w:val="en-US" w:eastAsia="zh-CN"/>
        </w:rPr>
        <w:t>在林地上修建为林业生产的建筑设施需依法依规办理林地占用手续</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不得未批先占</w:t>
      </w:r>
      <w:r>
        <w:rPr>
          <w:rFonts w:hint="eastAsia" w:ascii="宋体" w:hAnsi="宋体" w:eastAsia="宋体" w:cs="宋体"/>
          <w:sz w:val="32"/>
          <w:szCs w:val="32"/>
          <w:lang w:val="en-US" w:eastAsia="zh-CN"/>
        </w:rPr>
        <w:t>，</w:t>
      </w:r>
      <w:r>
        <w:rPr>
          <w:rFonts w:hint="eastAsia" w:ascii="宋体" w:hAnsi="宋体" w:eastAsia="方正仿宋_GBK" w:cs="方正仿宋_GBK"/>
          <w:sz w:val="32"/>
          <w:szCs w:val="32"/>
          <w:lang w:val="en-US" w:eastAsia="zh-CN"/>
        </w:rPr>
        <w:t>少批多占</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outlineLvl w:val="0"/>
        <w:rPr>
          <w:rFonts w:hint="eastAsia" w:ascii="宋体" w:hAnsi="宋体" w:eastAsia="方正仿宋_GBK" w:cs="方正仿宋_GBK"/>
          <w:b w:val="0"/>
          <w:bCs w:val="0"/>
          <w:color w:val="auto"/>
          <w:sz w:val="32"/>
          <w:szCs w:val="32"/>
          <w:highlight w:val="none"/>
          <w:lang w:val="en-US" w:eastAsia="zh-CN"/>
        </w:rPr>
      </w:pPr>
      <w:bookmarkStart w:id="68" w:name="_Toc24390"/>
      <w:bookmarkStart w:id="69" w:name="_Toc2543"/>
      <w:bookmarkStart w:id="70" w:name="_Toc17355"/>
      <w:bookmarkStart w:id="71" w:name="_Toc9780"/>
      <w:bookmarkStart w:id="72" w:name="_Toc16533"/>
      <w:r>
        <w:rPr>
          <w:rFonts w:hint="eastAsia" w:ascii="宋体" w:hAnsi="宋体" w:eastAsia="宋体" w:cs="宋体"/>
          <w:b w:val="0"/>
          <w:bCs w:val="0"/>
          <w:color w:val="auto"/>
          <w:sz w:val="32"/>
          <w:szCs w:val="32"/>
          <w:highlight w:val="none"/>
          <w:lang w:val="en-US" w:eastAsia="zh-CN"/>
        </w:rPr>
        <w:t>（3）</w:t>
      </w:r>
      <w:r>
        <w:rPr>
          <w:rFonts w:hint="eastAsia" w:ascii="宋体" w:hAnsi="宋体" w:eastAsia="方正仿宋_GBK" w:cs="方正仿宋_GBK"/>
          <w:b w:val="0"/>
          <w:bCs w:val="0"/>
          <w:color w:val="auto"/>
          <w:sz w:val="32"/>
          <w:szCs w:val="32"/>
          <w:highlight w:val="none"/>
          <w:lang w:val="en-US" w:eastAsia="zh-CN"/>
        </w:rPr>
        <w:t>发展林下产业需符合检验检疫标准</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不得引进外来有毒有害生物</w:t>
      </w:r>
      <w:r>
        <w:rPr>
          <w:rFonts w:hint="eastAsia" w:ascii="宋体" w:hAnsi="宋体" w:eastAsia="宋体" w:cs="宋体"/>
          <w:b w:val="0"/>
          <w:bCs w:val="0"/>
          <w:color w:val="auto"/>
          <w:sz w:val="32"/>
          <w:szCs w:val="32"/>
          <w:highlight w:val="none"/>
          <w:lang w:val="en-US" w:eastAsia="zh-CN"/>
        </w:rPr>
        <w:t>。</w:t>
      </w: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b w:val="0"/>
          <w:bCs w:val="0"/>
          <w:color w:val="auto"/>
          <w:sz w:val="32"/>
          <w:szCs w:val="32"/>
          <w:highlight w:val="yellow"/>
          <w:lang w:val="en-US" w:eastAsia="zh-CN"/>
        </w:rPr>
      </w:pPr>
      <w:r>
        <w:rPr>
          <w:rFonts w:hint="eastAsia" w:ascii="宋体" w:hAnsi="宋体" w:eastAsia="宋体" w:cs="宋体"/>
          <w:b w:val="0"/>
          <w:bCs w:val="0"/>
          <w:color w:val="auto"/>
          <w:sz w:val="32"/>
          <w:szCs w:val="32"/>
          <w:highlight w:val="none"/>
          <w:lang w:val="en-US" w:eastAsia="zh-CN"/>
        </w:rPr>
        <w:t>（4）</w:t>
      </w:r>
      <w:r>
        <w:rPr>
          <w:rFonts w:hint="eastAsia" w:ascii="宋体" w:hAnsi="宋体" w:eastAsia="方正仿宋_GBK" w:cs="方正仿宋_GBK"/>
          <w:b w:val="0"/>
          <w:bCs w:val="0"/>
          <w:color w:val="auto"/>
          <w:sz w:val="32"/>
          <w:szCs w:val="32"/>
          <w:highlight w:val="none"/>
          <w:lang w:val="en-US" w:eastAsia="zh-CN"/>
        </w:rPr>
        <w:t>必须切实做好护林防火工作</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消除火灾隐患</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一旦发生火灾</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乙方除积极采取灭火措施外</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应及时向甲方报告</w:t>
      </w:r>
      <w:r>
        <w:rPr>
          <w:rFonts w:hint="eastAsia" w:ascii="宋体" w:hAnsi="宋体" w:eastAsia="宋体" w:cs="宋体"/>
          <w:b w:val="0"/>
          <w:bCs w:val="0"/>
          <w:color w:val="auto"/>
          <w:sz w:val="32"/>
          <w:szCs w:val="32"/>
          <w:highlight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宋体" w:hAnsi="宋体" w:eastAsia="方正仿宋_GBK" w:cs="方正仿宋_GBK"/>
          <w:b w:val="0"/>
          <w:bCs w:val="0"/>
          <w:color w:val="auto"/>
          <w:sz w:val="32"/>
          <w:szCs w:val="32"/>
          <w:highlight w:val="yellow"/>
          <w:lang w:val="en-US" w:eastAsia="zh-CN"/>
        </w:rPr>
      </w:pPr>
      <w:r>
        <w:rPr>
          <w:rFonts w:hint="eastAsia" w:ascii="宋体" w:hAnsi="宋体" w:eastAsia="宋体" w:cs="宋体"/>
          <w:b w:val="0"/>
          <w:bCs w:val="0"/>
          <w:color w:val="auto"/>
          <w:sz w:val="32"/>
          <w:szCs w:val="32"/>
          <w:highlight w:val="none"/>
          <w:lang w:val="en-US" w:eastAsia="zh-CN"/>
        </w:rPr>
        <w:t>（5）</w:t>
      </w:r>
      <w:r>
        <w:rPr>
          <w:rFonts w:hint="eastAsia" w:ascii="宋体" w:hAnsi="宋体" w:eastAsia="方正仿宋_GBK" w:cs="方正仿宋_GBK"/>
          <w:b w:val="0"/>
          <w:bCs w:val="0"/>
          <w:color w:val="auto"/>
          <w:sz w:val="32"/>
          <w:szCs w:val="32"/>
          <w:highlight w:val="none"/>
          <w:lang w:val="en-US" w:eastAsia="zh-CN"/>
        </w:rPr>
        <w:t>要加强有毒有害等外来入侵物种的防止</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如薇甘菊</w:t>
      </w:r>
      <w:r>
        <w:rPr>
          <w:rFonts w:hint="eastAsia" w:ascii="宋体" w:hAnsi="宋体" w:eastAsia="宋体" w:cs="宋体"/>
          <w:b w:val="0"/>
          <w:bCs w:val="0"/>
          <w:color w:val="auto"/>
          <w:sz w:val="32"/>
          <w:szCs w:val="32"/>
          <w:highlight w:val="none"/>
          <w:lang w:val="en-US" w:eastAsia="zh-CN"/>
        </w:rPr>
        <w:t>、</w:t>
      </w:r>
      <w:r>
        <w:rPr>
          <w:rFonts w:hint="eastAsia" w:ascii="宋体" w:hAnsi="宋体" w:eastAsia="方正仿宋_GBK" w:cs="方正仿宋_GBK"/>
          <w:b w:val="0"/>
          <w:bCs w:val="0"/>
          <w:color w:val="auto"/>
          <w:sz w:val="32"/>
          <w:szCs w:val="32"/>
          <w:highlight w:val="none"/>
          <w:lang w:val="en-US" w:eastAsia="zh-CN"/>
        </w:rPr>
        <w:t>红火蚁等</w:t>
      </w:r>
      <w:r>
        <w:rPr>
          <w:rFonts w:hint="eastAsia" w:ascii="宋体" w:hAnsi="宋体" w:eastAsia="宋体" w:cs="宋体"/>
          <w:b w:val="0"/>
          <w:bCs w:val="0"/>
          <w:color w:val="auto"/>
          <w:sz w:val="32"/>
          <w:szCs w:val="32"/>
          <w:highlight w:val="none"/>
          <w:lang w:val="en-US" w:eastAsia="zh-CN"/>
        </w:rPr>
        <w:t>。</w:t>
      </w:r>
    </w:p>
    <w:bookmarkEnd w:id="68"/>
    <w:bookmarkEnd w:id="69"/>
    <w:bookmarkEnd w:id="70"/>
    <w:bookmarkEnd w:id="71"/>
    <w:bookmarkEnd w:id="72"/>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0"/>
        <w:rPr>
          <w:rFonts w:hint="eastAsia" w:ascii="宋体" w:hAnsi="宋体" w:eastAsia="方正仿宋_GBK" w:cs="方正仿宋_GBK"/>
          <w:b/>
          <w:bCs/>
          <w:color w:val="auto"/>
          <w:kern w:val="0"/>
          <w:sz w:val="32"/>
          <w:szCs w:val="32"/>
          <w:highlight w:val="none"/>
        </w:rPr>
      </w:pPr>
      <w:bookmarkStart w:id="73" w:name="_Toc5381"/>
      <w:bookmarkStart w:id="74" w:name="_Toc10433"/>
      <w:bookmarkStart w:id="75" w:name="_Toc29116"/>
      <w:bookmarkStart w:id="76" w:name="_Toc5919"/>
      <w:bookmarkStart w:id="77" w:name="_Toc549"/>
      <w:r>
        <w:rPr>
          <w:rFonts w:hint="eastAsia" w:ascii="宋体" w:hAnsi="宋体" w:eastAsia="方正仿宋_GBK" w:cs="方正仿宋_GBK"/>
          <w:b/>
          <w:bCs/>
          <w:color w:val="auto"/>
          <w:kern w:val="0"/>
          <w:sz w:val="32"/>
          <w:szCs w:val="32"/>
          <w:highlight w:val="none"/>
        </w:rPr>
        <w:t>第</w:t>
      </w:r>
      <w:r>
        <w:rPr>
          <w:rFonts w:hint="eastAsia" w:ascii="宋体" w:hAnsi="宋体" w:eastAsia="方正仿宋_GBK" w:cs="方正仿宋_GBK"/>
          <w:b/>
          <w:bCs/>
          <w:color w:val="auto"/>
          <w:kern w:val="0"/>
          <w:sz w:val="32"/>
          <w:szCs w:val="32"/>
          <w:highlight w:val="none"/>
          <w:lang w:val="en-US" w:eastAsia="zh-CN"/>
        </w:rPr>
        <w:t>六</w:t>
      </w:r>
      <w:r>
        <w:rPr>
          <w:rFonts w:hint="eastAsia" w:ascii="宋体" w:hAnsi="宋体" w:eastAsia="方正仿宋_GBK" w:cs="方正仿宋_GBK"/>
          <w:b/>
          <w:bCs/>
          <w:color w:val="auto"/>
          <w:kern w:val="0"/>
          <w:sz w:val="32"/>
          <w:szCs w:val="32"/>
          <w:highlight w:val="none"/>
        </w:rPr>
        <w:t>条 保密条款</w:t>
      </w:r>
      <w:bookmarkEnd w:id="73"/>
      <w:bookmarkEnd w:id="74"/>
      <w:bookmarkEnd w:id="75"/>
      <w:bookmarkEnd w:id="76"/>
      <w:bookmarkEnd w:id="77"/>
    </w:p>
    <w:p>
      <w:pPr>
        <w:pStyle w:val="20"/>
        <w:keepNext w:val="0"/>
        <w:keepLines w:val="0"/>
        <w:pageBreakBefore w:val="0"/>
        <w:widowControl w:val="0"/>
        <w:kinsoku/>
        <w:wordWrap/>
        <w:overflowPunct/>
        <w:topLinePunct w:val="0"/>
        <w:bidi w:val="0"/>
        <w:spacing w:line="560" w:lineRule="exact"/>
        <w:ind w:firstLine="627" w:firstLineChars="196"/>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本合同各方对因本合同项下交易所获悉的信息及其他方商业秘密负有保密义务</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任何一方未经信息披露方书面同意</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不得向第三方透露</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但法律法规另有规定</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有权机关另有要求或基于审计需要的除外</w:t>
      </w:r>
      <w:r>
        <w:rPr>
          <w:rFonts w:hint="eastAsia" w:ascii="宋体" w:hAnsi="宋体" w:eastAsia="宋体" w:cs="宋体"/>
          <w:color w:val="auto"/>
          <w:sz w:val="32"/>
          <w:szCs w:val="32"/>
          <w:highlight w:val="none"/>
          <w:lang w:eastAsia="zh-CN"/>
        </w:rPr>
        <w:t>，</w:t>
      </w:r>
      <w:r>
        <w:rPr>
          <w:rFonts w:hint="eastAsia" w:ascii="宋体" w:hAnsi="宋体" w:eastAsia="方正仿宋_GBK" w:cs="方正仿宋_GBK"/>
          <w:color w:val="auto"/>
          <w:sz w:val="32"/>
          <w:szCs w:val="32"/>
          <w:highlight w:val="none"/>
        </w:rPr>
        <w:t>否则保守秘密方有权要求泄密方赔偿由此造成的损失</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本条款不因本合同的终止而失效</w:t>
      </w:r>
      <w:r>
        <w:rPr>
          <w:rFonts w:hint="eastAsia" w:ascii="宋体" w:hAnsi="宋体" w:eastAsia="宋体" w:cs="宋体"/>
          <w:color w:val="auto"/>
          <w:sz w:val="32"/>
          <w:szCs w:val="32"/>
          <w:highlight w:val="none"/>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bCs/>
          <w:color w:val="auto"/>
          <w:sz w:val="32"/>
          <w:szCs w:val="32"/>
          <w:highlight w:val="none"/>
        </w:rPr>
      </w:pPr>
      <w:bookmarkStart w:id="78" w:name="_Toc14253"/>
      <w:bookmarkStart w:id="79" w:name="_Toc2725"/>
      <w:bookmarkStart w:id="80" w:name="_Toc19832"/>
      <w:bookmarkStart w:id="81" w:name="_Toc3379"/>
      <w:bookmarkStart w:id="82" w:name="_Toc6184"/>
      <w:r>
        <w:rPr>
          <w:rFonts w:hint="eastAsia" w:ascii="宋体" w:hAnsi="宋体" w:eastAsia="方正仿宋_GBK" w:cs="方正仿宋_GBK"/>
          <w:b/>
          <w:bCs/>
          <w:color w:val="auto"/>
          <w:sz w:val="32"/>
          <w:szCs w:val="32"/>
          <w:highlight w:val="none"/>
        </w:rPr>
        <w:t>第</w:t>
      </w:r>
      <w:r>
        <w:rPr>
          <w:rFonts w:hint="eastAsia" w:ascii="宋体" w:hAnsi="宋体" w:eastAsia="方正仿宋_GBK" w:cs="方正仿宋_GBK"/>
          <w:b/>
          <w:bCs/>
          <w:color w:val="auto"/>
          <w:sz w:val="32"/>
          <w:szCs w:val="32"/>
          <w:highlight w:val="none"/>
          <w:lang w:val="en-US" w:eastAsia="zh-CN"/>
        </w:rPr>
        <w:t>七</w:t>
      </w:r>
      <w:r>
        <w:rPr>
          <w:rFonts w:hint="eastAsia" w:ascii="宋体" w:hAnsi="宋体" w:eastAsia="方正仿宋_GBK" w:cs="方正仿宋_GBK"/>
          <w:b/>
          <w:bCs/>
          <w:color w:val="auto"/>
          <w:sz w:val="32"/>
          <w:szCs w:val="32"/>
          <w:highlight w:val="none"/>
        </w:rPr>
        <w:t>条 违约责任</w:t>
      </w:r>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1、</w:t>
      </w:r>
      <w:r>
        <w:rPr>
          <w:rFonts w:hint="eastAsia" w:ascii="宋体" w:hAnsi="宋体" w:eastAsia="方正仿宋_GBK" w:cs="方正仿宋_GBK"/>
          <w:bCs/>
          <w:color w:val="auto"/>
          <w:sz w:val="32"/>
          <w:szCs w:val="32"/>
          <w:highlight w:val="none"/>
          <w:lang w:val="en-US" w:eastAsia="zh-CN"/>
        </w:rPr>
        <w:t>乙方逾期支付林地租金及林木资源出让价款的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应以欠付金额为基数</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按照每日万分之五的标准支付逾期违约金</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逾期超过</w:t>
      </w:r>
      <w:r>
        <w:rPr>
          <w:rFonts w:hint="eastAsia" w:ascii="宋体" w:hAnsi="宋体" w:eastAsia="宋体" w:cs="宋体"/>
          <w:bCs/>
          <w:color w:val="auto"/>
          <w:sz w:val="32"/>
          <w:szCs w:val="32"/>
          <w:highlight w:val="none"/>
          <w:lang w:val="en-US" w:eastAsia="zh-CN"/>
        </w:rPr>
        <w:t>30</w:t>
      </w:r>
      <w:r>
        <w:rPr>
          <w:rFonts w:hint="eastAsia" w:ascii="宋体" w:hAnsi="宋体" w:eastAsia="方正仿宋_GBK" w:cs="方正仿宋_GBK"/>
          <w:bCs/>
          <w:color w:val="auto"/>
          <w:sz w:val="32"/>
          <w:szCs w:val="32"/>
          <w:highlight w:val="none"/>
          <w:lang w:val="en-US" w:eastAsia="zh-CN"/>
        </w:rPr>
        <w:t>日的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甲方有权解除合同</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并要求乙方支付总价款的</w:t>
      </w:r>
      <w:r>
        <w:rPr>
          <w:rFonts w:hint="eastAsia" w:ascii="宋体" w:hAnsi="宋体" w:eastAsia="宋体" w:cs="宋体"/>
          <w:bCs/>
          <w:color w:val="auto"/>
          <w:sz w:val="32"/>
          <w:szCs w:val="32"/>
          <w:highlight w:val="none"/>
          <w:lang w:val="en-US" w:eastAsia="zh-CN"/>
        </w:rPr>
        <w:t>20%</w:t>
      </w:r>
      <w:r>
        <w:rPr>
          <w:rFonts w:hint="eastAsia" w:ascii="宋体" w:hAnsi="宋体" w:eastAsia="方正仿宋_GBK" w:cs="方正仿宋_GBK"/>
          <w:bCs/>
          <w:color w:val="auto"/>
          <w:sz w:val="32"/>
          <w:szCs w:val="32"/>
          <w:highlight w:val="none"/>
          <w:lang w:val="en-US" w:eastAsia="zh-CN"/>
        </w:rPr>
        <w:t>作为违约金</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甲方选择继续履行合同的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乙方应继续支付逾期违约金至欠付价款付清之日</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2、</w:t>
      </w:r>
      <w:r>
        <w:rPr>
          <w:rFonts w:hint="eastAsia" w:ascii="宋体" w:hAnsi="宋体" w:eastAsia="方正仿宋_GBK" w:cs="方正仿宋_GBK"/>
          <w:bCs/>
          <w:color w:val="auto"/>
          <w:sz w:val="32"/>
          <w:szCs w:val="32"/>
          <w:highlight w:val="none"/>
          <w:lang w:val="en-US" w:eastAsia="zh-CN"/>
        </w:rPr>
        <w:t>乙方有下列情形之一的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甲方有权解除合同</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并要求乙方支付总价款的</w:t>
      </w:r>
      <w:r>
        <w:rPr>
          <w:rFonts w:hint="eastAsia" w:ascii="宋体" w:hAnsi="宋体" w:eastAsia="宋体" w:cs="宋体"/>
          <w:bCs/>
          <w:color w:val="auto"/>
          <w:sz w:val="32"/>
          <w:szCs w:val="32"/>
          <w:highlight w:val="none"/>
          <w:lang w:val="en-US" w:eastAsia="zh-CN"/>
        </w:rPr>
        <w:t>20%</w:t>
      </w:r>
      <w:r>
        <w:rPr>
          <w:rFonts w:hint="eastAsia" w:ascii="宋体" w:hAnsi="宋体" w:eastAsia="方正仿宋_GBK" w:cs="方正仿宋_GBK"/>
          <w:bCs/>
          <w:color w:val="auto"/>
          <w:sz w:val="32"/>
          <w:szCs w:val="32"/>
          <w:highlight w:val="none"/>
          <w:lang w:val="en-US" w:eastAsia="zh-CN"/>
        </w:rPr>
        <w:t>作为违约金</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（1）</w:t>
      </w:r>
      <w:r>
        <w:rPr>
          <w:rFonts w:hint="eastAsia" w:ascii="宋体" w:hAnsi="宋体" w:eastAsia="方正仿宋_GBK" w:cs="方正仿宋_GBK"/>
          <w:bCs/>
          <w:color w:val="auto"/>
          <w:sz w:val="32"/>
          <w:szCs w:val="32"/>
          <w:highlight w:val="none"/>
          <w:lang w:val="en-US" w:eastAsia="zh-CN"/>
        </w:rPr>
        <w:t>违法经营</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造成不良影响的</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（2）</w:t>
      </w:r>
      <w:r>
        <w:rPr>
          <w:rFonts w:hint="eastAsia" w:ascii="宋体" w:hAnsi="宋体" w:eastAsia="方正仿宋_GBK" w:cs="方正仿宋_GBK"/>
          <w:bCs/>
          <w:color w:val="auto"/>
          <w:sz w:val="32"/>
          <w:szCs w:val="32"/>
          <w:highlight w:val="none"/>
          <w:lang w:val="en-US" w:eastAsia="zh-CN"/>
        </w:rPr>
        <w:t>擅自转租</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转借租赁林地的</w:t>
      </w:r>
      <w:r>
        <w:rPr>
          <w:rFonts w:hint="eastAsia" w:ascii="宋体" w:hAnsi="宋体" w:eastAsia="宋体" w:cs="宋体"/>
          <w:bCs/>
          <w:color w:val="auto"/>
          <w:sz w:val="32"/>
          <w:szCs w:val="32"/>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（3）</w:t>
      </w:r>
      <w:r>
        <w:rPr>
          <w:rFonts w:hint="eastAsia" w:ascii="宋体" w:hAnsi="宋体" w:eastAsia="方正仿宋_GBK" w:cs="方正仿宋_GBK"/>
          <w:bCs/>
          <w:color w:val="auto"/>
          <w:sz w:val="32"/>
          <w:szCs w:val="32"/>
          <w:highlight w:val="none"/>
          <w:lang w:val="en-US" w:eastAsia="zh-CN"/>
        </w:rPr>
        <w:t>其他严重违约行为</w:t>
      </w:r>
      <w:r>
        <w:rPr>
          <w:rFonts w:hint="eastAsia" w:ascii="宋体" w:hAnsi="宋体" w:eastAsia="宋体" w:cs="宋体"/>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方正仿宋_GBK" w:cs="方正仿宋_GBK"/>
          <w:bCs/>
          <w:color w:val="auto"/>
          <w:sz w:val="32"/>
          <w:szCs w:val="32"/>
          <w:highlight w:val="none"/>
          <w:lang w:val="en-US" w:eastAsia="zh-CN"/>
        </w:rPr>
        <w:t>甲方选择不解除合同的</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每出现一次</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lang w:val="en-US" w:eastAsia="zh-CN"/>
        </w:rPr>
        <w:t>乙方应当支付违约金人民币</w:t>
      </w:r>
      <w:r>
        <w:rPr>
          <w:rFonts w:hint="eastAsia" w:ascii="宋体" w:hAnsi="宋体" w:eastAsia="方正仿宋_GBK" w:cs="方正仿宋_GBK"/>
          <w:bCs/>
          <w:color w:val="auto"/>
          <w:sz w:val="32"/>
          <w:szCs w:val="32"/>
          <w:highlight w:val="none"/>
          <w:u w:val="single"/>
          <w:lang w:val="en-US" w:eastAsia="zh-CN"/>
        </w:rPr>
        <w:t xml:space="preserve">         </w:t>
      </w:r>
      <w:r>
        <w:rPr>
          <w:rFonts w:hint="eastAsia" w:ascii="宋体" w:hAnsi="宋体" w:eastAsia="方正仿宋_GBK" w:cs="方正仿宋_GBK"/>
          <w:bCs/>
          <w:color w:val="auto"/>
          <w:sz w:val="32"/>
          <w:szCs w:val="32"/>
          <w:highlight w:val="none"/>
          <w:u w:val="none"/>
          <w:lang w:val="en-US" w:eastAsia="zh-CN"/>
        </w:rPr>
        <w:t>元</w:t>
      </w:r>
      <w:r>
        <w:rPr>
          <w:rFonts w:hint="eastAsia" w:ascii="宋体" w:hAnsi="宋体" w:eastAsia="宋体" w:cs="宋体"/>
          <w:bCs/>
          <w:color w:val="auto"/>
          <w:sz w:val="32"/>
          <w:szCs w:val="32"/>
          <w:highlight w:val="none"/>
          <w:u w:val="none"/>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宋体" w:hAnsi="宋体" w:eastAsia="方正仿宋_GBK" w:cs="方正仿宋_GBK"/>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3、</w:t>
      </w:r>
      <w:r>
        <w:rPr>
          <w:rFonts w:hint="eastAsia" w:ascii="宋体" w:hAnsi="宋体" w:eastAsia="方正仿宋_GBK" w:cs="方正仿宋_GBK"/>
          <w:bCs/>
          <w:color w:val="auto"/>
          <w:sz w:val="32"/>
          <w:szCs w:val="32"/>
          <w:highlight w:val="none"/>
          <w:lang w:val="en-US" w:eastAsia="zh-CN"/>
        </w:rPr>
        <w:t>除前述违约金外</w:t>
      </w:r>
      <w:r>
        <w:rPr>
          <w:rFonts w:hint="eastAsia" w:ascii="宋体" w:hAnsi="宋体" w:eastAsia="宋体" w:cs="宋体"/>
          <w:bCs/>
          <w:color w:val="auto"/>
          <w:sz w:val="32"/>
          <w:szCs w:val="32"/>
          <w:highlight w:val="none"/>
          <w:lang w:val="en-US" w:eastAsia="zh-CN"/>
        </w:rPr>
        <w:t>，</w:t>
      </w:r>
      <w:r>
        <w:rPr>
          <w:rFonts w:hint="eastAsia" w:ascii="宋体" w:hAnsi="宋体" w:eastAsia="方正仿宋_GBK" w:cs="方正仿宋_GBK"/>
          <w:bCs/>
          <w:color w:val="auto"/>
          <w:sz w:val="32"/>
          <w:szCs w:val="32"/>
          <w:highlight w:val="none"/>
        </w:rPr>
        <w:t>任何一方违反本合同及附件补充协议的约定给守约方造成损失的</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应当赔偿守约方因此遭受的全部实际损失和预期损失</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损失包括但不限于</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资金损失</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声誉损失</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经营目标全部或者部分未能实现及/或错乱造成的损失</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其他因违约方违约给守约方造成的直接损失和守约方认为违约方应当预见到的守约方的间接损失</w:t>
      </w:r>
      <w:r>
        <w:rPr>
          <w:rFonts w:hint="eastAsia" w:ascii="宋体" w:hAnsi="宋体" w:eastAsia="宋体" w:cs="宋体"/>
          <w:bCs/>
          <w:color w:val="auto"/>
          <w:sz w:val="32"/>
          <w:szCs w:val="32"/>
          <w:highlight w:val="none"/>
          <w:lang w:eastAsia="zh-CN"/>
        </w:rPr>
        <w:t>。</w:t>
      </w:r>
    </w:p>
    <w:p>
      <w:pPr>
        <w:keepNext w:val="0"/>
        <w:keepLines w:val="0"/>
        <w:pageBreakBefore w:val="0"/>
        <w:widowControl w:val="0"/>
        <w:kinsoku/>
        <w:wordWrap/>
        <w:overflowPunct/>
        <w:topLinePunct w:val="0"/>
        <w:bidi w:val="0"/>
        <w:spacing w:line="560" w:lineRule="exact"/>
        <w:ind w:firstLine="643" w:firstLineChars="200"/>
        <w:textAlignment w:val="auto"/>
        <w:outlineLvl w:val="0"/>
        <w:rPr>
          <w:rFonts w:hint="eastAsia" w:ascii="宋体" w:hAnsi="宋体" w:eastAsia="方正仿宋_GBK" w:cs="方正仿宋_GBK"/>
          <w:b/>
          <w:bCs/>
          <w:color w:val="auto"/>
          <w:sz w:val="32"/>
          <w:szCs w:val="32"/>
          <w:highlight w:val="none"/>
        </w:rPr>
      </w:pPr>
      <w:bookmarkStart w:id="83" w:name="_Toc1709"/>
      <w:bookmarkStart w:id="84" w:name="_Toc22705"/>
      <w:bookmarkStart w:id="85" w:name="_Toc10376"/>
      <w:bookmarkStart w:id="86" w:name="_Toc26300"/>
      <w:bookmarkStart w:id="87" w:name="_Toc12180"/>
      <w:r>
        <w:rPr>
          <w:rFonts w:hint="eastAsia" w:ascii="宋体" w:hAnsi="宋体" w:eastAsia="方正仿宋_GBK" w:cs="方正仿宋_GBK"/>
          <w:b/>
          <w:bCs/>
          <w:color w:val="auto"/>
          <w:sz w:val="32"/>
          <w:szCs w:val="32"/>
          <w:highlight w:val="none"/>
        </w:rPr>
        <w:t>第</w:t>
      </w:r>
      <w:r>
        <w:rPr>
          <w:rFonts w:hint="eastAsia" w:ascii="宋体" w:hAnsi="宋体" w:eastAsia="方正仿宋_GBK" w:cs="方正仿宋_GBK"/>
          <w:b/>
          <w:bCs/>
          <w:color w:val="auto"/>
          <w:sz w:val="32"/>
          <w:szCs w:val="32"/>
          <w:highlight w:val="none"/>
          <w:lang w:val="en-US" w:eastAsia="zh-CN"/>
        </w:rPr>
        <w:t>八</w:t>
      </w:r>
      <w:r>
        <w:rPr>
          <w:rFonts w:hint="eastAsia" w:ascii="宋体" w:hAnsi="宋体" w:eastAsia="方正仿宋_GBK" w:cs="方正仿宋_GBK"/>
          <w:b/>
          <w:bCs/>
          <w:color w:val="auto"/>
          <w:sz w:val="32"/>
          <w:szCs w:val="32"/>
          <w:highlight w:val="none"/>
        </w:rPr>
        <w:t>条 不可抗力</w:t>
      </w:r>
      <w:bookmarkEnd w:id="83"/>
      <w:bookmarkEnd w:id="84"/>
      <w:bookmarkEnd w:id="85"/>
      <w:bookmarkEnd w:id="86"/>
      <w:bookmarkEnd w:id="87"/>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1、</w:t>
      </w:r>
      <w:r>
        <w:rPr>
          <w:rFonts w:hint="eastAsia" w:ascii="宋体" w:hAnsi="宋体" w:eastAsia="方正仿宋_GBK" w:cs="方正仿宋_GBK"/>
          <w:bCs/>
          <w:color w:val="auto"/>
          <w:sz w:val="32"/>
          <w:szCs w:val="32"/>
          <w:highlight w:val="none"/>
        </w:rPr>
        <w:t>不可抗力的认定以国家相关法律法规为准</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方正仿宋_GBK" w:cs="方正仿宋_GBK"/>
          <w:bCs/>
          <w:color w:val="auto"/>
          <w:sz w:val="32"/>
          <w:szCs w:val="32"/>
          <w:highlight w:val="none"/>
        </w:rPr>
        <w:t>任何一方因不可抗力不能履行本合同规定的全部或部分义务</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该方应及时通知对方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并须在不可抗力发生后</w:t>
      </w:r>
      <w:r>
        <w:rPr>
          <w:rFonts w:hint="eastAsia" w:ascii="宋体" w:hAnsi="宋体" w:eastAsia="宋体" w:cs="宋体"/>
          <w:bCs/>
          <w:color w:val="auto"/>
          <w:sz w:val="32"/>
          <w:szCs w:val="32"/>
          <w:highlight w:val="none"/>
        </w:rPr>
        <w:t>3</w:t>
      </w:r>
      <w:r>
        <w:rPr>
          <w:rFonts w:hint="eastAsia" w:ascii="宋体" w:hAnsi="宋体" w:eastAsia="方正仿宋_GBK" w:cs="方正仿宋_GBK"/>
          <w:bCs/>
          <w:color w:val="auto"/>
          <w:sz w:val="32"/>
          <w:szCs w:val="32"/>
          <w:highlight w:val="none"/>
        </w:rPr>
        <w:t>日内以书面形式向对方提供详细情况报告及不可抗力对履行本合同的影响程度的说明</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3、</w:t>
      </w:r>
      <w:r>
        <w:rPr>
          <w:rFonts w:hint="eastAsia" w:ascii="宋体" w:hAnsi="宋体" w:eastAsia="方正仿宋_GBK" w:cs="方正仿宋_GBK"/>
          <w:bCs/>
          <w:color w:val="auto"/>
          <w:sz w:val="32"/>
          <w:szCs w:val="32"/>
          <w:highlight w:val="none"/>
        </w:rPr>
        <w:t>发生不可抗力</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任何一方均不对因不可抗力无法履行或迟延履行本合同义务而使对方蒙受的任何损失承担责任</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但遭受不可抗力影响的一方有责任尽可能及时采取适当或必要措施减少或消除不可抗力的影响</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遭受不可抗力影响的一方对因未尽本项责任而造成的对方损失</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应承担赔偿责任</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4、</w:t>
      </w:r>
      <w:r>
        <w:rPr>
          <w:rFonts w:hint="eastAsia" w:ascii="宋体" w:hAnsi="宋体" w:eastAsia="方正仿宋_GBK" w:cs="方正仿宋_GBK"/>
          <w:bCs/>
          <w:color w:val="auto"/>
          <w:sz w:val="32"/>
          <w:szCs w:val="32"/>
          <w:highlight w:val="none"/>
        </w:rPr>
        <w:t>各方应根据不可抗力对本合同履行的影响程度</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协商确定是否终止本合同</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或是继续履行本合同</w:t>
      </w:r>
      <w:r>
        <w:rPr>
          <w:rFonts w:hint="eastAsia" w:ascii="宋体" w:hAnsi="宋体" w:eastAsia="宋体" w:cs="宋体"/>
          <w:bCs/>
          <w:color w:val="auto"/>
          <w:sz w:val="32"/>
          <w:szCs w:val="32"/>
          <w:highlight w:val="none"/>
        </w:rPr>
        <w:t>。</w:t>
      </w:r>
    </w:p>
    <w:p>
      <w:pPr>
        <w:pStyle w:val="19"/>
        <w:keepNext w:val="0"/>
        <w:keepLines w:val="0"/>
        <w:pageBreakBefore w:val="0"/>
        <w:widowControl w:val="0"/>
        <w:kinsoku/>
        <w:wordWrap/>
        <w:overflowPunct/>
        <w:topLinePunct w:val="0"/>
        <w:bidi w:val="0"/>
        <w:spacing w:line="560" w:lineRule="exact"/>
        <w:ind w:firstLine="562"/>
        <w:textAlignment w:val="auto"/>
        <w:outlineLvl w:val="0"/>
        <w:rPr>
          <w:rFonts w:hint="eastAsia" w:ascii="宋体" w:hAnsi="宋体" w:eastAsia="方正仿宋_GBK" w:cs="方正仿宋_GBK"/>
          <w:b/>
          <w:bCs/>
          <w:color w:val="auto"/>
          <w:sz w:val="32"/>
          <w:szCs w:val="32"/>
          <w:highlight w:val="none"/>
        </w:rPr>
      </w:pPr>
      <w:bookmarkStart w:id="88" w:name="_Toc25632"/>
      <w:bookmarkStart w:id="89" w:name="_Toc7995"/>
      <w:bookmarkStart w:id="90" w:name="_Toc9606"/>
      <w:bookmarkStart w:id="91" w:name="_Toc25221"/>
      <w:bookmarkStart w:id="92" w:name="_Toc7297"/>
      <w:r>
        <w:rPr>
          <w:rFonts w:hint="eastAsia" w:ascii="宋体" w:hAnsi="宋体" w:eastAsia="方正仿宋_GBK" w:cs="方正仿宋_GBK"/>
          <w:b/>
          <w:bCs/>
          <w:color w:val="auto"/>
          <w:kern w:val="0"/>
          <w:sz w:val="32"/>
          <w:szCs w:val="32"/>
          <w:highlight w:val="none"/>
        </w:rPr>
        <w:t>第</w:t>
      </w:r>
      <w:r>
        <w:rPr>
          <w:rFonts w:hint="eastAsia" w:ascii="宋体" w:hAnsi="宋体" w:eastAsia="方正仿宋_GBK" w:cs="方正仿宋_GBK"/>
          <w:b/>
          <w:bCs/>
          <w:color w:val="auto"/>
          <w:kern w:val="0"/>
          <w:sz w:val="32"/>
          <w:szCs w:val="32"/>
          <w:highlight w:val="none"/>
          <w:lang w:val="en-US" w:eastAsia="zh-CN"/>
        </w:rPr>
        <w:t>九</w:t>
      </w:r>
      <w:r>
        <w:rPr>
          <w:rFonts w:hint="eastAsia" w:ascii="宋体" w:hAnsi="宋体" w:eastAsia="方正仿宋_GBK" w:cs="方正仿宋_GBK"/>
          <w:b/>
          <w:bCs/>
          <w:color w:val="auto"/>
          <w:kern w:val="0"/>
          <w:sz w:val="32"/>
          <w:szCs w:val="32"/>
          <w:highlight w:val="none"/>
        </w:rPr>
        <w:t xml:space="preserve">条 </w:t>
      </w:r>
      <w:r>
        <w:rPr>
          <w:rFonts w:hint="eastAsia" w:ascii="宋体" w:hAnsi="宋体" w:eastAsia="方正仿宋_GBK" w:cs="方正仿宋_GBK"/>
          <w:b/>
          <w:bCs/>
          <w:color w:val="auto"/>
          <w:sz w:val="32"/>
          <w:szCs w:val="32"/>
          <w:highlight w:val="none"/>
        </w:rPr>
        <w:t xml:space="preserve"> 其他约定</w:t>
      </w:r>
      <w:bookmarkEnd w:id="88"/>
      <w:bookmarkEnd w:id="89"/>
      <w:bookmarkEnd w:id="90"/>
      <w:bookmarkEnd w:id="91"/>
      <w:bookmarkEnd w:id="92"/>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1、</w:t>
      </w:r>
      <w:r>
        <w:rPr>
          <w:rFonts w:hint="eastAsia" w:ascii="宋体" w:hAnsi="宋体" w:eastAsia="方正仿宋_GBK" w:cs="方正仿宋_GBK"/>
          <w:bCs/>
          <w:color w:val="auto"/>
          <w:sz w:val="32"/>
          <w:szCs w:val="32"/>
          <w:highlight w:val="none"/>
        </w:rPr>
        <w:t>本合同未尽事宜</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应经各方协商一致并签署补充协议</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该补充协议与甲乙双方签署的与本合同相关的合作意向书</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备忘录</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会议纪要等文件均与本合同具有同等的法律效力</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方正仿宋_GBK" w:cs="方正仿宋_GBK"/>
          <w:bCs/>
          <w:color w:val="auto"/>
          <w:sz w:val="32"/>
          <w:szCs w:val="32"/>
          <w:highlight w:val="none"/>
        </w:rPr>
        <w:t>因本合同发生的任何争议</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双方应当友好协商解决</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如协商不成</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双方均可向项目所在地法院提起诉讼</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守约方为实现违约方赔偿而发生的一切费用</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包括但不限于诉讼费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仲裁费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财产保全费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差旅费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执行费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评估费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拍卖费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公证费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送达费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公告费</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律师费等</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3、</w:t>
      </w:r>
      <w:r>
        <w:rPr>
          <w:rFonts w:hint="eastAsia" w:ascii="宋体" w:hAnsi="宋体" w:eastAsia="方正仿宋_GBK" w:cs="方正仿宋_GBK"/>
          <w:bCs/>
          <w:color w:val="auto"/>
          <w:sz w:val="32"/>
          <w:szCs w:val="32"/>
          <w:highlight w:val="none"/>
        </w:rPr>
        <w:t>本合同经双方的法定代表人或授权代理人签字并加盖公章后生效</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4、</w:t>
      </w:r>
      <w:r>
        <w:rPr>
          <w:rFonts w:hint="eastAsia" w:ascii="宋体" w:hAnsi="宋体" w:eastAsia="方正仿宋_GBK" w:cs="方正仿宋_GBK"/>
          <w:bCs/>
          <w:color w:val="auto"/>
          <w:sz w:val="32"/>
          <w:szCs w:val="32"/>
          <w:highlight w:val="none"/>
        </w:rPr>
        <w:t>本合同一式</w:t>
      </w:r>
      <w:r>
        <w:rPr>
          <w:rFonts w:hint="eastAsia" w:ascii="宋体" w:hAnsi="宋体" w:eastAsia="方正仿宋_GBK" w:cs="方正仿宋_GBK"/>
          <w:bCs/>
          <w:color w:val="auto"/>
          <w:sz w:val="32"/>
          <w:szCs w:val="32"/>
          <w:highlight w:val="none"/>
          <w:u w:val="single"/>
        </w:rPr>
        <w:t>肆</w:t>
      </w:r>
      <w:r>
        <w:rPr>
          <w:rFonts w:hint="eastAsia" w:ascii="宋体" w:hAnsi="宋体" w:eastAsia="方正仿宋_GBK" w:cs="方正仿宋_GBK"/>
          <w:bCs/>
          <w:color w:val="auto"/>
          <w:sz w:val="32"/>
          <w:szCs w:val="32"/>
          <w:highlight w:val="none"/>
        </w:rPr>
        <w:t>份</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甲</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乙双方各执</w:t>
      </w:r>
      <w:r>
        <w:rPr>
          <w:rFonts w:hint="eastAsia" w:ascii="宋体" w:hAnsi="宋体" w:eastAsia="方正仿宋_GBK" w:cs="方正仿宋_GBK"/>
          <w:bCs/>
          <w:color w:val="auto"/>
          <w:sz w:val="32"/>
          <w:szCs w:val="32"/>
          <w:highlight w:val="none"/>
          <w:u w:val="single"/>
        </w:rPr>
        <w:t>壹</w:t>
      </w:r>
      <w:r>
        <w:rPr>
          <w:rFonts w:hint="eastAsia" w:ascii="宋体" w:hAnsi="宋体" w:eastAsia="方正仿宋_GBK" w:cs="方正仿宋_GBK"/>
          <w:bCs/>
          <w:color w:val="auto"/>
          <w:sz w:val="32"/>
          <w:szCs w:val="32"/>
          <w:highlight w:val="none"/>
        </w:rPr>
        <w:t>份</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其他有关部门执</w:t>
      </w:r>
      <w:r>
        <w:rPr>
          <w:rFonts w:hint="eastAsia" w:ascii="宋体" w:hAnsi="宋体" w:eastAsia="方正仿宋_GBK" w:cs="方正仿宋_GBK"/>
          <w:bCs/>
          <w:color w:val="auto"/>
          <w:sz w:val="32"/>
          <w:szCs w:val="32"/>
          <w:highlight w:val="none"/>
          <w:u w:val="single"/>
        </w:rPr>
        <w:t>贰</w:t>
      </w:r>
      <w:r>
        <w:rPr>
          <w:rFonts w:hint="eastAsia" w:ascii="宋体" w:hAnsi="宋体" w:eastAsia="方正仿宋_GBK" w:cs="方正仿宋_GBK"/>
          <w:bCs/>
          <w:color w:val="auto"/>
          <w:sz w:val="32"/>
          <w:szCs w:val="32"/>
          <w:highlight w:val="none"/>
        </w:rPr>
        <w:t>份</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具有同等法律效力</w:t>
      </w:r>
      <w:r>
        <w:rPr>
          <w:rFonts w:hint="eastAsia" w:ascii="宋体" w:hAnsi="宋体" w:eastAsia="宋体" w:cs="宋体"/>
          <w:bCs/>
          <w:color w:val="auto"/>
          <w:sz w:val="32"/>
          <w:szCs w:val="32"/>
          <w:highlight w:val="none"/>
        </w:rPr>
        <w:t>，</w:t>
      </w:r>
      <w:r>
        <w:rPr>
          <w:rFonts w:hint="eastAsia" w:ascii="宋体" w:hAnsi="宋体" w:eastAsia="方正仿宋_GBK" w:cs="方正仿宋_GBK"/>
          <w:bCs/>
          <w:color w:val="auto"/>
          <w:sz w:val="32"/>
          <w:szCs w:val="32"/>
          <w:highlight w:val="none"/>
        </w:rPr>
        <w:t>经双方签章后生效</w:t>
      </w:r>
      <w:r>
        <w:rPr>
          <w:rFonts w:hint="eastAsia" w:ascii="宋体" w:hAnsi="宋体" w:eastAsia="宋体" w:cs="宋体"/>
          <w:bCs/>
          <w:color w:val="auto"/>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方正仿宋_GBK" w:cs="方正仿宋_GBK"/>
          <w:bCs/>
          <w:color w:val="auto"/>
          <w:sz w:val="32"/>
          <w:szCs w:val="32"/>
          <w:highlight w:val="none"/>
        </w:rPr>
      </w:pPr>
      <w:r>
        <w:rPr>
          <w:rFonts w:hint="eastAsia" w:ascii="宋体" w:hAnsi="宋体" w:eastAsia="宋体" w:cs="宋体"/>
          <w:bCs/>
          <w:color w:val="auto"/>
          <w:sz w:val="32"/>
          <w:szCs w:val="32"/>
          <w:highlight w:val="none"/>
        </w:rPr>
        <w:t>5、</w:t>
      </w:r>
      <w:r>
        <w:rPr>
          <w:rFonts w:hint="eastAsia" w:ascii="宋体" w:hAnsi="宋体" w:eastAsia="方正仿宋_GBK" w:cs="方正仿宋_GBK"/>
          <w:bCs/>
          <w:color w:val="auto"/>
          <w:sz w:val="32"/>
          <w:szCs w:val="32"/>
          <w:highlight w:val="none"/>
        </w:rPr>
        <w:t>本合同的附件是本合同不可分割的一部份</w:t>
      </w:r>
      <w:r>
        <w:rPr>
          <w:rFonts w:hint="eastAsia" w:ascii="宋体" w:hAnsi="宋体" w:eastAsia="宋体" w:cs="宋体"/>
          <w:bCs/>
          <w:color w:val="auto"/>
          <w:sz w:val="32"/>
          <w:szCs w:val="32"/>
          <w:highlight w:val="none"/>
        </w:rPr>
        <w:t>。</w:t>
      </w:r>
    </w:p>
    <w:p>
      <w:pPr>
        <w:keepNext w:val="0"/>
        <w:keepLines w:val="0"/>
        <w:pageBreakBefore w:val="0"/>
        <w:widowControl w:val="0"/>
        <w:tabs>
          <w:tab w:val="left" w:pos="4595"/>
        </w:tabs>
        <w:kinsoku/>
        <w:wordWrap/>
        <w:overflowPunct/>
        <w:topLinePunct w:val="0"/>
        <w:bidi w:val="0"/>
        <w:adjustRightInd w:val="0"/>
        <w:snapToGrid w:val="0"/>
        <w:spacing w:line="560" w:lineRule="exact"/>
        <w:jc w:val="both"/>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tabs>
          <w:tab w:val="left" w:pos="4595"/>
        </w:tabs>
        <w:kinsoku/>
        <w:wordWrap/>
        <w:overflowPunct/>
        <w:topLinePunct w:val="0"/>
        <w:bidi w:val="0"/>
        <w:adjustRightInd w:val="0"/>
        <w:snapToGrid w:val="0"/>
        <w:spacing w:line="560" w:lineRule="exact"/>
        <w:jc w:val="both"/>
        <w:textAlignment w:val="auto"/>
        <w:rPr>
          <w:rFonts w:hint="eastAsia" w:ascii="宋体" w:hAnsi="宋体" w:eastAsia="方正仿宋_GBK" w:cs="方正仿宋_GBK"/>
          <w:color w:val="auto"/>
          <w:kern w:val="2"/>
          <w:sz w:val="32"/>
          <w:szCs w:val="32"/>
          <w:highlight w:val="none"/>
          <w:lang w:val="en-US" w:eastAsia="zh-CN" w:bidi="ar-SA"/>
        </w:rPr>
      </w:pPr>
      <w:r>
        <w:rPr>
          <w:rFonts w:hint="eastAsia" w:ascii="宋体" w:hAnsi="宋体" w:eastAsia="方正仿宋_GBK" w:cs="方正仿宋_GBK"/>
          <w:color w:val="auto"/>
          <w:sz w:val="32"/>
          <w:szCs w:val="32"/>
          <w:highlight w:val="none"/>
        </w:rPr>
        <w:t>附件</w:t>
      </w:r>
      <w:r>
        <w:rPr>
          <w:rFonts w:hint="eastAsia" w:ascii="宋体" w:hAnsi="宋体" w:eastAsia="宋体" w:cs="宋体"/>
          <w:color w:val="auto"/>
          <w:sz w:val="32"/>
          <w:szCs w:val="32"/>
          <w:highlight w:val="none"/>
        </w:rPr>
        <w:t>：</w:t>
      </w:r>
      <w:r>
        <w:rPr>
          <w:rFonts w:hint="eastAsia" w:ascii="宋体" w:hAnsi="宋体" w:eastAsia="宋体" w:cs="宋体"/>
          <w:color w:val="auto"/>
          <w:kern w:val="2"/>
          <w:sz w:val="32"/>
          <w:szCs w:val="32"/>
          <w:highlight w:val="none"/>
          <w:lang w:val="en-US" w:eastAsia="zh-CN" w:bidi="ar-SA"/>
        </w:rPr>
        <w:t>1.</w:t>
      </w:r>
      <w:r>
        <w:rPr>
          <w:rFonts w:hint="eastAsia" w:ascii="宋体" w:hAnsi="宋体" w:eastAsia="方正仿宋_GBK" w:cs="方正仿宋_GBK"/>
          <w:bCs/>
          <w:color w:val="auto"/>
          <w:sz w:val="32"/>
          <w:szCs w:val="32"/>
          <w:highlight w:val="none"/>
          <w:lang w:val="en-US" w:eastAsia="zh-CN"/>
        </w:rPr>
        <w:t>森林资源调查报告</w:t>
      </w:r>
    </w:p>
    <w:p>
      <w:pPr>
        <w:keepNext w:val="0"/>
        <w:keepLines w:val="0"/>
        <w:pageBreakBefore w:val="0"/>
        <w:widowControl w:val="0"/>
        <w:tabs>
          <w:tab w:val="left" w:pos="4595"/>
        </w:tabs>
        <w:kinsoku/>
        <w:wordWrap/>
        <w:overflowPunct/>
        <w:topLinePunct w:val="0"/>
        <w:bidi w:val="0"/>
        <w:adjustRightInd w:val="0"/>
        <w:snapToGrid w:val="0"/>
        <w:spacing w:line="560" w:lineRule="exact"/>
        <w:ind w:firstLine="960" w:firstLineChars="300"/>
        <w:jc w:val="both"/>
        <w:textAlignment w:val="auto"/>
        <w:rPr>
          <w:rFonts w:hint="eastAsia" w:ascii="宋体" w:hAnsi="宋体" w:eastAsia="方正仿宋_GBK" w:cs="方正仿宋_GBK"/>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w:t>
      </w:r>
      <w:r>
        <w:rPr>
          <w:rFonts w:hint="eastAsia" w:ascii="宋体" w:hAnsi="宋体" w:eastAsia="方正仿宋_GBK" w:cs="方正仿宋_GBK"/>
          <w:bCs/>
          <w:color w:val="auto"/>
          <w:sz w:val="32"/>
          <w:szCs w:val="32"/>
          <w:highlight w:val="none"/>
          <w:lang w:val="en-US" w:eastAsia="zh-CN"/>
        </w:rPr>
        <w:t>森林资源评估报告</w:t>
      </w:r>
    </w:p>
    <w:p>
      <w:pPr>
        <w:keepNext w:val="0"/>
        <w:keepLines w:val="0"/>
        <w:pageBreakBefore w:val="0"/>
        <w:widowControl w:val="0"/>
        <w:kinsoku/>
        <w:wordWrap/>
        <w:overflowPunct/>
        <w:topLinePunct w:val="0"/>
        <w:bidi w:val="0"/>
        <w:adjustRightInd w:val="0"/>
        <w:snapToGrid w:val="0"/>
        <w:spacing w:line="560" w:lineRule="exact"/>
        <w:ind w:firstLine="480" w:firstLineChars="150"/>
        <w:jc w:val="center"/>
        <w:textAlignment w:val="auto"/>
        <w:outlineLvl w:val="0"/>
        <w:rPr>
          <w:rFonts w:hint="eastAsia" w:ascii="宋体" w:hAnsi="宋体" w:eastAsia="方正仿宋_GBK" w:cs="方正仿宋_GBK"/>
          <w:color w:val="auto"/>
          <w:sz w:val="32"/>
          <w:szCs w:val="32"/>
          <w:highlight w:val="none"/>
        </w:rPr>
      </w:pPr>
      <w:bookmarkStart w:id="93" w:name="_Toc2508"/>
      <w:bookmarkStart w:id="94" w:name="_Toc11166"/>
      <w:bookmarkStart w:id="95" w:name="_Toc27626"/>
      <w:bookmarkStart w:id="96" w:name="_Toc24751"/>
      <w:bookmarkStart w:id="97" w:name="_Toc3018"/>
    </w:p>
    <w:p>
      <w:pPr>
        <w:keepNext w:val="0"/>
        <w:keepLines w:val="0"/>
        <w:pageBreakBefore w:val="0"/>
        <w:widowControl w:val="0"/>
        <w:kinsoku/>
        <w:wordWrap/>
        <w:overflowPunct/>
        <w:topLinePunct w:val="0"/>
        <w:bidi w:val="0"/>
        <w:adjustRightInd w:val="0"/>
        <w:snapToGrid w:val="0"/>
        <w:spacing w:line="560" w:lineRule="exact"/>
        <w:ind w:firstLine="480" w:firstLineChars="150"/>
        <w:jc w:val="center"/>
        <w:textAlignment w:val="auto"/>
        <w:outlineLvl w:val="0"/>
        <w:rPr>
          <w:rFonts w:hint="eastAsia" w:ascii="宋体" w:hAnsi="宋体" w:eastAsia="方正仿宋_GBK" w:cs="方正仿宋_GBK"/>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以下无正文</w:t>
      </w:r>
      <w:r>
        <w:rPr>
          <w:rFonts w:hint="eastAsia" w:ascii="宋体" w:hAnsi="宋体" w:eastAsia="宋体" w:cs="宋体"/>
          <w:color w:val="auto"/>
          <w:sz w:val="32"/>
          <w:szCs w:val="32"/>
          <w:highlight w:val="none"/>
        </w:rPr>
        <w:t>）</w:t>
      </w:r>
      <w:bookmarkEnd w:id="93"/>
      <w:bookmarkEnd w:id="94"/>
      <w:bookmarkEnd w:id="95"/>
      <w:bookmarkEnd w:id="96"/>
      <w:bookmarkEnd w:id="97"/>
    </w:p>
    <w:p>
      <w:pPr>
        <w:keepNext w:val="0"/>
        <w:keepLines w:val="0"/>
        <w:pageBreakBefore w:val="0"/>
        <w:widowControl w:val="0"/>
        <w:kinsoku/>
        <w:wordWrap/>
        <w:overflowPunct/>
        <w:topLinePunct w:val="0"/>
        <w:bidi w:val="0"/>
        <w:adjustRightInd w:val="0"/>
        <w:snapToGrid w:val="0"/>
        <w:spacing w:line="560" w:lineRule="exact"/>
        <w:ind w:firstLine="480" w:firstLineChars="150"/>
        <w:jc w:val="center"/>
        <w:textAlignment w:val="auto"/>
        <w:outlineLvl w:val="0"/>
        <w:rPr>
          <w:rFonts w:hint="eastAsia" w:ascii="宋体" w:hAnsi="宋体" w:eastAsia="方正仿宋_GBK" w:cs="方正仿宋_GBK"/>
          <w:color w:val="auto"/>
          <w:sz w:val="32"/>
          <w:szCs w:val="32"/>
          <w:highlight w:val="none"/>
        </w:rPr>
      </w:pPr>
      <w:bookmarkStart w:id="98" w:name="_Toc9213"/>
      <w:bookmarkStart w:id="99" w:name="_Toc14477"/>
      <w:bookmarkStart w:id="100" w:name="_Toc16083"/>
      <w:bookmarkStart w:id="101" w:name="_Toc15488"/>
      <w:bookmarkStart w:id="102" w:name="_Toc23337"/>
    </w:p>
    <w:p>
      <w:pPr>
        <w:keepNext w:val="0"/>
        <w:keepLines w:val="0"/>
        <w:pageBreakBefore w:val="0"/>
        <w:widowControl w:val="0"/>
        <w:kinsoku/>
        <w:wordWrap/>
        <w:overflowPunct/>
        <w:topLinePunct w:val="0"/>
        <w:bidi w:val="0"/>
        <w:adjustRightInd w:val="0"/>
        <w:snapToGrid w:val="0"/>
        <w:spacing w:line="560" w:lineRule="exact"/>
        <w:ind w:firstLine="480" w:firstLineChars="150"/>
        <w:jc w:val="center"/>
        <w:textAlignment w:val="auto"/>
        <w:outlineLvl w:val="0"/>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ind w:firstLine="480" w:firstLineChars="150"/>
        <w:jc w:val="center"/>
        <w:textAlignment w:val="auto"/>
        <w:outlineLvl w:val="0"/>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宋体" w:hAnsi="宋体" w:eastAsia="方正仿宋_GBK" w:cs="方正仿宋_GBK"/>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本页为</w:t>
      </w:r>
      <w:r>
        <w:rPr>
          <w:rFonts w:hint="eastAsia" w:ascii="宋体" w:hAnsi="宋体" w:eastAsia="宋体" w:cs="宋体"/>
          <w:color w:val="auto"/>
          <w:sz w:val="32"/>
          <w:szCs w:val="32"/>
          <w:highlight w:val="none"/>
        </w:rPr>
        <w:t>《</w:t>
      </w:r>
      <w:r>
        <w:rPr>
          <w:rFonts w:hint="eastAsia" w:ascii="宋体" w:hAnsi="宋体" w:eastAsia="方正仿宋_GBK" w:cs="方正仿宋_GBK"/>
          <w:bCs/>
          <w:color w:val="auto"/>
          <w:sz w:val="32"/>
          <w:szCs w:val="32"/>
          <w:highlight w:val="none"/>
          <w:lang w:val="en-US" w:eastAsia="zh-CN"/>
        </w:rPr>
        <w:t>芒市</w:t>
      </w:r>
      <w:r>
        <w:rPr>
          <w:rFonts w:hint="eastAsia" w:ascii="方正仿宋_GBK" w:hAnsi="方正仿宋_GBK" w:eastAsia="方正仿宋_GBK" w:cs="方正仿宋_GBK"/>
          <w:b w:val="0"/>
          <w:bCs w:val="0"/>
          <w:color w:val="auto"/>
          <w:sz w:val="32"/>
          <w:szCs w:val="32"/>
          <w:highlight w:val="none"/>
          <w:lang w:val="en-US" w:eastAsia="zh-CN"/>
        </w:rPr>
        <w:t>国有人工林林地租赁及林木资源出让</w:t>
      </w:r>
      <w:r>
        <w:rPr>
          <w:rFonts w:hint="eastAsia" w:ascii="宋体" w:hAnsi="宋体" w:eastAsia="方正仿宋_GBK" w:cs="方正仿宋_GBK"/>
          <w:bCs/>
          <w:color w:val="auto"/>
          <w:sz w:val="32"/>
          <w:szCs w:val="32"/>
          <w:highlight w:val="none"/>
          <w:lang w:val="en-US" w:eastAsia="zh-CN"/>
        </w:rPr>
        <w:t>项目合同</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签字页</w:t>
      </w:r>
      <w:r>
        <w:rPr>
          <w:rFonts w:hint="eastAsia" w:ascii="宋体" w:hAnsi="宋体" w:eastAsia="宋体" w:cs="宋体"/>
          <w:color w:val="auto"/>
          <w:sz w:val="32"/>
          <w:szCs w:val="32"/>
          <w:highlight w:val="none"/>
        </w:rPr>
        <w:t>）</w:t>
      </w:r>
      <w:bookmarkEnd w:id="98"/>
      <w:bookmarkEnd w:id="99"/>
      <w:bookmarkEnd w:id="100"/>
      <w:bookmarkEnd w:id="101"/>
      <w:bookmarkEnd w:id="102"/>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甲方</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盖章</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乙方</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盖章</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法定代表人</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法定代表人</w:t>
      </w: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或授权代理人</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签字</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lang w:val="en-US" w:eastAsia="zh-CN"/>
        </w:rPr>
        <w:t xml:space="preserve">             </w:t>
      </w:r>
      <w:r>
        <w:rPr>
          <w:rFonts w:hint="eastAsia" w:ascii="宋体" w:hAnsi="宋体" w:eastAsia="方正仿宋_GBK" w:cs="方正仿宋_GBK"/>
          <w:color w:val="auto"/>
          <w:sz w:val="32"/>
          <w:szCs w:val="32"/>
          <w:highlight w:val="none"/>
        </w:rPr>
        <w:t>或授权代理人</w:t>
      </w:r>
      <w:r>
        <w:rPr>
          <w:rFonts w:hint="eastAsia" w:ascii="宋体" w:hAnsi="宋体" w:eastAsia="宋体" w:cs="宋体"/>
          <w:color w:val="auto"/>
          <w:sz w:val="32"/>
          <w:szCs w:val="32"/>
          <w:highlight w:val="none"/>
        </w:rPr>
        <w:t>（</w:t>
      </w:r>
      <w:r>
        <w:rPr>
          <w:rFonts w:hint="eastAsia" w:ascii="宋体" w:hAnsi="宋体" w:eastAsia="方正仿宋_GBK" w:cs="方正仿宋_GBK"/>
          <w:color w:val="auto"/>
          <w:sz w:val="32"/>
          <w:szCs w:val="32"/>
          <w:highlight w:val="none"/>
        </w:rPr>
        <w:t>签字</w:t>
      </w:r>
      <w:r>
        <w:rPr>
          <w:rFonts w:hint="eastAsia" w:ascii="宋体" w:hAnsi="宋体" w:eastAsia="宋体" w:cs="宋体"/>
          <w:color w:val="auto"/>
          <w:sz w:val="32"/>
          <w:szCs w:val="32"/>
          <w:highlight w:val="none"/>
        </w:rPr>
        <w:t>）：</w:t>
      </w:r>
    </w:p>
    <w:p>
      <w:pPr>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pStyle w:val="3"/>
        <w:keepNext w:val="0"/>
        <w:keepLines w:val="0"/>
        <w:pageBreakBefore w:val="0"/>
        <w:widowControl w:val="0"/>
        <w:kinsoku/>
        <w:wordWrap/>
        <w:overflowPunct/>
        <w:topLinePunct w:val="0"/>
        <w:bidi w:val="0"/>
        <w:spacing w:line="560" w:lineRule="exact"/>
        <w:textAlignment w:val="auto"/>
        <w:rPr>
          <w:rFonts w:hint="eastAsia" w:ascii="宋体" w:hAnsi="宋体" w:eastAsia="方正仿宋_GBK" w:cs="方正仿宋_GBK"/>
          <w:color w:val="auto"/>
          <w:sz w:val="32"/>
          <w:szCs w:val="32"/>
          <w:highlight w:val="none"/>
        </w:rPr>
      </w:pPr>
    </w:p>
    <w:p>
      <w:pPr>
        <w:keepNext w:val="0"/>
        <w:keepLines w:val="0"/>
        <w:pageBreakBefore w:val="0"/>
        <w:widowControl w:val="0"/>
        <w:tabs>
          <w:tab w:val="left" w:pos="4595"/>
        </w:tabs>
        <w:kinsoku/>
        <w:wordWrap/>
        <w:overflowPunct/>
        <w:topLinePunct w:val="0"/>
        <w:bidi w:val="0"/>
        <w:adjustRightInd w:val="0"/>
        <w:snapToGrid w:val="0"/>
        <w:spacing w:line="560" w:lineRule="exact"/>
        <w:jc w:val="center"/>
        <w:textAlignment w:val="auto"/>
        <w:outlineLvl w:val="0"/>
        <w:rPr>
          <w:rFonts w:hint="eastAsia" w:ascii="宋体" w:hAnsi="宋体" w:eastAsia="方正仿宋_GBK" w:cs="方正仿宋_GBK"/>
          <w:b/>
          <w:color w:val="auto"/>
          <w:sz w:val="32"/>
          <w:szCs w:val="32"/>
          <w:highlight w:val="none"/>
        </w:rPr>
      </w:pPr>
      <w:bookmarkStart w:id="103" w:name="_Toc23888"/>
      <w:bookmarkStart w:id="104" w:name="_Toc17413"/>
      <w:bookmarkStart w:id="105" w:name="_Toc5020"/>
      <w:bookmarkStart w:id="106" w:name="_Toc3479"/>
      <w:bookmarkStart w:id="107" w:name="_Toc26711"/>
      <w:r>
        <w:rPr>
          <w:rFonts w:hint="eastAsia" w:ascii="宋体" w:hAnsi="宋体" w:eastAsia="方正仿宋_GBK" w:cs="方正仿宋_GBK"/>
          <w:b/>
          <w:color w:val="auto"/>
          <w:sz w:val="32"/>
          <w:szCs w:val="32"/>
          <w:highlight w:val="none"/>
        </w:rPr>
        <w:t>签订时间</w:t>
      </w:r>
      <w:r>
        <w:rPr>
          <w:rFonts w:hint="eastAsia" w:ascii="宋体" w:hAnsi="宋体" w:eastAsia="宋体" w:cs="宋体"/>
          <w:b/>
          <w:color w:val="auto"/>
          <w:sz w:val="32"/>
          <w:szCs w:val="32"/>
          <w:highlight w:val="none"/>
        </w:rPr>
        <w:t>：</w:t>
      </w:r>
      <w:r>
        <w:rPr>
          <w:rFonts w:hint="eastAsia" w:ascii="宋体" w:hAnsi="宋体" w:eastAsia="方正仿宋_GBK" w:cs="方正仿宋_GBK"/>
          <w:b/>
          <w:color w:val="auto"/>
          <w:sz w:val="32"/>
          <w:szCs w:val="32"/>
          <w:highlight w:val="none"/>
        </w:rPr>
        <w:t>　　　年　　月　　日</w:t>
      </w:r>
      <w:bookmarkEnd w:id="103"/>
      <w:bookmarkEnd w:id="104"/>
      <w:bookmarkEnd w:id="105"/>
      <w:bookmarkEnd w:id="106"/>
      <w:bookmarkEnd w:id="107"/>
    </w:p>
    <w:p>
      <w:pPr>
        <w:keepNext w:val="0"/>
        <w:keepLines w:val="0"/>
        <w:pageBreakBefore w:val="0"/>
        <w:widowControl w:val="0"/>
        <w:tabs>
          <w:tab w:val="left" w:pos="4595"/>
        </w:tabs>
        <w:kinsoku/>
        <w:wordWrap/>
        <w:overflowPunct/>
        <w:topLinePunct w:val="0"/>
        <w:bidi w:val="0"/>
        <w:adjustRightInd w:val="0"/>
        <w:snapToGrid w:val="0"/>
        <w:spacing w:line="560" w:lineRule="exact"/>
        <w:jc w:val="center"/>
        <w:textAlignment w:val="auto"/>
        <w:outlineLvl w:val="0"/>
        <w:rPr>
          <w:rFonts w:hint="eastAsia" w:ascii="宋体" w:hAnsi="宋体" w:eastAsia="方正仿宋_GBK" w:cs="方正仿宋_GBK"/>
          <w:b/>
          <w:color w:val="auto"/>
          <w:sz w:val="32"/>
          <w:szCs w:val="32"/>
          <w:highlight w:val="none"/>
        </w:rPr>
      </w:pPr>
      <w:bookmarkStart w:id="108" w:name="_Toc4217"/>
      <w:bookmarkStart w:id="109" w:name="_Toc27138"/>
      <w:bookmarkStart w:id="110" w:name="_Toc24473"/>
      <w:bookmarkStart w:id="111" w:name="_Toc25629"/>
      <w:bookmarkStart w:id="112" w:name="_Toc28220"/>
    </w:p>
    <w:p>
      <w:pPr>
        <w:keepNext w:val="0"/>
        <w:keepLines w:val="0"/>
        <w:pageBreakBefore w:val="0"/>
        <w:widowControl w:val="0"/>
        <w:tabs>
          <w:tab w:val="left" w:pos="4595"/>
        </w:tabs>
        <w:kinsoku/>
        <w:wordWrap/>
        <w:overflowPunct/>
        <w:topLinePunct w:val="0"/>
        <w:bidi w:val="0"/>
        <w:adjustRightInd w:val="0"/>
        <w:snapToGrid w:val="0"/>
        <w:spacing w:line="560" w:lineRule="exact"/>
        <w:jc w:val="center"/>
        <w:textAlignment w:val="auto"/>
        <w:outlineLvl w:val="0"/>
        <w:rPr>
          <w:rFonts w:hint="eastAsia" w:ascii="宋体" w:hAnsi="宋体" w:eastAsia="方正仿宋_GBK" w:cs="方正仿宋_GBK"/>
          <w:color w:val="auto"/>
          <w:sz w:val="32"/>
          <w:szCs w:val="32"/>
          <w:highlight w:val="none"/>
          <w:lang w:val="en-US" w:eastAsia="zh-CN"/>
        </w:rPr>
      </w:pPr>
      <w:r>
        <w:rPr>
          <w:rFonts w:hint="eastAsia" w:ascii="宋体" w:hAnsi="宋体" w:eastAsia="方正仿宋_GBK" w:cs="方正仿宋_GBK"/>
          <w:b/>
          <w:color w:val="auto"/>
          <w:sz w:val="32"/>
          <w:szCs w:val="32"/>
          <w:highlight w:val="none"/>
        </w:rPr>
        <w:t>签订地点</w:t>
      </w:r>
      <w:r>
        <w:rPr>
          <w:rFonts w:hint="eastAsia" w:ascii="宋体" w:hAnsi="宋体" w:eastAsia="宋体" w:cs="宋体"/>
          <w:b/>
          <w:color w:val="auto"/>
          <w:sz w:val="32"/>
          <w:szCs w:val="32"/>
          <w:highlight w:val="none"/>
          <w:lang w:eastAsia="zh-CN"/>
        </w:rPr>
        <w:t>：</w:t>
      </w:r>
      <w:bookmarkEnd w:id="108"/>
      <w:bookmarkEnd w:id="109"/>
      <w:bookmarkEnd w:id="110"/>
      <w:bookmarkEnd w:id="111"/>
      <w:bookmarkEnd w:id="112"/>
    </w:p>
    <w:sectPr>
      <w:footerReference r:id="rId4" w:type="default"/>
      <w:pgSz w:w="11906" w:h="16838"/>
      <w:pgMar w:top="2098" w:right="1474" w:bottom="1984" w:left="1587" w:header="850" w:footer="1701"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4902"/>
    <w:multiLevelType w:val="singleLevel"/>
    <w:tmpl w:val="CF154902"/>
    <w:lvl w:ilvl="0" w:tentative="0">
      <w:start w:val="1"/>
      <w:numFmt w:val="chineseCounting"/>
      <w:suff w:val="space"/>
      <w:lvlText w:val="第%1条"/>
      <w:lvlJc w:val="left"/>
      <w:rPr>
        <w:rFonts w:hint="eastAsia"/>
      </w:rPr>
    </w:lvl>
  </w:abstractNum>
  <w:abstractNum w:abstractNumId="1">
    <w:nsid w:val="6633BB4D"/>
    <w:multiLevelType w:val="singleLevel"/>
    <w:tmpl w:val="6633BB4D"/>
    <w:lvl w:ilvl="0" w:tentative="0">
      <w:start w:val="1"/>
      <w:numFmt w:val="decimal"/>
      <w:suff w:val="nothing"/>
      <w:lvlText w:val="%1．"/>
      <w:lvlJc w:val="left"/>
      <w:pPr>
        <w:ind w:left="44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YTAxOWFkMjgxNjNmZDAwNWI1ZTc5ZGRjNTk5MGYifQ=="/>
  </w:docVars>
  <w:rsids>
    <w:rsidRoot w:val="00172A27"/>
    <w:rsid w:val="00B217A1"/>
    <w:rsid w:val="00FB3F7D"/>
    <w:rsid w:val="015D3699"/>
    <w:rsid w:val="01D47299"/>
    <w:rsid w:val="022959F3"/>
    <w:rsid w:val="026C6372"/>
    <w:rsid w:val="02B37576"/>
    <w:rsid w:val="030247A2"/>
    <w:rsid w:val="030D29DF"/>
    <w:rsid w:val="03A436C4"/>
    <w:rsid w:val="05A25374"/>
    <w:rsid w:val="05E57389"/>
    <w:rsid w:val="075E2CB0"/>
    <w:rsid w:val="08653762"/>
    <w:rsid w:val="0B71697F"/>
    <w:rsid w:val="0B821EE5"/>
    <w:rsid w:val="0BAE5003"/>
    <w:rsid w:val="0BFF0A40"/>
    <w:rsid w:val="0C506B49"/>
    <w:rsid w:val="0C6B4AA3"/>
    <w:rsid w:val="0FAD6BD6"/>
    <w:rsid w:val="12AC144C"/>
    <w:rsid w:val="136122F8"/>
    <w:rsid w:val="140478B6"/>
    <w:rsid w:val="141018B8"/>
    <w:rsid w:val="1449017F"/>
    <w:rsid w:val="15C44DF4"/>
    <w:rsid w:val="15FC6C49"/>
    <w:rsid w:val="168B7EFF"/>
    <w:rsid w:val="16C01EF8"/>
    <w:rsid w:val="16CA1887"/>
    <w:rsid w:val="18D8684C"/>
    <w:rsid w:val="192B514D"/>
    <w:rsid w:val="1A2642B6"/>
    <w:rsid w:val="1A4E7097"/>
    <w:rsid w:val="1A560EE4"/>
    <w:rsid w:val="1D4824DA"/>
    <w:rsid w:val="1E217FC2"/>
    <w:rsid w:val="1F0C2FC9"/>
    <w:rsid w:val="1FD972CC"/>
    <w:rsid w:val="20AA3565"/>
    <w:rsid w:val="20D12F85"/>
    <w:rsid w:val="20D90932"/>
    <w:rsid w:val="21A14814"/>
    <w:rsid w:val="21B5077B"/>
    <w:rsid w:val="21E0278D"/>
    <w:rsid w:val="221625CC"/>
    <w:rsid w:val="225241E1"/>
    <w:rsid w:val="226963EF"/>
    <w:rsid w:val="22A91AA3"/>
    <w:rsid w:val="22F8569C"/>
    <w:rsid w:val="239E4C76"/>
    <w:rsid w:val="24AD51E0"/>
    <w:rsid w:val="24C927E9"/>
    <w:rsid w:val="255A76B3"/>
    <w:rsid w:val="25780C25"/>
    <w:rsid w:val="26990D7A"/>
    <w:rsid w:val="27157AC7"/>
    <w:rsid w:val="281211AC"/>
    <w:rsid w:val="28BC5FE4"/>
    <w:rsid w:val="28C97C00"/>
    <w:rsid w:val="28FF5894"/>
    <w:rsid w:val="292B1ECC"/>
    <w:rsid w:val="2A392D99"/>
    <w:rsid w:val="2B5D02CB"/>
    <w:rsid w:val="2C2B5D5B"/>
    <w:rsid w:val="2C5233E1"/>
    <w:rsid w:val="2C7316A4"/>
    <w:rsid w:val="2CA3264A"/>
    <w:rsid w:val="2D574B3A"/>
    <w:rsid w:val="2EE6037E"/>
    <w:rsid w:val="2EFB7DE8"/>
    <w:rsid w:val="2F0F3A08"/>
    <w:rsid w:val="313B7DFF"/>
    <w:rsid w:val="330D4357"/>
    <w:rsid w:val="33FA0DFA"/>
    <w:rsid w:val="343C5082"/>
    <w:rsid w:val="3472758F"/>
    <w:rsid w:val="34FF17B7"/>
    <w:rsid w:val="3533316E"/>
    <w:rsid w:val="35AB1125"/>
    <w:rsid w:val="362C202C"/>
    <w:rsid w:val="3653008C"/>
    <w:rsid w:val="36F2062F"/>
    <w:rsid w:val="37D619F1"/>
    <w:rsid w:val="382B38B0"/>
    <w:rsid w:val="38774F4D"/>
    <w:rsid w:val="395A239D"/>
    <w:rsid w:val="39A34283"/>
    <w:rsid w:val="39B730A4"/>
    <w:rsid w:val="3C795D45"/>
    <w:rsid w:val="3C946C90"/>
    <w:rsid w:val="3CA65E9A"/>
    <w:rsid w:val="3CCB1710"/>
    <w:rsid w:val="3D1E065D"/>
    <w:rsid w:val="3D410DE2"/>
    <w:rsid w:val="3DD551FD"/>
    <w:rsid w:val="3F3924CB"/>
    <w:rsid w:val="3F910470"/>
    <w:rsid w:val="3FD5403B"/>
    <w:rsid w:val="3FE02CEE"/>
    <w:rsid w:val="3FE44418"/>
    <w:rsid w:val="40AE0402"/>
    <w:rsid w:val="40D94A9B"/>
    <w:rsid w:val="414152EE"/>
    <w:rsid w:val="417A2170"/>
    <w:rsid w:val="423B2F04"/>
    <w:rsid w:val="425F75A5"/>
    <w:rsid w:val="42BE4FCC"/>
    <w:rsid w:val="4388642B"/>
    <w:rsid w:val="44D6495C"/>
    <w:rsid w:val="456C624D"/>
    <w:rsid w:val="463D2A71"/>
    <w:rsid w:val="465B0068"/>
    <w:rsid w:val="47AE4B5E"/>
    <w:rsid w:val="48327BF5"/>
    <w:rsid w:val="492244A7"/>
    <w:rsid w:val="495E2CE8"/>
    <w:rsid w:val="4973184A"/>
    <w:rsid w:val="497D0DBA"/>
    <w:rsid w:val="498D6B9C"/>
    <w:rsid w:val="49FA39DB"/>
    <w:rsid w:val="4A0533D3"/>
    <w:rsid w:val="4BF564B1"/>
    <w:rsid w:val="4E441FE3"/>
    <w:rsid w:val="4E830D51"/>
    <w:rsid w:val="4EC735A4"/>
    <w:rsid w:val="4EC822BA"/>
    <w:rsid w:val="4EC95A1D"/>
    <w:rsid w:val="4FC41E91"/>
    <w:rsid w:val="509346B8"/>
    <w:rsid w:val="522E3CCE"/>
    <w:rsid w:val="523A7627"/>
    <w:rsid w:val="52D12808"/>
    <w:rsid w:val="52D274DE"/>
    <w:rsid w:val="531B7D8E"/>
    <w:rsid w:val="535A204E"/>
    <w:rsid w:val="53AC6F02"/>
    <w:rsid w:val="541C33CB"/>
    <w:rsid w:val="545F6821"/>
    <w:rsid w:val="54C76A99"/>
    <w:rsid w:val="55D90B8F"/>
    <w:rsid w:val="55E64A3F"/>
    <w:rsid w:val="561C4CE9"/>
    <w:rsid w:val="564E0367"/>
    <w:rsid w:val="57107C0B"/>
    <w:rsid w:val="57DB7986"/>
    <w:rsid w:val="585A57AD"/>
    <w:rsid w:val="594A4444"/>
    <w:rsid w:val="5A2672E5"/>
    <w:rsid w:val="5A6E356C"/>
    <w:rsid w:val="5B003F71"/>
    <w:rsid w:val="5B3D7157"/>
    <w:rsid w:val="5B97240D"/>
    <w:rsid w:val="5C2F3214"/>
    <w:rsid w:val="5C777DEE"/>
    <w:rsid w:val="5D2E6740"/>
    <w:rsid w:val="5D883ED2"/>
    <w:rsid w:val="5E7F6BB8"/>
    <w:rsid w:val="5EA673E7"/>
    <w:rsid w:val="5EC46599"/>
    <w:rsid w:val="5FFC784B"/>
    <w:rsid w:val="61140499"/>
    <w:rsid w:val="61B33D1D"/>
    <w:rsid w:val="648D5F54"/>
    <w:rsid w:val="65743988"/>
    <w:rsid w:val="663A3CE9"/>
    <w:rsid w:val="66565BD4"/>
    <w:rsid w:val="66FA6E05"/>
    <w:rsid w:val="67377EF6"/>
    <w:rsid w:val="67F50A54"/>
    <w:rsid w:val="67FC7CF5"/>
    <w:rsid w:val="680B1C1A"/>
    <w:rsid w:val="69614559"/>
    <w:rsid w:val="697939A1"/>
    <w:rsid w:val="69F158E1"/>
    <w:rsid w:val="6A4D039F"/>
    <w:rsid w:val="6A4F7B62"/>
    <w:rsid w:val="6AD74D74"/>
    <w:rsid w:val="6B536FB7"/>
    <w:rsid w:val="6B5A5BDD"/>
    <w:rsid w:val="6B88667E"/>
    <w:rsid w:val="6CC733EB"/>
    <w:rsid w:val="6EDD6A5B"/>
    <w:rsid w:val="70C97CCD"/>
    <w:rsid w:val="71EF53F2"/>
    <w:rsid w:val="729D239F"/>
    <w:rsid w:val="72B301D2"/>
    <w:rsid w:val="72BE2279"/>
    <w:rsid w:val="72D41A07"/>
    <w:rsid w:val="73E30DE7"/>
    <w:rsid w:val="73F21A9D"/>
    <w:rsid w:val="741A1889"/>
    <w:rsid w:val="744E73DC"/>
    <w:rsid w:val="748E6434"/>
    <w:rsid w:val="74F100B6"/>
    <w:rsid w:val="76C12288"/>
    <w:rsid w:val="775B6DE2"/>
    <w:rsid w:val="77623C02"/>
    <w:rsid w:val="77795E2D"/>
    <w:rsid w:val="778959C4"/>
    <w:rsid w:val="77EE7CF4"/>
    <w:rsid w:val="78B53AE4"/>
    <w:rsid w:val="795328C0"/>
    <w:rsid w:val="79D40DD5"/>
    <w:rsid w:val="7A6B0C27"/>
    <w:rsid w:val="7B4C02EA"/>
    <w:rsid w:val="7C0D7ADF"/>
    <w:rsid w:val="7D742906"/>
    <w:rsid w:val="7D9E25D6"/>
    <w:rsid w:val="7E7C485A"/>
    <w:rsid w:val="7E955CFA"/>
    <w:rsid w:val="7EB330B7"/>
    <w:rsid w:val="7F355294"/>
    <w:rsid w:val="7F364B3B"/>
    <w:rsid w:val="7FC8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snapToGrid/>
      <w:spacing w:beforeLines="0" w:beforeAutospacing="0" w:afterLines="0" w:afterAutospacing="0" w:line="360" w:lineRule="auto"/>
      <w:jc w:val="center"/>
      <w:outlineLvl w:val="0"/>
    </w:pPr>
    <w:rPr>
      <w:rFonts w:ascii="宋体" w:hAnsi="宋体" w:cs="宋体"/>
      <w:b/>
      <w:snapToGrid w:val="0"/>
      <w:color w:val="00B0F0"/>
      <w:kern w:val="44"/>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hint="eastAsia"/>
    </w:r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toc 3"/>
    <w:basedOn w:val="1"/>
    <w:next w:val="1"/>
    <w:qFormat/>
    <w:uiPriority w:val="0"/>
    <w:pPr>
      <w:ind w:left="840" w:leftChars="4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99"/>
    <w:pPr>
      <w:ind w:firstLine="420" w:firstLineChars="200"/>
    </w:pPr>
    <w:rPr>
      <w:rFonts w:ascii="Calibri" w:hAnsi="Calibri"/>
      <w:szCs w:val="22"/>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19</Pages>
  <Words>7384</Words>
  <Characters>7675</Characters>
  <Lines>0</Lines>
  <Paragraphs>0</Paragraphs>
  <TotalTime>7</TotalTime>
  <ScaleCrop>false</ScaleCrop>
  <LinksUpToDate>false</LinksUpToDate>
  <CharactersWithSpaces>8070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2021-09-02T18:57:00Z</dcterms:created>
  <dc:creator>WPS_1482803179</dc:creator>
  <cp:lastModifiedBy>包玲玲</cp:lastModifiedBy>
  <cp:lastPrinted>2023-06-19T02:25:00Z</cp:lastPrinted>
  <dcterms:modified xsi:type="dcterms:W3CDTF">2025-06-30T01:58:08Z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DB1E40011DBC4B2F817EAEC8BAE44B18_13</vt:lpwstr>
  </property>
</Properties>
</file>