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5B" w:rsidRDefault="00B2765B">
      <w:pPr>
        <w:widowControl/>
        <w:spacing w:line="520" w:lineRule="exact"/>
        <w:jc w:val="left"/>
        <w:textAlignment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1</w:t>
      </w:r>
    </w:p>
    <w:tbl>
      <w:tblPr>
        <w:tblW w:w="15742" w:type="dxa"/>
        <w:tblInd w:w="-597" w:type="dxa"/>
        <w:tblLook w:val="00A0"/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756"/>
      </w:tblGrid>
      <w:tr w:rsidR="00B2765B" w:rsidRPr="0008293C">
        <w:trPr>
          <w:trHeight w:val="700"/>
        </w:trPr>
        <w:tc>
          <w:tcPr>
            <w:tcW w:w="157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65B" w:rsidRDefault="00B2765B">
            <w:pPr>
              <w:widowControl/>
              <w:spacing w:line="520" w:lineRule="exact"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u w:val="single"/>
              </w:rPr>
              <w:t xml:space="preserve">  </w:t>
            </w: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44"/>
                <w:szCs w:val="44"/>
                <w:u w:val="single"/>
              </w:rPr>
              <w:t>芒市林业和草原局</w:t>
            </w:r>
            <w:r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  <w:u w:val="single"/>
              </w:rPr>
              <w:t xml:space="preserve">   </w:t>
            </w: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44"/>
                <w:szCs w:val="44"/>
              </w:rPr>
              <w:t>政府信息公开基本目录</w:t>
            </w:r>
          </w:p>
        </w:tc>
      </w:tr>
      <w:tr w:rsidR="00B2765B" w:rsidRPr="0008293C">
        <w:trPr>
          <w:trHeight w:val="480"/>
        </w:trPr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20"/>
                <w:szCs w:val="20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20"/>
                <w:szCs w:val="20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20"/>
                <w:szCs w:val="20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20"/>
                <w:szCs w:val="20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20"/>
                <w:szCs w:val="20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20"/>
                <w:szCs w:val="20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20"/>
                <w:szCs w:val="20"/>
              </w:rPr>
              <w:t>公开方式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20"/>
                <w:szCs w:val="20"/>
              </w:rPr>
              <w:t>责任科室</w:t>
            </w:r>
          </w:p>
        </w:tc>
      </w:tr>
      <w:tr w:rsidR="00B2765B" w:rsidRPr="0008293C">
        <w:trPr>
          <w:trHeight w:val="74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20"/>
                <w:szCs w:val="20"/>
              </w:rPr>
              <w:t>一级事项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20"/>
                <w:szCs w:val="20"/>
              </w:rPr>
              <w:t>二级事项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20"/>
                <w:szCs w:val="20"/>
              </w:rPr>
              <w:t>三级事项</w:t>
            </w: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20"/>
                <w:szCs w:val="20"/>
              </w:rPr>
              <w:t>全社会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20"/>
                <w:szCs w:val="20"/>
              </w:rPr>
              <w:t>特定群体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20"/>
                <w:szCs w:val="20"/>
              </w:rPr>
              <w:t>主动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20"/>
                <w:szCs w:val="20"/>
              </w:rPr>
              <w:t>依申请</w:t>
            </w: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eastAsia="方正小标宋_GBK" w:hAnsi="Times New Roman"/>
                <w:color w:val="000000"/>
                <w:sz w:val="20"/>
                <w:szCs w:val="20"/>
              </w:rPr>
            </w:pPr>
          </w:p>
        </w:tc>
      </w:tr>
      <w:tr w:rsidR="00B2765B" w:rsidRPr="0008293C">
        <w:trPr>
          <w:trHeight w:val="1793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组织机构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1-1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领导简介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姓名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2.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职务职级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3.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分管工作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信息形成或变更之日起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个工作日内及时公开（相关法律法规另有规定的，从其规定）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■政府网站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□政府公报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□政务新媒体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□新闻发布会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□广播电视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□纸质媒体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□公开查阅点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□政务服务中心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□便民服务站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□入户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现场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□社区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企事业单位、村公示栏（电子屏）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□精准推送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□其他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办公室</w:t>
            </w:r>
          </w:p>
        </w:tc>
      </w:tr>
      <w:tr w:rsidR="00B2765B" w:rsidRPr="0008293C">
        <w:trPr>
          <w:trHeight w:val="1793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1-2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机构信息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单位名称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2.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办公地址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3.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办公时间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4.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联系方式（包括联系电话、通讯地址等）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信息形成或变更之日起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个工作日内及时公开（相关法律法规另有规定的，从其规定）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■政府网站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□政府公报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□政务新媒体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□新闻发布会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□广播电视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□纸质媒体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□公开查阅点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□政务服务中心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□便民服务站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□入户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现场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□社区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企事业单位、村公示栏（电子屏）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□精准推送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□其他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办公室</w:t>
            </w:r>
          </w:p>
        </w:tc>
      </w:tr>
      <w:tr w:rsidR="00B2765B" w:rsidRPr="0008293C">
        <w:trPr>
          <w:trHeight w:val="2073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</w: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信息公开</w:t>
            </w: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信息公开</w:t>
            </w: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2-1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政府信息公开指南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政府信息公开的范围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2.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政府信息公开机构信息（包括名称、办公地址、办公时间、联系电话、互联网联系方式等）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3.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政府信息获取方式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4.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依申请公开受理机构、申请材料、申请渠道、申请表及办理流程等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5.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监督方式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信息形成或变更之日起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个工作日内及时公开（相关法律法规另有规定的，从其规定）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■政府网站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□政府公报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□政务新媒体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□新闻发布会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□广播电视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□纸质媒体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□公开查阅点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□政务服务中心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□便民服务站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□入户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现场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□社区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企事业单位、村公示栏（电子屏）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□精准推送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□其他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办公室</w:t>
            </w:r>
          </w:p>
        </w:tc>
      </w:tr>
      <w:tr w:rsidR="00B2765B" w:rsidRPr="0008293C">
        <w:trPr>
          <w:trHeight w:val="2171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2-2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政府信息公开制度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2.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国家政府信息公开工作主管部门发布的法规解释性文件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3.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国家、省、州政府信息公开有关文件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4.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本部门的政府信息公开制度性文件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信息形成或变更之日起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个工作日内及时公开（相关法律法规另有规定的，从其规定）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■政府网站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□政府公报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□政务新媒体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□新闻发布会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□广播电视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□纸质媒体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□公开查阅点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□政务服务中心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□便民服务站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□入户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现场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□社区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企事业单位、村公示栏（电子屏）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□精准推送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□其他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办公室各股室</w:t>
            </w:r>
          </w:p>
        </w:tc>
      </w:tr>
      <w:tr w:rsidR="00B2765B" w:rsidRPr="0008293C">
        <w:trPr>
          <w:trHeight w:val="2021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2-3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政策文件及解读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法律法规、规章制度、部门文件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2.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政策解读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信息形成或变更之日起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个工作日内及时公开；解读文件于政策文件公布后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天之内公开（相关法律法规另有规定的，从其规定）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■政府网站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□政府公报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□政务新媒体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□新闻发布会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□广播电视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□纸质媒体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□公开查阅点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□政务服务中心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□便民服务站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□入户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现场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□社区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企事业单位、村公示栏（电子屏）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□精准推送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□其他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办公室各股室</w:t>
            </w:r>
          </w:p>
        </w:tc>
      </w:tr>
      <w:tr w:rsidR="00B2765B" w:rsidRPr="0008293C">
        <w:trPr>
          <w:trHeight w:val="90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2-4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法定主动公开内容</w:t>
            </w:r>
          </w:p>
          <w:p w:rsidR="00B2765B" w:rsidRDefault="00B2765B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sz w:val="16"/>
                <w:szCs w:val="16"/>
              </w:rPr>
              <w:t>预决算公开及三公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芒市林业和草原局年度预算、决算及“三公”经费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按年度公开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■政府网站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□政府公报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□政务新媒体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□新闻发布会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□广播电视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□纸质媒体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□公开查阅点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□政务服务中心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□便民服务站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□入户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现场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□社区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企事业单位、村公示栏（电子屏）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□精准推送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□其他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sz w:val="16"/>
                <w:szCs w:val="16"/>
              </w:rPr>
              <w:t>办公室</w:t>
            </w:r>
          </w:p>
        </w:tc>
      </w:tr>
      <w:tr w:rsidR="00B2765B" w:rsidRPr="0008293C">
        <w:trPr>
          <w:trHeight w:val="2149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2-5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政府信息公开年报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政府信息公开年度报告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2.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本部门年度计划、总结及报告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每年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31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日前向社会公开（相关法律法规另有规定的，从其规定）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■政府网站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□政府公报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□政务新媒体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□新闻发布会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□广播电视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□纸质媒体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□公开查阅点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□政务服务中心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□便民服务站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□入户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现场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□社区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企事业单位、村公示栏（电子屏）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□精准推送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□其他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sz w:val="16"/>
                <w:szCs w:val="16"/>
              </w:rPr>
              <w:t>办公室</w:t>
            </w:r>
          </w:p>
        </w:tc>
      </w:tr>
      <w:tr w:rsidR="00B2765B" w:rsidRPr="0008293C">
        <w:trPr>
          <w:trHeight w:val="1115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2-6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政府信息依申请公开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4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跳转到云南省政府信息依申请公开系统</w:t>
            </w:r>
          </w:p>
        </w:tc>
      </w:tr>
      <w:tr w:rsidR="00B2765B" w:rsidRPr="0008293C">
        <w:trPr>
          <w:trHeight w:val="230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部门信息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结合本部门开展的工作发布相关信息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2.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需向社会公开的通知、公告、公示等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3.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人大建议、政协提案有关信息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br/>
              <w:t>4.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转发国家、省、州有关信息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实时公开（相关法律法规另有规定的，从其规定）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■政府网站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□政府公报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□政务新媒体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□新闻发布会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□广播电视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□纸质媒体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□公开查阅点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□政务服务中心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□便民服务站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□入户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现场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□社区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企事业单位、村公示栏（电子屏）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□精准推送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□其他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hint="eastAsia"/>
                <w:color w:val="000000"/>
                <w:sz w:val="16"/>
                <w:szCs w:val="16"/>
              </w:rPr>
              <w:t>各股室办公室</w:t>
            </w:r>
            <w:bookmarkStart w:id="0" w:name="_GoBack"/>
            <w:bookmarkEnd w:id="0"/>
          </w:p>
        </w:tc>
      </w:tr>
      <w:tr w:rsidR="00B2765B" w:rsidRPr="0008293C">
        <w:trPr>
          <w:trHeight w:val="200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  <w:szCs w:val="16"/>
              </w:rPr>
              <w:t>滚动栏目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□政府网站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□政府公报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□政务新媒体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□新闻发布会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□广播电视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□纸质媒体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□公开查阅点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□政务服务中心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□便民服务站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□入户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现场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□社区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企事业单位、村公示栏（电子屏）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□精准推送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□其他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5B" w:rsidRDefault="00B27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B2765B" w:rsidRDefault="00B2765B">
      <w:pPr>
        <w:rPr>
          <w:rFonts w:asci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注：</w:t>
      </w:r>
      <w:r>
        <w:rPr>
          <w:rFonts w:ascii="宋体" w:hAnsi="宋体" w:cs="宋体"/>
          <w:sz w:val="20"/>
          <w:szCs w:val="20"/>
        </w:rPr>
        <w:t>1.</w:t>
      </w:r>
      <w:r>
        <w:rPr>
          <w:rFonts w:ascii="宋体" w:hAnsi="宋体" w:cs="宋体" w:hint="eastAsia"/>
          <w:sz w:val="20"/>
          <w:szCs w:val="20"/>
        </w:rPr>
        <w:t>州商务局的电商进农村栏目，州自然资源和规划局的打击养老诈骗专项行动栏目为滚动栏目，需填写滚动栏目内容，州直其他单位无需填写。</w:t>
      </w:r>
    </w:p>
    <w:p w:rsidR="00B2765B" w:rsidRDefault="00B2765B">
      <w:pPr>
        <w:ind w:firstLineChars="200" w:firstLine="400"/>
        <w:rPr>
          <w:rFonts w:asci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2.</w:t>
      </w:r>
      <w:r>
        <w:rPr>
          <w:rFonts w:ascii="宋体" w:hAnsi="宋体" w:cs="宋体" w:hint="eastAsia"/>
          <w:sz w:val="20"/>
          <w:szCs w:val="20"/>
        </w:rPr>
        <w:t>县市加设滚动栏目的单位需按要求填写。</w:t>
      </w:r>
    </w:p>
    <w:sectPr w:rsidR="00B2765B" w:rsidSect="003567DF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65B" w:rsidRDefault="00B2765B" w:rsidP="003567DF">
      <w:r>
        <w:separator/>
      </w:r>
    </w:p>
  </w:endnote>
  <w:endnote w:type="continuationSeparator" w:id="0">
    <w:p w:rsidR="00B2765B" w:rsidRDefault="00B2765B" w:rsidP="00356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65B" w:rsidRDefault="00B2765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B2765B" w:rsidRDefault="00B2765B">
                <w:pPr>
                  <w:pStyle w:val="Footer"/>
                  <w:rPr>
                    <w:rFonts w:ascii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65B" w:rsidRDefault="00B2765B" w:rsidP="003567DF">
      <w:r>
        <w:separator/>
      </w:r>
    </w:p>
  </w:footnote>
  <w:footnote w:type="continuationSeparator" w:id="0">
    <w:p w:rsidR="00B2765B" w:rsidRDefault="00B2765B" w:rsidP="00356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c2YzBkNDE3Y2M5MDQzYzM1OWFlZGE4NWFlYzBkNWUifQ=="/>
  </w:docVars>
  <w:rsids>
    <w:rsidRoot w:val="003567DF"/>
    <w:rsid w:val="0008293C"/>
    <w:rsid w:val="00087B53"/>
    <w:rsid w:val="001F6ADB"/>
    <w:rsid w:val="003567DF"/>
    <w:rsid w:val="00581720"/>
    <w:rsid w:val="00617081"/>
    <w:rsid w:val="0091769A"/>
    <w:rsid w:val="009F7453"/>
    <w:rsid w:val="00B2765B"/>
    <w:rsid w:val="00E25A58"/>
    <w:rsid w:val="0629685F"/>
    <w:rsid w:val="06D41AB8"/>
    <w:rsid w:val="098F60D2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CD4148F"/>
    <w:rsid w:val="3FAA7571"/>
    <w:rsid w:val="3FDF560F"/>
    <w:rsid w:val="41CD2691"/>
    <w:rsid w:val="46C33D05"/>
    <w:rsid w:val="485D3601"/>
    <w:rsid w:val="48A6642D"/>
    <w:rsid w:val="4963095D"/>
    <w:rsid w:val="4A816C8E"/>
    <w:rsid w:val="4D8B224E"/>
    <w:rsid w:val="5415011C"/>
    <w:rsid w:val="54D64BCC"/>
    <w:rsid w:val="5A0C46C2"/>
    <w:rsid w:val="5E1C181F"/>
    <w:rsid w:val="5F323DCA"/>
    <w:rsid w:val="61100DBC"/>
    <w:rsid w:val="62DD1EF9"/>
    <w:rsid w:val="64BF3CBB"/>
    <w:rsid w:val="65015B4D"/>
    <w:rsid w:val="65B855B3"/>
    <w:rsid w:val="684D6087"/>
    <w:rsid w:val="6B060955"/>
    <w:rsid w:val="6EE073C4"/>
    <w:rsid w:val="71DA3423"/>
    <w:rsid w:val="734C77AC"/>
    <w:rsid w:val="73BA4C60"/>
    <w:rsid w:val="75785F3D"/>
    <w:rsid w:val="763D0EA7"/>
    <w:rsid w:val="77737D46"/>
    <w:rsid w:val="7C9CE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567DF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7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567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373</Words>
  <Characters>2127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2022-10-20T09:25:00Z</cp:lastPrinted>
  <dcterms:created xsi:type="dcterms:W3CDTF">2022-10-19T16:58:00Z</dcterms:created>
  <dcterms:modified xsi:type="dcterms:W3CDTF">2022-11-03T08:14:00Z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23364B1CB27B454EA16FF8A573F7B723</vt:lpwstr>
  </property>
</Properties>
</file>