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9CD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宋体" w:hAnsi="宋体" w:eastAsia="方正黑体_GBK" w:cs="宋体"/>
          <w:sz w:val="28"/>
          <w:szCs w:val="28"/>
          <w:vertAlign w:val="baseline"/>
          <w:lang w:val="en-US" w:eastAsia="zh-CN"/>
        </w:rPr>
      </w:pPr>
      <w:r>
        <w:rPr>
          <w:rFonts w:hint="eastAsia" w:ascii="宋体" w:hAnsi="宋体" w:eastAsia="方正黑体_GBK" w:cs="Times New Roman"/>
          <w:sz w:val="28"/>
          <w:szCs w:val="28"/>
          <w:vertAlign w:val="baseline"/>
          <w:lang w:val="en-US" w:eastAsia="zh-CN"/>
        </w:rPr>
        <w:t>附件2</w:t>
      </w:r>
    </w:p>
    <w:p w14:paraId="60ED592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宋体" w:hAnsi="宋体" w:eastAsia="方正黑体_GBK" w:cs="宋体"/>
          <w:sz w:val="28"/>
          <w:szCs w:val="28"/>
          <w:vertAlign w:val="baseline"/>
          <w:lang w:val="en-US" w:eastAsia="zh-CN"/>
        </w:rPr>
      </w:pPr>
    </w:p>
    <w:p w14:paraId="79D891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黑体" w:cs="黑体"/>
          <w:color w:val="000000"/>
          <w:kern w:val="0"/>
          <w:sz w:val="24"/>
          <w:lang w:bidi="ar"/>
        </w:rPr>
      </w:pPr>
      <w:bookmarkStart w:id="0" w:name="_GoBack"/>
      <w:r>
        <w:rPr>
          <w:rFonts w:hint="eastAsia" w:ascii="宋体" w:hAnsi="宋体" w:eastAsia="方正小标宋_GBK" w:cs="方正小标宋_GBK"/>
          <w:sz w:val="44"/>
          <w:szCs w:val="44"/>
          <w:vertAlign w:val="baseline"/>
          <w:lang w:val="en-US" w:eastAsia="zh-CN"/>
        </w:rPr>
        <w:t>云南省交通运输省本级行政许可裁量权基准</w:t>
      </w:r>
    </w:p>
    <w:bookmarkEnd w:id="0"/>
    <w:tbl>
      <w:tblPr>
        <w:tblStyle w:val="3"/>
        <w:tblW w:w="13975"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374"/>
        <w:gridCol w:w="490"/>
        <w:gridCol w:w="592"/>
        <w:gridCol w:w="1094"/>
        <w:gridCol w:w="1150"/>
        <w:gridCol w:w="3900"/>
        <w:gridCol w:w="3150"/>
        <w:gridCol w:w="625"/>
        <w:gridCol w:w="625"/>
        <w:gridCol w:w="713"/>
        <w:gridCol w:w="650"/>
        <w:gridCol w:w="612"/>
      </w:tblGrid>
      <w:tr w14:paraId="1CA84D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tblHeader/>
        </w:trPr>
        <w:tc>
          <w:tcPr>
            <w:tcW w:w="374" w:type="dxa"/>
            <w:vMerge w:val="restart"/>
            <w:tcBorders>
              <w:right w:val="single" w:color="auto" w:sz="4" w:space="0"/>
            </w:tcBorders>
            <w:tcMar>
              <w:top w:w="15" w:type="dxa"/>
              <w:left w:w="15" w:type="dxa"/>
              <w:right w:w="15" w:type="dxa"/>
            </w:tcMar>
            <w:vAlign w:val="center"/>
          </w:tcPr>
          <w:p w14:paraId="3E04B6C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序号</w:t>
            </w:r>
          </w:p>
        </w:tc>
        <w:tc>
          <w:tcPr>
            <w:tcW w:w="490" w:type="dxa"/>
            <w:vMerge w:val="restart"/>
            <w:tcBorders>
              <w:left w:val="single" w:color="auto" w:sz="4" w:space="0"/>
              <w:right w:val="single" w:color="auto" w:sz="4" w:space="0"/>
            </w:tcBorders>
            <w:tcMar>
              <w:top w:w="15" w:type="dxa"/>
              <w:left w:w="15" w:type="dxa"/>
              <w:right w:w="15" w:type="dxa"/>
            </w:tcMar>
            <w:vAlign w:val="center"/>
          </w:tcPr>
          <w:p w14:paraId="444A7A2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主项</w:t>
            </w:r>
          </w:p>
        </w:tc>
        <w:tc>
          <w:tcPr>
            <w:tcW w:w="592" w:type="dxa"/>
            <w:vMerge w:val="restart"/>
            <w:tcBorders>
              <w:left w:val="single" w:color="auto" w:sz="4" w:space="0"/>
              <w:right w:val="single" w:color="auto" w:sz="4" w:space="0"/>
            </w:tcBorders>
            <w:tcMar>
              <w:top w:w="15" w:type="dxa"/>
              <w:left w:w="15" w:type="dxa"/>
              <w:right w:w="15" w:type="dxa"/>
            </w:tcMar>
            <w:vAlign w:val="center"/>
          </w:tcPr>
          <w:p w14:paraId="2A2EF88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lang w:eastAsia="zh-CN"/>
              </w:rPr>
            </w:pPr>
            <w:r>
              <w:rPr>
                <w:rFonts w:hint="eastAsia" w:ascii="宋体" w:hAnsi="宋体" w:eastAsia="方正黑体_GBK" w:cs="方正黑体_GBK"/>
                <w:color w:val="000000"/>
                <w:kern w:val="0"/>
                <w:sz w:val="21"/>
                <w:szCs w:val="21"/>
                <w:lang w:bidi="ar"/>
              </w:rPr>
              <w:t>办理项</w:t>
            </w:r>
            <w:r>
              <w:rPr>
                <w:rFonts w:hint="eastAsia" w:eastAsia="方正黑体_GBK" w:cs="方正黑体_GBK"/>
                <w:color w:val="000000"/>
                <w:kern w:val="0"/>
                <w:sz w:val="21"/>
                <w:szCs w:val="21"/>
                <w:lang w:eastAsia="zh-CN" w:bidi="ar"/>
              </w:rPr>
              <w:t>目</w:t>
            </w:r>
          </w:p>
        </w:tc>
        <w:tc>
          <w:tcPr>
            <w:tcW w:w="1094" w:type="dxa"/>
            <w:vMerge w:val="restart"/>
            <w:tcBorders>
              <w:left w:val="single" w:color="auto" w:sz="4" w:space="0"/>
              <w:right w:val="single" w:color="auto" w:sz="4" w:space="0"/>
            </w:tcBorders>
            <w:tcMar>
              <w:top w:w="15" w:type="dxa"/>
              <w:left w:w="15" w:type="dxa"/>
              <w:right w:w="15" w:type="dxa"/>
            </w:tcMar>
            <w:vAlign w:val="center"/>
          </w:tcPr>
          <w:p w14:paraId="5AABB37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法定依据</w:t>
            </w:r>
          </w:p>
        </w:tc>
        <w:tc>
          <w:tcPr>
            <w:tcW w:w="1150" w:type="dxa"/>
            <w:vMerge w:val="restart"/>
            <w:tcBorders>
              <w:left w:val="single" w:color="auto" w:sz="4" w:space="0"/>
              <w:right w:val="single" w:color="auto" w:sz="4" w:space="0"/>
            </w:tcBorders>
            <w:tcMar>
              <w:top w:w="15" w:type="dxa"/>
              <w:left w:w="15" w:type="dxa"/>
              <w:right w:w="15" w:type="dxa"/>
            </w:tcMar>
            <w:vAlign w:val="center"/>
          </w:tcPr>
          <w:p w14:paraId="6D4101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办理程序</w:t>
            </w:r>
          </w:p>
        </w:tc>
        <w:tc>
          <w:tcPr>
            <w:tcW w:w="3900" w:type="dxa"/>
            <w:vMerge w:val="restart"/>
            <w:tcBorders>
              <w:left w:val="single" w:color="auto" w:sz="4" w:space="0"/>
              <w:right w:val="single" w:color="auto" w:sz="4" w:space="0"/>
            </w:tcBorders>
            <w:tcMar>
              <w:top w:w="15" w:type="dxa"/>
              <w:left w:w="15" w:type="dxa"/>
              <w:right w:w="15" w:type="dxa"/>
            </w:tcMar>
            <w:vAlign w:val="center"/>
          </w:tcPr>
          <w:p w14:paraId="12ABF6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许可条件</w:t>
            </w:r>
          </w:p>
        </w:tc>
        <w:tc>
          <w:tcPr>
            <w:tcW w:w="3150" w:type="dxa"/>
            <w:vMerge w:val="restart"/>
            <w:tcBorders>
              <w:left w:val="single" w:color="auto" w:sz="4" w:space="0"/>
              <w:right w:val="single" w:color="auto" w:sz="4" w:space="0"/>
            </w:tcBorders>
            <w:tcMar>
              <w:top w:w="15" w:type="dxa"/>
              <w:left w:w="15" w:type="dxa"/>
              <w:right w:w="15" w:type="dxa"/>
            </w:tcMar>
            <w:vAlign w:val="center"/>
          </w:tcPr>
          <w:p w14:paraId="0F2999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材料名称</w:t>
            </w:r>
          </w:p>
        </w:tc>
        <w:tc>
          <w:tcPr>
            <w:tcW w:w="1963" w:type="dxa"/>
            <w:gridSpan w:val="3"/>
            <w:tcBorders>
              <w:left w:val="single" w:color="auto" w:sz="4" w:space="0"/>
              <w:bottom w:val="single" w:color="auto" w:sz="4" w:space="0"/>
              <w:right w:val="single" w:color="auto" w:sz="4" w:space="0"/>
            </w:tcBorders>
            <w:tcMar>
              <w:top w:w="15" w:type="dxa"/>
              <w:left w:w="15" w:type="dxa"/>
              <w:right w:w="15" w:type="dxa"/>
            </w:tcMar>
            <w:vAlign w:val="center"/>
          </w:tcPr>
          <w:p w14:paraId="5C8E06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kern w:val="0"/>
                <w:sz w:val="21"/>
                <w:szCs w:val="21"/>
                <w:lang w:bidi="ar"/>
              </w:rPr>
            </w:pPr>
            <w:r>
              <w:rPr>
                <w:rFonts w:hint="eastAsia" w:ascii="宋体" w:hAnsi="宋体" w:eastAsia="方正黑体_GBK" w:cs="方正黑体_GBK"/>
                <w:color w:val="000000"/>
                <w:kern w:val="0"/>
                <w:sz w:val="21"/>
                <w:szCs w:val="21"/>
                <w:lang w:bidi="ar"/>
              </w:rPr>
              <w:t>优化改革举措</w:t>
            </w:r>
          </w:p>
        </w:tc>
        <w:tc>
          <w:tcPr>
            <w:tcW w:w="650" w:type="dxa"/>
            <w:vMerge w:val="restart"/>
            <w:tcBorders>
              <w:left w:val="single" w:color="auto" w:sz="4" w:space="0"/>
              <w:right w:val="single" w:color="auto" w:sz="4" w:space="0"/>
            </w:tcBorders>
            <w:tcMar>
              <w:top w:w="15" w:type="dxa"/>
              <w:left w:w="15" w:type="dxa"/>
              <w:right w:w="15" w:type="dxa"/>
            </w:tcMar>
            <w:vAlign w:val="center"/>
          </w:tcPr>
          <w:p w14:paraId="55A86A5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权限范围</w:t>
            </w:r>
          </w:p>
        </w:tc>
        <w:tc>
          <w:tcPr>
            <w:tcW w:w="612" w:type="dxa"/>
            <w:vMerge w:val="restart"/>
            <w:tcBorders>
              <w:left w:val="single" w:color="auto" w:sz="4" w:space="0"/>
            </w:tcBorders>
            <w:tcMar>
              <w:top w:w="15" w:type="dxa"/>
              <w:left w:w="15" w:type="dxa"/>
              <w:right w:w="15" w:type="dxa"/>
            </w:tcMar>
            <w:vAlign w:val="center"/>
          </w:tcPr>
          <w:p w14:paraId="2926AF1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许可有效期限</w:t>
            </w:r>
          </w:p>
        </w:tc>
      </w:tr>
      <w:tr w14:paraId="500584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1" w:hRule="atLeast"/>
          <w:tblHeader/>
        </w:trPr>
        <w:tc>
          <w:tcPr>
            <w:tcW w:w="374" w:type="dxa"/>
            <w:vMerge w:val="continue"/>
            <w:tcBorders>
              <w:bottom w:val="single" w:color="auto" w:sz="4" w:space="0"/>
              <w:right w:val="single" w:color="auto" w:sz="4" w:space="0"/>
            </w:tcBorders>
            <w:tcMar>
              <w:top w:w="15" w:type="dxa"/>
              <w:left w:w="15" w:type="dxa"/>
              <w:right w:w="15" w:type="dxa"/>
            </w:tcMar>
            <w:vAlign w:val="center"/>
          </w:tcPr>
          <w:p w14:paraId="236F119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sz w:val="18"/>
                <w:szCs w:val="18"/>
              </w:rPr>
            </w:pPr>
          </w:p>
        </w:tc>
        <w:tc>
          <w:tcPr>
            <w:tcW w:w="49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3975C1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sz w:val="18"/>
                <w:szCs w:val="18"/>
              </w:rPr>
            </w:pPr>
          </w:p>
        </w:tc>
        <w:tc>
          <w:tcPr>
            <w:tcW w:w="59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386B74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sz w:val="18"/>
                <w:szCs w:val="18"/>
              </w:rPr>
            </w:pPr>
          </w:p>
        </w:tc>
        <w:tc>
          <w:tcPr>
            <w:tcW w:w="109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06033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sz w:val="18"/>
                <w:szCs w:val="18"/>
              </w:rPr>
            </w:pPr>
          </w:p>
        </w:tc>
        <w:tc>
          <w:tcPr>
            <w:tcW w:w="115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8AB030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sz w:val="18"/>
                <w:szCs w:val="18"/>
              </w:rPr>
            </w:pPr>
          </w:p>
        </w:tc>
        <w:tc>
          <w:tcPr>
            <w:tcW w:w="390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EBC7F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sz w:val="18"/>
                <w:szCs w:val="18"/>
              </w:rPr>
            </w:pPr>
          </w:p>
        </w:tc>
        <w:tc>
          <w:tcPr>
            <w:tcW w:w="315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CF4632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sz w:val="18"/>
                <w:szCs w:val="18"/>
              </w:rPr>
            </w:pPr>
          </w:p>
        </w:tc>
        <w:tc>
          <w:tcPr>
            <w:tcW w:w="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FC5B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sz w:val="21"/>
                <w:szCs w:val="21"/>
              </w:rPr>
            </w:pPr>
            <w:r>
              <w:rPr>
                <w:rFonts w:hint="eastAsia" w:ascii="宋体" w:hAnsi="宋体" w:eastAsia="方正黑体_GBK" w:cs="方正黑体_GBK"/>
                <w:color w:val="000000"/>
                <w:kern w:val="0"/>
                <w:sz w:val="21"/>
                <w:szCs w:val="21"/>
                <w:lang w:bidi="ar"/>
              </w:rPr>
              <w:t>容缺受理</w:t>
            </w:r>
          </w:p>
        </w:tc>
        <w:tc>
          <w:tcPr>
            <w:tcW w:w="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AE2E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sz w:val="21"/>
                <w:szCs w:val="21"/>
              </w:rPr>
            </w:pPr>
            <w:r>
              <w:rPr>
                <w:rFonts w:hint="eastAsia" w:ascii="宋体" w:hAnsi="宋体" w:eastAsia="方正黑体_GBK" w:cs="方正黑体_GBK"/>
                <w:color w:val="000000"/>
                <w:kern w:val="0"/>
                <w:sz w:val="21"/>
                <w:szCs w:val="21"/>
                <w:lang w:bidi="ar"/>
              </w:rPr>
              <w:t>告知承诺</w:t>
            </w:r>
          </w:p>
        </w:tc>
        <w:tc>
          <w:tcPr>
            <w:tcW w:w="7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597F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sz w:val="21"/>
                <w:szCs w:val="21"/>
              </w:rPr>
            </w:pPr>
            <w:r>
              <w:rPr>
                <w:rFonts w:hint="eastAsia" w:ascii="宋体" w:hAnsi="宋体" w:eastAsia="方正黑体_GBK" w:cs="方正黑体_GBK"/>
                <w:color w:val="000000"/>
                <w:kern w:val="0"/>
                <w:sz w:val="21"/>
                <w:szCs w:val="21"/>
                <w:lang w:bidi="ar"/>
              </w:rPr>
              <w:t>优化服务</w:t>
            </w:r>
          </w:p>
        </w:tc>
        <w:tc>
          <w:tcPr>
            <w:tcW w:w="65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973724C">
            <w:pPr>
              <w:widowControl/>
              <w:jc w:val="center"/>
              <w:textAlignment w:val="center"/>
              <w:rPr>
                <w:rFonts w:hint="eastAsia" w:ascii="宋体" w:hAnsi="宋体" w:eastAsia="方正仿宋_GBK" w:cs="方正仿宋_GBK"/>
                <w:sz w:val="18"/>
                <w:szCs w:val="18"/>
              </w:rPr>
            </w:pPr>
          </w:p>
        </w:tc>
        <w:tc>
          <w:tcPr>
            <w:tcW w:w="612" w:type="dxa"/>
            <w:vMerge w:val="continue"/>
            <w:tcBorders>
              <w:left w:val="single" w:color="auto" w:sz="4" w:space="0"/>
              <w:bottom w:val="single" w:color="auto" w:sz="4" w:space="0"/>
            </w:tcBorders>
            <w:tcMar>
              <w:top w:w="15" w:type="dxa"/>
              <w:left w:w="15" w:type="dxa"/>
              <w:right w:w="15" w:type="dxa"/>
            </w:tcMar>
            <w:vAlign w:val="center"/>
          </w:tcPr>
          <w:p w14:paraId="108B1CFC">
            <w:pPr>
              <w:widowControl/>
              <w:jc w:val="center"/>
              <w:textAlignment w:val="center"/>
              <w:rPr>
                <w:rFonts w:hint="eastAsia" w:ascii="宋体" w:hAnsi="宋体" w:eastAsia="方正仿宋_GBK" w:cs="方正仿宋_GBK"/>
                <w:sz w:val="18"/>
                <w:szCs w:val="18"/>
              </w:rPr>
            </w:pPr>
          </w:p>
        </w:tc>
      </w:tr>
      <w:tr w14:paraId="1B5D7B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140" w:hRule="atLeast"/>
        </w:trPr>
        <w:tc>
          <w:tcPr>
            <w:tcW w:w="374" w:type="dxa"/>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E970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w:t>
            </w:r>
          </w:p>
        </w:tc>
        <w:tc>
          <w:tcPr>
            <w:tcW w:w="49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E394D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公路建设项目设计文件审批</w:t>
            </w:r>
          </w:p>
        </w:tc>
        <w:tc>
          <w:tcPr>
            <w:tcW w:w="5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C9FFCA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国家重点公路建设项目施工图设计文件审批</w:t>
            </w:r>
          </w:p>
        </w:tc>
        <w:tc>
          <w:tcPr>
            <w:tcW w:w="10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20DFD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（1）《中华人民共和国公路法》第六条、第八条、第二十二条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（3）《建设工程勘察设计管理条例》第三十一条、第三十三条</w:t>
            </w:r>
          </w:p>
        </w:tc>
        <w:tc>
          <w:tcPr>
            <w:tcW w:w="11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BDA9F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1.受理施工图设计文件；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2.委托技术咨询机构开展技术咨询；</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3.根据需要组织现场调研；</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4.根据咨询意见办理批复。</w:t>
            </w:r>
          </w:p>
        </w:tc>
        <w:tc>
          <w:tcPr>
            <w:tcW w:w="3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FD8D6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1.初步设计已经批复。</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2.设计文件符合现行法律法规、标准规范要求，能够满足安全、环保、节约用地等国家政策要求。</w:t>
            </w:r>
          </w:p>
        </w:tc>
        <w:tc>
          <w:tcPr>
            <w:tcW w:w="31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87A77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1.公路建设项目施工图设计文件；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2.初步设计批复文件；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3.支持项目技术方案的其他材料。</w:t>
            </w:r>
          </w:p>
        </w:tc>
        <w:tc>
          <w:tcPr>
            <w:tcW w:w="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46054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初步设计批复文件可免于提交</w:t>
            </w:r>
          </w:p>
        </w:tc>
        <w:tc>
          <w:tcPr>
            <w:tcW w:w="6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911F1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C876D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3E0E2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国家重点公路建设项目施工图设计文件审批</w:t>
            </w:r>
          </w:p>
        </w:tc>
        <w:tc>
          <w:tcPr>
            <w:tcW w:w="612" w:type="dxa"/>
            <w:tcBorders>
              <w:top w:val="single" w:color="auto" w:sz="4" w:space="0"/>
              <w:left w:val="single" w:color="auto" w:sz="4" w:space="0"/>
              <w:bottom w:val="single" w:color="auto" w:sz="4" w:space="0"/>
            </w:tcBorders>
            <w:tcMar>
              <w:top w:w="15" w:type="dxa"/>
              <w:left w:w="15" w:type="dxa"/>
              <w:right w:w="15" w:type="dxa"/>
            </w:tcMar>
            <w:vAlign w:val="center"/>
          </w:tcPr>
          <w:p w14:paraId="62F28F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43CC22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19"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F2A4A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4DD0A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062A27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地方高速公路建设项目设计文件审批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2BA29D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（1）《中华人民共和国公路法》第六条、第八条、第二十二条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（3）《建设工程勘察设计管理条例》第三十一条、第三十三条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6D968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2.委托技术咨询机构开展技术咨询；</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3.根据需要组织现场调研；</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4.根据咨询意见办理批复。</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26C3F0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1.前一阶段成果已获批复。对于初步设计审批、一阶段施工图设计审批</w:t>
            </w:r>
            <w:r>
              <w:rPr>
                <w:rFonts w:hint="eastAsia" w:cs="方正仿宋_GBK"/>
                <w:color w:val="000000"/>
                <w:kern w:val="0"/>
                <w:sz w:val="18"/>
                <w:szCs w:val="18"/>
                <w:lang w:eastAsia="zh-CN" w:bidi="ar"/>
              </w:rPr>
              <w:t>的</w:t>
            </w:r>
            <w:r>
              <w:rPr>
                <w:rFonts w:hint="eastAsia" w:ascii="宋体" w:hAnsi="宋体" w:eastAsia="方正仿宋_GBK" w:cs="方正仿宋_GBK"/>
                <w:color w:val="000000"/>
                <w:kern w:val="0"/>
                <w:sz w:val="18"/>
                <w:szCs w:val="18"/>
                <w:lang w:bidi="ar"/>
              </w:rPr>
              <w:t>，为可行性研究报告已经批复；对于二阶段施工图设计审批</w:t>
            </w:r>
            <w:r>
              <w:rPr>
                <w:rFonts w:hint="eastAsia" w:cs="方正仿宋_GBK"/>
                <w:color w:val="000000"/>
                <w:kern w:val="0"/>
                <w:sz w:val="18"/>
                <w:szCs w:val="18"/>
                <w:lang w:eastAsia="zh-CN" w:bidi="ar"/>
              </w:rPr>
              <w:t>的</w:t>
            </w:r>
            <w:r>
              <w:rPr>
                <w:rFonts w:hint="eastAsia" w:ascii="宋体" w:hAnsi="宋体" w:eastAsia="方正仿宋_GBK" w:cs="方正仿宋_GBK"/>
                <w:color w:val="000000"/>
                <w:kern w:val="0"/>
                <w:sz w:val="18"/>
                <w:szCs w:val="18"/>
                <w:lang w:bidi="ar"/>
              </w:rPr>
              <w:t>，</w:t>
            </w:r>
            <w:r>
              <w:rPr>
                <w:rFonts w:hint="eastAsia" w:cs="方正仿宋_GBK"/>
                <w:color w:val="000000"/>
                <w:kern w:val="0"/>
                <w:sz w:val="18"/>
                <w:szCs w:val="18"/>
                <w:lang w:eastAsia="zh-CN" w:bidi="ar"/>
              </w:rPr>
              <w:t>为</w:t>
            </w:r>
            <w:r>
              <w:rPr>
                <w:rFonts w:hint="eastAsia" w:ascii="宋体" w:hAnsi="宋体" w:eastAsia="方正仿宋_GBK" w:cs="方正仿宋_GBK"/>
                <w:color w:val="000000"/>
                <w:kern w:val="0"/>
                <w:sz w:val="18"/>
                <w:szCs w:val="18"/>
                <w:lang w:bidi="ar"/>
              </w:rPr>
              <w:t>初步设计已经批复。</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2.设计文件符合现行法律法规、标准规范要求，能够满足安全、环保、节约用地等国家政策要求。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3.对非PPP项目，项目管理机构已经建立，具备履行项目管理工作的能力。</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18B3F7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1.公路建设项目初步设计文件或施工图设计文件；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2.可行性研究（项目核准）和初步设计阶段获得的专项批复文件复印件；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3.支持项目技术方案的其他材料。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3F8E2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CA721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2AC7A9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C3F9F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地方高速公路建设项目设计文件审批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691946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5EC3B2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582"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CB86AC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47F7A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629B8E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国道建设项目设计文件审批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B6956F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（1）《中华人民共和国公路法》第六条、第八条、第二十二条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（3）《建设工程勘察设计管理条例》第三十一条、第三十三条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E3FAB2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1.受理施工图设计文件；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2.委托技术咨询机构开展技术咨询；</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3.根据需要组织现场调研；</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4.根据咨询意见办理批复。</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368EFC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1.前一阶段成果已获批复。对于初步设计审批、一阶段施工图设计审批</w:t>
            </w:r>
            <w:r>
              <w:rPr>
                <w:rFonts w:hint="eastAsia" w:cs="方正仿宋_GBK"/>
                <w:color w:val="000000"/>
                <w:kern w:val="0"/>
                <w:sz w:val="18"/>
                <w:szCs w:val="18"/>
                <w:lang w:eastAsia="zh-CN" w:bidi="ar"/>
              </w:rPr>
              <w:t>的</w:t>
            </w:r>
            <w:r>
              <w:rPr>
                <w:rFonts w:hint="eastAsia" w:ascii="宋体" w:hAnsi="宋体" w:eastAsia="方正仿宋_GBK" w:cs="方正仿宋_GBK"/>
                <w:color w:val="000000"/>
                <w:kern w:val="0"/>
                <w:sz w:val="18"/>
                <w:szCs w:val="18"/>
                <w:lang w:bidi="ar"/>
              </w:rPr>
              <w:t>，为可行性研究报告已经批复；对于二阶段施工图设计审批</w:t>
            </w:r>
            <w:r>
              <w:rPr>
                <w:rFonts w:hint="eastAsia" w:cs="方正仿宋_GBK"/>
                <w:color w:val="000000"/>
                <w:kern w:val="0"/>
                <w:sz w:val="18"/>
                <w:szCs w:val="18"/>
                <w:lang w:eastAsia="zh-CN" w:bidi="ar"/>
              </w:rPr>
              <w:t>的</w:t>
            </w:r>
            <w:r>
              <w:rPr>
                <w:rFonts w:hint="eastAsia" w:ascii="宋体" w:hAnsi="宋体" w:eastAsia="方正仿宋_GBK" w:cs="方正仿宋_GBK"/>
                <w:color w:val="000000"/>
                <w:kern w:val="0"/>
                <w:sz w:val="18"/>
                <w:szCs w:val="18"/>
                <w:lang w:bidi="ar"/>
              </w:rPr>
              <w:t>，</w:t>
            </w:r>
            <w:r>
              <w:rPr>
                <w:rFonts w:hint="eastAsia" w:cs="方正仿宋_GBK"/>
                <w:color w:val="000000"/>
                <w:kern w:val="0"/>
                <w:sz w:val="18"/>
                <w:szCs w:val="18"/>
                <w:lang w:eastAsia="zh-CN" w:bidi="ar"/>
              </w:rPr>
              <w:t>为</w:t>
            </w:r>
            <w:r>
              <w:rPr>
                <w:rFonts w:hint="eastAsia" w:ascii="宋体" w:hAnsi="宋体" w:eastAsia="方正仿宋_GBK" w:cs="方正仿宋_GBK"/>
                <w:color w:val="000000"/>
                <w:kern w:val="0"/>
                <w:sz w:val="18"/>
                <w:szCs w:val="18"/>
                <w:lang w:bidi="ar"/>
              </w:rPr>
              <w:t>初步设计已经批复。</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2.设计文件符合现行法律法规、标准规范要求，能够满足安全、环保、节约用地等国家政策要求。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3.对非PPP项目，项目管理机构已经建立，具备履行项目管理工作的能力。</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0E054B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1.全套设计文件；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2.项目法人认为需要提交的其他说明材料</w:t>
            </w:r>
            <w:r>
              <w:rPr>
                <w:rFonts w:hint="eastAsia" w:cs="方正仿宋_GBK"/>
                <w:color w:val="000000"/>
                <w:kern w:val="0"/>
                <w:sz w:val="18"/>
                <w:szCs w:val="18"/>
                <w:lang w:eastAsia="zh-CN" w:bidi="ar"/>
              </w:rPr>
              <w:t>。</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DA6B33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FD974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964CE5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6C5D5A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国道建设项目设计文件审批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779BCB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1D40DC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739"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1709A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2FFED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24DC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省道建设项目设计文件审批（省级权限）</w:t>
            </w:r>
          </w:p>
        </w:tc>
        <w:tc>
          <w:tcPr>
            <w:tcW w:w="10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A57BEF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（1）《中华人民共和国公路法》第六条、第八条、第二十二条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（3）《建设工程勘察设计管理条例》第三十一条、第三十三条</w:t>
            </w:r>
          </w:p>
        </w:tc>
        <w:tc>
          <w:tcPr>
            <w:tcW w:w="11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D2CC6E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1.受理施工图设计文件；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2.委托技术咨询机构开展技术咨询；</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3.根据需要组织现场调研；</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4.根据咨询意见办理批复。</w:t>
            </w:r>
          </w:p>
        </w:tc>
        <w:tc>
          <w:tcPr>
            <w:tcW w:w="3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D9A688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1.前一阶段成果已获批复。对于初步设计审批、一阶段施工图设计审批</w:t>
            </w:r>
            <w:r>
              <w:rPr>
                <w:rFonts w:hint="eastAsia" w:cs="方正仿宋_GBK"/>
                <w:color w:val="000000"/>
                <w:kern w:val="0"/>
                <w:sz w:val="18"/>
                <w:szCs w:val="18"/>
                <w:lang w:eastAsia="zh-CN" w:bidi="ar"/>
              </w:rPr>
              <w:t>的</w:t>
            </w:r>
            <w:r>
              <w:rPr>
                <w:rFonts w:hint="eastAsia" w:ascii="宋体" w:hAnsi="宋体" w:eastAsia="方正仿宋_GBK" w:cs="方正仿宋_GBK"/>
                <w:color w:val="000000"/>
                <w:kern w:val="0"/>
                <w:sz w:val="18"/>
                <w:szCs w:val="18"/>
                <w:lang w:bidi="ar"/>
              </w:rPr>
              <w:t>，为可行性研究报告已经批复；对于二阶段施工图设计审批</w:t>
            </w:r>
            <w:r>
              <w:rPr>
                <w:rFonts w:hint="eastAsia" w:cs="方正仿宋_GBK"/>
                <w:color w:val="000000"/>
                <w:kern w:val="0"/>
                <w:sz w:val="18"/>
                <w:szCs w:val="18"/>
                <w:lang w:eastAsia="zh-CN" w:bidi="ar"/>
              </w:rPr>
              <w:t>的</w:t>
            </w:r>
            <w:r>
              <w:rPr>
                <w:rFonts w:hint="eastAsia" w:ascii="宋体" w:hAnsi="宋体" w:eastAsia="方正仿宋_GBK" w:cs="方正仿宋_GBK"/>
                <w:color w:val="000000"/>
                <w:kern w:val="0"/>
                <w:sz w:val="18"/>
                <w:szCs w:val="18"/>
                <w:lang w:bidi="ar"/>
              </w:rPr>
              <w:t>，</w:t>
            </w:r>
            <w:r>
              <w:rPr>
                <w:rFonts w:hint="eastAsia" w:cs="方正仿宋_GBK"/>
                <w:color w:val="000000"/>
                <w:kern w:val="0"/>
                <w:sz w:val="18"/>
                <w:szCs w:val="18"/>
                <w:lang w:eastAsia="zh-CN" w:bidi="ar"/>
              </w:rPr>
              <w:t>为</w:t>
            </w:r>
            <w:r>
              <w:rPr>
                <w:rFonts w:hint="eastAsia" w:ascii="宋体" w:hAnsi="宋体" w:eastAsia="方正仿宋_GBK" w:cs="方正仿宋_GBK"/>
                <w:color w:val="000000"/>
                <w:kern w:val="0"/>
                <w:sz w:val="18"/>
                <w:szCs w:val="18"/>
                <w:lang w:bidi="ar"/>
              </w:rPr>
              <w:t>初步设计已经批复。</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2.设计文件符合现行法律法规、标准规范要求，能够满足安全、环保、节约用地等国家政策要求。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3.对非PPP项目，项目管理机构已经建立，具备履行项目管理工作的能力。</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BCB807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1.全套设计文件；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2.项目法人认为需要提交的其他说明材料。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6A16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BB72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18BA93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264995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省道建设项目设计文件审批</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52197EA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7C1531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364"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377C9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w:t>
            </w:r>
          </w:p>
        </w:tc>
        <w:tc>
          <w:tcPr>
            <w:tcW w:w="490" w:type="dxa"/>
            <w:vMerge w:val="restart"/>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14:paraId="00DE73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公路建设项目施工许可</w:t>
            </w:r>
          </w:p>
        </w:tc>
        <w:tc>
          <w:tcPr>
            <w:tcW w:w="592" w:type="dxa"/>
            <w:tcBorders>
              <w:top w:val="single" w:color="000000" w:sz="4" w:space="0"/>
              <w:left w:val="single" w:color="auto" w:sz="4" w:space="0"/>
              <w:bottom w:val="single" w:color="000000" w:sz="4" w:space="0"/>
              <w:right w:val="nil"/>
            </w:tcBorders>
            <w:shd w:val="clear" w:color="auto" w:fill="FFFFFF"/>
            <w:tcMar>
              <w:top w:w="15" w:type="dxa"/>
              <w:left w:w="15" w:type="dxa"/>
              <w:right w:w="15" w:type="dxa"/>
            </w:tcMar>
            <w:vAlign w:val="center"/>
          </w:tcPr>
          <w:p w14:paraId="3D10CB3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高速公路建设项目施工许可</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5800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《中华人民共和国公路法》第六条、第八条、第二十五条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A9AD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1.项目建设管理法人提出施工许可申请；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2.审批机关受理行政许可申请；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3.对符合许可条件的，准予行政许可；不符合许可条件的，一次性告知并退回申请。</w:t>
            </w:r>
          </w:p>
        </w:tc>
        <w:tc>
          <w:tcPr>
            <w:tcW w:w="390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1501F5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 xml:space="preserve">1.项目已列入公路建设年度计划。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2.施工图设计文件已经完成并经审批同意。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3.建设资金已经落实，并经交通运输主管部门审计。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4.征地手续已办理，拆迁基本完成。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5.施工、监理单位已依法确定。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6.已办理质量监督手续，已落实保证质量和安全的措施。</w:t>
            </w:r>
          </w:p>
        </w:tc>
        <w:tc>
          <w:tcPr>
            <w:tcW w:w="315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7B5E74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1.施工图设计文件批复；</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对建设资金落实情况的审计意见；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w:t>
            </w:r>
            <w:r>
              <w:rPr>
                <w:rFonts w:hint="eastAsia" w:cs="方正仿宋_GBK"/>
                <w:color w:val="000000"/>
                <w:kern w:val="0"/>
                <w:sz w:val="18"/>
                <w:szCs w:val="18"/>
                <w:lang w:eastAsia="zh-CN" w:bidi="ar"/>
              </w:rPr>
              <w:t>自然资源部门</w:t>
            </w:r>
            <w:r>
              <w:rPr>
                <w:rFonts w:hint="eastAsia" w:ascii="宋体" w:hAnsi="宋体" w:eastAsia="方正仿宋_GBK" w:cs="方正仿宋_GBK"/>
                <w:color w:val="000000"/>
                <w:kern w:val="0"/>
                <w:sz w:val="18"/>
                <w:szCs w:val="18"/>
                <w:lang w:bidi="ar"/>
              </w:rPr>
              <w:t>关于征地的批复或者控制性用地的批复；</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4.建设项目各合同段的施工单位和监理单位名单、合同价情况；</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5.应当报备的资格预审报告、招标文件和评标报告；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6.已办理的质量监督手续材料；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7.保证工程质量和安全措施的材料。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F2D30E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施工图设计文件批复，可免于提交</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329CE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051657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63D4A76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高速公路建设项目施工许可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DD896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6AB5C3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85FDAB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w:t>
            </w:r>
          </w:p>
        </w:tc>
        <w:tc>
          <w:tcPr>
            <w:tcW w:w="490" w:type="dxa"/>
            <w:vMerge w:val="continue"/>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14:paraId="4CE52A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auto" w:sz="4" w:space="0"/>
              <w:bottom w:val="single" w:color="000000" w:sz="4" w:space="0"/>
              <w:right w:val="nil"/>
            </w:tcBorders>
            <w:shd w:val="clear" w:color="auto" w:fill="FFFFFF"/>
            <w:tcMar>
              <w:top w:w="15" w:type="dxa"/>
              <w:left w:w="15" w:type="dxa"/>
              <w:right w:w="15" w:type="dxa"/>
            </w:tcMar>
            <w:vAlign w:val="center"/>
          </w:tcPr>
          <w:p w14:paraId="7DA64B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国道、省道建设项目施工许可（省级权限）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D865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《中华人民共和国公路法》第六条、第八条、第二十五条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66F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1.项目建设管理法人提出施工许可申请；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2.审批机关受理行政许可申请；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3.对符合许可条件的，准予行政许可；不符合许可条件的，一次性告知并退回申请。</w:t>
            </w:r>
          </w:p>
        </w:tc>
        <w:tc>
          <w:tcPr>
            <w:tcW w:w="39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FCE5C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 xml:space="preserve">1.项目已列入公路建设年度计划。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2.施工图设计文件已经完成并经审批同意。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3.建设资金已经落实，并经交通运输主管部门审计。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4.征地手续已办理，拆迁基本完成。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5.施工、监理单位已依法确定。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6.已办理质量监督手续，已落实保证质量和安全的措施。</w:t>
            </w:r>
          </w:p>
        </w:tc>
        <w:tc>
          <w:tcPr>
            <w:tcW w:w="3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1AD64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1.施工图设计文件批复；</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对建设资金落实情况的审计意见；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w:t>
            </w:r>
            <w:r>
              <w:rPr>
                <w:rFonts w:hint="eastAsia" w:cs="方正仿宋_GBK"/>
                <w:color w:val="000000"/>
                <w:kern w:val="0"/>
                <w:sz w:val="18"/>
                <w:szCs w:val="18"/>
                <w:lang w:eastAsia="zh-CN" w:bidi="ar"/>
              </w:rPr>
              <w:t>自然资源部门</w:t>
            </w:r>
            <w:r>
              <w:rPr>
                <w:rFonts w:hint="eastAsia" w:ascii="宋体" w:hAnsi="宋体" w:eastAsia="方正仿宋_GBK" w:cs="方正仿宋_GBK"/>
                <w:color w:val="000000"/>
                <w:kern w:val="0"/>
                <w:sz w:val="18"/>
                <w:szCs w:val="18"/>
                <w:lang w:bidi="ar"/>
              </w:rPr>
              <w:t>关于征地的批复或者控制性用地的批复；</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4.建设项目各合同段的施工单位和监理单位名单、合同价情况；</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5.应当报备的资格预审报告、招标文件和评标报告；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6.已办理的质量监督手续材料；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7.保证工程质量和安全措施的材料。</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411B9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施工图设计文件批复，可免于提交</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A9D85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BC861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14:paraId="060D098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国道、省道建设项目施工许可</w:t>
            </w:r>
          </w:p>
        </w:tc>
        <w:tc>
          <w:tcPr>
            <w:tcW w:w="612" w:type="dxa"/>
            <w:tcBorders>
              <w:top w:val="single" w:color="000000" w:sz="4" w:space="0"/>
              <w:left w:val="single" w:color="auto" w:sz="4" w:space="0"/>
              <w:bottom w:val="single" w:color="000000" w:sz="4" w:space="0"/>
            </w:tcBorders>
            <w:tcMar>
              <w:top w:w="15" w:type="dxa"/>
              <w:left w:w="15" w:type="dxa"/>
              <w:right w:w="15" w:type="dxa"/>
            </w:tcMar>
            <w:vAlign w:val="center"/>
          </w:tcPr>
          <w:p w14:paraId="661D6CE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361BF5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C83E8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w:t>
            </w:r>
          </w:p>
        </w:tc>
        <w:tc>
          <w:tcPr>
            <w:tcW w:w="490" w:type="dxa"/>
            <w:vMerge w:val="restart"/>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14:paraId="7E6D278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公路建设项目竣工验收</w:t>
            </w:r>
          </w:p>
        </w:tc>
        <w:tc>
          <w:tcPr>
            <w:tcW w:w="592" w:type="dxa"/>
            <w:tcBorders>
              <w:top w:val="single" w:color="000000" w:sz="4" w:space="0"/>
              <w:left w:val="single" w:color="auto" w:sz="4" w:space="0"/>
              <w:bottom w:val="single" w:color="000000" w:sz="4" w:space="0"/>
              <w:right w:val="nil"/>
            </w:tcBorders>
            <w:shd w:val="clear" w:color="auto" w:fill="FFFFFF"/>
            <w:tcMar>
              <w:top w:w="15" w:type="dxa"/>
              <w:left w:w="15" w:type="dxa"/>
              <w:right w:w="15" w:type="dxa"/>
            </w:tcMar>
            <w:vAlign w:val="center"/>
          </w:tcPr>
          <w:p w14:paraId="67F7EC9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国家重点公路建设项目竣工验收（省级权限）</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24E2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（1）《中华人民共和国公路法》第三十三条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（2）《建设工程质量管理条例》第十六条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（3）《收费公路管理条例》第二十五条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7E69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1.提出申请；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2.对验收申请进行审查；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3.成立竣工验收委员会；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4.听取报告；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5.现场勘验；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6.做出许可决定；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7.颁发许可证件。</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69B5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1.通车试运营2年后。</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2.交工验收提出的工程质量缺陷等遗留问题已处理完毕，并经项目法人验收合格。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3.工程决算已按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规定的办法编制完成，竣工决算已经审计，并经</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或其授权单位认定。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4.竣工文件已按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规定的内容完成。</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5.对需进行档案、环保等单项验收的项目，已经有关部门验收合格。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6.各参建单位已按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规定的内容完成各自的工作报告。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7.质量监督机构已按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规定的公路工程质量鉴定办法对工程质量检测鉴定合格，并形成工程质量鉴定报告。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8.竣工验收建设项目综合评分为合格。</w:t>
            </w:r>
          </w:p>
        </w:tc>
        <w:tc>
          <w:tcPr>
            <w:tcW w:w="3150"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4DB87B8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1.竣工验收申请文件；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2.交工验收报告；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3.项目执行报告、设计工作报告、施工总结报告、监理工作报告；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4.项目基本建设程序的有关批复文件；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5.档案、环保等单项验收意见；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6.土地使用证或建设用地批复文件；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7.竣工决算的核备意见、设计报告及相关部门认定意见；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8.质量监督机构出具的工程质量鉴定报告。</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91830E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754689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1780568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45个工作日</w:t>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27</w:t>
            </w:r>
            <w:r>
              <w:rPr>
                <w:rFonts w:hint="eastAsia" w:ascii="宋体" w:hAnsi="宋体" w:eastAsia="方正仿宋_GBK" w:cs="方正仿宋_GBK"/>
                <w:color w:val="000000"/>
                <w:kern w:val="0"/>
                <w:sz w:val="18"/>
                <w:szCs w:val="18"/>
                <w:lang w:bidi="ar"/>
              </w:rPr>
              <w:t>个工作日</w:t>
            </w:r>
          </w:p>
        </w:tc>
        <w:tc>
          <w:tcPr>
            <w:tcW w:w="6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B36B1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国家重点公路建设项目竣工验收（国家、部重点公路工程项目中100公里以上的高速公路、独立特大型桥梁和特长隧道工程除外）</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52F336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5C75B2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2CCFC9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w:t>
            </w:r>
          </w:p>
        </w:tc>
        <w:tc>
          <w:tcPr>
            <w:tcW w:w="490" w:type="dxa"/>
            <w:vMerge w:val="continue"/>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14:paraId="7F6DC4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auto" w:sz="4" w:space="0"/>
              <w:bottom w:val="single" w:color="auto" w:sz="4" w:space="0"/>
              <w:right w:val="nil"/>
            </w:tcBorders>
            <w:shd w:val="clear" w:color="auto" w:fill="FFFFFF"/>
            <w:tcMar>
              <w:top w:w="15" w:type="dxa"/>
              <w:left w:w="15" w:type="dxa"/>
              <w:right w:w="15" w:type="dxa"/>
            </w:tcMar>
            <w:vAlign w:val="center"/>
          </w:tcPr>
          <w:p w14:paraId="649E0C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地方高速公路建设项目竣工验收（省级权限）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9BF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（1）《中华人民共和国公路法》第三十三条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（2）《建设工程质量管理条例》第十六条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（3）《收费公路管理条例》第二十五条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D77C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1.提出申请；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2.对验收申请进行审查；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3.成立竣工验收委员会；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4.听取报告；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5.现场勘验；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6.做出许可决定；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7.颁发许可证件。</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868B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1.通车试运营2年后。</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2.交工验收提出的工程质量缺陷等遗留问题已处理完毕，并经项目法人验收合格。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3.工程决算已按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规定的办法编制完成，竣工决算已经审计，并经</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或其授权单位认定。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4.竣工文件已按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规定的内容完成。</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5.对需进行档案、环保等单项验收的项目，已经有关部门验收合格。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6.各参建单位已按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规定的内容完成各自的工作报告。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7.质量监督机构已按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规定的公路工程质量鉴定办法对工程质量检测鉴定合格，并形成工程质量鉴定报告。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8.竣工验收建设项目综合评分为合格。</w:t>
            </w:r>
          </w:p>
        </w:tc>
        <w:tc>
          <w:tcPr>
            <w:tcW w:w="315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683D6AF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1.竣工验收申请文件；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2.交工验收报告；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3.项目执行报告、设计工作报告、施工总结报告、监理工作报告；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4.项目基本建设程序的有关批复文件；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5.档案、环保等单项验收意见；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6.土地使用证或建设用地批复文件；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7.竣工决算的核备意见、设计报告及相关部门认定意见；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8.质量监督机构出具的工程质量鉴定报告。</w:t>
            </w:r>
          </w:p>
        </w:tc>
        <w:tc>
          <w:tcPr>
            <w:tcW w:w="62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9DB707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7737869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5C9B68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45个工作日</w:t>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27</w:t>
            </w:r>
            <w:r>
              <w:rPr>
                <w:rFonts w:hint="eastAsia" w:ascii="宋体" w:hAnsi="宋体" w:eastAsia="方正仿宋_GBK" w:cs="方正仿宋_GBK"/>
                <w:color w:val="000000"/>
                <w:kern w:val="0"/>
                <w:sz w:val="18"/>
                <w:szCs w:val="18"/>
                <w:lang w:bidi="ar"/>
              </w:rPr>
              <w:t>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F6B824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省级实施的地方高速公路建设项目竣工验收</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D9579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50FA5F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54E0C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w:t>
            </w:r>
          </w:p>
        </w:tc>
        <w:tc>
          <w:tcPr>
            <w:tcW w:w="490" w:type="dxa"/>
            <w:vMerge w:val="continue"/>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14:paraId="09385D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419C10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国道、省道建设项目竣工验收（省级权限）</w:t>
            </w:r>
          </w:p>
        </w:tc>
        <w:tc>
          <w:tcPr>
            <w:tcW w:w="109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3E0D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（1）《中华人民共和国公路法》第三十三条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（2）《建设工程质量管理条例》第十六条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（3）《收费公路管理条例》第二十五条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624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1.提出申请；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2.对验收申请进行审查；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3.成立竣工验收委员会；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4.听取报告；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5.现场勘验；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6.做出许可决定；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7.颁发许可证件。</w:t>
            </w:r>
          </w:p>
        </w:tc>
        <w:tc>
          <w:tcPr>
            <w:tcW w:w="39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108E3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1.通车试运营2年后。</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2.交工验收提出的工程质量缺陷等遗留问题已处理完毕，并经项目法人验收合格。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3.工程决算已按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规定的办法编制完成，竣工决算已经审计，并经</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或其授权单位认定。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4.竣工文件已按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规定的内容完成。</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5.对需进行档案、环保等单项验收的项目，已经有关部门验收合格。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6.各参建单位已按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规定的内容完成各自的工作报告。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7.质量监督机构已按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规定的公路工程质量鉴定办法对工程质量检测鉴定合格，并形成工程质量鉴定报告。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8.竣工验收建设项目综合评分为合格。</w:t>
            </w:r>
          </w:p>
        </w:tc>
        <w:tc>
          <w:tcPr>
            <w:tcW w:w="3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6F2829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1.竣工验收申请文件；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2.交工验收报告；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3.项目执行报告、设计工作报告、施工总结报告、监理工作报告；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4.项目基本建设程序的有关批复文件；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5.档案、环保等单项验收意见；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6.土地使用证或建设用地批复文件；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7.竣工决算的核备意见、设计报告及相关部门认定意见；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8.质量监督机构出具的工程质量鉴定报告。</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1420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67917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0D756E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45个工作日</w:t>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27</w:t>
            </w:r>
            <w:r>
              <w:rPr>
                <w:rFonts w:hint="eastAsia" w:ascii="宋体" w:hAnsi="宋体" w:eastAsia="方正仿宋_GBK" w:cs="方正仿宋_GBK"/>
                <w:color w:val="000000"/>
                <w:kern w:val="0"/>
                <w:sz w:val="18"/>
                <w:szCs w:val="18"/>
                <w:lang w:bidi="ar"/>
              </w:rPr>
              <w:t>个工作日</w:t>
            </w:r>
          </w:p>
        </w:tc>
        <w:tc>
          <w:tcPr>
            <w:tcW w:w="650" w:type="dxa"/>
            <w:tcBorders>
              <w:top w:val="single" w:color="000000" w:sz="4" w:space="0"/>
              <w:left w:val="single" w:color="auto" w:sz="4" w:space="0"/>
              <w:bottom w:val="single" w:color="auto" w:sz="4" w:space="0"/>
              <w:right w:val="nil"/>
            </w:tcBorders>
            <w:shd w:val="clear" w:color="auto" w:fill="FFFFFF"/>
            <w:tcMar>
              <w:top w:w="15" w:type="dxa"/>
              <w:left w:w="15" w:type="dxa"/>
              <w:right w:w="15" w:type="dxa"/>
            </w:tcMar>
            <w:vAlign w:val="center"/>
          </w:tcPr>
          <w:p w14:paraId="2A4B450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省级实施的国道、省道建设项目竣工验收</w:t>
            </w:r>
          </w:p>
        </w:tc>
        <w:tc>
          <w:tcPr>
            <w:tcW w:w="612" w:type="dxa"/>
            <w:tcBorders>
              <w:top w:val="single" w:color="000000" w:sz="4" w:space="0"/>
              <w:left w:val="single" w:color="000000" w:sz="4" w:space="0"/>
              <w:bottom w:val="single" w:color="auto" w:sz="4" w:space="0"/>
            </w:tcBorders>
            <w:tcMar>
              <w:top w:w="15" w:type="dxa"/>
              <w:left w:w="15" w:type="dxa"/>
              <w:right w:w="15" w:type="dxa"/>
            </w:tcMar>
            <w:vAlign w:val="center"/>
          </w:tcPr>
          <w:p w14:paraId="285044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0F620D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6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6D4B99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w:t>
            </w:r>
          </w:p>
        </w:tc>
        <w:tc>
          <w:tcPr>
            <w:tcW w:w="490" w:type="dxa"/>
            <w:vMerge w:val="restart"/>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E430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公路超限运输许可</w:t>
            </w:r>
          </w:p>
        </w:tc>
        <w:tc>
          <w:tcPr>
            <w:tcW w:w="592" w:type="dxa"/>
            <w:tcBorders>
              <w:top w:val="single" w:color="auto" w:sz="4" w:space="0"/>
              <w:left w:val="single" w:color="000000" w:sz="4" w:space="0"/>
              <w:bottom w:val="single" w:color="000000" w:sz="4" w:space="0"/>
              <w:right w:val="nil"/>
            </w:tcBorders>
            <w:shd w:val="clear" w:color="auto" w:fill="FFFFFF"/>
            <w:tcMar>
              <w:top w:w="15" w:type="dxa"/>
              <w:left w:w="15" w:type="dxa"/>
              <w:right w:w="15" w:type="dxa"/>
            </w:tcMar>
            <w:vAlign w:val="center"/>
          </w:tcPr>
          <w:p w14:paraId="2FF5D45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跨省、自治区、直辖市进行公路超限运输许可</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A204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（1）《中华人民共和国公路法》第五十条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（2）《公路安全保护条例》第三十五条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7F1C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3.现场核查（必要时）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1CCCAB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1.运输的货物为不可解体物品。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2.承运人具有大型物件运输经营资质的道路运输经营资格。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3.承运人未被依法限制申请公路超限运输许可。</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4.运输车辆符合要求。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5.需要采取加固、改造措施的，应当按照规定要求采取有效的加固、改造措施，确保许可线路超限运输车辆安全通行。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车货总高度从地面算起超过4.5米，或者总宽度超过3.75米，或者总长度超过28米，或者总质量超过100000千克，以及其他可能严重影响公路完好、安全、畅通情形的，需要记录载货时车货总体外廓尺寸信息的轮廓图并做护送方案。</w:t>
            </w:r>
          </w:p>
        </w:tc>
        <w:tc>
          <w:tcPr>
            <w:tcW w:w="315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996B5A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超限运输申请表，主要内容包括货物的名称、外廓尺寸和质量，车辆的厂牌型号、整备质量、轴数、轴距和轮胎数，载货时车货总体的外廓尺寸、总质量、各车轴轴荷，拟运输的起讫点、通行路线和行驶时间；</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2.承运人的道路运输经营许可证，经办人的身份证件和授权委托书；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3.车辆行驶证或者临时行驶车号牌；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车货总高度从地面算起超过4.5米，或者总宽度超过3.75米，或者总长度超过28米，或者总质量超过100000千克，以及其他可能严重影响公路完好、安全、畅通情形的，还应当提交记录载货时车货总体外廓尺寸信息的轮廓图和护送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5.护送方案应当包含护送车辆配置方案、护送员配备方案、护送路线情况说明、护送操作细则、异常情况处理等相关内容</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同一大件运输车辆短期内多次通行固定路线，装载方式、装载物品相同，且不需要采取加固、改造措施的，承运人可以根据运输计划向公路管理机构申请办理行驶期限不超过6个月的超限运输车辆通行证。运输计划发生变化的，需按原许可机关的有关规定办理变更手续。</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60E391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4E9FA9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2920C7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法定时限：20个工作日；承诺时限：6个工作日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2B37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跨省、自治区、直辖市进行公路超限运输许可</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4903C47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有效期最长不超过</w:t>
            </w: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个月</w:t>
            </w:r>
          </w:p>
        </w:tc>
      </w:tr>
      <w:tr w14:paraId="455389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90" w:hRule="atLeast"/>
        </w:trPr>
        <w:tc>
          <w:tcPr>
            <w:tcW w:w="374" w:type="dxa"/>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8331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11</w:t>
            </w:r>
          </w:p>
        </w:tc>
        <w:tc>
          <w:tcPr>
            <w:tcW w:w="490" w:type="dxa"/>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43C1772C">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C35D85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在省、自治区范围内跨设区的市或者在直辖市范围内跨区、县进行公路超限运输许可</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B73F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（1）《中华人民共和国公路法》第五十条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（2）《公路安全保护条例》第三十五条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20CC">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ascii="宋体" w:hAnsi="宋体"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ascii="宋体" w:hAnsi="宋体"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3.现场核查（必要时）</w:t>
            </w:r>
            <w:r>
              <w:rPr>
                <w:rFonts w:hint="eastAsia" w:ascii="宋体" w:hAnsi="宋体"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ascii="宋体" w:hAnsi="宋体"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B84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（1）运输的货物为不可解体物品。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（2）承运人具有大型物件运输经营资质的道路运输经营资格。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（3）承运人未被依法限制申请公路超限运输许可；</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（4）运输车辆符合要求。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（5）需要采取加固、改造措施的，应当按照规定要求采取有效的加固、改造措施，确保许可线路超限运输车辆安全通行。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车货总高度从地面算起超过4.5米，或者总宽度超过3.75米，或者总长度超过28米，或者总质量超过100000千克，以及其他可能严重影响公路完好、安全、畅通情形的，需要记录载货时车货总体外廓尺寸信息的轮廓图并做护送方案。</w:t>
            </w:r>
          </w:p>
        </w:tc>
        <w:tc>
          <w:tcPr>
            <w:tcW w:w="31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2AE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超限运输申请表，主要内容包括货物的名称、外廓尺寸和质量，车辆的厂牌型号、整备质量、轴数、轴距和轮胎数，载货时车货总体的外廓尺寸、总质量、各车轴轴荷，拟运输的起讫点、通行路线和行驶时间；</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2.承运人的道路运输经营许可证，经办人的身份证件和授权委托书；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3.车辆行驶证或者临时行驶车号牌；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车货总高度从地面算起超过4.5米，或者总宽度超过3.75米，或者总长度超过28米，或者总质量超过100000千克，以及其他可能严重影响公路完好、安全、畅通情形的，还应当提交记录载货时车货总体外廓尺寸信息的轮廓图和护送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5.护送方案应当包含护送车辆配置方案、护送员配备方案、护送路线情况说明、护送操作细则、异常情况处理等相关内容</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同一大件运输车辆短期内多次通行固定路线，装载方式、装载物品相同，且不需要采取加固、改造措施的，承运人可以根据运输计划向公路管理机构申请办理行驶期限不超过6个月的超限运输车辆通行证。运输计划发生变化的，需按原许可机关的有关规定办理变更手续。</w:t>
            </w:r>
          </w:p>
        </w:tc>
        <w:tc>
          <w:tcPr>
            <w:tcW w:w="6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716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BDA2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D626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法定时限：20个工作日；承诺时限：6个工作日</w:t>
            </w:r>
          </w:p>
        </w:tc>
        <w:tc>
          <w:tcPr>
            <w:tcW w:w="650" w:type="dxa"/>
            <w:tcBorders>
              <w:top w:val="single" w:color="auto" w:sz="4" w:space="0"/>
              <w:left w:val="single" w:color="000000" w:sz="4" w:space="0"/>
              <w:bottom w:val="single" w:color="000000" w:sz="4" w:space="0"/>
              <w:right w:val="nil"/>
            </w:tcBorders>
            <w:shd w:val="clear" w:color="auto" w:fill="FFFFFF"/>
            <w:tcMar>
              <w:top w:w="15" w:type="dxa"/>
              <w:left w:w="15" w:type="dxa"/>
              <w:right w:w="15" w:type="dxa"/>
            </w:tcMar>
            <w:vAlign w:val="center"/>
          </w:tcPr>
          <w:p w14:paraId="1F560E1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在省、自治区范围内跨设区的市或者在直辖市范围内跨区、县进行公路超限运输许可</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4F26758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有效期最长不超过</w:t>
            </w: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个月</w:t>
            </w:r>
          </w:p>
        </w:tc>
      </w:tr>
      <w:tr w14:paraId="275C8C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005"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D8846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12</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2A5A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涉路施工许可</w:t>
            </w: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8813652">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w w:val="90"/>
                <w:sz w:val="18"/>
                <w:szCs w:val="18"/>
              </w:rPr>
            </w:pPr>
            <w:r>
              <w:rPr>
                <w:rFonts w:hint="eastAsia" w:ascii="宋体" w:hAnsi="宋体" w:eastAsia="方正仿宋_GBK" w:cs="方正仿宋_GBK"/>
                <w:color w:val="000000"/>
                <w:w w:val="90"/>
                <w:kern w:val="0"/>
                <w:sz w:val="18"/>
                <w:szCs w:val="18"/>
                <w:lang w:bidi="ar"/>
              </w:rPr>
              <w:t>因修建铁路、机场、供电、水利、通信等建设工程需要占用、挖掘公路、公路用地或者使公路改线许可（省级权限）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C45A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（2）《公路安全保护条例》第二十七条、第二十八条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7490">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3.现场勘验（影响交通安全的，应当征得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E838A">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995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3A5F">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098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6C43">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79F96DD">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在省管公路范围内因修建铁路、机场、供电、水利、通信等建设工程需要占用、挖掘公路、公路用地或者使公路改线许可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D5EA09A">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r>
      <w:tr w14:paraId="2D86A2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80" w:hRule="atLeast"/>
        </w:trPr>
        <w:tc>
          <w:tcPr>
            <w:tcW w:w="374" w:type="dxa"/>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434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13</w:t>
            </w:r>
          </w:p>
        </w:tc>
        <w:tc>
          <w:tcPr>
            <w:tcW w:w="490" w:type="dxa"/>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46B4FD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27BAA2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w w:val="90"/>
                <w:sz w:val="18"/>
                <w:szCs w:val="18"/>
              </w:rPr>
            </w:pPr>
            <w:r>
              <w:rPr>
                <w:rFonts w:hint="eastAsia" w:ascii="宋体" w:hAnsi="宋体" w:eastAsia="方正仿宋_GBK" w:cs="方正仿宋_GBK"/>
                <w:color w:val="000000"/>
                <w:w w:val="90"/>
                <w:kern w:val="0"/>
                <w:sz w:val="18"/>
                <w:szCs w:val="18"/>
                <w:lang w:bidi="ar"/>
              </w:rPr>
              <w:t>跨越、穿越公路修建桥梁、渡槽或者架设、埋设管道、电缆等设施许可（省级权限）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EB7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（2）《公路安全保护条例》第二十七条、第二十八条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F8D5">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2.审查</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3.现场勘验（影响交通安全的，应当征得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r>
              <w:rPr>
                <w:rFonts w:hint="eastAsia" w:ascii="宋体" w:hAnsi="宋体" w:eastAsia="方正仿宋_GBK" w:cs="方正仿宋_GBK"/>
                <w:color w:val="000000"/>
                <w:kern w:val="0"/>
                <w:sz w:val="18"/>
                <w:szCs w:val="18"/>
                <w:lang w:eastAsia="zh-CN" w:bidi="ar"/>
              </w:rPr>
              <w:t>）</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D485">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52D5">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0D27">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A987">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C9E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B8259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在省管公路范围内跨越、穿越公路修建桥梁、渡槽或者架设、埋设管道、电缆等设施许可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91B806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同施工期</w:t>
            </w:r>
          </w:p>
        </w:tc>
      </w:tr>
      <w:tr w14:paraId="01755C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8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D479B2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14</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4E8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29118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在公路用地范围内架设、埋设管道、电缆等设施许可（省级权限）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86A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（2）《公路安全保护条例》第二十七条、第二十八条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32E2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2.审查</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3.现场勘验（影响交通安全的，应当征得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EEC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411C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593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7FF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C3B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01D129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在省管公路范围内在公路用地范围内架设、埋设管道、电缆等设施许可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457479C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同施工期</w:t>
            </w:r>
          </w:p>
        </w:tc>
      </w:tr>
      <w:tr w14:paraId="5E1CE2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80" w:hRule="atLeast"/>
        </w:trPr>
        <w:tc>
          <w:tcPr>
            <w:tcW w:w="374" w:type="dxa"/>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33B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15</w:t>
            </w:r>
          </w:p>
        </w:tc>
        <w:tc>
          <w:tcPr>
            <w:tcW w:w="490" w:type="dxa"/>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263D85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3FFD2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利用公路桥梁、公路隧道、涵洞铺设电缆等设施许可（省级权限）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03C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（2）《公路安全保护条例》第二十七条、第二十八条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02D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3.现场勘验（影响交通安全的，应当征得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AA5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A77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E023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EA6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29A3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D8E69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在省管公路范围内利用公路桥梁、公路隧道、涵洞铺设电缆等设施许可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D20380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同施工期</w:t>
            </w:r>
          </w:p>
        </w:tc>
      </w:tr>
      <w:tr w14:paraId="127978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8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FF33C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16</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F3D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6754D4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利用跨越公路的设施悬挂非公路标志许可（省级权限）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FB42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（2）《公路安全保护条例》第二十七条、第二十八条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E872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3.现场勘验（影响交通安全的，应当征得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481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446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2298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2C6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077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75EE45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在省管公路范围内利用跨越公路的设施悬挂非公路标志许可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277D8DD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同施工期</w:t>
            </w:r>
          </w:p>
        </w:tc>
      </w:tr>
      <w:tr w14:paraId="4E0872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80" w:hRule="atLeast"/>
        </w:trPr>
        <w:tc>
          <w:tcPr>
            <w:tcW w:w="374" w:type="dxa"/>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F64F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17</w:t>
            </w:r>
          </w:p>
        </w:tc>
        <w:tc>
          <w:tcPr>
            <w:tcW w:w="490" w:type="dxa"/>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72780E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1CB39C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在公路上增设或者改造平面交叉道口许可（省级权限）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8C0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（2）《公路安全保护条例》第二十七条、第二十八条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666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3.现场勘验（影响交通安全的，应当征得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456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2F8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30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F831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1E2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ED478D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在省管公路范围内在公路上增设或者改造平面交叉道口许可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F7599D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同施工期</w:t>
            </w:r>
          </w:p>
        </w:tc>
      </w:tr>
      <w:tr w14:paraId="528273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8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F544E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18</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87F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78992F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在公路建筑控制区内埋设管道、电缆等设施许可（省级权限）</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303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（2）《公路安全保护条例》第二十七条、第二十八条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3EC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3.现场勘验（影响交通安全的，应当征得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193B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4B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1.符合有关技术标准、规范要求的设计和施工方案；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2.保障公路、公路附属设施质量和安全的技术评价报告；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3.处置施工险情和意外事故的应急方案。</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A3F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60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45E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6A5123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在省管公路范围内在公路建筑控制区内埋设管道、电缆等设施许可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239F6B9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同施工期</w:t>
            </w:r>
          </w:p>
        </w:tc>
      </w:tr>
      <w:tr w14:paraId="2C5582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10" w:hRule="atLeast"/>
        </w:trPr>
        <w:tc>
          <w:tcPr>
            <w:tcW w:w="374" w:type="dxa"/>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BF8C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19</w:t>
            </w:r>
          </w:p>
        </w:tc>
        <w:tc>
          <w:tcPr>
            <w:tcW w:w="49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0CAD632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公路周边修筑堤坝、压缩或者拓宽河床许可</w:t>
            </w: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D0CC934">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9298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《中华人民共和国公路法》第四十七条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6AC9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3.现场勘验</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F63C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因抢险、防汛需要修筑堤坝、压缩或者拓宽河床的</w:t>
            </w:r>
            <w:r>
              <w:rPr>
                <w:rFonts w:hint="eastAsia" w:cs="方正仿宋_GBK"/>
                <w:color w:val="000000"/>
                <w:kern w:val="0"/>
                <w:sz w:val="18"/>
                <w:szCs w:val="18"/>
                <w:lang w:eastAsia="zh-CN" w:bidi="ar"/>
              </w:rPr>
              <w:t>。</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FF1A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1.修筑堤坝、压缩或者拓宽河床申请书</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包括</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主要理由、地点、安全保障措施、施工期限</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2.修筑堤坝、压缩或者拓宽河床设计图。</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EBBC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EE71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E109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法定时限：20个工作日；承诺时限：7个工作日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9812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公路周边修筑堤坝、压缩或者拓宽河床许可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89145D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同修筑堤坝、压缩或者拓宽河床期</w:t>
            </w:r>
          </w:p>
        </w:tc>
      </w:tr>
      <w:tr w14:paraId="500070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8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65FA8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20</w:t>
            </w:r>
          </w:p>
        </w:tc>
        <w:tc>
          <w:tcPr>
            <w:tcW w:w="49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8CD04A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更新采伐护路林审批</w:t>
            </w:r>
          </w:p>
        </w:tc>
        <w:tc>
          <w:tcPr>
            <w:tcW w:w="592"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14:paraId="4CE953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国道、省道更新采伐护路林审批</w:t>
            </w:r>
          </w:p>
        </w:tc>
        <w:tc>
          <w:tcPr>
            <w:tcW w:w="10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EC2D5A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《中华人民共和国公路法》第四十二条</w:t>
            </w:r>
          </w:p>
        </w:tc>
        <w:tc>
          <w:tcPr>
            <w:tcW w:w="11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BCFCF1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3.现场勘验（影响交通安全的，应当征得</w:t>
            </w:r>
            <w:r>
              <w:rPr>
                <w:rFonts w:hint="eastAsia" w:cs="方正仿宋_GBK"/>
                <w:color w:val="000000"/>
                <w:kern w:val="0"/>
                <w:sz w:val="18"/>
                <w:szCs w:val="18"/>
                <w:lang w:eastAsia="zh-CN" w:bidi="ar"/>
              </w:rPr>
              <w:t>公安交管部门</w:t>
            </w:r>
            <w:r>
              <w:rPr>
                <w:rFonts w:hint="eastAsia" w:ascii="宋体" w:hAnsi="宋体" w:eastAsia="方正仿宋_GBK" w:cs="方正仿宋_GBK"/>
                <w:color w:val="000000"/>
                <w:kern w:val="0"/>
                <w:sz w:val="18"/>
                <w:szCs w:val="18"/>
                <w:lang w:bidi="ar"/>
              </w:rPr>
              <w:t>的同意；涉及经营性公路的，应当征求公路经营企业的意见）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66AB16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（1）事先向</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或者其设置的公路管理机构提交申请书。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（2）依照《中华人民共和国森林法》的规定办理审批手续，并完成更新补种任务。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（3）不能及时补种的，应当交纳补种所需费用，由公路管理机构代为补种。</w:t>
            </w:r>
          </w:p>
        </w:tc>
        <w:tc>
          <w:tcPr>
            <w:tcW w:w="31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CAA3B2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更新砍伐公路用地上的树木申请书（内容主要包括：主要理由、地点、树木的种类和数量、安全保障措施、时间、补种措施等）</w:t>
            </w:r>
            <w:r>
              <w:rPr>
                <w:rFonts w:hint="eastAsia" w:cs="方正仿宋_GBK"/>
                <w:color w:val="000000"/>
                <w:kern w:val="0"/>
                <w:sz w:val="18"/>
                <w:szCs w:val="18"/>
                <w:lang w:eastAsia="zh-CN" w:bidi="ar"/>
              </w:rPr>
              <w:t>。</w:t>
            </w:r>
          </w:p>
        </w:tc>
        <w:tc>
          <w:tcPr>
            <w:tcW w:w="6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A28723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355CF9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DCD5B9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259C7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国道、省道更新采伐护路林审批</w:t>
            </w:r>
          </w:p>
        </w:tc>
        <w:tc>
          <w:tcPr>
            <w:tcW w:w="612" w:type="dxa"/>
            <w:tcBorders>
              <w:top w:val="single" w:color="000000" w:sz="4" w:space="0"/>
              <w:left w:val="single" w:color="000000" w:sz="4" w:space="0"/>
              <w:bottom w:val="single" w:color="auto" w:sz="4" w:space="0"/>
            </w:tcBorders>
            <w:tcMar>
              <w:top w:w="15" w:type="dxa"/>
              <w:left w:w="15" w:type="dxa"/>
              <w:right w:w="15" w:type="dxa"/>
            </w:tcMar>
            <w:vAlign w:val="center"/>
          </w:tcPr>
          <w:p w14:paraId="096CC79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同更新采伐期</w:t>
            </w:r>
          </w:p>
        </w:tc>
      </w:tr>
      <w:tr w14:paraId="75F1A3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4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FE8DE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21</w:t>
            </w:r>
          </w:p>
        </w:tc>
        <w:tc>
          <w:tcPr>
            <w:tcW w:w="490" w:type="dxa"/>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34196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公路工程监理企业资质许可</w:t>
            </w: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3A50703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公路工程乙级监理企业资质（初次申请）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C74AC9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（1）《中华人民共和国公路法》第二十四条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（2）《建设工程质量管理条例》第三十四条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51047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告知承诺办理：1.申请人申请；2.审批机构受理/不予受理；3.决定核发许可证；4.审批机构组织后期核查。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56659FB">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eastAsia="zh-CN"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申请公路、水运工程监理企业资质的单位，应当是经依法登记注册的企业法人，并具备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cs="方正仿宋_GBK"/>
                <w:color w:val="000000"/>
                <w:kern w:val="0"/>
                <w:sz w:val="18"/>
                <w:szCs w:val="18"/>
                <w:lang w:eastAsia="zh-CN" w:bidi="ar"/>
              </w:rPr>
              <w:t>。</w:t>
            </w:r>
          </w:p>
          <w:p w14:paraId="56C602A3">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2.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业绩满足下列要求之一：（1）持监理工程师资格证书的人员中，不少于4人具备2项公路工程监理业绩，且与企业签订的劳动合同期限不少于3年。（2）企业具备不少于1项二类公路工程监理业绩或者不少于2项三类公路工程监理业绩。</w:t>
            </w:r>
          </w:p>
          <w:p w14:paraId="285ED9BB">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拥有与业务范围相适应的试验检测仪器设备。</w:t>
            </w:r>
          </w:p>
          <w:p w14:paraId="4A706A00">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企业信誉良好。有两期及以上公路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FAA8E5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告知承诺办理：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3.告知承诺书。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4.企业、人员从业业绩清单；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5.试验检测仪器和设备清单。</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850CF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A79BF0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21E454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依法进行专家评审另需时间不超过30个工作日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31FFEC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公路工程乙级监理企业资质审批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69B6044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404FD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4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4C45E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22</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1B03D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2D5759C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公路工程乙级监理企业资质（延续申请）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74E066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（1）《中华人民共和国公路法》第二十四条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（2）《建设工程质量管理条例》第三十四条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B1F182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告知承诺办理：1.申请人申请；2.审批机构受理/不予受理；3.决定核发许可证；4.审批机构组织后期核查。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F2472B">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申请公路、水运工程监理企业资质的单位，应当是经依法登记注册的企业法人，并具备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p>
          <w:p w14:paraId="760E36FA">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业绩满足下列要求之一：（1）持监理工程师资格证书的人员中，不少于4人具备2项公路工程监理业绩，且与企业签订的劳动合同期限不少于3年。（2）企业具备不少于1项二类公路工程监理业绩或者不少于2项三类公路工程监理业绩。</w:t>
            </w:r>
          </w:p>
          <w:p w14:paraId="7CB334CD">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拥有与业务范围相适应的试验检测仪器设备。</w:t>
            </w:r>
          </w:p>
          <w:p w14:paraId="7765A4C8">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企业信誉良好。有两期及以上公路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21A6C3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告知承诺办理：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3.告知承诺书。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4.企业、人员从业业绩清单；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5.试验检测仪器和设备清单。</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43A0AF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2FD97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92DD1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依法进行专家评审另需时间不超过30个工作日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8CC38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公路工程乙级监理企业资质延续审批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4DC573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FAE48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565"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F3BFD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23</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07A63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7F68169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公路工程乙级监理企业资质（一般事项变更）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6C847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（1）《中华人民共和国公路法》第二十四条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（2）《建设工程质量管理条例》第三十四条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25412E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告知承诺办理：1.申请人申请；2.审批机构受理/不予受理；3.决定核发许可证；4.审批机构组织后期核查。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B13F590">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依法注册的企业法人。</w:t>
            </w:r>
          </w:p>
          <w:p w14:paraId="1763A083">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2.已取得乙级监理企业资质，发生一般事项变更。</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71EBE6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3.告知承诺书</w:t>
            </w:r>
            <w:r>
              <w:rPr>
                <w:rFonts w:hint="eastAsia" w:cs="方正仿宋_GBK"/>
                <w:color w:val="000000"/>
                <w:kern w:val="0"/>
                <w:sz w:val="18"/>
                <w:szCs w:val="18"/>
                <w:lang w:eastAsia="zh-CN"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DEA398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0E4222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196FFD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依法进行专家评审另需时间不超过30个工作日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4811F3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公路工程乙级监理企业资质一般事项变更审批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07D8B0B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11643C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4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E192F9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24</w:t>
            </w:r>
          </w:p>
        </w:tc>
        <w:tc>
          <w:tcPr>
            <w:tcW w:w="490"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9FF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000000" w:sz="4" w:space="0"/>
              <w:right w:val="nil"/>
            </w:tcBorders>
            <w:shd w:val="clear" w:color="auto" w:fill="FFFFFF"/>
            <w:tcMar>
              <w:top w:w="15" w:type="dxa"/>
              <w:left w:w="15" w:type="dxa"/>
              <w:right w:w="15" w:type="dxa"/>
            </w:tcMar>
            <w:vAlign w:val="center"/>
          </w:tcPr>
          <w:p w14:paraId="1401655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公路工程乙级监理企业资质（重大事项变更）</w:t>
            </w:r>
          </w:p>
        </w:tc>
        <w:tc>
          <w:tcPr>
            <w:tcW w:w="10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29094F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（1）《中华人民共和国公路法》第二十四条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（2）《建设工程质量管理条例》第三十四条</w:t>
            </w:r>
          </w:p>
        </w:tc>
        <w:tc>
          <w:tcPr>
            <w:tcW w:w="11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044E3D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告知承诺办理：1.申请人申请；2.审批机构受理/不予受理；3.决定核发许可证；4.审批机构组织后期核查。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675E40E">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cs="方正仿宋_GBK"/>
                <w:color w:val="000000"/>
                <w:kern w:val="0"/>
                <w:sz w:val="18"/>
                <w:szCs w:val="18"/>
                <w:lang w:eastAsia="zh-CN"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申请公路、水运工程监理企业资质的单位，应当是经依法登记注册的企业法人，并具备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cs="方正仿宋_GBK"/>
                <w:color w:val="000000"/>
                <w:kern w:val="0"/>
                <w:sz w:val="18"/>
                <w:szCs w:val="18"/>
                <w:lang w:eastAsia="zh-CN" w:bidi="ar"/>
              </w:rPr>
              <w:t>。</w:t>
            </w:r>
          </w:p>
          <w:p w14:paraId="30EF65D1">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2.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w:t>
            </w:r>
          </w:p>
          <w:p w14:paraId="6E6E501E">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3.业绩满足下列要求之一：（1）持监理工程师资格证书的人员中，不少于4人具备2项公路工程监理业绩，且与企业签订的劳动合同期限不少于3年。（2）企业具备不少于1项二类公路工程监理业绩或者不少于2项三类公路工程监理业绩。</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4.拥有与业务范围相适应的试验检测仪器设备。</w:t>
            </w:r>
          </w:p>
          <w:p w14:paraId="622F5F59">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企业信誉良好。有两期及以上公路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9C72B7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告知承诺办理：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3.告知承诺书。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4.试验检测仪器和设备清单。</w:t>
            </w:r>
          </w:p>
        </w:tc>
        <w:tc>
          <w:tcPr>
            <w:tcW w:w="6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438CA3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11B64D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F41785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依法进行专家评审另需时间不超过30个工作日</w:t>
            </w:r>
          </w:p>
        </w:tc>
        <w:tc>
          <w:tcPr>
            <w:tcW w:w="6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B93DA3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公路工程乙级监理企业资质重大事项变更审批</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592CC30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FC4D0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17AD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25</w:t>
            </w:r>
          </w:p>
        </w:tc>
        <w:tc>
          <w:tcPr>
            <w:tcW w:w="490" w:type="dxa"/>
            <w:vMerge w:val="restar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5DA4484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公路养护作业单位资质审批</w:t>
            </w: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73D246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公路养护作业单位路基路面养护甲级资质审批（新设）</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6795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D313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4460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路基路面各类养护工程不少于100公里，其中二级及以上公路不少于50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包括注册建造师、造价工程师、中级及以上职称人员，下同）不少于20人，其中具有公路工程专业一级注册建造师不少于1人或者二级及以上注册建造师不少于4人；公路工程相关专业中级及以上职称人员不少于10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（3）企业具有从事公路工程的技术工人不少于30人，其中高级工不少于6人，中级工不少于12人。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3.企业净资产3000万元以上，近3年财务主要指标状况良好。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4.企业近5年累计完成公路路基路面修复养护工程不少于150公里，其中一级及以上公路不少于50公里或者二级及以上公路不少于100公里，且工程质量合格。</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98BB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2C97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213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C23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ED91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公路养护作业单位路基路面养护甲级资质审批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470E8FA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A96FB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C9A679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26</w:t>
            </w:r>
          </w:p>
        </w:tc>
        <w:tc>
          <w:tcPr>
            <w:tcW w:w="490"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FF49E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14:paraId="720018B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公路养护作业单位路基路面养护甲级资质审批（变更）</w:t>
            </w:r>
          </w:p>
        </w:tc>
        <w:tc>
          <w:tcPr>
            <w:tcW w:w="10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D5E703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FEA1DF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8456A1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路基路面各类养护工程不少于100公里，其中二级及以上公路不少于50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包括注册建造师、造价工程师、中级及以上职称人员，下同）不少于20人，其中具有公路工程专业一级注册建造师不少于1人或者二级及以上注册建造师不少于4人；公路工程相关专业中级及以上职称人员不少于10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（3）企业具有从事公路工程的技术工人不少于30人，其中高级工不少于6人，中级工不少于12人。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3.企业净资产3000万元以上，近3年财务主要指标状况良好。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4.企业近5年累计完成公路路基路面修复养护工程不少于150公里，其中一级及以上公路不少于50公里或者二级及以上公路不少于100公里，且工程质量合格。</w:t>
            </w:r>
          </w:p>
        </w:tc>
        <w:tc>
          <w:tcPr>
            <w:tcW w:w="31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145ADC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公路养护作业单位资质变更申请表</w:t>
            </w:r>
            <w:r>
              <w:rPr>
                <w:rFonts w:hint="eastAsia" w:cs="方正仿宋_GBK"/>
                <w:color w:val="000000"/>
                <w:kern w:val="0"/>
                <w:sz w:val="18"/>
                <w:szCs w:val="18"/>
                <w:lang w:eastAsia="zh-CN" w:bidi="ar"/>
              </w:rPr>
              <w:t>。</w:t>
            </w:r>
          </w:p>
        </w:tc>
        <w:tc>
          <w:tcPr>
            <w:tcW w:w="6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710180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E8836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BE55C4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承诺时限：1个工作日；依法进行专家评审另需时间不超过60个工作日</w:t>
            </w:r>
          </w:p>
        </w:tc>
        <w:tc>
          <w:tcPr>
            <w:tcW w:w="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8308A7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公路养护作业单位路基路面养护甲级资质变更审批</w:t>
            </w:r>
          </w:p>
        </w:tc>
        <w:tc>
          <w:tcPr>
            <w:tcW w:w="612" w:type="dxa"/>
            <w:tcBorders>
              <w:top w:val="single" w:color="000000" w:sz="4" w:space="0"/>
              <w:left w:val="single" w:color="000000" w:sz="4" w:space="0"/>
              <w:bottom w:val="single" w:color="auto" w:sz="4" w:space="0"/>
            </w:tcBorders>
            <w:tcMar>
              <w:top w:w="15" w:type="dxa"/>
              <w:left w:w="15" w:type="dxa"/>
              <w:right w:w="15" w:type="dxa"/>
            </w:tcMar>
            <w:vAlign w:val="center"/>
          </w:tcPr>
          <w:p w14:paraId="7737C7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1854AA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3EE3C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27</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7AB16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1F9A42D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公路养护作业单位路基路面养护甲级资质审批（延续）</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33F857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A3F36C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2E056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路基路面各类养护工程不少于100公里，其中二级及以上公路不少于50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包括注册建造师、造价工程师、中级及以上职称人员，下同）不少于20人，其中具有公路工程专业一级注册建造师不少于1人或者二级及以上注册建造师不少于4人；公路工程相关专业中级及以上职称人员不少于10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（3）企业具有从事公路工程的技术工人不少于30人，其中高级工不少于6人，中级工不少于12人。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3.企业净资产3000万元以上，近3年财务主要指标状况良好。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4.企业近5年累计完成公路路基路面修复养护工程不少于150公里，其中一级及以上公路不少于50公里或者二级及以上公路不少于100公里，且工程质量合格。</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54DA00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E989D4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E16C8B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nil"/>
              <w:bottom w:val="single" w:color="auto" w:sz="4" w:space="0"/>
              <w:right w:val="nil"/>
            </w:tcBorders>
            <w:tcMar>
              <w:top w:w="15" w:type="dxa"/>
              <w:left w:w="15" w:type="dxa"/>
              <w:right w:w="15" w:type="dxa"/>
            </w:tcMar>
            <w:vAlign w:val="center"/>
          </w:tcPr>
          <w:p w14:paraId="721528F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依法进行专家评审另需时间不超过60个工作日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38605E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公路养护作业单位路基路面养护甲级资质延续审批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2A7265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22ED3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07AB58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28</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4DCBF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429EF82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公路养护作业单位路基路面养护乙级资质审批（新设）</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DF7B96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4F6359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一般申请程序：</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注册地在自由贸易试验区的单位审批程序适用告知承诺。</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7E70AB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公路路基路面各类养护工程不少于70公里，其中二级及以上公路不少于30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（2）企业具有专业技术人员不少于10人，其中具有公路工程专业二级及以上注册建造师不少于2人；公路工程相关专业中级及以上职称人员不少于5人；中高级会计师不少于1人。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（3）企业具有从事公路工程的技术工人不少于20人，其中高级工不少于3人，中级工不少于6人。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3.企业净资产1000万元以上，近3年财务主要指标状况良好。</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FDEF47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一般审批材料：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告知承诺材料：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2.交通运输行政许可事项告知承诺书</w:t>
            </w:r>
            <w:r>
              <w:rPr>
                <w:rFonts w:hint="eastAsia" w:cs="方正仿宋_GBK"/>
                <w:color w:val="000000"/>
                <w:kern w:val="0"/>
                <w:sz w:val="18"/>
                <w:szCs w:val="18"/>
                <w:lang w:eastAsia="zh-CN"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6498D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36507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91BC65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依法进行专家评审另需时间不超过60个工作日</w:t>
            </w:r>
          </w:p>
        </w:tc>
        <w:tc>
          <w:tcPr>
            <w:tcW w:w="6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906809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公路养护作业单位路基路面养护乙级资质审批</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7EC2FC2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CCA1C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409BB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29</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E9159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05AB4D9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公路养护作业单位路基路面养护乙级资质审批（变更）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B5A1A3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4CA96E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2B082B">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公路路基路面各类养护工程不少于70公里，其中二级及以上公路不少于30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（2）企业具有专业技术人员不少于10人，其中具有公路工程专业二级及以上注册建造师不少于2人；公路工程相关专业中级及以上职称人员不少于5人；中高级会计师不少于1人。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（3）企业具有从事公路工程的技术工人不少于20人，其中高级工不少于3人，中级工不少于6人。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3.企业净资产1000万元以上，近3年财务主要指标状况良好。</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B252D15">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公路养护作业单位资质申请表。</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803CAF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E37939D">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499870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承诺时限：1个工作日；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E4B2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公路养护作业单位路基路面养护乙级资质变更审批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770947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399E77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D0FBD7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30</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D587A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715B071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公路养护作业单位路基路面养护乙级资质审批（延续）</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502AB4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1A252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D7D5DC0">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公路路基路面各类养护工程不少于70公里，其中二级及以上公路不少于30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（2）企业具有专业技术人员不少于10人，其中具有公路工程专业二级及以上注册建造师不少于2人；公路工程相关专业中级及以上职称人员不少于5人；中高级会计师不少于1人。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（3）企业具有从事公路工程的技术工人不少于20人，其中高级工不少于3人，中级工不少于6人。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3.企业净资产1000万元以上，近3年财务主要指标状况良好。</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14FD5DD">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6D46EB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996BDA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022DFB95">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65CF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公路养护作业单位路基路面养护乙级资质延续审批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BD5071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2D15E4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FDC1A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31</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E70E2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5918C86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公路养护作业单位桥梁养护甲级资质审批（新设）</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C30C3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19FD0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48A9D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（1）企业技术负责人具有10年以上从事公路工程管理的工作经历，且具有公路工程相关专业高级职称；近10年累计完成大桥及以上公路桥梁修复养护工程不少于2座，其中特大桥不少于1座，且工程质量合格。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15人，其中具有公路工程专业一级注册建造师不少于1人；公路工程相关专业中级及以上职称人员不少于8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（3）企业具有从事公路工程的技术工人不少于20人，其中高级工不少于4人，中级工不少于8人。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3.企业净资产2000万元以上，近3年财务主要指标状况良好。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4.企业近5年累计完成公路桥梁养护工程不少于10座，其中特大桥养护工程不少于1座、大桥及以上修复养护工程不少于2座，且工程质量合格；或者完成中桥及以上修复养护工程不少于10座，且工程质量合格。</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72FB77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08BA98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1DB270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E9F7C4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4790C8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公路养护作业单位桥梁养护甲级资质审批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3B026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36140B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4E044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32</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EA4B6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7F7244C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公路养护作业单位桥梁养护甲级资质审批（变更）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EAC47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FBFAA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84901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（1）企业技术负责人具有10年以上从事公路工程管理的工作经历，且具有公路工程相关专业高级职称；近10年累计完成大桥及以上公路桥梁修复养护工程不少于2座，其中特大桥不少于1座，且工程质量合格。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15人，其中具有公路工程专业一级注册建造师不少于1人；公路工程相关专业中级及以上职称人员不少于8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（3）企业具有从事公路工程的技术工人不少于20人，其中高级工不少于4人，中级工不少于8人。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3.企业净资产2000万元以上，近3年财务主要指标状况良好。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4.企业近5年累计完成公路桥梁养护工程不少于10座，其中特大桥养护工程不少于1座、大桥及以上修复养护工程不少于2座，且工程质量合格；或者完成中桥及以上修复养护工程不少于10座，且工程质量合格。</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BE22EF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公路养护作业单位</w:t>
            </w:r>
            <w:r>
              <w:rPr>
                <w:rFonts w:hint="eastAsia" w:cs="方正仿宋_GBK"/>
                <w:color w:val="000000"/>
                <w:kern w:val="0"/>
                <w:sz w:val="18"/>
                <w:szCs w:val="18"/>
                <w:lang w:eastAsia="zh-CN" w:bidi="ar"/>
              </w:rPr>
              <w:t>资质变更申请表。</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61221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A6B693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574F3E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承诺时限：1个工作日；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7FBC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公路养护作业单位桥梁养护甲级资质变更审批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5B827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296EB2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01DBF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33</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40FAA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7900E16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公路养护作业单位桥梁养护甲级资质审批（延续）</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1B9BFC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D3D3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EAC69C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（1）企业技术负责人具有10年以上从事公路工程管理的工作经历，且具有公路工程相关专业高级职称；近10年累计完成大桥及以上公路桥梁修复养护工程不少于2座，其中特大桥不少于1座，且工程质量合格。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15人，其中具有公路工程专业一级注册建造师不少于1人；公路工程相关专业中级及以上职称人员不少于8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（3）企业具有从事公路工程的技术工人不少于20人，其中高级工不少于4人，中级工不少于8人。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3.企业净资产2000万元以上，近3年财务主要指标状况良好。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4.企业近5年累计完成公路桥梁养护工程不少于10座，其中特大桥养护工程不少于1座、大桥及以上修复养护工程不少于2座，且工程质量合格；或者完成中桥及以上修复养护工程不少于10座，且工程质量合格。</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ABAC8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2BFD6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839FB1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5BD18B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3EA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公路养护作业单位桥梁养护甲级资质延续审批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23833E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27701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135E69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34</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83B5A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276C914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公路养护作业单位桥梁养护乙级资质审批（新设）</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877EBC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8096C2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37C9B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（1）企业技术负责人具有6年以上从事公路工程管理的工作经历，且具有公路工程相关专业高级职称；近10年累计完成大桥及以上预防养护工程不少于1座、中桥及以上修复养护工程不少于1座，且工程质量合格。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（2）企业具有专业技术人员不少于10人，其中具有公路工程专业二级及以上注册建造师不少于2人；公路工程相关专业中级及以上职称人员不少于3人；中高级会计师不少于1人。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（3）企业具有从事公路工程的技术工人不少于10人，其中高级工不少于2人，中级工不少于3人。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3.企业净资产800万元以上，近3年财务主要指标状况良好。</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6A7A74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1A87C1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178568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348FA1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8D41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公路养护作业单位桥梁养护乙级资质审批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5B8324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15BAD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C2DD4E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35</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89DDC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2CD8647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公路养护作业单位桥梁养护乙级资质审批（变更）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1289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677F01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4102B6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（1）企业技术负责人具有6年以上从事公路工程管理的工作经历，且具有公路工程相关专业高级职称；近10年累计完成大桥及以上预防养护工程不少于1座、中桥及以上修复养护工程不少于1座，且工程质量合格。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（2）企业具有专业技术人员不少于10人，其中具有公路工程专业二级及以上注册建造师不少于2人；公路工程相关专业中级及以上职称人员不少于3人；中高级会计师不少于1人。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（3）企业具有从事公路工程的技术工人不少于10人，其中高级工不少于2人，中级工不少于3人。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3.企业净资产800万元以上，近3年财务主要指标状况良好。</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DAF63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公路养护作业单位</w:t>
            </w:r>
            <w:r>
              <w:rPr>
                <w:rFonts w:hint="eastAsia" w:cs="方正仿宋_GBK"/>
                <w:color w:val="000000"/>
                <w:kern w:val="0"/>
                <w:sz w:val="18"/>
                <w:szCs w:val="18"/>
                <w:lang w:eastAsia="zh-CN" w:bidi="ar"/>
              </w:rPr>
              <w:t>资质变更申请表。</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6B91C4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91A525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116EBA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承诺时限：1个工作日；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E8F6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公路养护作业单位桥梁养护乙级资质变更审批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5B7116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C4850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06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6C70F6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36</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0ACBA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61D7CDF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公路养护作业单位桥梁养护乙级资质审批（延续）</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3A9DD0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3DBE5D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C04D06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（1）企业技术负责人具有6年以上从事公路工程管理的工作经历，且具有公路工程相关专业高级职称；近10年累计完成大桥及以上预防养护工程不少于1座、中桥及以上修复养护工程不少于1座，且工程质量合格。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（2）企业具有专业技术人员不少于10人，其中具有公路工程专业二级及以上注册建造师不少于2人；公路工程相关专业中级及以上职称人员不少于3人；中高级会计师不少于1人。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（3）企业具有从事公路工程的技术工人不少于10人，其中高级工不少于2人，中级工不少于3人。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3.企业净资产800万元以上，近3年财务主要指标状况良好。</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74A1AA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285CD2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A0ED7A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999BE4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CCD5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公路养护作业单位桥梁养护乙级资质延续审批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668CE5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07157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D39536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37</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8DF0E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1388813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公路养护作业单位隧道养护甲级资质审批（新设）</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25BA4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76C4B8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1B79AC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隧道土建结构修复养护工程不少于2座，其中长或者特长隧道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15人，其中具有公路工程专业一级注册建造师不少于1人；公路工程相关专业中级及以上职称人员不少于8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（3）企业具有从事公路工程的技术工人不少于20人，其中高级工不少于4人，中级工不少于8人。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3.企业净资产2000万元以上，近3年财务主要指标状况良好。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隧道土建结构养护工程不少于6座，其中长或者特长隧道养护工程不少于1座、中隧道及以上修复养护工程不少于3座，且工程质量合格；或者完成短隧道及以上修复养护工程不少于6座，且工程质量合格。</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B18C2D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863478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5EFA1C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03E72C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D6F1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公路养护作业单位隧道养护甲级资质审批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25FE15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C1882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92486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38</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DB5B7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43DEC76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公路养护作业单位隧道养护甲级资质审批（变更）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B7C281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200213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D31A7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隧道土建结构修复养护工程不少于2座，其中长或者特长隧道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15人，其中具有公路工程专业一级注册建造师不少于1人；公路工程相关专业中级及以上职称人员不少于8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（3）企业具有从事公路工程的技术工人不少于20人，其中高级工不少于4人，中级工不少于8人。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3.企业净资产2000万元以上，近3年财务主要指标状况良好。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隧道土建结构养护工程不少于6座，其中长或者特长隧道养护工程不少于1座、中隧道及以上修复养护工程不少于3座，且工程质量合格；或者完成短隧道及以上修复养护工程不少于6座，且工程质量合格。</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CEE968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公路养护作业单位资质变更申请表</w:t>
            </w:r>
            <w:r>
              <w:rPr>
                <w:rFonts w:hint="eastAsia" w:cs="方正仿宋_GBK"/>
                <w:color w:val="000000"/>
                <w:kern w:val="0"/>
                <w:sz w:val="18"/>
                <w:szCs w:val="18"/>
                <w:lang w:eastAsia="zh-CN" w:bidi="ar"/>
              </w:rPr>
              <w:t>。</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7AC8DF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5C1A3C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A9D975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承诺时限：1个工作日；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4199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公路养护作业单位隧道养护甲级资质变更审批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40AE53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F6E45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A1D42D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39</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80DA4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21D16C9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公路养护作业单位隧道养护甲级资质审批（延续）</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2882F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A98237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DD4C86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隧道土建结构修复养护工程不少于2座，其中长或者特长隧道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15人，其中具有公路工程专业一级注册建造师不少于1人；公路工程相关专业中级及以上职称人员不少于8人，高级职称人员不少于2人；中高级会计师不少于1人，中高级经济师或者二级及以上造价工程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（3）企业具有从事公路工程的技术工人不少于20人，其中高级工不少于4人，中级工不少于8人。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3.企业净资产2000万元以上，近3年财务主要指标状况良好。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隧道土建结构养护工程不少于6座，其中长或者特长隧道养护工程不少于1座、中隧道及以上修复养护工程不少于3座，且工程质量合格；或者完成短隧道及以上修复养护工程不少于6座，且工程质量合格。</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44DD7D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D896B8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218FE3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D5ED1E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3C4B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公路养护作业单位隧道养护甲级资质延续审批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7B73D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3516E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22103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40</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06515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2A6C529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公路养护作业单位隧道养护乙级资质审批（新设）</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0BD58D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1323CE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4EEDB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公路长隧道及以上土建结构养护工程不少于1座、中隧道及以上土建结构修复养护工程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（2）企业具有专业技术人员不少于10人，其中具有公路工程专业二级及以上注册建造师不少于3人；公路工程相关专业中级及以上职称人员不少于5人；中高级会计师不少于1人。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（3）企业具有从事公路工程的技术工人不少于10人，其中高级工不少于2人，中级工不少于3人。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3.企业净资产800万元以上，近3年财务主要指标状况良好。</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D64F3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E7CAA6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73955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A942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7755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公路养护作业单位隧道养护乙级资质审批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961E3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B947F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B428D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41</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5A154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55E65E3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公路养护作业单位隧道养护乙级资质审批（变更）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6BE83D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E839B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C0522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公路长隧道及以上土建结构养护工程不少于1座、中隧道及以上土建结构修复养护工程不少于1座，且工程质量合格。（2）企业具有专业技术人员不少于10人，其中具有公路工程专业二级及以上注册建造师不少于3人；公路工程相关专业中级及以上职称人员不少于5人；中高级会计师不少于1人。（3）企业具有从事公路工程的技术工人不少于10人，其中高级工不少于2人，中级工不少于3人。</w:t>
            </w:r>
          </w:p>
          <w:p w14:paraId="378D10E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3.企业净资产800万元以上，近3年财务主要指标状况良好。</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D0EF0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公路养护作业单位资质变更申请表</w:t>
            </w:r>
            <w:r>
              <w:rPr>
                <w:rFonts w:hint="eastAsia" w:cs="方正仿宋_GBK"/>
                <w:color w:val="000000"/>
                <w:kern w:val="0"/>
                <w:sz w:val="18"/>
                <w:szCs w:val="18"/>
                <w:lang w:eastAsia="zh-CN"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65AE46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A0A056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F91898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cs="方正仿宋_GBK"/>
                <w:color w:val="000000"/>
                <w:kern w:val="0"/>
                <w:sz w:val="18"/>
                <w:szCs w:val="18"/>
                <w:lang w:eastAsia="zh-CN" w:bidi="ar"/>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p>
          <w:p w14:paraId="54AE070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承诺时限：1个工作日；</w:t>
            </w:r>
            <w:r>
              <w:rPr>
                <w:rFonts w:hint="eastAsia" w:cs="方正仿宋_GBK"/>
                <w:color w:val="000000"/>
                <w:kern w:val="0"/>
                <w:sz w:val="18"/>
                <w:szCs w:val="18"/>
                <w:lang w:eastAsia="zh-CN" w:bidi="ar"/>
              </w:rPr>
              <w:t>依法</w:t>
            </w:r>
            <w:r>
              <w:rPr>
                <w:rFonts w:hint="eastAsia" w:ascii="宋体" w:hAnsi="宋体" w:eastAsia="方正仿宋_GBK" w:cs="方正仿宋_GBK"/>
                <w:color w:val="000000"/>
                <w:kern w:val="0"/>
                <w:sz w:val="18"/>
                <w:szCs w:val="18"/>
                <w:lang w:bidi="ar"/>
              </w:rPr>
              <w:t>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42EF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公路养护作业单位隧道养护乙级资质变更审批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95EE5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A52CA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F7D186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42</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246DE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604216D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公路养护作业单位隧道养护乙级资质审批（延续）</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6B0313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21AF4E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D1392D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6年以上从事公路工程管理的工作经历，且具有公路工程相关专业高级职称；近10年累计完成公路长隧道及以上土建结构养护工程不少于1座、中隧道及以上土建结构修复养护工程不少于1座，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（2）企业具有专业技术人员不少于10人，其中具有公路工程专业二级及以上注册建造师不少于3人；公路工程相关专业中级及以上职称人员不少于5人；中高级会计师不少于1人。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（3）企业具有从事公路工程的技术工人不少于10人，其中高级工不少于2人，中级工不少于3人。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3.企业净资产800万元以上，近3年财务主要指标状况良好。</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D96D05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3DB280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A78B4B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7274DE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w:t>
            </w:r>
            <w:r>
              <w:rPr>
                <w:rFonts w:hint="eastAsia" w:cs="方正仿宋_GBK"/>
                <w:color w:val="000000"/>
                <w:kern w:val="0"/>
                <w:sz w:val="18"/>
                <w:szCs w:val="18"/>
                <w:lang w:eastAsia="zh-CN" w:bidi="ar"/>
              </w:rPr>
              <w:t>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E264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公路养护作业单位隧道养护乙级资质延续审批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6F8FD8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23977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1C28B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43</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1482C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09881C8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公路养护作业单位交通安全设施养护资质审批（新设）</w:t>
            </w:r>
          </w:p>
        </w:tc>
        <w:tc>
          <w:tcPr>
            <w:tcW w:w="10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C2F3B1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75195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B4A369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（1）企业技术负责人具有10年以上从事公路工程管理的工作经历，且具有公路工程相关专业高级职称；近10年累计完成公路交通安全设施养护工程不少于100公里，其中一级及以上公路不少于40公里。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（2）企业具有专业技术人员不少于10人，其中具有公路工程专业二级及以上注册建造师不少于2人；公路工程相关专业中级及以上职称人员不少于6人；中高级会计师不少于1人。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（3）企业具有从事公路工程的技术工人不少于10人，其中高级工不少于2人，中级工不少于3人。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3.企业净资产1500万元以上，近3年财务主要指标状况良好。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4.企业近5年累计完成公路交通安全设施养护工程不少于150公里，其中一级及以上公路不少于50公里或者二级及以上公路不少于100公里，且工程质量合格。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申请交通安全设施养护资质的单位具备第1至3项条件但不具备第4项条件的，可以承担二级及以下公路交通安全设施的各类养护工程。</w:t>
            </w:r>
          </w:p>
        </w:tc>
        <w:tc>
          <w:tcPr>
            <w:tcW w:w="3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1D4FA1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6F481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5B5EE67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94DDB6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承诺时限：8个工作日；依法进行专家评审另需时间不超过60个工作日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C64036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公路养护作业单位交通安全设施养护资质审批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C4AA6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4B547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79"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0AC117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44</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46B38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77CFDEC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公路养护作业单位交通安全设施养护资质审批（变更）</w:t>
            </w:r>
          </w:p>
        </w:tc>
        <w:tc>
          <w:tcPr>
            <w:tcW w:w="1094"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3BDEFE5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3BEAC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4FA2B8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（1）企业技术负责人具有10年以上从事公路工程管理的工作经历，且具有公路工程相关专业高级职称；近10年累计完成公路交通安全设施养护工程不少于100公里，其中一级及以上公路不少于40公里。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（2）企业具有专业技术人员不少于10人，其中具有公路工程专业二级及以上注册建造师不少于2人；公路工程相关专业中级及以上职称人员不少于6人；中高级会计师不少于1人。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（3）企业具有从事公路工程的技术工人不少于10人，其中高级工不少于2人，中级工不少于3人。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3.企业净资产1500万元以上，近3年财务主要指标状况良好。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4.企业近5年累计完成公路交通安全设施养护工程不少于150公里，其中一级及以上公路不少于50公里或者二级及以上公路不少于100公里，且工程质量合格。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申请交通安全设施养护资质的单位具备第1至3项条件但不具备第4项条件的，可以承担二级及以下公路交通安全设施的各类养护工程。</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3214A9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公路养护作业单位资质变更申请表</w:t>
            </w:r>
            <w:r>
              <w:rPr>
                <w:rFonts w:hint="eastAsia" w:cs="方正仿宋_GBK"/>
                <w:color w:val="000000"/>
                <w:kern w:val="0"/>
                <w:sz w:val="18"/>
                <w:szCs w:val="18"/>
                <w:lang w:eastAsia="zh-CN" w:bidi="ar"/>
              </w:rPr>
              <w:t>。</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AAF920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FF53D5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E828F9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法定时限：20个工作日；</w:t>
            </w:r>
          </w:p>
          <w:p w14:paraId="016C105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承诺时限：1个工作日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依法进行专家评审另需时间不超过60个工作日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B24C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公路养护作业单位交通安全设施养护资质变更审批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58A99A7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3581CA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3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0AF9B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45</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9851D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408FD00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公路养护作业单位交通安全设施养护资质审批（延续）</w:t>
            </w:r>
          </w:p>
        </w:tc>
        <w:tc>
          <w:tcPr>
            <w:tcW w:w="1094"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4725F97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《公路安全保护条例》第四十六条</w:t>
            </w:r>
          </w:p>
        </w:tc>
        <w:tc>
          <w:tcPr>
            <w:tcW w:w="1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2285A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1.申请人申请；2.审批机构受理/不予受理；3.审批机构审查；4.专家评审；5.公示；6.决定核发许可证/不予核发许可证。</w:t>
            </w:r>
          </w:p>
        </w:tc>
        <w:tc>
          <w:tcPr>
            <w:tcW w:w="39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26595A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1.技术人员要求：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（1）企业技术负责人具有10年以上从事公路工程管理的工作经历，且具有公路工程相关专业高级职称；近10年累计完成公路交通安全设施养护工程不少于100公里，其中一级及以上公路不少于40公里。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（2）企业具有专业技术人员不少于10人，其中具有公路工程专业二级及以上注册建造师不少于2人；公路工程相关专业中级及以上职称人员不少于6人；中高级会计师不少于1人。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（3）企业具有从事公路工程的技术工人不少于10人，其中高级工不少于2人，中级工不少于3人。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2.有与业务范围相适应的技术设备。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3.企业净资产1500万元以上，近3年财务主要指标状况良好。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4.企业近5年累计完成公路交通安全设施养护工程不少于150公里，其中一级及以上公路不少于50公里或者二级及以上公路不少于100公里，且工程质量合格。</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申请交通安全设施养护资质的单位</w:t>
            </w:r>
            <w:r>
              <w:rPr>
                <w:rFonts w:hint="eastAsia" w:cs="方正仿宋_GBK"/>
                <w:color w:val="000000"/>
                <w:kern w:val="0"/>
                <w:sz w:val="18"/>
                <w:szCs w:val="18"/>
                <w:lang w:eastAsia="zh-CN" w:bidi="ar"/>
              </w:rPr>
              <w:t>具备</w:t>
            </w:r>
            <w:r>
              <w:rPr>
                <w:rFonts w:hint="eastAsia" w:ascii="宋体" w:hAnsi="宋体" w:eastAsia="方正仿宋_GBK" w:cs="方正仿宋_GBK"/>
                <w:color w:val="000000"/>
                <w:kern w:val="0"/>
                <w:sz w:val="18"/>
                <w:szCs w:val="18"/>
                <w:lang w:bidi="ar"/>
              </w:rPr>
              <w:t>第1至3项条件但不具备第4项条件的，可以承担二级及以下公路交通安全设施的各类养护工程。</w:t>
            </w:r>
          </w:p>
        </w:tc>
        <w:tc>
          <w:tcPr>
            <w:tcW w:w="3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8414D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1.公路养护作业单位资质申请表；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2.企业财务报表；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3.企业法定代表人身份文件；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4.企业技术人员、技术设备及从业经历等相关材料。</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593B67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2564D8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55396E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承诺时限：8个工作日；依法进行专家评审另需时间不超过60个工作日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5DDEBB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公路养护作业单位交通安全设施养护资质延续审批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519541C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29CAE9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739BE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46</w:t>
            </w:r>
          </w:p>
        </w:tc>
        <w:tc>
          <w:tcPr>
            <w:tcW w:w="490" w:type="dxa"/>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C3863F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公路水运工程质量检测机构资质审批</w:t>
            </w: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0193FF6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公路水运工程质量检测机构公路工程专业乙级资质（初次申请）</w:t>
            </w:r>
          </w:p>
        </w:tc>
        <w:tc>
          <w:tcPr>
            <w:tcW w:w="10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C7ECF2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7A8C95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6A4C38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2.具有一定数量的具备公路水运工程试验检测专业技术能力的人员（以下简称检测人员）：持试验检测人员证书总人数≥23，持试验检测师证书人数≥8</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830A16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D2BAC8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DB2B7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7A926F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w:t>
            </w:r>
            <w:r>
              <w:rPr>
                <w:rFonts w:hint="eastAsia" w:ascii="宋体" w:hAnsi="宋体" w:eastAsia="方正仿宋_GBK" w:cs="方正仿宋_GBK"/>
                <w:color w:val="000000"/>
                <w:kern w:val="0"/>
                <w:sz w:val="18"/>
                <w:szCs w:val="18"/>
                <w:lang w:bidi="ar"/>
              </w:rPr>
              <w:t>专家评审的时间最长不得超过60个工作日</w:t>
            </w:r>
          </w:p>
        </w:tc>
        <w:tc>
          <w:tcPr>
            <w:tcW w:w="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5D8CE1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公路水运工程质量检测机构公路工程专业乙级资质审批</w:t>
            </w:r>
          </w:p>
        </w:tc>
        <w:tc>
          <w:tcPr>
            <w:tcW w:w="612" w:type="dxa"/>
            <w:tcBorders>
              <w:top w:val="single" w:color="000000" w:sz="4" w:space="0"/>
              <w:left w:val="single" w:color="000000" w:sz="4" w:space="0"/>
              <w:bottom w:val="single" w:color="auto" w:sz="4" w:space="0"/>
            </w:tcBorders>
            <w:tcMar>
              <w:top w:w="15" w:type="dxa"/>
              <w:left w:w="15" w:type="dxa"/>
              <w:right w:w="15" w:type="dxa"/>
            </w:tcMar>
            <w:vAlign w:val="center"/>
          </w:tcPr>
          <w:p w14:paraId="4F645F9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26F0F3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0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EFF070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47</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73B3780">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7AEC2A5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公路水运工程质量检测机构公路工程专业乙级资质（延续审批）</w:t>
            </w:r>
          </w:p>
        </w:tc>
        <w:tc>
          <w:tcPr>
            <w:tcW w:w="10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234F7B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1B23DE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737E5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2.具有一定数量的具备公路水运工程试验检测专业技术能力的人员（以下简称检测人员）：持试验检测人员证书总人数≥23，持试验检测师证书人数≥8</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FC49FB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A45198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B13669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CC2636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承诺时限：8个工作日；</w:t>
            </w:r>
            <w:r>
              <w:rPr>
                <w:rFonts w:hint="eastAsia" w:cs="方正仿宋_GBK"/>
                <w:color w:val="000000"/>
                <w:kern w:val="0"/>
                <w:sz w:val="18"/>
                <w:szCs w:val="18"/>
                <w:lang w:eastAsia="zh-CN" w:bidi="ar"/>
              </w:rPr>
              <w:t>依法进行</w:t>
            </w:r>
            <w:r>
              <w:rPr>
                <w:rFonts w:hint="eastAsia" w:ascii="宋体" w:hAnsi="宋体" w:eastAsia="方正仿宋_GBK" w:cs="方正仿宋_GBK"/>
                <w:color w:val="000000"/>
                <w:kern w:val="0"/>
                <w:sz w:val="18"/>
                <w:szCs w:val="18"/>
                <w:lang w:bidi="ar"/>
              </w:rPr>
              <w:t>专家评审的时间最长不得超过60个工作日</w:t>
            </w:r>
          </w:p>
        </w:tc>
        <w:tc>
          <w:tcPr>
            <w:tcW w:w="650"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080ABAC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公路水运工程质量检测机构公路工程专业乙级资质延续审批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481E19D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87198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CE53C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48</w:t>
            </w:r>
          </w:p>
        </w:tc>
        <w:tc>
          <w:tcPr>
            <w:tcW w:w="490"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A202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000000" w:sz="4" w:space="0"/>
              <w:right w:val="nil"/>
            </w:tcBorders>
            <w:shd w:val="clear" w:color="auto" w:fill="FFFFFF"/>
            <w:tcMar>
              <w:top w:w="15" w:type="dxa"/>
              <w:left w:w="15" w:type="dxa"/>
              <w:right w:w="15" w:type="dxa"/>
            </w:tcMar>
            <w:vAlign w:val="center"/>
          </w:tcPr>
          <w:p w14:paraId="6644BE3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公路水运工程质量检测机构公路工程专业乙级资质（一般事项变更）</w:t>
            </w:r>
          </w:p>
        </w:tc>
        <w:tc>
          <w:tcPr>
            <w:tcW w:w="10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0C6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5012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2.书面变更事项审核</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3.资质证书信息变更。</w:t>
            </w:r>
          </w:p>
        </w:tc>
        <w:tc>
          <w:tcPr>
            <w:tcW w:w="39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F58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2.具有一定数量的具备公路水运工程试验检测专业技术能力的人员（以下简称检测人员）：持试验检测人员证书总人数≥23，持试验检测师证书人数≥8</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211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1.变更申请文件；</w:t>
            </w:r>
          </w:p>
          <w:p w14:paraId="1E86045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 xml:space="preserve">2.变更审核表； </w:t>
            </w:r>
          </w:p>
          <w:p w14:paraId="6A5054B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 xml:space="preserve">3.法人证书； </w:t>
            </w:r>
          </w:p>
          <w:p w14:paraId="25F7887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4.等级证书、资质认定证书；            5.检测人员、仪器设备和设施、质量检测场所证明材料。</w:t>
            </w:r>
          </w:p>
        </w:tc>
        <w:tc>
          <w:tcPr>
            <w:tcW w:w="6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504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D7A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45D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个工作日</w:t>
            </w:r>
          </w:p>
        </w:tc>
        <w:tc>
          <w:tcPr>
            <w:tcW w:w="650" w:type="dxa"/>
            <w:tcBorders>
              <w:top w:val="single" w:color="auto" w:sz="4" w:space="0"/>
              <w:left w:val="single" w:color="000000" w:sz="4" w:space="0"/>
              <w:bottom w:val="single" w:color="000000" w:sz="4" w:space="0"/>
              <w:right w:val="nil"/>
            </w:tcBorders>
            <w:shd w:val="clear" w:color="auto" w:fill="FFFFFF"/>
            <w:tcMar>
              <w:top w:w="15" w:type="dxa"/>
              <w:left w:w="15" w:type="dxa"/>
              <w:right w:w="15" w:type="dxa"/>
            </w:tcMar>
            <w:vAlign w:val="center"/>
          </w:tcPr>
          <w:p w14:paraId="0438631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公路水运工程质量检测机构公路工程专业乙级资质一般事项变更审批</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1E35FF8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88F88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95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49</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C7C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8AF31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公路水运工程质量检测机构公路工程专业乙级资质（重大事项变更）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7638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EF9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BBE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2.具有一定数量的具备公路水运工程试验检测专业技术能力的人员（以下简称检测人员）：持试验检测人员证书总人数≥23，持试验检测师证书人数≥8</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C6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17B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F37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0BA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15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w:t>
            </w:r>
            <w:r>
              <w:rPr>
                <w:rFonts w:hint="eastAsia" w:ascii="宋体" w:hAnsi="宋体" w:eastAsia="方正仿宋_GBK" w:cs="方正仿宋_GBK"/>
                <w:color w:val="000000"/>
                <w:kern w:val="0"/>
                <w:sz w:val="18"/>
                <w:szCs w:val="18"/>
                <w:lang w:bidi="ar"/>
              </w:rPr>
              <w:t>专家评审的时间最长不得超过60个工作日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F229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公路水运工程质量检测机构公路工程专业乙级资质重大事项变更审批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27B8D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582B2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52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7EF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50</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E5C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9EBCF2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公路水运工程质量检测机构公路工程专业丙级资质（初次申请）</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606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A72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CCE4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持试验检测人员证书总人数≥9，持试验检测师证书人数≥4</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5CFB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890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40FE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2E9B">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w:t>
            </w:r>
            <w:r>
              <w:rPr>
                <w:rFonts w:hint="eastAsia" w:ascii="宋体" w:hAnsi="宋体" w:eastAsia="方正仿宋_GBK" w:cs="方正仿宋_GBK"/>
                <w:color w:val="000000"/>
                <w:kern w:val="0"/>
                <w:sz w:val="18"/>
                <w:szCs w:val="18"/>
                <w:lang w:bidi="ar"/>
              </w:rPr>
              <w:t>专家评审的时间最长不得超过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15BF5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公路水运工程质量检测机构公路工程专业丙级资质审批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53E4332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39BCF0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A5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51</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DDD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BFA3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公路水运工程质量检测机构公路工程专业丙级资质（延续审批）</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B9C7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8627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0AB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持试验检测人员证书总人数≥9，持试验检测师证书人数≥4</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47B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183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A54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AEB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w:t>
            </w:r>
            <w:r>
              <w:rPr>
                <w:rFonts w:hint="eastAsia" w:ascii="宋体" w:hAnsi="宋体" w:eastAsia="方正仿宋_GBK" w:cs="方正仿宋_GBK"/>
                <w:color w:val="000000"/>
                <w:kern w:val="0"/>
                <w:sz w:val="18"/>
                <w:szCs w:val="18"/>
                <w:lang w:bidi="ar"/>
              </w:rPr>
              <w:t>专家评审的时间最长不得超过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4B74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公路水运工程质量检测机构公路工程专业丙级资质延续审批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10F34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EA9FC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1A04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52</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EDF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119EA7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公路水运工程质量检测机构公路工程专业丙级资质（一般事项变更）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E24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B69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2.书面变更事项审核；</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3.资质证书信息变更。</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2290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持试验检测人员证书总人数≥9，持试验检测师证书人数≥4</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580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1.变更申请文件；</w:t>
            </w:r>
          </w:p>
          <w:p w14:paraId="575D64C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2.变更审核表；</w:t>
            </w:r>
          </w:p>
          <w:p w14:paraId="350B8BD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3.法人证书；</w:t>
            </w:r>
          </w:p>
          <w:p w14:paraId="0E93178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4.等级证书、资质认定证书；            5.检测人员、仪器设备和设施、质量检测场所证明材料。</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6F8C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0E1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34C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434148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公路水运工程质量检测机构公路工程专业丙级资质一般事项变更审批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049D3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AF159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F6C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53</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A11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1D73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公路水运工程质量检测机构公路工程专业丙级资质（重大事项变更）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7934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400B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3C5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持试验检测人员证书总人数≥9，持试验检测师证书人数≥4</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2863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62A2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E212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F9E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15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5D7B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公路水运工程质量检测机构公路工程专业丙级资质重大事项变更审批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25E950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49D307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6F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54</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B4C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DC2AC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公路水运工程质量检测机构水运工程材料类丙级资质（初次申请）</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3DD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8AE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32F2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持试验检测人员证书总人数≥7，持试验检测师证书人数≥2</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2B4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67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80C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2A2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ABB831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公路水运工程质量检测机构水运工程材料类丙级资质审批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C130C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E8D1D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14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55</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82C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02A2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公路水运工程质量检测机构水运工程材料类丙级资质（延续审批）</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226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2B8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111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2.具有一定数量的具备公路水运工程试验检测专业技术能力的人员（以下简称检测人员）；持试验检测人员证书总人数≥7，持试验检测师证书人数≥2</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4620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B1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15D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6375">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C69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公路水运工程质量检测机构水运工程材料类丙级资质延续审批</w:t>
            </w: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A0F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1455DF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6F0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56</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A1B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3B0B9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公路水运工程质量检测机构水运工程材料类丙级资质（一般事项变更）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A50A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8CC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2.书面变更事项审核；</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3.资质证书信息变更。</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F57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2.具有一定数量的具备公路水运工程试验检测专业技术能力的人员（以下简称检测人员）；持试验检测人员证书总人数≥7，持试验检测师证书人数≥2</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9E0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1.变更申请文件；</w:t>
            </w:r>
          </w:p>
          <w:p w14:paraId="1C6C2E6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2.变更审核表；</w:t>
            </w:r>
          </w:p>
          <w:p w14:paraId="4662BB6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3.法人证书；</w:t>
            </w:r>
          </w:p>
          <w:p w14:paraId="416B9E2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4.等级证书、资质认定证书；            5.检测人员、仪器设备和设施、质量检测场所证明材料。</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E83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796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179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法定时限：5个工作日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8EDD5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公路水运工程质量检测机构水运工程材料类丙级资质一般事项变更审批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CC79D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D707A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ED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57</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0AC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F45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公路水运工程质量检测机构水运工程材料类丙级资质（重大事项变更）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55D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AFC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28AD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持试验检测人员证书总人数≥7，持试验检测师证书人数≥2</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78CE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FFD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0CC4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143E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15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95FF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公路水运工程质量检测机构水运工程材料类丙级资质重大事项变更审批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BA1136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485F3D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DF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58</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15D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2B2792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公路水运工程质量检测机构水运工程材料类乙级资质（初次申请）</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DFB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55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DBE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2.具有一定数量的具备公路水运工程试验检测专业技术能力的人员（以下简称检测人员）；持试验检测人员证书总人数≥11，持试验检测师证书人数≥4</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AA43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F61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F0F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C2B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CC63AE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公路水运工程质量检测机构水运工程材料类乙级资质审批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83D852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2670CA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73C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59</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012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E472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公路水运工程质量检测机构水运工程材料类乙级资质（延续审批）</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6A2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8A7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FC4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2.具有一定数量的具备公路水运工程试验检测专业技术能力的人员（以下简称检测人员）；持试验检测人员证书总人数≥11，持试验检测师证书人数≥4</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8A5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A0BA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70C9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182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417F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公路水运工程质量检测机构水运工程材料类乙级资质延续审批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2D3F6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4BA35B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E05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60</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4AD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3BE9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公路水运工程质量检测机构水运工程材料类乙级资质（一般事项变更）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362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06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2.书面变更事项审核；</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3.资质证书信息变更。</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6A3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2.具有一定数量的具备公路水运工程试验检测专业技术能力的人员（以下简称检测人员）；持试验检测人员证书总人数≥11，持试验检测师证书人数≥4</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B36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1.变更申请文件；</w:t>
            </w:r>
          </w:p>
          <w:p w14:paraId="40DC715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2.变更审核表；</w:t>
            </w:r>
          </w:p>
          <w:p w14:paraId="0CC146A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3.法人证书；</w:t>
            </w:r>
          </w:p>
          <w:p w14:paraId="3E062DD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4.等级证书、资质认定证书；            5.检测人员、仪器设备和设施、质量检测场所证明材料。</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7A16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002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A256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法定时限：5个工作日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195139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公路水运工程质量检测机构水运工程材料类乙级资质一般事项变更审批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25344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49824A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1748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61</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4D3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FC27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公路水运工程质量检测机构水运工程材料类乙级资质（重大事项变更）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61B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D10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90A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2.具有一定数量的具备公路水运工程试验检测专业技术能力的人员（以下简称检测人员）；持试验检测人员证书总人数≥11，持试验检测师证书人数≥4</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3D4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78B2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AAD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DE7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15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8B81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公路水运工程质量检测机构水运工程材料类乙级资质重大事项变更审批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E28EF8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9D548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7A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62</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085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0E6F4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公路水运工程质量检测机构水运工程结构类乙级资质（初次申请）</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0AA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F12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9EA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2.具有一定数量的具备公路水运工程试验检测专业技术能力的人员（以下简称检测人员）；持试验检测人员证书总人数≥9，持试验检测师证书人数≥3</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4BC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EA8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C45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7B5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96492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8A83F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23E5EEA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9FC5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63</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4E9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C794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公路水运工程质量检测机构水运工程结构类乙级资质（延续审批）</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8F9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AEB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930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2.具有一定数量的具备公路水运工程试验检测专业技术能力的人员（以下简称检测人员）；持试验检测人员证书总人数≥9，持试验检测师证书人数≥3</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72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6A2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0709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8DE6">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1D41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58E36A6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6A16E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70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64</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A90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B38ABC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公路水运工程质量检测机构水运工程结构类乙级资质（一般事项变更）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8EE8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5FA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2.书面变更事项审核；</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3.资质证书信息变更。</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9CA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2.具有一定数量的具备公路水运工程试验检测专业技术能力的人员（以下简称检测人员）；持试验检测人员证书总人数≥9，持试验检测师证书人数≥3</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5F9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1.变更申请文件；</w:t>
            </w:r>
          </w:p>
          <w:p w14:paraId="596B170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 xml:space="preserve">2.变更审核表； </w:t>
            </w:r>
          </w:p>
          <w:p w14:paraId="0545E8B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 xml:space="preserve">3.法人证书； </w:t>
            </w:r>
          </w:p>
          <w:p w14:paraId="022E1BF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4.等级证书、资质认定证书；            5.检测人员、仪器设备和设施、质量检测场所证明材料。</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0E9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CE2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D0F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法定时限：5个工作日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11E2F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公路水运工程质量检测机构水运工程结构类乙级资质一般事项变更审批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FE56A9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458BCC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284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65</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2D7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8F85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公路水运工程质量检测机构水运工程结构类乙级资质（重大事项变更）</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E21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162E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D86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2.具有一定数量的具备公路水运工程试验检测专业技术能力的人员（以下简称检测人员）；持试验检测人员证书总人数≥9，持试验检测师证书人数≥3</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4D1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06A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0A9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2755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15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1E41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公路水运工程质量检测机构水运工程结构类乙级资质重大事项变更审批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EC20A0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1D3A9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B68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66</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55D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31B8C1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公路水运工程质量检测机构公路工程专业桥梁隧道工程专项资质（初次申请）</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90F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739C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C17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2.具有一定数量的具备公路水运工程试验检测专业技术能力的人员（以下简称检测人员）；持试验检测人员证书总人数≥30，持试验检测师证书人数≥15</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35E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76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1B8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BF4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95A028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公路水运工程质量检测机构公路工程专业桥梁隧道工程专项资质审批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42277C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5F887D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4BA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67</w:t>
            </w: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425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3C99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公路水运工程质量检测机构公路工程专业桥梁隧道工程专项资质（延续审批）</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9B6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FBE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5CB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2.具有一定数量的具备公路水运工程试验检测专业技术能力的人员（以下简称检测人员）；持试验检测人员证书总人数≥30，持试验检测师证书人数≥15</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5F5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CFFE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351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6E57">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C903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公路水运工程质量检测机构公路工程专业桥梁隧道工程专项资质延续审批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D9995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BEE19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640" w:hRule="atLeast"/>
        </w:trPr>
        <w:tc>
          <w:tcPr>
            <w:tcW w:w="374" w:type="dxa"/>
            <w:tcBorders>
              <w:top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A06F0E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68</w:t>
            </w:r>
          </w:p>
        </w:tc>
        <w:tc>
          <w:tcPr>
            <w:tcW w:w="490"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652A8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14:paraId="64117BB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公路水运工程质量检测机构公路工程专业桥梁隧道工程专项资质（一般事项变更）</w:t>
            </w:r>
          </w:p>
        </w:tc>
        <w:tc>
          <w:tcPr>
            <w:tcW w:w="10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5D9C3C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DCB00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2.书面变更事项审核；</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3.资质证书信息变更。</w:t>
            </w:r>
          </w:p>
        </w:tc>
        <w:tc>
          <w:tcPr>
            <w:tcW w:w="3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E7F50C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2.具有一定数量的具备公路水运工程试验检测专业技术能力的人员（以下简称检测人员）；持试验检测人员证书总人数≥30，持试验检测师证书人数≥15</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4C7182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1.变更申请文件；</w:t>
            </w:r>
          </w:p>
          <w:p w14:paraId="5C26B68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2.变更审核表；</w:t>
            </w:r>
          </w:p>
          <w:p w14:paraId="6133B7E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3.法人证书；</w:t>
            </w:r>
          </w:p>
          <w:p w14:paraId="0B065E8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 xml:space="preserve">4.等级证书、资质认定证书；            </w:t>
            </w:r>
          </w:p>
          <w:p w14:paraId="1EFC8C8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5.检测人员、仪器设备和设施、质量检测场所证明材料。</w:t>
            </w:r>
          </w:p>
        </w:tc>
        <w:tc>
          <w:tcPr>
            <w:tcW w:w="6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C05B32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1BA59D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7B4A76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法定时限：5个工作日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个工作日</w:t>
            </w:r>
          </w:p>
        </w:tc>
        <w:tc>
          <w:tcPr>
            <w:tcW w:w="65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14:paraId="7ED7BEC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公路水运工程质量检测机构公路工程专业桥梁隧道工程专项资质一般事项变更审批</w:t>
            </w:r>
          </w:p>
        </w:tc>
        <w:tc>
          <w:tcPr>
            <w:tcW w:w="612" w:type="dxa"/>
            <w:tcBorders>
              <w:top w:val="single" w:color="000000" w:sz="4" w:space="0"/>
              <w:left w:val="single" w:color="000000" w:sz="4" w:space="0"/>
              <w:bottom w:val="single" w:color="auto" w:sz="4" w:space="0"/>
            </w:tcBorders>
            <w:tcMar>
              <w:top w:w="15" w:type="dxa"/>
              <w:left w:w="15" w:type="dxa"/>
              <w:right w:w="15" w:type="dxa"/>
            </w:tcMar>
            <w:vAlign w:val="center"/>
          </w:tcPr>
          <w:p w14:paraId="174077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28F9C7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63AF4D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69</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8D8AA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1EA55B4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公路水运工程质量检测机构公路工程专业桥梁隧道工程专项资质（重大事项变更）</w:t>
            </w:r>
          </w:p>
        </w:tc>
        <w:tc>
          <w:tcPr>
            <w:tcW w:w="10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C576C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公路水运工程质量检测</w:t>
            </w:r>
            <w:r>
              <w:rPr>
                <w:rFonts w:hint="eastAsia" w:cs="方正仿宋_GBK"/>
                <w:color w:val="000000"/>
                <w:kern w:val="0"/>
                <w:sz w:val="18"/>
                <w:szCs w:val="18"/>
                <w:lang w:val="en-US" w:eastAsia="zh-CN" w:bidi="ar"/>
              </w:rPr>
              <w:t>管理办法</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第八条</w:t>
            </w:r>
          </w:p>
        </w:tc>
        <w:tc>
          <w:tcPr>
            <w:tcW w:w="1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C4065C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2.技术评审（现场评审或书面评审）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3.资质审批与公示；</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4.作出行政许可决定；</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5.颁发行政许可证书。</w:t>
            </w:r>
          </w:p>
        </w:tc>
        <w:tc>
          <w:tcPr>
            <w:tcW w:w="39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1A55CE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1.依法成立的法人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2.具有一定数量的具备公路水运工程试验检测专业技术能力的人员（以下简称检测人员）；持试验检测人员证书总人数≥30，持试验检测师证书人数≥15</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3.拥有与申请资质相适应的质量检测仪器设备和设施</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4.具备固定的质量检测场所，且环境条件满足质量检测要求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5.具有有效运行的质量保证体系。</w:t>
            </w:r>
          </w:p>
        </w:tc>
        <w:tc>
          <w:tcPr>
            <w:tcW w:w="31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C0945F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1.检测机构资质申请书；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2.检测人员、仪器设备和设施、质量检测场所证明材料；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3.质量保证体系文件。</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575670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31E4C5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A583BC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15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eastAsia="zh-CN" w:bidi="ar"/>
              </w:rPr>
              <w:t>依法进行专家评审</w:t>
            </w:r>
            <w:r>
              <w:rPr>
                <w:rFonts w:hint="eastAsia" w:ascii="宋体" w:hAnsi="宋体" w:eastAsia="方正仿宋_GBK" w:cs="方正仿宋_GBK"/>
                <w:color w:val="000000"/>
                <w:kern w:val="0"/>
                <w:sz w:val="18"/>
                <w:szCs w:val="18"/>
                <w:lang w:bidi="ar"/>
              </w:rPr>
              <w:t>的时间最长不得超过</w:t>
            </w:r>
            <w:r>
              <w:rPr>
                <w:rFonts w:hint="eastAsia" w:cs="方正仿宋_GBK"/>
                <w:color w:val="000000"/>
                <w:kern w:val="0"/>
                <w:sz w:val="18"/>
                <w:szCs w:val="18"/>
                <w:lang w:eastAsia="zh-CN" w:bidi="ar"/>
              </w:rPr>
              <w:t>60个工作日</w:t>
            </w:r>
          </w:p>
        </w:tc>
        <w:tc>
          <w:tcPr>
            <w:tcW w:w="650"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2BBA541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公路水运工程质量检测机构水运工程结构类乙级资质重大事项变更审批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3B2797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5DD3DD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93"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05BE90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70</w:t>
            </w:r>
          </w:p>
        </w:tc>
        <w:tc>
          <w:tcPr>
            <w:tcW w:w="490" w:type="dxa"/>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9F6AC5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公路收费审批</w:t>
            </w: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7BBBE2F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公路收费标准审批（初次申请）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52E85D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（1）《中华人民共和国公路法》第六十三条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（2）《收费公路管理条例》第十五条、第十六条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F855CB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3.报省人民政府审查批准</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5F3508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车辆通行费的收费标准根据《中华人民共和国公路法》《收费公路管理条例》规定的因素计算确定，并经审核通过</w:t>
            </w:r>
            <w:r>
              <w:rPr>
                <w:rFonts w:hint="eastAsia" w:cs="方正仿宋_GBK"/>
                <w:color w:val="000000"/>
                <w:kern w:val="0"/>
                <w:sz w:val="18"/>
                <w:szCs w:val="18"/>
                <w:lang w:eastAsia="zh-CN" w:bidi="ar"/>
              </w:rPr>
              <w:t>。</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A52378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val="en-US" w:eastAsia="zh-CN"/>
              </w:rPr>
            </w:pPr>
            <w:r>
              <w:rPr>
                <w:rFonts w:hint="eastAsia" w:ascii="宋体" w:hAnsi="宋体" w:eastAsia="方正仿宋_GBK" w:cs="方正仿宋_GBK"/>
                <w:color w:val="000000"/>
                <w:kern w:val="0"/>
                <w:sz w:val="18"/>
                <w:szCs w:val="18"/>
                <w:lang w:bidi="ar"/>
              </w:rPr>
              <w:t>收费公路车辆通行费的收费标准方案（初次申请）</w:t>
            </w:r>
            <w:r>
              <w:rPr>
                <w:rFonts w:hint="eastAsia" w:cs="方正仿宋_GBK"/>
                <w:color w:val="000000"/>
                <w:kern w:val="0"/>
                <w:sz w:val="18"/>
                <w:szCs w:val="18"/>
                <w:lang w:eastAsia="zh-CN" w:bidi="ar"/>
              </w:rPr>
              <w:t>。</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B5452A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78C12F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5CD2053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45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27</w:t>
            </w:r>
            <w:r>
              <w:rPr>
                <w:rFonts w:hint="eastAsia" w:ascii="宋体" w:hAnsi="宋体" w:eastAsia="方正仿宋_GBK" w:cs="方正仿宋_GBK"/>
                <w:color w:val="000000"/>
                <w:kern w:val="0"/>
                <w:sz w:val="18"/>
                <w:szCs w:val="18"/>
                <w:lang w:bidi="ar"/>
              </w:rPr>
              <w:t>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依法进行听证另需时间不超过50个工作日</w:t>
            </w:r>
          </w:p>
        </w:tc>
        <w:tc>
          <w:tcPr>
            <w:tcW w:w="6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54FAB9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eastAsia="zh-CN" w:bidi="ar"/>
              </w:rPr>
              <w:t>云南省区域范围内的还贷公路和经营性公路</w:t>
            </w:r>
            <w:r>
              <w:rPr>
                <w:rFonts w:hint="eastAsia" w:cs="方正仿宋_GBK"/>
                <w:color w:val="000000"/>
                <w:kern w:val="0"/>
                <w:sz w:val="18"/>
                <w:szCs w:val="18"/>
                <w:lang w:eastAsia="zh-CN" w:bidi="ar"/>
              </w:rPr>
              <w:t>收费标准审批</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378E5D6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暂由地方规定有无行政许可证件的有效期限</w:t>
            </w:r>
          </w:p>
        </w:tc>
      </w:tr>
      <w:tr w14:paraId="42798F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37"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83AD37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71</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44980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31A221B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公路收费标准审批（申请调整）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B714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（1）《中华人民共和国公路法》第六十三条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（2）《收费公路管理条例》第十五条、第十六条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338941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3.报省人民政府审查批准</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1B4EEB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车辆通行费的收费标准根据《中华人民共和国公路法》《收费公路管理条例》规定的因素计算确定，并经审核通过。</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CCEB26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收费公路车辆通行费的收费标准方案（申请调整）</w:t>
            </w:r>
            <w:r>
              <w:rPr>
                <w:rFonts w:hint="eastAsia" w:cs="方正仿宋_GBK"/>
                <w:color w:val="000000"/>
                <w:kern w:val="0"/>
                <w:sz w:val="18"/>
                <w:szCs w:val="18"/>
                <w:lang w:eastAsia="zh-CN"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191074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A6C07C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EC10AE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w:t>
            </w:r>
            <w:r>
              <w:rPr>
                <w:rFonts w:hint="eastAsia" w:cs="方正仿宋_GBK"/>
                <w:color w:val="000000"/>
                <w:kern w:val="0"/>
                <w:sz w:val="18"/>
                <w:szCs w:val="18"/>
                <w:lang w:val="en-US" w:eastAsia="zh-CN" w:bidi="ar"/>
              </w:rPr>
              <w:t>45</w:t>
            </w:r>
            <w:r>
              <w:rPr>
                <w:rFonts w:hint="eastAsia" w:ascii="宋体" w:hAnsi="宋体" w:eastAsia="方正仿宋_GBK" w:cs="方正仿宋_GBK"/>
                <w:color w:val="000000"/>
                <w:kern w:val="0"/>
                <w:sz w:val="18"/>
                <w:szCs w:val="18"/>
                <w:lang w:bidi="ar"/>
              </w:rPr>
              <w:t>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27</w:t>
            </w:r>
            <w:r>
              <w:rPr>
                <w:rFonts w:hint="eastAsia" w:ascii="宋体" w:hAnsi="宋体" w:eastAsia="方正仿宋_GBK" w:cs="方正仿宋_GBK"/>
                <w:color w:val="000000"/>
                <w:kern w:val="0"/>
                <w:sz w:val="18"/>
                <w:szCs w:val="18"/>
                <w:lang w:bidi="ar"/>
              </w:rPr>
              <w:t>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依法进行成本监审、收费标准方案调整、听证另需时间不计算在该时限</w:t>
            </w:r>
            <w:r>
              <w:rPr>
                <w:rFonts w:hint="eastAsia" w:cs="方正仿宋_GBK"/>
                <w:color w:val="000000"/>
                <w:kern w:val="0"/>
                <w:sz w:val="18"/>
                <w:szCs w:val="18"/>
                <w:lang w:eastAsia="zh-CN" w:bidi="ar"/>
              </w:rPr>
              <w:t>内</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15F6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eastAsia="zh-CN" w:bidi="ar"/>
              </w:rPr>
              <w:t>云南省区域范围内的还贷公路和经营性公路</w:t>
            </w:r>
            <w:r>
              <w:rPr>
                <w:rFonts w:hint="eastAsia" w:cs="方正仿宋_GBK"/>
                <w:color w:val="000000"/>
                <w:kern w:val="0"/>
                <w:sz w:val="18"/>
                <w:szCs w:val="18"/>
                <w:lang w:eastAsia="zh-CN" w:bidi="ar"/>
              </w:rPr>
              <w:t>收费标准审批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D3E145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暂由地方规定有无行政许可证件的有效期限</w:t>
            </w:r>
          </w:p>
        </w:tc>
      </w:tr>
      <w:tr w14:paraId="212769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439"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ED6FF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72</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5D02213">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4D0BED9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公路收费站设置审批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B8E3AA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（1）《中华人民共和国公路法》第六十四条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（2）《收费公路管理条例》第十二条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EA1ABD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3.报省人民政府审查批准</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01C5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收费站设置符合《中华人民共和国公路法》《收费公路管理条例》关于收费站间距和设置位置的规定要求。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（1）《中华人民共和国公路法》第六十四条  收费公路设置车辆通行费的收费站，应当报经省、自治区、直辖市人民政府审查批准。跨省、自治区、直辖市的收费公路设置车辆通行费的收费站，由有关省、自治区、直辖市人民政府协商确定；协商不成的，由国务院</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决定。同一收费公路由不同的</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组织建设或者由不同的公路经营企业经营的，应当按照“统一收费、按比例分成”的原则，统筹规划，合理设置收费站。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两个收费站之间的距离，不得小于国务院</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规定的标准。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（2）《收费公路管理条例》第十二条　收费公路收费站的设置，由省、自治区、直辖市人民政府按照下列规定审查批准：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1.高速公路以及其他封闭式的收费公路，除两端出入口外，不得在主线上设置收费站。但是，省、自治区、直辖市之间确需设置收费站的除外。</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2.非封闭式的收费公路的同一主线上，相邻收费站的间距不得少于50公里。</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811943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含有收费公路收费站设置内容的申请材料（法律法规未明确规定收费站设置申请材料的统一名称，实践中存在收费站设置、车辆通行费收费标准、收费期限合并为一个申请材料的情况）</w:t>
            </w:r>
            <w:r>
              <w:rPr>
                <w:rFonts w:hint="eastAsia" w:cs="方正仿宋_GBK"/>
                <w:color w:val="000000"/>
                <w:kern w:val="0"/>
                <w:sz w:val="18"/>
                <w:szCs w:val="18"/>
                <w:lang w:eastAsia="zh-CN"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D3E2F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5C2BFE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5E283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w:t>
            </w:r>
            <w:r>
              <w:rPr>
                <w:rFonts w:hint="eastAsia" w:ascii="宋体" w:hAnsi="宋体" w:eastAsia="方正仿宋_GBK" w:cs="方正仿宋_GBK"/>
                <w:color w:val="000000"/>
                <w:kern w:val="0"/>
                <w:sz w:val="18"/>
                <w:szCs w:val="18"/>
                <w:lang w:val="en-US" w:bidi="ar"/>
              </w:rPr>
              <w:t>30</w:t>
            </w:r>
            <w:r>
              <w:rPr>
                <w:rFonts w:hint="eastAsia" w:ascii="宋体" w:hAnsi="宋体" w:eastAsia="方正仿宋_GBK" w:cs="方正仿宋_GBK"/>
                <w:color w:val="000000"/>
                <w:kern w:val="0"/>
                <w:sz w:val="18"/>
                <w:szCs w:val="18"/>
                <w:lang w:bidi="ar"/>
              </w:rPr>
              <w:t>个</w:t>
            </w:r>
            <w:r>
              <w:rPr>
                <w:rFonts w:hint="eastAsia" w:ascii="宋体" w:hAnsi="宋体" w:eastAsia="方正仿宋_GBK" w:cs="方正仿宋_GBK"/>
                <w:color w:val="000000"/>
                <w:kern w:val="0"/>
                <w:sz w:val="18"/>
                <w:szCs w:val="18"/>
                <w:lang w:val="en-US" w:bidi="ar"/>
              </w:rPr>
              <w:t>自然</w:t>
            </w:r>
            <w:r>
              <w:rPr>
                <w:rFonts w:hint="eastAsia" w:ascii="宋体" w:hAnsi="宋体" w:eastAsia="方正仿宋_GBK" w:cs="方正仿宋_GBK"/>
                <w:color w:val="000000"/>
                <w:kern w:val="0"/>
                <w:sz w:val="18"/>
                <w:szCs w:val="18"/>
                <w:lang w:bidi="ar"/>
              </w:rPr>
              <w:t>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12</w:t>
            </w:r>
            <w:r>
              <w:rPr>
                <w:rFonts w:hint="eastAsia" w:ascii="宋体" w:hAnsi="宋体" w:eastAsia="方正仿宋_GBK" w:cs="方正仿宋_GBK"/>
                <w:color w:val="000000"/>
                <w:kern w:val="0"/>
                <w:sz w:val="18"/>
                <w:szCs w:val="18"/>
                <w:lang w:bidi="ar"/>
              </w:rPr>
              <w:t>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依法进行车辆通行费收费标准合并许可另需时间不计算在该时限</w:t>
            </w:r>
            <w:r>
              <w:rPr>
                <w:rFonts w:hint="eastAsia" w:cs="方正仿宋_GBK"/>
                <w:color w:val="000000"/>
                <w:kern w:val="0"/>
                <w:sz w:val="18"/>
                <w:szCs w:val="18"/>
                <w:lang w:eastAsia="zh-CN" w:bidi="ar"/>
              </w:rPr>
              <w:t>内</w:t>
            </w:r>
          </w:p>
        </w:tc>
        <w:tc>
          <w:tcPr>
            <w:tcW w:w="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57D54A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eastAsia="zh-CN" w:bidi="ar"/>
              </w:rPr>
              <w:t>云南省区域范围内的还贷公路和经营性公路</w:t>
            </w:r>
            <w:r>
              <w:rPr>
                <w:rFonts w:hint="eastAsia" w:cs="方正仿宋_GBK"/>
                <w:color w:val="000000"/>
                <w:kern w:val="0"/>
                <w:sz w:val="18"/>
                <w:szCs w:val="18"/>
                <w:lang w:eastAsia="zh-CN" w:bidi="ar"/>
              </w:rPr>
              <w:t>收费站设置审批</w:t>
            </w:r>
          </w:p>
        </w:tc>
        <w:tc>
          <w:tcPr>
            <w:tcW w:w="612" w:type="dxa"/>
            <w:tcBorders>
              <w:top w:val="single" w:color="000000" w:sz="4" w:space="0"/>
              <w:left w:val="single" w:color="000000" w:sz="4" w:space="0"/>
              <w:bottom w:val="single" w:color="auto" w:sz="4" w:space="0"/>
            </w:tcBorders>
            <w:tcMar>
              <w:top w:w="15" w:type="dxa"/>
              <w:left w:w="15" w:type="dxa"/>
              <w:right w:w="15" w:type="dxa"/>
            </w:tcMar>
            <w:vAlign w:val="center"/>
          </w:tcPr>
          <w:p w14:paraId="3F519CB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暂由地方规定有无行政许可证件的有效期限</w:t>
            </w:r>
          </w:p>
        </w:tc>
      </w:tr>
      <w:tr w14:paraId="33BC9B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8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E6E71E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73</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6D37C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6224548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公路收费期限审批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1BE8B5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（1）《中华人民共和国公路法》第六十条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（2）《收费公路管理条例》第十四条、第二十一条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77B860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3.报省人民政府审查批准</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481ADB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收费期限符合《中华人民共和国公路法》《收费公路管理条例》规定的确定原则，且未超出法规</w:t>
            </w:r>
            <w:r>
              <w:rPr>
                <w:rFonts w:hint="eastAsia" w:ascii="宋体" w:hAnsi="宋体" w:eastAsia="方正仿宋_GBK" w:cs="方正仿宋_GBK"/>
                <w:color w:val="000000"/>
                <w:kern w:val="0"/>
                <w:sz w:val="18"/>
                <w:szCs w:val="18"/>
                <w:lang w:eastAsia="zh-CN" w:bidi="ar"/>
              </w:rPr>
              <w:t>规定</w:t>
            </w:r>
            <w:r>
              <w:rPr>
                <w:rFonts w:hint="eastAsia" w:ascii="宋体" w:hAnsi="宋体" w:eastAsia="方正仿宋_GBK" w:cs="方正仿宋_GBK"/>
                <w:color w:val="000000"/>
                <w:kern w:val="0"/>
                <w:sz w:val="18"/>
                <w:szCs w:val="18"/>
                <w:lang w:bidi="ar"/>
              </w:rPr>
              <w:t>的最长期限。</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1.政府还贷公路的收费期限，按照用收费偿还贷款、偿还有偿集资款的原则确定，最长不得超过15年。国家确定的中西部省、自治区、直辖市的政府还贷公路收费期限，最长不得超过20年。</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2.经营性公路的收费期限，按照收回投资并有合理回报的原则确定，最长不得超过25年。国家确定的中西部省、自治区、直辖市的经营性公路收费期限，最长不得超过30年。</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84D8E5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含有收费公路收费期限的申请材料（法律法规未明确申请材料名称，实践中存在收费期限、收费站设置、车辆通行费收费标准合并为一个申请材料的情况）</w:t>
            </w:r>
            <w:r>
              <w:rPr>
                <w:rFonts w:hint="eastAsia" w:cs="方正仿宋_GBK"/>
                <w:color w:val="000000"/>
                <w:kern w:val="0"/>
                <w:sz w:val="18"/>
                <w:szCs w:val="18"/>
                <w:lang w:eastAsia="zh-CN"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E43DF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78211B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E09A8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法定时限：30个自然日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w:t>
            </w:r>
            <w:r>
              <w:rPr>
                <w:rFonts w:hint="eastAsia" w:cs="方正仿宋_GBK"/>
                <w:color w:val="000000"/>
                <w:kern w:val="0"/>
                <w:sz w:val="18"/>
                <w:szCs w:val="18"/>
                <w:lang w:val="en-US" w:eastAsia="zh-CN" w:bidi="ar"/>
              </w:rPr>
              <w:t>12</w:t>
            </w:r>
            <w:r>
              <w:rPr>
                <w:rFonts w:hint="eastAsia" w:ascii="宋体" w:hAnsi="宋体" w:eastAsia="方正仿宋_GBK" w:cs="方正仿宋_GBK"/>
                <w:color w:val="000000"/>
                <w:kern w:val="0"/>
                <w:sz w:val="18"/>
                <w:szCs w:val="18"/>
                <w:lang w:bidi="ar"/>
              </w:rPr>
              <w:t>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依法进行车辆通行费收费标准合并许可另需时间不计算在该时限</w:t>
            </w:r>
            <w:r>
              <w:rPr>
                <w:rFonts w:hint="eastAsia" w:cs="方正仿宋_GBK"/>
                <w:color w:val="000000"/>
                <w:kern w:val="0"/>
                <w:sz w:val="18"/>
                <w:szCs w:val="18"/>
                <w:lang w:eastAsia="zh-CN" w:bidi="ar"/>
              </w:rPr>
              <w:t>内</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0EF9F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县级以上地方人民政府</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利用贷款或者集资建成的收费公路的收费期限</w:t>
            </w:r>
            <w:r>
              <w:rPr>
                <w:rFonts w:hint="eastAsia" w:cs="方正仿宋_GBK"/>
                <w:color w:val="000000"/>
                <w:kern w:val="0"/>
                <w:sz w:val="18"/>
                <w:szCs w:val="18"/>
                <w:lang w:eastAsia="zh-CN" w:bidi="ar"/>
              </w:rPr>
              <w:t>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05AA994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暂由地方规定有无行政许可证件的有效期限</w:t>
            </w:r>
          </w:p>
        </w:tc>
      </w:tr>
      <w:tr w14:paraId="4246E7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9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768D3A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74</w:t>
            </w:r>
          </w:p>
        </w:tc>
        <w:tc>
          <w:tcPr>
            <w:tcW w:w="490"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77C21A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国际道路旅客运输经营许可</w:t>
            </w: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3906493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国际道路旅客运输经营许可</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0D9DD9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《国际道路运输管理规定》（交通运输部令2022年第31号令）第五条、第六条、第七条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7D15DD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1.提交申请材料</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2.申请材料形式审查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3.许可前公示和现场审查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5.《道路运输经营许可证》发放</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7CD081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1.取得道路运输经营许可证的企业法人</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2.在国内从事道路运输经营满3年，且未发生重大以上道路交通责任事故。</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1FF27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1.国际道路旅客运输经营许可申请表；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2.企业近3年内无重大以上道路交通责任事故证明或者承诺书；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3.拟投入国际道路旅客运输经营的车辆的道路运输证和拟购置车辆承诺书，承诺书包括车辆数量、类型、技术性能、购车时间等内容；</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4.拟聘用驾驶员的机动车驾驶证、从业资格证；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5.国际道路运输的安全管理制度：包括安全生产责任制度、安全生产业务操作规程、安全生产监督检查制度、驾驶员和车辆安全生产管理制度、道路运输应急预案等</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6.从事定期国际道路旅客运输的，还应当提交定期国际道路旅客班线运输的线路、站点、班次方案。</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C251BC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拟聘用驾驶员从业资格证，在申请材料《国际道路旅客运输经营许可申请表》中提供驾驶员从业资格证编号清单后，不再要求提供从业资格证复印件</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C7E95D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企业近3年内无重大以上道路交通责任事故证明</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1AC38A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FEC8F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国际道路旅客运输经营许可</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680E09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4年</w:t>
            </w:r>
          </w:p>
        </w:tc>
      </w:tr>
      <w:tr w14:paraId="3055B6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126"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A985E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75</w:t>
            </w:r>
          </w:p>
        </w:tc>
        <w:tc>
          <w:tcPr>
            <w:tcW w:w="490" w:type="dxa"/>
            <w:vMerge w:val="restar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5E6EA5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造价工程师（交通运输工程）注册</w:t>
            </w: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3D99075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二级造价工程师(交通运输工程)注册（初始注册）</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F357ED">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w w:val="82"/>
                <w:kern w:val="0"/>
                <w:sz w:val="18"/>
                <w:szCs w:val="18"/>
                <w:lang w:bidi="ar"/>
              </w:rPr>
              <w:t>（1）《中华人民共和国建筑法》第十四条</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（2）《住房城乡建设部 交通运输部 水利部 人力资源社会保障部关于印发〈造价工程师职业资格制度规定〉、〈造价工程师职业资格考试实施办法〉的通知》（建人〔2018〕67号）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（3）《交通运输工程造价工程师注册管理办法》(交通运输部令2023年第2号)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（4）《住房和城乡建设厅</w:t>
            </w:r>
            <w:r>
              <w:rPr>
                <w:rFonts w:hint="eastAsia"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交通运输厅</w:t>
            </w:r>
            <w:r>
              <w:rPr>
                <w:rFonts w:hint="eastAsia"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水利厅</w:t>
            </w:r>
            <w:r>
              <w:rPr>
                <w:rFonts w:hint="eastAsia"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人力资源和社会保障厅关于印发〈云南省二级造价工程职业资格制度规定〉〈云南省二级造价工程师职业资格考试实施细则〉的通知》（云建科〔2019〕206 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val="en-US" w:eastAsia="zh-CN" w:bidi="ar"/>
              </w:rPr>
              <w:t>5</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《国家职业资格目录（2021年版）》</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21086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3.颁发注册证书。</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569FCA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1.取得二级交通运输工程造价工程师资格证书</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2.只受聘于一个开展交通运输工程相关业务的企事业单位，其中，申请注册公路工程类别需从事公路工程造价相关工作，申请注册水运工程类别需从事水运工程造价相关工作</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3.未受刑事处罚，或者刑事处罚已执行完毕。</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423CFF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申请人身份证明；</w:t>
            </w:r>
          </w:p>
          <w:p w14:paraId="728FE1A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初始注册申请表；</w:t>
            </w:r>
          </w:p>
          <w:p w14:paraId="4393E17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职业资格考试合格证明；</w:t>
            </w:r>
          </w:p>
          <w:p w14:paraId="65232F0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与聘用单位签订的劳动合同或者劳务合同；</w:t>
            </w:r>
          </w:p>
          <w:p w14:paraId="4B68DBE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逾期申请的，还应当提供符合继续教育要求的相关材料。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B9C50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65AFA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本注册周期的业绩</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AA5E9B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w:t>
            </w:r>
            <w:r>
              <w:rPr>
                <w:rFonts w:hint="eastAsia" w:cs="方正仿宋_GBK"/>
                <w:color w:val="000000"/>
                <w:kern w:val="0"/>
                <w:sz w:val="18"/>
                <w:szCs w:val="18"/>
                <w:lang w:val="en-US" w:eastAsia="zh-CN" w:bidi="ar"/>
              </w:rPr>
              <w:t>20</w:t>
            </w:r>
            <w:r>
              <w:rPr>
                <w:rFonts w:hint="eastAsia" w:ascii="宋体" w:hAnsi="宋体" w:eastAsia="方正仿宋_GBK" w:cs="方正仿宋_GBK"/>
                <w:color w:val="000000"/>
                <w:kern w:val="0"/>
                <w:sz w:val="18"/>
                <w:szCs w:val="18"/>
                <w:lang w:bidi="ar"/>
              </w:rPr>
              <w:t>个工作日</w:t>
            </w:r>
          </w:p>
        </w:tc>
        <w:tc>
          <w:tcPr>
            <w:tcW w:w="6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93A1B6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云南省交通运输专业二级造价工程师注册</w:t>
            </w:r>
          </w:p>
        </w:tc>
        <w:tc>
          <w:tcPr>
            <w:tcW w:w="612" w:type="dxa"/>
            <w:tcBorders>
              <w:top w:val="single" w:color="000000" w:sz="4" w:space="0"/>
              <w:left w:val="single" w:color="auto" w:sz="4" w:space="0"/>
              <w:bottom w:val="single" w:color="000000" w:sz="4" w:space="0"/>
            </w:tcBorders>
            <w:tcMar>
              <w:top w:w="15" w:type="dxa"/>
              <w:left w:w="15" w:type="dxa"/>
              <w:right w:w="15" w:type="dxa"/>
            </w:tcMar>
            <w:vAlign w:val="center"/>
          </w:tcPr>
          <w:p w14:paraId="426B1AF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4年</w:t>
            </w:r>
          </w:p>
        </w:tc>
      </w:tr>
      <w:tr w14:paraId="379E14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6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5B0F5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76</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F0F7F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16FC25E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二级造价工程师(交通运输工程)注册（延续注册）</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F634B6F">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w w:val="82"/>
                <w:kern w:val="0"/>
                <w:sz w:val="18"/>
                <w:szCs w:val="18"/>
                <w:lang w:bidi="ar"/>
              </w:rPr>
              <w:t>（1）《中华人民共和国建筑法》第十四条</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（2）《住房城乡建设部 交通运输部 水利部 人力资源社会保障部关于印发〈造价工程师职业资格制度规定〉、〈造价工程师职业资格考试实施办法〉的通知》（建人〔2018〕67号）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（3）《交通运输工程造价工程师注册管理办法》(交通运输部令</w:t>
            </w:r>
            <w:r>
              <w:rPr>
                <w:rFonts w:hint="eastAsia" w:ascii="宋体" w:hAnsi="宋体" w:eastAsia="方正仿宋_GBK"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2023年第2号)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（4）《住房和城乡建设厅</w:t>
            </w:r>
            <w:r>
              <w:rPr>
                <w:rFonts w:hint="eastAsia"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交通运输厅</w:t>
            </w:r>
            <w:r>
              <w:rPr>
                <w:rFonts w:hint="eastAsia"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水利厅人力资源和社会保障厅关于印发〈云南省二级造价工程职业资格制度规定〉〈云南省二级造价工程师职业资格考试实施细则〉的通知》（云建科〔2019〕206 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val="en-US" w:eastAsia="zh-CN" w:bidi="ar"/>
              </w:rPr>
              <w:t>5</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《国家职业资格目录（2021年版）》</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D9C285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3.颁发注册证书。</w:t>
            </w:r>
          </w:p>
        </w:tc>
        <w:tc>
          <w:tcPr>
            <w:tcW w:w="390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DDB34A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1.取得二级交通运输工程造价工程师资格证书</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2.只受聘于一个开展交通运输工程相关业务的企事业单位，其中，申请注册公路工程类别需从事公路工程造价相关工作，申请注册水运工程类别需从事水运工程造价相关工作</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3.未受刑事处罚，或者刑事处罚已执行完毕。</w:t>
            </w:r>
          </w:p>
        </w:tc>
        <w:tc>
          <w:tcPr>
            <w:tcW w:w="315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497DC1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1.告知承诺书；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2.延续注册申请表；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3.在社保系统打印的由聘用单位为其缴纳的费用明细（退休人员应当提供有效的退休证明、劳务合同和意外伤害保险参保缴费材料）；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4.继续教育证明。</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申请延续注册时，交通运输工程二级注册造价工程师应填报本注册周期的业绩并进行承诺。</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70794B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EAC204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本注册周期的业绩</w:t>
            </w:r>
          </w:p>
        </w:tc>
        <w:tc>
          <w:tcPr>
            <w:tcW w:w="71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823936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AA98C0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云南省交通运输专业二级造价工程师延续注册</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B106AB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4年</w:t>
            </w:r>
          </w:p>
        </w:tc>
      </w:tr>
      <w:tr w14:paraId="560388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60" w:hRule="atLeast"/>
        </w:trPr>
        <w:tc>
          <w:tcPr>
            <w:tcW w:w="374" w:type="dxa"/>
            <w:tcBorders>
              <w:top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D2592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77</w:t>
            </w:r>
          </w:p>
        </w:tc>
        <w:tc>
          <w:tcPr>
            <w:tcW w:w="490" w:type="dxa"/>
            <w:vMerge w:val="continue"/>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1A49F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14:paraId="13643F7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二级造价工程师(交通运输工程)注册（变更注册）</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1776055">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w w:val="82"/>
                <w:kern w:val="0"/>
                <w:sz w:val="18"/>
                <w:szCs w:val="18"/>
                <w:lang w:bidi="ar"/>
              </w:rPr>
              <w:t>（1）《中华人民共和国建筑法》第十四条</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（2）《住房城乡建设部 交通运输部 水利部 人力资源社会保障部关于印发〈造价工程师职业资格制度规定〉、〈造价工程师职业资格考试实施办法〉的通知》（建人〔2018〕67号）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（3）《交通运输工程造价工程师注册管理办法》(交通运输部令2023年第2号)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（4）《住房和城乡建设厅交通运输厅</w:t>
            </w:r>
            <w:r>
              <w:rPr>
                <w:rFonts w:hint="eastAsia"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水利厅</w:t>
            </w:r>
            <w:r>
              <w:rPr>
                <w:rFonts w:hint="eastAsia"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人力资源和社会保障厅关于印发〈云南省二级造价工程职业资格制度规定〉〈云南省二级造价工程师职业资格考试实施细则〉的通知》（云建科〔2019〕206 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val="en-US" w:eastAsia="zh-CN" w:bidi="ar"/>
              </w:rPr>
              <w:t>5</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《国家职业资格目录（2021年版）》</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9BC191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3.颁发注册证书。</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14F2B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1.取得二级交通运输工程造价工程师资格证书</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2.只受聘于一个开展交通运输工程相关业务的企事业单位，其中，申请注册公路工程类别需从事公路工程造价相关工作，申请注册水运工程类别需从事水运工程造价相关工作</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3.未受刑事处罚，或者刑事处罚已执行完毕。</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76709A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1.告知承诺书；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2.变更注册申请表；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变更执业单位的，在社保系统打印的由聘用单位为其缴纳的费用明细（退休人员应当提供有效的退休证明、劳务合同和意外伤害保险参保缴费材料）；变更执业单位名称的，应在聘用单位名称变更后30日内提交聘用单位新名称的营业执照和</w:t>
            </w:r>
            <w:r>
              <w:rPr>
                <w:rFonts w:hint="eastAsia" w:cs="方正仿宋_GBK"/>
                <w:color w:val="000000"/>
                <w:kern w:val="0"/>
                <w:sz w:val="18"/>
                <w:szCs w:val="18"/>
                <w:lang w:eastAsia="zh-CN" w:bidi="ar"/>
              </w:rPr>
              <w:t>市场监管</w:t>
            </w:r>
            <w:r>
              <w:rPr>
                <w:rFonts w:hint="eastAsia" w:ascii="宋体" w:hAnsi="宋体" w:eastAsia="方正仿宋_GBK" w:cs="方正仿宋_GBK"/>
                <w:color w:val="000000"/>
                <w:kern w:val="0"/>
                <w:sz w:val="18"/>
                <w:szCs w:val="18"/>
                <w:lang w:bidi="ar"/>
              </w:rPr>
              <w:t>核准通知书。</w:t>
            </w:r>
          </w:p>
          <w:p w14:paraId="2A38E1B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06E4C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DBAEDC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nil"/>
              <w:bottom w:val="single" w:color="auto" w:sz="4" w:space="0"/>
              <w:right w:val="nil"/>
            </w:tcBorders>
            <w:tcMar>
              <w:top w:w="15" w:type="dxa"/>
              <w:left w:w="15" w:type="dxa"/>
              <w:right w:w="15" w:type="dxa"/>
            </w:tcMar>
            <w:vAlign w:val="center"/>
          </w:tcPr>
          <w:p w14:paraId="4F0990B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w:t>
            </w:r>
            <w:r>
              <w:rPr>
                <w:rFonts w:hint="eastAsia" w:cs="方正仿宋_GBK"/>
                <w:color w:val="000000"/>
                <w:kern w:val="0"/>
                <w:sz w:val="18"/>
                <w:szCs w:val="18"/>
                <w:lang w:val="en-US" w:eastAsia="zh-CN" w:bidi="ar"/>
              </w:rPr>
              <w:t>8</w:t>
            </w:r>
            <w:r>
              <w:rPr>
                <w:rFonts w:hint="eastAsia" w:ascii="宋体" w:hAnsi="宋体" w:eastAsia="方正仿宋_GBK" w:cs="方正仿宋_GBK"/>
                <w:color w:val="000000"/>
                <w:kern w:val="0"/>
                <w:sz w:val="18"/>
                <w:szCs w:val="18"/>
                <w:lang w:bidi="ar"/>
              </w:rPr>
              <w:t>个工作日</w:t>
            </w:r>
          </w:p>
        </w:tc>
        <w:tc>
          <w:tcPr>
            <w:tcW w:w="6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C186C2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云南省交通运输专业二级造价工程师变更注册</w:t>
            </w:r>
          </w:p>
        </w:tc>
        <w:tc>
          <w:tcPr>
            <w:tcW w:w="612" w:type="dxa"/>
            <w:tcBorders>
              <w:top w:val="single" w:color="000000" w:sz="4" w:space="0"/>
              <w:left w:val="single" w:color="auto" w:sz="4" w:space="0"/>
              <w:bottom w:val="single" w:color="000000" w:sz="4" w:space="0"/>
            </w:tcBorders>
            <w:tcMar>
              <w:top w:w="15" w:type="dxa"/>
              <w:left w:w="15" w:type="dxa"/>
              <w:right w:w="15" w:type="dxa"/>
            </w:tcMar>
            <w:vAlign w:val="center"/>
          </w:tcPr>
          <w:p w14:paraId="460DB47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4年</w:t>
            </w:r>
          </w:p>
        </w:tc>
      </w:tr>
      <w:tr w14:paraId="4FB55D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60" w:hRule="atLeast"/>
        </w:trPr>
        <w:tc>
          <w:tcPr>
            <w:tcW w:w="374" w:type="dxa"/>
            <w:tcBorders>
              <w:top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41BB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78</w:t>
            </w:r>
          </w:p>
        </w:tc>
        <w:tc>
          <w:tcPr>
            <w:tcW w:w="490" w:type="dxa"/>
            <w:vMerge w:val="continue"/>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CEF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000000" w:sz="4" w:space="0"/>
              <w:right w:val="nil"/>
            </w:tcBorders>
            <w:shd w:val="clear" w:color="auto" w:fill="FFFFFF"/>
            <w:tcMar>
              <w:top w:w="15" w:type="dxa"/>
              <w:left w:w="15" w:type="dxa"/>
              <w:right w:w="15" w:type="dxa"/>
            </w:tcMar>
            <w:vAlign w:val="center"/>
          </w:tcPr>
          <w:p w14:paraId="3634131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二级造价工程师(交通运输工程)注册（注销注册）</w:t>
            </w:r>
          </w:p>
        </w:tc>
        <w:tc>
          <w:tcPr>
            <w:tcW w:w="10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77D9293">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w w:val="82"/>
                <w:kern w:val="0"/>
                <w:sz w:val="18"/>
                <w:szCs w:val="18"/>
                <w:lang w:bidi="ar"/>
              </w:rPr>
              <w:t>（1）《中华人民共和国建筑法》第十四条</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（2）《住房城乡建设部 交通运输部 水利部 人力资源社会保障部关于印发〈造价工程师职业资格制度规定〉、〈造价工程师职业资格考试实施办法〉的通知》（建人〔2018〕67号）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（3）《交通运输工程造价工程师注册管理办法》(交通运输部令</w:t>
            </w:r>
            <w:r>
              <w:rPr>
                <w:rFonts w:hint="eastAsia" w:ascii="宋体" w:hAnsi="宋体" w:eastAsia="方正仿宋_GBK" w:cs="方正仿宋_GBK"/>
                <w:color w:val="000000"/>
                <w:w w:val="82"/>
                <w:kern w:val="0"/>
                <w:sz w:val="18"/>
                <w:szCs w:val="18"/>
                <w:lang w:val="en-US" w:eastAsia="zh-CN" w:bidi="ar"/>
              </w:rPr>
              <w:t xml:space="preserve"> </w:t>
            </w:r>
            <w:r>
              <w:rPr>
                <w:rFonts w:hint="eastAsia" w:ascii="宋体" w:hAnsi="宋体" w:eastAsia="方正仿宋_GBK" w:cs="方正仿宋_GBK"/>
                <w:color w:val="000000"/>
                <w:w w:val="82"/>
                <w:kern w:val="0"/>
                <w:sz w:val="18"/>
                <w:szCs w:val="18"/>
                <w:lang w:bidi="ar"/>
              </w:rPr>
              <w:t>2023年第2号)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（4）《住房和城乡建设厅交通运输厅水利厅人力资源和社会保障厅关于印发〈云南省二级造价工程职业资格制度规定〉〈云南省二级造价工程师职业资格考试实施细则〉的通知》（云建科〔2019〕206 号）</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val="en-US" w:eastAsia="zh-CN" w:bidi="ar"/>
              </w:rPr>
              <w:t>5</w:t>
            </w:r>
            <w:r>
              <w:rPr>
                <w:rFonts w:hint="eastAsia" w:ascii="宋体" w:hAnsi="宋体" w:eastAsia="方正仿宋_GBK" w:cs="方正仿宋_GBK"/>
                <w:color w:val="000000"/>
                <w:w w:val="82"/>
                <w:kern w:val="0"/>
                <w:sz w:val="18"/>
                <w:szCs w:val="18"/>
                <w:lang w:eastAsia="zh-CN" w:bidi="ar"/>
              </w:rPr>
              <w:t>）</w:t>
            </w:r>
            <w:r>
              <w:rPr>
                <w:rFonts w:hint="eastAsia" w:ascii="宋体" w:hAnsi="宋体" w:eastAsia="方正仿宋_GBK" w:cs="方正仿宋_GBK"/>
                <w:color w:val="000000"/>
                <w:w w:val="82"/>
                <w:kern w:val="0"/>
                <w:sz w:val="18"/>
                <w:szCs w:val="18"/>
                <w:lang w:bidi="ar"/>
              </w:rPr>
              <w:t>《国家职业资格目录（2021年版）》</w:t>
            </w:r>
          </w:p>
        </w:tc>
        <w:tc>
          <w:tcPr>
            <w:tcW w:w="11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C8B4AA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3.颁发注册证书。</w:t>
            </w:r>
          </w:p>
        </w:tc>
        <w:tc>
          <w:tcPr>
            <w:tcW w:w="3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51365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lang w:eastAsia="zh-CN"/>
              </w:rPr>
            </w:pPr>
            <w:r>
              <w:rPr>
                <w:rFonts w:hint="eastAsia" w:cs="方正仿宋_GBK"/>
                <w:color w:val="000000"/>
                <w:kern w:val="0"/>
                <w:sz w:val="18"/>
                <w:szCs w:val="18"/>
                <w:lang w:eastAsia="zh-CN" w:bidi="ar"/>
              </w:rPr>
              <w:t>——</w:t>
            </w:r>
          </w:p>
        </w:tc>
        <w:tc>
          <w:tcPr>
            <w:tcW w:w="3150"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223792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注销注册申请表</w:t>
            </w:r>
            <w:r>
              <w:rPr>
                <w:rFonts w:hint="eastAsia" w:cs="方正仿宋_GBK"/>
                <w:color w:val="000000"/>
                <w:kern w:val="0"/>
                <w:sz w:val="18"/>
                <w:szCs w:val="18"/>
                <w:lang w:eastAsia="zh-CN" w:bidi="ar"/>
              </w:rPr>
              <w:t>。</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2339FA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1FE73F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6F0D5AB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w:t>
            </w:r>
            <w:r>
              <w:rPr>
                <w:rFonts w:hint="eastAsia" w:cs="方正仿宋_GBK"/>
                <w:color w:val="000000"/>
                <w:kern w:val="0"/>
                <w:sz w:val="18"/>
                <w:szCs w:val="18"/>
                <w:lang w:val="en-US" w:eastAsia="zh-CN" w:bidi="ar"/>
              </w:rPr>
              <w:t>8</w:t>
            </w:r>
            <w:r>
              <w:rPr>
                <w:rFonts w:hint="eastAsia" w:ascii="宋体" w:hAnsi="宋体" w:eastAsia="方正仿宋_GBK" w:cs="方正仿宋_GBK"/>
                <w:color w:val="000000"/>
                <w:kern w:val="0"/>
                <w:sz w:val="18"/>
                <w:szCs w:val="18"/>
                <w:lang w:bidi="ar"/>
              </w:rPr>
              <w:t>个工作日</w:t>
            </w:r>
          </w:p>
        </w:tc>
        <w:tc>
          <w:tcPr>
            <w:tcW w:w="6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32ABE0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云南省交通运输专业二级造价工程师注销注册</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DB8BC4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r>
      <w:tr w14:paraId="1C59CB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280" w:hRule="atLeast"/>
        </w:trPr>
        <w:tc>
          <w:tcPr>
            <w:tcW w:w="374" w:type="dxa"/>
            <w:tcBorders>
              <w:top w:val="single" w:color="000000" w:sz="4" w:space="0"/>
              <w:bottom w:val="nil"/>
              <w:right w:val="single" w:color="000000" w:sz="4" w:space="0"/>
            </w:tcBorders>
            <w:shd w:val="clear" w:color="auto" w:fill="auto"/>
            <w:tcMar>
              <w:top w:w="15" w:type="dxa"/>
              <w:left w:w="15" w:type="dxa"/>
              <w:right w:w="15" w:type="dxa"/>
            </w:tcMar>
            <w:vAlign w:val="center"/>
          </w:tcPr>
          <w:p w14:paraId="1C808B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79</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2043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城市快速轨道交通项目初步设计文件审批</w:t>
            </w:r>
          </w:p>
        </w:tc>
        <w:tc>
          <w:tcPr>
            <w:tcW w:w="5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CBD599">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89A6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《云南省建设工程勘察设计管理条例》第二十七条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515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专家现场评审；</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决定批准/不予批准。</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4E96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符合所在城市轨道交通线网规划、建设规划</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获得省级投资主管部门工程项目立项批复</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符合《城市轨道交通工程项目建设标准》（JB 104－2008）等相关要求。</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74D6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1.城市轨道交通项目初步设计文件审批申请1份；</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2.城市轨道交通项目初步设计文本1份。</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1D91E9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3C4CD4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0A47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承诺时限：7个工作日；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依法进行技术审查（含现场踏勘）另需时间不计算在该时限</w:t>
            </w:r>
            <w:r>
              <w:rPr>
                <w:rFonts w:hint="eastAsia" w:cs="方正仿宋_GBK"/>
                <w:color w:val="000000"/>
                <w:kern w:val="0"/>
                <w:sz w:val="18"/>
                <w:szCs w:val="18"/>
                <w:lang w:eastAsia="zh-CN" w:bidi="ar"/>
              </w:rPr>
              <w:t>内</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54A4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城市快速轨道交通项目初步设计文件审批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1693A6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40CD1D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000000" w:sz="4" w:space="0"/>
              <w:right w:val="single" w:color="000000" w:sz="4" w:space="0"/>
            </w:tcBorders>
            <w:tcMar>
              <w:top w:w="15" w:type="dxa"/>
              <w:left w:w="15" w:type="dxa"/>
              <w:right w:w="15" w:type="dxa"/>
            </w:tcMar>
            <w:vAlign w:val="center"/>
          </w:tcPr>
          <w:p w14:paraId="7AC21A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80</w:t>
            </w:r>
          </w:p>
        </w:tc>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CED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水运建设项目设计文件审批</w:t>
            </w:r>
          </w:p>
        </w:tc>
        <w:tc>
          <w:tcPr>
            <w:tcW w:w="59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5B8D57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国家重点港口工程以外的港口工程建设项目初步设计审批（省级权限）（初次审批）</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BE01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（1）《中华人民共和国港口法》第六条、第十五条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（2）《建设工程勘察设计管理条例》第二十六条、第二十八条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C046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6F5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1.建设方案符合港口总体规划</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2.建设规模、标准及主要建设内容等符合项目审批、核准文件或者备案信息</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3.设计符合有关技术标准，编制格式和内容符合水运工程设计文件编制要求。</w:t>
            </w:r>
          </w:p>
        </w:tc>
        <w:tc>
          <w:tcPr>
            <w:tcW w:w="315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9C68CE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 xml:space="preserve">1.申请文件；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 xml:space="preserve">2.初步设计文件；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3.经批准的可行性研究报告，或者经核准的项目申请书，或者备案证明。</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AF6CF7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E319BD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F03851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572A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国家重点港口工程以外的港口工程建设项目初步设计审批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433AEB1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210A1F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45" w:hRule="atLeast"/>
        </w:trPr>
        <w:tc>
          <w:tcPr>
            <w:tcW w:w="374" w:type="dxa"/>
            <w:tcBorders>
              <w:top w:val="single" w:color="000000" w:sz="4" w:space="0"/>
              <w:bottom w:val="nil"/>
              <w:right w:val="single" w:color="000000" w:sz="4" w:space="0"/>
            </w:tcBorders>
            <w:tcMar>
              <w:top w:w="15" w:type="dxa"/>
              <w:left w:w="15" w:type="dxa"/>
              <w:right w:w="15" w:type="dxa"/>
            </w:tcMar>
            <w:vAlign w:val="center"/>
          </w:tcPr>
          <w:p w14:paraId="27F5B2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81</w:t>
            </w:r>
          </w:p>
        </w:tc>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116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A3E019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国家重点港口工程以外的港口工程建设项目初步设计审批（省级权限）（变更审批）</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6EBC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（1）《中华人民共和国港口法》第六条、第十五条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（2）《建设工程勘察设计管理条例》第二十六条、第二十八条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325B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E92B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1.建设方案符合港口总体规划</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2.建设规模、标准及主要建设内容等符合项目审批、核准文件或者备案信息</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3.设计符合有关技术标准，编制格式和内容符合水运工程设计文件编制要求。</w:t>
            </w:r>
          </w:p>
        </w:tc>
        <w:tc>
          <w:tcPr>
            <w:tcW w:w="31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7A73E8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2.设计变更文件，内容包括港口工程建设项目的基本情况、拟变更的主要内容以及设计变更的合理性论证；设计变更前后相应的勘察、设计图纸；工程量、概算变化对照清单和分项投资等。</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B8F40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B117B2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04140C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65CC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国家重点港口工程以外的港口工程建设项目初步设计变更审批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67D997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6A5F1C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0" w:hRule="atLeast"/>
        </w:trPr>
        <w:tc>
          <w:tcPr>
            <w:tcW w:w="374" w:type="dxa"/>
            <w:tcBorders>
              <w:top w:val="single" w:color="000000" w:sz="4" w:space="0"/>
              <w:bottom w:val="single" w:color="auto" w:sz="4" w:space="0"/>
              <w:right w:val="single" w:color="000000" w:sz="4" w:space="0"/>
            </w:tcBorders>
            <w:tcMar>
              <w:top w:w="15" w:type="dxa"/>
              <w:left w:w="15" w:type="dxa"/>
              <w:right w:w="15" w:type="dxa"/>
            </w:tcMar>
            <w:vAlign w:val="center"/>
          </w:tcPr>
          <w:p w14:paraId="5D284A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82</w:t>
            </w:r>
          </w:p>
        </w:tc>
        <w:tc>
          <w:tcPr>
            <w:tcW w:w="4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CABFB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bottom w:val="single" w:color="auto" w:sz="4" w:space="0"/>
              <w:right w:val="nil"/>
            </w:tcBorders>
            <w:tcMar>
              <w:top w:w="15" w:type="dxa"/>
              <w:left w:w="15" w:type="dxa"/>
              <w:right w:w="15" w:type="dxa"/>
            </w:tcMar>
            <w:vAlign w:val="center"/>
          </w:tcPr>
          <w:p w14:paraId="1FFE073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港口工程建设项目施工图设计审批（省级权限）（初次审批）</w:t>
            </w:r>
          </w:p>
        </w:tc>
        <w:tc>
          <w:tcPr>
            <w:tcW w:w="10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17E04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（1）《中华人民共和国港口法》第六条、第十五条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（3）《建设工程勘察设计管理条例》第二十六条、第二十八条、第三十三条</w:t>
            </w:r>
          </w:p>
        </w:tc>
        <w:tc>
          <w:tcPr>
            <w:tcW w:w="11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C30708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25AE81E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1.建设规模、标准及主要建设内容符合经批准的初步设计文件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2.设计符合有关技术标准，编制格式和内容符合水运工程设计文件编制要求。</w:t>
            </w:r>
          </w:p>
        </w:tc>
        <w:tc>
          <w:tcPr>
            <w:tcW w:w="315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03E5D7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2.施工图设计文件；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3.经批准的初步设计文件。</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98A267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238C9E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A2F254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24F9A2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港口工程建设项目施工图设计审批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46968D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206E69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81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720DEF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83</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CE8C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2B136B0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港口工程建设项目施工图设计审批（省级权限）（变更审批）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4BF63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（1）《中华人民共和国港口法》第六条、第十五条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（2）《建设工程质量管理条例》第十一条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（3）《建设工程勘察设计管理条例》第二十六条、第二十八条、第三十三条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511F6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599122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1.建设规模、标准及主要建设内容符合经批准的初步设计文件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2.设计符合有关技术标准，编制格式和内容符合水运工程设计文件编制要求。</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B9818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2.设计变更文件，内容包括港口工程建设项目的基本情况、拟变更的主要内容以及设计变更的合理性论证；设计变更前后相应的勘察、设计图纸；工程量、概算变化对照清单和分项投资等。</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8A965E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C7705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8674CB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3E047B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港口工程建设项目施工图设计变更审批</w:t>
            </w:r>
          </w:p>
        </w:tc>
        <w:tc>
          <w:tcPr>
            <w:tcW w:w="612" w:type="dxa"/>
            <w:tcBorders>
              <w:top w:val="single" w:color="000000" w:sz="4" w:space="0"/>
              <w:left w:val="single" w:color="auto" w:sz="4" w:space="0"/>
              <w:bottom w:val="single" w:color="000000" w:sz="4" w:space="0"/>
            </w:tcBorders>
            <w:tcMar>
              <w:top w:w="15" w:type="dxa"/>
              <w:left w:w="15" w:type="dxa"/>
              <w:right w:w="15" w:type="dxa"/>
            </w:tcMar>
            <w:vAlign w:val="center"/>
          </w:tcPr>
          <w:p w14:paraId="223E35F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0A2E02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9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13A645F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84</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5611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25F5C57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中央财政事权以外的航道工程建设项目初步设计审批（省级权限）（初次审批）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7CE2C8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（1）《中华人民共和国航道法》第十条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（2）《中华人民共和国航道管理条例》第十一条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（3）《建设工程质量管理条例》第五条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（4）《建设工程勘察设计管理条例》第二十六条、第二十八条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（5）《中华人民共和国航道管理条例》第十五条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B6DE1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6908F8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1.建设方案符合有关航道、港口等规划</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2.建设规模、标准及主要建设内容等符合项目审批、核准文件或者备案信息</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3.设计符合有关技术标准，编制格式和内容符合水运工程设计文件编制要求。</w:t>
            </w:r>
          </w:p>
        </w:tc>
        <w:tc>
          <w:tcPr>
            <w:tcW w:w="315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09F10A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2.初步设计文件；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3.经批准的可行性研究报告，或者经核准的项目申请书，或者备案证明。</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9A64DB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8C2AA7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5D9E44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0998CE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中央财政事权以外的航道工程建设项目初步设计审批</w:t>
            </w:r>
          </w:p>
        </w:tc>
        <w:tc>
          <w:tcPr>
            <w:tcW w:w="612" w:type="dxa"/>
            <w:tcBorders>
              <w:top w:val="single" w:color="000000" w:sz="4" w:space="0"/>
              <w:left w:val="single" w:color="auto" w:sz="4" w:space="0"/>
              <w:bottom w:val="single" w:color="auto" w:sz="4" w:space="0"/>
            </w:tcBorders>
            <w:tcMar>
              <w:top w:w="15" w:type="dxa"/>
              <w:left w:w="15" w:type="dxa"/>
              <w:right w:w="15" w:type="dxa"/>
            </w:tcMar>
            <w:vAlign w:val="center"/>
          </w:tcPr>
          <w:p w14:paraId="7347868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311FC6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9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7740AC9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85</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F294D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224D47C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中央财政事权以外的航道工程建设项目初步设计审批（省级权限）（变更审批）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2A8506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（1）《中华人民共和国航道法》第十条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（2）《中华人民共和国航道管理条例》第十一条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（3）《建设工程质量管理条例》第五条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（4）《建设工程勘察设计管理条例》第二十六条、第二十八条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（5）《中华人民共和国航道管理条例》第十五条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E7328A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773EE7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1.建设方案符合有关航道、港口等规划</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2.建设规模、标准及主要建设内容等符合项目审批、核准文件或者备案信息</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3.设计符合有关技术标准，编制格式和内容符合水运工程设计文件编制要求。</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7322B8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 xml:space="preserve">1.申请文件；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2.设计变更文件。内容包括该航道工程建设项目的基本情况、拟变更的主要内容以及设计变更的合理性论证；设计变更前后相应的勘察、设计图纸；工程量、概算变化对照清单和分项投资等。</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2EAAB3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DF155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764E1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074CB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中央财政事权以外的航道工程建设项目初步设计变更审批</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62E37A3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1E848B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6C5102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86</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079E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52ED7ED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中央财政事权航道工程建设项目施工图设计审批（省级权限）（初次审批）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DFF194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（1）《中华人民共和国航道法》第十条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（2）《中华人民共和国航道管理条例》第十一条、第十五条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（3）《建设工程质量管理条例》第五条、第十一条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（4）《建设工程勘察设计管理条例》第二十六条、第二十八条、第三十三条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8C56E9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2C52D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1.建设规模、标准及主要建设内容符合经批准的初步设计文件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2.设计符合有关技术标准，编制格式和内容符合水运工程设计文件编制要求。</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9E5246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2.施工图设计文件；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3.经批准的初步设计文件。施工图设计文件原则上应当集中报批。对于工期长、涉及专业多的项目，可以分批报批。项目单位在首次申请施工图设计文件审批时，应当将分批安排报施工图审批部门。</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648CB5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B1CF1C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DED34F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57FC587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中央财政事权航道工程建设项目施工图设计审批</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13D37EE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2BC1DC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6ED826A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87</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409E0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7A97B2D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中央财政事权航道工程建设项目施工图设计审批（省级权限）（变更审批）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3E90EC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（1）《中华人民共和国航道法》第十条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（2）《中华人民共和国航道管理条例》第十一条、第十五条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（3）《建设工程质量管理条例》第五条、第十一条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（4）《建设工程勘察设计管理条例》第二十六条、第二十八条、第三十三条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423209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86FF9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1.建设规模、标准及主要建设内容符合经批准的初步设计文件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2.设计符合有关技术标准，编制格式和内容符合水运工程设计文件编制要求。</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2D239D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 xml:space="preserve">1.申请文件；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2.设计变更文件。内容包括该航道工程建设项目的基本情况、拟变更的主要内容以及设计变更的合理性论证；设计变更前后相应的勘察、设计图纸；工程量、概算变化对照清单和分项投资等。</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14651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788BAF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84CE1E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auto" w:sz="4" w:space="0"/>
              <w:bottom w:val="single" w:color="auto" w:sz="4" w:space="0"/>
              <w:right w:val="nil"/>
            </w:tcBorders>
            <w:tcMar>
              <w:top w:w="15" w:type="dxa"/>
              <w:left w:w="15" w:type="dxa"/>
              <w:right w:w="15" w:type="dxa"/>
            </w:tcMar>
            <w:vAlign w:val="center"/>
          </w:tcPr>
          <w:p w14:paraId="4F55E18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中央财政事权航道工程建设项目施工图设计变更审批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1FAE84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30C2F4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2755017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88</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37FEE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1DD8E5B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中央财政事权以外的航道工程建设项目施工图设计审批（省级权限）（初次审批）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4A81F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（1）《中华人民共和国航道法》第十条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（2）《中华人民共和国航道管理条例》第十一条、第十五条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（3）《建设工程质量管理条例》第五条、第十一条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（4）《建设工程勘察设计管理条例》第二十六条、第二十八条、第三十三条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EDAE4E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D2F678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1.建设规模、标准及主要建设内容符合经批准的初步设计文件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2.设计符合有关技术标准，编制格式和内容符合水运工程设计文件编制要求。</w:t>
            </w:r>
          </w:p>
        </w:tc>
        <w:tc>
          <w:tcPr>
            <w:tcW w:w="315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F42CCB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2.施工图设计文件；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3.经批准的初步设计文件。施工图设计文件原则上应当集中报批。对于工期长、涉及专业多的项目，可以分批报批。项目单位在首次申请施工图设计文件审批时，应当将分批安排报施工图审批部门。</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24C24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A9CB77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08D78C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11F414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中央财政事权以外的航道工程建设项目施工图设计审批</w:t>
            </w:r>
          </w:p>
        </w:tc>
        <w:tc>
          <w:tcPr>
            <w:tcW w:w="612" w:type="dxa"/>
            <w:tcBorders>
              <w:top w:val="single" w:color="000000" w:sz="4" w:space="0"/>
              <w:left w:val="single" w:color="auto" w:sz="4" w:space="0"/>
              <w:bottom w:val="single" w:color="000000" w:sz="4" w:space="0"/>
            </w:tcBorders>
            <w:tcMar>
              <w:top w:w="15" w:type="dxa"/>
              <w:left w:w="15" w:type="dxa"/>
              <w:right w:w="15" w:type="dxa"/>
            </w:tcMar>
            <w:vAlign w:val="center"/>
          </w:tcPr>
          <w:p w14:paraId="18868F6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617BC6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2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04B5BB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89</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FE27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09F1B7A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中央财政事权以外的航道工程建设项目施工图设计审批（省级权限）（变更审批）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804843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（1）《中华人民共和国航道法》第十条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（2）《中华人民共和国航道管理条例》第十一条、第十五条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（3）《建设工程质量管理条例》第五条、第十一条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（4）《建设工程勘察设计管理条例》第二十六条、第二十八条、第三十三条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B646C9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3.需委托技术咨询的，审批机构委托开展技术咨询</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4.审批机构审查，决定核发/不予核发许可文件。</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CDE4F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1.建设规模、标准及主要建设内容符合经批准的初步设计文件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2.设计符合有关技术标准，编制格式和内容符合水运工程设计文件编制要求。</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C9C5C5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 xml:space="preserve">1.申请文件；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2.设计变更文件。内容包括该航道工程建设项目的基本情况、拟变更的主要内容以及设计变更的合理性论证；设计变更前后相应的勘察、设计图纸；工程量、概算变化对照清单和分项投资等。</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8AC568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EB51D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924E70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370FCD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中央财政事权以外的航道工程建设项目施工图设计变更审批</w:t>
            </w:r>
          </w:p>
        </w:tc>
        <w:tc>
          <w:tcPr>
            <w:tcW w:w="612" w:type="dxa"/>
            <w:tcBorders>
              <w:top w:val="single" w:color="000000" w:sz="4" w:space="0"/>
              <w:left w:val="single" w:color="000000" w:sz="4" w:space="0"/>
              <w:bottom w:val="single" w:color="auto" w:sz="4" w:space="0"/>
            </w:tcBorders>
            <w:tcMar>
              <w:top w:w="15" w:type="dxa"/>
              <w:left w:w="15" w:type="dxa"/>
              <w:right w:w="15" w:type="dxa"/>
            </w:tcMar>
            <w:vAlign w:val="center"/>
          </w:tcPr>
          <w:p w14:paraId="3422D52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488AA9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7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1C74AE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90</w:t>
            </w:r>
          </w:p>
        </w:tc>
        <w:tc>
          <w:tcPr>
            <w:tcW w:w="4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245A45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航道通航条件影响评价审核</w:t>
            </w: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6121BD9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航道通航条件影响评价（审核）</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38CEC5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《中华人民共和国航道法》第二十八条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C89C34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3.审批机构审核；</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4.出具航道通航条件影响评价审核意见。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50759A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1.建设单位应该在工程可行性研究阶段就建设项目对航道通航条件的影响作出评价。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2.新建、改建、扩建（以下统称建设）跨越、穿越航道的桥梁、隧道、管道、缆线等建筑物、构筑物，应当符合该航道发展规划技术等级对通航净高、净宽、埋设深度等航道通航条件的要求。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在通航河流上建设永久性拦河闸坝，建设单位应当按照航道发展规划技术等级同步建设通航建筑物。闸坝建设期间难以维持航道原有通航能力的，建设单位应当提出修建临时航道、安排翻坝转运等补救措施，所需费用由建设单位承担。在不通航河流上建设闸坝后可以通航的，闸坝建设单位应当同步建设通航建筑物或者预留通航建筑物位置。</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4.在航道保护范围内建设临河、临湖、临海建筑物或者构筑物，应当符合该航道通航条件的要求。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5.能够满足通航安全的要求。</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6C402E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1.审核申请书；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2.航评报告；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3.项目的规划或者其他建设依据；</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4.涉及规划调整或者拆迁等措施的应当提供规划调整或者拆迁已取得同意或者已达成一致的承诺函、协议等材料；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5.全国投资项目在线审批监管平台项目代码。</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97AB88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BCBFD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633D3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393F3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航道通航条件影响评价审核</w:t>
            </w:r>
          </w:p>
        </w:tc>
        <w:tc>
          <w:tcPr>
            <w:tcW w:w="612" w:type="dxa"/>
            <w:tcBorders>
              <w:top w:val="single" w:color="auto" w:sz="4" w:space="0"/>
              <w:left w:val="single" w:color="000000" w:sz="4" w:space="0"/>
              <w:bottom w:val="single" w:color="auto" w:sz="4" w:space="0"/>
            </w:tcBorders>
            <w:tcMar>
              <w:top w:w="15" w:type="dxa"/>
              <w:left w:w="15" w:type="dxa"/>
              <w:right w:w="15" w:type="dxa"/>
            </w:tcMar>
            <w:vAlign w:val="center"/>
          </w:tcPr>
          <w:p w14:paraId="751CD75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3年</w:t>
            </w:r>
          </w:p>
        </w:tc>
      </w:tr>
      <w:tr w14:paraId="3F04C0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27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57DF528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91</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7AEC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36BDD7D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航道通航条件影响评价（变更）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162102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《中华人民共和国航道法》第二十八条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36F5E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3.审批机构审核；</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4.出具航道通航条件影响评价审核意见。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643FA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1.建设单位应该在工程可行性研究阶段就建设项目对航道通航条件的影响作出评价。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2.新建、改建、扩建（以下统称建设）跨越、穿越航道的桥梁、隧道、管道、缆线等建筑物、构筑物，应当符合该航道发展规划技术等级对通航净高、净宽、埋设深度等航道通航条件的要求。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在通航河流上建设永久性拦河闸坝，建设单位应当按照航道发展规划技术等级同步建设通航建筑物。闸坝建设期间难以维持航道原有通航能力的，建设单位应当提出修建临时航道、安排翻坝转运等补救措施，所需费用由建设单位承担。在不通航河流上建设闸坝后可以通航的，闸坝建设单位应当同步建设通航建筑物或者预留通航建筑物位置。</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4.在航道保护范围内建设临河、临湖、临海建筑物或者构筑物，应当符合该航道通航条件的要求。</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5.能够满足通航安全的要求。</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B7E10A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1.审核申请书；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2.航评报告；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3.项目的规划或者其他建设依据；</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4.涉及规划调整或者拆迁等措施的应当提供规划调整或者拆迁已取得同意或者已达成一致的承诺函、协议等材料；</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5.全国投资项目在线审批监管平台项目代码。</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64DA4E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申请文件，受理后3个工作日内补齐</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98FAD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3DBAD1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auto" w:sz="4" w:space="0"/>
              <w:left w:val="single" w:color="auto" w:sz="4" w:space="0"/>
              <w:bottom w:val="single" w:color="000000" w:sz="4" w:space="0"/>
              <w:right w:val="nil"/>
            </w:tcBorders>
            <w:tcMar>
              <w:top w:w="15" w:type="dxa"/>
              <w:left w:w="15" w:type="dxa"/>
              <w:right w:w="15" w:type="dxa"/>
            </w:tcMar>
            <w:vAlign w:val="center"/>
          </w:tcPr>
          <w:p w14:paraId="7829913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由省交通运输厅办理变更审核</w:t>
            </w:r>
          </w:p>
        </w:tc>
        <w:tc>
          <w:tcPr>
            <w:tcW w:w="612" w:type="dxa"/>
            <w:tcBorders>
              <w:top w:val="single" w:color="auto" w:sz="4" w:space="0"/>
              <w:left w:val="single" w:color="000000" w:sz="4" w:space="0"/>
              <w:bottom w:val="single" w:color="000000" w:sz="4" w:space="0"/>
            </w:tcBorders>
            <w:tcMar>
              <w:top w:w="15" w:type="dxa"/>
              <w:left w:w="15" w:type="dxa"/>
              <w:right w:w="15" w:type="dxa"/>
            </w:tcMar>
            <w:vAlign w:val="center"/>
          </w:tcPr>
          <w:p w14:paraId="6707E0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3年</w:t>
            </w:r>
          </w:p>
        </w:tc>
      </w:tr>
      <w:tr w14:paraId="6E15FA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70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3276318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92</w:t>
            </w:r>
          </w:p>
        </w:tc>
        <w:tc>
          <w:tcPr>
            <w:tcW w:w="4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979476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水运工程建设项目竣工验收</w:t>
            </w: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4C3A20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国家重点港口工程建设项目竣工验收</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7744B3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（1）《中华人民共和国港口法》第十九条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（2）《云南省人民政府关于简政放权取消和调整部分省级行政审批项目的决定》（云政发〔2013〕44号）</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（3）《云南省人民政府行政审批制度改革办公室关于取消和下放一批行政许可事项的通知》（云审改办发〔2017〕1号）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39655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3.竣工验收现场核查组对工程进行现场核查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4.审批机构审查，决定核发/不予核发《港口工程竣工验收证书》。</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184944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已按照批准的工程设计和有关合同约定的各项内容建设完成，各合同段交工验收合格；建设项目有尾留工程的，尾留工程不得影响建设项目的投产使用，尾留工程投资额可以根据实际测算投资额或者按照工程概算所列的投资额列入竣工决算报告，但不超过工程总投资的5%</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2.主要工艺设备或者设施通过调试具备生产条件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3.环境保护设施、安全设施、职业病防护设施、消防设施已按照有关规定通过验收或者备案；航标设施以及其他辅助性设施已按照《中华人民共和国港口法》的规定，与港口工程同时建设，并保证按期投入使用</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4.竣工档案资料齐全，并通过专项验收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5.竣工决算报告编制完成，按照国家有关规定需要审计的，已完成审计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6.廉政建设合同已履行。</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90BDAF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2.竣工验收报告。</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0297E7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643230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2A1F44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A87B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负责国家重点港口工程建设项目竣工验收</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0DDA1A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4273FB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1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0D97A00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93</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C721990">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5B47923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中央财政事权以外的航道工程建设项目竣工验收（省级权限）</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DC3E0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（1）《中华人民共和国航道法》第十条、第十三条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（2）《中华人民共和国航道管理条例》第十一条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（3）《云南省人民政府关于简政放权取消和调整部分省级行政审批项目的决定》（云政发〔2013〕44号）</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（4）《云南省人民政府行政审批制度改革办公室关于取消和下放一批行政许可事项的通知》（云审改办发〔2017〕1号）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096359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3.竣工验收现场核查组对工程进行现场核查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4.审批机构审查，决定核发/不予核发《航道工程竣工验收证书》。</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59D850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2.主要机械设备或者设施试运行性能稳定，主要技术参数达到设计要求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3.需要实船适航检验的，已选用设计船型进行了实船适航检验，各项检验指标满足设计要求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4.试运行期满足要求，工程效果和运行能力符合设计要求</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5.环境保护设施，航运枢纽、通航建筑物等工程建设项目的安全设施、消防设施、水土保持设施等已按要求与主体工程同时建设完成，且已通过验收或者备案</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6.竣工档案资料齐全，并通过专项验收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7.竣工决算报告已编制完成，按照国家有关规定需要审计的，已完成审计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8.工程运行管理单位已落实</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9.廉政建设合同已经履行。</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1E9994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2.竣工验收报告。</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DC1D87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AC4460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4CF980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auto" w:sz="4" w:space="0"/>
              <w:bottom w:val="single" w:color="000000" w:sz="4" w:space="0"/>
              <w:right w:val="nil"/>
            </w:tcBorders>
            <w:tcMar>
              <w:top w:w="15" w:type="dxa"/>
              <w:left w:w="15" w:type="dxa"/>
              <w:right w:w="15" w:type="dxa"/>
            </w:tcMar>
            <w:vAlign w:val="center"/>
          </w:tcPr>
          <w:p w14:paraId="1521700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负责中央财政事权以外的航道工程建设项目竣工验收</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F9CABC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11548E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7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7CF1AE8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94</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A2A054">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0471301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国家重点港口工程以外属于政府投资的港口工程建设项目竣工验收（省级权限）</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3A0775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（1）《中华人民共和国港口法》第十九条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（2）《云南省人民政府关于简政放权取消和调整部分省级行政审批项目的决定》（云政发〔2013〕44号）</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（3）《云南省人民政府行政审批制度改革办公室关于取消和下放一批行政许可事项的通知》（云审改办发〔2017〕1号）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672073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1.申请人申请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2.审批机构受理/不予受理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3.竣工验收现场核查组对工程进行现场核查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4.审批机构审查，决定核发/不予核发《港口工程竣工验收证书》。</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6AC0C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已按照批准的工程设计和有关合同约定的各项内容建设完成，各合同段交工验收合格；建设项目有尾留工程的，尾留工程不得影响建设项目的投产使用，尾留工程投资额可以根据实际测算投资额或者按照工程概算所列的投资额列入竣工决算报告，但不超过工程总投资的5%</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2.主要工艺设备或者设施通过调试具备生产条件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3.环境保护设施、安全设施、职业病防护设施、消防设施已按照有关规定通过验收或者备案；航标设施以及其他辅助性设施已按照《中华人民共和国港口法》的规定，与港口工程同时建设，并保证按期投入使用</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4.竣工档案资料齐全，并通过专项验收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5.竣工决算报告编制完成，按照国家有关规定需要审计的，已完成审计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6.廉政建设合同已履行。</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E2B74B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1.申请文件；</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2.竣工验收报告。</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D28B24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E944A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38CAE23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C66E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项目单位按管理权限向负责建设项目竣工验收的交通运输主管部门提出竣工验收申请</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B3B100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165298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98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5FC373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95</w:t>
            </w:r>
          </w:p>
        </w:tc>
        <w:tc>
          <w:tcPr>
            <w:tcW w:w="4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FC33C3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国内水路运输经营许可</w:t>
            </w: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2E89292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除长江干线和西江航运干线水上运输距离60公里以上省际客船运输外的其他内河省际客船运输经营许可（新办）</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59CBA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（1）《国内水路运输管理条例》第八条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（2）《国内水路运输管理规定》（交通运输部令2020年第4号）第十条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7405D5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3.初审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6.颁发批准文书和《国内水路运输经营许可证》</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3AE117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1.取得企业法人资格</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2.有符合《国内水路运输管理条例》第十三条规定的船舶，并且自有船舶运力符合国务院交通运输主管部门的规定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3.有明确的经营范围，其中申请经营水路旅客班轮运输业务的，还应当有可行的航线营运计划</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4.有与其申请的经营范围和船舶运力相适应的海务、机务管理人员</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5.与其直接订立劳动合同的高级船员占全部船员的比例符合国务院交通运输主管部门的规定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6.有健全的安全管理制度。</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131525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2.营业执照（已实现与市场监管部门信息实时共享的可不提供）；</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3.申请经营范围的船舶的船舶所有权登记证书、船舶国籍证书、船舶检验证书和按规定适用的船舶安全管理证书；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4.申请经营范围的海务、机务管理人员的船员适任证书、船员服务簿、劳动合同或劳务用工合同；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5.申请经营范围的船舶的最低安全配员证书、与申请企业直接订立劳动合同的高级船员的船员适任证书、劳动合同；</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申请企业的安全管理人员设置制度、安全管理责任制度、安全监督检查制度、事故应急处置制度、岗位安全操作规程等制度文本或与申请经营范围相一致的交通运输企业安全生产标准化达标证书或安全与防污染符合证明（DOC证书）。</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9B7B58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AB43A1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5ECAB1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D220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负责除长江干线和西江航运干线水上运输距离60公里以上省际客船运输外的其他内河省际客船运输经营许可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5D8366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07E3C6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0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771F144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96</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89E0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4F0F6C2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除长江干线和西江航运干线水上运输距离60公里以上省际客船运输外的其他内河省际客船运输经营许可（注销）</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669FEC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（1）《国内水路运输管理条例》第八条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（2）《国内水路运输管理规定》（交通运输部令2020年第4号）第十条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E9B3D3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3.初审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6.颁发批准文书</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FDEF41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取得许可的水路运输经营者终止经营的，应当自终止经营之日起15个工作日内向原许可机关办理注销许可手续，交回水路运输业务经营许可证件。</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924EEC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2.国内水路运输经营许可证原件。</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0A2B50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6544A4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19D450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4623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负责除长江干线和西江航运干线水上运输距离60公里以上省际客船运输外的其他内河省际客船运输经营许可注销</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00435D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270B7E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57"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11FFE00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97</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80002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5FF8F979">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省际普通货船运输、省内水路运输经营许可（省级权限）（新办）</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3FC440">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（1）《国内水路运输管理条例》第八条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（2）《国内水路运输管理规定》（交通运输部令2020年第4号）第十条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2FAAB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3.初审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6.颁发批准文书和《国内水路运输经营许可证》</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AA4D82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1.取得企业法人资格或经市场监督管理部门登记的个体工商户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2.有符合《国内水路运输管理条例》第十三条规定的船舶，并且自有船舶运力符合国务院交通运输主管部门的规定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3.有明确的经营范围，其中申请经营水路旅客班轮运输业务的，还应当有可行的航线营运计划</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4.有与其申请的经营范围和船舶运力相适应的海务、机务管理人员（不涉及个体工商户）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5.与其直接订立劳动合同的高级船员占全部船员的比例符合国务院交通运输主管部门的规定（不涉及个体工商户）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6.有健全的安全管理制度。</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10749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2.营业执照（已实现与市场监管部门信息实时共享的可不提供）；</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3.申请经营范围的船舶的船舶所有权登记证书、船舶国籍证书、船舶检验证书和按规定适用的船舶安全管理证书；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4.申请经营范围的海务、机务管理人员的船员适任证书、船员服务簿、劳动合同或劳务用工合同（不涉及个体户）；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5.申请经营范围的船舶的最低安全配员证书、与申请企业直接订立劳动合同的高级船员的船员适任证书、劳动合同（不涉及个体户）；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申请企业的安全管理人员设置制度（不涉及个体户）、安全管理责任制度、安全监督检查制度、事故应急处置制度、岗位安全操作规程等制度文本或与申请经营范围相一致的交通运输企业安全生产标准化达标证书或安全与防污染符合证明（DOC证书）。</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6E342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7B5B3A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7CA6EE0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A082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办理省际普通货船运输、省内水路运输经营许可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56DBC6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4E8358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1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4AAC99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98</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357E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3840DDC5">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省际普通货船运输、省内水路运输经营许可（省级权限）（注销）</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AE0C13">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（1）《国内水路运输管理条例》第八条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（2）《国内水路运输管理规定》（交通运输部令2020年第4号）第十条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4B26E0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3.初审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6.颁发批准文书</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D0A47F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取得许可的水路运输经营者终止经营的，应当自终止经营之日起15个工作日内向原许可机关办理注销许可手续，交回水路运输业务经营许可证件。</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CBCC69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2.国内水路运输经营许可证原件。</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C7706D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CDC125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1CF233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B89120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办理省际普通货船运输、省内水路运输经营许可注销</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46089AB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608BA7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0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3A6828C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99</w:t>
            </w:r>
          </w:p>
        </w:tc>
        <w:tc>
          <w:tcPr>
            <w:tcW w:w="4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80F1F3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新增国内客船、危险品船运力审批</w:t>
            </w: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71FBD0C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新增除长江干线和西江航运干线水上运输距离60公里以上省际客船运输外的其他内河省际客船运力审批</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E380D5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（1）《国内水路运输管理条例》第十条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（2）《国务院对确需保留的行政审批项目设定行政许可的决定》附件第135项</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（3）《国内水路运输管理规定》（交通运输部令2020年第4号）第十条、第十四条</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8E1DD4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5.颁发批准文书</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F0832A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1.新增运力有明确的经营范围</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2.航运企业按照相关法律、行政法规等规定取得符合安全与防污染要求的相关证书</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3.符合交通运输部关于船型技术标准、船龄以及节能减排的要求。</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AA2872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1.申请书（应明确经营范围）；</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申请企业按照相关法律、行政法规等规定取得的安全与防污染符合证明，新增运力的安全与防污染体系拟委托代管的，提供委托代管意向协议、代管企业的安全与防污染符合证明和国内船舶管理业务经营许可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3.新增运力的主要技术参数（载客定额、载货定额，新增船舶运力拟通过内河船闸的，应提供船舶主尺度参数）；</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4.拟通过从国（境）外购置或者光租船舶新增运力的，应提供显示船舶船龄的材料。</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00BEB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1DBA44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59C92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85CF8F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新增除长江干线和西江航运干线水上运输距离60公里以上省际客船运输外的其他内河省际客船运力审批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DC1D2F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6A1A57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45" w:hRule="atLeast"/>
        </w:trPr>
        <w:tc>
          <w:tcPr>
            <w:tcW w:w="374" w:type="dxa"/>
            <w:tcBorders>
              <w:top w:val="single" w:color="auto" w:sz="4" w:space="0"/>
              <w:bottom w:val="single" w:color="000000" w:sz="4" w:space="0"/>
              <w:right w:val="single" w:color="000000" w:sz="4" w:space="0"/>
            </w:tcBorders>
            <w:tcMar>
              <w:top w:w="15" w:type="dxa"/>
              <w:left w:w="15" w:type="dxa"/>
              <w:right w:w="15" w:type="dxa"/>
            </w:tcMar>
            <w:vAlign w:val="center"/>
          </w:tcPr>
          <w:p w14:paraId="020040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100</w:t>
            </w:r>
          </w:p>
        </w:tc>
        <w:tc>
          <w:tcPr>
            <w:tcW w:w="490" w:type="dxa"/>
            <w:vMerge w:val="continue"/>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9480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000000" w:sz="4" w:space="0"/>
              <w:right w:val="nil"/>
            </w:tcBorders>
            <w:tcMar>
              <w:top w:w="15" w:type="dxa"/>
              <w:left w:w="15" w:type="dxa"/>
              <w:right w:w="15" w:type="dxa"/>
            </w:tcMar>
            <w:vAlign w:val="center"/>
          </w:tcPr>
          <w:p w14:paraId="20E9299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新增省内客船、危险品船运力审批（省级权限）</w:t>
            </w:r>
          </w:p>
        </w:tc>
        <w:tc>
          <w:tcPr>
            <w:tcW w:w="10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C50820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（1）《国内水路运输管理条例》第十条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（2）《国务院对确需保留的行政审批项目设定行政许可的决定》附件第135项</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（3）《国内水路运输管理规定》（交通运输部令2020年第4号）第十条、第十四条</w:t>
            </w:r>
          </w:p>
        </w:tc>
        <w:tc>
          <w:tcPr>
            <w:tcW w:w="11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29C79A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4.作出许可决定</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5.颁发批准文书</w:t>
            </w:r>
            <w:r>
              <w:rPr>
                <w:rFonts w:hint="eastAsia" w:cs="方正仿宋_GBK"/>
                <w:color w:val="000000"/>
                <w:kern w:val="0"/>
                <w:sz w:val="18"/>
                <w:szCs w:val="18"/>
                <w:lang w:eastAsia="zh-CN" w:bidi="ar"/>
              </w:rPr>
              <w:t>。</w:t>
            </w:r>
          </w:p>
        </w:tc>
        <w:tc>
          <w:tcPr>
            <w:tcW w:w="3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5FBE6A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1.新增运力有明确的经营范围</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2.航运企业按照相关法律、行政法规等规定取得符合安全与防污染要求的相关证书</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3.符合交通运输部关于船型技术标准、船龄以及节能减排的要求</w:t>
            </w:r>
            <w:r>
              <w:rPr>
                <w:rFonts w:hint="eastAsia" w:cs="方正仿宋_GBK"/>
                <w:color w:val="000000"/>
                <w:kern w:val="0"/>
                <w:sz w:val="18"/>
                <w:szCs w:val="18"/>
                <w:lang w:eastAsia="zh-CN" w:bidi="ar"/>
              </w:rPr>
              <w:t>。</w:t>
            </w:r>
          </w:p>
        </w:tc>
        <w:tc>
          <w:tcPr>
            <w:tcW w:w="3150"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250AB95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1.申请书（应明确经营范围）；</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申请企业按照相关法律、行政法规等规定取得的安全与防污染符合证明，新增运力的安全与防污染体系拟委托代管的，提供委托代管意向协议、代管企业的安全与防污染符合证明和国内船舶管理业务经营许可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3.新增运力的主要技术参数（载客定额、载货定额，新增船舶运力拟通过内河船闸的，应提供船舶主尺度参数）；</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4.拟通过从国（境）外购置或者光租船舶新增运力的，应提供显示船舶船龄的材料。</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B08CF9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8658E1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53854AD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0E98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新增省内客船、危险品船运力审批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2475D60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6991D0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75" w:hRule="atLeast"/>
        </w:trPr>
        <w:tc>
          <w:tcPr>
            <w:tcW w:w="374" w:type="dxa"/>
            <w:tcBorders>
              <w:top w:val="single" w:color="000000" w:sz="4" w:space="0"/>
              <w:bottom w:val="nil"/>
              <w:right w:val="single" w:color="000000" w:sz="4" w:space="0"/>
            </w:tcBorders>
            <w:tcMar>
              <w:top w:w="15" w:type="dxa"/>
              <w:left w:w="15" w:type="dxa"/>
              <w:right w:w="15" w:type="dxa"/>
            </w:tcMar>
            <w:vAlign w:val="center"/>
          </w:tcPr>
          <w:p w14:paraId="13B3257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101</w:t>
            </w:r>
          </w:p>
        </w:tc>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102D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危险货物港口建设项目安全条件审查</w:t>
            </w:r>
          </w:p>
        </w:tc>
        <w:tc>
          <w:tcPr>
            <w:tcW w:w="59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C92EC8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危险货物港口建设项目安全条件审查（省级权限）</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BB8B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（1）《中华人民共和国港口法》第六条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（2）《危险化学品安全管理条例》第十二条</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3</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港口危险货物安全管理规定（2023修正）（中华人民共和国交通运输部2023年第8号）</w:t>
            </w:r>
            <w:r>
              <w:rPr>
                <w:rFonts w:hint="eastAsia" w:cs="方正仿宋_GBK"/>
                <w:color w:val="000000"/>
                <w:kern w:val="0"/>
                <w:sz w:val="18"/>
                <w:szCs w:val="18"/>
                <w:lang w:eastAsia="zh-CN" w:bidi="ar"/>
              </w:rPr>
              <w:t>》</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9BE0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1.进行安全条件论证，并编制安全条件论证报告</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2.申请安全条件审查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3.对申请材料进行审查，并对现场进行核查。必要时可以组织相关专家进行咨询论证</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4.作出审查决定。</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0B42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有下列情形之一的，安全条件审查不予通过：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（1）安全预评价报告存在重大缺陷、漏项的，包括对建设项目主要危险、有害因素的辨识和评价不全面或者不准确的；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（2）对安全预评价报告中安全设施设计提出的对策与建议不符合有关安全生产法律、法规、规章和国家标准、行业标准的；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（3）建设项目与周边场所、设施的距离或者拟建场址自然条件不符合有关安全生产法律、法规、规章和国家标准、行业标准的；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（4）主要技术、工艺未确定，或者不符合有关安全生产法律、法规、规章和国家标准、行业标准的；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（5）未依法进行安全条件论证和安全评价的；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（6）隐瞒有关情况或者提供虚假文件、资料的。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港口行政管理部门在安全条件审查过程中，应当对申请材料进行审查，并对现场进行核查。必要时可以组织相关专家进行咨询论证。</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1613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1.建设项目安全条件审查申请书；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2.建设项目安全预评价报告；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3.建设项目安全条件论证报告（涉及危险化学品的提供）；</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4.依法需取得的建设项目规划选址文件。</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271293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E7AF2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F5A9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法定时限：20个工作日；承诺时限：18个工作日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4353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负责危险货物港口建设项目安全条件审查</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119757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当次</w:t>
            </w:r>
          </w:p>
        </w:tc>
      </w:tr>
      <w:tr w14:paraId="0B0828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995" w:hRule="atLeast"/>
        </w:trPr>
        <w:tc>
          <w:tcPr>
            <w:tcW w:w="374" w:type="dxa"/>
            <w:tcBorders>
              <w:top w:val="single" w:color="000000" w:sz="4" w:space="0"/>
              <w:bottom w:val="single" w:color="auto" w:sz="4" w:space="0"/>
              <w:right w:val="single" w:color="000000" w:sz="4" w:space="0"/>
            </w:tcBorders>
            <w:tcMar>
              <w:top w:w="15" w:type="dxa"/>
              <w:left w:w="15" w:type="dxa"/>
              <w:right w:w="15" w:type="dxa"/>
            </w:tcMar>
            <w:vAlign w:val="center"/>
          </w:tcPr>
          <w:p w14:paraId="134950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102</w:t>
            </w:r>
          </w:p>
        </w:tc>
        <w:tc>
          <w:tcPr>
            <w:tcW w:w="4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768776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危险货物港口建设项目安全设施设计审查</w:t>
            </w:r>
          </w:p>
        </w:tc>
        <w:tc>
          <w:tcPr>
            <w:tcW w:w="592" w:type="dxa"/>
            <w:tcBorders>
              <w:top w:val="single" w:color="000000" w:sz="4" w:space="0"/>
              <w:left w:val="single" w:color="000000" w:sz="4" w:space="0"/>
              <w:bottom w:val="single" w:color="auto" w:sz="4" w:space="0"/>
              <w:right w:val="nil"/>
            </w:tcBorders>
            <w:tcMar>
              <w:top w:w="15" w:type="dxa"/>
              <w:left w:w="15" w:type="dxa"/>
              <w:right w:w="15" w:type="dxa"/>
            </w:tcMar>
            <w:vAlign w:val="center"/>
          </w:tcPr>
          <w:p w14:paraId="69D80BE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危险货物港口建设项目安全设施设计审查（省级权限）</w:t>
            </w:r>
          </w:p>
        </w:tc>
        <w:tc>
          <w:tcPr>
            <w:tcW w:w="10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79753C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（1）《中华人民共和国港口法》第六条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（2）《中华人民共和国安全生产法》第三十三条</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3</w:t>
            </w:r>
            <w:r>
              <w:rPr>
                <w:rFonts w:hint="eastAsia" w:cs="方正仿宋_GBK"/>
                <w:color w:val="000000"/>
                <w:kern w:val="0"/>
                <w:sz w:val="18"/>
                <w:szCs w:val="18"/>
                <w:lang w:eastAsia="zh-CN" w:bidi="ar"/>
              </w:rPr>
              <w:t>）《</w:t>
            </w:r>
            <w:r>
              <w:rPr>
                <w:rFonts w:hint="eastAsia" w:cs="方正仿宋_GBK"/>
                <w:color w:val="000000"/>
                <w:kern w:val="0"/>
                <w:sz w:val="18"/>
                <w:szCs w:val="18"/>
                <w:lang w:val="en-US" w:eastAsia="zh-CN" w:bidi="ar"/>
              </w:rPr>
              <w:t>港口危险货物安全管理规定（2023修正）（中华人民共和国交通运输部2023年第8号）</w:t>
            </w:r>
            <w:r>
              <w:rPr>
                <w:rFonts w:hint="eastAsia" w:cs="方正仿宋_GBK"/>
                <w:color w:val="000000"/>
                <w:kern w:val="0"/>
                <w:sz w:val="18"/>
                <w:szCs w:val="18"/>
                <w:lang w:eastAsia="zh-CN" w:bidi="ar"/>
              </w:rPr>
              <w:t>》</w:t>
            </w:r>
          </w:p>
        </w:tc>
        <w:tc>
          <w:tcPr>
            <w:tcW w:w="11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861409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1.委托设计单位对安全设施进行设计</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2.申请安全设施设计审查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3.组织审查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4.作出审查决定。</w:t>
            </w:r>
          </w:p>
        </w:tc>
        <w:tc>
          <w:tcPr>
            <w:tcW w:w="39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20E39C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有下列情形之一的，安全设施设计审查不予通过：</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（1）设计单位资质不符合相关规定的；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（2）未按照有关法律、法规、规章和国家标准、行业标准的规定进行设计的；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（3）对未采纳安全预评价报告中的安全对策和建议，</w:t>
            </w:r>
            <w:r>
              <w:rPr>
                <w:rFonts w:hint="eastAsia" w:ascii="宋体" w:hAnsi="宋体" w:eastAsia="方正仿宋_GBK" w:cs="方正仿宋_GBK"/>
                <w:color w:val="000000"/>
                <w:kern w:val="0"/>
                <w:sz w:val="18"/>
                <w:szCs w:val="18"/>
                <w:lang w:eastAsia="zh-CN" w:bidi="ar"/>
              </w:rPr>
              <w:t>未做充分</w:t>
            </w:r>
            <w:r>
              <w:rPr>
                <w:rFonts w:hint="eastAsia" w:ascii="宋体" w:hAnsi="宋体" w:eastAsia="方正仿宋_GBK" w:cs="方正仿宋_GBK"/>
                <w:color w:val="000000"/>
                <w:kern w:val="0"/>
                <w:sz w:val="18"/>
                <w:szCs w:val="18"/>
                <w:lang w:bidi="ar"/>
              </w:rPr>
              <w:t>论证说明的；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（4）隐瞒有关情况或者提供虚假文件、资料的。</w:t>
            </w:r>
          </w:p>
        </w:tc>
        <w:tc>
          <w:tcPr>
            <w:tcW w:w="3150"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11E5055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1.安全设施设计审查申请书；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2.设计单位的基本情况及资信情况；</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3.安全设施设计。</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99489C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479D52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8BDC7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法定时限：20个工作日；承诺时限：12个工作日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EA87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负责危险货物港口建设项目安全设施设计审查</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301155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当次</w:t>
            </w:r>
          </w:p>
        </w:tc>
      </w:tr>
      <w:tr w14:paraId="60C3A0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9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17C5FA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103</w:t>
            </w:r>
          </w:p>
        </w:tc>
        <w:tc>
          <w:tcPr>
            <w:tcW w:w="490"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4E9B0F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水运工程监理企业资质许可</w:t>
            </w: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1D67C5F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水运工程甲级监理企业资质许可（初次申请）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355E72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14B822C">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53F61214">
            <w:pPr>
              <w:keepNext w:val="0"/>
              <w:keepLines w:val="0"/>
              <w:pageBreakBefore w:val="0"/>
              <w:widowControl/>
              <w:numPr>
                <w:ilvl w:val="0"/>
                <w:numId w:val="0"/>
              </w:numPr>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1644E2CD">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006E8662">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38911D4A">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3D2CB674">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14D30381">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3BB27AE2">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1C307E30">
            <w:pPr>
              <w:keepNext w:val="0"/>
              <w:keepLines w:val="0"/>
              <w:pageBreakBefore w:val="0"/>
              <w:widowControl/>
              <w:numPr>
                <w:ilvl w:val="0"/>
                <w:numId w:val="0"/>
              </w:numPr>
              <w:kinsoku/>
              <w:wordWrap/>
              <w:overflowPunct/>
              <w:topLinePunct w:val="0"/>
              <w:autoSpaceDE/>
              <w:autoSpaceDN/>
              <w:bidi w:val="0"/>
              <w:adjustRightInd/>
              <w:snapToGrid/>
              <w:spacing w:line="220" w:lineRule="exact"/>
              <w:ind w:leftChars="0"/>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6B1EF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1）人员同时满足下列要求：①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②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2）业绩满足下列要求之一：①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②企业具备1项大型和不少于2项中型水运工程监理业绩。③企业具备不少于2项大型水运工程监理业绩。（3）拥有与业务范围相适应的试验检测仪器设备。（4）企业信誉良好。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AFBA41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4.企业、人员从业业绩清单；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5.试验检测仪器和设备清单。</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399C25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B32C0E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C460A2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依法进行专家评审另需时间不超过30个工作日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7110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负责云南省内水运工程甲级监理企业资质许可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005A96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79893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9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5F242A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104</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71AF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0FB4ED9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水运工程甲级监理企业资质许可（延续申请）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9EF672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5E24FC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0F273E77">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66561B9D">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6F069E3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74846F66">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537CE090">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1B019A77">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1724EF70">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00F2553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CF6458D">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1）人员同时满足下列要求：①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②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2）业绩满足下列要求之一：①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②企业具备1项大型和不少于2项中型水运工程监理业绩。③企业具备不少于2项大型水运工程监理业绩。（3）拥有与业务范围相适应的试验检测仪器设备。（4）企业信誉良好。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AEA803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4.企业、人员从业业绩清单；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5.试验检测仪器和设备清单。</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FD5F6C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EAA7CC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94031B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承诺时限：8个工作日；依法进行专家评审另需时间不超过30个工作日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2E92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负责云南省内水运工程甲级监理企业资质延续审批</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74C02C2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2DA80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9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6B7777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105</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B35C1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42152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水运工程甲级监理企业资质许可（</w:t>
            </w:r>
            <w:r>
              <w:rPr>
                <w:rFonts w:hint="eastAsia" w:cs="方正仿宋_GBK"/>
                <w:color w:val="000000"/>
                <w:kern w:val="0"/>
                <w:sz w:val="18"/>
                <w:szCs w:val="18"/>
                <w:lang w:eastAsia="zh-CN" w:bidi="ar"/>
              </w:rPr>
              <w:t>一般事项变更</w:t>
            </w:r>
            <w:r>
              <w:rPr>
                <w:rFonts w:hint="eastAsia" w:ascii="宋体" w:hAnsi="宋体" w:eastAsia="方正仿宋_GBK" w:cs="方正仿宋_GBK"/>
                <w:color w:val="000000"/>
                <w:kern w:val="0"/>
                <w:sz w:val="18"/>
                <w:szCs w:val="18"/>
                <w:lang w:bidi="ar"/>
              </w:rPr>
              <w:t>）</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24A3E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AC4EE6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6795AE71">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75904948">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674AFEBD">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53E35523">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03BECCDC">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6D51B194">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309C615E">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0D170EE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379B0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②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2）业绩满足下列要求之一：①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②企业具备1项大型和不少于2项中型水运工程监理业绩。③企业具备不少于2项大型水运工程监理业绩。（3）拥有与业务范围相适应的试验检测仪器设备。（4）企业信誉良好。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AA5D4C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D05CF8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1493D7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ECA27A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承诺时限：8个工作日；依法进行专家评审另需时间不超过30个工作日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DBDF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负责云南省内水运工程甲级监理企业资质</w:t>
            </w:r>
            <w:r>
              <w:rPr>
                <w:rFonts w:hint="eastAsia" w:cs="方正仿宋_GBK"/>
                <w:color w:val="000000"/>
                <w:kern w:val="0"/>
                <w:sz w:val="18"/>
                <w:szCs w:val="18"/>
                <w:lang w:eastAsia="zh-CN" w:bidi="ar"/>
              </w:rPr>
              <w:t>一般事项变更</w:t>
            </w:r>
            <w:r>
              <w:rPr>
                <w:rFonts w:hint="eastAsia" w:ascii="宋体" w:hAnsi="宋体" w:eastAsia="方正仿宋_GBK" w:cs="方正仿宋_GBK"/>
                <w:color w:val="000000"/>
                <w:kern w:val="0"/>
                <w:sz w:val="18"/>
                <w:szCs w:val="18"/>
                <w:lang w:bidi="ar"/>
              </w:rPr>
              <w:t>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B0E12D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34F4F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9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6CA00A1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106</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6AA16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60FD791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水运工程甲级监理企业资质许可（重大事项变更）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19F1E6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950E82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6226A6E6">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67657194">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380D8F94">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29814794">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5FB6962E">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3E9654F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442C348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0CCC034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D0500FF">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②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2）业绩满足下列要求之一：①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②企业具备1项大型和不少于2项中型水运工程监理业绩。③企业具备不少于2项大型水运工程监理业绩。（3）拥有与业务范围相适应的试验检测仪器设备。（4）企业信誉良好。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7A674F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4.试验检测仪器和设备清单。</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0476EE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7C71BF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0FEDFC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承诺时限：8个工作日；依法进行专家评审另需时间不超过30个工作日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0A62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负责云南省内水运工程甲级监理企业资质重大事项变更许可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3B2829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BA254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41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36E39D0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107</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6F1FF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5AF02B8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水运工程乙级监理企业资质许可（初次申请）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C35EC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796BC3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4009A642">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4F9290E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50A81FEB">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0EC0588F">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3482A553">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4113F420">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018A6944">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00AC977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40D730E">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5年及以上水运工程建设经历，具备监理工程师资格；技术负责人中不少于1人具备8年及以上水运工程建设经历，具备水运工程监理业绩的总监理工程师经历，具备监理工程师资格。上述人员与企业签订的劳动合同期限均不少于3年。②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2）业绩满足下列要求之一：①持监理工程师资格证书的人员中，不少于4人具备水运工程监理业绩，不少于2人具备水运工程监理业绩的总监理工程师或者总监理工程师代表经历，不少于1人具备中型及以上水运工程监理业绩的总监理工程师或者总监理工程师代表经历。上述人员与企业签订的劳动合同期限均不少于3年。②企业具备不少于1项中型水运工程监理业绩或者不少于2项小型水运工程监理业绩。（3）拥有与业务范围相适应的试验检测仪器设备。（4）企业信誉良好。有两期及以上水运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73DC3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4.企业、人员从业业绩清单；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5.试验检测仪器和设备清单。</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1826DB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1A26BD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8EDF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承诺时限：8个工作日；依法进行专家评审另需时间不超过30个工作日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03E4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负责云南省内水运工程乙级监理企业资质许可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2E5A08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084687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41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240BF9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108</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6CA29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34674D4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水运工程乙级监理企业资质许可（延续申请）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1DE632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EE469E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3C3CCFD9">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19424F3E">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23516288">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79033210">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4A73E900">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78B5B928">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4C25E99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52BFB68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4A7B4CD">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5年及以上水运工程建设经历，具备监理工程师资格；技术负责人中不少于1人具备8年及以上水运工程建设经历，具备水运工程监理业绩的总监理工程师经历，具备监理工程师资格。上述人员与企业签订的劳动合同期限均不少于3年。②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2）业绩满足下列要求之一：①持监理工程师资格证书的人员中，不少于4人具备水运工程监理业绩，不少于2人具备水运工程监理业绩的总监理工程师或者总监理工程师代表经历，不少于1人具备中型及以上水运工程监理业绩的总监理工程师或者总监理工程师代表经历。上述人员与企业签订的劳动合同期限均不少于3年。②企业具备不少于1项中型水运工程监理业绩或者不少于2项小型水运工程监理业绩。（3）拥有与业务范围相适应的试验检测仪器设备。（4）企业信誉良好。有两期及以上水运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3C4CE4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4.企业、人员从业业绩清单；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5.试验检测仪器和设备清单。</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92F270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857C96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C8C654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承诺时限：8个工作日；依法进行专家评审另需时间不超过30个工作日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5D27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负责云南省内水运工程乙级监理企业资质延续许可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472EF80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33EE74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41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3B48E1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109</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45368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76B39B3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水运工程乙级监理企业资质许可（一般事项变更）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44E770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289F9C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6B69B50B">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7922BC17">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071FD553">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6B15F026">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60C2BF67">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08B45E7F">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476948F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033F235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FE60FE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5年及以上水运工程建设经历，具备监理工程师资格；技术负责人中不少于1人具备8年及以上水运工程建设经历，具备水运工程监理业绩的总监理工程师经历，具备监理工程师资格。上述人员与企业签订的劳动合同期限均不少于3年。②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2）业绩满足下列要求之一：①持监理工程师资格证书的人员中，不少于4人具备水运工程监理业绩，不少于2人具备水运工程监理业绩的总监理工程师或者总监理工程师代表经历，不少于1人具备中型及以上水运工程监理业绩的总监理工程师或者总监理工程师代表经历。上述人员与企业签订的劳动合同期限均不少于3年。②企业具备不少于1项中型水运工程监理业绩或者不少于2项小型水运工程监理业绩。（3）拥有与业务范围相适应的试验检测仪器设备。（4）企业信誉良好。有两期及以上水运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12F00D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F2AFE9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630AEC1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6C9343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承诺时限：8个工作日；依法进行专家评审另需时间不超过30个工作日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9E27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负责云南省内水运工程乙级监理企业资质一般事项变更许可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3385FA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46AE00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6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3A4C45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110</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F8CDA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44F7EB9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水运工程乙级监理企业资质许可（重大事项变更）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56733B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CC480A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7B87AD81">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02372EF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50BBC19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01BE0501">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336A6F26">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1804F30C">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6D18576B">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2A59C59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DD2DF3">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5年及以上水运工程建设经历，具备监理工程师资格；技术负责人中不少于1人具备8年及以上水运工程建设经历，具备水运工程监理业绩的总监理工程师经历，具备监理工程师资格。上述人员与企业签订的劳动合同期限均不少于3年。②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2）业绩满足下列要求之一：①持监理工程师资格证书的人员中，不少于4人具备水运工程监理业绩，不少于2人具备水运工程监理业绩的总监理工程师或者总监理工程师代表经历，不少于1人具备中型及以上水运工程监理业绩的总监理工程师或者总监理工程师代表经历。上述人员与企业签订的劳动合同期限均不少于3年。②企业具备不少于1项中型水运工程监理业绩或者不少于2项小型水运工程监理业绩。（3）拥有与业务范围相适应的试验检测仪器设备。（4）企业信誉良好。有两期及以上水运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0B4576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4.试验检测仪器和设备清单。</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E0A2DB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3906EF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DE6F03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承诺时限：8个工作日；依法进行专家评审另需时间不超过30个工作日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83B6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负责云南省内水运工程乙级监理企业资质重大事项变更许可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6EE900D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37A77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12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0510456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111</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0B8F3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44E245D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水运工程机电专项监理企业资质许可（初次申请）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BD343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D04DFC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6E5BC794">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46EF428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60907160">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21950FE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69ABEA89">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766E804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211215C0">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7F79D7B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95CA3F8">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10年及以上水运机电工程建设经历，具备监理工程师资格；技术负责人中不少于1人具备15年及以上水运机电工程建设经历，具备水运机电工程监理业绩的总监理工程师经历，具备机电专业高级技术职称和监理工程师资格。上述人员与企业签订的劳动合同期限均不少于3年。②企业拥有中级及以上技术职称专业技术人员不少于25人，其中持监理工程师资格证书的人员不少于12人，工程系列高级技术职称人员不少于10人，经济师、会计师或者造价工程师不少于2人。上述各类人员中，与企业签订3年及以上劳动合同的人数均不低于70%。（2）业绩满足下列要求之一：①持监理工程师资格证书的人员中，不少于6人具备水运机电工程监理业绩，不少于3人具备水运机电工程监理业绩的总监理工程师或者总监理工程师代表经历，上述人员与企业签订的劳动合同期限均不少于3年。②企业具备不少于2项水运机电工程监理业绩。（3）拥有与业务范围相适应的试验检测仪器设备。（4）企业信誉良好。有两期及以上水运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8A1304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4.企业、人员从业业绩清单；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5.试验检测仪器和设备清单。</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89E63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B623FE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D1D475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960CC">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负责云南省内水运工程机电专项监理企业资质许可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5DA144A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77E3EF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125"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07A1732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112</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6B1E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1006046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水运工程机电专项监理企业资质许可（延续申请）</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B004D3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6CF9BB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0FA84206">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51A81B77">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2997961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6F34A21C">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4F56EE1E">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2DDBEB93">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7143184E">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1002D38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8EE65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10年及以上水运机电工程建设经历，具备监理工程师资格；技术负责人中不少于1人具备15年及以上水运机电工程建设经历，具备水运机电工程监理业绩的总监理工程师经历，具备机电专业高级技术职称和监理工程师资格。上述人员与企业签订的劳动合同期限均不少于3年。②企业拥有中级及以上技术职称专业技术人员不少于25人，其中持监理工程师资格证书的人员不少于12人，工程系列高级技术职称人员不少于10人，经济师、会计师或者造价工程师不少于2人。上述各类人员中，与企业签订3年及以上劳动合同的人数均不低于70%。（2）业绩满足下列要求之一：①持监理工程师资格证书的人员中，不少于6人具备水运机电工程监理业绩，不少于3人具备水运机电工程监理业绩的总监理工程师或者总监理工程师代表经历，上述人员与企业签订的劳动合同期限均不少于3年。②企业具备不少于2项水运机电工程监理业绩。（3）拥有与业务范围相适应的试验检测仪器设备。（4）企业信誉良好。有两期及以上水运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EA0A98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4.企业、人员从业业绩清单；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5.试验检测仪器和设备清单。</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A7D64C8">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DB4C03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C824C1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EFB0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负责云南省内水运工程机电专项监理企业资质延续许可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10F9B01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385C02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60" w:hRule="atLeast"/>
        </w:trPr>
        <w:tc>
          <w:tcPr>
            <w:tcW w:w="374" w:type="dxa"/>
            <w:tcBorders>
              <w:top w:val="single" w:color="auto" w:sz="4" w:space="0"/>
              <w:bottom w:val="single" w:color="auto" w:sz="4" w:space="0"/>
              <w:right w:val="single" w:color="000000" w:sz="4" w:space="0"/>
            </w:tcBorders>
            <w:tcMar>
              <w:top w:w="15" w:type="dxa"/>
              <w:left w:w="15" w:type="dxa"/>
              <w:right w:w="15" w:type="dxa"/>
            </w:tcMar>
            <w:vAlign w:val="center"/>
          </w:tcPr>
          <w:p w14:paraId="5ED926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113</w:t>
            </w:r>
          </w:p>
        </w:tc>
        <w:tc>
          <w:tcPr>
            <w:tcW w:w="49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E62C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4451D1B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水运工程机电专项监理企业资质许可（一般事项变更）</w:t>
            </w:r>
          </w:p>
        </w:tc>
        <w:tc>
          <w:tcPr>
            <w:tcW w:w="10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644D74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12F5A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176E0407">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715CF64D">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51BCCF4D">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5B9E0CFC">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122C1DBB">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777C3AD0">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00417EF5">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57AA7D0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09BE64">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10年及以上水运机电工程建设经历，具备监理工程师资格；技术负责人中不少于1人具备15年及以上水运机电工程建设经历，具备水运机电工程监理业绩的总监理工程师经历，具备机电专业高级技术职称和监理工程师资格。上述人员与企业签订的劳动合同期限均不少于3年。②企业拥有中级及以上技术职称专业技术人员不少于25人，其中持监理工程师资格证书的人员不少于12人，工程系列高级技术职称人员不少于10人，经济师、会计师或者造价工程师不少于2人。上述各类人员中，与企业签订3年及以上劳动合同的人数均不低于70%。（2）业绩满足下列要求之一：①持监理工程师资格证书的人员中，不少于6人具备水运机电工程监理业绩，不少于3人具备水运机电工程监理业绩的总监理工程师或者总监理工程师代表经历，上述人员与企业签订的劳动合同期限均不少于3年。②企业具备不少于2项水运机电工程监理业绩。（3）拥有与业务范围相适应的试验检测仪器设备。（4）企业信誉良好。有两期及以上水运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A8AD81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p>
        </w:tc>
        <w:tc>
          <w:tcPr>
            <w:tcW w:w="6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F5883C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BEE817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76BD3B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C6BE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负责云南省内水运工程机电专项监理企业资质一般事项变更许可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039323D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49AE6C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60" w:hRule="atLeast"/>
        </w:trPr>
        <w:tc>
          <w:tcPr>
            <w:tcW w:w="374" w:type="dxa"/>
            <w:tcBorders>
              <w:top w:val="single" w:color="auto" w:sz="4" w:space="0"/>
              <w:bottom w:val="single" w:color="000000" w:sz="4" w:space="0"/>
              <w:right w:val="single" w:color="000000" w:sz="4" w:space="0"/>
            </w:tcBorders>
            <w:tcMar>
              <w:top w:w="15" w:type="dxa"/>
              <w:left w:w="15" w:type="dxa"/>
              <w:right w:w="15" w:type="dxa"/>
            </w:tcMar>
            <w:vAlign w:val="center"/>
          </w:tcPr>
          <w:p w14:paraId="7897BAC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114</w:t>
            </w:r>
          </w:p>
        </w:tc>
        <w:tc>
          <w:tcPr>
            <w:tcW w:w="490" w:type="dxa"/>
            <w:vMerge w:val="continue"/>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796F8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592" w:type="dxa"/>
            <w:tcBorders>
              <w:top w:val="single" w:color="auto" w:sz="4" w:space="0"/>
              <w:left w:val="single" w:color="000000" w:sz="4" w:space="0"/>
              <w:bottom w:val="single" w:color="000000" w:sz="4" w:space="0"/>
              <w:right w:val="nil"/>
            </w:tcBorders>
            <w:tcMar>
              <w:top w:w="15" w:type="dxa"/>
              <w:left w:w="15" w:type="dxa"/>
              <w:right w:w="15" w:type="dxa"/>
            </w:tcMar>
            <w:vAlign w:val="center"/>
          </w:tcPr>
          <w:p w14:paraId="20A4568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水运工程机电专项监理企业资质许可（重大事项变更）</w:t>
            </w:r>
          </w:p>
        </w:tc>
        <w:tc>
          <w:tcPr>
            <w:tcW w:w="10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267DD53">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（1）《建设工程质量管理条例》第三十四条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（2）《国务院关于深化“证照分离”改革进一步激发市场主体发展活力的通知》（国发〔2021〕7号）</w:t>
            </w:r>
          </w:p>
        </w:tc>
        <w:tc>
          <w:tcPr>
            <w:tcW w:w="11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A1BF2D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告知承诺办理：</w:t>
            </w:r>
          </w:p>
          <w:p w14:paraId="5C5DD442">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6E6EC381">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p>
          <w:p w14:paraId="59C4FF9B">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决定核发许可证；</w:t>
            </w:r>
          </w:p>
          <w:p w14:paraId="429784B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审批机构组织后期核查。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一般程序办理：</w:t>
            </w:r>
          </w:p>
          <w:p w14:paraId="7069F111">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1.</w:t>
            </w:r>
            <w:r>
              <w:rPr>
                <w:rFonts w:hint="eastAsia" w:ascii="宋体" w:hAnsi="宋体" w:eastAsia="方正仿宋_GBK" w:cs="方正仿宋_GBK"/>
                <w:color w:val="000000"/>
                <w:kern w:val="0"/>
                <w:sz w:val="18"/>
                <w:szCs w:val="18"/>
                <w:lang w:bidi="ar"/>
              </w:rPr>
              <w:t>申请人申请；</w:t>
            </w:r>
          </w:p>
          <w:p w14:paraId="3356325A">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2.</w:t>
            </w:r>
            <w:r>
              <w:rPr>
                <w:rFonts w:hint="eastAsia" w:ascii="宋体" w:hAnsi="宋体" w:eastAsia="方正仿宋_GBK" w:cs="方正仿宋_GBK"/>
                <w:color w:val="000000"/>
                <w:kern w:val="0"/>
                <w:sz w:val="18"/>
                <w:szCs w:val="18"/>
                <w:lang w:bidi="ar"/>
              </w:rPr>
              <w:t>审批机构受理/不予受理；</w:t>
            </w:r>
            <w:r>
              <w:rPr>
                <w:rFonts w:hint="eastAsia" w:cs="方正仿宋_GBK"/>
                <w:color w:val="000000"/>
                <w:kern w:val="0"/>
                <w:sz w:val="18"/>
                <w:szCs w:val="18"/>
                <w:lang w:val="en-US" w:eastAsia="zh-CN" w:bidi="ar"/>
              </w:rPr>
              <w:t>3.</w:t>
            </w:r>
            <w:r>
              <w:rPr>
                <w:rFonts w:hint="eastAsia" w:ascii="宋体" w:hAnsi="宋体" w:eastAsia="方正仿宋_GBK" w:cs="方正仿宋_GBK"/>
                <w:color w:val="000000"/>
                <w:kern w:val="0"/>
                <w:sz w:val="18"/>
                <w:szCs w:val="18"/>
                <w:lang w:bidi="ar"/>
              </w:rPr>
              <w:t>审批机构审查；</w:t>
            </w:r>
          </w:p>
          <w:p w14:paraId="5639E867">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both"/>
              <w:textAlignment w:val="center"/>
              <w:rPr>
                <w:rFonts w:hint="eastAsia" w:ascii="宋体" w:hAnsi="宋体" w:eastAsia="方正仿宋_GBK" w:cs="方正仿宋_GBK"/>
                <w:color w:val="000000"/>
                <w:kern w:val="0"/>
                <w:sz w:val="18"/>
                <w:szCs w:val="18"/>
                <w:lang w:bidi="ar"/>
              </w:rPr>
            </w:pPr>
            <w:r>
              <w:rPr>
                <w:rFonts w:hint="eastAsia" w:cs="方正仿宋_GBK"/>
                <w:color w:val="000000"/>
                <w:kern w:val="0"/>
                <w:sz w:val="18"/>
                <w:szCs w:val="18"/>
                <w:lang w:val="en-US" w:eastAsia="zh-CN" w:bidi="ar"/>
              </w:rPr>
              <w:t>4.</w:t>
            </w:r>
            <w:r>
              <w:rPr>
                <w:rFonts w:hint="eastAsia" w:ascii="宋体" w:hAnsi="宋体" w:eastAsia="方正仿宋_GBK" w:cs="方正仿宋_GBK"/>
                <w:color w:val="000000"/>
                <w:kern w:val="0"/>
                <w:sz w:val="18"/>
                <w:szCs w:val="18"/>
                <w:lang w:bidi="ar"/>
              </w:rPr>
              <w:t>专家评审；</w:t>
            </w:r>
            <w:r>
              <w:rPr>
                <w:rFonts w:hint="eastAsia" w:cs="方正仿宋_GBK"/>
                <w:color w:val="000000"/>
                <w:kern w:val="0"/>
                <w:sz w:val="18"/>
                <w:szCs w:val="18"/>
                <w:lang w:val="en-US" w:eastAsia="zh-CN" w:bidi="ar"/>
              </w:rPr>
              <w:t>5.</w:t>
            </w:r>
            <w:r>
              <w:rPr>
                <w:rFonts w:hint="eastAsia" w:ascii="宋体" w:hAnsi="宋体" w:eastAsia="方正仿宋_GBK" w:cs="方正仿宋_GBK"/>
                <w:color w:val="000000"/>
                <w:kern w:val="0"/>
                <w:sz w:val="18"/>
                <w:szCs w:val="18"/>
                <w:lang w:bidi="ar"/>
              </w:rPr>
              <w:t>公示；</w:t>
            </w:r>
          </w:p>
          <w:p w14:paraId="0804E8B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cs="方正仿宋_GBK"/>
                <w:color w:val="000000"/>
                <w:kern w:val="0"/>
                <w:sz w:val="18"/>
                <w:szCs w:val="18"/>
                <w:lang w:val="en-US" w:eastAsia="zh-CN" w:bidi="ar"/>
              </w:rPr>
              <w:t>6.</w:t>
            </w:r>
            <w:r>
              <w:rPr>
                <w:rFonts w:hint="eastAsia" w:ascii="宋体" w:hAnsi="宋体" w:eastAsia="方正仿宋_GBK" w:cs="方正仿宋_GBK"/>
                <w:color w:val="000000"/>
                <w:kern w:val="0"/>
                <w:sz w:val="18"/>
                <w:szCs w:val="18"/>
                <w:lang w:bidi="ar"/>
              </w:rPr>
              <w:t>决定核发许可证/不予核发许可证。</w:t>
            </w:r>
          </w:p>
        </w:tc>
        <w:tc>
          <w:tcPr>
            <w:tcW w:w="3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2F02865">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依法登记注册的企业法人，并具备</w:t>
            </w:r>
            <w:r>
              <w:rPr>
                <w:rFonts w:hint="eastAsia" w:cs="方正仿宋_GBK"/>
                <w:color w:val="000000"/>
                <w:kern w:val="0"/>
                <w:sz w:val="18"/>
                <w:szCs w:val="18"/>
                <w:lang w:eastAsia="zh-CN" w:bidi="ar"/>
              </w:rPr>
              <w:t>《公路水运工程监理企业资质管理规定》中第八条至第十三条规定</w:t>
            </w:r>
            <w:r>
              <w:rPr>
                <w:rFonts w:hint="eastAsia" w:ascii="宋体" w:hAnsi="宋体" w:eastAsia="方正仿宋_GBK" w:cs="方正仿宋_GBK"/>
                <w:color w:val="000000"/>
                <w:kern w:val="0"/>
                <w:sz w:val="18"/>
                <w:szCs w:val="18"/>
                <w:lang w:bidi="ar"/>
              </w:rPr>
              <w:t>的相应资质条件。申请人作为工程质量安全事故当事人的，应当经有关主管部门认定无责任，或者虽受到相关行政处罚但已履行完毕。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人员同时满足下列要求：①企业负责人中不少于1人具备10年及以上水运机电工程建设经历，具备监理工程师资格；技术负责人中不少于1人具备15年及以上水运机电工程建设经历，具备水运机电工程监理业绩的总监理工程师经历，具备机电专业高级技术职称和监理工程师资格。上述人员与企业签订的劳动合同期限均不少于3年。②企业拥有中级及以上技术职称专业技术人员不少于25人，其中持监理工程师资格证书的人员不少于12人，工程系列高级技术职称人员不少于10人，经济师、会计师或者造价工程师不少于2人。上述各类人员中，与企业签订3年及以上劳动合同的人数均不低于70%。（2）业绩满足下列要求之一：①持监理工程师资格证书的人员中，不少于6人具备水运机电工程监理业绩，不少于3人具备水运机电工程监理业绩的总监理工程师或者总监理工程师代表经历，上述人员与企业签订的劳动合同期限均不少于3年。②企业具备不少于2项水运机电工程监理业绩。（3）拥有与业务范围相适应的试验检测仪器设备。（4）企业信誉良好。有两期及以上水运建设市场全国综合信用评价结果的，最近两期评价等级均不低于B级；只有一期评价结果的，评价等级不低于B级且申请前一年内未发现存在严重不良行为；无评价结果的，申请前一年内或者企业成立至申请前未发现存在严重不良行为。</w:t>
            </w:r>
          </w:p>
        </w:tc>
        <w:tc>
          <w:tcPr>
            <w:tcW w:w="3150"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22AE7F51">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1.公路水运工程监理企业资质申请表；</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2.企业统一社会信用代码；</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3.相关的企业负责人、技术负责人以及专业技术人员名单；</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4.试验检测仪器和设备清单。</w:t>
            </w:r>
          </w:p>
        </w:tc>
        <w:tc>
          <w:tcPr>
            <w:tcW w:w="62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9E2A21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2C5389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BDB53A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A763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负责云南省内水运工程机电专项监理企业资质重大事项变更许可</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50C26D2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177603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560" w:hRule="atLeast"/>
        </w:trPr>
        <w:tc>
          <w:tcPr>
            <w:tcW w:w="374" w:type="dxa"/>
            <w:tcBorders>
              <w:top w:val="single" w:color="000000" w:sz="4" w:space="0"/>
              <w:bottom w:val="nil"/>
              <w:right w:val="single" w:color="000000" w:sz="4" w:space="0"/>
            </w:tcBorders>
            <w:tcMar>
              <w:top w:w="15" w:type="dxa"/>
              <w:left w:w="15" w:type="dxa"/>
              <w:right w:w="15" w:type="dxa"/>
            </w:tcMar>
            <w:vAlign w:val="center"/>
          </w:tcPr>
          <w:p w14:paraId="3A2E6A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115</w:t>
            </w:r>
          </w:p>
        </w:tc>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F13E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危险化学品水路运输人员从业资格认定</w:t>
            </w:r>
          </w:p>
        </w:tc>
        <w:tc>
          <w:tcPr>
            <w:tcW w:w="59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D623B0E">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危险化学品水路运输人员从业资格认定（初次申请）</w:t>
            </w:r>
          </w:p>
        </w:tc>
        <w:tc>
          <w:tcPr>
            <w:tcW w:w="10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D487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（1）《危险化学品安全管理条例》（国务院令第591号）第四十四条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（2）《危险货物水路运输从业人员考核和从业资格管理规定》（交通运输部令2021年第29号）第十二条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34CC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1.提交报名申请和有效身份证件的复印件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2.参加考核</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3.考核合格人员名单</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4.颁发《资格证书》</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5AC2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经考核合格。</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4B20F">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1.报名申请；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2.有效身份证件。</w:t>
            </w:r>
          </w:p>
        </w:tc>
        <w:tc>
          <w:tcPr>
            <w:tcW w:w="625" w:type="dxa"/>
            <w:tcBorders>
              <w:top w:val="single" w:color="auto" w:sz="4" w:space="0"/>
              <w:left w:val="single" w:color="000000" w:sz="4" w:space="0"/>
              <w:bottom w:val="nil"/>
              <w:right w:val="single" w:color="000000" w:sz="4" w:space="0"/>
            </w:tcBorders>
            <w:tcMar>
              <w:top w:w="15" w:type="dxa"/>
              <w:left w:w="15" w:type="dxa"/>
              <w:right w:w="15" w:type="dxa"/>
            </w:tcMar>
            <w:vAlign w:val="center"/>
          </w:tcPr>
          <w:p w14:paraId="1314C4A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auto" w:sz="4" w:space="0"/>
              <w:left w:val="single" w:color="000000" w:sz="4" w:space="0"/>
              <w:bottom w:val="nil"/>
              <w:right w:val="single" w:color="000000" w:sz="4" w:space="0"/>
            </w:tcBorders>
            <w:tcMar>
              <w:top w:w="15" w:type="dxa"/>
              <w:left w:w="15" w:type="dxa"/>
              <w:right w:w="15" w:type="dxa"/>
            </w:tcMar>
            <w:vAlign w:val="center"/>
          </w:tcPr>
          <w:p w14:paraId="6EA5311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CAF2A">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法定时限：20个工作日；承诺时限：4个工作日</w:t>
            </w:r>
          </w:p>
        </w:tc>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97509">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负责云南省内危险化学品水路运输人员从业资格认定</w:t>
            </w:r>
          </w:p>
        </w:tc>
        <w:tc>
          <w:tcPr>
            <w:tcW w:w="612" w:type="dxa"/>
            <w:tcBorders>
              <w:top w:val="single" w:color="000000" w:sz="4" w:space="0"/>
              <w:left w:val="single" w:color="000000" w:sz="4" w:space="0"/>
              <w:bottom w:val="single" w:color="000000" w:sz="4" w:space="0"/>
            </w:tcBorders>
            <w:tcMar>
              <w:top w:w="15" w:type="dxa"/>
              <w:left w:w="15" w:type="dxa"/>
              <w:right w:w="15" w:type="dxa"/>
            </w:tcMar>
            <w:vAlign w:val="center"/>
          </w:tcPr>
          <w:p w14:paraId="32022BF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r w14:paraId="6C0A0C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960" w:hRule="atLeast"/>
        </w:trPr>
        <w:tc>
          <w:tcPr>
            <w:tcW w:w="374" w:type="dxa"/>
            <w:tcBorders>
              <w:top w:val="single" w:color="000000" w:sz="4" w:space="0"/>
              <w:right w:val="single" w:color="000000" w:sz="4" w:space="0"/>
            </w:tcBorders>
            <w:tcMar>
              <w:top w:w="15" w:type="dxa"/>
              <w:left w:w="15" w:type="dxa"/>
              <w:right w:w="15" w:type="dxa"/>
            </w:tcMar>
            <w:vAlign w:val="center"/>
          </w:tcPr>
          <w:p w14:paraId="740F9DE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116</w:t>
            </w:r>
          </w:p>
        </w:tc>
        <w:tc>
          <w:tcPr>
            <w:tcW w:w="490"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14:paraId="1F010E8E">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方正仿宋_GBK" w:cs="方正仿宋_GBK"/>
                <w:color w:val="000000"/>
                <w:sz w:val="18"/>
                <w:szCs w:val="18"/>
              </w:rPr>
            </w:pPr>
          </w:p>
        </w:tc>
        <w:tc>
          <w:tcPr>
            <w:tcW w:w="592" w:type="dxa"/>
            <w:tcBorders>
              <w:top w:val="single" w:color="000000" w:sz="4" w:space="0"/>
              <w:left w:val="single" w:color="000000" w:sz="4" w:space="0"/>
              <w:right w:val="nil"/>
            </w:tcBorders>
            <w:tcMar>
              <w:top w:w="15" w:type="dxa"/>
              <w:left w:w="15" w:type="dxa"/>
              <w:right w:w="15" w:type="dxa"/>
            </w:tcMar>
            <w:vAlign w:val="center"/>
          </w:tcPr>
          <w:p w14:paraId="1320FBD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危险化学品水路运输人员从业资格认定（有效期届满换发证书）</w:t>
            </w:r>
          </w:p>
        </w:tc>
        <w:tc>
          <w:tcPr>
            <w:tcW w:w="1094" w:type="dxa"/>
            <w:tcBorders>
              <w:top w:val="single" w:color="000000" w:sz="4" w:space="0"/>
              <w:left w:val="single" w:color="000000" w:sz="4" w:space="0"/>
              <w:right w:val="single" w:color="000000" w:sz="4" w:space="0"/>
            </w:tcBorders>
            <w:tcMar>
              <w:top w:w="15" w:type="dxa"/>
              <w:left w:w="15" w:type="dxa"/>
              <w:right w:w="15" w:type="dxa"/>
            </w:tcMar>
            <w:vAlign w:val="center"/>
          </w:tcPr>
          <w:p w14:paraId="188450A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（1）《危险化学品安全管理条例》（国务院令第591号）第四十四条</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（2）《危险货物水路运输从业人员考核和从业资格管理规定》</w:t>
            </w:r>
          </w:p>
        </w:tc>
        <w:tc>
          <w:tcPr>
            <w:tcW w:w="1150" w:type="dxa"/>
            <w:tcBorders>
              <w:top w:val="single" w:color="000000" w:sz="4" w:space="0"/>
              <w:left w:val="single" w:color="000000" w:sz="4" w:space="0"/>
              <w:right w:val="single" w:color="000000" w:sz="4" w:space="0"/>
            </w:tcBorders>
            <w:tcMar>
              <w:top w:w="15" w:type="dxa"/>
              <w:left w:w="15" w:type="dxa"/>
              <w:right w:w="15" w:type="dxa"/>
            </w:tcMar>
            <w:vAlign w:val="center"/>
          </w:tcPr>
          <w:p w14:paraId="2433BCC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1.提交报名申请和有效身份证件的复印件</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2.参加考核</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3.考核合格人员名单</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4.颁发《资格证书》</w:t>
            </w:r>
            <w:r>
              <w:rPr>
                <w:rFonts w:hint="eastAsia" w:cs="方正仿宋_GBK"/>
                <w:color w:val="000000"/>
                <w:kern w:val="0"/>
                <w:sz w:val="18"/>
                <w:szCs w:val="18"/>
                <w:lang w:eastAsia="zh-CN" w:bidi="ar"/>
              </w:rPr>
              <w:t>。</w:t>
            </w:r>
          </w:p>
        </w:tc>
        <w:tc>
          <w:tcPr>
            <w:tcW w:w="3900" w:type="dxa"/>
            <w:tcBorders>
              <w:top w:val="single" w:color="000000" w:sz="4" w:space="0"/>
              <w:left w:val="single" w:color="000000" w:sz="4" w:space="0"/>
              <w:right w:val="single" w:color="000000" w:sz="4" w:space="0"/>
            </w:tcBorders>
            <w:tcMar>
              <w:top w:w="15" w:type="dxa"/>
              <w:left w:w="15" w:type="dxa"/>
              <w:right w:w="15" w:type="dxa"/>
            </w:tcMar>
            <w:vAlign w:val="center"/>
          </w:tcPr>
          <w:p w14:paraId="28AEF9D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1.按照《中华人民共和国安全生产法》规定接受安全生产教育和培训的时间达到16个小时且培训合格</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2.没有因未履行安全生产管理职责，导致发生生产安全事故，受到行政处罚。</w:t>
            </w:r>
          </w:p>
        </w:tc>
        <w:tc>
          <w:tcPr>
            <w:tcW w:w="3150" w:type="dxa"/>
            <w:tcBorders>
              <w:top w:val="single" w:color="000000" w:sz="4" w:space="0"/>
              <w:left w:val="single" w:color="000000" w:sz="4" w:space="0"/>
              <w:right w:val="single" w:color="000000" w:sz="4" w:space="0"/>
            </w:tcBorders>
            <w:tcMar>
              <w:top w:w="15" w:type="dxa"/>
              <w:left w:w="15" w:type="dxa"/>
              <w:right w:w="15" w:type="dxa"/>
            </w:tcMar>
            <w:vAlign w:val="center"/>
          </w:tcPr>
          <w:p w14:paraId="6BC89945">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1.申请书；</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2.安全生产教育和培训合格证明。</w:t>
            </w:r>
          </w:p>
        </w:tc>
        <w:tc>
          <w:tcPr>
            <w:tcW w:w="625" w:type="dxa"/>
            <w:tcBorders>
              <w:top w:val="single" w:color="000000" w:sz="4" w:space="0"/>
              <w:left w:val="single" w:color="000000" w:sz="4" w:space="0"/>
              <w:right w:val="single" w:color="000000" w:sz="4" w:space="0"/>
            </w:tcBorders>
            <w:tcMar>
              <w:top w:w="15" w:type="dxa"/>
              <w:left w:w="15" w:type="dxa"/>
              <w:right w:w="15" w:type="dxa"/>
            </w:tcMar>
            <w:vAlign w:val="center"/>
          </w:tcPr>
          <w:p w14:paraId="1258DA56">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625" w:type="dxa"/>
            <w:tcBorders>
              <w:top w:val="single" w:color="000000" w:sz="4" w:space="0"/>
              <w:left w:val="single" w:color="000000" w:sz="4" w:space="0"/>
              <w:right w:val="single" w:color="000000" w:sz="4" w:space="0"/>
            </w:tcBorders>
            <w:tcMar>
              <w:top w:w="15" w:type="dxa"/>
              <w:left w:w="15" w:type="dxa"/>
              <w:right w:w="15" w:type="dxa"/>
            </w:tcMar>
            <w:vAlign w:val="center"/>
          </w:tcPr>
          <w:p w14:paraId="0BD9336B">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w:t>
            </w:r>
          </w:p>
        </w:tc>
        <w:tc>
          <w:tcPr>
            <w:tcW w:w="713" w:type="dxa"/>
            <w:tcBorders>
              <w:top w:val="single" w:color="000000" w:sz="4" w:space="0"/>
              <w:left w:val="single" w:color="000000" w:sz="4" w:space="0"/>
              <w:right w:val="single" w:color="000000" w:sz="4" w:space="0"/>
            </w:tcBorders>
            <w:tcMar>
              <w:top w:w="15" w:type="dxa"/>
              <w:left w:w="15" w:type="dxa"/>
              <w:right w:w="15" w:type="dxa"/>
            </w:tcMar>
            <w:vAlign w:val="center"/>
          </w:tcPr>
          <w:p w14:paraId="489217D4">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法定时限：20个工作日；承诺时限：4个工作日</w:t>
            </w:r>
          </w:p>
        </w:tc>
        <w:tc>
          <w:tcPr>
            <w:tcW w:w="650" w:type="dxa"/>
            <w:tcBorders>
              <w:top w:val="single" w:color="000000" w:sz="4" w:space="0"/>
              <w:left w:val="single" w:color="000000" w:sz="4" w:space="0"/>
              <w:right w:val="single" w:color="000000" w:sz="4" w:space="0"/>
            </w:tcBorders>
            <w:tcMar>
              <w:top w:w="15" w:type="dxa"/>
              <w:left w:w="15" w:type="dxa"/>
              <w:right w:w="15" w:type="dxa"/>
            </w:tcMar>
            <w:vAlign w:val="center"/>
          </w:tcPr>
          <w:p w14:paraId="182C5CD2">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负责云南省内危险化学品水路运输人员从业资格证有效期届满换发</w:t>
            </w:r>
          </w:p>
        </w:tc>
        <w:tc>
          <w:tcPr>
            <w:tcW w:w="612" w:type="dxa"/>
            <w:tcBorders>
              <w:top w:val="single" w:color="000000" w:sz="4" w:space="0"/>
              <w:left w:val="single" w:color="000000" w:sz="4" w:space="0"/>
            </w:tcBorders>
            <w:tcMar>
              <w:top w:w="15" w:type="dxa"/>
              <w:left w:w="15" w:type="dxa"/>
              <w:right w:w="15" w:type="dxa"/>
            </w:tcMar>
            <w:vAlign w:val="center"/>
          </w:tcPr>
          <w:p w14:paraId="0AD561B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5年</w:t>
            </w:r>
          </w:p>
        </w:tc>
      </w:tr>
    </w:tbl>
    <w:p w14:paraId="2F3F0DA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F2D1D"/>
    <w:rsid w:val="03023352"/>
    <w:rsid w:val="1A4642CC"/>
    <w:rsid w:val="1BEF2D1D"/>
    <w:rsid w:val="1EE76612"/>
    <w:rsid w:val="213205C7"/>
    <w:rsid w:val="236B55A2"/>
    <w:rsid w:val="2DF50CCF"/>
    <w:rsid w:val="2F90337D"/>
    <w:rsid w:val="2FCF03B6"/>
    <w:rsid w:val="31B97806"/>
    <w:rsid w:val="356E6D0E"/>
    <w:rsid w:val="39442D70"/>
    <w:rsid w:val="479C4955"/>
    <w:rsid w:val="4B34630A"/>
    <w:rsid w:val="5BFA6CD6"/>
    <w:rsid w:val="659A77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line="700" w:lineRule="exact"/>
      <w:jc w:val="left"/>
      <w:outlineLvl w:val="0"/>
    </w:pPr>
    <w:rPr>
      <w:rFonts w:hint="eastAsia" w:eastAsia="方正小标宋_GBK"/>
      <w:kern w:val="44"/>
      <w:sz w:val="44"/>
      <w:szCs w:val="44"/>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云南省交通运输厅</Company>
  <Pages>93</Pages>
  <Words>13427</Words>
  <Characters>13935</Characters>
  <Lines>0</Lines>
  <Paragraphs>0</Paragraphs>
  <TotalTime>0</TotalTime>
  <ScaleCrop>false</ScaleCrop>
  <LinksUpToDate>false</LinksUpToDate>
  <CharactersWithSpaces>13945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2024-06-03T09:00:00Z</dcterms:created>
  <dc:creator>admin</dc:creator>
  <cp:lastModifiedBy>闷喊团</cp:lastModifiedBy>
  <dcterms:modified xsi:type="dcterms:W3CDTF">2025-01-15T07:19:32Z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83F3731FA8B5409A8624C858561CB8D4_13</vt:lpwstr>
  </property>
</Properties>
</file>