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shd w:val="clear" w:color="auto" w:fill="FFFFFF"/>
        <w:kinsoku/>
        <w:wordWrap/>
        <w:overflowPunct/>
        <w:topLinePunct w:val="0"/>
        <w:bidi w:val="0"/>
        <w:snapToGrid/>
        <w:spacing w:line="600" w:lineRule="exact"/>
        <w:ind w:left="2201" w:leftChars="210" w:right="0" w:rightChars="0" w:hanging="1760" w:hangingChars="400"/>
        <w:jc w:val="center"/>
        <w:textAlignment w:val="auto"/>
        <w:outlineLvl w:val="9"/>
        <w:rPr>
          <w:rFonts w:hint="eastAsia" w:ascii="方正小标宋简体" w:eastAsia="方正小标宋简体"/>
          <w:color w:val="000000"/>
          <w:sz w:val="44"/>
          <w:szCs w:val="44"/>
          <w:shd w:val="clear" w:color="auto" w:fill="FFFFFF"/>
        </w:rPr>
      </w:pPr>
      <w:bookmarkStart w:id="1" w:name="_GoBack"/>
      <w:r>
        <w:rPr>
          <w:rFonts w:hint="eastAsia" w:ascii="方正小标宋简体" w:eastAsia="方正小标宋简体"/>
          <w:color w:val="000000"/>
          <w:sz w:val="44"/>
          <w:szCs w:val="44"/>
          <w:shd w:val="clear" w:color="auto" w:fill="FFFFFF"/>
          <w:lang w:eastAsia="zh-CN"/>
        </w:rPr>
        <w:t>芒市人民政府交通运输局</w:t>
      </w:r>
      <w:r>
        <w:rPr>
          <w:rFonts w:hint="eastAsia" w:ascii="方正小标宋简体" w:eastAsia="方正小标宋简体"/>
          <w:color w:val="000000"/>
          <w:sz w:val="44"/>
          <w:szCs w:val="44"/>
          <w:shd w:val="clear" w:color="auto" w:fill="FFFFFF"/>
        </w:rPr>
        <w:t>关于对2016年</w:t>
      </w:r>
    </w:p>
    <w:p>
      <w:pPr>
        <w:pStyle w:val="6"/>
        <w:keepNext w:val="0"/>
        <w:keepLines w:val="0"/>
        <w:pageBreakBefore w:val="0"/>
        <w:shd w:val="clear" w:color="auto" w:fill="FFFFFF"/>
        <w:kinsoku/>
        <w:wordWrap/>
        <w:overflowPunct/>
        <w:topLinePunct w:val="0"/>
        <w:bidi w:val="0"/>
        <w:snapToGrid/>
        <w:spacing w:line="600" w:lineRule="exact"/>
        <w:ind w:left="2201" w:leftChars="210" w:right="0" w:rightChars="0" w:hanging="1760" w:hangingChars="400"/>
        <w:jc w:val="center"/>
        <w:textAlignment w:val="auto"/>
        <w:outlineLvl w:val="9"/>
      </w:pPr>
      <w:r>
        <w:rPr>
          <w:rFonts w:hint="eastAsia" w:ascii="方正小标宋简体" w:eastAsia="方正小标宋简体"/>
          <w:color w:val="000000"/>
          <w:sz w:val="44"/>
          <w:szCs w:val="44"/>
          <w:shd w:val="clear" w:color="auto" w:fill="FFFFFF"/>
        </w:rPr>
        <w:t>“三公”经费部门决算公开说明</w:t>
      </w:r>
    </w:p>
    <w:p>
      <w:pPr>
        <w:keepNext w:val="0"/>
        <w:keepLines w:val="0"/>
        <w:pageBreakBefore w:val="0"/>
        <w:kinsoku/>
        <w:wordWrap/>
        <w:overflowPunct/>
        <w:topLinePunct w:val="0"/>
        <w:bidi w:val="0"/>
        <w:snapToGrid/>
        <w:spacing w:line="600" w:lineRule="exact"/>
        <w:ind w:right="0" w:rightChars="0"/>
        <w:jc w:val="center"/>
        <w:textAlignment w:val="auto"/>
        <w:outlineLvl w:val="9"/>
      </w:pPr>
    </w:p>
    <w:p>
      <w:pPr>
        <w:keepNext w:val="0"/>
        <w:keepLines w:val="0"/>
        <w:pageBreakBefore w:val="0"/>
        <w:kinsoku/>
        <w:wordWrap/>
        <w:overflowPunct/>
        <w:topLinePunct w:val="0"/>
        <w:bidi w:val="0"/>
        <w:snapToGrid/>
        <w:spacing w:line="600" w:lineRule="exact"/>
        <w:ind w:right="0" w:rightChars="0"/>
        <w:jc w:val="center"/>
        <w:textAlignment w:val="auto"/>
        <w:outlineLvl w:val="9"/>
      </w:pPr>
    </w:p>
    <w:p>
      <w:pPr>
        <w:pStyle w:val="6"/>
        <w:keepNext w:val="0"/>
        <w:keepLines w:val="0"/>
        <w:pageBreakBefore w:val="0"/>
        <w:shd w:val="clear" w:color="auto" w:fill="FFFFFF"/>
        <w:kinsoku/>
        <w:wordWrap/>
        <w:overflowPunct/>
        <w:topLinePunct w:val="0"/>
        <w:bidi w:val="0"/>
        <w:snapToGrid/>
        <w:spacing w:line="600" w:lineRule="exact"/>
        <w:ind w:left="1" w:right="0" w:rightChars="0" w:firstLine="755" w:firstLineChars="236"/>
        <w:jc w:val="left"/>
        <w:textAlignment w:val="auto"/>
        <w:outlineLvl w:val="9"/>
        <w:rPr>
          <w:rFonts w:hint="eastAsia" w:ascii="仿宋_GB2312" w:hAnsi="仿宋_GB2312" w:eastAsia="仿宋_GB2312"/>
        </w:rPr>
      </w:pPr>
      <w:r>
        <w:rPr>
          <w:rFonts w:hint="eastAsia" w:ascii="仿宋_GB2312" w:eastAsia="仿宋_GB2312"/>
        </w:rPr>
        <w:t>为认真贯彻落实云南省人民政府和省财政厅关于“三公”经费决算公开工作的有关精神，根据《中共云南省委办公厅、云南省人民政府办公厅印发&lt;关于进一步推进预算公开工作的实施意见&gt;的通知》（财预〔2016〕143号）、《</w:t>
      </w:r>
      <w:bookmarkStart w:id="0" w:name="Title"/>
      <w:r>
        <w:rPr>
          <w:rFonts w:hint="eastAsia" w:ascii="仿宋_GB2312" w:eastAsia="仿宋_GB2312"/>
        </w:rPr>
        <w:t>云南省财政厅关于印发&lt;云南省预算公开工作实施细则&gt;的通知</w:t>
      </w:r>
      <w:bookmarkEnd w:id="0"/>
      <w:r>
        <w:rPr>
          <w:rFonts w:hint="eastAsia" w:ascii="仿宋_GB2312" w:eastAsia="仿宋_GB2312"/>
        </w:rPr>
        <w:t>》（云财预〔2016〕183号）要求，现将有三公”经费部门决算公开说明如下：</w:t>
      </w:r>
    </w:p>
    <w:p>
      <w:pPr>
        <w:keepNext w:val="0"/>
        <w:keepLines w:val="0"/>
        <w:pageBreakBefore w:val="0"/>
        <w:kinsoku/>
        <w:wordWrap/>
        <w:overflowPunct/>
        <w:topLinePunct w:val="0"/>
        <w:autoSpaceDE w:val="0"/>
        <w:autoSpaceDN w:val="0"/>
        <w:bidi w:val="0"/>
        <w:adjustRightInd w:val="0"/>
        <w:snapToGrid/>
        <w:spacing w:line="600" w:lineRule="exact"/>
        <w:ind w:right="0" w:rightChars="0" w:firstLine="640" w:firstLineChars="200"/>
        <w:jc w:val="left"/>
        <w:textAlignment w:val="auto"/>
        <w:outlineLvl w:val="9"/>
        <w:rPr>
          <w:rFonts w:hint="eastAsia" w:ascii="仿宋_GB2312" w:eastAsia="仿宋_GB2312"/>
          <w:kern w:val="0"/>
          <w:sz w:val="32"/>
          <w:szCs w:val="32"/>
        </w:rPr>
      </w:pPr>
      <w:r>
        <w:rPr>
          <w:rFonts w:hint="eastAsia" w:ascii="仿宋_GB2312" w:hAnsi="仿宋_GB2312" w:eastAsia="仿宋_GB2312"/>
          <w:kern w:val="0"/>
          <w:sz w:val="32"/>
          <w:szCs w:val="32"/>
        </w:rPr>
        <w:t>按照财政部明确的</w:t>
      </w:r>
      <w:r>
        <w:rPr>
          <w:rFonts w:hint="eastAsia" w:ascii="仿宋_GB2312" w:eastAsia="仿宋_GB2312"/>
          <w:kern w:val="0"/>
          <w:sz w:val="32"/>
          <w:szCs w:val="32"/>
        </w:rPr>
        <w:t>“</w:t>
      </w:r>
      <w:r>
        <w:rPr>
          <w:rFonts w:hint="eastAsia" w:ascii="仿宋_GB2312" w:hAnsi="仿宋_GB2312" w:eastAsia="仿宋_GB2312"/>
          <w:kern w:val="0"/>
          <w:sz w:val="32"/>
          <w:szCs w:val="32"/>
        </w:rPr>
        <w:t>三公</w:t>
      </w:r>
      <w:r>
        <w:rPr>
          <w:rFonts w:hint="eastAsia" w:ascii="仿宋_GB2312" w:eastAsia="仿宋_GB2312"/>
          <w:kern w:val="0"/>
          <w:sz w:val="32"/>
          <w:szCs w:val="32"/>
        </w:rPr>
        <w:t>”</w:t>
      </w:r>
      <w:r>
        <w:rPr>
          <w:rFonts w:hint="eastAsia" w:ascii="仿宋_GB2312" w:hAnsi="仿宋_GB2312" w:eastAsia="仿宋_GB2312"/>
          <w:kern w:val="0"/>
          <w:sz w:val="32"/>
          <w:szCs w:val="32"/>
        </w:rPr>
        <w:t>经费统计口径、范围和内容，</w:t>
      </w:r>
      <w:r>
        <w:rPr>
          <w:rFonts w:hint="eastAsia" w:ascii="仿宋_GB2312" w:eastAsia="仿宋_GB2312"/>
          <w:kern w:val="0"/>
          <w:sz w:val="32"/>
          <w:szCs w:val="32"/>
        </w:rPr>
        <w:t>2016</w:t>
      </w:r>
      <w:r>
        <w:rPr>
          <w:rFonts w:hint="eastAsia" w:ascii="仿宋_GB2312" w:hAnsi="仿宋_GB2312" w:eastAsia="仿宋_GB2312"/>
          <w:kern w:val="0"/>
          <w:sz w:val="32"/>
          <w:szCs w:val="32"/>
        </w:rPr>
        <w:t>年本单位使用公共预算财政拨款安排</w:t>
      </w:r>
      <w:r>
        <w:rPr>
          <w:rFonts w:hint="eastAsia" w:ascii="仿宋_GB2312" w:eastAsia="仿宋_GB2312"/>
          <w:kern w:val="0"/>
          <w:sz w:val="32"/>
          <w:szCs w:val="32"/>
        </w:rPr>
        <w:t>“</w:t>
      </w:r>
      <w:r>
        <w:rPr>
          <w:rFonts w:hint="eastAsia" w:ascii="仿宋_GB2312" w:hAnsi="仿宋_GB2312" w:eastAsia="仿宋_GB2312"/>
          <w:kern w:val="0"/>
          <w:sz w:val="32"/>
          <w:szCs w:val="32"/>
        </w:rPr>
        <w:t>三公</w:t>
      </w:r>
      <w:r>
        <w:rPr>
          <w:rFonts w:hint="eastAsia" w:ascii="仿宋_GB2312" w:eastAsia="仿宋_GB2312"/>
          <w:kern w:val="0"/>
          <w:sz w:val="32"/>
          <w:szCs w:val="32"/>
        </w:rPr>
        <w:t>”</w:t>
      </w:r>
      <w:r>
        <w:rPr>
          <w:rFonts w:hint="eastAsia" w:ascii="仿宋_GB2312" w:hAnsi="仿宋_GB2312" w:eastAsia="仿宋_GB2312"/>
          <w:kern w:val="0"/>
          <w:sz w:val="32"/>
          <w:szCs w:val="32"/>
        </w:rPr>
        <w:t>经费，</w:t>
      </w:r>
      <w:r>
        <w:rPr>
          <w:rFonts w:hint="eastAsia" w:ascii="仿宋_GB2312" w:eastAsia="仿宋_GB2312"/>
          <w:kern w:val="0"/>
          <w:sz w:val="32"/>
          <w:szCs w:val="32"/>
        </w:rPr>
        <w:t>“</w:t>
      </w:r>
      <w:r>
        <w:rPr>
          <w:rFonts w:hint="eastAsia" w:ascii="仿宋_GB2312" w:hAnsi="仿宋_GB2312" w:eastAsia="仿宋_GB2312"/>
          <w:kern w:val="0"/>
          <w:sz w:val="32"/>
          <w:szCs w:val="32"/>
        </w:rPr>
        <w:t>三公</w:t>
      </w:r>
      <w:r>
        <w:rPr>
          <w:rFonts w:hint="eastAsia" w:ascii="仿宋_GB2312" w:eastAsia="仿宋_GB2312"/>
          <w:kern w:val="0"/>
          <w:sz w:val="32"/>
          <w:szCs w:val="32"/>
        </w:rPr>
        <w:t>”</w:t>
      </w:r>
      <w:r>
        <w:rPr>
          <w:rFonts w:hint="eastAsia" w:ascii="仿宋_GB2312" w:hAnsi="仿宋_GB2312" w:eastAsia="仿宋_GB2312"/>
          <w:kern w:val="0"/>
          <w:sz w:val="32"/>
          <w:szCs w:val="32"/>
        </w:rPr>
        <w:t xml:space="preserve">经费公共预算财政拨款支出决算总数为 </w:t>
      </w:r>
      <w:r>
        <w:rPr>
          <w:rFonts w:hint="eastAsia" w:ascii="仿宋_GB2312" w:hAnsi="仿宋_GB2312" w:eastAsia="仿宋_GB2312"/>
          <w:kern w:val="0"/>
          <w:sz w:val="32"/>
          <w:szCs w:val="32"/>
          <w:lang w:val="en-US" w:eastAsia="zh-CN"/>
        </w:rPr>
        <w:t>4.27</w:t>
      </w:r>
      <w:r>
        <w:rPr>
          <w:rFonts w:hint="eastAsia" w:ascii="仿宋_GB2312" w:hAnsi="仿宋_GB2312" w:eastAsia="仿宋_GB2312"/>
          <w:kern w:val="0"/>
          <w:sz w:val="32"/>
          <w:szCs w:val="32"/>
        </w:rPr>
        <w:t>万元，比</w:t>
      </w:r>
      <w:r>
        <w:rPr>
          <w:rFonts w:hint="eastAsia" w:ascii="仿宋_GB2312" w:eastAsia="仿宋_GB2312"/>
          <w:kern w:val="0"/>
          <w:sz w:val="32"/>
          <w:szCs w:val="32"/>
        </w:rPr>
        <w:t>2015</w:t>
      </w:r>
      <w:r>
        <w:rPr>
          <w:rFonts w:hint="eastAsia" w:ascii="仿宋_GB2312" w:hAnsi="仿宋_GB2312" w:eastAsia="仿宋_GB2312"/>
          <w:kern w:val="0"/>
          <w:sz w:val="32"/>
          <w:szCs w:val="32"/>
        </w:rPr>
        <w:t>年</w:t>
      </w:r>
      <w:r>
        <w:rPr>
          <w:rFonts w:hint="eastAsia" w:ascii="仿宋_GB2312" w:eastAsia="仿宋_GB2312"/>
          <w:kern w:val="0"/>
          <w:sz w:val="32"/>
          <w:szCs w:val="32"/>
        </w:rPr>
        <w:t>“</w:t>
      </w:r>
      <w:r>
        <w:rPr>
          <w:rFonts w:hint="eastAsia" w:ascii="仿宋_GB2312" w:hAnsi="仿宋_GB2312" w:eastAsia="仿宋_GB2312"/>
          <w:kern w:val="0"/>
          <w:sz w:val="32"/>
          <w:szCs w:val="32"/>
        </w:rPr>
        <w:t>三公</w:t>
      </w:r>
      <w:r>
        <w:rPr>
          <w:rFonts w:hint="eastAsia" w:ascii="仿宋_GB2312" w:eastAsia="仿宋_GB2312"/>
          <w:kern w:val="0"/>
          <w:sz w:val="32"/>
          <w:szCs w:val="32"/>
        </w:rPr>
        <w:t>”</w:t>
      </w:r>
      <w:r>
        <w:rPr>
          <w:rFonts w:hint="eastAsia" w:ascii="仿宋_GB2312" w:hAnsi="仿宋_GB2312" w:eastAsia="仿宋_GB2312"/>
          <w:kern w:val="0"/>
          <w:sz w:val="32"/>
          <w:szCs w:val="32"/>
        </w:rPr>
        <w:t>经费决算数</w:t>
      </w:r>
      <w:r>
        <w:rPr>
          <w:rFonts w:hint="eastAsia" w:ascii="仿宋_GB2312" w:hAnsi="仿宋_GB2312" w:eastAsia="仿宋_GB2312"/>
          <w:kern w:val="0"/>
          <w:sz w:val="32"/>
          <w:szCs w:val="32"/>
          <w:lang w:val="en-US" w:eastAsia="zh-CN"/>
        </w:rPr>
        <w:t>6.45</w:t>
      </w:r>
      <w:r>
        <w:rPr>
          <w:rFonts w:hint="eastAsia" w:ascii="仿宋_GB2312" w:hAnsi="仿宋_GB2312" w:eastAsia="仿宋_GB2312"/>
          <w:kern w:val="0"/>
          <w:sz w:val="32"/>
          <w:szCs w:val="32"/>
        </w:rPr>
        <w:t>万元减少</w:t>
      </w:r>
      <w:r>
        <w:rPr>
          <w:rFonts w:hint="eastAsia" w:ascii="仿宋_GB2312" w:hAnsi="仿宋_GB2312" w:eastAsia="仿宋_GB2312"/>
          <w:kern w:val="0"/>
          <w:sz w:val="32"/>
          <w:szCs w:val="32"/>
          <w:lang w:val="en-US" w:eastAsia="zh-CN"/>
        </w:rPr>
        <w:t>2.18</w:t>
      </w:r>
      <w:r>
        <w:rPr>
          <w:rFonts w:hint="eastAsia" w:ascii="仿宋_GB2312" w:hAnsi="仿宋_GB2312" w:eastAsia="仿宋_GB2312"/>
          <w:kern w:val="0"/>
          <w:sz w:val="32"/>
          <w:szCs w:val="32"/>
        </w:rPr>
        <w:t xml:space="preserve"> 万元，下降</w:t>
      </w:r>
      <w:r>
        <w:rPr>
          <w:rFonts w:hint="eastAsia" w:ascii="仿宋_GB2312" w:hAnsi="仿宋_GB2312" w:eastAsia="仿宋_GB2312"/>
          <w:kern w:val="0"/>
          <w:sz w:val="32"/>
          <w:szCs w:val="32"/>
          <w:lang w:val="en-US" w:eastAsia="zh-CN"/>
        </w:rPr>
        <w:t>33</w:t>
      </w:r>
      <w:r>
        <w:rPr>
          <w:rFonts w:hint="eastAsia" w:ascii="仿宋_GB2312" w:eastAsia="仿宋_GB2312"/>
          <w:kern w:val="0"/>
          <w:sz w:val="32"/>
          <w:szCs w:val="32"/>
        </w:rPr>
        <w:t>%</w:t>
      </w:r>
      <w:r>
        <w:rPr>
          <w:rFonts w:hint="eastAsia" w:ascii="仿宋_GB2312" w:hAnsi="仿宋_GB2312" w:eastAsia="仿宋_GB2312"/>
          <w:kern w:val="0"/>
          <w:sz w:val="32"/>
          <w:szCs w:val="32"/>
        </w:rPr>
        <w:t>。其中：因公出国（境）费用为</w:t>
      </w:r>
      <w:r>
        <w:rPr>
          <w:rFonts w:hint="eastAsia" w:ascii="仿宋_GB2312" w:hAnsi="仿宋_GB2312" w:eastAsia="仿宋_GB2312"/>
          <w:kern w:val="0"/>
          <w:sz w:val="32"/>
          <w:szCs w:val="32"/>
          <w:lang w:val="en-US" w:eastAsia="zh-CN"/>
        </w:rPr>
        <w:t>0</w:t>
      </w:r>
      <w:r>
        <w:rPr>
          <w:rFonts w:hint="eastAsia" w:ascii="仿宋_GB2312" w:hAnsi="仿宋_GB2312" w:eastAsia="仿宋_GB2312"/>
          <w:kern w:val="0"/>
          <w:sz w:val="32"/>
          <w:szCs w:val="32"/>
        </w:rPr>
        <w:t>万元，比上年</w:t>
      </w:r>
      <w:r>
        <w:rPr>
          <w:rFonts w:hint="eastAsia" w:ascii="仿宋_GB2312" w:hAnsi="仿宋_GB2312" w:eastAsia="仿宋_GB2312"/>
          <w:kern w:val="0"/>
          <w:sz w:val="32"/>
          <w:szCs w:val="32"/>
          <w:lang w:val="en-US" w:eastAsia="zh-CN"/>
        </w:rPr>
        <w:t>0</w:t>
      </w:r>
      <w:r>
        <w:rPr>
          <w:rFonts w:hint="eastAsia" w:ascii="仿宋_GB2312" w:hAnsi="仿宋_GB2312" w:eastAsia="仿宋_GB2312"/>
          <w:kern w:val="0"/>
          <w:sz w:val="32"/>
          <w:szCs w:val="32"/>
        </w:rPr>
        <w:t>万元</w:t>
      </w:r>
      <w:r>
        <w:rPr>
          <w:rFonts w:hint="eastAsia" w:ascii="仿宋_GB2312" w:hAnsi="仿宋_GB2312" w:eastAsia="仿宋_GB2312"/>
          <w:kern w:val="0"/>
          <w:sz w:val="32"/>
          <w:szCs w:val="32"/>
          <w:lang w:eastAsia="zh-CN"/>
        </w:rPr>
        <w:t>无</w:t>
      </w:r>
      <w:r>
        <w:rPr>
          <w:rFonts w:hint="eastAsia" w:ascii="仿宋_GB2312" w:hAnsi="仿宋_GB2312" w:eastAsia="仿宋_GB2312"/>
          <w:kern w:val="0"/>
          <w:sz w:val="32"/>
          <w:szCs w:val="32"/>
        </w:rPr>
        <w:t xml:space="preserve">增减；公务接待费用为 </w:t>
      </w:r>
      <w:r>
        <w:rPr>
          <w:rFonts w:hint="eastAsia" w:ascii="仿宋_GB2312" w:hAnsi="仿宋_GB2312" w:eastAsia="仿宋_GB2312"/>
          <w:kern w:val="0"/>
          <w:sz w:val="32"/>
          <w:szCs w:val="32"/>
          <w:lang w:val="en-US" w:eastAsia="zh-CN"/>
        </w:rPr>
        <w:t>0.14</w:t>
      </w:r>
      <w:r>
        <w:rPr>
          <w:rFonts w:hint="eastAsia" w:ascii="仿宋_GB2312" w:hAnsi="仿宋_GB2312" w:eastAsia="仿宋_GB2312"/>
          <w:kern w:val="0"/>
          <w:sz w:val="32"/>
          <w:szCs w:val="32"/>
        </w:rPr>
        <w:t>万元，比上年</w:t>
      </w:r>
      <w:r>
        <w:rPr>
          <w:rFonts w:hint="eastAsia" w:ascii="仿宋_GB2312" w:eastAsia="仿宋_GB2312"/>
          <w:kern w:val="0"/>
          <w:sz w:val="32"/>
          <w:szCs w:val="32"/>
        </w:rPr>
        <w:t xml:space="preserve"> </w:t>
      </w:r>
      <w:r>
        <w:rPr>
          <w:rFonts w:hint="eastAsia" w:ascii="仿宋_GB2312" w:eastAsia="仿宋_GB2312"/>
          <w:kern w:val="0"/>
          <w:sz w:val="32"/>
          <w:szCs w:val="32"/>
          <w:lang w:val="en-US" w:eastAsia="zh-CN"/>
        </w:rPr>
        <w:t>0.22</w:t>
      </w:r>
      <w:r>
        <w:rPr>
          <w:rFonts w:hint="eastAsia" w:ascii="仿宋_GB2312" w:hAnsi="仿宋_GB2312" w:eastAsia="仿宋_GB2312"/>
          <w:kern w:val="0"/>
          <w:sz w:val="32"/>
          <w:szCs w:val="32"/>
        </w:rPr>
        <w:t>万元减少</w:t>
      </w:r>
      <w:r>
        <w:rPr>
          <w:rFonts w:hint="eastAsia" w:ascii="仿宋_GB2312" w:hAnsi="仿宋_GB2312" w:eastAsia="仿宋_GB2312"/>
          <w:kern w:val="0"/>
          <w:sz w:val="32"/>
          <w:szCs w:val="32"/>
          <w:lang w:val="en-US" w:eastAsia="zh-CN"/>
        </w:rPr>
        <w:t>0.08</w:t>
      </w:r>
      <w:r>
        <w:rPr>
          <w:rFonts w:hint="eastAsia" w:ascii="仿宋_GB2312" w:hAnsi="仿宋_GB2312" w:eastAsia="仿宋_GB2312"/>
          <w:kern w:val="0"/>
          <w:sz w:val="32"/>
          <w:szCs w:val="32"/>
        </w:rPr>
        <w:t xml:space="preserve"> 万元，下降</w:t>
      </w:r>
      <w:r>
        <w:rPr>
          <w:rFonts w:hint="eastAsia" w:ascii="仿宋_GB2312" w:hAnsi="仿宋_GB2312" w:eastAsia="仿宋_GB2312"/>
          <w:kern w:val="0"/>
          <w:sz w:val="32"/>
          <w:szCs w:val="32"/>
          <w:lang w:val="en-US" w:eastAsia="zh-CN"/>
        </w:rPr>
        <w:t>36</w:t>
      </w:r>
      <w:r>
        <w:rPr>
          <w:rFonts w:hint="eastAsia" w:ascii="仿宋_GB2312" w:hAnsi="仿宋_GB2312" w:eastAsia="仿宋_GB2312"/>
          <w:kern w:val="0"/>
          <w:sz w:val="32"/>
          <w:szCs w:val="32"/>
        </w:rPr>
        <w:t xml:space="preserve"> </w:t>
      </w:r>
      <w:r>
        <w:rPr>
          <w:rFonts w:hint="eastAsia" w:ascii="仿宋_GB2312" w:eastAsia="仿宋_GB2312"/>
          <w:kern w:val="0"/>
          <w:sz w:val="32"/>
          <w:szCs w:val="32"/>
        </w:rPr>
        <w:t>%</w:t>
      </w:r>
      <w:r>
        <w:rPr>
          <w:rFonts w:hint="eastAsia" w:ascii="仿宋_GB2312" w:hAnsi="仿宋_GB2312" w:eastAsia="仿宋_GB2312"/>
          <w:kern w:val="0"/>
          <w:sz w:val="32"/>
          <w:szCs w:val="32"/>
        </w:rPr>
        <w:t xml:space="preserve">；公务用车购置及运行维护费用为 </w:t>
      </w:r>
      <w:r>
        <w:rPr>
          <w:rFonts w:hint="eastAsia" w:ascii="仿宋_GB2312" w:hAnsi="仿宋_GB2312" w:eastAsia="仿宋_GB2312"/>
          <w:kern w:val="0"/>
          <w:sz w:val="32"/>
          <w:szCs w:val="32"/>
          <w:lang w:val="en-US" w:eastAsia="zh-CN"/>
        </w:rPr>
        <w:t>4.13</w:t>
      </w:r>
      <w:r>
        <w:rPr>
          <w:rFonts w:hint="eastAsia" w:ascii="仿宋_GB2312" w:hAnsi="仿宋_GB2312" w:eastAsia="仿宋_GB2312"/>
          <w:kern w:val="0"/>
          <w:sz w:val="32"/>
          <w:szCs w:val="32"/>
        </w:rPr>
        <w:t xml:space="preserve">万元，比上年 </w:t>
      </w:r>
      <w:r>
        <w:rPr>
          <w:rFonts w:hint="eastAsia" w:ascii="仿宋_GB2312" w:hAnsi="仿宋_GB2312" w:eastAsia="仿宋_GB2312"/>
          <w:kern w:val="0"/>
          <w:sz w:val="32"/>
          <w:szCs w:val="32"/>
          <w:lang w:val="en-US" w:eastAsia="zh-CN"/>
        </w:rPr>
        <w:t>6.23</w:t>
      </w:r>
      <w:r>
        <w:rPr>
          <w:rFonts w:hint="eastAsia" w:ascii="仿宋_GB2312" w:hAnsi="仿宋_GB2312" w:eastAsia="仿宋_GB2312"/>
          <w:kern w:val="0"/>
          <w:sz w:val="32"/>
          <w:szCs w:val="32"/>
        </w:rPr>
        <w:t>万元减少</w:t>
      </w:r>
      <w:r>
        <w:rPr>
          <w:rFonts w:hint="eastAsia" w:ascii="仿宋_GB2312" w:hAnsi="仿宋_GB2312" w:eastAsia="仿宋_GB2312"/>
          <w:kern w:val="0"/>
          <w:sz w:val="32"/>
          <w:szCs w:val="32"/>
          <w:lang w:val="en-US" w:eastAsia="zh-CN"/>
        </w:rPr>
        <w:t>2.1</w:t>
      </w:r>
      <w:r>
        <w:rPr>
          <w:rFonts w:hint="eastAsia" w:ascii="仿宋_GB2312" w:hAnsi="仿宋_GB2312" w:eastAsia="仿宋_GB2312"/>
          <w:kern w:val="0"/>
          <w:sz w:val="32"/>
          <w:szCs w:val="32"/>
        </w:rPr>
        <w:t xml:space="preserve"> 万元，下降</w:t>
      </w:r>
      <w:r>
        <w:rPr>
          <w:rFonts w:hint="eastAsia" w:ascii="仿宋_GB2312" w:hAnsi="仿宋_GB2312" w:eastAsia="仿宋_GB2312"/>
          <w:kern w:val="0"/>
          <w:sz w:val="32"/>
          <w:szCs w:val="32"/>
          <w:lang w:val="en-US" w:eastAsia="zh-CN"/>
        </w:rPr>
        <w:t>34</w:t>
      </w:r>
      <w:r>
        <w:rPr>
          <w:rFonts w:hint="eastAsia" w:ascii="仿宋_GB2312" w:hAnsi="仿宋_GB2312" w:eastAsia="仿宋_GB2312"/>
          <w:kern w:val="0"/>
          <w:sz w:val="32"/>
          <w:szCs w:val="32"/>
        </w:rPr>
        <w:t xml:space="preserve"> </w:t>
      </w:r>
      <w:r>
        <w:rPr>
          <w:rFonts w:hint="eastAsia" w:ascii="仿宋_GB2312" w:eastAsia="仿宋_GB2312"/>
          <w:kern w:val="0"/>
          <w:sz w:val="32"/>
          <w:szCs w:val="32"/>
        </w:rPr>
        <w:t>%</w:t>
      </w:r>
      <w:r>
        <w:rPr>
          <w:rFonts w:hint="eastAsia" w:ascii="仿宋_GB2312" w:hAnsi="仿宋_GB2312" w:eastAsia="仿宋_GB2312"/>
          <w:kern w:val="0"/>
          <w:sz w:val="32"/>
          <w:szCs w:val="32"/>
        </w:rPr>
        <w:t xml:space="preserve">：其中公务用车购置费为  </w:t>
      </w:r>
      <w:r>
        <w:rPr>
          <w:rFonts w:hint="eastAsia" w:ascii="仿宋_GB2312" w:hAnsi="仿宋_GB2312" w:eastAsia="仿宋_GB2312"/>
          <w:kern w:val="0"/>
          <w:sz w:val="32"/>
          <w:szCs w:val="32"/>
          <w:lang w:val="en-US" w:eastAsia="zh-CN"/>
        </w:rPr>
        <w:t>0</w:t>
      </w:r>
      <w:r>
        <w:rPr>
          <w:rFonts w:hint="eastAsia" w:ascii="仿宋_GB2312" w:hAnsi="仿宋_GB2312" w:eastAsia="仿宋_GB2312"/>
          <w:kern w:val="0"/>
          <w:sz w:val="32"/>
          <w:szCs w:val="32"/>
        </w:rPr>
        <w:t xml:space="preserve"> 万元，比上年 </w:t>
      </w:r>
      <w:r>
        <w:rPr>
          <w:rFonts w:hint="eastAsia" w:ascii="仿宋_GB2312" w:hAnsi="仿宋_GB2312" w:eastAsia="仿宋_GB2312"/>
          <w:kern w:val="0"/>
          <w:sz w:val="32"/>
          <w:szCs w:val="32"/>
          <w:lang w:val="en-US" w:eastAsia="zh-CN"/>
        </w:rPr>
        <w:t>0</w:t>
      </w:r>
      <w:r>
        <w:rPr>
          <w:rFonts w:hint="eastAsia" w:ascii="仿宋_GB2312" w:hAnsi="仿宋_GB2312" w:eastAsia="仿宋_GB2312"/>
          <w:kern w:val="0"/>
          <w:sz w:val="32"/>
          <w:szCs w:val="32"/>
        </w:rPr>
        <w:t xml:space="preserve"> 万元</w:t>
      </w:r>
      <w:r>
        <w:rPr>
          <w:rFonts w:hint="eastAsia" w:ascii="仿宋_GB2312" w:hAnsi="仿宋_GB2312" w:eastAsia="仿宋_GB2312"/>
          <w:kern w:val="0"/>
          <w:sz w:val="32"/>
          <w:szCs w:val="32"/>
          <w:lang w:eastAsia="zh-CN"/>
        </w:rPr>
        <w:t>无</w:t>
      </w:r>
      <w:r>
        <w:rPr>
          <w:rFonts w:hint="eastAsia" w:ascii="仿宋_GB2312" w:hAnsi="仿宋_GB2312" w:eastAsia="仿宋_GB2312"/>
          <w:kern w:val="0"/>
          <w:sz w:val="32"/>
          <w:szCs w:val="32"/>
        </w:rPr>
        <w:t>增长   万元</w:t>
      </w:r>
      <w:r>
        <w:rPr>
          <w:rFonts w:hint="eastAsia" w:ascii="仿宋_GB2312" w:hAnsi="仿宋_GB2312" w:eastAsia="仿宋_GB2312"/>
          <w:kern w:val="0"/>
          <w:sz w:val="32"/>
          <w:szCs w:val="32"/>
          <w:lang w:eastAsia="zh-CN"/>
        </w:rPr>
        <w:t>；</w:t>
      </w:r>
      <w:r>
        <w:rPr>
          <w:rFonts w:hint="eastAsia" w:ascii="仿宋_GB2312" w:eastAsia="仿宋_GB2312"/>
          <w:kern w:val="0"/>
          <w:sz w:val="32"/>
          <w:szCs w:val="32"/>
        </w:rPr>
        <w:t xml:space="preserve">公务用车运行维护费为 </w:t>
      </w:r>
      <w:r>
        <w:rPr>
          <w:rFonts w:hint="eastAsia" w:ascii="仿宋_GB2312" w:hAnsi="仿宋_GB2312" w:eastAsia="仿宋_GB2312"/>
          <w:kern w:val="0"/>
          <w:sz w:val="32"/>
          <w:szCs w:val="32"/>
          <w:lang w:val="en-US" w:eastAsia="zh-CN"/>
        </w:rPr>
        <w:t>4.13</w:t>
      </w:r>
      <w:r>
        <w:rPr>
          <w:rFonts w:hint="eastAsia" w:ascii="仿宋_GB2312" w:eastAsia="仿宋_GB2312"/>
          <w:kern w:val="0"/>
          <w:sz w:val="32"/>
          <w:szCs w:val="32"/>
        </w:rPr>
        <w:t xml:space="preserve"> 万元，比上年 </w:t>
      </w:r>
      <w:r>
        <w:rPr>
          <w:rFonts w:hint="eastAsia" w:ascii="仿宋_GB2312" w:hAnsi="仿宋_GB2312" w:eastAsia="仿宋_GB2312"/>
          <w:kern w:val="0"/>
          <w:sz w:val="32"/>
          <w:szCs w:val="32"/>
          <w:lang w:val="en-US" w:eastAsia="zh-CN"/>
        </w:rPr>
        <w:t>6.23</w:t>
      </w:r>
      <w:r>
        <w:rPr>
          <w:rFonts w:hint="eastAsia" w:ascii="仿宋_GB2312" w:eastAsia="仿宋_GB2312"/>
          <w:kern w:val="0"/>
          <w:sz w:val="32"/>
          <w:szCs w:val="32"/>
        </w:rPr>
        <w:t xml:space="preserve"> 万元减少</w:t>
      </w:r>
      <w:r>
        <w:rPr>
          <w:rFonts w:hint="eastAsia" w:ascii="仿宋_GB2312" w:eastAsia="仿宋_GB2312"/>
          <w:kern w:val="0"/>
          <w:sz w:val="32"/>
          <w:szCs w:val="32"/>
          <w:lang w:val="en-US" w:eastAsia="zh-CN"/>
        </w:rPr>
        <w:t>2.1</w:t>
      </w:r>
      <w:r>
        <w:rPr>
          <w:rFonts w:hint="eastAsia" w:ascii="仿宋_GB2312" w:eastAsia="仿宋_GB2312"/>
          <w:kern w:val="0"/>
          <w:sz w:val="32"/>
          <w:szCs w:val="32"/>
        </w:rPr>
        <w:t>万元，下降</w:t>
      </w:r>
      <w:r>
        <w:rPr>
          <w:rFonts w:hint="eastAsia" w:ascii="仿宋_GB2312" w:eastAsia="仿宋_GB2312"/>
          <w:kern w:val="0"/>
          <w:sz w:val="32"/>
          <w:szCs w:val="32"/>
          <w:lang w:val="en-US" w:eastAsia="zh-CN"/>
        </w:rPr>
        <w:t>34</w:t>
      </w:r>
      <w:r>
        <w:rPr>
          <w:rFonts w:hint="eastAsia" w:ascii="仿宋_GB2312" w:eastAsia="仿宋_GB2312"/>
          <w:kern w:val="0"/>
          <w:sz w:val="32"/>
          <w:szCs w:val="32"/>
        </w:rPr>
        <w:t>%</w:t>
      </w:r>
      <w:r>
        <w:rPr>
          <w:rFonts w:hint="eastAsia" w:ascii="仿宋_GB2312" w:hAnsi="仿宋_GB2312" w:eastAsia="仿宋_GB2312"/>
          <w:kern w:val="0"/>
          <w:sz w:val="32"/>
          <w:szCs w:val="32"/>
        </w:rPr>
        <w:t>。从统计数据看，</w:t>
      </w:r>
      <w:r>
        <w:rPr>
          <w:rFonts w:hint="eastAsia" w:ascii="仿宋_GB2312" w:eastAsia="仿宋_GB2312"/>
          <w:kern w:val="0"/>
          <w:sz w:val="32"/>
          <w:szCs w:val="32"/>
        </w:rPr>
        <w:t xml:space="preserve"> “</w:t>
      </w:r>
      <w:r>
        <w:rPr>
          <w:rFonts w:hint="eastAsia" w:ascii="仿宋_GB2312" w:hAnsi="仿宋_GB2312" w:eastAsia="仿宋_GB2312"/>
          <w:kern w:val="0"/>
          <w:sz w:val="32"/>
          <w:szCs w:val="32"/>
        </w:rPr>
        <w:t>三公</w:t>
      </w:r>
      <w:r>
        <w:rPr>
          <w:rFonts w:hint="eastAsia" w:ascii="仿宋_GB2312" w:eastAsia="仿宋_GB2312"/>
          <w:kern w:val="0"/>
          <w:sz w:val="32"/>
          <w:szCs w:val="32"/>
        </w:rPr>
        <w:t>”</w:t>
      </w:r>
      <w:r>
        <w:rPr>
          <w:rFonts w:hint="eastAsia" w:ascii="仿宋_GB2312" w:hAnsi="仿宋_GB2312" w:eastAsia="仿宋_GB2312"/>
          <w:kern w:val="0"/>
          <w:sz w:val="32"/>
          <w:szCs w:val="32"/>
        </w:rPr>
        <w:t>经费决算均比去年有所下降</w:t>
      </w:r>
      <w:r>
        <w:rPr>
          <w:rFonts w:hint="eastAsia" w:ascii="仿宋_GB2312" w:hAnsi="仿宋_GB2312" w:eastAsia="仿宋_GB2312"/>
          <w:kern w:val="0"/>
          <w:sz w:val="32"/>
          <w:szCs w:val="32"/>
          <w:lang w:eastAsia="zh-CN"/>
        </w:rPr>
        <w:t>，</w:t>
      </w:r>
      <w:r>
        <w:rPr>
          <w:rFonts w:hint="eastAsia" w:ascii="宋体" w:hAnsi="宋体" w:cs="宋体"/>
          <w:kern w:val="0"/>
          <w:sz w:val="24"/>
        </w:rPr>
        <w:t>主</w:t>
      </w:r>
      <w:r>
        <w:rPr>
          <w:rFonts w:hint="eastAsia" w:ascii="仿宋_GB2312" w:eastAsia="仿宋_GB2312"/>
          <w:kern w:val="0"/>
          <w:sz w:val="32"/>
          <w:szCs w:val="32"/>
        </w:rPr>
        <w:t>要原因是我局深入贯彻落实中央八项规定及省委实施办法等厉行节约要求推动节约型机关建设的相关文件精神，狠抓落实，严控“三公经费”及各种预算外支出，公务用车运行维护费</w:t>
      </w:r>
      <w:r>
        <w:rPr>
          <w:rFonts w:hint="eastAsia" w:ascii="仿宋_GB2312" w:eastAsia="仿宋_GB2312"/>
          <w:kern w:val="0"/>
          <w:sz w:val="32"/>
          <w:szCs w:val="32"/>
          <w:lang w:eastAsia="zh-CN"/>
        </w:rPr>
        <w:t>下降</w:t>
      </w:r>
      <w:r>
        <w:rPr>
          <w:rFonts w:hint="eastAsia" w:ascii="仿宋_GB2312" w:eastAsia="仿宋_GB2312"/>
          <w:kern w:val="0"/>
          <w:sz w:val="32"/>
          <w:szCs w:val="32"/>
        </w:rPr>
        <w:t>的原因是</w:t>
      </w:r>
      <w:r>
        <w:rPr>
          <w:rFonts w:hint="eastAsia" w:ascii="仿宋_GB2312" w:eastAsia="仿宋_GB2312"/>
          <w:kern w:val="0"/>
          <w:sz w:val="32"/>
          <w:szCs w:val="32"/>
          <w:lang w:eastAsia="zh-CN"/>
        </w:rPr>
        <w:t>公车改革后</w:t>
      </w:r>
      <w:r>
        <w:rPr>
          <w:rFonts w:hint="eastAsia" w:ascii="仿宋_GB2312" w:eastAsia="仿宋_GB2312"/>
          <w:kern w:val="0"/>
          <w:sz w:val="32"/>
          <w:szCs w:val="32"/>
        </w:rPr>
        <w:t>支付公务用车保险费</w:t>
      </w:r>
      <w:r>
        <w:rPr>
          <w:rFonts w:hint="eastAsia" w:ascii="仿宋_GB2312" w:eastAsia="仿宋_GB2312"/>
          <w:kern w:val="0"/>
          <w:sz w:val="32"/>
          <w:szCs w:val="32"/>
          <w:lang w:eastAsia="zh-CN"/>
        </w:rPr>
        <w:t>减少</w:t>
      </w:r>
      <w:r>
        <w:rPr>
          <w:rFonts w:hint="eastAsia" w:ascii="仿宋_GB2312" w:eastAsia="仿宋_GB2312"/>
          <w:kern w:val="0"/>
          <w:sz w:val="32"/>
          <w:szCs w:val="32"/>
        </w:rPr>
        <w:t>。</w:t>
      </w:r>
    </w:p>
    <w:p>
      <w:pPr>
        <w:keepNext w:val="0"/>
        <w:keepLines w:val="0"/>
        <w:pageBreakBefore w:val="0"/>
        <w:kinsoku/>
        <w:wordWrap/>
        <w:overflowPunct/>
        <w:topLinePunct w:val="0"/>
        <w:bidi w:val="0"/>
        <w:snapToGrid/>
        <w:spacing w:line="600" w:lineRule="exact"/>
        <w:ind w:right="0" w:rightChars="0"/>
        <w:textAlignment w:val="auto"/>
        <w:outlineLvl w:val="9"/>
        <w:rPr>
          <w:rFonts w:hint="eastAsia" w:ascii="仿宋_GB2312" w:eastAsia="仿宋_GB2312"/>
          <w:kern w:val="0"/>
          <w:sz w:val="32"/>
          <w:szCs w:val="32"/>
        </w:rPr>
      </w:pPr>
    </w:p>
    <w:p>
      <w:pPr>
        <w:keepNext w:val="0"/>
        <w:keepLines w:val="0"/>
        <w:pageBreakBefore w:val="0"/>
        <w:kinsoku/>
        <w:wordWrap/>
        <w:overflowPunct/>
        <w:topLinePunct w:val="0"/>
        <w:bidi w:val="0"/>
        <w:snapToGrid/>
        <w:spacing w:line="600" w:lineRule="exact"/>
        <w:ind w:right="0" w:rightChars="0"/>
        <w:textAlignment w:val="auto"/>
        <w:outlineLvl w:val="9"/>
        <w:rPr>
          <w:rFonts w:hint="eastAsia" w:ascii="仿宋_GB2312" w:eastAsia="仿宋_GB2312"/>
          <w:kern w:val="0"/>
          <w:sz w:val="32"/>
          <w:szCs w:val="32"/>
        </w:rPr>
      </w:pPr>
    </w:p>
    <w:p>
      <w:pPr>
        <w:keepNext w:val="0"/>
        <w:keepLines w:val="0"/>
        <w:pageBreakBefore w:val="0"/>
        <w:kinsoku/>
        <w:wordWrap/>
        <w:overflowPunct/>
        <w:topLinePunct w:val="0"/>
        <w:bidi w:val="0"/>
        <w:snapToGrid/>
        <w:spacing w:line="600" w:lineRule="exact"/>
        <w:ind w:right="0" w:rightChars="0"/>
        <w:textAlignment w:val="auto"/>
        <w:outlineLvl w:val="9"/>
        <w:rPr>
          <w:rFonts w:hint="eastAsia" w:ascii="仿宋_GB2312" w:eastAsia="仿宋_GB2312"/>
          <w:kern w:val="0"/>
          <w:sz w:val="32"/>
          <w:szCs w:val="32"/>
        </w:rPr>
      </w:pPr>
    </w:p>
    <w:p>
      <w:pPr>
        <w:keepNext w:val="0"/>
        <w:keepLines w:val="0"/>
        <w:pageBreakBefore w:val="0"/>
        <w:kinsoku/>
        <w:wordWrap/>
        <w:overflowPunct/>
        <w:topLinePunct w:val="0"/>
        <w:autoSpaceDE w:val="0"/>
        <w:autoSpaceDN w:val="0"/>
        <w:bidi w:val="0"/>
        <w:adjustRightInd w:val="0"/>
        <w:snapToGrid/>
        <w:spacing w:line="600" w:lineRule="exact"/>
        <w:ind w:right="0" w:rightChars="0" w:firstLine="640" w:firstLineChars="200"/>
        <w:jc w:val="left"/>
        <w:textAlignment w:val="auto"/>
        <w:outlineLvl w:val="9"/>
        <w:rPr>
          <w:rFonts w:hint="eastAsia" w:ascii="仿宋_GB2312" w:eastAsia="仿宋_GB2312"/>
          <w:kern w:val="0"/>
          <w:sz w:val="32"/>
          <w:szCs w:val="32"/>
          <w:lang w:eastAsia="zh-CN"/>
        </w:rPr>
      </w:pPr>
      <w:r>
        <w:rPr>
          <w:rFonts w:hint="eastAsia" w:ascii="仿宋_GB2312" w:eastAsia="仿宋_GB2312"/>
          <w:kern w:val="0"/>
          <w:sz w:val="32"/>
          <w:szCs w:val="32"/>
        </w:rPr>
        <w:t xml:space="preserve">                        </w:t>
      </w:r>
      <w:r>
        <w:rPr>
          <w:rFonts w:hint="eastAsia" w:ascii="仿宋_GB2312" w:eastAsia="仿宋_GB2312"/>
          <w:kern w:val="0"/>
          <w:sz w:val="32"/>
          <w:szCs w:val="32"/>
          <w:lang w:eastAsia="zh-CN"/>
        </w:rPr>
        <w:t>芒市人民政府交通运输局</w:t>
      </w:r>
    </w:p>
    <w:p>
      <w:pPr>
        <w:keepNext w:val="0"/>
        <w:keepLines w:val="0"/>
        <w:pageBreakBefore w:val="0"/>
        <w:kinsoku/>
        <w:wordWrap/>
        <w:overflowPunct/>
        <w:topLinePunct w:val="0"/>
        <w:autoSpaceDE w:val="0"/>
        <w:autoSpaceDN w:val="0"/>
        <w:bidi w:val="0"/>
        <w:adjustRightInd w:val="0"/>
        <w:snapToGrid/>
        <w:spacing w:line="600" w:lineRule="exact"/>
        <w:ind w:right="0" w:rightChars="0" w:firstLine="4800" w:firstLineChars="1500"/>
        <w:jc w:val="left"/>
        <w:textAlignment w:val="auto"/>
        <w:outlineLvl w:val="9"/>
        <w:rPr>
          <w:rFonts w:hint="eastAsia" w:ascii="仿宋_GB2312" w:eastAsia="仿宋_GB2312"/>
          <w:kern w:val="0"/>
          <w:sz w:val="32"/>
          <w:szCs w:val="32"/>
        </w:rPr>
      </w:pPr>
      <w:r>
        <w:rPr>
          <w:rFonts w:hint="eastAsia" w:ascii="仿宋_GB2312" w:eastAsia="仿宋_GB2312"/>
          <w:kern w:val="0"/>
          <w:sz w:val="32"/>
          <w:szCs w:val="32"/>
        </w:rPr>
        <w:t>2017年</w:t>
      </w:r>
      <w:r>
        <w:rPr>
          <w:rFonts w:hint="eastAsia" w:ascii="仿宋_GB2312" w:eastAsia="仿宋_GB2312"/>
          <w:kern w:val="0"/>
          <w:sz w:val="32"/>
          <w:szCs w:val="32"/>
          <w:lang w:val="en-US" w:eastAsia="zh-CN"/>
        </w:rPr>
        <w:t xml:space="preserve"> </w:t>
      </w:r>
      <w:r>
        <w:rPr>
          <w:rFonts w:hint="eastAsia" w:ascii="仿宋_GB2312" w:eastAsia="仿宋_GB2312"/>
          <w:kern w:val="0"/>
          <w:sz w:val="32"/>
          <w:szCs w:val="32"/>
        </w:rPr>
        <w:t>8</w:t>
      </w:r>
      <w:r>
        <w:rPr>
          <w:rFonts w:hint="eastAsia" w:ascii="仿宋_GB2312" w:eastAsia="仿宋_GB2312"/>
          <w:kern w:val="0"/>
          <w:sz w:val="32"/>
          <w:szCs w:val="32"/>
          <w:lang w:val="en-US" w:eastAsia="zh-CN"/>
        </w:rPr>
        <w:t xml:space="preserve"> </w:t>
      </w:r>
      <w:r>
        <w:rPr>
          <w:rFonts w:hint="eastAsia" w:ascii="仿宋_GB2312" w:eastAsia="仿宋_GB2312"/>
          <w:kern w:val="0"/>
          <w:sz w:val="32"/>
          <w:szCs w:val="32"/>
        </w:rPr>
        <w:t>月</w:t>
      </w:r>
      <w:r>
        <w:rPr>
          <w:rFonts w:hint="eastAsia" w:ascii="仿宋_GB2312" w:eastAsia="仿宋_GB2312"/>
          <w:kern w:val="0"/>
          <w:sz w:val="32"/>
          <w:szCs w:val="32"/>
          <w:lang w:val="en-US" w:eastAsia="zh-CN"/>
        </w:rPr>
        <w:t xml:space="preserve"> 21</w:t>
      </w:r>
      <w:r>
        <w:rPr>
          <w:rFonts w:hint="eastAsia" w:ascii="仿宋_GB2312" w:eastAsia="仿宋_GB2312"/>
          <w:kern w:val="0"/>
          <w:sz w:val="32"/>
          <w:szCs w:val="32"/>
        </w:rPr>
        <w:t xml:space="preserve"> 日</w:t>
      </w: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F97E2E"/>
    <w:rsid w:val="006A11E0"/>
    <w:rsid w:val="0CF26056"/>
    <w:rsid w:val="244C3048"/>
    <w:rsid w:val="2A9A7CF1"/>
    <w:rsid w:val="2D98783B"/>
    <w:rsid w:val="34BE648E"/>
    <w:rsid w:val="43F97E2E"/>
    <w:rsid w:val="5BCA2005"/>
    <w:rsid w:val="6B0B66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kern w:val="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德宏州芒市党政机关单位</Company>
  <Pages>1</Pages>
  <Words>0</Words>
  <Characters>0</Characters>
  <Lines>0</Lines>
  <Paragraphs>0</Paragraphs>
  <TotalTime>5</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2017-08-21T02:25:00Z</dcterms:created>
  <dc:creator>jtj</dc:creator>
  <cp:lastModifiedBy>qsnc</cp:lastModifiedBy>
  <cp:lastPrinted>2017-08-31T00:36:00Z</cp:lastPrinted>
  <dcterms:modified xsi:type="dcterms:W3CDTF">2023-09-04T10:36:04Z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50328AF06AC34BC0B0035A5A2D7D8906</vt:lpwstr>
  </property>
</Properties>
</file>