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27A23">
      <w:r>
        <w:drawing>
          <wp:inline distT="0" distB="0" distL="114300" distR="114300">
            <wp:extent cx="9429115" cy="6376035"/>
            <wp:effectExtent l="0" t="0" r="635" b="5715"/>
            <wp:docPr id="4" name="内容占位符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内容占位符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29115" cy="6376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80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2025-09-24T08:01:54Z</dcterms:created>
  <dc:creator>Administrator</dc:creator>
  <cp:lastModifiedBy>梁坚</cp:lastModifiedBy>
  <dcterms:modified xsi:type="dcterms:W3CDTF">2025-09-24T08:03:26Z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eyJoZGlkIjoiNTk3YzBhZDJiYmQ3YzFjZjQxY2ZjNDU0MTI4M2VlN2EiLCJ1c2VySWQiOiIxNDYxMjMxMzU3In0=</vt:lpwstr>
  </property>
  <property fmtid="{D5CDD505-2E9C-101B-9397-08002B2CF9AE}" pid="4" name="ICV">
    <vt:lpwstr>2F0897ADE91147339EC22064C90DAC31_13</vt:lpwstr>
  </property>
</Properties>
</file>