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Times New Roman" w:eastAsia="宋体"/>
          <w:sz w:val="20"/>
          <w:lang w:eastAsia="zh-CN"/>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6"/>
        <w:rPr>
          <w:rFonts w:ascii="Times New Roman"/>
          <w:sz w:val="16"/>
        </w:rPr>
      </w:pPr>
    </w:p>
    <w:p>
      <w:pPr>
        <w:pStyle w:val="15"/>
        <w:rPr>
          <w:b/>
          <w:bCs/>
          <w:sz w:val="52"/>
          <w:szCs w:val="52"/>
        </w:rPr>
      </w:pPr>
      <w:r>
        <w:rPr>
          <w:b/>
          <w:bCs/>
          <w:sz w:val="52"/>
          <w:szCs w:val="52"/>
        </w:rPr>
        <w:t>建设项目环境影响报告表</w:t>
      </w:r>
    </w:p>
    <w:p>
      <w:pPr>
        <w:spacing w:before="334"/>
        <w:ind w:left="2" w:right="0" w:firstLine="0"/>
        <w:jc w:val="center"/>
        <w:rPr>
          <w:b/>
          <w:bCs/>
          <w:sz w:val="52"/>
          <w:szCs w:val="52"/>
        </w:rPr>
      </w:pPr>
      <w:r>
        <w:rPr>
          <w:b/>
          <w:bCs/>
          <w:sz w:val="52"/>
          <w:szCs w:val="52"/>
        </w:rPr>
        <w:t>（污染影响类）</w:t>
      </w:r>
    </w:p>
    <w:p>
      <w:pPr>
        <w:pStyle w:val="8"/>
        <w:rPr>
          <w:sz w:val="52"/>
          <w:szCs w:val="28"/>
        </w:rPr>
      </w:pPr>
    </w:p>
    <w:p>
      <w:pPr>
        <w:pStyle w:val="8"/>
        <w:rPr>
          <w:sz w:val="52"/>
          <w:szCs w:val="28"/>
        </w:rPr>
      </w:pPr>
    </w:p>
    <w:p>
      <w:pPr>
        <w:pStyle w:val="8"/>
        <w:rPr>
          <w:sz w:val="52"/>
          <w:szCs w:val="28"/>
        </w:rPr>
      </w:pPr>
    </w:p>
    <w:p>
      <w:pPr>
        <w:pStyle w:val="8"/>
        <w:rPr>
          <w:sz w:val="52"/>
          <w:szCs w:val="28"/>
        </w:rPr>
      </w:pPr>
    </w:p>
    <w:p>
      <w:pPr>
        <w:pStyle w:val="8"/>
        <w:spacing w:before="8"/>
        <w:rPr>
          <w:sz w:val="52"/>
        </w:rPr>
      </w:pPr>
    </w:p>
    <w:p>
      <w:pPr>
        <w:spacing w:before="0" w:line="360" w:lineRule="auto"/>
        <w:ind w:left="3573" w:right="227" w:hanging="2302"/>
        <w:jc w:val="both"/>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pacing w:val="-24"/>
          <w:sz w:val="36"/>
          <w:szCs w:val="36"/>
        </w:rPr>
        <w:t>项目名称：</w:t>
      </w:r>
      <w:r>
        <w:rPr>
          <w:rFonts w:hint="eastAsia" w:asciiTheme="majorEastAsia" w:hAnsiTheme="majorEastAsia" w:eastAsiaTheme="majorEastAsia" w:cstheme="majorEastAsia"/>
          <w:b/>
          <w:bCs/>
          <w:spacing w:val="-24"/>
          <w:sz w:val="36"/>
          <w:szCs w:val="36"/>
          <w:u w:val="single"/>
          <w:lang w:val="en-US" w:eastAsia="zh-CN"/>
        </w:rPr>
        <w:t xml:space="preserve">     </w:t>
      </w:r>
      <w:r>
        <w:rPr>
          <w:rFonts w:hint="eastAsia" w:asciiTheme="majorEastAsia" w:hAnsiTheme="majorEastAsia" w:eastAsiaTheme="majorEastAsia" w:cstheme="majorEastAsia"/>
          <w:b/>
          <w:bCs/>
          <w:sz w:val="36"/>
          <w:szCs w:val="36"/>
          <w:u w:val="single"/>
          <w:lang w:eastAsia="zh-CN"/>
        </w:rPr>
        <w:t>芒市盛泰冷链物流项目</w:t>
      </w:r>
      <w:r>
        <w:rPr>
          <w:rFonts w:hint="eastAsia" w:asciiTheme="majorEastAsia" w:hAnsiTheme="majorEastAsia" w:eastAsiaTheme="majorEastAsia" w:cstheme="majorEastAsia"/>
          <w:b/>
          <w:bCs/>
          <w:sz w:val="36"/>
          <w:szCs w:val="36"/>
          <w:u w:val="single"/>
          <w:lang w:val="en-US" w:eastAsia="zh-CN"/>
        </w:rPr>
        <w:t xml:space="preserve">       </w:t>
      </w:r>
    </w:p>
    <w:p>
      <w:pPr>
        <w:tabs>
          <w:tab w:val="left" w:pos="4331"/>
        </w:tabs>
        <w:spacing w:before="4" w:line="360" w:lineRule="auto"/>
        <w:ind w:left="1271" w:right="227" w:firstLine="0"/>
        <w:jc w:val="both"/>
        <w:rPr>
          <w:rFonts w:hint="eastAsia" w:asciiTheme="majorEastAsia" w:hAnsiTheme="majorEastAsia" w:eastAsiaTheme="majorEastAsia" w:cstheme="majorEastAsia"/>
          <w:b/>
          <w:bCs/>
          <w:sz w:val="36"/>
          <w:szCs w:val="36"/>
          <w:u w:val="single"/>
          <w:lang w:eastAsia="zh-CN"/>
        </w:rPr>
      </w:pPr>
      <w:r>
        <w:rPr>
          <w:rFonts w:hint="eastAsia" w:asciiTheme="majorEastAsia" w:hAnsiTheme="majorEastAsia" w:eastAsiaTheme="majorEastAsia" w:cstheme="majorEastAsia"/>
          <w:b/>
          <w:bCs/>
          <w:sz w:val="36"/>
          <w:szCs w:val="36"/>
        </w:rPr>
        <w:t>建设单位（盖章</w:t>
      </w:r>
      <w:r>
        <w:rPr>
          <w:rFonts w:hint="eastAsia" w:asciiTheme="majorEastAsia" w:hAnsiTheme="majorEastAsia" w:eastAsiaTheme="majorEastAsia" w:cstheme="majorEastAsia"/>
          <w:b/>
          <w:bCs/>
          <w:spacing w:val="-180"/>
          <w:sz w:val="36"/>
          <w:szCs w:val="36"/>
        </w:rPr>
        <w:t>）</w:t>
      </w:r>
      <w:r>
        <w:rPr>
          <w:rFonts w:hint="eastAsia" w:asciiTheme="majorEastAsia" w:hAnsiTheme="majorEastAsia" w:eastAsiaTheme="majorEastAsia" w:cstheme="majorEastAsia"/>
          <w:b/>
          <w:bCs/>
          <w:sz w:val="36"/>
          <w:szCs w:val="36"/>
        </w:rPr>
        <w:t>：</w:t>
      </w:r>
      <w:r>
        <w:rPr>
          <w:rFonts w:hint="eastAsia" w:asciiTheme="majorEastAsia" w:hAnsiTheme="majorEastAsia" w:eastAsiaTheme="majorEastAsia" w:cstheme="majorEastAsia"/>
          <w:b/>
          <w:bCs/>
          <w:sz w:val="36"/>
          <w:szCs w:val="36"/>
          <w:u w:val="single"/>
          <w:lang w:eastAsia="zh-CN"/>
        </w:rPr>
        <w:t>芒市盛泰冷链物流有限公司</w:t>
      </w:r>
    </w:p>
    <w:p>
      <w:pPr>
        <w:tabs>
          <w:tab w:val="left" w:pos="4331"/>
        </w:tabs>
        <w:spacing w:before="4" w:line="360" w:lineRule="auto"/>
        <w:ind w:left="1271" w:right="227" w:firstLine="0"/>
        <w:jc w:val="both"/>
        <w:rPr>
          <w:rFonts w:hint="default" w:asciiTheme="majorEastAsia" w:hAnsiTheme="majorEastAsia" w:eastAsiaTheme="majorEastAsia" w:cstheme="majorEastAsia"/>
          <w:b/>
          <w:bCs/>
          <w:sz w:val="36"/>
          <w:szCs w:val="36"/>
          <w:lang w:val="en-US"/>
        </w:rPr>
      </w:pPr>
      <w:r>
        <w:rPr>
          <w:rFonts w:hint="eastAsia" w:asciiTheme="majorEastAsia" w:hAnsiTheme="majorEastAsia" w:eastAsiaTheme="majorEastAsia" w:cstheme="majorEastAsia"/>
          <w:b/>
          <w:bCs/>
          <w:sz w:val="36"/>
          <w:szCs w:val="36"/>
        </w:rPr>
        <w:t>编制日期：</w:t>
      </w:r>
      <w:r>
        <w:rPr>
          <w:rFonts w:hint="eastAsia" w:asciiTheme="majorEastAsia" w:hAnsiTheme="majorEastAsia" w:eastAsiaTheme="majorEastAsia" w:cstheme="majorEastAsia"/>
          <w:b/>
          <w:bCs/>
          <w:sz w:val="36"/>
          <w:szCs w:val="36"/>
          <w:u w:val="single"/>
          <w:lang w:val="en-US" w:eastAsia="zh-CN"/>
        </w:rPr>
        <w:t xml:space="preserve">      2021年7月             </w:t>
      </w:r>
    </w:p>
    <w:p>
      <w:pPr>
        <w:pStyle w:val="8"/>
        <w:spacing w:line="360" w:lineRule="auto"/>
        <w:rPr>
          <w:sz w:val="36"/>
          <w:szCs w:val="36"/>
        </w:rPr>
      </w:pPr>
    </w:p>
    <w:p>
      <w:pPr>
        <w:pStyle w:val="8"/>
        <w:spacing w:line="360" w:lineRule="auto"/>
        <w:rPr>
          <w:sz w:val="36"/>
          <w:szCs w:val="36"/>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spacing w:before="182"/>
        <w:ind w:left="1" w:right="0" w:firstLine="0"/>
        <w:jc w:val="center"/>
        <w:rPr>
          <w:b/>
          <w:bCs/>
          <w:sz w:val="36"/>
          <w:szCs w:val="36"/>
        </w:rPr>
      </w:pPr>
      <w:r>
        <w:rPr>
          <w:b/>
          <w:bCs/>
          <w:sz w:val="36"/>
          <w:szCs w:val="36"/>
        </w:rPr>
        <w:t>中华人民共和国生态环境部制</w:t>
      </w:r>
    </w:p>
    <w:p>
      <w:pPr>
        <w:spacing w:after="0"/>
        <w:jc w:val="center"/>
        <w:rPr>
          <w:sz w:val="36"/>
        </w:rPr>
        <w:sectPr>
          <w:footerReference r:id="rId5" w:type="default"/>
          <w:footerReference r:id="rId6" w:type="even"/>
          <w:type w:val="continuous"/>
          <w:pgSz w:w="11910" w:h="16840"/>
          <w:pgMar w:top="1600" w:right="1300" w:bottom="1160" w:left="1300" w:header="720" w:footer="964" w:gutter="0"/>
          <w:pgNumType w:start="3"/>
          <w:cols w:space="720" w:num="1"/>
        </w:sectPr>
      </w:pPr>
    </w:p>
    <w:p>
      <w:pPr>
        <w:jc w:val="center"/>
        <w:rPr>
          <w:rFonts w:hint="eastAsia"/>
          <w:b/>
          <w:sz w:val="36"/>
          <w:szCs w:val="36"/>
        </w:rPr>
      </w:pPr>
    </w:p>
    <w:p>
      <w:pPr>
        <w:jc w:val="center"/>
        <w:rPr>
          <w:rFonts w:hint="eastAsia"/>
          <w:b/>
          <w:sz w:val="36"/>
          <w:szCs w:val="36"/>
        </w:rPr>
      </w:pPr>
      <w:r>
        <w:rPr>
          <w:rFonts w:hint="eastAsia"/>
          <w:b/>
          <w:sz w:val="36"/>
          <w:szCs w:val="36"/>
        </w:rPr>
        <w:t>目     录</w:t>
      </w:r>
    </w:p>
    <w:p>
      <w:pPr>
        <w:rPr>
          <w:rFonts w:hint="eastAsia"/>
        </w:rPr>
      </w:pPr>
    </w:p>
    <w:p>
      <w:pPr>
        <w:pStyle w:val="13"/>
        <w:tabs>
          <w:tab w:val="right" w:leader="dot" w:pos="9060"/>
        </w:tabs>
        <w:spacing w:line="360" w:lineRule="auto"/>
        <w:rPr>
          <w:rFonts w:ascii="Calibri" w:hAnsi="Calibri"/>
          <w:b/>
          <w:bCs/>
          <w:sz w:val="28"/>
          <w:szCs w:val="28"/>
        </w:rPr>
      </w:pPr>
      <w:r>
        <w:rPr>
          <w:b/>
          <w:bCs/>
          <w:sz w:val="28"/>
          <w:szCs w:val="28"/>
        </w:rPr>
        <w:fldChar w:fldCharType="begin"/>
      </w:r>
      <w:r>
        <w:rPr>
          <w:b/>
          <w:bCs/>
          <w:sz w:val="28"/>
          <w:szCs w:val="28"/>
        </w:rPr>
        <w:instrText xml:space="preserve"> </w:instrText>
      </w:r>
      <w:r>
        <w:rPr>
          <w:rFonts w:hint="eastAsia"/>
          <w:b/>
          <w:bCs/>
          <w:sz w:val="28"/>
          <w:szCs w:val="28"/>
        </w:rPr>
        <w:instrText xml:space="preserve">TOC \o "1-1" \h \z \u</w:instrText>
      </w:r>
      <w:r>
        <w:rPr>
          <w:b/>
          <w:bCs/>
          <w:sz w:val="28"/>
          <w:szCs w:val="28"/>
        </w:rPr>
        <w:instrText xml:space="preserve"> </w:instrText>
      </w:r>
      <w:r>
        <w:rPr>
          <w:b/>
          <w:bCs/>
          <w:sz w:val="28"/>
          <w:szCs w:val="28"/>
        </w:rPr>
        <w:fldChar w:fldCharType="separate"/>
      </w:r>
      <w:r>
        <w:rPr>
          <w:rStyle w:val="19"/>
          <w:b/>
          <w:bCs/>
          <w:sz w:val="28"/>
          <w:szCs w:val="28"/>
        </w:rPr>
        <w:fldChar w:fldCharType="begin"/>
      </w:r>
      <w:r>
        <w:rPr>
          <w:rStyle w:val="19"/>
          <w:b/>
          <w:bCs/>
          <w:sz w:val="28"/>
          <w:szCs w:val="28"/>
        </w:rPr>
        <w:instrText xml:space="preserve"> </w:instrText>
      </w:r>
      <w:r>
        <w:rPr>
          <w:b/>
          <w:bCs/>
          <w:sz w:val="28"/>
          <w:szCs w:val="28"/>
        </w:rPr>
        <w:instrText xml:space="preserve">HYPERLINK \l "_Toc70000016"</w:instrText>
      </w:r>
      <w:r>
        <w:rPr>
          <w:rStyle w:val="19"/>
          <w:b/>
          <w:bCs/>
          <w:sz w:val="28"/>
          <w:szCs w:val="28"/>
        </w:rPr>
        <w:instrText xml:space="preserve"> </w:instrText>
      </w:r>
      <w:r>
        <w:rPr>
          <w:rStyle w:val="19"/>
          <w:b/>
          <w:bCs/>
          <w:sz w:val="28"/>
          <w:szCs w:val="28"/>
        </w:rPr>
        <w:fldChar w:fldCharType="separate"/>
      </w:r>
      <w:r>
        <w:rPr>
          <w:rStyle w:val="19"/>
          <w:rFonts w:hint="eastAsia"/>
          <w:b/>
          <w:bCs/>
          <w:sz w:val="28"/>
          <w:szCs w:val="28"/>
        </w:rPr>
        <w:t>一、建设项目基本情况</w:t>
      </w:r>
      <w:r>
        <w:rPr>
          <w:b/>
          <w:bCs/>
          <w:sz w:val="28"/>
          <w:szCs w:val="28"/>
        </w:rPr>
        <w:tab/>
      </w:r>
      <w:r>
        <w:rPr>
          <w:rFonts w:hint="eastAsia"/>
          <w:b/>
          <w:bCs/>
          <w:sz w:val="28"/>
          <w:szCs w:val="28"/>
          <w:lang w:val="en-US" w:eastAsia="zh-CN"/>
        </w:rPr>
        <w:t>1</w:t>
      </w:r>
      <w:r>
        <w:rPr>
          <w:rStyle w:val="19"/>
          <w:b/>
          <w:bCs/>
          <w:sz w:val="28"/>
          <w:szCs w:val="28"/>
        </w:rPr>
        <w:fldChar w:fldCharType="end"/>
      </w:r>
    </w:p>
    <w:p>
      <w:pPr>
        <w:pStyle w:val="13"/>
        <w:tabs>
          <w:tab w:val="right" w:leader="dot" w:pos="9060"/>
        </w:tabs>
        <w:spacing w:line="360" w:lineRule="auto"/>
        <w:rPr>
          <w:rFonts w:ascii="Calibri" w:hAnsi="Calibri"/>
          <w:b/>
          <w:bCs/>
          <w:sz w:val="28"/>
          <w:szCs w:val="28"/>
        </w:rPr>
      </w:pPr>
      <w:r>
        <w:rPr>
          <w:rStyle w:val="19"/>
          <w:b/>
          <w:bCs/>
          <w:sz w:val="28"/>
          <w:szCs w:val="28"/>
        </w:rPr>
        <w:fldChar w:fldCharType="begin"/>
      </w:r>
      <w:r>
        <w:rPr>
          <w:rStyle w:val="19"/>
          <w:b/>
          <w:bCs/>
          <w:sz w:val="28"/>
          <w:szCs w:val="28"/>
        </w:rPr>
        <w:instrText xml:space="preserve"> </w:instrText>
      </w:r>
      <w:r>
        <w:rPr>
          <w:b/>
          <w:bCs/>
          <w:sz w:val="28"/>
          <w:szCs w:val="28"/>
        </w:rPr>
        <w:instrText xml:space="preserve">HYPERLINK \l "_Toc70000017"</w:instrText>
      </w:r>
      <w:r>
        <w:rPr>
          <w:rStyle w:val="19"/>
          <w:b/>
          <w:bCs/>
          <w:sz w:val="28"/>
          <w:szCs w:val="28"/>
        </w:rPr>
        <w:instrText xml:space="preserve"> </w:instrText>
      </w:r>
      <w:r>
        <w:rPr>
          <w:rStyle w:val="19"/>
          <w:b/>
          <w:bCs/>
          <w:sz w:val="28"/>
          <w:szCs w:val="28"/>
        </w:rPr>
        <w:fldChar w:fldCharType="separate"/>
      </w:r>
      <w:r>
        <w:rPr>
          <w:rStyle w:val="19"/>
          <w:rFonts w:hint="eastAsia"/>
          <w:b/>
          <w:bCs/>
          <w:sz w:val="28"/>
          <w:szCs w:val="28"/>
        </w:rPr>
        <w:t>二、建设项目工程分析</w:t>
      </w:r>
      <w:r>
        <w:rPr>
          <w:b/>
          <w:bCs/>
          <w:sz w:val="28"/>
          <w:szCs w:val="28"/>
        </w:rPr>
        <w:tab/>
      </w:r>
      <w:r>
        <w:rPr>
          <w:rFonts w:hint="eastAsia"/>
          <w:b/>
          <w:bCs/>
          <w:sz w:val="28"/>
          <w:szCs w:val="28"/>
          <w:lang w:val="en-US" w:eastAsia="zh-CN"/>
        </w:rPr>
        <w:t>7</w:t>
      </w:r>
      <w:r>
        <w:rPr>
          <w:rStyle w:val="19"/>
          <w:b/>
          <w:bCs/>
          <w:sz w:val="28"/>
          <w:szCs w:val="28"/>
        </w:rPr>
        <w:fldChar w:fldCharType="end"/>
      </w:r>
    </w:p>
    <w:p>
      <w:pPr>
        <w:pStyle w:val="13"/>
        <w:tabs>
          <w:tab w:val="right" w:leader="dot" w:pos="9060"/>
        </w:tabs>
        <w:spacing w:line="360" w:lineRule="auto"/>
        <w:rPr>
          <w:rFonts w:hint="eastAsia" w:ascii="Calibri" w:hAnsi="Calibri" w:eastAsia="宋体"/>
          <w:b/>
          <w:bCs/>
          <w:sz w:val="28"/>
          <w:szCs w:val="28"/>
          <w:lang w:val="en-US" w:eastAsia="zh-CN"/>
        </w:rPr>
      </w:pPr>
      <w:r>
        <w:rPr>
          <w:rStyle w:val="19"/>
          <w:b/>
          <w:bCs/>
          <w:sz w:val="28"/>
          <w:szCs w:val="28"/>
        </w:rPr>
        <w:fldChar w:fldCharType="begin"/>
      </w:r>
      <w:r>
        <w:rPr>
          <w:rStyle w:val="19"/>
          <w:b/>
          <w:bCs/>
          <w:sz w:val="28"/>
          <w:szCs w:val="28"/>
        </w:rPr>
        <w:instrText xml:space="preserve"> </w:instrText>
      </w:r>
      <w:r>
        <w:rPr>
          <w:b/>
          <w:bCs/>
          <w:sz w:val="28"/>
          <w:szCs w:val="28"/>
        </w:rPr>
        <w:instrText xml:space="preserve">HYPERLINK \l "_Toc70000018"</w:instrText>
      </w:r>
      <w:r>
        <w:rPr>
          <w:rStyle w:val="19"/>
          <w:b/>
          <w:bCs/>
          <w:sz w:val="28"/>
          <w:szCs w:val="28"/>
        </w:rPr>
        <w:instrText xml:space="preserve"> </w:instrText>
      </w:r>
      <w:r>
        <w:rPr>
          <w:rStyle w:val="19"/>
          <w:b/>
          <w:bCs/>
          <w:sz w:val="28"/>
          <w:szCs w:val="28"/>
        </w:rPr>
        <w:fldChar w:fldCharType="separate"/>
      </w:r>
      <w:r>
        <w:rPr>
          <w:rStyle w:val="19"/>
          <w:rFonts w:hint="eastAsia"/>
          <w:b/>
          <w:bCs/>
          <w:sz w:val="28"/>
          <w:szCs w:val="28"/>
        </w:rPr>
        <w:t>三、区域环境质量现状、环境保护目标及评价标准</w:t>
      </w:r>
      <w:r>
        <w:rPr>
          <w:b/>
          <w:bCs/>
          <w:sz w:val="28"/>
          <w:szCs w:val="28"/>
        </w:rPr>
        <w:tab/>
      </w:r>
      <w:r>
        <w:rPr>
          <w:rFonts w:hint="eastAsia"/>
          <w:b/>
          <w:bCs/>
          <w:sz w:val="28"/>
          <w:szCs w:val="28"/>
          <w:lang w:val="en-US" w:eastAsia="zh-CN"/>
        </w:rPr>
        <w:t>1</w:t>
      </w:r>
      <w:r>
        <w:rPr>
          <w:rStyle w:val="19"/>
          <w:b/>
          <w:bCs/>
          <w:sz w:val="28"/>
          <w:szCs w:val="28"/>
        </w:rPr>
        <w:fldChar w:fldCharType="end"/>
      </w:r>
      <w:r>
        <w:rPr>
          <w:rStyle w:val="19"/>
          <w:rFonts w:hint="eastAsia"/>
          <w:b/>
          <w:bCs/>
          <w:sz w:val="28"/>
          <w:szCs w:val="28"/>
          <w:lang w:val="en-US" w:eastAsia="zh-CN"/>
        </w:rPr>
        <w:t>4</w:t>
      </w:r>
    </w:p>
    <w:p>
      <w:pPr>
        <w:pStyle w:val="13"/>
        <w:tabs>
          <w:tab w:val="right" w:leader="dot" w:pos="9060"/>
        </w:tabs>
        <w:spacing w:line="360" w:lineRule="auto"/>
        <w:rPr>
          <w:rFonts w:hint="eastAsia" w:ascii="Calibri" w:hAnsi="Calibri" w:eastAsia="宋体"/>
          <w:b/>
          <w:bCs/>
          <w:sz w:val="28"/>
          <w:szCs w:val="28"/>
          <w:lang w:val="en-US" w:eastAsia="zh-CN"/>
        </w:rPr>
      </w:pPr>
      <w:r>
        <w:rPr>
          <w:rStyle w:val="19"/>
          <w:b/>
          <w:bCs/>
          <w:sz w:val="28"/>
          <w:szCs w:val="28"/>
        </w:rPr>
        <w:fldChar w:fldCharType="begin"/>
      </w:r>
      <w:r>
        <w:rPr>
          <w:rStyle w:val="19"/>
          <w:b/>
          <w:bCs/>
          <w:sz w:val="28"/>
          <w:szCs w:val="28"/>
        </w:rPr>
        <w:instrText xml:space="preserve"> </w:instrText>
      </w:r>
      <w:r>
        <w:rPr>
          <w:b/>
          <w:bCs/>
          <w:sz w:val="28"/>
          <w:szCs w:val="28"/>
        </w:rPr>
        <w:instrText xml:space="preserve">HYPERLINK \l "_Toc70000019"</w:instrText>
      </w:r>
      <w:r>
        <w:rPr>
          <w:rStyle w:val="19"/>
          <w:b/>
          <w:bCs/>
          <w:sz w:val="28"/>
          <w:szCs w:val="28"/>
        </w:rPr>
        <w:instrText xml:space="preserve"> </w:instrText>
      </w:r>
      <w:r>
        <w:rPr>
          <w:rStyle w:val="19"/>
          <w:b/>
          <w:bCs/>
          <w:sz w:val="28"/>
          <w:szCs w:val="28"/>
        </w:rPr>
        <w:fldChar w:fldCharType="separate"/>
      </w:r>
      <w:r>
        <w:rPr>
          <w:rStyle w:val="19"/>
          <w:rFonts w:hint="eastAsia"/>
          <w:b/>
          <w:bCs/>
          <w:sz w:val="28"/>
          <w:szCs w:val="28"/>
        </w:rPr>
        <w:t>四、主要环境影响和保护措施</w:t>
      </w:r>
      <w:r>
        <w:rPr>
          <w:b/>
          <w:bCs/>
          <w:sz w:val="28"/>
          <w:szCs w:val="28"/>
        </w:rPr>
        <w:tab/>
      </w:r>
      <w:r>
        <w:rPr>
          <w:rFonts w:hint="eastAsia"/>
          <w:b/>
          <w:bCs/>
          <w:sz w:val="28"/>
          <w:szCs w:val="28"/>
          <w:lang w:val="en-US" w:eastAsia="zh-CN"/>
        </w:rPr>
        <w:t>1</w:t>
      </w:r>
      <w:r>
        <w:rPr>
          <w:rStyle w:val="19"/>
          <w:b/>
          <w:bCs/>
          <w:sz w:val="28"/>
          <w:szCs w:val="28"/>
        </w:rPr>
        <w:fldChar w:fldCharType="end"/>
      </w:r>
      <w:r>
        <w:rPr>
          <w:rStyle w:val="19"/>
          <w:rFonts w:hint="eastAsia"/>
          <w:b/>
          <w:bCs/>
          <w:sz w:val="28"/>
          <w:szCs w:val="28"/>
          <w:lang w:val="en-US" w:eastAsia="zh-CN"/>
        </w:rPr>
        <w:t>8</w:t>
      </w:r>
    </w:p>
    <w:p>
      <w:pPr>
        <w:pStyle w:val="13"/>
        <w:tabs>
          <w:tab w:val="right" w:leader="dot" w:pos="9060"/>
        </w:tabs>
        <w:spacing w:line="360" w:lineRule="auto"/>
        <w:rPr>
          <w:rFonts w:hint="eastAsia" w:ascii="Calibri" w:hAnsi="Calibri" w:eastAsia="宋体"/>
          <w:b/>
          <w:bCs/>
          <w:sz w:val="28"/>
          <w:szCs w:val="28"/>
          <w:lang w:val="en-US" w:eastAsia="zh-CN"/>
        </w:rPr>
      </w:pPr>
      <w:r>
        <w:rPr>
          <w:rStyle w:val="19"/>
          <w:b/>
          <w:bCs/>
          <w:sz w:val="28"/>
          <w:szCs w:val="28"/>
        </w:rPr>
        <w:fldChar w:fldCharType="begin"/>
      </w:r>
      <w:r>
        <w:rPr>
          <w:rStyle w:val="19"/>
          <w:b/>
          <w:bCs/>
          <w:sz w:val="28"/>
          <w:szCs w:val="28"/>
        </w:rPr>
        <w:instrText xml:space="preserve"> </w:instrText>
      </w:r>
      <w:r>
        <w:rPr>
          <w:b/>
          <w:bCs/>
          <w:sz w:val="28"/>
          <w:szCs w:val="28"/>
        </w:rPr>
        <w:instrText xml:space="preserve">HYPERLINK \l "_Toc70000020"</w:instrText>
      </w:r>
      <w:r>
        <w:rPr>
          <w:rStyle w:val="19"/>
          <w:b/>
          <w:bCs/>
          <w:sz w:val="28"/>
          <w:szCs w:val="28"/>
        </w:rPr>
        <w:instrText xml:space="preserve"> </w:instrText>
      </w:r>
      <w:r>
        <w:rPr>
          <w:rStyle w:val="19"/>
          <w:b/>
          <w:bCs/>
          <w:sz w:val="28"/>
          <w:szCs w:val="28"/>
        </w:rPr>
        <w:fldChar w:fldCharType="separate"/>
      </w:r>
      <w:r>
        <w:rPr>
          <w:rStyle w:val="19"/>
          <w:rFonts w:hint="eastAsia"/>
          <w:b/>
          <w:bCs/>
          <w:sz w:val="28"/>
          <w:szCs w:val="28"/>
        </w:rPr>
        <w:t>五、环境保护措施监督检查清单</w:t>
      </w:r>
      <w:r>
        <w:rPr>
          <w:b/>
          <w:bCs/>
          <w:sz w:val="28"/>
          <w:szCs w:val="28"/>
        </w:rPr>
        <w:tab/>
      </w:r>
      <w:r>
        <w:rPr>
          <w:rFonts w:hint="eastAsia"/>
          <w:b/>
          <w:bCs/>
          <w:sz w:val="28"/>
          <w:szCs w:val="28"/>
          <w:lang w:val="en-US" w:eastAsia="zh-CN"/>
        </w:rPr>
        <w:t>4</w:t>
      </w:r>
      <w:r>
        <w:rPr>
          <w:rStyle w:val="19"/>
          <w:b/>
          <w:bCs/>
          <w:sz w:val="28"/>
          <w:szCs w:val="28"/>
        </w:rPr>
        <w:fldChar w:fldCharType="end"/>
      </w:r>
      <w:r>
        <w:rPr>
          <w:rStyle w:val="19"/>
          <w:rFonts w:hint="eastAsia"/>
          <w:b/>
          <w:bCs/>
          <w:sz w:val="28"/>
          <w:szCs w:val="28"/>
          <w:lang w:val="en-US" w:eastAsia="zh-CN"/>
        </w:rPr>
        <w:t>5</w:t>
      </w:r>
    </w:p>
    <w:p>
      <w:pPr>
        <w:pStyle w:val="13"/>
        <w:tabs>
          <w:tab w:val="right" w:leader="dot" w:pos="9060"/>
        </w:tabs>
        <w:spacing w:line="360" w:lineRule="auto"/>
        <w:rPr>
          <w:rFonts w:hint="eastAsia" w:ascii="Calibri" w:hAnsi="Calibri" w:eastAsia="宋体"/>
          <w:b/>
          <w:bCs/>
          <w:sz w:val="28"/>
          <w:szCs w:val="28"/>
          <w:lang w:val="en-US" w:eastAsia="zh-CN"/>
        </w:rPr>
      </w:pPr>
      <w:r>
        <w:rPr>
          <w:rStyle w:val="19"/>
          <w:b/>
          <w:bCs/>
          <w:sz w:val="28"/>
          <w:szCs w:val="28"/>
        </w:rPr>
        <w:fldChar w:fldCharType="begin"/>
      </w:r>
      <w:r>
        <w:rPr>
          <w:rStyle w:val="19"/>
          <w:b/>
          <w:bCs/>
          <w:sz w:val="28"/>
          <w:szCs w:val="28"/>
        </w:rPr>
        <w:instrText xml:space="preserve"> </w:instrText>
      </w:r>
      <w:r>
        <w:rPr>
          <w:b/>
          <w:bCs/>
          <w:sz w:val="28"/>
          <w:szCs w:val="28"/>
        </w:rPr>
        <w:instrText xml:space="preserve">HYPERLINK \l "_Toc70000021"</w:instrText>
      </w:r>
      <w:r>
        <w:rPr>
          <w:rStyle w:val="19"/>
          <w:b/>
          <w:bCs/>
          <w:sz w:val="28"/>
          <w:szCs w:val="28"/>
        </w:rPr>
        <w:instrText xml:space="preserve"> </w:instrText>
      </w:r>
      <w:r>
        <w:rPr>
          <w:rStyle w:val="19"/>
          <w:b/>
          <w:bCs/>
          <w:sz w:val="28"/>
          <w:szCs w:val="28"/>
        </w:rPr>
        <w:fldChar w:fldCharType="separate"/>
      </w:r>
      <w:r>
        <w:rPr>
          <w:rStyle w:val="19"/>
          <w:rFonts w:hint="eastAsia"/>
          <w:b/>
          <w:bCs/>
          <w:sz w:val="28"/>
          <w:szCs w:val="28"/>
        </w:rPr>
        <w:t>六、结论</w:t>
      </w:r>
      <w:r>
        <w:rPr>
          <w:b/>
          <w:bCs/>
          <w:sz w:val="28"/>
          <w:szCs w:val="28"/>
        </w:rPr>
        <w:tab/>
      </w:r>
      <w:r>
        <w:rPr>
          <w:rFonts w:hint="eastAsia"/>
          <w:b/>
          <w:bCs/>
          <w:sz w:val="28"/>
          <w:szCs w:val="28"/>
          <w:lang w:val="en-US" w:eastAsia="zh-CN"/>
        </w:rPr>
        <w:t>4</w:t>
      </w:r>
      <w:r>
        <w:rPr>
          <w:rStyle w:val="19"/>
          <w:b/>
          <w:bCs/>
          <w:sz w:val="28"/>
          <w:szCs w:val="28"/>
        </w:rPr>
        <w:fldChar w:fldCharType="end"/>
      </w:r>
      <w:r>
        <w:rPr>
          <w:rStyle w:val="19"/>
          <w:rFonts w:hint="eastAsia"/>
          <w:b/>
          <w:bCs/>
          <w:sz w:val="28"/>
          <w:szCs w:val="28"/>
          <w:lang w:val="en-US" w:eastAsia="zh-CN"/>
        </w:rPr>
        <w:t>7</w:t>
      </w:r>
    </w:p>
    <w:p>
      <w:pPr>
        <w:pStyle w:val="13"/>
        <w:tabs>
          <w:tab w:val="right" w:leader="dot" w:pos="9060"/>
        </w:tabs>
        <w:spacing w:line="360" w:lineRule="auto"/>
        <w:rPr>
          <w:rFonts w:hint="eastAsia" w:ascii="Calibri" w:hAnsi="Calibri" w:eastAsia="宋体"/>
          <w:b/>
          <w:bCs/>
          <w:sz w:val="28"/>
          <w:szCs w:val="28"/>
          <w:lang w:val="en-US" w:eastAsia="zh-CN"/>
        </w:rPr>
      </w:pPr>
      <w:r>
        <w:rPr>
          <w:rStyle w:val="19"/>
          <w:b/>
          <w:bCs/>
          <w:sz w:val="28"/>
          <w:szCs w:val="28"/>
        </w:rPr>
        <w:fldChar w:fldCharType="begin"/>
      </w:r>
      <w:r>
        <w:rPr>
          <w:rStyle w:val="19"/>
          <w:b/>
          <w:bCs/>
          <w:sz w:val="28"/>
          <w:szCs w:val="28"/>
        </w:rPr>
        <w:instrText xml:space="preserve"> </w:instrText>
      </w:r>
      <w:r>
        <w:rPr>
          <w:b/>
          <w:bCs/>
          <w:sz w:val="28"/>
          <w:szCs w:val="28"/>
        </w:rPr>
        <w:instrText xml:space="preserve">HYPERLINK \l "_Toc70000022"</w:instrText>
      </w:r>
      <w:r>
        <w:rPr>
          <w:rStyle w:val="19"/>
          <w:b/>
          <w:bCs/>
          <w:sz w:val="28"/>
          <w:szCs w:val="28"/>
        </w:rPr>
        <w:instrText xml:space="preserve"> </w:instrText>
      </w:r>
      <w:r>
        <w:rPr>
          <w:rStyle w:val="19"/>
          <w:b/>
          <w:bCs/>
          <w:sz w:val="28"/>
          <w:szCs w:val="28"/>
        </w:rPr>
        <w:fldChar w:fldCharType="separate"/>
      </w:r>
      <w:r>
        <w:rPr>
          <w:rStyle w:val="19"/>
          <w:rFonts w:hint="eastAsia"/>
          <w:b/>
          <w:bCs/>
          <w:sz w:val="28"/>
          <w:szCs w:val="28"/>
        </w:rPr>
        <w:t>建设项目污染物排放量汇总表</w:t>
      </w:r>
      <w:r>
        <w:rPr>
          <w:b/>
          <w:bCs/>
          <w:sz w:val="28"/>
          <w:szCs w:val="28"/>
        </w:rPr>
        <w:tab/>
      </w:r>
      <w:r>
        <w:rPr>
          <w:rFonts w:hint="eastAsia"/>
          <w:b/>
          <w:bCs/>
          <w:sz w:val="28"/>
          <w:szCs w:val="28"/>
          <w:lang w:val="en-US" w:eastAsia="zh-CN"/>
        </w:rPr>
        <w:t>4</w:t>
      </w:r>
      <w:r>
        <w:rPr>
          <w:rStyle w:val="19"/>
          <w:b/>
          <w:bCs/>
          <w:sz w:val="28"/>
          <w:szCs w:val="28"/>
        </w:rPr>
        <w:fldChar w:fldCharType="end"/>
      </w:r>
      <w:r>
        <w:rPr>
          <w:rStyle w:val="19"/>
          <w:rFonts w:hint="eastAsia"/>
          <w:b/>
          <w:bCs/>
          <w:sz w:val="28"/>
          <w:szCs w:val="28"/>
          <w:lang w:val="en-US" w:eastAsia="zh-CN"/>
        </w:rPr>
        <w:t>8</w:t>
      </w:r>
    </w:p>
    <w:p>
      <w:pPr>
        <w:ind w:left="0" w:leftChars="0" w:firstLine="0" w:firstLineChars="0"/>
        <w:jc w:val="center"/>
        <w:outlineLvl w:val="9"/>
      </w:pPr>
      <w:r>
        <w:rPr>
          <w:b/>
          <w:bCs/>
          <w:sz w:val="28"/>
          <w:szCs w:val="28"/>
        </w:rPr>
        <w:fldChar w:fldCharType="end"/>
      </w: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1"/>
        <w:rPr>
          <w:b/>
          <w:bCs/>
          <w:sz w:val="36"/>
          <w:szCs w:val="36"/>
        </w:rPr>
        <w:sectPr>
          <w:footerReference r:id="rId7" w:type="default"/>
          <w:footerReference r:id="rId8" w:type="even"/>
          <w:pgSz w:w="11910" w:h="16840"/>
          <w:pgMar w:top="1600" w:right="1300" w:bottom="1160" w:left="1300" w:header="0" w:footer="964" w:gutter="0"/>
          <w:pgNumType w:fmt="decimal" w:start="1"/>
          <w:cols w:space="720" w:num="1"/>
        </w:sectPr>
      </w:pPr>
    </w:p>
    <w:p>
      <w:pPr>
        <w:ind w:left="0" w:leftChars="0" w:firstLine="0" w:firstLineChars="0"/>
        <w:jc w:val="center"/>
        <w:outlineLvl w:val="1"/>
        <w:rPr>
          <w:b/>
          <w:bCs/>
          <w:sz w:val="36"/>
          <w:szCs w:val="36"/>
        </w:rPr>
      </w:pPr>
      <w:r>
        <w:rPr>
          <w:b/>
          <w:bCs/>
          <w:sz w:val="36"/>
          <w:szCs w:val="36"/>
        </w:rPr>
        <w:t>一、建设项目基本情况</w:t>
      </w:r>
    </w:p>
    <w:p>
      <w:pPr>
        <w:pStyle w:val="8"/>
        <w:spacing w:before="1"/>
        <w:rPr>
          <w:sz w:val="22"/>
        </w:rPr>
      </w:pPr>
    </w:p>
    <w:tbl>
      <w:tblPr>
        <w:tblStyle w:val="16"/>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273"/>
        <w:gridCol w:w="1706"/>
        <w:gridCol w:w="2263"/>
        <w:gridCol w:w="30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1218" w:type="pct"/>
            <w:tcBorders>
              <w:bottom w:val="single" w:color="000000" w:sz="4" w:space="0"/>
              <w:right w:val="single" w:color="000000" w:sz="4" w:space="0"/>
            </w:tcBorders>
          </w:tcPr>
          <w:p>
            <w:pPr>
              <w:pStyle w:val="24"/>
              <w:spacing w:before="111" w:line="240" w:lineRule="auto"/>
              <w:ind w:left="90" w:right="78"/>
              <w:jc w:val="center"/>
              <w:rPr>
                <w:rFonts w:hint="eastAsia" w:ascii="宋体" w:hAnsi="宋体" w:eastAsia="宋体" w:cs="宋体"/>
                <w:sz w:val="24"/>
                <w:szCs w:val="24"/>
              </w:rPr>
            </w:pPr>
            <w:r>
              <w:rPr>
                <w:rFonts w:hint="eastAsia" w:ascii="宋体" w:hAnsi="宋体" w:eastAsia="宋体" w:cs="宋体"/>
                <w:sz w:val="24"/>
                <w:szCs w:val="24"/>
              </w:rPr>
              <w:t>建设项目名称</w:t>
            </w:r>
          </w:p>
        </w:tc>
        <w:tc>
          <w:tcPr>
            <w:tcW w:w="3781" w:type="pct"/>
            <w:gridSpan w:val="3"/>
            <w:tcBorders>
              <w:left w:val="single" w:color="000000" w:sz="4" w:space="0"/>
              <w:bottom w:val="single" w:color="000000" w:sz="4" w:space="0"/>
            </w:tcBorders>
          </w:tcPr>
          <w:p>
            <w:pPr>
              <w:pStyle w:val="24"/>
              <w:spacing w:before="111" w:line="240" w:lineRule="auto"/>
              <w:ind w:left="504" w:firstLine="1440" w:firstLineChars="600"/>
              <w:jc w:val="both"/>
              <w:rPr>
                <w:rFonts w:hint="eastAsia" w:ascii="宋体" w:hAnsi="宋体" w:eastAsia="宋体" w:cs="宋体"/>
                <w:color w:val="auto"/>
                <w:sz w:val="24"/>
                <w:szCs w:val="24"/>
                <w:lang w:eastAsia="zh-CN"/>
              </w:rPr>
            </w:pPr>
            <w:r>
              <w:rPr>
                <w:rFonts w:hint="eastAsia" w:cs="宋体"/>
                <w:color w:val="auto"/>
                <w:sz w:val="24"/>
                <w:szCs w:val="24"/>
                <w:lang w:eastAsia="zh-CN"/>
              </w:rPr>
              <w:t>芒市盛泰冷链物流项目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9" w:hRule="atLeast"/>
        </w:trPr>
        <w:tc>
          <w:tcPr>
            <w:tcW w:w="1218" w:type="pct"/>
            <w:tcBorders>
              <w:top w:val="single" w:color="000000" w:sz="4" w:space="0"/>
              <w:bottom w:val="single" w:color="000000" w:sz="4" w:space="0"/>
              <w:right w:val="single" w:color="000000" w:sz="4" w:space="0"/>
            </w:tcBorders>
          </w:tcPr>
          <w:p>
            <w:pPr>
              <w:pStyle w:val="24"/>
              <w:spacing w:before="110" w:line="240" w:lineRule="auto"/>
              <w:ind w:left="90" w:right="78"/>
              <w:jc w:val="center"/>
              <w:rPr>
                <w:rFonts w:hint="eastAsia" w:ascii="宋体" w:hAnsi="宋体" w:eastAsia="宋体" w:cs="宋体"/>
                <w:color w:val="00B050"/>
                <w:sz w:val="24"/>
                <w:szCs w:val="24"/>
              </w:rPr>
            </w:pPr>
            <w:r>
              <w:rPr>
                <w:rFonts w:hint="eastAsia" w:ascii="宋体" w:hAnsi="宋体" w:eastAsia="宋体" w:cs="宋体"/>
                <w:color w:val="auto"/>
                <w:sz w:val="24"/>
                <w:szCs w:val="24"/>
              </w:rPr>
              <w:t>项目代码</w:t>
            </w:r>
          </w:p>
        </w:tc>
        <w:tc>
          <w:tcPr>
            <w:tcW w:w="3781" w:type="pct"/>
            <w:gridSpan w:val="3"/>
            <w:tcBorders>
              <w:top w:val="single" w:color="000000" w:sz="4" w:space="0"/>
              <w:left w:val="single" w:color="000000" w:sz="4" w:space="0"/>
              <w:bottom w:val="single" w:color="000000" w:sz="4" w:space="0"/>
            </w:tcBorders>
          </w:tcPr>
          <w:p>
            <w:pPr>
              <w:pStyle w:val="24"/>
              <w:spacing w:before="122" w:line="240" w:lineRule="auto"/>
              <w:ind w:left="1905"/>
              <w:jc w:val="both"/>
              <w:rPr>
                <w:rFonts w:hint="eastAsia" w:ascii="宋体" w:hAnsi="宋体" w:eastAsia="宋体" w:cs="宋体"/>
                <w:color w:val="auto"/>
                <w:sz w:val="24"/>
                <w:szCs w:val="24"/>
              </w:rPr>
            </w:pPr>
            <w:r>
              <w:rPr>
                <w:rFonts w:hint="eastAsia" w:ascii="宋体" w:hAnsi="宋体" w:eastAsia="宋体" w:cs="宋体"/>
                <w:color w:val="auto"/>
                <w:sz w:val="24"/>
                <w:szCs w:val="24"/>
              </w:rPr>
              <w:t>2103-533103-04-01-125867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 w:hRule="atLeast"/>
        </w:trPr>
        <w:tc>
          <w:tcPr>
            <w:tcW w:w="1218" w:type="pct"/>
            <w:tcBorders>
              <w:top w:val="single" w:color="000000" w:sz="4" w:space="0"/>
              <w:bottom w:val="single" w:color="000000" w:sz="4" w:space="0"/>
              <w:right w:val="single" w:color="000000" w:sz="4" w:space="0"/>
            </w:tcBorders>
          </w:tcPr>
          <w:p>
            <w:pPr>
              <w:pStyle w:val="24"/>
              <w:spacing w:before="110" w:line="240" w:lineRule="auto"/>
              <w:ind w:left="90" w:right="78"/>
              <w:jc w:val="center"/>
              <w:rPr>
                <w:rFonts w:hint="eastAsia" w:ascii="宋体" w:hAnsi="宋体" w:eastAsia="宋体" w:cs="宋体"/>
                <w:sz w:val="24"/>
                <w:szCs w:val="24"/>
              </w:rPr>
            </w:pPr>
            <w:r>
              <w:rPr>
                <w:rFonts w:hint="eastAsia" w:ascii="宋体" w:hAnsi="宋体" w:eastAsia="宋体" w:cs="宋体"/>
                <w:sz w:val="24"/>
                <w:szCs w:val="24"/>
              </w:rPr>
              <w:t>建设单位联系人</w:t>
            </w:r>
          </w:p>
        </w:tc>
        <w:tc>
          <w:tcPr>
            <w:tcW w:w="914" w:type="pct"/>
            <w:tcBorders>
              <w:top w:val="single" w:color="000000" w:sz="4" w:space="0"/>
              <w:left w:val="single" w:color="000000" w:sz="4" w:space="0"/>
              <w:bottom w:val="single" w:color="000000" w:sz="4" w:space="0"/>
              <w:right w:val="single" w:color="000000" w:sz="4" w:space="0"/>
            </w:tcBorders>
          </w:tcPr>
          <w:p>
            <w:pPr>
              <w:pStyle w:val="24"/>
              <w:spacing w:before="110" w:line="240" w:lineRule="auto"/>
              <w:ind w:left="69" w:right="52"/>
              <w:jc w:val="center"/>
              <w:rPr>
                <w:rFonts w:hint="eastAsia" w:ascii="宋体" w:hAnsi="宋体" w:eastAsia="宋体" w:cs="宋体"/>
                <w:color w:val="auto"/>
                <w:sz w:val="24"/>
                <w:szCs w:val="24"/>
                <w:lang w:eastAsia="zh-CN"/>
              </w:rPr>
            </w:pPr>
            <w:r>
              <w:rPr>
                <w:rFonts w:hint="eastAsia" w:cs="宋体"/>
                <w:color w:val="auto"/>
                <w:sz w:val="24"/>
                <w:szCs w:val="24"/>
                <w:lang w:eastAsia="zh-CN"/>
              </w:rPr>
              <w:t>黄明留</w:t>
            </w:r>
          </w:p>
        </w:tc>
        <w:tc>
          <w:tcPr>
            <w:tcW w:w="1213" w:type="pct"/>
            <w:tcBorders>
              <w:top w:val="single" w:color="000000" w:sz="4" w:space="0"/>
              <w:left w:val="single" w:color="000000" w:sz="4" w:space="0"/>
              <w:bottom w:val="single" w:color="000000" w:sz="4" w:space="0"/>
              <w:right w:val="single" w:color="000000" w:sz="4" w:space="0"/>
            </w:tcBorders>
          </w:tcPr>
          <w:p>
            <w:pPr>
              <w:pStyle w:val="24"/>
              <w:spacing w:before="110" w:line="240" w:lineRule="auto"/>
              <w:ind w:left="112" w:right="95"/>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1653" w:type="pct"/>
            <w:tcBorders>
              <w:top w:val="single" w:color="000000" w:sz="4" w:space="0"/>
              <w:left w:val="single" w:color="000000" w:sz="4" w:space="0"/>
              <w:bottom w:val="single" w:color="000000" w:sz="4" w:space="0"/>
            </w:tcBorders>
          </w:tcPr>
          <w:p>
            <w:pPr>
              <w:pStyle w:val="24"/>
              <w:spacing w:before="123" w:line="240" w:lineRule="auto"/>
              <w:ind w:left="688" w:right="671"/>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r>
              <w:rPr>
                <w:rFonts w:hint="eastAsia" w:cs="宋体"/>
                <w:color w:val="auto"/>
                <w:sz w:val="24"/>
                <w:szCs w:val="24"/>
                <w:lang w:val="en-US" w:eastAsia="zh-CN"/>
              </w:rPr>
              <w:t>1*****929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3" w:hRule="atLeast"/>
        </w:trPr>
        <w:tc>
          <w:tcPr>
            <w:tcW w:w="1218" w:type="pct"/>
            <w:tcBorders>
              <w:top w:val="single" w:color="000000" w:sz="4" w:space="0"/>
              <w:bottom w:val="single" w:color="000000" w:sz="4" w:space="0"/>
              <w:right w:val="single" w:color="000000" w:sz="4" w:space="0"/>
            </w:tcBorders>
          </w:tcPr>
          <w:p>
            <w:pPr>
              <w:pStyle w:val="24"/>
              <w:spacing w:before="110" w:line="240" w:lineRule="auto"/>
              <w:ind w:left="90" w:right="78"/>
              <w:jc w:val="center"/>
              <w:rPr>
                <w:rFonts w:hint="eastAsia" w:ascii="宋体" w:hAnsi="宋体" w:eastAsia="宋体" w:cs="宋体"/>
                <w:sz w:val="24"/>
                <w:szCs w:val="24"/>
              </w:rPr>
            </w:pPr>
            <w:r>
              <w:rPr>
                <w:rFonts w:hint="eastAsia" w:ascii="宋体" w:hAnsi="宋体" w:eastAsia="宋体" w:cs="宋体"/>
                <w:sz w:val="24"/>
                <w:szCs w:val="24"/>
              </w:rPr>
              <w:t>建设地点</w:t>
            </w:r>
          </w:p>
        </w:tc>
        <w:tc>
          <w:tcPr>
            <w:tcW w:w="3781" w:type="pct"/>
            <w:gridSpan w:val="3"/>
            <w:tcBorders>
              <w:top w:val="single" w:color="000000" w:sz="4" w:space="0"/>
              <w:left w:val="single" w:color="000000" w:sz="4" w:space="0"/>
              <w:bottom w:val="single" w:color="000000" w:sz="4" w:space="0"/>
            </w:tcBorders>
          </w:tcPr>
          <w:p>
            <w:pPr>
              <w:pStyle w:val="24"/>
              <w:spacing w:before="110" w:line="240" w:lineRule="auto"/>
              <w:ind w:left="624"/>
              <w:rPr>
                <w:rFonts w:hint="eastAsia" w:ascii="宋体" w:hAnsi="宋体" w:eastAsia="宋体" w:cs="宋体"/>
                <w:sz w:val="24"/>
                <w:szCs w:val="24"/>
              </w:rPr>
            </w:pPr>
            <w:r>
              <w:rPr>
                <w:rFonts w:hint="eastAsia" w:ascii="宋体" w:hAnsi="宋体" w:eastAsia="宋体" w:cs="宋体"/>
                <w:sz w:val="24"/>
                <w:szCs w:val="24"/>
              </w:rPr>
              <w:t>芒市帕底工业园区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218" w:type="pct"/>
            <w:tcBorders>
              <w:top w:val="single" w:color="000000" w:sz="4" w:space="0"/>
              <w:bottom w:val="single" w:color="000000" w:sz="4" w:space="0"/>
              <w:right w:val="single" w:color="000000" w:sz="4" w:space="0"/>
            </w:tcBorders>
          </w:tcPr>
          <w:p>
            <w:pPr>
              <w:pStyle w:val="24"/>
              <w:spacing w:before="110" w:line="240" w:lineRule="auto"/>
              <w:ind w:left="90" w:right="78"/>
              <w:jc w:val="center"/>
              <w:rPr>
                <w:rFonts w:hint="eastAsia" w:ascii="宋体" w:hAnsi="宋体" w:eastAsia="宋体" w:cs="宋体"/>
                <w:sz w:val="24"/>
                <w:szCs w:val="24"/>
              </w:rPr>
            </w:pPr>
            <w:r>
              <w:rPr>
                <w:rFonts w:hint="eastAsia" w:ascii="宋体" w:hAnsi="宋体" w:eastAsia="宋体" w:cs="宋体"/>
                <w:sz w:val="24"/>
                <w:szCs w:val="24"/>
              </w:rPr>
              <w:t>地理坐标</w:t>
            </w:r>
          </w:p>
        </w:tc>
        <w:tc>
          <w:tcPr>
            <w:tcW w:w="3781" w:type="pct"/>
            <w:gridSpan w:val="3"/>
            <w:tcBorders>
              <w:top w:val="single" w:color="000000" w:sz="4" w:space="0"/>
              <w:left w:val="single" w:color="000000" w:sz="4" w:space="0"/>
              <w:bottom w:val="single" w:color="000000" w:sz="4" w:space="0"/>
            </w:tcBorders>
          </w:tcPr>
          <w:p>
            <w:pPr>
              <w:pStyle w:val="24"/>
              <w:spacing w:before="110" w:line="240" w:lineRule="auto"/>
              <w:ind w:left="35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lang w:val="en-US" w:eastAsia="zh-CN"/>
              </w:rPr>
              <w:t>98</w:t>
            </w:r>
            <w:r>
              <w:rPr>
                <w:rFonts w:hint="eastAsia" w:ascii="宋体" w:hAnsi="宋体" w:eastAsia="宋体" w:cs="宋体"/>
                <w:spacing w:val="59"/>
                <w:sz w:val="24"/>
                <w:szCs w:val="24"/>
              </w:rPr>
              <w:t xml:space="preserve"> </w:t>
            </w:r>
            <w:r>
              <w:rPr>
                <w:rFonts w:hint="eastAsia" w:ascii="宋体" w:hAnsi="宋体" w:eastAsia="宋体" w:cs="宋体"/>
                <w:sz w:val="24"/>
                <w:szCs w:val="24"/>
              </w:rPr>
              <w:t>度</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lang w:val="en-US" w:eastAsia="zh-CN"/>
              </w:rPr>
              <w:t>28</w:t>
            </w:r>
            <w:r>
              <w:rPr>
                <w:rFonts w:hint="eastAsia" w:ascii="宋体" w:hAnsi="宋体" w:eastAsia="宋体" w:cs="宋体"/>
                <w:sz w:val="24"/>
                <w:szCs w:val="24"/>
              </w:rPr>
              <w:t>分</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lang w:val="en-US" w:eastAsia="zh-CN"/>
              </w:rPr>
              <w:t>16</w:t>
            </w:r>
            <w:r>
              <w:rPr>
                <w:rFonts w:hint="eastAsia" w:ascii="宋体" w:hAnsi="宋体" w:eastAsia="宋体" w:cs="宋体"/>
                <w:spacing w:val="59"/>
                <w:sz w:val="24"/>
                <w:szCs w:val="24"/>
              </w:rPr>
              <w:t xml:space="preserve"> </w:t>
            </w:r>
            <w:r>
              <w:rPr>
                <w:rFonts w:hint="eastAsia" w:ascii="宋体" w:hAnsi="宋体" w:eastAsia="宋体" w:cs="宋体"/>
                <w:sz w:val="24"/>
                <w:szCs w:val="24"/>
              </w:rPr>
              <w:t>秒，</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lang w:val="en-US" w:eastAsia="zh-CN"/>
              </w:rPr>
              <w:t>24</w:t>
            </w:r>
            <w:r>
              <w:rPr>
                <w:rFonts w:hint="eastAsia" w:ascii="宋体" w:hAnsi="宋体" w:eastAsia="宋体" w:cs="宋体"/>
                <w:spacing w:val="59"/>
                <w:sz w:val="24"/>
                <w:szCs w:val="24"/>
              </w:rPr>
              <w:t xml:space="preserve"> </w:t>
            </w:r>
            <w:r>
              <w:rPr>
                <w:rFonts w:hint="eastAsia" w:ascii="宋体" w:hAnsi="宋体" w:eastAsia="宋体" w:cs="宋体"/>
                <w:sz w:val="24"/>
                <w:szCs w:val="24"/>
              </w:rPr>
              <w:t>度</w:t>
            </w:r>
            <w:r>
              <w:rPr>
                <w:rFonts w:hint="eastAsia" w:ascii="宋体" w:hAnsi="宋体" w:eastAsia="宋体" w:cs="宋体"/>
                <w:sz w:val="24"/>
                <w:szCs w:val="24"/>
                <w:u w:val="single"/>
              </w:rPr>
              <w:t xml:space="preserve"> 2</w:t>
            </w:r>
            <w:r>
              <w:rPr>
                <w:rFonts w:hint="eastAsia" w:ascii="宋体" w:hAnsi="宋体" w:eastAsia="宋体" w:cs="宋体"/>
                <w:sz w:val="24"/>
                <w:szCs w:val="24"/>
                <w:u w:val="single"/>
                <w:lang w:val="en-US" w:eastAsia="zh-CN"/>
              </w:rPr>
              <w:t>2</w:t>
            </w:r>
            <w:r>
              <w:rPr>
                <w:rFonts w:hint="eastAsia" w:ascii="宋体" w:hAnsi="宋体" w:eastAsia="宋体" w:cs="宋体"/>
                <w:spacing w:val="-1"/>
                <w:sz w:val="24"/>
                <w:szCs w:val="24"/>
              </w:rPr>
              <w:t xml:space="preserve"> </w:t>
            </w:r>
            <w:r>
              <w:rPr>
                <w:rFonts w:hint="eastAsia" w:ascii="宋体" w:hAnsi="宋体" w:eastAsia="宋体" w:cs="宋体"/>
                <w:sz w:val="24"/>
                <w:szCs w:val="24"/>
              </w:rPr>
              <w:t>分</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lang w:val="en-US" w:eastAsia="zh-CN"/>
              </w:rPr>
              <w:t>12</w:t>
            </w:r>
            <w:r>
              <w:rPr>
                <w:rFonts w:hint="eastAsia" w:ascii="宋体" w:hAnsi="宋体" w:eastAsia="宋体" w:cs="宋体"/>
                <w:sz w:val="24"/>
                <w:szCs w:val="24"/>
              </w:rPr>
              <w:t xml:space="preserve"> 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1" w:hRule="atLeast"/>
        </w:trPr>
        <w:tc>
          <w:tcPr>
            <w:tcW w:w="1218" w:type="pct"/>
            <w:tcBorders>
              <w:top w:val="single" w:color="000000" w:sz="4" w:space="0"/>
              <w:bottom w:val="single" w:color="000000" w:sz="4" w:space="0"/>
              <w:right w:val="single" w:color="000000" w:sz="4" w:space="0"/>
            </w:tcBorders>
          </w:tcPr>
          <w:p>
            <w:pPr>
              <w:pStyle w:val="24"/>
              <w:spacing w:line="240" w:lineRule="auto"/>
              <w:rPr>
                <w:rFonts w:hint="eastAsia" w:ascii="宋体" w:hAnsi="宋体" w:eastAsia="宋体" w:cs="宋体"/>
                <w:sz w:val="24"/>
                <w:szCs w:val="24"/>
              </w:rPr>
            </w:pPr>
          </w:p>
          <w:p>
            <w:pPr>
              <w:pStyle w:val="24"/>
              <w:spacing w:before="177" w:line="240" w:lineRule="auto"/>
              <w:ind w:left="690" w:right="676"/>
              <w:rPr>
                <w:rFonts w:hint="eastAsia" w:ascii="宋体" w:hAnsi="宋体" w:eastAsia="宋体" w:cs="宋体"/>
                <w:sz w:val="24"/>
                <w:szCs w:val="24"/>
              </w:rPr>
            </w:pPr>
            <w:r>
              <w:rPr>
                <w:rFonts w:hint="eastAsia" w:ascii="宋体" w:hAnsi="宋体" w:eastAsia="宋体" w:cs="宋体"/>
                <w:spacing w:val="-1"/>
                <w:sz w:val="24"/>
                <w:szCs w:val="24"/>
              </w:rPr>
              <w:t>国民经济行业类别</w:t>
            </w:r>
          </w:p>
        </w:tc>
        <w:tc>
          <w:tcPr>
            <w:tcW w:w="914" w:type="pct"/>
            <w:tcBorders>
              <w:top w:val="single" w:color="000000" w:sz="4" w:space="0"/>
              <w:left w:val="single" w:color="000000" w:sz="4" w:space="0"/>
              <w:bottom w:val="single" w:color="000000" w:sz="4" w:space="0"/>
              <w:right w:val="single" w:color="000000" w:sz="4" w:space="0"/>
            </w:tcBorders>
          </w:tcPr>
          <w:p>
            <w:pPr>
              <w:pStyle w:val="24"/>
              <w:spacing w:before="8" w:line="240" w:lineRule="auto"/>
              <w:rPr>
                <w:rFonts w:hint="eastAsia" w:ascii="宋体" w:hAnsi="宋体" w:eastAsia="宋体" w:cs="宋体"/>
                <w:sz w:val="24"/>
                <w:szCs w:val="24"/>
              </w:rPr>
            </w:pPr>
          </w:p>
          <w:p>
            <w:pPr>
              <w:pStyle w:val="24"/>
              <w:spacing w:line="240" w:lineRule="auto"/>
              <w:ind w:left="71" w:right="52"/>
              <w:jc w:val="center"/>
              <w:rPr>
                <w:rFonts w:hint="eastAsia" w:ascii="宋体" w:hAnsi="宋体" w:eastAsia="宋体" w:cs="宋体"/>
                <w:sz w:val="24"/>
                <w:szCs w:val="24"/>
              </w:rPr>
            </w:pPr>
          </w:p>
          <w:p>
            <w:pPr>
              <w:pStyle w:val="24"/>
              <w:spacing w:line="240" w:lineRule="auto"/>
              <w:ind w:left="71" w:right="52"/>
              <w:jc w:val="center"/>
              <w:rPr>
                <w:rFonts w:hint="eastAsia" w:ascii="宋体" w:hAnsi="宋体" w:eastAsia="宋体" w:cs="宋体"/>
                <w:sz w:val="24"/>
                <w:szCs w:val="24"/>
              </w:rPr>
            </w:pPr>
            <w:r>
              <w:rPr>
                <w:rFonts w:hint="eastAsia" w:ascii="宋体" w:hAnsi="宋体" w:eastAsia="宋体" w:cs="宋体"/>
                <w:sz w:val="24"/>
                <w:szCs w:val="24"/>
              </w:rPr>
              <w:t>C1371 蔬菜加工</w:t>
            </w:r>
          </w:p>
        </w:tc>
        <w:tc>
          <w:tcPr>
            <w:tcW w:w="1213" w:type="pct"/>
            <w:tcBorders>
              <w:top w:val="single" w:color="000000" w:sz="4" w:space="0"/>
              <w:left w:val="single" w:color="000000" w:sz="4" w:space="0"/>
              <w:bottom w:val="single" w:color="000000" w:sz="4" w:space="0"/>
              <w:right w:val="single" w:color="000000" w:sz="4" w:space="0"/>
            </w:tcBorders>
          </w:tcPr>
          <w:p>
            <w:pPr>
              <w:pStyle w:val="24"/>
              <w:spacing w:line="240" w:lineRule="auto"/>
              <w:rPr>
                <w:rFonts w:hint="eastAsia" w:ascii="宋体" w:hAnsi="宋体" w:eastAsia="宋体" w:cs="宋体"/>
                <w:sz w:val="24"/>
                <w:szCs w:val="24"/>
              </w:rPr>
            </w:pPr>
          </w:p>
          <w:p>
            <w:pPr>
              <w:pStyle w:val="24"/>
              <w:spacing w:before="177" w:line="240" w:lineRule="auto"/>
              <w:ind w:left="612" w:right="593"/>
              <w:rPr>
                <w:rFonts w:hint="eastAsia" w:ascii="宋体" w:hAnsi="宋体" w:eastAsia="宋体" w:cs="宋体"/>
                <w:sz w:val="24"/>
                <w:szCs w:val="24"/>
              </w:rPr>
            </w:pPr>
            <w:r>
              <w:rPr>
                <w:rFonts w:hint="eastAsia" w:ascii="宋体" w:hAnsi="宋体" w:eastAsia="宋体" w:cs="宋体"/>
                <w:spacing w:val="-1"/>
                <w:sz w:val="24"/>
                <w:szCs w:val="24"/>
              </w:rPr>
              <w:t>建设项目行业类别</w:t>
            </w:r>
          </w:p>
        </w:tc>
        <w:tc>
          <w:tcPr>
            <w:tcW w:w="1653" w:type="pct"/>
            <w:tcBorders>
              <w:top w:val="single" w:color="000000" w:sz="4" w:space="0"/>
              <w:left w:val="single" w:color="000000" w:sz="4" w:space="0"/>
              <w:bottom w:val="single" w:color="000000" w:sz="4" w:space="0"/>
            </w:tcBorders>
          </w:tcPr>
          <w:p>
            <w:pPr>
              <w:pStyle w:val="24"/>
              <w:spacing w:before="3" w:line="240" w:lineRule="auto"/>
              <w:ind w:left="8"/>
              <w:rPr>
                <w:rFonts w:hint="eastAsia" w:ascii="宋体" w:hAnsi="宋体" w:eastAsia="宋体" w:cs="宋体"/>
                <w:sz w:val="24"/>
                <w:szCs w:val="24"/>
              </w:rPr>
            </w:pPr>
            <w:r>
              <w:rPr>
                <w:rFonts w:hint="eastAsia" w:ascii="宋体" w:hAnsi="宋体" w:eastAsia="宋体" w:cs="宋体"/>
                <w:sz w:val="24"/>
                <w:szCs w:val="24"/>
              </w:rPr>
              <w:t>“十一、食品制品业，24 其他食品制造”中的“盐加工；营养食品制造、保健食品制造、冷冻饮品及食用冰制造、无发酵工艺的食品及饲料添加剂制造、其他未列明食品制造</w:t>
            </w:r>
          </w:p>
          <w:p>
            <w:pPr>
              <w:pStyle w:val="24"/>
              <w:spacing w:before="3" w:line="240" w:lineRule="auto"/>
              <w:ind w:left="8" w:firstLine="240" w:firstLineChars="100"/>
              <w:rPr>
                <w:rFonts w:hint="eastAsia" w:ascii="宋体" w:hAnsi="宋体" w:eastAsia="宋体" w:cs="宋体"/>
                <w:sz w:val="24"/>
                <w:szCs w:val="24"/>
              </w:rPr>
            </w:pPr>
            <w:r>
              <w:rPr>
                <w:rFonts w:hint="eastAsia" w:ascii="宋体" w:hAnsi="宋体" w:eastAsia="宋体" w:cs="宋体"/>
                <w:sz w:val="24"/>
                <w:szCs w:val="24"/>
              </w:rPr>
              <w:t>以上均不含单纯混合、分装的”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2" w:hRule="atLeast"/>
        </w:trPr>
        <w:tc>
          <w:tcPr>
            <w:tcW w:w="1218" w:type="pct"/>
            <w:tcBorders>
              <w:top w:val="single" w:color="000000" w:sz="4" w:space="0"/>
              <w:bottom w:val="single" w:color="000000" w:sz="4" w:space="0"/>
              <w:right w:val="single" w:color="000000" w:sz="4" w:space="0"/>
            </w:tcBorders>
          </w:tcPr>
          <w:p>
            <w:pPr>
              <w:pStyle w:val="24"/>
              <w:spacing w:line="240" w:lineRule="auto"/>
              <w:rPr>
                <w:rFonts w:hint="eastAsia" w:ascii="宋体" w:hAnsi="宋体" w:eastAsia="宋体" w:cs="宋体"/>
                <w:sz w:val="24"/>
                <w:szCs w:val="24"/>
              </w:rPr>
            </w:pPr>
          </w:p>
          <w:p>
            <w:pPr>
              <w:pStyle w:val="24"/>
              <w:spacing w:before="12" w:line="240" w:lineRule="auto"/>
              <w:rPr>
                <w:rFonts w:hint="eastAsia" w:ascii="宋体" w:hAnsi="宋体" w:eastAsia="宋体" w:cs="宋体"/>
                <w:sz w:val="24"/>
                <w:szCs w:val="24"/>
              </w:rPr>
            </w:pPr>
          </w:p>
          <w:p>
            <w:pPr>
              <w:pStyle w:val="24"/>
              <w:spacing w:line="240" w:lineRule="auto"/>
              <w:ind w:left="90" w:right="78"/>
              <w:jc w:val="center"/>
              <w:rPr>
                <w:rFonts w:hint="eastAsia" w:ascii="宋体" w:hAnsi="宋体" w:eastAsia="宋体" w:cs="宋体"/>
                <w:sz w:val="24"/>
                <w:szCs w:val="24"/>
              </w:rPr>
            </w:pPr>
            <w:r>
              <w:rPr>
                <w:rFonts w:hint="eastAsia" w:ascii="宋体" w:hAnsi="宋体" w:eastAsia="宋体" w:cs="宋体"/>
                <w:sz w:val="24"/>
                <w:szCs w:val="24"/>
              </w:rPr>
              <w:t>建设性质</w:t>
            </w:r>
          </w:p>
        </w:tc>
        <w:tc>
          <w:tcPr>
            <w:tcW w:w="914" w:type="pct"/>
            <w:tcBorders>
              <w:top w:val="single" w:color="000000" w:sz="4" w:space="0"/>
              <w:left w:val="single" w:color="000000" w:sz="4" w:space="0"/>
              <w:bottom w:val="single" w:color="000000" w:sz="4" w:space="0"/>
              <w:right w:val="single" w:color="000000" w:sz="4" w:space="0"/>
            </w:tcBorders>
          </w:tcPr>
          <w:p>
            <w:pPr>
              <w:pStyle w:val="24"/>
              <w:spacing w:before="173" w:line="240" w:lineRule="auto"/>
              <w:ind w:left="8"/>
              <w:rPr>
                <w:rFonts w:hint="eastAsia" w:ascii="宋体" w:hAnsi="宋体" w:eastAsia="宋体" w:cs="宋体"/>
                <w:sz w:val="24"/>
                <w:szCs w:val="24"/>
              </w:rPr>
            </w:pPr>
            <w:r>
              <w:rPr>
                <w:rFonts w:hint="eastAsia" w:ascii="宋体" w:hAnsi="宋体" w:eastAsia="宋体" w:cs="宋体"/>
                <w:sz w:val="24"/>
                <w:szCs w:val="24"/>
              </w:rPr>
              <w:t>√新建（迁建）</w:t>
            </w:r>
          </w:p>
          <w:p>
            <w:pPr>
              <w:pStyle w:val="24"/>
              <w:spacing w:before="4" w:line="240" w:lineRule="auto"/>
              <w:ind w:left="8"/>
              <w:rPr>
                <w:rFonts w:hint="eastAsia" w:ascii="宋体" w:hAnsi="宋体" w:eastAsia="宋体" w:cs="宋体"/>
                <w:sz w:val="24"/>
                <w:szCs w:val="24"/>
              </w:rPr>
            </w:pPr>
            <w:r>
              <w:rPr>
                <w:rFonts w:hint="eastAsia" w:ascii="宋体" w:hAnsi="宋体" w:eastAsia="宋体" w:cs="宋体"/>
                <w:sz w:val="24"/>
                <w:szCs w:val="24"/>
              </w:rPr>
              <w:t>□改建</w:t>
            </w:r>
          </w:p>
          <w:p>
            <w:pPr>
              <w:pStyle w:val="24"/>
              <w:spacing w:before="4" w:line="240" w:lineRule="auto"/>
              <w:ind w:left="8"/>
              <w:rPr>
                <w:rFonts w:hint="eastAsia" w:ascii="宋体" w:hAnsi="宋体" w:eastAsia="宋体" w:cs="宋体"/>
                <w:sz w:val="24"/>
                <w:szCs w:val="24"/>
              </w:rPr>
            </w:pPr>
            <w:r>
              <w:rPr>
                <w:rFonts w:hint="eastAsia" w:ascii="宋体" w:hAnsi="宋体" w:eastAsia="宋体" w:cs="宋体"/>
                <w:sz w:val="24"/>
                <w:szCs w:val="24"/>
              </w:rPr>
              <w:t>□扩建</w:t>
            </w:r>
          </w:p>
          <w:p>
            <w:pPr>
              <w:pStyle w:val="24"/>
              <w:spacing w:before="4" w:line="240" w:lineRule="auto"/>
              <w:ind w:left="8"/>
              <w:rPr>
                <w:rFonts w:hint="eastAsia" w:ascii="宋体" w:hAnsi="宋体" w:eastAsia="宋体" w:cs="宋体"/>
                <w:sz w:val="24"/>
                <w:szCs w:val="24"/>
              </w:rPr>
            </w:pPr>
            <w:r>
              <w:rPr>
                <w:rFonts w:hint="eastAsia" w:ascii="宋体" w:hAnsi="宋体" w:eastAsia="宋体" w:cs="宋体"/>
                <w:sz w:val="24"/>
                <w:szCs w:val="24"/>
              </w:rPr>
              <w:t>□技术改造</w:t>
            </w:r>
          </w:p>
        </w:tc>
        <w:tc>
          <w:tcPr>
            <w:tcW w:w="1213" w:type="pct"/>
            <w:tcBorders>
              <w:top w:val="single" w:color="000000" w:sz="4" w:space="0"/>
              <w:left w:val="single" w:color="000000" w:sz="4" w:space="0"/>
              <w:bottom w:val="single" w:color="000000" w:sz="4" w:space="0"/>
              <w:right w:val="single" w:color="000000" w:sz="4" w:space="0"/>
            </w:tcBorders>
          </w:tcPr>
          <w:p>
            <w:pPr>
              <w:pStyle w:val="24"/>
              <w:spacing w:line="240" w:lineRule="auto"/>
              <w:rPr>
                <w:rFonts w:hint="eastAsia" w:ascii="宋体" w:hAnsi="宋体" w:eastAsia="宋体" w:cs="宋体"/>
                <w:sz w:val="24"/>
                <w:szCs w:val="24"/>
              </w:rPr>
            </w:pPr>
          </w:p>
          <w:p>
            <w:pPr>
              <w:pStyle w:val="24"/>
              <w:spacing w:before="177" w:line="240" w:lineRule="auto"/>
              <w:ind w:left="612" w:right="593"/>
              <w:rPr>
                <w:rFonts w:hint="eastAsia" w:ascii="宋体" w:hAnsi="宋体" w:eastAsia="宋体" w:cs="宋体"/>
                <w:sz w:val="24"/>
                <w:szCs w:val="24"/>
              </w:rPr>
            </w:pPr>
            <w:r>
              <w:rPr>
                <w:rFonts w:hint="eastAsia" w:ascii="宋体" w:hAnsi="宋体" w:eastAsia="宋体" w:cs="宋体"/>
                <w:spacing w:val="-1"/>
                <w:sz w:val="24"/>
                <w:szCs w:val="24"/>
              </w:rPr>
              <w:t>建设项目申报情形</w:t>
            </w:r>
          </w:p>
        </w:tc>
        <w:tc>
          <w:tcPr>
            <w:tcW w:w="1653" w:type="pct"/>
            <w:tcBorders>
              <w:top w:val="single" w:color="000000" w:sz="4" w:space="0"/>
              <w:left w:val="single" w:color="000000" w:sz="4" w:space="0"/>
              <w:bottom w:val="single" w:color="000000" w:sz="4" w:space="0"/>
            </w:tcBorders>
          </w:tcPr>
          <w:p>
            <w:pPr>
              <w:pStyle w:val="24"/>
              <w:spacing w:before="17" w:line="240" w:lineRule="auto"/>
              <w:ind w:left="8"/>
              <w:rPr>
                <w:rFonts w:hint="eastAsia" w:ascii="宋体" w:hAnsi="宋体" w:eastAsia="宋体" w:cs="宋体"/>
                <w:sz w:val="24"/>
                <w:szCs w:val="24"/>
              </w:rPr>
            </w:pPr>
            <w:r>
              <w:rPr>
                <w:rFonts w:hint="eastAsia" w:ascii="宋体" w:hAnsi="宋体" w:eastAsia="宋体" w:cs="宋体"/>
                <w:sz w:val="24"/>
                <w:szCs w:val="24"/>
              </w:rPr>
              <w:t>√首次申报项目</w:t>
            </w:r>
          </w:p>
          <w:p>
            <w:pPr>
              <w:pStyle w:val="24"/>
              <w:spacing w:before="4" w:line="240" w:lineRule="auto"/>
              <w:ind w:left="8" w:right="163"/>
              <w:rPr>
                <w:rFonts w:hint="eastAsia" w:ascii="宋体" w:hAnsi="宋体" w:eastAsia="宋体" w:cs="宋体"/>
                <w:sz w:val="24"/>
                <w:szCs w:val="24"/>
              </w:rPr>
            </w:pPr>
            <w:r>
              <w:rPr>
                <w:rFonts w:hint="eastAsia" w:ascii="宋体" w:hAnsi="宋体" w:eastAsia="宋体" w:cs="宋体"/>
                <w:spacing w:val="-1"/>
                <w:sz w:val="24"/>
                <w:szCs w:val="24"/>
              </w:rPr>
              <w:t>□不予批准后再次申报项</w:t>
            </w:r>
            <w:r>
              <w:rPr>
                <w:rFonts w:hint="eastAsia" w:ascii="宋体" w:hAnsi="宋体" w:eastAsia="宋体" w:cs="宋体"/>
                <w:sz w:val="24"/>
                <w:szCs w:val="24"/>
              </w:rPr>
              <w:t>目</w:t>
            </w:r>
          </w:p>
          <w:p>
            <w:pPr>
              <w:pStyle w:val="24"/>
              <w:spacing w:before="1" w:line="240" w:lineRule="auto"/>
              <w:ind w:left="8"/>
              <w:rPr>
                <w:rFonts w:hint="eastAsia" w:ascii="宋体" w:hAnsi="宋体" w:eastAsia="宋体" w:cs="宋体"/>
                <w:sz w:val="24"/>
                <w:szCs w:val="24"/>
              </w:rPr>
            </w:pPr>
            <w:r>
              <w:rPr>
                <w:rFonts w:hint="eastAsia" w:ascii="宋体" w:hAnsi="宋体" w:eastAsia="宋体" w:cs="宋体"/>
                <w:sz w:val="24"/>
                <w:szCs w:val="24"/>
              </w:rPr>
              <w:t>□超五年重新审核项目</w:t>
            </w:r>
          </w:p>
          <w:p>
            <w:pPr>
              <w:pStyle w:val="24"/>
              <w:spacing w:before="5" w:line="240" w:lineRule="auto"/>
              <w:ind w:left="8"/>
              <w:rPr>
                <w:rFonts w:hint="eastAsia" w:ascii="宋体" w:hAnsi="宋体" w:eastAsia="宋体" w:cs="宋体"/>
                <w:sz w:val="24"/>
                <w:szCs w:val="24"/>
              </w:rPr>
            </w:pPr>
            <w:r>
              <w:rPr>
                <w:rFonts w:hint="eastAsia" w:ascii="宋体" w:hAnsi="宋体" w:eastAsia="宋体" w:cs="宋体"/>
                <w:sz w:val="24"/>
                <w:szCs w:val="24"/>
              </w:rPr>
              <w:t>□重大变动重新报批项目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7" w:hRule="atLeast"/>
        </w:trPr>
        <w:tc>
          <w:tcPr>
            <w:tcW w:w="1218" w:type="pct"/>
            <w:tcBorders>
              <w:top w:val="single" w:color="000000" w:sz="4" w:space="0"/>
              <w:bottom w:val="single" w:color="000000" w:sz="4" w:space="0"/>
              <w:right w:val="single" w:color="000000" w:sz="4" w:space="0"/>
            </w:tcBorders>
          </w:tcPr>
          <w:p>
            <w:pPr>
              <w:pStyle w:val="24"/>
              <w:spacing w:before="131" w:line="240" w:lineRule="auto"/>
              <w:ind w:right="76"/>
              <w:rPr>
                <w:rFonts w:hint="eastAsia" w:ascii="宋体" w:hAnsi="宋体" w:eastAsia="宋体" w:cs="宋体"/>
                <w:sz w:val="24"/>
                <w:szCs w:val="24"/>
              </w:rPr>
            </w:pPr>
            <w:r>
              <w:rPr>
                <w:rFonts w:hint="eastAsia" w:ascii="宋体" w:hAnsi="宋体" w:eastAsia="宋体" w:cs="宋体"/>
                <w:sz w:val="24"/>
                <w:szCs w:val="24"/>
              </w:rPr>
              <w:t>项目审批（核准/</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t>备案）部门</w:t>
            </w:r>
            <w:r>
              <w:rPr>
                <w:rFonts w:hint="eastAsia" w:ascii="宋体" w:hAnsi="宋体" w:eastAsia="宋体" w:cs="宋体"/>
                <w:sz w:val="24"/>
                <w:szCs w:val="24"/>
              </w:rPr>
              <w:t>（选填）</w:t>
            </w:r>
          </w:p>
        </w:tc>
        <w:tc>
          <w:tcPr>
            <w:tcW w:w="914" w:type="pct"/>
            <w:tcBorders>
              <w:top w:val="single" w:color="000000" w:sz="4" w:space="0"/>
              <w:left w:val="single" w:color="000000" w:sz="4" w:space="0"/>
              <w:bottom w:val="single" w:color="000000" w:sz="4" w:space="0"/>
              <w:right w:val="single" w:color="000000" w:sz="4" w:space="0"/>
            </w:tcBorders>
          </w:tcPr>
          <w:p>
            <w:pPr>
              <w:pStyle w:val="24"/>
              <w:spacing w:before="5" w:line="240" w:lineRule="auto"/>
              <w:rPr>
                <w:rFonts w:hint="eastAsia" w:ascii="宋体" w:hAnsi="宋体" w:eastAsia="宋体" w:cs="宋体"/>
                <w:sz w:val="24"/>
                <w:szCs w:val="24"/>
              </w:rPr>
            </w:pPr>
          </w:p>
          <w:p>
            <w:pPr>
              <w:pStyle w:val="24"/>
              <w:spacing w:line="240" w:lineRule="auto"/>
              <w:ind w:left="16"/>
              <w:jc w:val="center"/>
              <w:rPr>
                <w:rFonts w:hint="eastAsia" w:ascii="宋体" w:hAnsi="宋体" w:eastAsia="宋体" w:cs="宋体"/>
                <w:sz w:val="24"/>
                <w:szCs w:val="24"/>
                <w:lang w:eastAsia="zh-CN"/>
              </w:rPr>
            </w:pPr>
            <w:r>
              <w:rPr>
                <w:rFonts w:hint="eastAsia" w:cs="宋体"/>
                <w:sz w:val="24"/>
                <w:szCs w:val="24"/>
                <w:lang w:eastAsia="zh-CN"/>
              </w:rPr>
              <w:t>芒市发展和改革局</w:t>
            </w:r>
          </w:p>
        </w:tc>
        <w:tc>
          <w:tcPr>
            <w:tcW w:w="1213" w:type="pct"/>
            <w:tcBorders>
              <w:top w:val="single" w:color="000000" w:sz="4" w:space="0"/>
              <w:left w:val="single" w:color="000000" w:sz="4" w:space="0"/>
              <w:bottom w:val="single" w:color="000000" w:sz="4" w:space="0"/>
              <w:right w:val="single" w:color="000000" w:sz="4" w:space="0"/>
            </w:tcBorders>
          </w:tcPr>
          <w:p>
            <w:pPr>
              <w:pStyle w:val="24"/>
              <w:spacing w:before="131" w:line="240" w:lineRule="auto"/>
              <w:ind w:right="-15"/>
              <w:rPr>
                <w:rFonts w:hint="eastAsia" w:ascii="宋体" w:hAnsi="宋体" w:eastAsia="宋体" w:cs="宋体"/>
                <w:color w:val="auto"/>
                <w:sz w:val="24"/>
                <w:szCs w:val="24"/>
              </w:rPr>
            </w:pPr>
            <w:r>
              <w:rPr>
                <w:rFonts w:hint="eastAsia" w:ascii="宋体" w:hAnsi="宋体" w:eastAsia="宋体" w:cs="宋体"/>
                <w:color w:val="auto"/>
                <w:sz w:val="24"/>
                <w:szCs w:val="24"/>
              </w:rPr>
              <w:t>项目审批（核准/</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备案）文号（选填）</w:t>
            </w:r>
          </w:p>
        </w:tc>
        <w:tc>
          <w:tcPr>
            <w:tcW w:w="1653" w:type="pct"/>
            <w:tcBorders>
              <w:top w:val="single" w:color="000000" w:sz="4" w:space="0"/>
              <w:left w:val="single" w:color="000000" w:sz="4" w:space="0"/>
              <w:bottom w:val="single" w:color="000000" w:sz="4" w:space="0"/>
            </w:tcBorders>
          </w:tcPr>
          <w:p>
            <w:pPr>
              <w:pStyle w:val="24"/>
              <w:spacing w:before="5" w:line="240" w:lineRule="auto"/>
              <w:rPr>
                <w:rFonts w:hint="eastAsia" w:ascii="宋体" w:hAnsi="宋体" w:eastAsia="宋体" w:cs="宋体"/>
                <w:color w:val="auto"/>
                <w:sz w:val="24"/>
                <w:szCs w:val="24"/>
              </w:rPr>
            </w:pPr>
          </w:p>
          <w:p>
            <w:pPr>
              <w:pStyle w:val="24"/>
              <w:spacing w:line="240" w:lineRule="auto"/>
              <w:ind w:left="8" w:right="-15"/>
              <w:jc w:val="center"/>
              <w:rPr>
                <w:rFonts w:hint="eastAsia" w:ascii="宋体" w:hAnsi="宋体" w:eastAsia="宋体" w:cs="宋体"/>
                <w:color w:val="auto"/>
                <w:sz w:val="24"/>
                <w:szCs w:val="24"/>
              </w:rPr>
            </w:pPr>
            <w:r>
              <w:rPr>
                <w:rFonts w:hint="eastAsia" w:ascii="宋体" w:hAnsi="宋体" w:eastAsia="宋体" w:cs="宋体"/>
                <w:color w:val="auto"/>
                <w:sz w:val="24"/>
                <w:szCs w:val="24"/>
              </w:rPr>
              <w:t>2103-533103-04-01-125867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1218" w:type="pct"/>
            <w:tcBorders>
              <w:top w:val="single" w:color="000000" w:sz="4" w:space="0"/>
              <w:bottom w:val="single" w:color="000000" w:sz="4" w:space="0"/>
              <w:right w:val="single" w:color="000000" w:sz="4" w:space="0"/>
            </w:tcBorders>
          </w:tcPr>
          <w:p>
            <w:pPr>
              <w:pStyle w:val="24"/>
              <w:spacing w:before="110" w:line="240" w:lineRule="auto"/>
              <w:ind w:left="90" w:right="78"/>
              <w:jc w:val="center"/>
              <w:rPr>
                <w:rFonts w:hint="eastAsia" w:ascii="宋体" w:hAnsi="宋体" w:eastAsia="宋体" w:cs="宋体"/>
                <w:sz w:val="24"/>
                <w:szCs w:val="24"/>
              </w:rPr>
            </w:pPr>
            <w:r>
              <w:rPr>
                <w:rFonts w:hint="eastAsia" w:ascii="宋体" w:hAnsi="宋体" w:eastAsia="宋体" w:cs="宋体"/>
                <w:sz w:val="24"/>
                <w:szCs w:val="24"/>
              </w:rPr>
              <w:t>总投资（万元）</w:t>
            </w:r>
          </w:p>
        </w:tc>
        <w:tc>
          <w:tcPr>
            <w:tcW w:w="914" w:type="pct"/>
            <w:tcBorders>
              <w:top w:val="single" w:color="000000" w:sz="4" w:space="0"/>
              <w:left w:val="single" w:color="000000" w:sz="4" w:space="0"/>
              <w:bottom w:val="single" w:color="000000" w:sz="4" w:space="0"/>
              <w:right w:val="single" w:color="000000" w:sz="4" w:space="0"/>
            </w:tcBorders>
          </w:tcPr>
          <w:p>
            <w:pPr>
              <w:pStyle w:val="24"/>
              <w:spacing w:before="123" w:line="240" w:lineRule="auto"/>
              <w:ind w:left="69" w:right="52"/>
              <w:jc w:val="center"/>
              <w:rPr>
                <w:rFonts w:hint="eastAsia" w:ascii="宋体" w:hAnsi="宋体" w:eastAsia="宋体" w:cs="宋体"/>
                <w:sz w:val="24"/>
                <w:szCs w:val="24"/>
              </w:rPr>
            </w:pPr>
            <w:r>
              <w:rPr>
                <w:rFonts w:hint="eastAsia" w:cs="宋体"/>
                <w:sz w:val="24"/>
                <w:szCs w:val="24"/>
                <w:lang w:val="en-US" w:eastAsia="zh-CN"/>
              </w:rPr>
              <w:t>250</w:t>
            </w:r>
            <w:r>
              <w:rPr>
                <w:rFonts w:hint="eastAsia" w:ascii="宋体" w:hAnsi="宋体" w:eastAsia="宋体" w:cs="宋体"/>
                <w:sz w:val="24"/>
                <w:szCs w:val="24"/>
              </w:rPr>
              <w:t>0</w:t>
            </w:r>
          </w:p>
        </w:tc>
        <w:tc>
          <w:tcPr>
            <w:tcW w:w="1213" w:type="pct"/>
            <w:tcBorders>
              <w:top w:val="single" w:color="000000" w:sz="4" w:space="0"/>
              <w:left w:val="single" w:color="000000" w:sz="4" w:space="0"/>
              <w:bottom w:val="single" w:color="000000" w:sz="4" w:space="0"/>
              <w:right w:val="single" w:color="000000" w:sz="4" w:space="0"/>
            </w:tcBorders>
          </w:tcPr>
          <w:p>
            <w:pPr>
              <w:pStyle w:val="24"/>
              <w:spacing w:before="110" w:line="240" w:lineRule="auto"/>
              <w:ind w:left="112" w:right="95"/>
              <w:jc w:val="both"/>
              <w:rPr>
                <w:rFonts w:hint="eastAsia" w:ascii="宋体" w:hAnsi="宋体" w:eastAsia="宋体" w:cs="宋体"/>
                <w:sz w:val="24"/>
                <w:szCs w:val="24"/>
              </w:rPr>
            </w:pPr>
            <w:r>
              <w:rPr>
                <w:rFonts w:hint="eastAsia" w:ascii="宋体" w:hAnsi="宋体" w:eastAsia="宋体" w:cs="宋体"/>
                <w:sz w:val="24"/>
                <w:szCs w:val="24"/>
              </w:rPr>
              <w:t>环保投资（万元）</w:t>
            </w:r>
          </w:p>
        </w:tc>
        <w:tc>
          <w:tcPr>
            <w:tcW w:w="1653" w:type="pct"/>
            <w:tcBorders>
              <w:top w:val="single" w:color="000000" w:sz="4" w:space="0"/>
              <w:left w:val="single" w:color="000000" w:sz="4" w:space="0"/>
              <w:bottom w:val="single" w:color="000000" w:sz="4" w:space="0"/>
            </w:tcBorders>
          </w:tcPr>
          <w:p>
            <w:pPr>
              <w:pStyle w:val="24"/>
              <w:spacing w:before="123" w:line="240" w:lineRule="auto"/>
              <w:ind w:left="17"/>
              <w:jc w:val="center"/>
              <w:rPr>
                <w:rFonts w:hint="default" w:ascii="宋体" w:hAnsi="宋体" w:eastAsia="宋体" w:cs="宋体"/>
                <w:sz w:val="24"/>
                <w:szCs w:val="24"/>
                <w:lang w:val="en-US" w:eastAsia="zh-CN"/>
              </w:rPr>
            </w:pPr>
            <w:r>
              <w:rPr>
                <w:rFonts w:hint="eastAsia" w:cs="宋体"/>
                <w:sz w:val="24"/>
                <w:szCs w:val="24"/>
                <w:lang w:val="en-US" w:eastAsia="zh-CN"/>
              </w:rPr>
              <w:t>35.87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1218" w:type="pct"/>
            <w:tcBorders>
              <w:top w:val="single" w:color="000000" w:sz="4" w:space="0"/>
              <w:bottom w:val="single" w:color="000000" w:sz="4" w:space="0"/>
              <w:right w:val="single" w:color="000000" w:sz="4" w:space="0"/>
            </w:tcBorders>
          </w:tcPr>
          <w:p>
            <w:pPr>
              <w:pStyle w:val="24"/>
              <w:spacing w:before="110" w:line="240" w:lineRule="auto"/>
              <w:ind w:right="79"/>
              <w:jc w:val="both"/>
              <w:rPr>
                <w:rFonts w:hint="eastAsia" w:ascii="宋体" w:hAnsi="宋体" w:eastAsia="宋体" w:cs="宋体"/>
                <w:sz w:val="24"/>
                <w:szCs w:val="24"/>
              </w:rPr>
            </w:pPr>
            <w:r>
              <w:rPr>
                <w:rFonts w:hint="eastAsia" w:ascii="宋体" w:hAnsi="宋体" w:eastAsia="宋体" w:cs="宋体"/>
                <w:sz w:val="24"/>
                <w:szCs w:val="24"/>
              </w:rPr>
              <w:t>环保投资占比（%）</w:t>
            </w:r>
          </w:p>
        </w:tc>
        <w:tc>
          <w:tcPr>
            <w:tcW w:w="914" w:type="pct"/>
            <w:tcBorders>
              <w:top w:val="single" w:color="000000" w:sz="4" w:space="0"/>
              <w:left w:val="single" w:color="000000" w:sz="4" w:space="0"/>
              <w:bottom w:val="single" w:color="000000" w:sz="4" w:space="0"/>
              <w:right w:val="single" w:color="000000" w:sz="4" w:space="0"/>
            </w:tcBorders>
          </w:tcPr>
          <w:p>
            <w:pPr>
              <w:pStyle w:val="24"/>
              <w:spacing w:before="122" w:line="240" w:lineRule="auto"/>
              <w:ind w:left="70" w:right="52"/>
              <w:jc w:val="center"/>
              <w:rPr>
                <w:rFonts w:hint="eastAsia" w:ascii="宋体" w:hAnsi="宋体" w:eastAsia="宋体" w:cs="宋体"/>
                <w:sz w:val="24"/>
                <w:szCs w:val="24"/>
              </w:rPr>
            </w:pPr>
            <w:r>
              <w:rPr>
                <w:rFonts w:hint="eastAsia" w:cs="宋体"/>
                <w:sz w:val="24"/>
                <w:szCs w:val="24"/>
                <w:lang w:val="en-US" w:eastAsia="zh-CN"/>
              </w:rPr>
              <w:t>1.57</w:t>
            </w:r>
            <w:r>
              <w:rPr>
                <w:rFonts w:hint="eastAsia" w:ascii="宋体" w:hAnsi="宋体" w:eastAsia="宋体" w:cs="宋体"/>
                <w:sz w:val="24"/>
                <w:szCs w:val="24"/>
              </w:rPr>
              <w:t>%</w:t>
            </w:r>
          </w:p>
        </w:tc>
        <w:tc>
          <w:tcPr>
            <w:tcW w:w="1213" w:type="pct"/>
            <w:tcBorders>
              <w:top w:val="single" w:color="000000" w:sz="4" w:space="0"/>
              <w:left w:val="single" w:color="000000" w:sz="4" w:space="0"/>
              <w:bottom w:val="single" w:color="000000" w:sz="4" w:space="0"/>
              <w:right w:val="single" w:color="000000" w:sz="4" w:space="0"/>
            </w:tcBorders>
          </w:tcPr>
          <w:p>
            <w:pPr>
              <w:pStyle w:val="24"/>
              <w:spacing w:before="110" w:line="240" w:lineRule="auto"/>
              <w:ind w:left="112" w:right="95"/>
              <w:jc w:val="center"/>
              <w:rPr>
                <w:rFonts w:hint="eastAsia" w:ascii="宋体" w:hAnsi="宋体" w:eastAsia="宋体" w:cs="宋体"/>
                <w:sz w:val="24"/>
                <w:szCs w:val="24"/>
              </w:rPr>
            </w:pPr>
            <w:r>
              <w:rPr>
                <w:rFonts w:hint="eastAsia" w:ascii="宋体" w:hAnsi="宋体" w:eastAsia="宋体" w:cs="宋体"/>
                <w:sz w:val="24"/>
                <w:szCs w:val="24"/>
              </w:rPr>
              <w:t>施工工期</w:t>
            </w:r>
          </w:p>
        </w:tc>
        <w:tc>
          <w:tcPr>
            <w:tcW w:w="1653" w:type="pct"/>
            <w:tcBorders>
              <w:top w:val="single" w:color="000000" w:sz="4" w:space="0"/>
              <w:left w:val="single" w:color="000000" w:sz="4" w:space="0"/>
              <w:bottom w:val="single" w:color="000000" w:sz="4" w:space="0"/>
            </w:tcBorders>
          </w:tcPr>
          <w:p>
            <w:pPr>
              <w:pStyle w:val="24"/>
              <w:spacing w:before="110" w:line="240" w:lineRule="auto"/>
              <w:ind w:left="688" w:right="671"/>
              <w:jc w:val="center"/>
              <w:rPr>
                <w:rFonts w:hint="eastAsia" w:ascii="宋体" w:hAnsi="宋体" w:eastAsia="宋体" w:cs="宋体"/>
                <w:sz w:val="24"/>
                <w:szCs w:val="24"/>
              </w:rPr>
            </w:pPr>
            <w:r>
              <w:rPr>
                <w:rFonts w:hint="eastAsia" w:cs="宋体"/>
                <w:sz w:val="24"/>
                <w:szCs w:val="24"/>
                <w:lang w:val="en-US" w:eastAsia="zh-CN"/>
              </w:rPr>
              <w:t>5</w:t>
            </w:r>
            <w:r>
              <w:rPr>
                <w:rFonts w:hint="eastAsia" w:ascii="宋体" w:hAnsi="宋体" w:eastAsia="宋体" w:cs="宋体"/>
                <w:sz w:val="24"/>
                <w:szCs w:val="24"/>
              </w:rPr>
              <w:t>个月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218" w:type="pct"/>
            <w:tcBorders>
              <w:top w:val="single" w:color="000000" w:sz="4" w:space="0"/>
              <w:bottom w:val="single" w:color="000000" w:sz="4" w:space="0"/>
              <w:right w:val="single" w:color="000000" w:sz="4" w:space="0"/>
            </w:tcBorders>
          </w:tcPr>
          <w:p>
            <w:pPr>
              <w:pStyle w:val="24"/>
              <w:spacing w:before="173" w:line="240" w:lineRule="auto"/>
              <w:ind w:left="90" w:right="78"/>
              <w:jc w:val="center"/>
              <w:rPr>
                <w:rFonts w:hint="eastAsia" w:ascii="宋体" w:hAnsi="宋体" w:eastAsia="宋体" w:cs="宋体"/>
                <w:sz w:val="24"/>
                <w:szCs w:val="24"/>
              </w:rPr>
            </w:pPr>
            <w:r>
              <w:rPr>
                <w:rFonts w:hint="eastAsia" w:ascii="宋体" w:hAnsi="宋体" w:eastAsia="宋体" w:cs="宋体"/>
                <w:sz w:val="24"/>
                <w:szCs w:val="24"/>
              </w:rPr>
              <w:t>是否开工建设</w:t>
            </w:r>
          </w:p>
        </w:tc>
        <w:tc>
          <w:tcPr>
            <w:tcW w:w="914" w:type="pct"/>
            <w:tcBorders>
              <w:top w:val="single" w:color="000000" w:sz="4" w:space="0"/>
              <w:left w:val="single" w:color="000000" w:sz="4" w:space="0"/>
              <w:bottom w:val="single" w:color="000000" w:sz="4" w:space="0"/>
              <w:right w:val="single" w:color="000000" w:sz="4" w:space="0"/>
            </w:tcBorders>
          </w:tcPr>
          <w:p>
            <w:pPr>
              <w:pStyle w:val="24"/>
              <w:spacing w:before="17" w:line="240" w:lineRule="auto"/>
              <w:ind w:left="8"/>
              <w:rPr>
                <w:rFonts w:hint="eastAsia" w:ascii="宋体" w:hAnsi="宋体" w:eastAsia="宋体" w:cs="宋体"/>
                <w:sz w:val="24"/>
                <w:szCs w:val="24"/>
              </w:rPr>
            </w:pPr>
            <w:r>
              <w:rPr>
                <w:rFonts w:hint="eastAsia" w:ascii="宋体" w:hAnsi="宋体" w:eastAsia="宋体" w:cs="宋体"/>
                <w:sz w:val="24"/>
                <w:szCs w:val="24"/>
              </w:rPr>
              <w:t>√否</w:t>
            </w:r>
          </w:p>
          <w:p>
            <w:pPr>
              <w:pStyle w:val="24"/>
              <w:tabs>
                <w:tab w:val="left" w:pos="1612"/>
              </w:tabs>
              <w:spacing w:before="5" w:line="240" w:lineRule="auto"/>
              <w:ind w:left="8" w:right="-15"/>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tc>
        <w:tc>
          <w:tcPr>
            <w:tcW w:w="1213" w:type="pct"/>
            <w:tcBorders>
              <w:top w:val="single" w:color="000000" w:sz="4" w:space="0"/>
              <w:left w:val="single" w:color="000000" w:sz="4" w:space="0"/>
              <w:bottom w:val="single" w:color="000000" w:sz="4" w:space="0"/>
              <w:right w:val="single" w:color="000000" w:sz="4" w:space="0"/>
            </w:tcBorders>
          </w:tcPr>
          <w:p>
            <w:pPr>
              <w:pStyle w:val="24"/>
              <w:spacing w:line="240" w:lineRule="auto"/>
              <w:ind w:right="389"/>
              <w:rPr>
                <w:rFonts w:hint="eastAsia" w:ascii="宋体" w:hAnsi="宋体" w:eastAsia="宋体" w:cs="宋体"/>
                <w:sz w:val="24"/>
                <w:szCs w:val="24"/>
              </w:rPr>
            </w:pPr>
            <w:r>
              <w:rPr>
                <w:rFonts w:hint="eastAsia" w:ascii="宋体" w:hAnsi="宋体" w:eastAsia="宋体" w:cs="宋体"/>
                <w:spacing w:val="-13"/>
                <w:sz w:val="24"/>
                <w:szCs w:val="24"/>
              </w:rPr>
              <w:t>用地（用海</w:t>
            </w:r>
            <w:r>
              <w:rPr>
                <w:rFonts w:hint="eastAsia" w:ascii="宋体" w:hAnsi="宋体" w:eastAsia="宋体" w:cs="宋体"/>
                <w:spacing w:val="-12"/>
                <w:sz w:val="24"/>
                <w:szCs w:val="24"/>
              </w:rPr>
              <w:t>）</w:t>
            </w:r>
            <w:r>
              <w:rPr>
                <w:rFonts w:hint="eastAsia" w:ascii="宋体" w:hAnsi="宋体" w:eastAsia="宋体" w:cs="宋体"/>
                <w:spacing w:val="-117"/>
                <w:sz w:val="24"/>
                <w:szCs w:val="24"/>
              </w:rPr>
              <w:t xml:space="preserve"> </w:t>
            </w:r>
            <w:r>
              <w:rPr>
                <w:rFonts w:hint="eastAsia" w:ascii="宋体" w:hAnsi="宋体" w:eastAsia="宋体" w:cs="宋体"/>
                <w:sz w:val="24"/>
                <w:szCs w:val="24"/>
              </w:rPr>
              <w:t>面积（m</w:t>
            </w:r>
            <w:r>
              <w:rPr>
                <w:rFonts w:hint="eastAsia" w:ascii="宋体" w:hAnsi="宋体" w:eastAsia="宋体" w:cs="宋体"/>
                <w:sz w:val="24"/>
                <w:szCs w:val="24"/>
                <w:vertAlign w:val="superscript"/>
              </w:rPr>
              <w:t>2</w:t>
            </w:r>
            <w:r>
              <w:rPr>
                <w:rFonts w:hint="eastAsia" w:ascii="宋体" w:hAnsi="宋体" w:eastAsia="宋体" w:cs="宋体"/>
                <w:sz w:val="24"/>
                <w:szCs w:val="24"/>
                <w:vertAlign w:val="baseline"/>
              </w:rPr>
              <w:t>）</w:t>
            </w:r>
          </w:p>
        </w:tc>
        <w:tc>
          <w:tcPr>
            <w:tcW w:w="1653" w:type="pct"/>
            <w:tcBorders>
              <w:top w:val="single" w:color="000000" w:sz="4" w:space="0"/>
              <w:left w:val="single" w:color="000000" w:sz="4" w:space="0"/>
              <w:bottom w:val="single" w:color="000000" w:sz="4" w:space="0"/>
            </w:tcBorders>
          </w:tcPr>
          <w:p>
            <w:pPr>
              <w:pStyle w:val="24"/>
              <w:spacing w:before="187" w:line="240" w:lineRule="auto"/>
              <w:ind w:right="671"/>
              <w:jc w:val="center"/>
              <w:rPr>
                <w:rFonts w:hint="eastAsia" w:ascii="宋体" w:hAnsi="宋体" w:eastAsia="宋体" w:cs="宋体"/>
                <w:sz w:val="24"/>
                <w:szCs w:val="24"/>
                <w:lang w:eastAsia="zh-CN"/>
              </w:rPr>
            </w:pPr>
            <w:r>
              <w:rPr>
                <w:rFonts w:hint="eastAsia" w:cs="宋体"/>
                <w:sz w:val="24"/>
                <w:szCs w:val="24"/>
                <w:lang w:val="en-US" w:eastAsia="zh-CN"/>
              </w:rPr>
              <w:t>10988</w:t>
            </w:r>
            <w:r>
              <w:rPr>
                <w:rFonts w:hint="eastAsia" w:cs="宋体"/>
                <w:sz w:val="24"/>
                <w:szCs w:val="24"/>
                <w:lang w:eastAsia="zh-CN"/>
              </w:rPr>
              <w:t>（16.48亩）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218" w:type="pct"/>
            <w:tcBorders>
              <w:top w:val="single" w:color="000000" w:sz="4" w:space="0"/>
              <w:bottom w:val="single" w:color="000000" w:sz="4" w:space="0"/>
              <w:right w:val="single" w:color="000000" w:sz="4" w:space="0"/>
            </w:tcBorders>
          </w:tcPr>
          <w:p>
            <w:pPr>
              <w:pStyle w:val="24"/>
              <w:spacing w:before="201" w:line="240" w:lineRule="auto"/>
              <w:ind w:left="90" w:right="78"/>
              <w:jc w:val="center"/>
              <w:rPr>
                <w:rFonts w:hint="eastAsia" w:ascii="宋体" w:hAnsi="宋体" w:eastAsia="宋体" w:cs="宋体"/>
                <w:sz w:val="24"/>
                <w:szCs w:val="24"/>
              </w:rPr>
            </w:pPr>
            <w:r>
              <w:rPr>
                <w:rFonts w:hint="eastAsia" w:ascii="宋体" w:hAnsi="宋体" w:eastAsia="宋体" w:cs="宋体"/>
                <w:sz w:val="24"/>
                <w:szCs w:val="24"/>
              </w:rPr>
              <w:t>专项评价设置情况</w:t>
            </w:r>
          </w:p>
        </w:tc>
        <w:tc>
          <w:tcPr>
            <w:tcW w:w="3781" w:type="pct"/>
            <w:gridSpan w:val="3"/>
            <w:tcBorders>
              <w:top w:val="single" w:color="000000" w:sz="4" w:space="0"/>
              <w:left w:val="single" w:color="000000" w:sz="4" w:space="0"/>
              <w:bottom w:val="single" w:color="000000" w:sz="4" w:space="0"/>
            </w:tcBorders>
          </w:tcPr>
          <w:p>
            <w:pPr>
              <w:pStyle w:val="24"/>
              <w:spacing w:before="201" w:line="240" w:lineRule="auto"/>
              <w:ind w:left="19"/>
              <w:jc w:val="center"/>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218" w:type="pct"/>
            <w:tcBorders>
              <w:top w:val="single" w:color="000000" w:sz="4" w:space="0"/>
              <w:bottom w:val="single" w:color="000000" w:sz="4" w:space="0"/>
              <w:right w:val="single" w:color="000000" w:sz="4" w:space="0"/>
            </w:tcBorders>
          </w:tcPr>
          <w:p>
            <w:pPr>
              <w:pStyle w:val="24"/>
              <w:spacing w:before="187" w:line="240" w:lineRule="auto"/>
              <w:ind w:left="90" w:right="78"/>
              <w:jc w:val="center"/>
              <w:rPr>
                <w:rFonts w:hint="eastAsia" w:ascii="宋体" w:hAnsi="宋体" w:eastAsia="宋体" w:cs="宋体"/>
                <w:sz w:val="24"/>
                <w:szCs w:val="24"/>
              </w:rPr>
            </w:pPr>
            <w:r>
              <w:rPr>
                <w:rFonts w:hint="eastAsia" w:ascii="宋体" w:hAnsi="宋体" w:eastAsia="宋体" w:cs="宋体"/>
                <w:sz w:val="24"/>
                <w:szCs w:val="24"/>
              </w:rPr>
              <w:t>规划情况</w:t>
            </w:r>
          </w:p>
        </w:tc>
        <w:tc>
          <w:tcPr>
            <w:tcW w:w="3781" w:type="pct"/>
            <w:gridSpan w:val="3"/>
            <w:tcBorders>
              <w:top w:val="single" w:color="000000" w:sz="4" w:space="0"/>
              <w:left w:val="single" w:color="000000" w:sz="4" w:space="0"/>
              <w:bottom w:val="single" w:color="000000" w:sz="4" w:space="0"/>
            </w:tcBorders>
          </w:tcPr>
          <w:p>
            <w:pPr>
              <w:pStyle w:val="24"/>
              <w:spacing w:before="187" w:line="240" w:lineRule="auto"/>
              <w:ind w:left="19"/>
              <w:jc w:val="center"/>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1" w:hRule="atLeast"/>
        </w:trPr>
        <w:tc>
          <w:tcPr>
            <w:tcW w:w="1218" w:type="pct"/>
            <w:tcBorders>
              <w:top w:val="single" w:color="000000" w:sz="4" w:space="0"/>
              <w:bottom w:val="single" w:color="000000" w:sz="4" w:space="0"/>
              <w:right w:val="single" w:color="000000" w:sz="4" w:space="0"/>
            </w:tcBorders>
          </w:tcPr>
          <w:p>
            <w:pPr>
              <w:pStyle w:val="24"/>
              <w:spacing w:before="121" w:line="240" w:lineRule="auto"/>
              <w:ind w:left="240" w:leftChars="109" w:right="436" w:firstLine="0" w:firstLineChars="0"/>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规划环境影响</w:t>
            </w:r>
            <w:r>
              <w:rPr>
                <w:rFonts w:hint="eastAsia" w:ascii="宋体" w:hAnsi="宋体" w:eastAsia="宋体" w:cs="宋体"/>
                <w:color w:val="auto"/>
                <w:sz w:val="24"/>
                <w:szCs w:val="24"/>
              </w:rPr>
              <w:t>评价情况</w:t>
            </w:r>
          </w:p>
        </w:tc>
        <w:tc>
          <w:tcPr>
            <w:tcW w:w="3781" w:type="pct"/>
            <w:gridSpan w:val="3"/>
            <w:tcBorders>
              <w:top w:val="single" w:color="000000" w:sz="4" w:space="0"/>
              <w:left w:val="single" w:color="000000" w:sz="4" w:space="0"/>
              <w:bottom w:val="single" w:color="000000" w:sz="4" w:space="0"/>
            </w:tcBorders>
          </w:tcPr>
          <w:p>
            <w:pPr>
              <w:pStyle w:val="24"/>
              <w:spacing w:before="6" w:line="240" w:lineRule="auto"/>
              <w:rPr>
                <w:rFonts w:hint="eastAsia" w:ascii="宋体" w:hAnsi="宋体" w:eastAsia="宋体" w:cs="宋体"/>
                <w:color w:val="auto"/>
                <w:sz w:val="24"/>
                <w:szCs w:val="24"/>
              </w:rPr>
            </w:pPr>
          </w:p>
          <w:p>
            <w:pPr>
              <w:pStyle w:val="24"/>
              <w:spacing w:line="240" w:lineRule="auto"/>
              <w:ind w:left="19"/>
              <w:jc w:val="center"/>
              <w:rPr>
                <w:rFonts w:hint="eastAsia" w:ascii="宋体" w:hAnsi="宋体" w:eastAsia="宋体" w:cs="宋体"/>
                <w:color w:val="auto"/>
                <w:sz w:val="24"/>
                <w:szCs w:val="24"/>
              </w:rPr>
            </w:pPr>
            <w:r>
              <w:rPr>
                <w:rFonts w:hint="eastAsia" w:cs="宋体"/>
                <w:color w:val="auto"/>
                <w:sz w:val="24"/>
                <w:szCs w:val="24"/>
                <w:lang w:eastAsia="zh-CN"/>
              </w:rPr>
              <w:t>《芒市工业园区总体规划（2018-2035）环境影响报告书》</w:t>
            </w:r>
          </w:p>
        </w:tc>
      </w:tr>
    </w:tbl>
    <w:p>
      <w:pPr>
        <w:pStyle w:val="24"/>
        <w:spacing w:before="4" w:line="240" w:lineRule="auto"/>
        <w:rPr>
          <w:rFonts w:hint="eastAsia" w:ascii="宋体" w:hAnsi="宋体" w:eastAsia="宋体" w:cs="宋体"/>
          <w:sz w:val="24"/>
          <w:szCs w:val="24"/>
        </w:rPr>
        <w:sectPr>
          <w:footerReference r:id="rId9" w:type="default"/>
          <w:footerReference r:id="rId10" w:type="even"/>
          <w:pgSz w:w="11910" w:h="16840"/>
          <w:pgMar w:top="1600" w:right="1300" w:bottom="1160" w:left="1300" w:header="0" w:footer="964" w:gutter="0"/>
          <w:pgNumType w:fmt="decimal" w:start="1"/>
          <w:cols w:space="720" w:num="1"/>
        </w:sectPr>
      </w:pPr>
    </w:p>
    <w:tbl>
      <w:tblPr>
        <w:tblStyle w:val="16"/>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079"/>
        <w:gridCol w:w="72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9" w:hRule="atLeast"/>
        </w:trPr>
        <w:tc>
          <w:tcPr>
            <w:tcW w:w="1114" w:type="pct"/>
            <w:tcBorders>
              <w:top w:val="single" w:color="000000" w:sz="4" w:space="0"/>
              <w:bottom w:val="single" w:color="000000" w:sz="4" w:space="0"/>
              <w:right w:val="single" w:color="000000" w:sz="4" w:space="0"/>
            </w:tcBorders>
          </w:tcPr>
          <w:p>
            <w:pPr>
              <w:pStyle w:val="24"/>
              <w:spacing w:before="4" w:line="240" w:lineRule="auto"/>
              <w:rPr>
                <w:rFonts w:hint="eastAsia" w:ascii="宋体" w:hAnsi="宋体" w:eastAsia="宋体" w:cs="宋体"/>
                <w:sz w:val="24"/>
                <w:szCs w:val="24"/>
              </w:rPr>
            </w:pPr>
          </w:p>
          <w:p>
            <w:pPr>
              <w:pStyle w:val="24"/>
              <w:spacing w:line="240" w:lineRule="auto"/>
              <w:ind w:left="210" w:right="196"/>
              <w:jc w:val="center"/>
              <w:rPr>
                <w:rFonts w:hint="eastAsia" w:ascii="宋体" w:hAnsi="宋体" w:eastAsia="宋体" w:cs="宋体"/>
                <w:sz w:val="24"/>
                <w:szCs w:val="24"/>
              </w:rPr>
            </w:pPr>
            <w:r>
              <w:rPr>
                <w:rFonts w:hint="eastAsia" w:ascii="宋体" w:hAnsi="宋体" w:eastAsia="宋体" w:cs="宋体"/>
                <w:sz w:val="24"/>
                <w:szCs w:val="24"/>
              </w:rPr>
              <w:t>规划及规划环境</w:t>
            </w:r>
            <w:r>
              <w:rPr>
                <w:rFonts w:hint="eastAsia" w:ascii="宋体" w:hAnsi="宋体" w:eastAsia="宋体" w:cs="宋体"/>
                <w:spacing w:val="-1"/>
                <w:sz w:val="24"/>
                <w:szCs w:val="24"/>
              </w:rPr>
              <w:t>影响评价符合性分</w:t>
            </w:r>
            <w:r>
              <w:rPr>
                <w:rFonts w:hint="eastAsia" w:ascii="宋体" w:hAnsi="宋体" w:eastAsia="宋体" w:cs="宋体"/>
                <w:sz w:val="24"/>
                <w:szCs w:val="24"/>
              </w:rPr>
              <w:t>析</w:t>
            </w:r>
          </w:p>
        </w:tc>
        <w:tc>
          <w:tcPr>
            <w:tcW w:w="3885" w:type="pct"/>
            <w:tcBorders>
              <w:top w:val="single" w:color="000000" w:sz="4" w:space="0"/>
              <w:left w:val="single" w:color="000000" w:sz="4" w:space="0"/>
              <w:bottom w:val="single" w:color="000000" w:sz="4" w:space="0"/>
            </w:tcBorders>
          </w:tcPr>
          <w:p>
            <w:pPr>
              <w:pStyle w:val="24"/>
              <w:spacing w:before="159" w:line="360" w:lineRule="auto"/>
              <w:ind w:right="88" w:firstLine="480" w:firstLineChars="200"/>
              <w:jc w:val="left"/>
              <w:rPr>
                <w:rFonts w:hint="eastAsia" w:ascii="宋体" w:hAnsi="宋体" w:eastAsia="宋体" w:cs="宋体"/>
                <w:sz w:val="24"/>
                <w:szCs w:val="24"/>
              </w:rPr>
            </w:pPr>
            <w:r>
              <w:rPr>
                <w:rFonts w:hint="eastAsia" w:ascii="宋体" w:hAnsi="宋体" w:eastAsia="宋体" w:cs="宋体"/>
                <w:sz w:val="24"/>
                <w:szCs w:val="24"/>
              </w:rPr>
              <w:t>项目位于芒市帕底工业园区，</w:t>
            </w:r>
            <w:r>
              <w:rPr>
                <w:rFonts w:hint="eastAsia" w:cs="宋体"/>
                <w:sz w:val="24"/>
                <w:szCs w:val="24"/>
                <w:lang w:eastAsia="zh-CN"/>
              </w:rPr>
              <w:t>根据建设单位提供的土地证，</w:t>
            </w:r>
            <w:r>
              <w:rPr>
                <w:rFonts w:hint="eastAsia" w:ascii="宋体" w:hAnsi="宋体" w:eastAsia="宋体" w:cs="宋体"/>
                <w:sz w:val="24"/>
                <w:szCs w:val="24"/>
              </w:rPr>
              <w:t>项目占地为工业用地，项目所在地块北侧为工业园进口道路；项目区域周围500米范围内无自然保护区、风景名胜区、国家重点保护文物或历史文化保护地，也无社会关注的具有历史、科学、民族、文化意义的保护地等。</w:t>
            </w:r>
          </w:p>
          <w:p>
            <w:pPr>
              <w:pStyle w:val="24"/>
              <w:spacing w:before="159" w:line="360" w:lineRule="auto"/>
              <w:ind w:right="88" w:firstLine="480" w:firstLineChars="200"/>
              <w:jc w:val="left"/>
              <w:rPr>
                <w:rFonts w:hint="eastAsia" w:ascii="宋体" w:hAnsi="宋体" w:eastAsia="宋体" w:cs="宋体"/>
                <w:sz w:val="24"/>
                <w:szCs w:val="24"/>
              </w:rPr>
            </w:pPr>
            <w:r>
              <w:rPr>
                <w:rFonts w:hint="eastAsia" w:ascii="宋体" w:hAnsi="宋体" w:eastAsia="宋体" w:cs="宋体"/>
                <w:sz w:val="24"/>
                <w:szCs w:val="24"/>
              </w:rPr>
              <w:t>项目废水自行预处理后排入园区污水管网后再排入园区污水处理厂处理。项目与周边居民点的距离较远。从环境角度，选址基本合理。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9" w:hRule="atLeast"/>
        </w:trPr>
        <w:tc>
          <w:tcPr>
            <w:tcW w:w="1114" w:type="pct"/>
            <w:tcBorders>
              <w:top w:val="single" w:color="000000" w:sz="4" w:space="0"/>
              <w:bottom w:val="single" w:color="000000" w:sz="4" w:space="0"/>
              <w:right w:val="single" w:color="000000" w:sz="4" w:space="0"/>
            </w:tcBorders>
            <w:vAlign w:val="top"/>
          </w:tcPr>
          <w:p>
            <w:pPr>
              <w:pStyle w:val="24"/>
              <w:spacing w:line="240" w:lineRule="auto"/>
              <w:ind w:left="210" w:right="196"/>
              <w:jc w:val="center"/>
              <w:rPr>
                <w:color w:val="auto"/>
                <w:sz w:val="24"/>
              </w:rPr>
            </w:pPr>
          </w:p>
          <w:p>
            <w:pPr>
              <w:pStyle w:val="24"/>
              <w:spacing w:line="240" w:lineRule="auto"/>
              <w:ind w:left="210" w:right="196"/>
              <w:jc w:val="center"/>
              <w:rPr>
                <w:color w:val="auto"/>
                <w:sz w:val="24"/>
              </w:rPr>
            </w:pPr>
          </w:p>
          <w:p>
            <w:pPr>
              <w:pStyle w:val="24"/>
              <w:spacing w:line="240" w:lineRule="auto"/>
              <w:ind w:left="210" w:right="196"/>
              <w:jc w:val="center"/>
              <w:rPr>
                <w:color w:val="auto"/>
                <w:sz w:val="24"/>
              </w:rPr>
            </w:pPr>
          </w:p>
          <w:p>
            <w:pPr>
              <w:pStyle w:val="24"/>
              <w:spacing w:line="240" w:lineRule="auto"/>
              <w:ind w:left="210" w:right="196"/>
              <w:jc w:val="center"/>
              <w:rPr>
                <w:color w:val="auto"/>
                <w:sz w:val="24"/>
              </w:rPr>
            </w:pPr>
          </w:p>
          <w:p>
            <w:pPr>
              <w:pStyle w:val="24"/>
              <w:spacing w:line="240" w:lineRule="auto"/>
              <w:ind w:left="210" w:right="196"/>
              <w:jc w:val="center"/>
              <w:rPr>
                <w:color w:val="auto"/>
                <w:sz w:val="24"/>
              </w:rPr>
            </w:pPr>
          </w:p>
          <w:p>
            <w:pPr>
              <w:pStyle w:val="24"/>
              <w:spacing w:line="240" w:lineRule="auto"/>
              <w:ind w:left="210" w:right="196"/>
              <w:jc w:val="center"/>
              <w:rPr>
                <w:color w:val="auto"/>
                <w:sz w:val="24"/>
              </w:rPr>
            </w:pPr>
          </w:p>
          <w:p>
            <w:pPr>
              <w:pStyle w:val="24"/>
              <w:spacing w:line="240" w:lineRule="auto"/>
              <w:ind w:left="210" w:right="196"/>
              <w:jc w:val="center"/>
              <w:rPr>
                <w:color w:val="auto"/>
                <w:sz w:val="24"/>
              </w:rPr>
            </w:pPr>
          </w:p>
          <w:p>
            <w:pPr>
              <w:pStyle w:val="24"/>
              <w:spacing w:line="240" w:lineRule="auto"/>
              <w:ind w:left="210" w:right="196"/>
              <w:jc w:val="center"/>
              <w:rPr>
                <w:color w:val="auto"/>
                <w:sz w:val="24"/>
              </w:rPr>
            </w:pPr>
          </w:p>
          <w:p>
            <w:pPr>
              <w:pStyle w:val="24"/>
              <w:spacing w:line="240" w:lineRule="auto"/>
              <w:ind w:left="210" w:right="196"/>
              <w:jc w:val="center"/>
              <w:rPr>
                <w:color w:val="auto"/>
                <w:sz w:val="24"/>
              </w:rPr>
            </w:pPr>
          </w:p>
          <w:p>
            <w:pPr>
              <w:pStyle w:val="24"/>
              <w:spacing w:line="240" w:lineRule="auto"/>
              <w:ind w:left="210" w:right="196"/>
              <w:jc w:val="center"/>
              <w:rPr>
                <w:color w:val="auto"/>
                <w:sz w:val="24"/>
              </w:rPr>
            </w:pPr>
          </w:p>
          <w:p>
            <w:pPr>
              <w:pStyle w:val="24"/>
              <w:spacing w:line="240" w:lineRule="auto"/>
              <w:ind w:left="210" w:leftChars="0" w:right="196" w:rightChars="0"/>
              <w:jc w:val="center"/>
              <w:rPr>
                <w:rFonts w:hint="eastAsia" w:ascii="宋体" w:hAnsi="宋体" w:eastAsia="宋体" w:cs="宋体"/>
                <w:color w:val="auto"/>
                <w:sz w:val="24"/>
                <w:szCs w:val="24"/>
              </w:rPr>
            </w:pPr>
            <w:r>
              <w:rPr>
                <w:color w:val="auto"/>
                <w:sz w:val="24"/>
              </w:rPr>
              <w:t>其他符合性分析</w:t>
            </w:r>
          </w:p>
        </w:tc>
        <w:tc>
          <w:tcPr>
            <w:tcW w:w="3885" w:type="pct"/>
            <w:tcBorders>
              <w:top w:val="single" w:color="000000" w:sz="4" w:space="0"/>
              <w:left w:val="single" w:color="000000" w:sz="4" w:space="0"/>
              <w:bottom w:val="single" w:color="000000" w:sz="4" w:space="0"/>
            </w:tcBorders>
            <w:vAlign w:val="top"/>
          </w:tcPr>
          <w:p>
            <w:pPr>
              <w:spacing w:before="156" w:beforeLines="50" w:after="156" w:afterLines="50" w:line="360" w:lineRule="auto"/>
              <w:rPr>
                <w:rFonts w:hint="default" w:ascii="Times New Roman" w:hAnsi="Times New Roman" w:cs="Times New Roman"/>
                <w:b/>
                <w:color w:val="auto"/>
                <w:sz w:val="24"/>
              </w:rPr>
            </w:pPr>
            <w:r>
              <w:rPr>
                <w:rFonts w:hint="eastAsia" w:ascii="Times New Roman" w:hAnsi="Times New Roman" w:cs="Times New Roman"/>
                <w:b/>
                <w:color w:val="auto"/>
                <w:sz w:val="24"/>
                <w:lang w:eastAsia="zh-CN"/>
              </w:rPr>
              <w:t>一、</w:t>
            </w:r>
            <w:r>
              <w:rPr>
                <w:rFonts w:hint="default" w:ascii="Times New Roman" w:hAnsi="Times New Roman" w:cs="Times New Roman"/>
                <w:b/>
                <w:color w:val="auto"/>
                <w:sz w:val="24"/>
              </w:rPr>
              <w:t>产业政策合理性分析</w:t>
            </w:r>
          </w:p>
          <w:p>
            <w:pPr>
              <w:spacing w:before="156" w:beforeLines="50" w:after="156" w:afterLines="50" w:line="360" w:lineRule="auto"/>
              <w:ind w:firstLine="480" w:firstLineChars="200"/>
              <w:rPr>
                <w:rFonts w:hint="eastAsia"/>
                <w:color w:val="auto"/>
                <w:sz w:val="24"/>
                <w:szCs w:val="24"/>
              </w:rPr>
            </w:pPr>
            <w:r>
              <w:rPr>
                <w:rFonts w:hint="eastAsia"/>
                <w:color w:val="auto"/>
                <w:sz w:val="24"/>
                <w:szCs w:val="24"/>
              </w:rPr>
              <w:t>建设项目属于蔬菜加工，根据《产业结构调整指导目录(2019 年本)》，本项目不属于“鼓励类”、“限制类”、“淘汰类”， 属于“允许类”，已取得</w:t>
            </w:r>
            <w:r>
              <w:rPr>
                <w:rFonts w:hint="eastAsia"/>
                <w:color w:val="auto"/>
                <w:sz w:val="24"/>
                <w:szCs w:val="24"/>
                <w:lang w:eastAsia="zh-CN"/>
              </w:rPr>
              <w:t>芒市</w:t>
            </w:r>
            <w:r>
              <w:rPr>
                <w:rFonts w:hint="eastAsia"/>
                <w:color w:val="auto"/>
                <w:sz w:val="24"/>
                <w:szCs w:val="24"/>
              </w:rPr>
              <w:t>发展和改革局企业投资项目备案证明(2103-533103-04-01-125867)，因此本项目建设符合国家产业政策。</w:t>
            </w:r>
          </w:p>
          <w:p>
            <w:pPr>
              <w:spacing w:before="156" w:beforeLines="50" w:after="156" w:afterLines="50" w:line="360" w:lineRule="auto"/>
              <w:rPr>
                <w:rFonts w:hint="default" w:ascii="Times New Roman" w:hAnsi="Times New Roman" w:cs="Times New Roman"/>
                <w:b/>
                <w:color w:val="auto"/>
                <w:sz w:val="24"/>
              </w:rPr>
            </w:pPr>
            <w:r>
              <w:rPr>
                <w:rFonts w:hint="eastAsia" w:ascii="Times New Roman" w:hAnsi="Times New Roman" w:cs="Times New Roman"/>
                <w:b/>
                <w:color w:val="auto"/>
                <w:sz w:val="24"/>
                <w:lang w:eastAsia="zh-CN"/>
              </w:rPr>
              <w:t>二、园区产业定位</w:t>
            </w:r>
            <w:r>
              <w:rPr>
                <w:rFonts w:hint="default" w:ascii="Times New Roman" w:hAnsi="Times New Roman" w:cs="Times New Roman"/>
                <w:b/>
                <w:color w:val="auto"/>
                <w:sz w:val="24"/>
              </w:rPr>
              <w:t>符合性分析</w:t>
            </w:r>
          </w:p>
          <w:p>
            <w:pPr>
              <w:adjustRightInd w:val="0"/>
              <w:snapToGrid w:val="0"/>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园区的总体定位为：面向南亚、东南亚的外向型产业发展基地。国际知名、省内领先的高原农特资源开发创新示范园区。中缅边境城镇群的产业加工高地。云南省“产城旅一体化”发展示范园区。</w:t>
            </w:r>
          </w:p>
          <w:p>
            <w:pPr>
              <w:adjustRightInd w:val="0"/>
              <w:snapToGrid w:val="0"/>
              <w:spacing w:line="360" w:lineRule="auto"/>
              <w:ind w:firstLine="480" w:firstLineChars="200"/>
              <w:rPr>
                <w:rStyle w:val="20"/>
                <w:color w:val="auto"/>
                <w:sz w:val="24"/>
                <w:szCs w:val="24"/>
              </w:rPr>
            </w:pPr>
            <w:r>
              <w:rPr>
                <w:rFonts w:ascii="Times New Roman" w:hAnsi="Times New Roman" w:cs="Times New Roman"/>
                <w:color w:val="auto"/>
                <w:sz w:val="24"/>
                <w:szCs w:val="24"/>
              </w:rPr>
              <w:t>芒市工业园选择发展绿色农特产品加工、生物资源加工、加工制造业（家电及针织品出口加工、装备制造）、新型建材及物流仓储等产业，实施新型工业化，提高技术含量，实现可持续发展。同时，依靠丰厚的能源产业，扩展新型建材，逐步发展出口加工业，建设与产业布局有机结合的中心商务区，按现代物流发展的方向，逐步培育云南省面向南亚、东南亚的物流市场。</w:t>
            </w:r>
          </w:p>
          <w:p>
            <w:pPr>
              <w:autoSpaceDE w:val="0"/>
              <w:autoSpaceDN w:val="0"/>
              <w:adjustRightInd w:val="0"/>
              <w:spacing w:line="360" w:lineRule="auto"/>
              <w:ind w:firstLine="460" w:firstLineChars="192"/>
              <w:jc w:val="left"/>
              <w:rPr>
                <w:rStyle w:val="20"/>
                <w:rFonts w:hint="eastAsia"/>
                <w:color w:val="auto"/>
                <w:sz w:val="24"/>
                <w:szCs w:val="24"/>
              </w:rPr>
            </w:pPr>
            <w:r>
              <w:rPr>
                <w:rStyle w:val="20"/>
                <w:rFonts w:hint="eastAsia"/>
                <w:color w:val="auto"/>
                <w:sz w:val="24"/>
                <w:szCs w:val="24"/>
              </w:rPr>
              <w:t>以高原特色食品产业为主导、以消费品制造、外向型制造业为辅助，集群发展、产城融合、宜居宜业、特色突出的省级工业园区。</w:t>
            </w:r>
          </w:p>
          <w:p>
            <w:pPr>
              <w:autoSpaceDE w:val="0"/>
              <w:autoSpaceDN w:val="0"/>
              <w:adjustRightIn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（一）帕底片区帕底组团</w:t>
            </w:r>
          </w:p>
          <w:p>
            <w:pPr>
              <w:autoSpaceDE w:val="0"/>
              <w:autoSpaceDN w:val="0"/>
              <w:adjustRightInd w:val="0"/>
              <w:spacing w:line="360" w:lineRule="auto"/>
              <w:ind w:firstLine="460" w:firstLineChars="192"/>
              <w:jc w:val="left"/>
              <w:rPr>
                <w:rFonts w:hint="default" w:ascii="Times New Roman" w:hAnsi="Times New Roman" w:cs="Times New Roman"/>
                <w:color w:val="auto"/>
                <w:sz w:val="24"/>
              </w:rPr>
            </w:pPr>
            <w:r>
              <w:rPr>
                <w:rFonts w:hint="default" w:ascii="Times New Roman" w:hAnsi="Times New Roman" w:cs="Times New Roman"/>
                <w:color w:val="auto"/>
                <w:sz w:val="24"/>
              </w:rPr>
              <w:t>依托现有产业基础和芒市火车货运站，在帕底片区帕底组团以高原特色食品加工、轻纺服装加工、现代物流产业为主导（投资强度按地方政府相关要求执行），同时结合园区招商引资与实际发展需求，可适度拓展消费品制造业、工业旅游、大健康等产业，实现多产业并举的产业格局。</w:t>
            </w:r>
          </w:p>
          <w:p>
            <w:pPr>
              <w:autoSpaceDE w:val="0"/>
              <w:autoSpaceDN w:val="0"/>
              <w:adjustRightIn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（二）帕底片区等岗组团</w:t>
            </w:r>
          </w:p>
          <w:p>
            <w:pPr>
              <w:autoSpaceDE w:val="0"/>
              <w:autoSpaceDN w:val="0"/>
              <w:adjustRightInd w:val="0"/>
              <w:spacing w:line="360" w:lineRule="auto"/>
              <w:ind w:firstLine="460" w:firstLineChars="192"/>
              <w:jc w:val="left"/>
              <w:rPr>
                <w:rFonts w:hint="default" w:ascii="Times New Roman" w:hAnsi="Times New Roman" w:cs="Times New Roman"/>
                <w:color w:val="auto"/>
                <w:sz w:val="24"/>
              </w:rPr>
            </w:pPr>
            <w:r>
              <w:rPr>
                <w:rFonts w:hint="default" w:ascii="Times New Roman" w:hAnsi="Times New Roman" w:cs="Times New Roman"/>
                <w:color w:val="auto"/>
                <w:sz w:val="24"/>
              </w:rPr>
              <w:t>依托口岸区位及便捷的区域交通优势，布局以服装及轻纺加工产业（投资强度按地方政府相关要求执行）为主导的消费品制造业，同时结合园区招商引资与实际发展需求，可适度拓展建材加工等产业，实现多业并举。</w:t>
            </w:r>
          </w:p>
          <w:p>
            <w:pPr>
              <w:autoSpaceDE w:val="0"/>
              <w:autoSpaceDN w:val="0"/>
              <w:adjustRightIn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（三）遮放片区</w:t>
            </w:r>
          </w:p>
          <w:p>
            <w:pPr>
              <w:autoSpaceDE w:val="0"/>
              <w:autoSpaceDN w:val="0"/>
              <w:adjustRightInd w:val="0"/>
              <w:spacing w:line="360" w:lineRule="auto"/>
              <w:ind w:firstLine="460" w:firstLineChars="192"/>
              <w:jc w:val="left"/>
              <w:rPr>
                <w:rFonts w:hint="default" w:ascii="Times New Roman" w:hAnsi="Times New Roman" w:cs="Times New Roman"/>
                <w:color w:val="auto"/>
                <w:sz w:val="24"/>
              </w:rPr>
            </w:pPr>
            <w:r>
              <w:rPr>
                <w:rFonts w:hint="default" w:ascii="Times New Roman" w:hAnsi="Times New Roman" w:cs="Times New Roman"/>
                <w:color w:val="auto"/>
                <w:sz w:val="24"/>
              </w:rPr>
              <w:t>遮放片区主要布局外向型制造业为主（投资强度按地方政府相关要求执行），同时结合园区招商引资与实际发展需求，在现状食品、建材和橡胶等产业基础上可适度拓展家电、纺织服装、塑料制品、玩具、五金等出口导向型消费品制造等产业，实现多业并举。</w:t>
            </w:r>
          </w:p>
          <w:p>
            <w:pPr>
              <w:pStyle w:val="6"/>
              <w:adjustRightInd w:val="0"/>
              <w:snapToGrid w:val="0"/>
              <w:spacing w:before="0" w:after="0" w:line="360" w:lineRule="auto"/>
              <w:ind w:left="0" w:leftChars="0" w:firstLine="480" w:firstLineChars="200"/>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本项目位于帕底片区帕底组团，项目建成后，主要进行蔬菜加工，建设项目行业类别属于食品制造业，因此符合园区产业定位。</w:t>
            </w:r>
          </w:p>
          <w:p>
            <w:pPr>
              <w:spacing w:before="156" w:beforeLines="50" w:after="156" w:afterLines="50" w:line="360" w:lineRule="auto"/>
              <w:rPr>
                <w:rFonts w:hint="eastAsia" w:asciiTheme="majorEastAsia" w:hAnsiTheme="majorEastAsia" w:eastAsiaTheme="majorEastAsia" w:cstheme="majorEastAsia"/>
                <w:b/>
                <w:bCs/>
                <w:color w:val="auto"/>
                <w:sz w:val="24"/>
                <w:szCs w:val="24"/>
                <w:lang w:eastAsia="zh-CN"/>
              </w:rPr>
            </w:pPr>
            <w:r>
              <w:rPr>
                <w:rFonts w:hint="eastAsia" w:asciiTheme="majorEastAsia" w:hAnsiTheme="majorEastAsia" w:eastAsiaTheme="majorEastAsia" w:cstheme="majorEastAsia"/>
                <w:b/>
                <w:bCs/>
                <w:color w:val="auto"/>
                <w:sz w:val="24"/>
                <w:szCs w:val="24"/>
                <w:lang w:eastAsia="zh-CN"/>
              </w:rPr>
              <w:t>三、与《云南省德宏州“十三五”工业发展规划》的符合性分析</w:t>
            </w:r>
          </w:p>
          <w:p>
            <w:pPr>
              <w:spacing w:before="156" w:beforeLines="50" w:after="156" w:afterLines="50" w:line="360" w:lineRule="auto"/>
              <w:ind w:firstLine="480" w:firstLineChars="200"/>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云南省德宏州“十三五”工业发展规划》明确“十三五”期间德宏州工业重点发展电力产业、装备制造业、特色生物食品加工业、有色金属及新材料产业、建材产业、生物医药产业、化工产业、消费品产业、新材料产业及电子信息产业十大重点产业，其中明确芒市重点发展特色生物食品加工业及电子信息产业等。</w:t>
            </w:r>
          </w:p>
          <w:p>
            <w:pPr>
              <w:spacing w:before="156" w:beforeLines="50" w:after="156" w:afterLines="50" w:line="360" w:lineRule="auto"/>
              <w:ind w:firstLine="480" w:firstLineChars="200"/>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本次工业园区规划修编，产业定位为面向南亚、东南亚的外向型产业发展基地。国际知名、省内领先的高原农特资源开发创新示范园区。中缅边境城镇群的产业加工高地，云南省“产城旅一体化”发展示范园区。园区产业定位与《云南省德宏州“十三五”工业发展规划》不冲突。</w:t>
            </w:r>
          </w:p>
          <w:p>
            <w:pPr>
              <w:pStyle w:val="6"/>
              <w:adjustRightInd w:val="0"/>
              <w:snapToGrid w:val="0"/>
              <w:spacing w:before="0" w:after="0" w:line="360" w:lineRule="auto"/>
              <w:ind w:left="0" w:leftChars="0" w:firstLine="480" w:firstLineChars="200"/>
              <w:rPr>
                <w:rFonts w:hint="eastAsia" w:ascii="Times New Roman" w:hAnsi="Times New Roman" w:cs="Times New Roman"/>
                <w:b/>
                <w:bCs/>
                <w:color w:val="auto"/>
                <w:sz w:val="24"/>
                <w:lang w:eastAsia="zh-CN"/>
              </w:rPr>
            </w:pPr>
            <w:r>
              <w:rPr>
                <w:rFonts w:hint="eastAsia" w:asciiTheme="majorEastAsia" w:hAnsiTheme="majorEastAsia" w:eastAsiaTheme="majorEastAsia" w:cstheme="majorEastAsia"/>
                <w:b w:val="0"/>
                <w:bCs/>
                <w:color w:val="auto"/>
                <w:sz w:val="24"/>
                <w:szCs w:val="24"/>
                <w:lang w:eastAsia="zh-CN"/>
              </w:rPr>
              <w:t>本项目建成后，主要进行蔬菜加工，建设项目行业类别属于食品制造业，因此与《云南省德宏州“十三五”工业发展规划》不冲突。</w:t>
            </w:r>
          </w:p>
          <w:p>
            <w:pPr>
              <w:pStyle w:val="6"/>
              <w:spacing w:line="360" w:lineRule="auto"/>
              <w:ind w:left="0" w:leftChars="0" w:firstLine="0" w:firstLineChars="0"/>
              <w:rPr>
                <w:color w:val="auto"/>
              </w:rPr>
            </w:pPr>
            <w:bookmarkStart w:id="0" w:name="_Toc57819555"/>
            <w:r>
              <w:rPr>
                <w:rFonts w:hint="eastAsia"/>
                <w:color w:val="auto"/>
                <w:lang w:eastAsia="zh-CN"/>
              </w:rPr>
              <w:t>四、</w:t>
            </w:r>
            <w:r>
              <w:rPr>
                <w:color w:val="auto"/>
              </w:rPr>
              <w:t>与芒市相关规划的符合性分析</w:t>
            </w:r>
            <w:bookmarkEnd w:id="0"/>
          </w:p>
          <w:p>
            <w:pPr>
              <w:adjustRightInd w:val="0"/>
              <w:snapToGrid w:val="0"/>
              <w:spacing w:line="360" w:lineRule="auto"/>
              <w:rPr>
                <w:rFonts w:ascii="Times New Roman" w:hAnsi="Times New Roman" w:cs="Times New Roman"/>
                <w:b/>
                <w:color w:val="auto"/>
                <w:sz w:val="24"/>
                <w:szCs w:val="24"/>
              </w:rPr>
            </w:pPr>
            <w:r>
              <w:rPr>
                <w:rFonts w:hint="eastAsia" w:ascii="Times New Roman" w:hAnsi="Times New Roman" w:cs="Times New Roman"/>
                <w:b/>
                <w:color w:val="auto"/>
                <w:sz w:val="24"/>
                <w:szCs w:val="24"/>
                <w:lang w:eastAsia="zh-CN"/>
              </w:rPr>
              <w:t>①</w:t>
            </w:r>
            <w:r>
              <w:rPr>
                <w:rFonts w:ascii="Times New Roman" w:hAnsi="Times New Roman" w:cs="Times New Roman"/>
                <w:b/>
                <w:color w:val="auto"/>
                <w:sz w:val="24"/>
                <w:szCs w:val="24"/>
              </w:rPr>
              <w:t>《芒市国民经济和社会发展</w:t>
            </w:r>
            <w:r>
              <w:rPr>
                <w:rFonts w:hint="eastAsia" w:ascii="Times New Roman" w:hAnsi="Times New Roman" w:cs="Times New Roman"/>
                <w:b/>
                <w:color w:val="auto"/>
                <w:sz w:val="24"/>
                <w:szCs w:val="24"/>
                <w:lang w:eastAsia="zh-CN"/>
              </w:rPr>
              <w:t>“十三五”规划</w:t>
            </w:r>
            <w:r>
              <w:rPr>
                <w:rFonts w:ascii="Times New Roman" w:hAnsi="Times New Roman" w:cs="Times New Roman"/>
                <w:b/>
                <w:color w:val="auto"/>
                <w:sz w:val="24"/>
                <w:szCs w:val="24"/>
              </w:rPr>
              <w:t>》</w:t>
            </w:r>
          </w:p>
          <w:p>
            <w:pPr>
              <w:adjustRightInd w:val="0"/>
              <w:snapToGrid w:val="0"/>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《芒市国民经济和社会发展</w:t>
            </w:r>
            <w:r>
              <w:rPr>
                <w:rFonts w:hint="eastAsia" w:asciiTheme="majorEastAsia" w:hAnsiTheme="majorEastAsia" w:eastAsiaTheme="majorEastAsia" w:cstheme="majorEastAsia"/>
                <w:color w:val="auto"/>
                <w:sz w:val="24"/>
                <w:szCs w:val="24"/>
                <w:lang w:eastAsia="zh-CN"/>
              </w:rPr>
              <w:t>“十三五”规划</w:t>
            </w:r>
            <w:r>
              <w:rPr>
                <w:rFonts w:hint="eastAsia" w:asciiTheme="majorEastAsia" w:hAnsiTheme="majorEastAsia" w:eastAsiaTheme="majorEastAsia" w:cstheme="majorEastAsia"/>
                <w:color w:val="auto"/>
                <w:sz w:val="24"/>
                <w:szCs w:val="24"/>
              </w:rPr>
              <w:t>》中提出，着力培育特色生物、清洁载能、加工制造、旅游文化、现代服务五大产业集群。建设全省重要的外向型产业加工基地和全国知名的特色生物产业创新基地，积极发展电子科技、机械制造等外向型新兴产业；积极发展咖啡、坚果、优质稻、烟草、(中草药)冬早蔬菜、橡胶、茶叶、蔗糖等特色作物，建设一批外向型优质优势特色农产品生产基地。</w:t>
            </w:r>
          </w:p>
          <w:p>
            <w:pPr>
              <w:adjustRightInd w:val="0"/>
              <w:snapToGrid w:val="0"/>
              <w:spacing w:line="360" w:lineRule="auto"/>
              <w:ind w:firstLine="480" w:firstLineChars="200"/>
              <w:rPr>
                <w:rFonts w:hint="eastAsia" w:ascii="宋体" w:hAnsi="宋体" w:eastAsia="宋体" w:cs="宋体"/>
                <w:color w:val="auto"/>
                <w:sz w:val="30"/>
                <w:szCs w:val="30"/>
                <w:lang w:val="en-US" w:eastAsia="zh-CN"/>
              </w:rPr>
            </w:pPr>
            <w:r>
              <w:rPr>
                <w:rFonts w:hint="eastAsia" w:asciiTheme="majorEastAsia" w:hAnsiTheme="majorEastAsia" w:eastAsiaTheme="majorEastAsia" w:cstheme="majorEastAsia"/>
                <w:color w:val="auto"/>
                <w:sz w:val="24"/>
                <w:szCs w:val="24"/>
                <w:lang w:eastAsia="zh-CN"/>
              </w:rPr>
              <w:t>园区</w:t>
            </w:r>
            <w:r>
              <w:rPr>
                <w:rFonts w:hint="eastAsia" w:asciiTheme="majorEastAsia" w:hAnsiTheme="majorEastAsia" w:eastAsiaTheme="majorEastAsia" w:cstheme="majorEastAsia"/>
                <w:color w:val="auto"/>
                <w:sz w:val="24"/>
                <w:szCs w:val="24"/>
              </w:rPr>
              <w:t>规划产业为食品加工、轻纺服装制造、消费品制造、建材加工、橡胶加工、家电加工、塑料加工、玩具加工和五金加工等。</w:t>
            </w:r>
            <w:r>
              <w:rPr>
                <w:rFonts w:hint="eastAsia" w:asciiTheme="majorEastAsia" w:hAnsiTheme="majorEastAsia" w:eastAsiaTheme="majorEastAsia" w:cstheme="majorEastAsia"/>
                <w:color w:val="auto"/>
                <w:sz w:val="24"/>
                <w:szCs w:val="24"/>
                <w:lang w:eastAsia="zh-CN"/>
              </w:rPr>
              <w:t>本项目属于食品加工，</w:t>
            </w:r>
            <w:r>
              <w:rPr>
                <w:rFonts w:hint="eastAsia" w:asciiTheme="majorEastAsia" w:hAnsiTheme="majorEastAsia" w:eastAsiaTheme="majorEastAsia" w:cstheme="majorEastAsia"/>
                <w:color w:val="auto"/>
                <w:sz w:val="24"/>
                <w:szCs w:val="24"/>
              </w:rPr>
              <w:t>符合《芒市国民经济和社会发展</w:t>
            </w:r>
            <w:r>
              <w:rPr>
                <w:rFonts w:hint="eastAsia" w:asciiTheme="majorEastAsia" w:hAnsiTheme="majorEastAsia" w:eastAsiaTheme="majorEastAsia" w:cstheme="majorEastAsia"/>
                <w:color w:val="auto"/>
                <w:sz w:val="24"/>
                <w:szCs w:val="24"/>
                <w:lang w:eastAsia="zh-CN"/>
              </w:rPr>
              <w:t>“十三五”规划</w:t>
            </w:r>
            <w:r>
              <w:rPr>
                <w:rFonts w:hint="eastAsia" w:asciiTheme="majorEastAsia" w:hAnsiTheme="majorEastAsia" w:eastAsiaTheme="majorEastAsia" w:cstheme="majorEastAsia"/>
                <w:color w:val="auto"/>
                <w:sz w:val="24"/>
                <w:szCs w:val="24"/>
              </w:rPr>
              <w:t>》中提出的发展产业。</w:t>
            </w:r>
          </w:p>
          <w:p>
            <w:pPr>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lang w:eastAsia="zh-CN"/>
              </w:rPr>
              <w:t>②</w:t>
            </w:r>
            <w:r>
              <w:rPr>
                <w:rFonts w:hint="eastAsia" w:asciiTheme="minorEastAsia" w:hAnsiTheme="minorEastAsia" w:eastAsiaTheme="minorEastAsia" w:cstheme="minorEastAsia"/>
                <w:b/>
                <w:color w:val="auto"/>
                <w:sz w:val="24"/>
                <w:szCs w:val="24"/>
              </w:rPr>
              <w:t>与《芒市土地利用总体规划调整完善方案》符合性分析</w:t>
            </w:r>
          </w:p>
          <w:p>
            <w:pPr>
              <w:adjustRightInd w:val="0"/>
              <w:snapToGrid w:val="0"/>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依据：《基本农田保护条例》与《芒市土地利用总体规划调整完善方案》（2016年12月）。</w:t>
            </w:r>
          </w:p>
          <w:p>
            <w:pPr>
              <w:adjustRightInd w:val="0"/>
              <w:snapToGrid w:val="0"/>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划定基本农田保护范围是维护国家粮食安全，保持社会稳定的要求。</w:t>
            </w:r>
          </w:p>
          <w:p>
            <w:pPr>
              <w:adjustRightInd w:val="0"/>
              <w:snapToGrid w:val="0"/>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控制要求：基本农田保护区经依法划定后，任何单位和个人不得改变或者占用。国家能源、交通、水利、军事设施等重点建设项目选址确实无法避开基本农田保护区，需要占用基本农田，涉及农用地转用或者征收土地的，必须经国务院批准。</w:t>
            </w:r>
          </w:p>
          <w:p>
            <w:pPr>
              <w:adjustRightInd w:val="0"/>
              <w:snapToGrid w:val="0"/>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根据《芒市土地利用总体规划芒市土地利用总体规划调整完善方案》，规划调整完善后基本农田保护目标为48755公顷（731325亩）。</w:t>
            </w:r>
          </w:p>
          <w:p>
            <w:pPr>
              <w:adjustRightInd w:val="0"/>
              <w:snapToGrid w:val="0"/>
              <w:spacing w:line="360" w:lineRule="auto"/>
              <w:ind w:firstLine="480" w:firstLineChars="200"/>
              <w:rPr>
                <w:rFonts w:hint="eastAsia" w:ascii="Times New Roman" w:hAnsi="Times New Roman" w:cs="Times New Roman"/>
                <w:b/>
                <w:bCs/>
                <w:color w:val="auto"/>
                <w:sz w:val="24"/>
                <w:lang w:eastAsia="zh-CN"/>
              </w:rPr>
            </w:pPr>
            <w:r>
              <w:rPr>
                <w:rFonts w:hint="eastAsia" w:asciiTheme="majorEastAsia" w:hAnsiTheme="majorEastAsia" w:eastAsiaTheme="majorEastAsia" w:cstheme="majorEastAsia"/>
                <w:color w:val="auto"/>
                <w:sz w:val="24"/>
                <w:szCs w:val="24"/>
              </w:rPr>
              <w:t>经园区与《芒市土地利用总体规划芒市土地利用总体规划调整完善方案》、芒市城市总体规划叠合（附图</w:t>
            </w:r>
            <w:r>
              <w:rPr>
                <w:rFonts w:hint="eastAsia" w:asciiTheme="majorEastAsia" w:hAnsiTheme="majorEastAsia" w:eastAsiaTheme="majorEastAsia" w:cstheme="majorEastAsia"/>
                <w:color w:val="auto"/>
                <w:sz w:val="24"/>
                <w:szCs w:val="24"/>
                <w:lang w:val="en-US" w:eastAsia="zh-CN"/>
              </w:rPr>
              <w:t>7</w:t>
            </w:r>
            <w:r>
              <w:rPr>
                <w:rFonts w:hint="eastAsia" w:asciiTheme="majorEastAsia" w:hAnsiTheme="majorEastAsia" w:eastAsiaTheme="majorEastAsia" w:cstheme="majorEastAsia"/>
                <w:color w:val="auto"/>
                <w:sz w:val="24"/>
                <w:szCs w:val="24"/>
              </w:rPr>
              <w:t>），本</w:t>
            </w:r>
            <w:r>
              <w:rPr>
                <w:rFonts w:hint="eastAsia" w:asciiTheme="majorEastAsia" w:hAnsiTheme="majorEastAsia" w:eastAsiaTheme="majorEastAsia" w:cstheme="majorEastAsia"/>
                <w:color w:val="auto"/>
                <w:sz w:val="24"/>
                <w:szCs w:val="24"/>
                <w:lang w:eastAsia="zh-CN"/>
              </w:rPr>
              <w:t>项目位于芒市帕底工业园区内。</w:t>
            </w:r>
            <w:r>
              <w:rPr>
                <w:rFonts w:hint="eastAsia" w:asciiTheme="majorEastAsia" w:hAnsiTheme="majorEastAsia" w:eastAsiaTheme="majorEastAsia" w:cstheme="majorEastAsia"/>
                <w:color w:val="auto"/>
                <w:sz w:val="24"/>
                <w:szCs w:val="24"/>
              </w:rPr>
              <w:t>芒市工业园区均位于基本农田控制线以外，</w:t>
            </w:r>
            <w:r>
              <w:rPr>
                <w:rFonts w:hint="eastAsia" w:asciiTheme="majorEastAsia" w:hAnsiTheme="majorEastAsia" w:eastAsiaTheme="majorEastAsia" w:cstheme="majorEastAsia"/>
                <w:color w:val="auto"/>
                <w:sz w:val="24"/>
                <w:szCs w:val="24"/>
                <w:lang w:eastAsia="zh-CN"/>
              </w:rPr>
              <w:t>因此，</w:t>
            </w:r>
            <w:r>
              <w:rPr>
                <w:rFonts w:hint="eastAsia" w:asciiTheme="majorEastAsia" w:hAnsiTheme="majorEastAsia" w:eastAsiaTheme="majorEastAsia" w:cstheme="majorEastAsia"/>
                <w:color w:val="auto"/>
                <w:sz w:val="24"/>
                <w:szCs w:val="24"/>
              </w:rPr>
              <w:t>符合《芒市土地利用总体规划调整完善方案》、芒市城市总体规划中基本农田控制线相关控制要求。</w:t>
            </w:r>
          </w:p>
          <w:p>
            <w:pPr>
              <w:spacing w:before="156" w:beforeLines="50" w:after="156" w:afterLines="50" w:line="360" w:lineRule="auto"/>
              <w:rPr>
                <w:rFonts w:hint="default" w:ascii="Times New Roman" w:hAnsi="Times New Roman" w:cs="Times New Roman"/>
                <w:b/>
                <w:bCs/>
                <w:color w:val="auto"/>
                <w:sz w:val="24"/>
              </w:rPr>
            </w:pPr>
            <w:r>
              <w:rPr>
                <w:rFonts w:hint="eastAsia" w:ascii="Times New Roman" w:hAnsi="Times New Roman" w:cs="Times New Roman"/>
                <w:b/>
                <w:bCs/>
                <w:color w:val="auto"/>
                <w:sz w:val="24"/>
                <w:lang w:eastAsia="zh-CN"/>
              </w:rPr>
              <w:t>五、与工业园区</w:t>
            </w:r>
            <w:r>
              <w:rPr>
                <w:rFonts w:hint="default" w:ascii="Times New Roman" w:hAnsi="Times New Roman" w:cs="Times New Roman"/>
                <w:b/>
                <w:bCs/>
                <w:color w:val="auto"/>
                <w:sz w:val="24"/>
              </w:rPr>
              <w:t>规划符合性分析</w:t>
            </w:r>
          </w:p>
          <w:p>
            <w:pPr>
              <w:autoSpaceDE w:val="0"/>
              <w:autoSpaceDN w:val="0"/>
              <w:adjustRightInd w:val="0"/>
              <w:spacing w:line="360" w:lineRule="auto"/>
              <w:ind w:firstLine="460" w:firstLineChars="192"/>
              <w:jc w:val="left"/>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rPr>
              <w:t>芒市工业园区的土地利用规划主要包括工业用地规划、公共管理与公共服务设施用地规划、商业用地规划、道路与交通设施用地规划、公用设施用地规划、绿地用地、广场用地规划、居住用地、物流仓储用地等。各种用地类型的地块功能明确，相邻地块间有确定的边界，体现了因地制宜的基本原则。项目位于</w:t>
            </w:r>
            <w:r>
              <w:rPr>
                <w:rFonts w:hint="eastAsia" w:ascii="Times New Roman" w:hAnsi="Times New Roman" w:cs="Times New Roman"/>
                <w:color w:val="auto"/>
                <w:kern w:val="0"/>
                <w:sz w:val="24"/>
                <w:lang w:eastAsia="zh-CN"/>
              </w:rPr>
              <w:t>芒市帕底工业园区</w:t>
            </w:r>
            <w:r>
              <w:rPr>
                <w:rFonts w:hint="default" w:ascii="Times New Roman" w:hAnsi="Times New Roman" w:cs="Times New Roman"/>
                <w:color w:val="auto"/>
                <w:sz w:val="24"/>
              </w:rPr>
              <w:t>。</w:t>
            </w:r>
            <w:r>
              <w:rPr>
                <w:rFonts w:hint="eastAsia" w:ascii="Times New Roman" w:hAnsi="Times New Roman" w:eastAsia="宋体" w:cs="Times New Roman"/>
                <w:color w:val="auto"/>
                <w:sz w:val="24"/>
                <w:lang w:eastAsia="zh-CN"/>
              </w:rPr>
              <w:t>该土地性质属于工业用地</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项目的建设</w:t>
            </w:r>
            <w:r>
              <w:rPr>
                <w:rFonts w:hint="eastAsia" w:ascii="Times New Roman" w:hAnsi="Times New Roman" w:eastAsia="宋体" w:cs="Times New Roman"/>
                <w:color w:val="auto"/>
                <w:sz w:val="24"/>
                <w:lang w:eastAsia="zh-CN"/>
              </w:rPr>
              <w:t>与用地</w:t>
            </w:r>
            <w:r>
              <w:rPr>
                <w:rFonts w:hint="default" w:ascii="Times New Roman" w:hAnsi="Times New Roman" w:cs="Times New Roman"/>
                <w:color w:val="auto"/>
                <w:sz w:val="24"/>
              </w:rPr>
              <w:t>规划</w:t>
            </w:r>
            <w:r>
              <w:rPr>
                <w:rFonts w:hint="eastAsia" w:ascii="Times New Roman" w:hAnsi="Times New Roman" w:eastAsia="宋体" w:cs="Times New Roman"/>
                <w:color w:val="auto"/>
                <w:sz w:val="24"/>
                <w:lang w:eastAsia="zh-CN"/>
              </w:rPr>
              <w:t>符合，与周边环境基本相容</w:t>
            </w:r>
            <w:r>
              <w:rPr>
                <w:rFonts w:hint="default" w:ascii="Times New Roman" w:hAnsi="Times New Roman" w:cs="Times New Roman"/>
                <w:color w:val="auto"/>
                <w:sz w:val="24"/>
              </w:rPr>
              <w:t>。</w:t>
            </w:r>
          </w:p>
          <w:p>
            <w:pPr>
              <w:adjustRightInd w:val="0"/>
              <w:snapToGrid w:val="0"/>
              <w:spacing w:line="360" w:lineRule="auto"/>
              <w:rPr>
                <w:rFonts w:hint="default" w:ascii="Times New Roman" w:hAnsi="Times New Roman" w:eastAsia="宋体" w:cs="Times New Roman"/>
                <w:b/>
                <w:color w:val="auto"/>
                <w:sz w:val="24"/>
              </w:rPr>
            </w:pPr>
            <w:r>
              <w:rPr>
                <w:rFonts w:hint="eastAsia" w:ascii="Times New Roman" w:hAnsi="Times New Roman" w:cs="Times New Roman"/>
                <w:b/>
                <w:color w:val="auto"/>
                <w:sz w:val="24"/>
                <w:lang w:eastAsia="zh-CN"/>
              </w:rPr>
              <w:t>六</w:t>
            </w:r>
            <w:r>
              <w:rPr>
                <w:rFonts w:hint="eastAsia" w:ascii="Times New Roman" w:hAnsi="Times New Roman" w:eastAsia="宋体" w:cs="Times New Roman"/>
                <w:b/>
                <w:color w:val="auto"/>
                <w:sz w:val="24"/>
                <w:lang w:eastAsia="zh-CN"/>
              </w:rPr>
              <w:t>、</w:t>
            </w:r>
            <w:r>
              <w:rPr>
                <w:rFonts w:hint="default" w:ascii="Times New Roman" w:hAnsi="Times New Roman" w:eastAsia="宋体" w:cs="Times New Roman"/>
                <w:b/>
                <w:color w:val="auto"/>
                <w:sz w:val="24"/>
              </w:rPr>
              <w:t>“三线一单”符合性分析</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76" w:line="360" w:lineRule="auto"/>
              <w:ind w:right="0" w:rightChars="0" w:firstLine="48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根据《关于以改善环境质量为核心加强环境影响评价管理的通知》（环环评[2016]150 号）：“为适应以改善环境质量为核心的环境管理要求，切实加强环境影响评价管理，落实“生态保护红线、环境质量底线、资源利用上线和环境准入负面清单”（以下简称“三线一单”）约束”。</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76" w:line="360" w:lineRule="auto"/>
              <w:ind w:right="0" w:rightChars="0" w:firstLine="482" w:firstLineChars="200"/>
              <w:jc w:val="center"/>
              <w:textAlignment w:val="auto"/>
              <w:outlineLvl w:val="9"/>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表 </w:t>
            </w:r>
            <w:r>
              <w:rPr>
                <w:rFonts w:hint="eastAsia" w:ascii="Times New Roman" w:hAnsi="Times New Roman" w:cs="Times New Roman"/>
                <w:b/>
                <w:bCs/>
                <w:color w:val="auto"/>
                <w:sz w:val="24"/>
                <w:szCs w:val="24"/>
                <w:lang w:val="en-US" w:eastAsia="zh-CN"/>
              </w:rPr>
              <w:t>1-1</w:t>
            </w:r>
            <w:r>
              <w:rPr>
                <w:rFonts w:hint="default" w:ascii="Times New Roman" w:hAnsi="Times New Roman" w:cs="Times New Roman"/>
                <w:b/>
                <w:bCs/>
                <w:color w:val="auto"/>
                <w:sz w:val="24"/>
                <w:szCs w:val="24"/>
              </w:rPr>
              <w:t>建设项目“三线一单”相符性</w:t>
            </w:r>
          </w:p>
          <w:tbl>
            <w:tblPr>
              <w:tblStyle w:val="17"/>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6"/>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3" w:type="pct"/>
                  <w:noWrap w:val="0"/>
                  <w:vAlign w:val="center"/>
                </w:tcPr>
                <w:p>
                  <w:pPr>
                    <w:pStyle w:val="9"/>
                    <w:spacing w:line="240" w:lineRule="auto"/>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环评[2016]150</w:t>
                  </w:r>
                  <w:r>
                    <w:rPr>
                      <w:rFonts w:hint="eastAsia" w:ascii="宋体" w:hAnsi="宋体" w:eastAsia="宋体" w:cs="宋体"/>
                      <w:b w:val="0"/>
                      <w:bCs w:val="0"/>
                      <w:color w:val="auto"/>
                      <w:spacing w:val="-19"/>
                      <w:sz w:val="21"/>
                      <w:szCs w:val="21"/>
                    </w:rPr>
                    <w:t xml:space="preserve"> </w:t>
                  </w:r>
                  <w:r>
                    <w:rPr>
                      <w:rFonts w:hint="eastAsia" w:ascii="宋体" w:hAnsi="宋体" w:eastAsia="宋体" w:cs="宋体"/>
                      <w:b w:val="0"/>
                      <w:bCs w:val="0"/>
                      <w:color w:val="auto"/>
                      <w:spacing w:val="1"/>
                      <w:sz w:val="21"/>
                      <w:szCs w:val="21"/>
                    </w:rPr>
                    <w:t>号要求</w:t>
                  </w:r>
                </w:p>
              </w:tc>
              <w:tc>
                <w:tcPr>
                  <w:tcW w:w="2166" w:type="pct"/>
                  <w:noWrap w:val="0"/>
                  <w:vAlign w:val="center"/>
                </w:tcPr>
                <w:p>
                  <w:pPr>
                    <w:pStyle w:val="9"/>
                    <w:spacing w:line="240" w:lineRule="auto"/>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pacing w:val="1"/>
                      <w:sz w:val="21"/>
                      <w:szCs w:val="21"/>
                    </w:rPr>
                    <w:t>本项目相符性分析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3" w:type="pct"/>
                  <w:noWrap w:val="0"/>
                  <w:vAlign w:val="center"/>
                </w:tcPr>
                <w:p>
                  <w:pPr>
                    <w:pStyle w:val="9"/>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2166" w:type="pct"/>
                  <w:noWrap w:val="0"/>
                  <w:vAlign w:val="center"/>
                </w:tcPr>
                <w:p>
                  <w:pPr>
                    <w:keepNext w:val="0"/>
                    <w:keepLines w:val="0"/>
                    <w:widowControl/>
                    <w:suppressLineNumbers w:val="0"/>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本项目属于蔬菜加工项目，位于芒市帕底工业园区，不在自然保护区、生态红线保护区范围内，本项目符合生态保护红线要求。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3" w:type="pct"/>
                  <w:noWrap w:val="0"/>
                  <w:vAlign w:val="center"/>
                </w:tcPr>
                <w:p>
                  <w:pPr>
                    <w:spacing w:line="240" w:lineRule="auto"/>
                    <w:ind w:left="0" w:leftChars="0" w:firstLine="0" w:firstLineChars="0"/>
                    <w:jc w:val="center"/>
                    <w:rPr>
                      <w:rFonts w:hint="default" w:ascii="Times New Roman" w:hAnsi="Times New Roman"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环境质量底线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是国家和地方设置的大气、水和土壤环境质量目标，也是改善环境质量的基准线。有关规划环评应落实区域环境质量目标管理</w:t>
                  </w:r>
                  <w:r>
                    <w:rPr>
                      <w:rFonts w:hint="default" w:ascii="Times New Roman" w:hAnsi="Times New Roman" w:cs="Times New Roman"/>
                      <w:b w:val="0"/>
                      <w:bCs w:val="0"/>
                      <w:color w:val="auto"/>
                      <w:sz w:val="21"/>
                      <w:szCs w:val="21"/>
                    </w:rPr>
                    <w:t>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2166" w:type="pct"/>
                  <w:noWrap w:val="0"/>
                  <w:vAlign w:val="center"/>
                </w:tcPr>
                <w:p>
                  <w:pPr>
                    <w:pStyle w:val="9"/>
                    <w:spacing w:line="240" w:lineRule="auto"/>
                    <w:ind w:left="0" w:leftChars="0" w:firstLine="0" w:firstLineChars="0"/>
                    <w:jc w:val="center"/>
                    <w:rPr>
                      <w:rFonts w:hint="default" w:ascii="Times New Roman" w:hAnsi="Times New Roman"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rPr>
                    <w:t>项目所在地大气环境满足《环境空气质量标准》（</w:t>
                  </w:r>
                  <w:r>
                    <w:rPr>
                      <w:rFonts w:hint="default" w:ascii="Times New Roman" w:hAnsi="Times New Roman" w:eastAsia="Times New Roman" w:cs="Times New Roman"/>
                      <w:b w:val="0"/>
                      <w:bCs w:val="0"/>
                      <w:color w:val="auto"/>
                      <w:sz w:val="21"/>
                      <w:szCs w:val="21"/>
                    </w:rPr>
                    <w:t>GB3095-2012</w:t>
                  </w:r>
                  <w:r>
                    <w:rPr>
                      <w:rFonts w:hint="default" w:ascii="Times New Roman" w:hAnsi="Times New Roman" w:eastAsia="宋体" w:cs="Times New Roman"/>
                      <w:b w:val="0"/>
                      <w:bCs w:val="0"/>
                      <w:color w:val="auto"/>
                      <w:sz w:val="21"/>
                      <w:szCs w:val="21"/>
                    </w:rPr>
                    <w:t>）中二级标准要求；地表</w:t>
                  </w:r>
                  <w:r>
                    <w:rPr>
                      <w:rFonts w:hint="default" w:ascii="Times New Roman" w:hAnsi="Times New Roman" w:cs="Times New Roman"/>
                      <w:b w:val="0"/>
                      <w:bCs w:val="0"/>
                      <w:color w:val="auto"/>
                      <w:sz w:val="21"/>
                      <w:szCs w:val="21"/>
                      <w:lang w:eastAsia="zh-CN"/>
                    </w:rPr>
                    <w:t>水</w:t>
                  </w:r>
                  <w:r>
                    <w:rPr>
                      <w:rFonts w:hint="default" w:ascii="Times New Roman" w:hAnsi="Times New Roman" w:eastAsia="宋体" w:cs="Times New Roman"/>
                      <w:b w:val="0"/>
                      <w:bCs w:val="0"/>
                      <w:color w:val="auto"/>
                      <w:sz w:val="21"/>
                      <w:szCs w:val="21"/>
                    </w:rPr>
                    <w:t>满足《地表水环境质量标准》（</w:t>
                  </w:r>
                  <w:r>
                    <w:rPr>
                      <w:rFonts w:hint="default" w:ascii="Times New Roman" w:hAnsi="Times New Roman" w:eastAsia="Times New Roman" w:cs="Times New Roman"/>
                      <w:b w:val="0"/>
                      <w:bCs w:val="0"/>
                      <w:color w:val="auto"/>
                      <w:sz w:val="21"/>
                      <w:szCs w:val="21"/>
                    </w:rPr>
                    <w:t>GB3838-2002</w:t>
                  </w:r>
                  <w:r>
                    <w:rPr>
                      <w:rFonts w:hint="default" w:ascii="Times New Roman" w:hAnsi="Times New Roman" w:eastAsia="宋体" w:cs="Times New Roman"/>
                      <w:b w:val="0"/>
                      <w:bCs w:val="0"/>
                      <w:color w:val="auto"/>
                      <w:sz w:val="21"/>
                      <w:szCs w:val="21"/>
                    </w:rPr>
                    <w:t>）Ⅲ类标准；沿线区域声环境质量满足《声环境质量标</w:t>
                  </w:r>
                  <w:r>
                    <w:rPr>
                      <w:rFonts w:hint="default" w:ascii="Times New Roman" w:hAnsi="Times New Roman" w:eastAsia="宋体" w:cs="Times New Roman"/>
                      <w:b w:val="0"/>
                      <w:bCs w:val="0"/>
                      <w:color w:val="auto"/>
                      <w:spacing w:val="2"/>
                      <w:sz w:val="21"/>
                      <w:szCs w:val="21"/>
                    </w:rPr>
                    <w:t>准</w:t>
                  </w:r>
                  <w:r>
                    <w:rPr>
                      <w:rFonts w:hint="default" w:ascii="Times New Roman" w:hAnsi="Times New Roman" w:eastAsia="宋体" w:cs="Times New Roman"/>
                      <w:b w:val="0"/>
                      <w:bCs w:val="0"/>
                      <w:color w:val="auto"/>
                      <w:spacing w:val="-38"/>
                      <w:sz w:val="21"/>
                      <w:szCs w:val="21"/>
                    </w:rPr>
                    <w:t>》</w:t>
                  </w:r>
                  <w:r>
                    <w:rPr>
                      <w:rFonts w:hint="default" w:ascii="Times New Roman" w:hAnsi="Times New Roman" w:eastAsia="宋体" w:cs="Times New Roman"/>
                      <w:b w:val="0"/>
                      <w:bCs w:val="0"/>
                      <w:color w:val="auto"/>
                      <w:spacing w:val="-1"/>
                      <w:sz w:val="21"/>
                      <w:szCs w:val="21"/>
                    </w:rPr>
                    <w:t>（</w:t>
                  </w:r>
                  <w:r>
                    <w:rPr>
                      <w:rFonts w:hint="default" w:ascii="Times New Roman" w:hAnsi="Times New Roman" w:eastAsia="Times New Roman" w:cs="Times New Roman"/>
                      <w:b w:val="0"/>
                      <w:bCs w:val="0"/>
                      <w:color w:val="auto"/>
                      <w:sz w:val="21"/>
                      <w:szCs w:val="21"/>
                    </w:rPr>
                    <w:t>GB</w:t>
                  </w:r>
                  <w:r>
                    <w:rPr>
                      <w:rFonts w:hint="default" w:ascii="Times New Roman" w:hAnsi="Times New Roman" w:eastAsia="Times New Roman" w:cs="Times New Roman"/>
                      <w:b w:val="0"/>
                      <w:bCs w:val="0"/>
                      <w:color w:val="auto"/>
                      <w:spacing w:val="1"/>
                      <w:sz w:val="21"/>
                      <w:szCs w:val="21"/>
                    </w:rPr>
                    <w:t>3096</w:t>
                  </w:r>
                  <w:r>
                    <w:rPr>
                      <w:rFonts w:hint="default" w:ascii="Times New Roman" w:hAnsi="Times New Roman" w:eastAsia="Times New Roman" w:cs="Times New Roman"/>
                      <w:b w:val="0"/>
                      <w:bCs w:val="0"/>
                      <w:color w:val="auto"/>
                      <w:spacing w:val="-3"/>
                      <w:sz w:val="21"/>
                      <w:szCs w:val="21"/>
                    </w:rPr>
                    <w:t>-</w:t>
                  </w:r>
                  <w:r>
                    <w:rPr>
                      <w:rFonts w:hint="default" w:ascii="Times New Roman" w:hAnsi="Times New Roman" w:eastAsia="Times New Roman" w:cs="Times New Roman"/>
                      <w:b w:val="0"/>
                      <w:bCs w:val="0"/>
                      <w:color w:val="auto"/>
                      <w:spacing w:val="1"/>
                      <w:sz w:val="21"/>
                      <w:szCs w:val="21"/>
                    </w:rPr>
                    <w:t>2008</w:t>
                  </w:r>
                  <w:r>
                    <w:rPr>
                      <w:rFonts w:hint="default" w:ascii="Times New Roman" w:hAnsi="Times New Roman" w:eastAsia="宋体" w:cs="Times New Roman"/>
                      <w:b w:val="0"/>
                      <w:bCs w:val="0"/>
                      <w:color w:val="auto"/>
                      <w:spacing w:val="-18"/>
                      <w:sz w:val="21"/>
                      <w:szCs w:val="21"/>
                    </w:rPr>
                    <w:t>）</w:t>
                  </w:r>
                  <w:r>
                    <w:rPr>
                      <w:rFonts w:hint="eastAsia" w:ascii="Times New Roman" w:hAnsi="Times New Roman" w:eastAsia="宋体" w:cs="Times New Roman"/>
                      <w:b w:val="0"/>
                      <w:bCs w:val="0"/>
                      <w:color w:val="auto"/>
                      <w:sz w:val="21"/>
                      <w:szCs w:val="21"/>
                      <w:lang w:val="en-US" w:eastAsia="zh-CN"/>
                    </w:rPr>
                    <w:t>3</w:t>
                  </w:r>
                  <w:r>
                    <w:rPr>
                      <w:rFonts w:hint="default" w:ascii="Times New Roman" w:hAnsi="Times New Roman" w:eastAsia="宋体" w:cs="Times New Roman"/>
                      <w:b w:val="0"/>
                      <w:bCs w:val="0"/>
                      <w:color w:val="auto"/>
                      <w:spacing w:val="-1"/>
                      <w:sz w:val="21"/>
                      <w:szCs w:val="21"/>
                    </w:rPr>
                    <w:t>类</w:t>
                  </w:r>
                  <w:r>
                    <w:rPr>
                      <w:rFonts w:hint="default" w:ascii="Times New Roman" w:hAnsi="Times New Roman" w:eastAsia="宋体" w:cs="Times New Roman"/>
                      <w:b w:val="0"/>
                      <w:bCs w:val="0"/>
                      <w:color w:val="auto"/>
                      <w:spacing w:val="2"/>
                      <w:sz w:val="21"/>
                      <w:szCs w:val="21"/>
                    </w:rPr>
                    <w:t>标准</w:t>
                  </w:r>
                  <w:r>
                    <w:rPr>
                      <w:rFonts w:hint="default" w:ascii="Times New Roman" w:hAnsi="Times New Roman" w:eastAsia="宋体" w:cs="Times New Roman"/>
                      <w:b w:val="0"/>
                      <w:bCs w:val="0"/>
                      <w:color w:val="auto"/>
                      <w:spacing w:val="-21"/>
                      <w:sz w:val="21"/>
                      <w:szCs w:val="21"/>
                    </w:rPr>
                    <w:t>。</w:t>
                  </w:r>
                  <w:r>
                    <w:rPr>
                      <w:rFonts w:hint="default" w:ascii="Times New Roman" w:hAnsi="Times New Roman" w:eastAsia="宋体" w:cs="Times New Roman"/>
                      <w:b w:val="0"/>
                      <w:bCs w:val="0"/>
                      <w:color w:val="auto"/>
                      <w:spacing w:val="-1"/>
                      <w:sz w:val="21"/>
                      <w:szCs w:val="21"/>
                    </w:rPr>
                    <w:t>本</w:t>
                  </w:r>
                  <w:r>
                    <w:rPr>
                      <w:rFonts w:hint="default" w:ascii="Times New Roman" w:hAnsi="Times New Roman" w:eastAsia="宋体" w:cs="Times New Roman"/>
                      <w:b w:val="0"/>
                      <w:bCs w:val="0"/>
                      <w:color w:val="auto"/>
                      <w:spacing w:val="2"/>
                      <w:sz w:val="21"/>
                      <w:szCs w:val="21"/>
                    </w:rPr>
                    <w:t>项</w:t>
                  </w:r>
                  <w:r>
                    <w:rPr>
                      <w:rFonts w:hint="default" w:ascii="Times New Roman" w:hAnsi="Times New Roman" w:eastAsia="宋体" w:cs="Times New Roman"/>
                      <w:b w:val="0"/>
                      <w:bCs w:val="0"/>
                      <w:color w:val="auto"/>
                      <w:sz w:val="21"/>
                      <w:szCs w:val="21"/>
                    </w:rPr>
                    <w:t>目废气、废水、噪声达到排放，固废均得到合理处置，噪声对周边影响较小，不会突破项目所在地的环境质量底线。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3" w:type="pct"/>
                  <w:noWrap w:val="0"/>
                  <w:vAlign w:val="center"/>
                </w:tcPr>
                <w:p>
                  <w:pPr>
                    <w:pStyle w:val="9"/>
                    <w:spacing w:line="240" w:lineRule="auto"/>
                    <w:ind w:left="0" w:leftChars="0" w:firstLine="0" w:firstLineChars="0"/>
                    <w:jc w:val="center"/>
                    <w:rPr>
                      <w:rFonts w:hint="default" w:ascii="Times New Roman" w:hAnsi="Times New Roman" w:cs="Times New Roman"/>
                      <w:b w:val="0"/>
                      <w:bCs w:val="0"/>
                      <w:color w:val="auto"/>
                      <w:sz w:val="21"/>
                      <w:szCs w:val="21"/>
                      <w:vertAlign w:val="baseline"/>
                    </w:rPr>
                  </w:pPr>
                  <w:r>
                    <w:rPr>
                      <w:rFonts w:hint="default" w:ascii="Times New Roman" w:hAnsi="Times New Roman" w:cs="Times New Roman"/>
                      <w:b w:val="0"/>
                      <w:bCs w:val="0"/>
                      <w:color w:val="auto"/>
                      <w:sz w:val="21"/>
                      <w:szCs w:val="21"/>
                      <w:vertAlign w:val="baseline"/>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2166" w:type="pct"/>
                  <w:noWrap w:val="0"/>
                  <w:vAlign w:val="center"/>
                </w:tcPr>
                <w:p>
                  <w:pPr>
                    <w:pStyle w:val="9"/>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rPr>
                    <w:t>本项目</w:t>
                  </w:r>
                  <w:r>
                    <w:rPr>
                      <w:rFonts w:hint="eastAsia" w:ascii="Times New Roman" w:hAnsi="Times New Roman" w:eastAsia="宋体" w:cs="Times New Roman"/>
                      <w:b w:val="0"/>
                      <w:bCs w:val="0"/>
                      <w:color w:val="auto"/>
                      <w:sz w:val="21"/>
                      <w:szCs w:val="21"/>
                      <w:lang w:eastAsia="zh-CN"/>
                    </w:rPr>
                    <w:t>为</w:t>
                  </w:r>
                  <w:r>
                    <w:rPr>
                      <w:rFonts w:hint="default" w:ascii="Times New Roman" w:hAnsi="Times New Roman" w:eastAsia="宋体" w:cs="Times New Roman"/>
                      <w:b w:val="0"/>
                      <w:bCs w:val="0"/>
                      <w:color w:val="auto"/>
                      <w:sz w:val="21"/>
                      <w:szCs w:val="21"/>
                    </w:rPr>
                    <w:t>蔬菜加工项目，</w:t>
                  </w:r>
                  <w:r>
                    <w:rPr>
                      <w:rFonts w:hint="default" w:ascii="Times New Roman" w:hAnsi="Times New Roman" w:cs="Times New Roman"/>
                      <w:b w:val="0"/>
                      <w:bCs w:val="0"/>
                      <w:color w:val="auto"/>
                      <w:sz w:val="21"/>
                      <w:szCs w:val="21"/>
                      <w:lang w:eastAsia="zh-CN"/>
                    </w:rPr>
                    <w:t>运营后不涉及能源供给。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33" w:type="pct"/>
                  <w:noWrap w:val="0"/>
                  <w:vAlign w:val="center"/>
                </w:tcPr>
                <w:p>
                  <w:pPr>
                    <w:pStyle w:val="9"/>
                    <w:spacing w:line="240" w:lineRule="auto"/>
                    <w:ind w:left="0" w:leftChars="0" w:firstLine="0" w:firstLineChars="0"/>
                    <w:jc w:val="left"/>
                    <w:rPr>
                      <w:rFonts w:hint="default" w:ascii="Times New Roman" w:hAnsi="Times New Roman" w:cs="Times New Roman"/>
                      <w:b w:val="0"/>
                      <w:bCs w:val="0"/>
                      <w:color w:val="auto"/>
                      <w:sz w:val="21"/>
                      <w:szCs w:val="21"/>
                      <w:vertAlign w:val="baseline"/>
                    </w:rPr>
                  </w:pPr>
                  <w:r>
                    <w:rPr>
                      <w:rFonts w:hint="default" w:ascii="Times New Roman" w:hAnsi="Times New Roman" w:cs="Times New Roman"/>
                      <w:b w:val="0"/>
                      <w:bCs w:val="0"/>
                      <w:color w:val="auto"/>
                      <w:sz w:val="21"/>
                      <w:szCs w:val="21"/>
                      <w:vertAlign w:val="baseline"/>
                    </w:rPr>
                    <w:t>环境准入负面清单是基于生态保护红线、环境质量底线和资源利用上线，以清单方式列出</w:t>
                  </w:r>
                  <w:r>
                    <w:rPr>
                      <w:rFonts w:hint="default" w:ascii="Times New Roman" w:hAnsi="Times New Roman" w:cs="Times New Roman"/>
                      <w:b w:val="0"/>
                      <w:bCs w:val="0"/>
                      <w:color w:val="auto"/>
                      <w:sz w:val="21"/>
                      <w:szCs w:val="21"/>
                      <w:vertAlign w:val="baseline"/>
                      <w:lang w:eastAsia="zh-CN"/>
                    </w:rPr>
                    <w:t>的</w:t>
                  </w:r>
                  <w:r>
                    <w:rPr>
                      <w:rFonts w:hint="default" w:ascii="Times New Roman" w:hAnsi="Times New Roman" w:cs="Times New Roman"/>
                      <w:b w:val="0"/>
                      <w:bCs w:val="0"/>
                      <w:color w:val="auto"/>
                      <w:sz w:val="21"/>
                      <w:szCs w:val="21"/>
                      <w:vertAlign w:val="baseline"/>
                    </w:rPr>
                    <w:t>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2166" w:type="pct"/>
                  <w:noWrap w:val="0"/>
                  <w:vAlign w:val="center"/>
                </w:tcPr>
                <w:p>
                  <w:pPr>
                    <w:pStyle w:val="9"/>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cs="Times New Roman"/>
                      <w:b w:val="0"/>
                      <w:bCs w:val="0"/>
                      <w:color w:val="auto"/>
                      <w:sz w:val="21"/>
                      <w:szCs w:val="21"/>
                      <w:vertAlign w:val="baseline"/>
                      <w:lang w:eastAsia="zh-CN"/>
                    </w:rPr>
                    <w:t>本项目不属于芒市限制发展、禁止发展项目。</w:t>
                  </w:r>
                </w:p>
              </w:tc>
            </w:tr>
          </w:tbl>
          <w:p>
            <w:pPr>
              <w:pStyle w:val="24"/>
              <w:spacing w:before="159" w:line="240" w:lineRule="auto"/>
              <w:ind w:left="0" w:leftChars="0" w:right="88" w:rightChars="0"/>
              <w:jc w:val="both"/>
              <w:rPr>
                <w:rFonts w:hint="eastAsia" w:ascii="宋体" w:hAnsi="宋体" w:eastAsia="宋体" w:cs="宋体"/>
                <w:color w:val="auto"/>
                <w:sz w:val="24"/>
                <w:szCs w:val="24"/>
              </w:rPr>
            </w:pPr>
            <w:r>
              <w:rPr>
                <w:rFonts w:hint="default" w:ascii="Times New Roman" w:hAnsi="Times New Roman" w:eastAsia="宋体" w:cs="Times New Roman"/>
                <w:color w:val="auto"/>
                <w:sz w:val="24"/>
                <w:szCs w:val="24"/>
              </w:rPr>
              <w:t>由</w:t>
            </w:r>
            <w:r>
              <w:rPr>
                <w:rFonts w:hint="default" w:ascii="Times New Roman" w:hAnsi="Times New Roman" w:eastAsia="宋体" w:cs="Times New Roman"/>
                <w:color w:val="auto"/>
                <w:sz w:val="24"/>
                <w:szCs w:val="24"/>
                <w:lang w:eastAsia="zh-CN"/>
              </w:rPr>
              <w:t>上表</w:t>
            </w:r>
            <w:r>
              <w:rPr>
                <w:rFonts w:hint="default" w:ascii="Times New Roman" w:hAnsi="Times New Roman" w:eastAsia="宋体" w:cs="Times New Roman"/>
                <w:color w:val="auto"/>
                <w:sz w:val="24"/>
                <w:szCs w:val="24"/>
              </w:rPr>
              <w:t>可知，本项目符合</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三线一单</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要求。</w:t>
            </w:r>
          </w:p>
        </w:tc>
      </w:tr>
    </w:tbl>
    <w:p>
      <w:pPr>
        <w:spacing w:after="0" w:line="218" w:lineRule="exact"/>
        <w:jc w:val="both"/>
        <w:rPr>
          <w:sz w:val="18"/>
        </w:rPr>
        <w:sectPr>
          <w:footerReference r:id="rId11" w:type="default"/>
          <w:footerReference r:id="rId12" w:type="even"/>
          <w:pgSz w:w="11910" w:h="16840"/>
          <w:pgMar w:top="1600" w:right="1300" w:bottom="1160" w:left="1300" w:header="0" w:footer="964" w:gutter="0"/>
          <w:pgNumType w:fmt="decimal"/>
          <w:cols w:space="720" w:num="1"/>
        </w:sectPr>
      </w:pPr>
    </w:p>
    <w:p>
      <w:pPr>
        <w:pStyle w:val="8"/>
        <w:spacing w:before="4"/>
        <w:jc w:val="center"/>
        <w:outlineLvl w:val="1"/>
        <w:rPr>
          <w:rFonts w:ascii="Microsoft YaHei UI"/>
          <w:b/>
          <w:sz w:val="20"/>
        </w:rPr>
      </w:pPr>
      <w:r>
        <w:rPr>
          <w:b/>
          <w:bCs/>
          <w:sz w:val="36"/>
          <w:szCs w:val="36"/>
        </w:rPr>
        <w:t>二、建设项目工程分析</w:t>
      </w:r>
    </w:p>
    <w:tbl>
      <w:tblPr>
        <w:tblStyle w:val="16"/>
        <w:tblpPr w:leftFromText="180" w:rightFromText="180" w:vertAnchor="text" w:horzAnchor="page" w:tblpX="1499" w:tblpY="241"/>
        <w:tblOverlap w:val="never"/>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24"/>
        <w:gridCol w:w="86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67" w:hRule="atLeast"/>
        </w:trPr>
        <w:tc>
          <w:tcPr>
            <w:tcW w:w="388" w:type="pct"/>
            <w:tcBorders>
              <w:right w:val="single" w:color="000000" w:sz="4" w:space="0"/>
            </w:tcBorders>
          </w:tcPr>
          <w:p>
            <w:pPr>
              <w:pStyle w:val="24"/>
              <w:rPr>
                <w:sz w:val="20"/>
              </w:rPr>
            </w:pPr>
          </w:p>
          <w:p>
            <w:pPr>
              <w:pStyle w:val="24"/>
              <w:rPr>
                <w:sz w:val="20"/>
              </w:rPr>
            </w:pPr>
          </w:p>
          <w:p>
            <w:pPr>
              <w:pStyle w:val="24"/>
              <w:rPr>
                <w:sz w:val="20"/>
              </w:rPr>
            </w:pPr>
          </w:p>
          <w:p>
            <w:pPr>
              <w:pStyle w:val="24"/>
              <w:rPr>
                <w:sz w:val="20"/>
              </w:rPr>
            </w:pPr>
          </w:p>
          <w:p>
            <w:pPr>
              <w:pStyle w:val="24"/>
              <w:rPr>
                <w:rFonts w:hint="eastAsia"/>
                <w:b/>
                <w:bCs/>
                <w:sz w:val="24"/>
                <w:szCs w:val="24"/>
                <w:lang w:eastAsia="zh-CN"/>
              </w:rPr>
            </w:pPr>
          </w:p>
          <w:p>
            <w:pPr>
              <w:pStyle w:val="24"/>
              <w:rPr>
                <w:rFonts w:hint="eastAsia"/>
                <w:b/>
                <w:bCs/>
                <w:sz w:val="24"/>
                <w:szCs w:val="24"/>
                <w:lang w:eastAsia="zh-CN"/>
              </w:rPr>
            </w:pPr>
          </w:p>
          <w:p>
            <w:pPr>
              <w:pStyle w:val="24"/>
              <w:rPr>
                <w:rFonts w:hint="eastAsia"/>
                <w:b/>
                <w:bCs/>
                <w:sz w:val="24"/>
                <w:szCs w:val="24"/>
                <w:lang w:eastAsia="zh-CN"/>
              </w:rPr>
            </w:pPr>
          </w:p>
          <w:p>
            <w:pPr>
              <w:pStyle w:val="24"/>
              <w:rPr>
                <w:rFonts w:hint="eastAsia"/>
                <w:b/>
                <w:bCs/>
                <w:sz w:val="24"/>
                <w:szCs w:val="24"/>
                <w:lang w:eastAsia="zh-CN"/>
              </w:rPr>
            </w:pPr>
          </w:p>
          <w:p>
            <w:pPr>
              <w:pStyle w:val="24"/>
              <w:rPr>
                <w:rFonts w:hint="eastAsia"/>
                <w:b/>
                <w:bCs/>
                <w:sz w:val="24"/>
                <w:szCs w:val="24"/>
                <w:lang w:eastAsia="zh-CN"/>
              </w:rPr>
            </w:pPr>
          </w:p>
          <w:p>
            <w:pPr>
              <w:pStyle w:val="24"/>
              <w:rPr>
                <w:rFonts w:hint="eastAsia" w:eastAsia="宋体"/>
                <w:b/>
                <w:bCs/>
                <w:sz w:val="24"/>
                <w:szCs w:val="24"/>
                <w:lang w:eastAsia="zh-CN"/>
              </w:rPr>
            </w:pPr>
            <w:r>
              <w:rPr>
                <w:rFonts w:hint="eastAsia"/>
                <w:b/>
                <w:bCs/>
                <w:sz w:val="24"/>
                <w:szCs w:val="24"/>
                <w:lang w:eastAsia="zh-CN"/>
              </w:rPr>
              <w:t>建设内容</w:t>
            </w: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spacing w:before="8"/>
              <w:rPr>
                <w:sz w:val="19"/>
              </w:rPr>
            </w:pPr>
          </w:p>
          <w:p>
            <w:pPr>
              <w:pStyle w:val="24"/>
              <w:spacing w:before="1" w:line="242" w:lineRule="auto"/>
              <w:ind w:left="177" w:right="164"/>
              <w:jc w:val="both"/>
              <w:rPr>
                <w:sz w:val="21"/>
              </w:rPr>
            </w:pPr>
            <w:r>
              <w:rPr>
                <w:spacing w:val="-2"/>
                <w:sz w:val="21"/>
              </w:rPr>
              <w:t>与项目有关的原有环境污染问题</w:t>
            </w:r>
          </w:p>
        </w:tc>
        <w:tc>
          <w:tcPr>
            <w:tcW w:w="4611" w:type="pct"/>
            <w:tcBorders>
              <w:left w:val="single" w:color="000000" w:sz="4" w:space="0"/>
            </w:tcBorders>
          </w:tcPr>
          <w:p>
            <w:pPr>
              <w:adjustRightInd w:val="0"/>
              <w:snapToGrid w:val="0"/>
              <w:spacing w:line="360" w:lineRule="auto"/>
              <w:rPr>
                <w:rFonts w:hint="eastAsia" w:ascii="宋体" w:hAnsi="宋体" w:eastAsia="宋体" w:cs="宋体"/>
                <w:b/>
                <w:bCs/>
                <w:sz w:val="24"/>
                <w:szCs w:val="24"/>
              </w:rPr>
            </w:pPr>
            <w:r>
              <w:rPr>
                <w:rFonts w:hint="eastAsia" w:cs="宋体"/>
                <w:b/>
                <w:bCs/>
                <w:sz w:val="24"/>
                <w:szCs w:val="24"/>
                <w:lang w:eastAsia="zh-CN"/>
              </w:rPr>
              <w:t>一</w:t>
            </w:r>
            <w:r>
              <w:rPr>
                <w:rFonts w:hint="eastAsia" w:ascii="宋体" w:hAnsi="宋体" w:eastAsia="宋体" w:cs="宋体"/>
                <w:b/>
                <w:bCs/>
                <w:sz w:val="24"/>
                <w:szCs w:val="24"/>
              </w:rPr>
              <w:t>、建设项目概况</w:t>
            </w:r>
          </w:p>
          <w:p>
            <w:pPr>
              <w:pStyle w:val="25"/>
              <w:ind w:firstLine="480"/>
              <w:rPr>
                <w:rFonts w:hint="eastAsia" w:ascii="宋体" w:hAnsi="宋体" w:eastAsia="宋体" w:cs="宋体"/>
                <w:color w:val="000000"/>
              </w:rPr>
            </w:pPr>
            <w:r>
              <w:rPr>
                <w:rFonts w:hint="eastAsia" w:ascii="宋体" w:hAnsi="宋体" w:eastAsia="宋体" w:cs="宋体"/>
                <w:color w:val="000000"/>
              </w:rPr>
              <w:t>经过我单位环评人员现场踏勘和收集相关资料，项目基本情况如下：</w:t>
            </w:r>
          </w:p>
          <w:p>
            <w:pPr>
              <w:pStyle w:val="25"/>
              <w:ind w:firstLine="0" w:firstLineChars="0"/>
              <w:rPr>
                <w:rFonts w:hint="eastAsia" w:ascii="宋体" w:hAnsi="宋体" w:eastAsia="宋体" w:cs="宋体"/>
                <w:b/>
                <w:bCs/>
                <w:color w:val="000000"/>
              </w:rPr>
            </w:pPr>
            <w:r>
              <w:rPr>
                <w:rFonts w:hint="eastAsia" w:ascii="宋体" w:hAnsi="宋体" w:eastAsia="宋体" w:cs="宋体"/>
                <w:b/>
                <w:bCs/>
                <w:color w:val="000000"/>
              </w:rPr>
              <w:t>1、项目名称、地点及建设性质</w:t>
            </w:r>
          </w:p>
          <w:p>
            <w:pPr>
              <w:pStyle w:val="25"/>
              <w:ind w:firstLine="480"/>
              <w:rPr>
                <w:rFonts w:hint="eastAsia" w:ascii="宋体" w:hAnsi="宋体" w:eastAsia="宋体" w:cs="宋体"/>
              </w:rPr>
            </w:pPr>
            <w:r>
              <w:rPr>
                <w:rFonts w:hint="eastAsia" w:ascii="宋体" w:hAnsi="宋体" w:eastAsia="宋体" w:cs="宋体"/>
              </w:rPr>
              <w:t>项目名称：</w:t>
            </w:r>
            <w:r>
              <w:rPr>
                <w:rFonts w:hint="eastAsia" w:cs="宋体"/>
                <w:lang w:eastAsia="zh-CN"/>
              </w:rPr>
              <w:t>芒市盛泰冷链物流项目</w:t>
            </w:r>
            <w:r>
              <w:rPr>
                <w:rFonts w:hint="eastAsia" w:ascii="宋体" w:hAnsi="宋体" w:eastAsia="宋体" w:cs="宋体"/>
              </w:rPr>
              <w:t>；</w:t>
            </w:r>
          </w:p>
          <w:p>
            <w:pPr>
              <w:pStyle w:val="25"/>
              <w:ind w:firstLine="480"/>
              <w:rPr>
                <w:rFonts w:hint="eastAsia" w:ascii="宋体" w:hAnsi="宋体" w:eastAsia="宋体" w:cs="宋体"/>
              </w:rPr>
            </w:pPr>
            <w:r>
              <w:rPr>
                <w:rFonts w:hint="eastAsia" w:ascii="宋体" w:hAnsi="宋体" w:eastAsia="宋体" w:cs="宋体"/>
              </w:rPr>
              <w:t>建设单位：芒市盛泰冷链物流有限公司；</w:t>
            </w:r>
          </w:p>
          <w:p>
            <w:pPr>
              <w:pStyle w:val="25"/>
              <w:ind w:firstLine="480"/>
              <w:rPr>
                <w:rFonts w:hint="eastAsia" w:ascii="宋体" w:hAnsi="宋体" w:eastAsia="宋体" w:cs="宋体"/>
                <w:color w:val="000000"/>
              </w:rPr>
            </w:pPr>
            <w:r>
              <w:rPr>
                <w:rFonts w:hint="eastAsia" w:ascii="宋体" w:hAnsi="宋体" w:eastAsia="宋体" w:cs="宋体"/>
                <w:color w:val="000000"/>
              </w:rPr>
              <w:t>建设地点：芒市帕底工业园区，项目中心地理位置坐标位于：东经98º</w:t>
            </w:r>
            <w:r>
              <w:rPr>
                <w:rFonts w:hint="eastAsia" w:ascii="宋体" w:hAnsi="宋体" w:eastAsia="宋体" w:cs="宋体"/>
                <w:color w:val="000000"/>
                <w:lang w:val="en-US" w:eastAsia="zh-CN"/>
              </w:rPr>
              <w:t>28</w:t>
            </w:r>
            <w:r>
              <w:rPr>
                <w:rFonts w:hint="eastAsia" w:ascii="宋体" w:hAnsi="宋体" w:eastAsia="宋体" w:cs="宋体"/>
                <w:color w:val="000000"/>
              </w:rPr>
              <w:t>´</w:t>
            </w:r>
            <w:r>
              <w:rPr>
                <w:rFonts w:hint="eastAsia" w:ascii="宋体" w:hAnsi="宋体" w:eastAsia="宋体" w:cs="宋体"/>
                <w:color w:val="000000"/>
                <w:lang w:val="en-US" w:eastAsia="zh-CN"/>
              </w:rPr>
              <w:t>16</w:t>
            </w:r>
            <w:r>
              <w:rPr>
                <w:rFonts w:hint="eastAsia" w:ascii="宋体" w:hAnsi="宋体" w:eastAsia="宋体" w:cs="宋体"/>
                <w:color w:val="000000"/>
              </w:rPr>
              <w:t>"，北纬24º</w:t>
            </w:r>
            <w:r>
              <w:rPr>
                <w:rFonts w:hint="eastAsia" w:ascii="宋体" w:hAnsi="宋体" w:eastAsia="宋体" w:cs="宋体"/>
                <w:color w:val="000000"/>
                <w:lang w:val="en-US" w:eastAsia="zh-CN"/>
              </w:rPr>
              <w:t>22</w:t>
            </w:r>
            <w:r>
              <w:rPr>
                <w:rFonts w:hint="eastAsia" w:ascii="宋体" w:hAnsi="宋体" w:eastAsia="宋体" w:cs="宋体"/>
                <w:color w:val="000000"/>
              </w:rPr>
              <w:t>´</w:t>
            </w:r>
            <w:r>
              <w:rPr>
                <w:rFonts w:hint="eastAsia" w:ascii="宋体" w:hAnsi="宋体" w:eastAsia="宋体" w:cs="宋体"/>
                <w:color w:val="000000"/>
                <w:lang w:val="en-US" w:eastAsia="zh-CN"/>
              </w:rPr>
              <w:t>12</w:t>
            </w:r>
            <w:r>
              <w:rPr>
                <w:rFonts w:hint="eastAsia" w:ascii="宋体" w:hAnsi="宋体" w:eastAsia="宋体" w:cs="宋体"/>
                <w:color w:val="000000"/>
              </w:rPr>
              <w:t>"；</w:t>
            </w:r>
          </w:p>
          <w:p>
            <w:pPr>
              <w:pStyle w:val="25"/>
              <w:ind w:firstLine="480"/>
              <w:rPr>
                <w:rFonts w:hint="eastAsia" w:ascii="宋体" w:hAnsi="宋体" w:eastAsia="宋体" w:cs="宋体"/>
              </w:rPr>
            </w:pPr>
            <w:r>
              <w:rPr>
                <w:rFonts w:hint="eastAsia" w:ascii="宋体" w:hAnsi="宋体" w:eastAsia="宋体" w:cs="宋体"/>
              </w:rPr>
              <w:t>建设性质：新建；</w:t>
            </w:r>
          </w:p>
          <w:p>
            <w:pPr>
              <w:pStyle w:val="25"/>
              <w:tabs>
                <w:tab w:val="left" w:pos="3150"/>
              </w:tabs>
              <w:ind w:firstLine="480"/>
              <w:rPr>
                <w:rFonts w:hint="eastAsia" w:ascii="宋体" w:hAnsi="宋体" w:eastAsia="宋体" w:cs="宋体"/>
                <w:color w:val="000000"/>
              </w:rPr>
            </w:pPr>
            <w:r>
              <w:rPr>
                <w:rFonts w:hint="eastAsia" w:ascii="宋体" w:hAnsi="宋体" w:eastAsia="宋体" w:cs="宋体"/>
              </w:rPr>
              <w:t>总投资：</w:t>
            </w:r>
            <w:r>
              <w:rPr>
                <w:rFonts w:hint="eastAsia" w:ascii="宋体" w:hAnsi="宋体" w:eastAsia="宋体" w:cs="宋体"/>
                <w:lang w:val="en-US" w:eastAsia="zh-CN"/>
              </w:rPr>
              <w:t>2</w:t>
            </w:r>
            <w:r>
              <w:rPr>
                <w:rFonts w:hint="eastAsia" w:cs="宋体"/>
                <w:lang w:val="en-US" w:eastAsia="zh-CN"/>
              </w:rPr>
              <w:t>5</w:t>
            </w:r>
            <w:r>
              <w:rPr>
                <w:rFonts w:hint="eastAsia" w:ascii="宋体" w:hAnsi="宋体" w:eastAsia="宋体" w:cs="宋体"/>
                <w:lang w:val="en-US" w:eastAsia="zh-CN"/>
              </w:rPr>
              <w:t>0</w:t>
            </w:r>
            <w:r>
              <w:rPr>
                <w:rFonts w:hint="eastAsia" w:ascii="宋体" w:hAnsi="宋体" w:eastAsia="宋体" w:cs="宋体"/>
              </w:rPr>
              <w:t>0万元。</w:t>
            </w:r>
          </w:p>
          <w:p>
            <w:pPr>
              <w:pStyle w:val="25"/>
              <w:ind w:firstLine="0" w:firstLineChars="0"/>
              <w:rPr>
                <w:rFonts w:hint="eastAsia" w:ascii="宋体" w:hAnsi="宋体" w:cs="宋体"/>
              </w:rPr>
            </w:pPr>
            <w:r>
              <w:rPr>
                <w:rFonts w:hint="eastAsia" w:ascii="宋体" w:hAnsi="宋体" w:cs="宋体"/>
                <w:b/>
                <w:bCs/>
              </w:rPr>
              <w:t>2、工程建设内容及规模</w:t>
            </w:r>
          </w:p>
          <w:p>
            <w:pPr>
              <w:pStyle w:val="25"/>
              <w:ind w:firstLine="480"/>
              <w:rPr>
                <w:rFonts w:hint="eastAsia" w:ascii="宋体" w:hAnsi="宋体" w:eastAsia="宋体" w:cs="宋体"/>
                <w:color w:val="000000"/>
                <w:sz w:val="24"/>
                <w:szCs w:val="24"/>
                <w:highlight w:val="none"/>
              </w:rPr>
            </w:pPr>
            <w:r>
              <w:rPr>
                <w:rFonts w:hint="eastAsia" w:ascii="宋体" w:hAnsi="宋体" w:cs="宋体"/>
                <w:color w:val="000000"/>
              </w:rPr>
              <w:t>项目</w:t>
            </w:r>
            <w:r>
              <w:rPr>
                <w:rFonts w:hint="eastAsia" w:ascii="宋体" w:hAnsi="宋体" w:cs="宋体"/>
                <w:color w:val="000000"/>
                <w:lang w:eastAsia="zh-CN"/>
              </w:rPr>
              <w:t>总</w:t>
            </w:r>
            <w:r>
              <w:rPr>
                <w:rFonts w:hint="eastAsia" w:ascii="宋体" w:hAnsi="宋体" w:cs="宋体"/>
                <w:color w:val="000000"/>
              </w:rPr>
              <w:t>占地面积10</w:t>
            </w:r>
            <w:r>
              <w:rPr>
                <w:rFonts w:hint="eastAsia" w:cs="宋体"/>
                <w:color w:val="000000"/>
                <w:lang w:val="en-US" w:eastAsia="zh-CN"/>
              </w:rPr>
              <w:t>988</w:t>
            </w:r>
            <w:r>
              <w:rPr>
                <w:rFonts w:hint="eastAsia" w:ascii="宋体" w:hAnsi="宋体" w:cs="宋体"/>
                <w:color w:val="000000"/>
                <w:lang w:val="en-US" w:eastAsia="zh-CN"/>
              </w:rPr>
              <w:t>m</w:t>
            </w:r>
            <w:r>
              <w:rPr>
                <w:rFonts w:hint="eastAsia" w:ascii="宋体" w:hAnsi="宋体" w:cs="宋体"/>
                <w:color w:val="000000"/>
                <w:vertAlign w:val="superscript"/>
                <w:lang w:val="en-US" w:eastAsia="zh-CN"/>
              </w:rPr>
              <w:t>2</w:t>
            </w:r>
            <w:r>
              <w:rPr>
                <w:rFonts w:hint="eastAsia" w:ascii="宋体" w:hAnsi="宋体" w:cs="宋体"/>
                <w:color w:val="000000"/>
                <w:lang w:eastAsia="zh-CN"/>
              </w:rPr>
              <w:t>（16.48亩）</w:t>
            </w:r>
            <w:r>
              <w:rPr>
                <w:rFonts w:hint="eastAsia" w:ascii="宋体" w:hAnsi="宋体" w:cs="宋体"/>
                <w:color w:val="000000"/>
              </w:rPr>
              <w:t>，</w:t>
            </w:r>
            <w:r>
              <w:rPr>
                <w:rFonts w:hint="eastAsia" w:ascii="宋体" w:hAnsi="宋体" w:cs="宋体"/>
                <w:color w:val="000000"/>
                <w:lang w:eastAsia="zh-CN"/>
              </w:rPr>
              <w:t>总建筑面积</w:t>
            </w:r>
            <w:r>
              <w:rPr>
                <w:rFonts w:hint="eastAsia" w:ascii="宋体" w:hAnsi="宋体" w:cs="宋体"/>
                <w:color w:val="000000"/>
                <w:lang w:val="en-US" w:eastAsia="zh-CN"/>
              </w:rPr>
              <w:t>6631.92m</w:t>
            </w:r>
            <w:r>
              <w:rPr>
                <w:rFonts w:hint="eastAsia" w:ascii="宋体" w:hAnsi="宋体" w:cs="宋体"/>
                <w:color w:val="000000"/>
                <w:vertAlign w:val="superscript"/>
                <w:lang w:val="en-US" w:eastAsia="zh-CN"/>
              </w:rPr>
              <w:t>2</w:t>
            </w:r>
            <w:r>
              <w:rPr>
                <w:rFonts w:hint="eastAsia" w:ascii="宋体" w:hAnsi="宋体" w:cs="宋体"/>
                <w:color w:val="000000"/>
                <w:lang w:val="en-US" w:eastAsia="zh-CN"/>
              </w:rPr>
              <w:t>,租用地为芒市帕底工业园区空地，主</w:t>
            </w:r>
            <w:r>
              <w:rPr>
                <w:rFonts w:hint="eastAsia" w:ascii="宋体" w:hAnsi="宋体" w:cs="宋体"/>
                <w:color w:val="000000"/>
              </w:rPr>
              <w:t>要</w:t>
            </w:r>
            <w:r>
              <w:rPr>
                <w:rFonts w:hint="eastAsia" w:ascii="宋体" w:hAnsi="宋体" w:cs="宋体"/>
              </w:rPr>
              <w:t>建设生产区和办公生活区</w:t>
            </w:r>
            <w:r>
              <w:rPr>
                <w:rFonts w:hint="eastAsia" w:cs="宋体"/>
                <w:lang w:eastAsia="zh-CN"/>
              </w:rPr>
              <w:t>，</w:t>
            </w:r>
            <w:r>
              <w:rPr>
                <w:rFonts w:hint="eastAsia" w:ascii="宋体" w:hAnsi="宋体" w:cs="宋体"/>
              </w:rPr>
              <w:t>生产区</w:t>
            </w:r>
            <w:r>
              <w:rPr>
                <w:rFonts w:hint="eastAsia" w:ascii="宋体" w:hAnsi="宋体" w:cs="宋体"/>
                <w:lang w:eastAsia="zh-CN"/>
              </w:rPr>
              <w:t>主要</w:t>
            </w:r>
            <w:r>
              <w:rPr>
                <w:rFonts w:hint="eastAsia" w:ascii="宋体" w:hAnsi="宋体" w:cs="宋体"/>
              </w:rPr>
              <w:t>建设：</w:t>
            </w:r>
            <w:r>
              <w:rPr>
                <w:rFonts w:hint="eastAsia" w:ascii="宋体" w:hAnsi="宋体" w:cs="宋体"/>
                <w:lang w:eastAsia="zh-CN"/>
              </w:rPr>
              <w:t>冷藏冷冻库</w:t>
            </w:r>
            <w:r>
              <w:rPr>
                <w:rFonts w:hint="eastAsia" w:ascii="宋体" w:hAnsi="宋体" w:cs="宋体"/>
              </w:rPr>
              <w:t>等；生活区</w:t>
            </w:r>
            <w:r>
              <w:rPr>
                <w:rFonts w:hint="eastAsia" w:ascii="宋体" w:hAnsi="宋体" w:cs="宋体"/>
                <w:lang w:eastAsia="zh-CN"/>
              </w:rPr>
              <w:t>主要建设</w:t>
            </w:r>
            <w:r>
              <w:rPr>
                <w:rFonts w:hint="eastAsia" w:ascii="宋体" w:hAnsi="宋体" w:cs="宋体"/>
              </w:rPr>
              <w:t>：职工宿舍、厨房、</w:t>
            </w:r>
            <w:r>
              <w:rPr>
                <w:rFonts w:hint="eastAsia" w:ascii="宋体" w:hAnsi="宋体" w:cs="宋体"/>
                <w:lang w:eastAsia="zh-CN"/>
              </w:rPr>
              <w:t>卫生间</w:t>
            </w:r>
            <w:r>
              <w:rPr>
                <w:rFonts w:hint="eastAsia" w:ascii="宋体" w:hAnsi="宋体" w:cs="宋体"/>
              </w:rPr>
              <w:t>等。</w:t>
            </w:r>
            <w:r>
              <w:rPr>
                <w:rFonts w:hint="eastAsia" w:ascii="宋体" w:hAnsi="宋体" w:eastAsia="宋体" w:cs="宋体"/>
                <w:color w:val="000000"/>
                <w:sz w:val="24"/>
                <w:szCs w:val="24"/>
                <w:highlight w:val="none"/>
              </w:rPr>
              <w:t>项目平面布置图见附图</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，项目主要工程内容具体见表</w:t>
            </w: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rPr>
              <w:t>-1。</w:t>
            </w:r>
          </w:p>
          <w:p>
            <w:pPr>
              <w:adjustRightInd w:val="0"/>
              <w:snapToGrid w:val="0"/>
              <w:spacing w:before="156" w:beforeLines="50"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表</w:t>
            </w:r>
            <w:r>
              <w:rPr>
                <w:rFonts w:hint="eastAsia" w:cs="宋体"/>
                <w:b/>
                <w:color w:val="000000"/>
                <w:sz w:val="24"/>
                <w:szCs w:val="24"/>
                <w:highlight w:val="none"/>
                <w:lang w:val="en-US" w:eastAsia="zh-CN"/>
              </w:rPr>
              <w:t>2</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val="en-US" w:eastAsia="zh-CN"/>
              </w:rPr>
              <w:t>1</w:t>
            </w:r>
            <w:r>
              <w:rPr>
                <w:rFonts w:hint="eastAsia" w:ascii="宋体" w:hAnsi="宋体" w:eastAsia="宋体" w:cs="宋体"/>
                <w:b/>
                <w:color w:val="000000"/>
                <w:sz w:val="24"/>
                <w:szCs w:val="24"/>
                <w:highlight w:val="none"/>
              </w:rPr>
              <w:t xml:space="preserve">  项目组成一览表</w:t>
            </w:r>
          </w:p>
          <w:tbl>
            <w:tblPr>
              <w:tblStyle w:val="16"/>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196"/>
              <w:gridCol w:w="5702"/>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noWrap w:val="0"/>
                  <w:vAlign w:val="center"/>
                </w:tcPr>
                <w:p>
                  <w:pPr>
                    <w:snapToGrid/>
                    <w:spacing w:before="0" w:beforeAutospacing="0" w:after="0" w:afterAutospacing="0" w:line="240" w:lineRule="auto"/>
                    <w:jc w:val="center"/>
                    <w:textAlignment w:val="baseline"/>
                    <w:rPr>
                      <w:b/>
                      <w:bCs/>
                      <w:i w:val="0"/>
                      <w:caps w:val="0"/>
                      <w:spacing w:val="0"/>
                      <w:w w:val="100"/>
                      <w:sz w:val="20"/>
                      <w:szCs w:val="21"/>
                    </w:rPr>
                  </w:pPr>
                  <w:r>
                    <w:rPr>
                      <w:b/>
                      <w:bCs/>
                      <w:i w:val="0"/>
                      <w:caps w:val="0"/>
                      <w:spacing w:val="0"/>
                      <w:w w:val="100"/>
                      <w:sz w:val="21"/>
                      <w:szCs w:val="21"/>
                    </w:rPr>
                    <w:t>类别</w:t>
                  </w:r>
                </w:p>
              </w:tc>
              <w:tc>
                <w:tcPr>
                  <w:tcW w:w="704" w:type="pct"/>
                  <w:noWrap w:val="0"/>
                  <w:vAlign w:val="center"/>
                </w:tcPr>
                <w:p>
                  <w:pPr>
                    <w:snapToGrid/>
                    <w:spacing w:before="0" w:beforeAutospacing="0" w:after="0" w:afterAutospacing="0" w:line="240" w:lineRule="auto"/>
                    <w:jc w:val="center"/>
                    <w:textAlignment w:val="baseline"/>
                    <w:rPr>
                      <w:b/>
                      <w:bCs/>
                      <w:i w:val="0"/>
                      <w:caps w:val="0"/>
                      <w:spacing w:val="0"/>
                      <w:w w:val="100"/>
                      <w:sz w:val="20"/>
                      <w:szCs w:val="21"/>
                    </w:rPr>
                  </w:pPr>
                  <w:r>
                    <w:rPr>
                      <w:b/>
                      <w:bCs/>
                      <w:i w:val="0"/>
                      <w:caps w:val="0"/>
                      <w:spacing w:val="0"/>
                      <w:w w:val="100"/>
                      <w:sz w:val="21"/>
                      <w:szCs w:val="21"/>
                    </w:rPr>
                    <w:t>建设工程</w:t>
                  </w:r>
                </w:p>
              </w:tc>
              <w:tc>
                <w:tcPr>
                  <w:tcW w:w="3357" w:type="pct"/>
                  <w:noWrap w:val="0"/>
                  <w:vAlign w:val="center"/>
                </w:tcPr>
                <w:p>
                  <w:pPr>
                    <w:snapToGrid/>
                    <w:spacing w:before="0" w:beforeAutospacing="0" w:after="0" w:afterAutospacing="0" w:line="240" w:lineRule="auto"/>
                    <w:jc w:val="center"/>
                    <w:textAlignment w:val="baseline"/>
                    <w:rPr>
                      <w:b/>
                      <w:bCs/>
                      <w:i w:val="0"/>
                      <w:caps w:val="0"/>
                      <w:spacing w:val="0"/>
                      <w:w w:val="100"/>
                      <w:sz w:val="20"/>
                      <w:szCs w:val="21"/>
                    </w:rPr>
                  </w:pPr>
                  <w:r>
                    <w:rPr>
                      <w:b/>
                      <w:bCs/>
                      <w:i w:val="0"/>
                      <w:caps w:val="0"/>
                      <w:spacing w:val="0"/>
                      <w:w w:val="100"/>
                      <w:sz w:val="21"/>
                      <w:szCs w:val="21"/>
                    </w:rPr>
                    <w:t>建设内容</w:t>
                  </w:r>
                </w:p>
              </w:tc>
              <w:tc>
                <w:tcPr>
                  <w:tcW w:w="489" w:type="pct"/>
                  <w:noWrap w:val="0"/>
                  <w:vAlign w:val="center"/>
                </w:tcPr>
                <w:p>
                  <w:pPr>
                    <w:snapToGrid/>
                    <w:spacing w:before="0" w:beforeAutospacing="0" w:after="0" w:afterAutospacing="0" w:line="240" w:lineRule="auto"/>
                    <w:jc w:val="center"/>
                    <w:textAlignment w:val="baseline"/>
                    <w:rPr>
                      <w:rFonts w:hint="eastAsia" w:eastAsia="宋体"/>
                      <w:b/>
                      <w:bCs/>
                      <w:i w:val="0"/>
                      <w:caps w:val="0"/>
                      <w:spacing w:val="0"/>
                      <w:w w:val="100"/>
                      <w:sz w:val="21"/>
                      <w:szCs w:val="21"/>
                      <w:lang w:eastAsia="zh-CN"/>
                    </w:rPr>
                  </w:pPr>
                  <w:r>
                    <w:rPr>
                      <w:rFonts w:hint="eastAsia" w:eastAsia="宋体"/>
                      <w:b/>
                      <w:bCs/>
                      <w:i w:val="0"/>
                      <w:caps w:val="0"/>
                      <w:spacing w:val="0"/>
                      <w:w w:val="10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restart"/>
                  <w:noWrap w:val="0"/>
                  <w:vAlign w:val="center"/>
                </w:tcPr>
                <w:p>
                  <w:pPr>
                    <w:snapToGrid/>
                    <w:spacing w:before="0" w:beforeAutospacing="0" w:after="0" w:afterAutospacing="0" w:line="240" w:lineRule="auto"/>
                    <w:jc w:val="center"/>
                    <w:textAlignment w:val="baseline"/>
                    <w:rPr>
                      <w:b w:val="0"/>
                      <w:i w:val="0"/>
                      <w:caps w:val="0"/>
                      <w:spacing w:val="0"/>
                      <w:w w:val="100"/>
                      <w:sz w:val="20"/>
                      <w:szCs w:val="21"/>
                    </w:rPr>
                  </w:pPr>
                  <w:r>
                    <w:rPr>
                      <w:b w:val="0"/>
                      <w:i w:val="0"/>
                      <w:caps w:val="0"/>
                      <w:spacing w:val="0"/>
                      <w:w w:val="100"/>
                      <w:sz w:val="21"/>
                      <w:szCs w:val="21"/>
                    </w:rPr>
                    <w:t>主体工程</w:t>
                  </w:r>
                </w:p>
              </w:tc>
              <w:tc>
                <w:tcPr>
                  <w:tcW w:w="704" w:type="pct"/>
                  <w:noWrap w:val="0"/>
                  <w:vAlign w:val="center"/>
                </w:tcPr>
                <w:p>
                  <w:pPr>
                    <w:snapToGrid/>
                    <w:spacing w:before="0" w:beforeAutospacing="0" w:after="0" w:afterAutospacing="0" w:line="240" w:lineRule="auto"/>
                    <w:jc w:val="center"/>
                    <w:textAlignment w:val="baseline"/>
                    <w:rPr>
                      <w:rFonts w:hint="eastAsia" w:eastAsia="宋体"/>
                      <w:b w:val="0"/>
                      <w:bCs w:val="0"/>
                      <w:i w:val="0"/>
                      <w:caps w:val="0"/>
                      <w:color w:val="000000"/>
                      <w:spacing w:val="0"/>
                      <w:w w:val="100"/>
                      <w:sz w:val="21"/>
                      <w:szCs w:val="21"/>
                      <w:lang w:eastAsia="zh-CN"/>
                    </w:rPr>
                  </w:pPr>
                  <w:r>
                    <w:rPr>
                      <w:rFonts w:hint="eastAsia"/>
                      <w:b w:val="0"/>
                      <w:bCs w:val="0"/>
                      <w:i w:val="0"/>
                      <w:caps w:val="0"/>
                      <w:color w:val="000000"/>
                      <w:spacing w:val="0"/>
                      <w:w w:val="100"/>
                      <w:sz w:val="21"/>
                      <w:szCs w:val="21"/>
                      <w:lang w:eastAsia="zh-CN"/>
                    </w:rPr>
                    <w:t>清洗、包装车间</w:t>
                  </w:r>
                </w:p>
              </w:tc>
              <w:tc>
                <w:tcPr>
                  <w:tcW w:w="3357" w:type="pct"/>
                  <w:noWrap w:val="0"/>
                  <w:vAlign w:val="center"/>
                </w:tcPr>
                <w:p>
                  <w:pPr>
                    <w:snapToGrid/>
                    <w:spacing w:before="0" w:beforeAutospacing="0" w:after="0" w:afterAutospacing="0" w:line="240" w:lineRule="auto"/>
                    <w:jc w:val="left"/>
                    <w:textAlignment w:val="baseline"/>
                    <w:rPr>
                      <w:rFonts w:hint="default" w:eastAsia="宋体"/>
                      <w:b/>
                      <w:bCs/>
                      <w:i w:val="0"/>
                      <w:caps w:val="0"/>
                      <w:color w:val="000000"/>
                      <w:spacing w:val="0"/>
                      <w:w w:val="100"/>
                      <w:sz w:val="21"/>
                      <w:szCs w:val="21"/>
                      <w:lang w:val="en-US" w:eastAsia="zh-CN"/>
                    </w:rPr>
                  </w:pPr>
                  <w:r>
                    <w:rPr>
                      <w:rFonts w:hint="eastAsia" w:ascii="宋体" w:hAnsi="宋体" w:eastAsia="宋体" w:cs="宋体"/>
                      <w:b w:val="0"/>
                      <w:bCs w:val="0"/>
                      <w:i w:val="0"/>
                      <w:caps w:val="0"/>
                      <w:color w:val="000000"/>
                      <w:spacing w:val="0"/>
                      <w:w w:val="100"/>
                      <w:sz w:val="21"/>
                      <w:szCs w:val="21"/>
                      <w:lang w:eastAsia="zh-CN"/>
                    </w:rPr>
                    <w:t>位于</w:t>
                  </w:r>
                  <w:r>
                    <w:rPr>
                      <w:rFonts w:hint="eastAsia" w:ascii="宋体" w:hAnsi="宋体" w:eastAsia="宋体" w:cs="宋体"/>
                      <w:b w:val="0"/>
                      <w:bCs w:val="0"/>
                      <w:i w:val="0"/>
                      <w:caps w:val="0"/>
                      <w:color w:val="000000"/>
                      <w:spacing w:val="0"/>
                      <w:w w:val="100"/>
                      <w:sz w:val="21"/>
                      <w:szCs w:val="21"/>
                      <w:lang w:val="en-US" w:eastAsia="zh-CN"/>
                    </w:rPr>
                    <w:t>1#冷库北侧，用于果蔬的清洗</w:t>
                  </w:r>
                  <w:r>
                    <w:rPr>
                      <w:rFonts w:hint="eastAsia" w:cs="宋体"/>
                      <w:b w:val="0"/>
                      <w:bCs w:val="0"/>
                      <w:i w:val="0"/>
                      <w:caps w:val="0"/>
                      <w:color w:val="000000"/>
                      <w:spacing w:val="0"/>
                      <w:w w:val="100"/>
                      <w:sz w:val="21"/>
                      <w:szCs w:val="21"/>
                      <w:lang w:val="en-US" w:eastAsia="zh-CN"/>
                    </w:rPr>
                    <w:t>、包装</w:t>
                  </w:r>
                </w:p>
              </w:tc>
              <w:tc>
                <w:tcPr>
                  <w:tcW w:w="489" w:type="pct"/>
                  <w:noWrap w:val="0"/>
                  <w:vAlign w:val="center"/>
                </w:tcPr>
                <w:p>
                  <w:pPr>
                    <w:snapToGrid/>
                    <w:spacing w:before="0" w:beforeAutospacing="0" w:after="0" w:afterAutospacing="0" w:line="240" w:lineRule="auto"/>
                    <w:jc w:val="center"/>
                    <w:textAlignment w:val="baseline"/>
                    <w:rPr>
                      <w:rFonts w:hint="eastAsia" w:eastAsia="宋体"/>
                      <w:b/>
                      <w:bCs/>
                      <w:i w:val="0"/>
                      <w:caps w:val="0"/>
                      <w:spacing w:val="0"/>
                      <w:w w:val="100"/>
                      <w:sz w:val="21"/>
                      <w:szCs w:val="21"/>
                      <w:lang w:eastAsia="zh-CN"/>
                    </w:rPr>
                  </w:pPr>
                  <w:r>
                    <w:rPr>
                      <w:rFonts w:hint="eastAsia" w:ascii="宋体" w:hAnsi="宋体" w:eastAsia="宋体" w:cs="宋体"/>
                      <w:b w:val="0"/>
                      <w:i w:val="0"/>
                      <w:caps w:val="0"/>
                      <w:spacing w:val="10"/>
                      <w:w w:val="10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47"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0"/>
                      <w:szCs w:val="21"/>
                    </w:rPr>
                  </w:pPr>
                </w:p>
              </w:tc>
              <w:tc>
                <w:tcPr>
                  <w:tcW w:w="704" w:type="pct"/>
                  <w:noWrap w:val="0"/>
                  <w:vAlign w:val="center"/>
                </w:tcPr>
                <w:p>
                  <w:pPr>
                    <w:snapToGrid/>
                    <w:spacing w:before="0" w:beforeAutospacing="0" w:after="0" w:afterAutospacing="0" w:line="240" w:lineRule="auto"/>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lang w:eastAsia="zh-CN"/>
                    </w:rPr>
                    <w:t>冷库</w:t>
                  </w:r>
                </w:p>
              </w:tc>
              <w:tc>
                <w:tcPr>
                  <w:tcW w:w="3357" w:type="pct"/>
                  <w:noWrap w:val="0"/>
                  <w:vAlign w:val="center"/>
                </w:tcPr>
                <w:p>
                  <w:pPr>
                    <w:pStyle w:val="24"/>
                    <w:snapToGrid/>
                    <w:spacing w:before="10" w:beforeAutospacing="0" w:after="0" w:afterAutospacing="0" w:line="278" w:lineRule="auto"/>
                    <w:ind w:right="-29"/>
                    <w:jc w:val="left"/>
                    <w:textAlignment w:val="baseline"/>
                    <w:rPr>
                      <w:rFonts w:hint="eastAsia" w:asciiTheme="minorEastAsia" w:hAnsiTheme="minorEastAsia" w:eastAsiaTheme="minorEastAsia" w:cstheme="minorEastAsia"/>
                      <w:b w:val="0"/>
                      <w:i w:val="0"/>
                      <w:caps w:val="0"/>
                      <w:color w:val="auto"/>
                      <w:spacing w:val="0"/>
                      <w:w w:val="100"/>
                      <w:sz w:val="21"/>
                      <w:szCs w:val="21"/>
                      <w:vertAlign w:val="superscript"/>
                      <w:lang w:eastAsia="zh-CN"/>
                    </w:rPr>
                  </w:pPr>
                  <w:r>
                    <w:rPr>
                      <w:rFonts w:hint="eastAsia" w:asciiTheme="minorEastAsia" w:hAnsiTheme="minorEastAsia" w:eastAsiaTheme="minorEastAsia" w:cstheme="minorEastAsia"/>
                      <w:b w:val="0"/>
                      <w:i w:val="0"/>
                      <w:caps w:val="0"/>
                      <w:color w:val="auto"/>
                      <w:spacing w:val="10"/>
                      <w:w w:val="100"/>
                      <w:sz w:val="21"/>
                      <w:szCs w:val="21"/>
                    </w:rPr>
                    <w:t>新建冷藏冷冻库</w:t>
                  </w:r>
                  <w:r>
                    <w:rPr>
                      <w:rFonts w:hint="eastAsia" w:asciiTheme="minorEastAsia" w:hAnsiTheme="minorEastAsia" w:eastAsiaTheme="minorEastAsia" w:cstheme="minorEastAsia"/>
                      <w:b w:val="0"/>
                      <w:i w:val="0"/>
                      <w:caps w:val="0"/>
                      <w:color w:val="auto"/>
                      <w:spacing w:val="10"/>
                      <w:w w:val="100"/>
                      <w:sz w:val="21"/>
                      <w:szCs w:val="21"/>
                      <w:lang w:val="en-US" w:eastAsia="zh-CN"/>
                    </w:rPr>
                    <w:t>2</w:t>
                  </w:r>
                  <w:r>
                    <w:rPr>
                      <w:rFonts w:hint="eastAsia" w:asciiTheme="minorEastAsia" w:hAnsiTheme="minorEastAsia" w:eastAsiaTheme="minorEastAsia" w:cstheme="minorEastAsia"/>
                      <w:b w:val="0"/>
                      <w:i w:val="0"/>
                      <w:caps w:val="0"/>
                      <w:color w:val="auto"/>
                      <w:spacing w:val="0"/>
                      <w:w w:val="100"/>
                      <w:sz w:val="21"/>
                      <w:szCs w:val="21"/>
                      <w:lang w:eastAsia="zh-CN"/>
                    </w:rPr>
                    <w:t>栋</w:t>
                  </w:r>
                  <w:r>
                    <w:rPr>
                      <w:rFonts w:hint="eastAsia" w:asciiTheme="minorEastAsia" w:hAnsiTheme="minorEastAsia" w:eastAsiaTheme="minorEastAsia" w:cstheme="minorEastAsia"/>
                      <w:b w:val="0"/>
                      <w:i w:val="0"/>
                      <w:caps w:val="0"/>
                      <w:color w:val="auto"/>
                      <w:spacing w:val="0"/>
                      <w:w w:val="100"/>
                      <w:sz w:val="21"/>
                      <w:szCs w:val="21"/>
                    </w:rPr>
                    <w:t>（位于主厂房内），</w:t>
                  </w:r>
                  <w:r>
                    <w:rPr>
                      <w:rFonts w:hint="eastAsia" w:asciiTheme="minorEastAsia" w:hAnsiTheme="minorEastAsia" w:eastAsiaTheme="minorEastAsia" w:cstheme="minorEastAsia"/>
                      <w:b w:val="0"/>
                      <w:i w:val="0"/>
                      <w:caps w:val="0"/>
                      <w:color w:val="auto"/>
                      <w:spacing w:val="0"/>
                      <w:w w:val="100"/>
                      <w:sz w:val="21"/>
                      <w:szCs w:val="21"/>
                      <w:lang w:eastAsia="zh-CN"/>
                    </w:rPr>
                    <w:t>均为</w:t>
                  </w:r>
                  <w:r>
                    <w:rPr>
                      <w:rFonts w:hint="eastAsia" w:asciiTheme="minorEastAsia" w:hAnsiTheme="minorEastAsia" w:eastAsiaTheme="minorEastAsia" w:cstheme="minorEastAsia"/>
                      <w:b w:val="0"/>
                      <w:i w:val="0"/>
                      <w:caps w:val="0"/>
                      <w:color w:val="auto"/>
                      <w:spacing w:val="0"/>
                      <w:w w:val="100"/>
                      <w:sz w:val="21"/>
                      <w:szCs w:val="21"/>
                      <w:lang w:val="en-US" w:eastAsia="zh-CN"/>
                    </w:rPr>
                    <w:t>1层钢架结构，占地</w:t>
                  </w:r>
                  <w:r>
                    <w:rPr>
                      <w:rFonts w:hint="eastAsia" w:asciiTheme="minorEastAsia" w:hAnsiTheme="minorEastAsia" w:eastAsiaTheme="minorEastAsia" w:cstheme="minorEastAsia"/>
                      <w:b w:val="0"/>
                      <w:i w:val="0"/>
                      <w:caps w:val="0"/>
                      <w:color w:val="auto"/>
                      <w:spacing w:val="0"/>
                      <w:w w:val="100"/>
                      <w:sz w:val="21"/>
                      <w:szCs w:val="21"/>
                    </w:rPr>
                    <w:t>面积为</w:t>
                  </w:r>
                  <w:r>
                    <w:rPr>
                      <w:rFonts w:hint="eastAsia" w:asciiTheme="minorEastAsia" w:hAnsiTheme="minorEastAsia" w:eastAsiaTheme="minorEastAsia" w:cstheme="minorEastAsia"/>
                      <w:b w:val="0"/>
                      <w:i w:val="0"/>
                      <w:caps w:val="0"/>
                      <w:color w:val="auto"/>
                      <w:spacing w:val="-5"/>
                      <w:w w:val="100"/>
                      <w:sz w:val="21"/>
                      <w:szCs w:val="21"/>
                      <w:lang w:val="en-US" w:eastAsia="zh-CN"/>
                    </w:rPr>
                    <w:t>6462</w:t>
                  </w:r>
                  <w:r>
                    <w:rPr>
                      <w:rFonts w:hint="eastAsia" w:asciiTheme="minorEastAsia" w:hAnsiTheme="minorEastAsia" w:eastAsiaTheme="minorEastAsia" w:cstheme="minorEastAsia"/>
                      <w:b w:val="0"/>
                      <w:i w:val="0"/>
                      <w:caps w:val="0"/>
                      <w:color w:val="auto"/>
                      <w:spacing w:val="-5"/>
                      <w:w w:val="100"/>
                      <w:sz w:val="21"/>
                      <w:szCs w:val="21"/>
                    </w:rPr>
                    <w:t>m</w:t>
                  </w:r>
                  <w:r>
                    <w:rPr>
                      <w:rFonts w:hint="eastAsia" w:asciiTheme="minorEastAsia" w:hAnsiTheme="minorEastAsia" w:eastAsiaTheme="minorEastAsia" w:cstheme="minorEastAsia"/>
                      <w:b w:val="0"/>
                      <w:i w:val="0"/>
                      <w:caps w:val="0"/>
                      <w:color w:val="auto"/>
                      <w:spacing w:val="-5"/>
                      <w:w w:val="100"/>
                      <w:sz w:val="21"/>
                      <w:szCs w:val="21"/>
                      <w:vertAlign w:val="superscript"/>
                      <w:lang w:val="en-US" w:eastAsia="zh-CN"/>
                    </w:rPr>
                    <w:t>2</w:t>
                  </w:r>
                  <w:r>
                    <w:rPr>
                      <w:rFonts w:hint="eastAsia" w:asciiTheme="minorEastAsia" w:hAnsiTheme="minorEastAsia" w:eastAsiaTheme="minorEastAsia" w:cstheme="minorEastAsia"/>
                      <w:b w:val="0"/>
                      <w:i w:val="0"/>
                      <w:caps w:val="0"/>
                      <w:color w:val="auto"/>
                      <w:spacing w:val="-4"/>
                      <w:w w:val="100"/>
                      <w:sz w:val="21"/>
                      <w:szCs w:val="21"/>
                    </w:rPr>
                    <w:t>。冷库中包含保鲜库、低温库、速冻库，</w:t>
                  </w:r>
                  <w:r>
                    <w:rPr>
                      <w:rFonts w:hint="eastAsia" w:asciiTheme="minorEastAsia" w:hAnsiTheme="minorEastAsia" w:eastAsiaTheme="minorEastAsia" w:cstheme="minorEastAsia"/>
                      <w:b w:val="0"/>
                      <w:i w:val="0"/>
                      <w:caps w:val="0"/>
                      <w:color w:val="auto"/>
                      <w:spacing w:val="-102"/>
                      <w:w w:val="100"/>
                      <w:sz w:val="21"/>
                      <w:szCs w:val="21"/>
                    </w:rPr>
                    <w:t xml:space="preserve"> </w:t>
                  </w:r>
                  <w:r>
                    <w:rPr>
                      <w:rFonts w:hint="eastAsia" w:asciiTheme="minorEastAsia" w:hAnsiTheme="minorEastAsia" w:eastAsiaTheme="minorEastAsia" w:cstheme="minorEastAsia"/>
                      <w:b w:val="0"/>
                      <w:i w:val="0"/>
                      <w:caps w:val="0"/>
                      <w:color w:val="auto"/>
                      <w:spacing w:val="-13"/>
                      <w:w w:val="100"/>
                      <w:sz w:val="21"/>
                      <w:szCs w:val="21"/>
                    </w:rPr>
                    <w:t>用于原料</w:t>
                  </w:r>
                  <w:r>
                    <w:rPr>
                      <w:rFonts w:hint="eastAsia" w:asciiTheme="minorEastAsia" w:hAnsiTheme="minorEastAsia" w:eastAsiaTheme="minorEastAsia" w:cstheme="minorEastAsia"/>
                      <w:b w:val="0"/>
                      <w:i w:val="0"/>
                      <w:caps w:val="0"/>
                      <w:color w:val="auto"/>
                      <w:spacing w:val="0"/>
                      <w:w w:val="100"/>
                      <w:sz w:val="21"/>
                      <w:szCs w:val="21"/>
                    </w:rPr>
                    <w:t>（蔬菜及</w:t>
                  </w:r>
                  <w:r>
                    <w:rPr>
                      <w:rFonts w:hint="eastAsia" w:asciiTheme="minorEastAsia" w:hAnsiTheme="minorEastAsia" w:eastAsiaTheme="minorEastAsia" w:cstheme="minorEastAsia"/>
                      <w:b w:val="0"/>
                      <w:i w:val="0"/>
                      <w:caps w:val="0"/>
                      <w:color w:val="auto"/>
                      <w:spacing w:val="0"/>
                      <w:w w:val="100"/>
                      <w:sz w:val="21"/>
                      <w:szCs w:val="21"/>
                      <w:lang w:eastAsia="zh-CN"/>
                    </w:rPr>
                    <w:t>百香果</w:t>
                  </w:r>
                  <w:r>
                    <w:rPr>
                      <w:rFonts w:hint="eastAsia" w:asciiTheme="minorEastAsia" w:hAnsiTheme="minorEastAsia" w:eastAsiaTheme="minorEastAsia" w:cstheme="minorEastAsia"/>
                      <w:b w:val="0"/>
                      <w:i w:val="0"/>
                      <w:caps w:val="0"/>
                      <w:color w:val="auto"/>
                      <w:spacing w:val="0"/>
                      <w:w w:val="100"/>
                      <w:sz w:val="21"/>
                      <w:szCs w:val="21"/>
                    </w:rPr>
                    <w:t>）</w:t>
                  </w:r>
                  <w:r>
                    <w:rPr>
                      <w:rFonts w:hint="eastAsia" w:asciiTheme="minorEastAsia" w:hAnsiTheme="minorEastAsia" w:eastAsiaTheme="minorEastAsia" w:cstheme="minorEastAsia"/>
                      <w:b w:val="0"/>
                      <w:i w:val="0"/>
                      <w:caps w:val="0"/>
                      <w:color w:val="auto"/>
                      <w:spacing w:val="-7"/>
                      <w:w w:val="100"/>
                      <w:sz w:val="21"/>
                      <w:szCs w:val="21"/>
                    </w:rPr>
                    <w:t>和成品的</w:t>
                  </w:r>
                  <w:r>
                    <w:rPr>
                      <w:rFonts w:hint="eastAsia" w:asciiTheme="minorEastAsia" w:hAnsiTheme="minorEastAsia" w:eastAsiaTheme="minorEastAsia" w:cstheme="minorEastAsia"/>
                      <w:b w:val="0"/>
                      <w:i w:val="0"/>
                      <w:caps w:val="0"/>
                      <w:color w:val="auto"/>
                      <w:spacing w:val="-7"/>
                      <w:w w:val="100"/>
                      <w:sz w:val="21"/>
                      <w:szCs w:val="21"/>
                      <w:lang w:eastAsia="zh-CN"/>
                    </w:rPr>
                    <w:t>存放。</w:t>
                  </w:r>
                </w:p>
              </w:tc>
              <w:tc>
                <w:tcPr>
                  <w:tcW w:w="489" w:type="pct"/>
                  <w:noWrap w:val="0"/>
                  <w:vAlign w:val="center"/>
                </w:tcPr>
                <w:p>
                  <w:pPr>
                    <w:pStyle w:val="24"/>
                    <w:snapToGrid/>
                    <w:spacing w:before="10" w:beforeAutospacing="0" w:after="0" w:afterAutospacing="0" w:line="278" w:lineRule="auto"/>
                    <w:ind w:left="117" w:right="-29"/>
                    <w:jc w:val="both"/>
                    <w:textAlignment w:val="baseline"/>
                    <w:rPr>
                      <w:rFonts w:hint="eastAsia" w:ascii="宋体" w:hAnsi="宋体" w:eastAsia="宋体" w:cs="宋体"/>
                      <w:b w:val="0"/>
                      <w:i w:val="0"/>
                      <w:caps w:val="0"/>
                      <w:spacing w:val="10"/>
                      <w:w w:val="100"/>
                      <w:sz w:val="21"/>
                      <w:lang w:eastAsia="zh-CN"/>
                    </w:rPr>
                  </w:pPr>
                  <w:r>
                    <w:rPr>
                      <w:rFonts w:hint="eastAsia" w:ascii="宋体" w:hAnsi="宋体" w:eastAsia="宋体" w:cs="宋体"/>
                      <w:b w:val="0"/>
                      <w:i w:val="0"/>
                      <w:caps w:val="0"/>
                      <w:spacing w:val="10"/>
                      <w:w w:val="10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restart"/>
                  <w:noWrap w:val="0"/>
                  <w:vAlign w:val="center"/>
                </w:tcPr>
                <w:p>
                  <w:pPr>
                    <w:snapToGrid/>
                    <w:spacing w:before="0" w:beforeAutospacing="0" w:after="0" w:afterAutospacing="0" w:line="240" w:lineRule="auto"/>
                    <w:jc w:val="center"/>
                    <w:textAlignment w:val="baseline"/>
                    <w:rPr>
                      <w:rFonts w:hint="eastAsia"/>
                      <w:b w:val="0"/>
                      <w:i w:val="0"/>
                      <w:caps w:val="0"/>
                      <w:spacing w:val="0"/>
                      <w:w w:val="100"/>
                      <w:sz w:val="20"/>
                      <w:szCs w:val="21"/>
                    </w:rPr>
                  </w:pPr>
                  <w:r>
                    <w:rPr>
                      <w:rFonts w:hint="eastAsia"/>
                      <w:b w:val="0"/>
                      <w:i w:val="0"/>
                      <w:caps w:val="0"/>
                      <w:spacing w:val="0"/>
                      <w:w w:val="100"/>
                      <w:sz w:val="21"/>
                      <w:szCs w:val="21"/>
                    </w:rPr>
                    <w:t>辅助工程</w:t>
                  </w:r>
                </w:p>
              </w:tc>
              <w:tc>
                <w:tcPr>
                  <w:tcW w:w="704" w:type="pct"/>
                  <w:noWrap w:val="0"/>
                  <w:vAlign w:val="center"/>
                </w:tcPr>
                <w:p>
                  <w:pPr>
                    <w:snapToGrid/>
                    <w:spacing w:before="0" w:beforeAutospacing="0" w:after="0" w:afterAutospacing="0" w:line="240" w:lineRule="auto"/>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lang w:eastAsia="zh-CN"/>
                    </w:rPr>
                    <w:t>办公楼</w:t>
                  </w:r>
                </w:p>
              </w:tc>
              <w:tc>
                <w:tcPr>
                  <w:tcW w:w="3357" w:type="pct"/>
                  <w:noWrap w:val="0"/>
                  <w:vAlign w:val="center"/>
                </w:tcPr>
                <w:p>
                  <w:pPr>
                    <w:pStyle w:val="24"/>
                    <w:snapToGrid/>
                    <w:spacing w:before="9" w:beforeAutospacing="0" w:after="0" w:afterAutospacing="0" w:line="240" w:lineRule="auto"/>
                    <w:ind w:left="117"/>
                    <w:jc w:val="left"/>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18"/>
                      <w:w w:val="100"/>
                      <w:sz w:val="21"/>
                      <w:szCs w:val="21"/>
                    </w:rPr>
                    <w:t>新建 1</w:t>
                  </w:r>
                  <w:r>
                    <w:rPr>
                      <w:rFonts w:hint="eastAsia" w:asciiTheme="minorEastAsia" w:hAnsiTheme="minorEastAsia" w:eastAsiaTheme="minorEastAsia" w:cstheme="minorEastAsia"/>
                      <w:b w:val="0"/>
                      <w:i w:val="0"/>
                      <w:caps w:val="0"/>
                      <w:color w:val="auto"/>
                      <w:spacing w:val="-3"/>
                      <w:w w:val="100"/>
                      <w:sz w:val="21"/>
                      <w:szCs w:val="21"/>
                      <w:lang w:eastAsia="zh-CN"/>
                    </w:rPr>
                    <w:t>栋3</w:t>
                  </w:r>
                  <w:r>
                    <w:rPr>
                      <w:rFonts w:hint="eastAsia" w:asciiTheme="minorEastAsia" w:hAnsiTheme="minorEastAsia" w:eastAsiaTheme="minorEastAsia" w:cstheme="minorEastAsia"/>
                      <w:b w:val="0"/>
                      <w:i w:val="0"/>
                      <w:caps w:val="0"/>
                      <w:color w:val="auto"/>
                      <w:spacing w:val="-5"/>
                      <w:w w:val="100"/>
                      <w:sz w:val="21"/>
                      <w:szCs w:val="21"/>
                    </w:rPr>
                    <w:t>层的办公楼，</w:t>
                  </w:r>
                  <w:r>
                    <w:rPr>
                      <w:rFonts w:hint="eastAsia" w:asciiTheme="minorEastAsia" w:hAnsiTheme="minorEastAsia" w:eastAsiaTheme="minorEastAsia" w:cstheme="minorEastAsia"/>
                      <w:b w:val="0"/>
                      <w:i w:val="0"/>
                      <w:caps w:val="0"/>
                      <w:color w:val="auto"/>
                      <w:spacing w:val="-5"/>
                      <w:w w:val="100"/>
                      <w:sz w:val="21"/>
                      <w:szCs w:val="21"/>
                      <w:lang w:eastAsia="zh-CN"/>
                    </w:rPr>
                    <w:t>占地</w:t>
                  </w:r>
                  <w:r>
                    <w:rPr>
                      <w:rFonts w:hint="eastAsia" w:asciiTheme="minorEastAsia" w:hAnsiTheme="minorEastAsia" w:eastAsiaTheme="minorEastAsia" w:cstheme="minorEastAsia"/>
                      <w:b w:val="0"/>
                      <w:i w:val="0"/>
                      <w:caps w:val="0"/>
                      <w:color w:val="auto"/>
                      <w:spacing w:val="-5"/>
                      <w:w w:val="100"/>
                      <w:sz w:val="21"/>
                      <w:szCs w:val="21"/>
                    </w:rPr>
                    <w:t xml:space="preserve">面积为 </w:t>
                  </w:r>
                  <w:r>
                    <w:rPr>
                      <w:rFonts w:hint="eastAsia" w:asciiTheme="minorEastAsia" w:hAnsiTheme="minorEastAsia" w:eastAsiaTheme="minorEastAsia" w:cstheme="minorEastAsia"/>
                      <w:b w:val="0"/>
                      <w:i w:val="0"/>
                      <w:caps w:val="0"/>
                      <w:color w:val="auto"/>
                      <w:spacing w:val="0"/>
                      <w:w w:val="100"/>
                      <w:sz w:val="21"/>
                      <w:szCs w:val="21"/>
                      <w:lang w:val="en-US" w:eastAsia="zh-CN"/>
                    </w:rPr>
                    <w:t>189.28</w:t>
                  </w:r>
                  <w:r>
                    <w:rPr>
                      <w:rFonts w:hint="eastAsia" w:asciiTheme="minorEastAsia" w:hAnsiTheme="minorEastAsia" w:eastAsiaTheme="minorEastAsia" w:cstheme="minorEastAsia"/>
                      <w:b w:val="0"/>
                      <w:i w:val="0"/>
                      <w:caps w:val="0"/>
                      <w:color w:val="auto"/>
                      <w:spacing w:val="0"/>
                      <w:w w:val="100"/>
                      <w:sz w:val="21"/>
                      <w:szCs w:val="21"/>
                    </w:rPr>
                    <w:t>m</w:t>
                  </w:r>
                  <w:r>
                    <w:rPr>
                      <w:rFonts w:hint="eastAsia" w:asciiTheme="minorEastAsia" w:hAnsiTheme="minorEastAsia" w:eastAsiaTheme="minorEastAsia" w:cstheme="minorEastAsia"/>
                      <w:b w:val="0"/>
                      <w:i w:val="0"/>
                      <w:caps w:val="0"/>
                      <w:color w:val="auto"/>
                      <w:spacing w:val="0"/>
                      <w:w w:val="100"/>
                      <w:sz w:val="21"/>
                      <w:szCs w:val="21"/>
                      <w:vertAlign w:val="superscript"/>
                      <w:lang w:val="en-US" w:eastAsia="zh-CN"/>
                    </w:rPr>
                    <w:t>2</w:t>
                  </w:r>
                  <w:r>
                    <w:rPr>
                      <w:rFonts w:hint="eastAsia" w:asciiTheme="minorEastAsia" w:hAnsiTheme="minorEastAsia" w:eastAsiaTheme="minorEastAsia" w:cstheme="minorEastAsia"/>
                      <w:b w:val="0"/>
                      <w:i w:val="0"/>
                      <w:caps w:val="0"/>
                      <w:color w:val="auto"/>
                      <w:spacing w:val="0"/>
                      <w:w w:val="100"/>
                      <w:sz w:val="21"/>
                      <w:szCs w:val="21"/>
                    </w:rPr>
                    <w:t>，</w:t>
                  </w:r>
                  <w:r>
                    <w:rPr>
                      <w:rFonts w:hint="eastAsia" w:asciiTheme="minorEastAsia" w:hAnsiTheme="minorEastAsia" w:eastAsiaTheme="minorEastAsia" w:cstheme="minorEastAsia"/>
                      <w:b w:val="0"/>
                      <w:i w:val="0"/>
                      <w:caps w:val="0"/>
                      <w:color w:val="auto"/>
                      <w:spacing w:val="0"/>
                      <w:w w:val="100"/>
                      <w:sz w:val="21"/>
                      <w:szCs w:val="21"/>
                      <w:lang w:eastAsia="zh-CN"/>
                    </w:rPr>
                    <w:t>建筑面积为</w:t>
                  </w:r>
                  <w:r>
                    <w:rPr>
                      <w:rFonts w:hint="eastAsia" w:asciiTheme="minorEastAsia" w:hAnsiTheme="minorEastAsia" w:eastAsiaTheme="minorEastAsia" w:cstheme="minorEastAsia"/>
                      <w:b w:val="0"/>
                      <w:i w:val="0"/>
                      <w:caps w:val="0"/>
                      <w:color w:val="auto"/>
                      <w:spacing w:val="0"/>
                      <w:w w:val="100"/>
                      <w:sz w:val="21"/>
                      <w:szCs w:val="21"/>
                      <w:lang w:val="en-US" w:eastAsia="zh-CN"/>
                    </w:rPr>
                    <w:t>378.56</w:t>
                  </w:r>
                  <w:r>
                    <w:rPr>
                      <w:rFonts w:hint="eastAsia" w:asciiTheme="minorEastAsia" w:hAnsiTheme="minorEastAsia" w:eastAsiaTheme="minorEastAsia" w:cstheme="minorEastAsia"/>
                      <w:b w:val="0"/>
                      <w:i w:val="0"/>
                      <w:caps w:val="0"/>
                      <w:color w:val="auto"/>
                      <w:spacing w:val="0"/>
                      <w:w w:val="100"/>
                      <w:sz w:val="21"/>
                      <w:szCs w:val="21"/>
                    </w:rPr>
                    <w:t>m</w:t>
                  </w:r>
                  <w:r>
                    <w:rPr>
                      <w:rFonts w:hint="eastAsia" w:asciiTheme="minorEastAsia" w:hAnsiTheme="minorEastAsia" w:eastAsiaTheme="minorEastAsia" w:cstheme="minorEastAsia"/>
                      <w:b w:val="0"/>
                      <w:i w:val="0"/>
                      <w:caps w:val="0"/>
                      <w:color w:val="auto"/>
                      <w:spacing w:val="0"/>
                      <w:w w:val="100"/>
                      <w:sz w:val="21"/>
                      <w:szCs w:val="21"/>
                      <w:vertAlign w:val="superscript"/>
                      <w:lang w:val="en-US" w:eastAsia="zh-CN"/>
                    </w:rPr>
                    <w:t>2</w:t>
                  </w:r>
                  <w:r>
                    <w:rPr>
                      <w:rFonts w:hint="eastAsia" w:asciiTheme="minorEastAsia" w:hAnsiTheme="minorEastAsia" w:eastAsiaTheme="minorEastAsia" w:cstheme="minorEastAsia"/>
                      <w:b w:val="0"/>
                      <w:i w:val="0"/>
                      <w:caps w:val="0"/>
                      <w:color w:val="auto"/>
                      <w:spacing w:val="0"/>
                      <w:w w:val="100"/>
                      <w:sz w:val="21"/>
                      <w:szCs w:val="21"/>
                    </w:rPr>
                    <w:t>，</w:t>
                  </w:r>
                  <w:r>
                    <w:rPr>
                      <w:rFonts w:hint="eastAsia" w:asciiTheme="minorEastAsia" w:hAnsiTheme="minorEastAsia" w:eastAsiaTheme="minorEastAsia" w:cstheme="minorEastAsia"/>
                      <w:b w:val="0"/>
                      <w:i w:val="0"/>
                      <w:caps w:val="0"/>
                      <w:color w:val="auto"/>
                      <w:spacing w:val="-1"/>
                      <w:w w:val="100"/>
                      <w:sz w:val="21"/>
                      <w:szCs w:val="21"/>
                    </w:rPr>
                    <w:t>用于日常办公及员工休息</w:t>
                  </w:r>
                </w:p>
              </w:tc>
              <w:tc>
                <w:tcPr>
                  <w:tcW w:w="489" w:type="pct"/>
                  <w:noWrap w:val="0"/>
                  <w:vAlign w:val="center"/>
                </w:tcPr>
                <w:p>
                  <w:pPr>
                    <w:pStyle w:val="24"/>
                    <w:snapToGrid/>
                    <w:spacing w:before="9" w:beforeAutospacing="0" w:after="0" w:afterAutospacing="0" w:line="240" w:lineRule="auto"/>
                    <w:ind w:left="117"/>
                    <w:jc w:val="both"/>
                    <w:textAlignment w:val="baseline"/>
                    <w:rPr>
                      <w:rFonts w:ascii="宋体" w:hAnsi="宋体" w:eastAsia="宋体" w:cs="宋体"/>
                      <w:b w:val="0"/>
                      <w:i w:val="0"/>
                      <w:caps w:val="0"/>
                      <w:spacing w:val="-18"/>
                      <w:w w:val="100"/>
                      <w:sz w:val="21"/>
                    </w:rPr>
                  </w:pPr>
                  <w:r>
                    <w:rPr>
                      <w:rFonts w:hint="eastAsia" w:ascii="宋体" w:hAnsi="宋体" w:eastAsia="宋体" w:cs="宋体"/>
                      <w:b w:val="0"/>
                      <w:i w:val="0"/>
                      <w:caps w:val="0"/>
                      <w:spacing w:val="10"/>
                      <w:w w:val="10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continue"/>
                  <w:noWrap w:val="0"/>
                  <w:vAlign w:val="center"/>
                </w:tcPr>
                <w:p>
                  <w:pPr>
                    <w:snapToGrid/>
                    <w:spacing w:before="0" w:beforeAutospacing="0" w:after="0" w:afterAutospacing="0" w:line="240" w:lineRule="auto"/>
                    <w:jc w:val="center"/>
                    <w:textAlignment w:val="baseline"/>
                    <w:rPr>
                      <w:rFonts w:hint="eastAsia"/>
                      <w:b w:val="0"/>
                      <w:i w:val="0"/>
                      <w:caps w:val="0"/>
                      <w:spacing w:val="0"/>
                      <w:w w:val="100"/>
                      <w:sz w:val="20"/>
                      <w:szCs w:val="21"/>
                    </w:rPr>
                  </w:pPr>
                </w:p>
              </w:tc>
              <w:tc>
                <w:tcPr>
                  <w:tcW w:w="704" w:type="pct"/>
                  <w:noWrap w:val="0"/>
                  <w:vAlign w:val="center"/>
                </w:tcPr>
                <w:p>
                  <w:pPr>
                    <w:snapToGrid/>
                    <w:spacing w:before="0" w:beforeAutospacing="0" w:after="0" w:afterAutospacing="0" w:line="240" w:lineRule="auto"/>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lang w:eastAsia="zh-CN"/>
                    </w:rPr>
                    <w:t>制冷机房</w:t>
                  </w:r>
                </w:p>
              </w:tc>
              <w:tc>
                <w:tcPr>
                  <w:tcW w:w="3357" w:type="pct"/>
                  <w:noWrap w:val="0"/>
                  <w:vAlign w:val="center"/>
                </w:tcPr>
                <w:p>
                  <w:pPr>
                    <w:snapToGrid/>
                    <w:spacing w:before="0" w:beforeAutospacing="0" w:after="0" w:afterAutospacing="0" w:line="240" w:lineRule="auto"/>
                    <w:jc w:val="center"/>
                    <w:textAlignment w:val="baseline"/>
                    <w:rPr>
                      <w:rFonts w:hint="eastAsia" w:asciiTheme="minorEastAsia" w:hAnsiTheme="minorEastAsia" w:eastAsiaTheme="minorEastAsia" w:cstheme="minorEastAsia"/>
                      <w:b w:val="0"/>
                      <w:i w:val="0"/>
                      <w:caps w:val="0"/>
                      <w:color w:val="auto"/>
                      <w:spacing w:val="-1"/>
                      <w:w w:val="100"/>
                      <w:sz w:val="21"/>
                      <w:szCs w:val="21"/>
                      <w:lang w:val="en-US" w:eastAsia="zh-CN"/>
                    </w:rPr>
                  </w:pPr>
                  <w:r>
                    <w:rPr>
                      <w:rFonts w:hint="eastAsia" w:asciiTheme="minorEastAsia" w:hAnsiTheme="minorEastAsia" w:eastAsiaTheme="minorEastAsia" w:cstheme="minorEastAsia"/>
                      <w:b w:val="0"/>
                      <w:i w:val="0"/>
                      <w:caps w:val="0"/>
                      <w:color w:val="auto"/>
                      <w:spacing w:val="-1"/>
                      <w:w w:val="100"/>
                      <w:sz w:val="21"/>
                      <w:szCs w:val="21"/>
                      <w:lang w:eastAsia="zh-CN"/>
                    </w:rPr>
                    <w:t>位于</w:t>
                  </w:r>
                  <w:r>
                    <w:rPr>
                      <w:rFonts w:hint="eastAsia" w:asciiTheme="minorEastAsia" w:hAnsiTheme="minorEastAsia" w:eastAsiaTheme="minorEastAsia" w:cstheme="minorEastAsia"/>
                      <w:b w:val="0"/>
                      <w:i w:val="0"/>
                      <w:caps w:val="0"/>
                      <w:color w:val="auto"/>
                      <w:spacing w:val="-1"/>
                      <w:w w:val="100"/>
                      <w:sz w:val="21"/>
                      <w:szCs w:val="21"/>
                      <w:lang w:val="en-US" w:eastAsia="zh-CN"/>
                    </w:rPr>
                    <w:t>2栋冷库中间，占地面积为</w:t>
                  </w:r>
                  <w:r>
                    <w:rPr>
                      <w:rFonts w:hint="eastAsia" w:asciiTheme="minorEastAsia" w:hAnsiTheme="minorEastAsia" w:eastAsiaTheme="minorEastAsia" w:cstheme="minorEastAsia"/>
                      <w:b w:val="0"/>
                      <w:i w:val="0"/>
                      <w:caps w:val="0"/>
                      <w:color w:val="auto"/>
                      <w:spacing w:val="0"/>
                      <w:w w:val="100"/>
                      <w:sz w:val="21"/>
                      <w:szCs w:val="21"/>
                      <w:lang w:val="en-US" w:eastAsia="zh-CN"/>
                    </w:rPr>
                    <w:t>189.28</w:t>
                  </w:r>
                  <w:r>
                    <w:rPr>
                      <w:rFonts w:hint="eastAsia" w:asciiTheme="minorEastAsia" w:hAnsiTheme="minorEastAsia" w:eastAsiaTheme="minorEastAsia" w:cstheme="minorEastAsia"/>
                      <w:b w:val="0"/>
                      <w:i w:val="0"/>
                      <w:caps w:val="0"/>
                      <w:color w:val="auto"/>
                      <w:spacing w:val="0"/>
                      <w:w w:val="100"/>
                      <w:sz w:val="21"/>
                      <w:szCs w:val="21"/>
                    </w:rPr>
                    <w:t>m</w:t>
                  </w:r>
                  <w:r>
                    <w:rPr>
                      <w:rFonts w:hint="eastAsia" w:asciiTheme="minorEastAsia" w:hAnsiTheme="minorEastAsia" w:eastAsiaTheme="minorEastAsia" w:cstheme="minorEastAsia"/>
                      <w:b w:val="0"/>
                      <w:i w:val="0"/>
                      <w:caps w:val="0"/>
                      <w:color w:val="auto"/>
                      <w:spacing w:val="0"/>
                      <w:w w:val="100"/>
                      <w:sz w:val="21"/>
                      <w:szCs w:val="21"/>
                      <w:vertAlign w:val="superscript"/>
                      <w:lang w:val="en-US" w:eastAsia="zh-CN"/>
                    </w:rPr>
                    <w:t>2</w:t>
                  </w:r>
                  <w:r>
                    <w:rPr>
                      <w:rFonts w:hint="eastAsia" w:asciiTheme="minorEastAsia" w:hAnsiTheme="minorEastAsia" w:eastAsiaTheme="minorEastAsia" w:cstheme="minorEastAsia"/>
                      <w:b w:val="0"/>
                      <w:i w:val="0"/>
                      <w:caps w:val="0"/>
                      <w:color w:val="auto"/>
                      <w:spacing w:val="0"/>
                      <w:w w:val="100"/>
                      <w:sz w:val="21"/>
                      <w:szCs w:val="21"/>
                    </w:rPr>
                    <w:t>，</w:t>
                  </w:r>
                  <w:r>
                    <w:rPr>
                      <w:rFonts w:hint="eastAsia" w:asciiTheme="minorEastAsia" w:hAnsiTheme="minorEastAsia" w:eastAsiaTheme="minorEastAsia" w:cstheme="minorEastAsia"/>
                      <w:b w:val="0"/>
                      <w:i w:val="0"/>
                      <w:caps w:val="0"/>
                      <w:color w:val="auto"/>
                      <w:spacing w:val="0"/>
                      <w:w w:val="100"/>
                      <w:sz w:val="21"/>
                      <w:szCs w:val="21"/>
                      <w:lang w:eastAsia="zh-CN"/>
                    </w:rPr>
                    <w:t>用于</w:t>
                  </w:r>
                  <w:r>
                    <w:rPr>
                      <w:rFonts w:hint="eastAsia" w:asciiTheme="minorEastAsia" w:hAnsiTheme="minorEastAsia" w:eastAsiaTheme="minorEastAsia" w:cstheme="minorEastAsia"/>
                      <w:b w:val="0"/>
                      <w:i w:val="0"/>
                      <w:caps w:val="0"/>
                      <w:color w:val="auto"/>
                      <w:spacing w:val="0"/>
                      <w:w w:val="100"/>
                      <w:sz w:val="21"/>
                      <w:szCs w:val="21"/>
                    </w:rPr>
                    <w:t>制冷机存放。</w:t>
                  </w:r>
                </w:p>
              </w:tc>
              <w:tc>
                <w:tcPr>
                  <w:tcW w:w="489" w:type="pct"/>
                  <w:noWrap w:val="0"/>
                  <w:vAlign w:val="center"/>
                </w:tcPr>
                <w:p>
                  <w:pPr>
                    <w:snapToGrid/>
                    <w:spacing w:before="0" w:beforeAutospacing="0" w:after="0" w:afterAutospacing="0" w:line="240" w:lineRule="auto"/>
                    <w:jc w:val="center"/>
                    <w:textAlignment w:val="baseline"/>
                    <w:rPr>
                      <w:rFonts w:hint="eastAsia"/>
                      <w:b w:val="0"/>
                      <w:i w:val="0"/>
                      <w:caps w:val="0"/>
                      <w:spacing w:val="-1"/>
                      <w:w w:val="100"/>
                      <w:sz w:val="21"/>
                      <w:lang w:eastAsia="zh-CN"/>
                    </w:rPr>
                  </w:pPr>
                  <w:r>
                    <w:rPr>
                      <w:rFonts w:hint="eastAsia" w:ascii="宋体" w:hAnsi="宋体" w:eastAsia="宋体" w:cs="宋体"/>
                      <w:b w:val="0"/>
                      <w:i w:val="0"/>
                      <w:caps w:val="0"/>
                      <w:spacing w:val="10"/>
                      <w:w w:val="10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continue"/>
                  <w:noWrap w:val="0"/>
                  <w:vAlign w:val="center"/>
                </w:tcPr>
                <w:p>
                  <w:pPr>
                    <w:snapToGrid/>
                    <w:spacing w:before="0" w:beforeAutospacing="0" w:after="0" w:afterAutospacing="0" w:line="240" w:lineRule="auto"/>
                    <w:jc w:val="center"/>
                    <w:textAlignment w:val="baseline"/>
                    <w:rPr>
                      <w:rFonts w:hint="eastAsia"/>
                      <w:b w:val="0"/>
                      <w:i w:val="0"/>
                      <w:caps w:val="0"/>
                      <w:spacing w:val="0"/>
                      <w:w w:val="100"/>
                      <w:sz w:val="20"/>
                      <w:szCs w:val="21"/>
                    </w:rPr>
                  </w:pPr>
                </w:p>
              </w:tc>
              <w:tc>
                <w:tcPr>
                  <w:tcW w:w="704" w:type="pct"/>
                  <w:noWrap w:val="0"/>
                  <w:vAlign w:val="center"/>
                </w:tcPr>
                <w:p>
                  <w:pPr>
                    <w:snapToGrid/>
                    <w:spacing w:before="0" w:beforeAutospacing="0" w:after="0" w:afterAutospacing="0" w:line="240" w:lineRule="auto"/>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lang w:eastAsia="zh-CN"/>
                    </w:rPr>
                    <w:t>停车场</w:t>
                  </w:r>
                </w:p>
              </w:tc>
              <w:tc>
                <w:tcPr>
                  <w:tcW w:w="3357" w:type="pct"/>
                  <w:noWrap w:val="0"/>
                  <w:vAlign w:val="center"/>
                </w:tcPr>
                <w:p>
                  <w:pPr>
                    <w:snapToGrid/>
                    <w:spacing w:before="0" w:beforeAutospacing="0" w:after="0" w:afterAutospacing="0" w:line="240" w:lineRule="auto"/>
                    <w:jc w:val="center"/>
                    <w:textAlignment w:val="baseline"/>
                    <w:rPr>
                      <w:rFonts w:hint="eastAsia" w:asciiTheme="minorEastAsia" w:hAnsiTheme="minorEastAsia" w:eastAsiaTheme="minorEastAsia" w:cstheme="minorEastAsia"/>
                      <w:b w:val="0"/>
                      <w:i w:val="0"/>
                      <w:caps w:val="0"/>
                      <w:color w:val="auto"/>
                      <w:spacing w:val="-1"/>
                      <w:w w:val="100"/>
                      <w:sz w:val="21"/>
                      <w:szCs w:val="21"/>
                      <w:lang w:eastAsia="zh-CN"/>
                    </w:rPr>
                  </w:pPr>
                  <w:r>
                    <w:rPr>
                      <w:rFonts w:hint="eastAsia" w:asciiTheme="minorEastAsia" w:hAnsiTheme="minorEastAsia" w:eastAsiaTheme="minorEastAsia" w:cstheme="minorEastAsia"/>
                      <w:b w:val="0"/>
                      <w:i w:val="0"/>
                      <w:caps w:val="0"/>
                      <w:color w:val="auto"/>
                      <w:spacing w:val="-1"/>
                      <w:w w:val="100"/>
                      <w:sz w:val="21"/>
                      <w:szCs w:val="21"/>
                      <w:lang w:eastAsia="zh-CN"/>
                    </w:rPr>
                    <w:t>位于办公室右侧，占地面积</w:t>
                  </w:r>
                  <w:r>
                    <w:rPr>
                      <w:rFonts w:hint="eastAsia" w:asciiTheme="minorEastAsia" w:hAnsiTheme="minorEastAsia" w:eastAsiaTheme="minorEastAsia" w:cstheme="minorEastAsia"/>
                      <w:b w:val="0"/>
                      <w:i w:val="0"/>
                      <w:caps w:val="0"/>
                      <w:color w:val="auto"/>
                      <w:spacing w:val="-1"/>
                      <w:w w:val="100"/>
                      <w:sz w:val="21"/>
                      <w:szCs w:val="21"/>
                      <w:lang w:val="en-US" w:eastAsia="zh-CN"/>
                    </w:rPr>
                    <w:t>12</w:t>
                  </w:r>
                  <w:r>
                    <w:rPr>
                      <w:rFonts w:hint="eastAsia" w:asciiTheme="minorEastAsia" w:hAnsiTheme="minorEastAsia" w:eastAsiaTheme="minorEastAsia" w:cstheme="minorEastAsia"/>
                      <w:b w:val="0"/>
                      <w:i w:val="0"/>
                      <w:caps w:val="0"/>
                      <w:color w:val="auto"/>
                      <w:spacing w:val="-1"/>
                      <w:w w:val="100"/>
                      <w:sz w:val="21"/>
                      <w:szCs w:val="21"/>
                      <w:lang w:eastAsia="zh-CN"/>
                    </w:rPr>
                    <w:t>0m</w:t>
                  </w:r>
                  <w:r>
                    <w:rPr>
                      <w:rFonts w:hint="eastAsia" w:asciiTheme="minorEastAsia" w:hAnsiTheme="minorEastAsia" w:eastAsiaTheme="minorEastAsia" w:cstheme="minorEastAsia"/>
                      <w:b w:val="0"/>
                      <w:i w:val="0"/>
                      <w:caps w:val="0"/>
                      <w:color w:val="auto"/>
                      <w:spacing w:val="-1"/>
                      <w:w w:val="100"/>
                      <w:sz w:val="21"/>
                      <w:szCs w:val="21"/>
                      <w:vertAlign w:val="superscript"/>
                      <w:lang w:eastAsia="zh-CN"/>
                    </w:rPr>
                    <w:t>2</w:t>
                  </w:r>
                  <w:r>
                    <w:rPr>
                      <w:rFonts w:hint="eastAsia" w:asciiTheme="minorEastAsia" w:hAnsiTheme="minorEastAsia" w:eastAsiaTheme="minorEastAsia" w:cstheme="minorEastAsia"/>
                      <w:b w:val="0"/>
                      <w:i w:val="0"/>
                      <w:caps w:val="0"/>
                      <w:color w:val="auto"/>
                      <w:spacing w:val="-1"/>
                      <w:w w:val="100"/>
                      <w:sz w:val="21"/>
                      <w:szCs w:val="21"/>
                      <w:lang w:eastAsia="zh-CN"/>
                    </w:rPr>
                    <w:t>，用于停放运输车辆</w:t>
                  </w:r>
                </w:p>
              </w:tc>
              <w:tc>
                <w:tcPr>
                  <w:tcW w:w="489" w:type="pct"/>
                  <w:noWrap w:val="0"/>
                  <w:vAlign w:val="center"/>
                </w:tcPr>
                <w:p>
                  <w:pPr>
                    <w:snapToGrid/>
                    <w:spacing w:before="0" w:beforeAutospacing="0" w:after="0" w:afterAutospacing="0" w:line="240" w:lineRule="auto"/>
                    <w:jc w:val="center"/>
                    <w:textAlignment w:val="baseline"/>
                    <w:rPr>
                      <w:rFonts w:hint="eastAsia"/>
                      <w:b w:val="0"/>
                      <w:i w:val="0"/>
                      <w:caps w:val="0"/>
                      <w:spacing w:val="-1"/>
                      <w:w w:val="100"/>
                      <w:sz w:val="21"/>
                      <w:lang w:eastAsia="zh-CN"/>
                    </w:rPr>
                  </w:pPr>
                  <w:r>
                    <w:rPr>
                      <w:rFonts w:hint="eastAsia" w:ascii="宋体" w:hAnsi="宋体" w:eastAsia="宋体" w:cs="宋体"/>
                      <w:b w:val="0"/>
                      <w:i w:val="0"/>
                      <w:caps w:val="0"/>
                      <w:spacing w:val="10"/>
                      <w:w w:val="10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pct"/>
                  <w:vMerge w:val="restart"/>
                  <w:noWrap w:val="0"/>
                  <w:vAlign w:val="center"/>
                </w:tcPr>
                <w:p>
                  <w:pPr>
                    <w:snapToGrid/>
                    <w:spacing w:before="0" w:beforeAutospacing="0" w:after="0" w:afterAutospacing="0" w:line="240" w:lineRule="auto"/>
                    <w:jc w:val="center"/>
                    <w:textAlignment w:val="baseline"/>
                    <w:rPr>
                      <w:b w:val="0"/>
                      <w:i w:val="0"/>
                      <w:caps w:val="0"/>
                      <w:spacing w:val="0"/>
                      <w:w w:val="100"/>
                      <w:sz w:val="20"/>
                      <w:szCs w:val="21"/>
                    </w:rPr>
                  </w:pPr>
                  <w:r>
                    <w:rPr>
                      <w:b w:val="0"/>
                      <w:i w:val="0"/>
                      <w:caps w:val="0"/>
                      <w:spacing w:val="0"/>
                      <w:w w:val="100"/>
                      <w:sz w:val="21"/>
                      <w:szCs w:val="21"/>
                    </w:rPr>
                    <w:t>公用</w:t>
                  </w:r>
                </w:p>
                <w:p>
                  <w:pPr>
                    <w:snapToGrid/>
                    <w:spacing w:before="0" w:beforeAutospacing="0" w:after="0" w:afterAutospacing="0" w:line="240" w:lineRule="auto"/>
                    <w:jc w:val="center"/>
                    <w:textAlignment w:val="baseline"/>
                    <w:rPr>
                      <w:b w:val="0"/>
                      <w:i w:val="0"/>
                      <w:caps w:val="0"/>
                      <w:spacing w:val="0"/>
                      <w:w w:val="100"/>
                      <w:sz w:val="20"/>
                      <w:szCs w:val="21"/>
                    </w:rPr>
                  </w:pPr>
                  <w:r>
                    <w:rPr>
                      <w:b w:val="0"/>
                      <w:i w:val="0"/>
                      <w:caps w:val="0"/>
                      <w:spacing w:val="0"/>
                      <w:w w:val="100"/>
                      <w:sz w:val="21"/>
                      <w:szCs w:val="21"/>
                    </w:rPr>
                    <w:t>工程</w:t>
                  </w:r>
                </w:p>
              </w:tc>
              <w:tc>
                <w:tcPr>
                  <w:tcW w:w="704" w:type="pct"/>
                  <w:noWrap w:val="0"/>
                  <w:vAlign w:val="center"/>
                </w:tcPr>
                <w:p>
                  <w:pPr>
                    <w:snapToGrid/>
                    <w:spacing w:before="0" w:beforeAutospacing="0" w:after="0" w:afterAutospacing="0" w:line="240" w:lineRule="auto"/>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供水</w:t>
                  </w:r>
                </w:p>
              </w:tc>
              <w:tc>
                <w:tcPr>
                  <w:tcW w:w="3357" w:type="pct"/>
                  <w:noWrap w:val="0"/>
                  <w:vAlign w:val="center"/>
                </w:tcPr>
                <w:p>
                  <w:pPr>
                    <w:snapToGrid/>
                    <w:spacing w:before="0" w:beforeAutospacing="0" w:after="0" w:afterAutospacing="0" w:line="240" w:lineRule="auto"/>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用水由</w:t>
                  </w:r>
                  <w:r>
                    <w:rPr>
                      <w:rFonts w:hint="eastAsia" w:asciiTheme="minorEastAsia" w:hAnsiTheme="minorEastAsia" w:eastAsiaTheme="minorEastAsia" w:cstheme="minorEastAsia"/>
                      <w:b w:val="0"/>
                      <w:i w:val="0"/>
                      <w:caps w:val="0"/>
                      <w:color w:val="auto"/>
                      <w:spacing w:val="0"/>
                      <w:w w:val="100"/>
                      <w:sz w:val="21"/>
                      <w:szCs w:val="21"/>
                      <w:lang w:eastAsia="zh-CN"/>
                    </w:rPr>
                    <w:t>园区</w:t>
                  </w:r>
                  <w:r>
                    <w:rPr>
                      <w:rFonts w:hint="eastAsia" w:asciiTheme="minorEastAsia" w:hAnsiTheme="minorEastAsia" w:eastAsiaTheme="minorEastAsia" w:cstheme="minorEastAsia"/>
                      <w:b w:val="0"/>
                      <w:i w:val="0"/>
                      <w:caps w:val="0"/>
                      <w:color w:val="auto"/>
                      <w:spacing w:val="0"/>
                      <w:w w:val="100"/>
                      <w:sz w:val="21"/>
                      <w:szCs w:val="21"/>
                    </w:rPr>
                    <w:t>供水管网供给</w:t>
                  </w:r>
                </w:p>
              </w:tc>
              <w:tc>
                <w:tcPr>
                  <w:tcW w:w="489" w:type="pct"/>
                  <w:noWrap w:val="0"/>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1"/>
                      <w:szCs w:val="21"/>
                      <w:lang w:eastAsia="zh-CN"/>
                    </w:rPr>
                  </w:pPr>
                  <w:r>
                    <w:rPr>
                      <w:rFonts w:hint="eastAsia"/>
                      <w:b w:val="0"/>
                      <w:i w:val="0"/>
                      <w:caps w:val="0"/>
                      <w:spacing w:val="0"/>
                      <w:w w:val="100"/>
                      <w:sz w:val="21"/>
                      <w:szCs w:val="21"/>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jc w:val="center"/>
              </w:trPr>
              <w:tc>
                <w:tcPr>
                  <w:tcW w:w="447"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0"/>
                      <w:szCs w:val="21"/>
                    </w:rPr>
                  </w:pPr>
                </w:p>
              </w:tc>
              <w:tc>
                <w:tcPr>
                  <w:tcW w:w="704" w:type="pct"/>
                  <w:noWrap w:val="0"/>
                  <w:vAlign w:val="center"/>
                </w:tcPr>
                <w:p>
                  <w:pPr>
                    <w:snapToGrid/>
                    <w:spacing w:before="0" w:beforeAutospacing="0" w:after="0" w:afterAutospacing="0" w:line="240" w:lineRule="auto"/>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供电</w:t>
                  </w:r>
                </w:p>
              </w:tc>
              <w:tc>
                <w:tcPr>
                  <w:tcW w:w="3357" w:type="pct"/>
                  <w:noWrap w:val="0"/>
                  <w:vAlign w:val="center"/>
                </w:tcPr>
                <w:p>
                  <w:pPr>
                    <w:snapToGrid/>
                    <w:spacing w:before="0" w:beforeAutospacing="0" w:after="0" w:afterAutospacing="0" w:line="240" w:lineRule="auto"/>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用</w:t>
                  </w:r>
                  <w:r>
                    <w:rPr>
                      <w:rFonts w:hint="eastAsia" w:asciiTheme="minorEastAsia" w:hAnsiTheme="minorEastAsia" w:eastAsiaTheme="minorEastAsia" w:cstheme="minorEastAsia"/>
                      <w:b w:val="0"/>
                      <w:i w:val="0"/>
                      <w:caps w:val="0"/>
                      <w:color w:val="auto"/>
                      <w:spacing w:val="0"/>
                      <w:w w:val="100"/>
                      <w:sz w:val="21"/>
                      <w:szCs w:val="21"/>
                      <w:lang w:eastAsia="zh-CN"/>
                    </w:rPr>
                    <w:t>电</w:t>
                  </w:r>
                  <w:r>
                    <w:rPr>
                      <w:rFonts w:hint="eastAsia" w:asciiTheme="minorEastAsia" w:hAnsiTheme="minorEastAsia" w:eastAsiaTheme="minorEastAsia" w:cstheme="minorEastAsia"/>
                      <w:b w:val="0"/>
                      <w:i w:val="0"/>
                      <w:caps w:val="0"/>
                      <w:color w:val="auto"/>
                      <w:spacing w:val="0"/>
                      <w:w w:val="100"/>
                      <w:sz w:val="21"/>
                      <w:szCs w:val="21"/>
                    </w:rPr>
                    <w:t>由</w:t>
                  </w:r>
                  <w:r>
                    <w:rPr>
                      <w:rFonts w:hint="eastAsia" w:asciiTheme="minorEastAsia" w:hAnsiTheme="minorEastAsia" w:eastAsiaTheme="minorEastAsia" w:cstheme="minorEastAsia"/>
                      <w:b w:val="0"/>
                      <w:i w:val="0"/>
                      <w:caps w:val="0"/>
                      <w:color w:val="auto"/>
                      <w:spacing w:val="0"/>
                      <w:w w:val="100"/>
                      <w:sz w:val="21"/>
                      <w:szCs w:val="21"/>
                      <w:lang w:eastAsia="zh-CN"/>
                    </w:rPr>
                    <w:t>园区</w:t>
                  </w:r>
                  <w:r>
                    <w:rPr>
                      <w:rFonts w:hint="eastAsia" w:asciiTheme="minorEastAsia" w:hAnsiTheme="minorEastAsia" w:eastAsiaTheme="minorEastAsia" w:cstheme="minorEastAsia"/>
                      <w:b w:val="0"/>
                      <w:i w:val="0"/>
                      <w:caps w:val="0"/>
                      <w:color w:val="auto"/>
                      <w:spacing w:val="0"/>
                      <w:w w:val="100"/>
                      <w:sz w:val="21"/>
                      <w:szCs w:val="21"/>
                    </w:rPr>
                    <w:t>供给</w:t>
                  </w:r>
                </w:p>
              </w:tc>
              <w:tc>
                <w:tcPr>
                  <w:tcW w:w="489" w:type="pct"/>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r>
                    <w:rPr>
                      <w:rFonts w:hint="eastAsia"/>
                      <w:b w:val="0"/>
                      <w:i w:val="0"/>
                      <w:caps w:val="0"/>
                      <w:spacing w:val="0"/>
                      <w:w w:val="100"/>
                      <w:sz w:val="21"/>
                      <w:szCs w:val="21"/>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pct"/>
                  <w:vMerge w:val="restart"/>
                  <w:noWrap w:val="0"/>
                  <w:vAlign w:val="center"/>
                </w:tcPr>
                <w:p>
                  <w:pPr>
                    <w:snapToGrid/>
                    <w:spacing w:before="0" w:beforeAutospacing="0" w:after="0" w:afterAutospacing="0" w:line="240" w:lineRule="auto"/>
                    <w:jc w:val="center"/>
                    <w:textAlignment w:val="baseline"/>
                    <w:rPr>
                      <w:b w:val="0"/>
                      <w:i w:val="0"/>
                      <w:caps w:val="0"/>
                      <w:spacing w:val="0"/>
                      <w:w w:val="100"/>
                      <w:sz w:val="20"/>
                      <w:szCs w:val="21"/>
                    </w:rPr>
                  </w:pPr>
                  <w:r>
                    <w:rPr>
                      <w:b w:val="0"/>
                      <w:i w:val="0"/>
                      <w:caps w:val="0"/>
                      <w:spacing w:val="0"/>
                      <w:w w:val="100"/>
                      <w:sz w:val="21"/>
                      <w:szCs w:val="21"/>
                    </w:rPr>
                    <w:t>环保</w:t>
                  </w:r>
                </w:p>
                <w:p>
                  <w:pPr>
                    <w:snapToGrid/>
                    <w:spacing w:before="0" w:beforeAutospacing="0" w:after="0" w:afterAutospacing="0" w:line="240" w:lineRule="auto"/>
                    <w:jc w:val="center"/>
                    <w:textAlignment w:val="baseline"/>
                    <w:rPr>
                      <w:b w:val="0"/>
                      <w:i w:val="0"/>
                      <w:caps w:val="0"/>
                      <w:spacing w:val="0"/>
                      <w:w w:val="100"/>
                      <w:sz w:val="20"/>
                      <w:szCs w:val="21"/>
                    </w:rPr>
                  </w:pPr>
                  <w:r>
                    <w:rPr>
                      <w:b w:val="0"/>
                      <w:i w:val="0"/>
                      <w:caps w:val="0"/>
                      <w:spacing w:val="0"/>
                      <w:w w:val="100"/>
                      <w:sz w:val="21"/>
                      <w:szCs w:val="21"/>
                    </w:rPr>
                    <w:t>工程</w:t>
                  </w:r>
                </w:p>
              </w:tc>
              <w:tc>
                <w:tcPr>
                  <w:tcW w:w="704" w:type="pct"/>
                  <w:noWrap w:val="0"/>
                  <w:vAlign w:val="center"/>
                </w:tcPr>
                <w:p>
                  <w:pPr>
                    <w:snapToGrid/>
                    <w:spacing w:before="0" w:beforeAutospacing="0" w:after="0" w:afterAutospacing="0" w:line="240" w:lineRule="auto"/>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废水治理</w:t>
                  </w:r>
                </w:p>
              </w:tc>
              <w:tc>
                <w:tcPr>
                  <w:tcW w:w="3357" w:type="pct"/>
                  <w:noWrap w:val="0"/>
                  <w:vAlign w:val="center"/>
                </w:tcPr>
                <w:p>
                  <w:pPr>
                    <w:snapToGrid/>
                    <w:spacing w:before="0" w:beforeAutospacing="0" w:after="0" w:afterAutospacing="0" w:line="240" w:lineRule="auto"/>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rPr>
                    <w:t>生活污水和生产废水，生活污水</w:t>
                  </w:r>
                  <w:r>
                    <w:rPr>
                      <w:rFonts w:hint="eastAsia" w:asciiTheme="minorEastAsia" w:hAnsiTheme="minorEastAsia" w:eastAsiaTheme="minorEastAsia" w:cstheme="minorEastAsia"/>
                      <w:b w:val="0"/>
                      <w:i w:val="0"/>
                      <w:caps w:val="0"/>
                      <w:color w:val="auto"/>
                      <w:spacing w:val="0"/>
                      <w:w w:val="100"/>
                      <w:sz w:val="21"/>
                      <w:szCs w:val="21"/>
                      <w:lang w:eastAsia="zh-CN"/>
                    </w:rPr>
                    <w:t>隔油池（</w:t>
                  </w:r>
                  <w:r>
                    <w:rPr>
                      <w:rFonts w:hint="eastAsia" w:asciiTheme="minorEastAsia" w:hAnsiTheme="minorEastAsia" w:eastAsiaTheme="minorEastAsia" w:cstheme="minorEastAsia"/>
                      <w:b w:val="0"/>
                      <w:i w:val="0"/>
                      <w:caps w:val="0"/>
                      <w:color w:val="auto"/>
                      <w:spacing w:val="0"/>
                      <w:w w:val="100"/>
                      <w:sz w:val="21"/>
                      <w:szCs w:val="21"/>
                      <w:lang w:val="en-US" w:eastAsia="zh-CN"/>
                    </w:rPr>
                    <w:t>0.2m</w:t>
                  </w:r>
                  <w:r>
                    <w:rPr>
                      <w:rFonts w:hint="eastAsia" w:asciiTheme="minorEastAsia" w:hAnsiTheme="minorEastAsia" w:eastAsiaTheme="minorEastAsia" w:cstheme="minorEastAsia"/>
                      <w:b w:val="0"/>
                      <w:i w:val="0"/>
                      <w:caps w:val="0"/>
                      <w:color w:val="auto"/>
                      <w:spacing w:val="0"/>
                      <w:w w:val="100"/>
                      <w:sz w:val="21"/>
                      <w:szCs w:val="21"/>
                      <w:vertAlign w:val="superscript"/>
                      <w:lang w:val="en-US" w:eastAsia="zh-CN"/>
                    </w:rPr>
                    <w:t>3</w:t>
                  </w:r>
                  <w:r>
                    <w:rPr>
                      <w:rFonts w:hint="eastAsia" w:asciiTheme="minorEastAsia" w:hAnsiTheme="minorEastAsia" w:eastAsiaTheme="minorEastAsia" w:cstheme="minorEastAsia"/>
                      <w:b w:val="0"/>
                      <w:i w:val="0"/>
                      <w:caps w:val="0"/>
                      <w:color w:val="auto"/>
                      <w:spacing w:val="0"/>
                      <w:w w:val="100"/>
                      <w:sz w:val="21"/>
                      <w:szCs w:val="21"/>
                      <w:lang w:eastAsia="zh-CN"/>
                    </w:rPr>
                    <w:t>）</w:t>
                  </w:r>
                  <w:r>
                    <w:rPr>
                      <w:rFonts w:hint="eastAsia" w:asciiTheme="minorEastAsia" w:hAnsiTheme="minorEastAsia" w:eastAsiaTheme="minorEastAsia" w:cstheme="minorEastAsia"/>
                      <w:b w:val="0"/>
                      <w:i w:val="0"/>
                      <w:caps w:val="0"/>
                      <w:color w:val="auto"/>
                      <w:spacing w:val="0"/>
                      <w:w w:val="100"/>
                      <w:sz w:val="21"/>
                      <w:szCs w:val="21"/>
                    </w:rPr>
                    <w:t>经化粪池</w:t>
                  </w:r>
                  <w:r>
                    <w:rPr>
                      <w:rFonts w:hint="eastAsia" w:asciiTheme="minorEastAsia" w:hAnsiTheme="minorEastAsia" w:eastAsiaTheme="minorEastAsia" w:cstheme="minorEastAsia"/>
                      <w:b w:val="0"/>
                      <w:i w:val="0"/>
                      <w:caps w:val="0"/>
                      <w:color w:val="auto"/>
                      <w:spacing w:val="0"/>
                      <w:w w:val="100"/>
                      <w:sz w:val="21"/>
                      <w:szCs w:val="21"/>
                      <w:lang w:eastAsia="zh-CN"/>
                    </w:rPr>
                    <w:t>（</w:t>
                  </w:r>
                  <w:r>
                    <w:rPr>
                      <w:rFonts w:hint="eastAsia" w:asciiTheme="minorEastAsia" w:hAnsiTheme="minorEastAsia" w:eastAsiaTheme="minorEastAsia" w:cstheme="minorEastAsia"/>
                      <w:b w:val="0"/>
                      <w:i w:val="0"/>
                      <w:caps w:val="0"/>
                      <w:color w:val="auto"/>
                      <w:spacing w:val="0"/>
                      <w:w w:val="100"/>
                      <w:sz w:val="21"/>
                      <w:szCs w:val="21"/>
                      <w:lang w:val="en-US" w:eastAsia="zh-CN"/>
                    </w:rPr>
                    <w:t>15</w:t>
                  </w:r>
                  <w:r>
                    <w:rPr>
                      <w:rFonts w:hint="eastAsia" w:asciiTheme="minorEastAsia" w:hAnsiTheme="minorEastAsia" w:eastAsiaTheme="minorEastAsia" w:cstheme="minorEastAsia"/>
                      <w:b w:val="0"/>
                      <w:i w:val="0"/>
                      <w:caps w:val="0"/>
                      <w:color w:val="auto"/>
                      <w:spacing w:val="0"/>
                      <w:w w:val="100"/>
                      <w:sz w:val="21"/>
                      <w:szCs w:val="21"/>
                    </w:rPr>
                    <w:t>m</w:t>
                  </w:r>
                  <w:r>
                    <w:rPr>
                      <w:rFonts w:hint="eastAsia" w:asciiTheme="minorEastAsia" w:hAnsiTheme="minorEastAsia" w:eastAsiaTheme="minorEastAsia" w:cstheme="minorEastAsia"/>
                      <w:b w:val="0"/>
                      <w:i w:val="0"/>
                      <w:caps w:val="0"/>
                      <w:color w:val="auto"/>
                      <w:spacing w:val="0"/>
                      <w:w w:val="100"/>
                      <w:sz w:val="21"/>
                      <w:szCs w:val="21"/>
                      <w:vertAlign w:val="superscript"/>
                    </w:rPr>
                    <w:t>3</w:t>
                  </w:r>
                  <w:r>
                    <w:rPr>
                      <w:rFonts w:hint="eastAsia" w:asciiTheme="minorEastAsia" w:hAnsiTheme="minorEastAsia" w:eastAsiaTheme="minorEastAsia" w:cstheme="minorEastAsia"/>
                      <w:b w:val="0"/>
                      <w:i w:val="0"/>
                      <w:caps w:val="0"/>
                      <w:color w:val="auto"/>
                      <w:spacing w:val="0"/>
                      <w:w w:val="100"/>
                      <w:sz w:val="21"/>
                      <w:szCs w:val="21"/>
                      <w:lang w:eastAsia="zh-CN"/>
                    </w:rPr>
                    <w:t>）与</w:t>
                  </w:r>
                  <w:r>
                    <w:rPr>
                      <w:rFonts w:hint="eastAsia" w:asciiTheme="minorEastAsia" w:hAnsiTheme="minorEastAsia" w:eastAsiaTheme="minorEastAsia" w:cstheme="minorEastAsia"/>
                      <w:b w:val="0"/>
                      <w:i w:val="0"/>
                      <w:caps w:val="0"/>
                      <w:color w:val="auto"/>
                      <w:spacing w:val="0"/>
                      <w:w w:val="100"/>
                      <w:sz w:val="21"/>
                      <w:szCs w:val="21"/>
                    </w:rPr>
                    <w:t>生产废水经厂区</w:t>
                  </w:r>
                  <w:r>
                    <w:rPr>
                      <w:rFonts w:hint="eastAsia" w:asciiTheme="minorEastAsia" w:hAnsiTheme="minorEastAsia" w:eastAsiaTheme="minorEastAsia" w:cstheme="minorEastAsia"/>
                      <w:b w:val="0"/>
                      <w:i w:val="0"/>
                      <w:caps w:val="0"/>
                      <w:color w:val="auto"/>
                      <w:spacing w:val="0"/>
                      <w:w w:val="100"/>
                      <w:sz w:val="21"/>
                      <w:szCs w:val="21"/>
                      <w:lang w:eastAsia="zh-CN"/>
                    </w:rPr>
                    <w:t>污水处理站（</w:t>
                  </w:r>
                  <w:r>
                    <w:rPr>
                      <w:rFonts w:hint="eastAsia" w:asciiTheme="minorEastAsia" w:hAnsiTheme="minorEastAsia" w:eastAsiaTheme="minorEastAsia" w:cstheme="minorEastAsia"/>
                      <w:b w:val="0"/>
                      <w:i w:val="0"/>
                      <w:caps w:val="0"/>
                      <w:color w:val="auto"/>
                      <w:spacing w:val="0"/>
                      <w:w w:val="100"/>
                      <w:sz w:val="21"/>
                      <w:szCs w:val="21"/>
                      <w:lang w:val="en-US" w:eastAsia="zh-CN"/>
                    </w:rPr>
                    <w:t>100</w:t>
                  </w:r>
                  <w:r>
                    <w:rPr>
                      <w:rFonts w:hint="eastAsia" w:asciiTheme="minorEastAsia" w:hAnsiTheme="minorEastAsia" w:eastAsiaTheme="minorEastAsia" w:cstheme="minorEastAsia"/>
                      <w:b w:val="0"/>
                      <w:i w:val="0"/>
                      <w:caps w:val="0"/>
                      <w:color w:val="auto"/>
                      <w:spacing w:val="0"/>
                      <w:w w:val="100"/>
                      <w:sz w:val="21"/>
                      <w:szCs w:val="21"/>
                    </w:rPr>
                    <w:t>m</w:t>
                  </w:r>
                  <w:r>
                    <w:rPr>
                      <w:rFonts w:hint="eastAsia" w:asciiTheme="minorEastAsia" w:hAnsiTheme="minorEastAsia" w:eastAsiaTheme="minorEastAsia" w:cstheme="minorEastAsia"/>
                      <w:b w:val="0"/>
                      <w:i w:val="0"/>
                      <w:caps w:val="0"/>
                      <w:color w:val="auto"/>
                      <w:spacing w:val="0"/>
                      <w:w w:val="100"/>
                      <w:sz w:val="21"/>
                      <w:szCs w:val="21"/>
                      <w:vertAlign w:val="superscript"/>
                    </w:rPr>
                    <w:t>3</w:t>
                  </w:r>
                  <w:r>
                    <w:rPr>
                      <w:rFonts w:hint="eastAsia" w:asciiTheme="minorEastAsia" w:hAnsiTheme="minorEastAsia" w:eastAsiaTheme="minorEastAsia" w:cstheme="minorEastAsia"/>
                      <w:b w:val="0"/>
                      <w:i w:val="0"/>
                      <w:caps w:val="0"/>
                      <w:color w:val="auto"/>
                      <w:spacing w:val="0"/>
                      <w:w w:val="100"/>
                      <w:sz w:val="21"/>
                      <w:szCs w:val="21"/>
                      <w:lang w:eastAsia="zh-CN"/>
                    </w:rPr>
                    <w:t>）</w:t>
                  </w:r>
                  <w:r>
                    <w:rPr>
                      <w:rFonts w:hint="eastAsia" w:asciiTheme="minorEastAsia" w:hAnsiTheme="minorEastAsia" w:eastAsiaTheme="minorEastAsia" w:cstheme="minorEastAsia"/>
                      <w:b w:val="0"/>
                      <w:i w:val="0"/>
                      <w:caps w:val="0"/>
                      <w:color w:val="auto"/>
                      <w:spacing w:val="0"/>
                      <w:w w:val="100"/>
                      <w:sz w:val="21"/>
                      <w:szCs w:val="21"/>
                    </w:rPr>
                    <w:t>预处理后</w:t>
                  </w:r>
                  <w:r>
                    <w:rPr>
                      <w:rFonts w:hint="eastAsia" w:asciiTheme="minorEastAsia" w:hAnsiTheme="minorEastAsia" w:eastAsiaTheme="minorEastAsia" w:cstheme="minorEastAsia"/>
                      <w:b w:val="0"/>
                      <w:i w:val="0"/>
                      <w:caps w:val="0"/>
                      <w:color w:val="auto"/>
                      <w:spacing w:val="0"/>
                      <w:w w:val="100"/>
                      <w:sz w:val="21"/>
                      <w:szCs w:val="21"/>
                      <w:lang w:eastAsia="zh-CN"/>
                    </w:rPr>
                    <w:t>通过园区</w:t>
                  </w:r>
                  <w:r>
                    <w:rPr>
                      <w:rFonts w:hint="eastAsia" w:asciiTheme="minorEastAsia" w:hAnsiTheme="minorEastAsia" w:eastAsiaTheme="minorEastAsia" w:cstheme="minorEastAsia"/>
                      <w:b w:val="0"/>
                      <w:i w:val="0"/>
                      <w:caps w:val="0"/>
                      <w:color w:val="auto"/>
                      <w:spacing w:val="0"/>
                      <w:w w:val="100"/>
                      <w:sz w:val="21"/>
                      <w:szCs w:val="21"/>
                    </w:rPr>
                    <w:t>污水管网</w:t>
                  </w:r>
                  <w:r>
                    <w:rPr>
                      <w:rFonts w:hint="eastAsia" w:asciiTheme="minorEastAsia" w:hAnsiTheme="minorEastAsia" w:eastAsiaTheme="minorEastAsia" w:cstheme="minorEastAsia"/>
                      <w:b w:val="0"/>
                      <w:i w:val="0"/>
                      <w:caps w:val="0"/>
                      <w:color w:val="auto"/>
                      <w:spacing w:val="0"/>
                      <w:w w:val="100"/>
                      <w:sz w:val="21"/>
                      <w:szCs w:val="21"/>
                      <w:lang w:eastAsia="zh-CN"/>
                    </w:rPr>
                    <w:t>再排入</w:t>
                  </w:r>
                  <w:r>
                    <w:rPr>
                      <w:rFonts w:hint="eastAsia" w:asciiTheme="minorEastAsia" w:hAnsiTheme="minorEastAsia" w:eastAsiaTheme="minorEastAsia" w:cstheme="minorEastAsia"/>
                      <w:b w:val="0"/>
                      <w:i w:val="0"/>
                      <w:caps w:val="0"/>
                      <w:color w:val="auto"/>
                      <w:spacing w:val="0"/>
                      <w:w w:val="100"/>
                      <w:sz w:val="21"/>
                      <w:szCs w:val="21"/>
                    </w:rPr>
                    <w:t>园区污水处理厂</w:t>
                  </w:r>
                  <w:r>
                    <w:rPr>
                      <w:rFonts w:hint="eastAsia" w:asciiTheme="minorEastAsia" w:hAnsiTheme="minorEastAsia" w:eastAsiaTheme="minorEastAsia" w:cstheme="minorEastAsia"/>
                      <w:b w:val="0"/>
                      <w:i w:val="0"/>
                      <w:caps w:val="0"/>
                      <w:color w:val="auto"/>
                      <w:spacing w:val="0"/>
                      <w:w w:val="100"/>
                      <w:sz w:val="21"/>
                      <w:szCs w:val="21"/>
                      <w:lang w:eastAsia="zh-CN"/>
                    </w:rPr>
                    <w:t>处理</w:t>
                  </w:r>
                </w:p>
              </w:tc>
              <w:tc>
                <w:tcPr>
                  <w:tcW w:w="489" w:type="pct"/>
                  <w:noWrap w:val="0"/>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1"/>
                      <w:szCs w:val="21"/>
                      <w:lang w:eastAsia="zh-CN"/>
                    </w:rPr>
                  </w:pPr>
                  <w:r>
                    <w:rPr>
                      <w:rFonts w:hint="eastAsia"/>
                      <w:b w:val="0"/>
                      <w:i w:val="0"/>
                      <w:caps w:val="0"/>
                      <w:spacing w:val="0"/>
                      <w:w w:val="100"/>
                      <w:sz w:val="21"/>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0"/>
                      <w:szCs w:val="21"/>
                    </w:rPr>
                  </w:pPr>
                </w:p>
              </w:tc>
              <w:tc>
                <w:tcPr>
                  <w:tcW w:w="704" w:type="pct"/>
                  <w:vMerge w:val="restart"/>
                  <w:noWrap w:val="0"/>
                  <w:vAlign w:val="center"/>
                </w:tcPr>
                <w:p>
                  <w:pPr>
                    <w:snapToGrid/>
                    <w:spacing w:before="0" w:beforeAutospacing="0" w:after="0" w:afterAutospacing="0" w:line="240" w:lineRule="auto"/>
                    <w:jc w:val="center"/>
                    <w:textAlignment w:val="baseline"/>
                    <w:rPr>
                      <w:b w:val="0"/>
                      <w:i w:val="0"/>
                      <w:caps w:val="0"/>
                      <w:color w:val="auto"/>
                      <w:spacing w:val="0"/>
                      <w:w w:val="100"/>
                      <w:sz w:val="20"/>
                      <w:szCs w:val="21"/>
                    </w:rPr>
                  </w:pPr>
                  <w:r>
                    <w:rPr>
                      <w:b w:val="0"/>
                      <w:i w:val="0"/>
                      <w:caps w:val="0"/>
                      <w:color w:val="auto"/>
                      <w:spacing w:val="0"/>
                      <w:w w:val="100"/>
                      <w:sz w:val="21"/>
                      <w:szCs w:val="21"/>
                    </w:rPr>
                    <w:t>固废处理</w:t>
                  </w:r>
                </w:p>
              </w:tc>
              <w:tc>
                <w:tcPr>
                  <w:tcW w:w="3357" w:type="pct"/>
                  <w:noWrap w:val="0"/>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0"/>
                      <w:szCs w:val="21"/>
                    </w:rPr>
                  </w:pPr>
                  <w:r>
                    <w:rPr>
                      <w:rFonts w:hint="eastAsia"/>
                      <w:b w:val="0"/>
                      <w:i w:val="0"/>
                      <w:caps w:val="0"/>
                      <w:color w:val="auto"/>
                      <w:spacing w:val="0"/>
                      <w:w w:val="100"/>
                      <w:sz w:val="21"/>
                      <w:szCs w:val="21"/>
                      <w:lang w:eastAsia="zh-CN"/>
                    </w:rPr>
                    <w:t>食堂泔水及废油储存在加盖防渗桶内、不合格果蔬废料储存在单独的加盖垃圾箱内与</w:t>
                  </w:r>
                  <w:r>
                    <w:rPr>
                      <w:b w:val="0"/>
                      <w:i w:val="0"/>
                      <w:caps w:val="0"/>
                      <w:color w:val="auto"/>
                      <w:spacing w:val="0"/>
                      <w:w w:val="100"/>
                      <w:sz w:val="21"/>
                      <w:szCs w:val="21"/>
                    </w:rPr>
                    <w:t>生活垃圾</w:t>
                  </w:r>
                  <w:r>
                    <w:rPr>
                      <w:rFonts w:hint="eastAsia"/>
                      <w:b w:val="0"/>
                      <w:i w:val="0"/>
                      <w:caps w:val="0"/>
                      <w:color w:val="auto"/>
                      <w:spacing w:val="0"/>
                      <w:w w:val="100"/>
                      <w:sz w:val="21"/>
                      <w:szCs w:val="21"/>
                      <w:lang w:eastAsia="zh-CN"/>
                    </w:rPr>
                    <w:t>一起委托</w:t>
                  </w:r>
                  <w:r>
                    <w:rPr>
                      <w:b w:val="0"/>
                      <w:i w:val="0"/>
                      <w:caps w:val="0"/>
                      <w:color w:val="auto"/>
                      <w:spacing w:val="0"/>
                      <w:w w:val="100"/>
                      <w:sz w:val="21"/>
                      <w:szCs w:val="21"/>
                    </w:rPr>
                    <w:t>环卫部门收集清理</w:t>
                  </w:r>
                </w:p>
              </w:tc>
              <w:tc>
                <w:tcPr>
                  <w:tcW w:w="489" w:type="pct"/>
                  <w:noWrap w:val="0"/>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1"/>
                      <w:szCs w:val="21"/>
                      <w:lang w:eastAsia="zh-CN"/>
                    </w:rPr>
                  </w:pPr>
                  <w:r>
                    <w:rPr>
                      <w:rFonts w:hint="eastAsia"/>
                      <w:b w:val="0"/>
                      <w:i w:val="0"/>
                      <w:caps w:val="0"/>
                      <w:spacing w:val="0"/>
                      <w:w w:val="100"/>
                      <w:sz w:val="21"/>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7"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0"/>
                      <w:szCs w:val="21"/>
                    </w:rPr>
                  </w:pPr>
                </w:p>
              </w:tc>
              <w:tc>
                <w:tcPr>
                  <w:tcW w:w="704"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p>
              </w:tc>
              <w:tc>
                <w:tcPr>
                  <w:tcW w:w="3357" w:type="pct"/>
                  <w:noWrap w:val="0"/>
                  <w:vAlign w:val="center"/>
                </w:tcPr>
                <w:p>
                  <w:pPr>
                    <w:snapToGrid/>
                    <w:spacing w:before="0" w:beforeAutospacing="0" w:after="0" w:afterAutospacing="0" w:line="240" w:lineRule="auto"/>
                    <w:jc w:val="both"/>
                    <w:textAlignment w:val="baseline"/>
                    <w:rPr>
                      <w:rFonts w:hint="eastAsia"/>
                      <w:b w:val="0"/>
                      <w:i w:val="0"/>
                      <w:caps w:val="0"/>
                      <w:spacing w:val="0"/>
                      <w:w w:val="100"/>
                      <w:sz w:val="21"/>
                      <w:szCs w:val="21"/>
                      <w:lang w:eastAsia="zh-CN"/>
                    </w:rPr>
                  </w:pPr>
                  <w:r>
                    <w:rPr>
                      <w:rFonts w:hint="eastAsia"/>
                      <w:b w:val="0"/>
                      <w:i w:val="0"/>
                      <w:caps w:val="0"/>
                      <w:spacing w:val="0"/>
                      <w:w w:val="100"/>
                      <w:sz w:val="21"/>
                      <w:szCs w:val="21"/>
                      <w:lang w:eastAsia="zh-CN"/>
                    </w:rPr>
                    <w:t>污水处理站污泥污水处理站污泥经污泥压滤机压块后，送至指定地点进行卫生填埋</w:t>
                  </w:r>
                </w:p>
              </w:tc>
              <w:tc>
                <w:tcPr>
                  <w:tcW w:w="489" w:type="pct"/>
                  <w:noWrap w:val="0"/>
                  <w:vAlign w:val="center"/>
                </w:tcPr>
                <w:p>
                  <w:pPr>
                    <w:snapToGrid/>
                    <w:spacing w:before="0" w:beforeAutospacing="0" w:after="0" w:afterAutospacing="0" w:line="240" w:lineRule="auto"/>
                    <w:jc w:val="center"/>
                    <w:textAlignment w:val="baseline"/>
                    <w:rPr>
                      <w:rFonts w:hint="eastAsia"/>
                      <w:b w:val="0"/>
                      <w:i w:val="0"/>
                      <w:caps w:val="0"/>
                      <w:spacing w:val="0"/>
                      <w:w w:val="100"/>
                      <w:sz w:val="21"/>
                      <w:szCs w:val="21"/>
                      <w:lang w:eastAsia="zh-CN"/>
                    </w:rPr>
                  </w:pPr>
                  <w:r>
                    <w:rPr>
                      <w:rFonts w:hint="eastAsia"/>
                      <w:b w:val="0"/>
                      <w:i w:val="0"/>
                      <w:caps w:val="0"/>
                      <w:spacing w:val="0"/>
                      <w:w w:val="100"/>
                      <w:sz w:val="21"/>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0"/>
                      <w:szCs w:val="21"/>
                    </w:rPr>
                  </w:pPr>
                </w:p>
              </w:tc>
              <w:tc>
                <w:tcPr>
                  <w:tcW w:w="704"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p>
              </w:tc>
              <w:tc>
                <w:tcPr>
                  <w:tcW w:w="3357" w:type="pct"/>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r>
                    <w:rPr>
                      <w:rFonts w:hint="eastAsia"/>
                      <w:b w:val="0"/>
                      <w:i w:val="0"/>
                      <w:caps w:val="0"/>
                      <w:spacing w:val="0"/>
                      <w:w w:val="100"/>
                      <w:sz w:val="21"/>
                      <w:szCs w:val="21"/>
                    </w:rPr>
                    <w:t>废包装统一收集后外售给废品回收站。</w:t>
                  </w:r>
                </w:p>
              </w:tc>
              <w:tc>
                <w:tcPr>
                  <w:tcW w:w="489" w:type="pct"/>
                  <w:noWrap w:val="0"/>
                  <w:vAlign w:val="center"/>
                </w:tcPr>
                <w:p>
                  <w:pPr>
                    <w:snapToGrid/>
                    <w:spacing w:before="0" w:beforeAutospacing="0" w:after="0" w:afterAutospacing="0" w:line="240" w:lineRule="auto"/>
                    <w:jc w:val="center"/>
                    <w:textAlignment w:val="baseline"/>
                    <w:rPr>
                      <w:rFonts w:hint="eastAsia"/>
                      <w:b w:val="0"/>
                      <w:i w:val="0"/>
                      <w:caps w:val="0"/>
                      <w:spacing w:val="0"/>
                      <w:w w:val="100"/>
                      <w:sz w:val="21"/>
                      <w:szCs w:val="21"/>
                      <w:lang w:eastAsia="zh-CN"/>
                    </w:rPr>
                  </w:pPr>
                  <w:r>
                    <w:rPr>
                      <w:rFonts w:hint="eastAsia"/>
                      <w:b w:val="0"/>
                      <w:i w:val="0"/>
                      <w:caps w:val="0"/>
                      <w:spacing w:val="0"/>
                      <w:w w:val="100"/>
                      <w:sz w:val="21"/>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7"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0"/>
                      <w:szCs w:val="21"/>
                    </w:rPr>
                  </w:pPr>
                </w:p>
              </w:tc>
              <w:tc>
                <w:tcPr>
                  <w:tcW w:w="704" w:type="pct"/>
                  <w:vMerge w:val="restart"/>
                  <w:noWrap w:val="0"/>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1"/>
                      <w:szCs w:val="21"/>
                      <w:lang w:eastAsia="zh-CN"/>
                    </w:rPr>
                  </w:pPr>
                  <w:r>
                    <w:rPr>
                      <w:rFonts w:hint="eastAsia"/>
                      <w:b w:val="0"/>
                      <w:i w:val="0"/>
                      <w:caps w:val="0"/>
                      <w:spacing w:val="0"/>
                      <w:w w:val="100"/>
                      <w:sz w:val="21"/>
                      <w:szCs w:val="21"/>
                      <w:lang w:eastAsia="zh-CN"/>
                    </w:rPr>
                    <w:t>废气治理</w:t>
                  </w:r>
                </w:p>
              </w:tc>
              <w:tc>
                <w:tcPr>
                  <w:tcW w:w="3357" w:type="pct"/>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r>
                    <w:rPr>
                      <w:rFonts w:hint="eastAsia"/>
                      <w:b w:val="0"/>
                      <w:i w:val="0"/>
                      <w:caps w:val="0"/>
                      <w:spacing w:val="0"/>
                      <w:w w:val="100"/>
                      <w:sz w:val="21"/>
                      <w:szCs w:val="21"/>
                    </w:rPr>
                    <w:t xml:space="preserve">厨房设置油烟净化器1台，处理效率60％ </w:t>
                  </w:r>
                </w:p>
              </w:tc>
              <w:tc>
                <w:tcPr>
                  <w:tcW w:w="489" w:type="pct"/>
                  <w:noWrap w:val="0"/>
                  <w:vAlign w:val="center"/>
                </w:tcPr>
                <w:p>
                  <w:pPr>
                    <w:snapToGrid/>
                    <w:spacing w:before="0" w:beforeAutospacing="0" w:after="0" w:afterAutospacing="0" w:line="240" w:lineRule="auto"/>
                    <w:jc w:val="center"/>
                    <w:textAlignment w:val="baseline"/>
                    <w:rPr>
                      <w:rFonts w:hint="eastAsia"/>
                      <w:b w:val="0"/>
                      <w:i w:val="0"/>
                      <w:caps w:val="0"/>
                      <w:spacing w:val="0"/>
                      <w:w w:val="100"/>
                      <w:sz w:val="21"/>
                      <w:szCs w:val="21"/>
                      <w:lang w:eastAsia="zh-CN"/>
                    </w:rPr>
                  </w:pPr>
                  <w:r>
                    <w:rPr>
                      <w:rFonts w:hint="eastAsia"/>
                      <w:b w:val="0"/>
                      <w:i w:val="0"/>
                      <w:caps w:val="0"/>
                      <w:spacing w:val="0"/>
                      <w:w w:val="100"/>
                      <w:sz w:val="21"/>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0"/>
                      <w:szCs w:val="21"/>
                    </w:rPr>
                  </w:pPr>
                </w:p>
              </w:tc>
              <w:tc>
                <w:tcPr>
                  <w:tcW w:w="704"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p>
              </w:tc>
              <w:tc>
                <w:tcPr>
                  <w:tcW w:w="3357" w:type="pct"/>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r>
                    <w:rPr>
                      <w:rFonts w:hint="eastAsia" w:ascii="宋体" w:hAnsi="宋体" w:eastAsia="宋体" w:cs="宋体"/>
                      <w:color w:val="auto"/>
                      <w:sz w:val="21"/>
                      <w:szCs w:val="21"/>
                      <w:vertAlign w:val="baseline"/>
                      <w:lang w:eastAsia="zh-CN"/>
                    </w:rPr>
                    <w:t>清扫道路、洒水降尘，绿化吸收</w:t>
                  </w:r>
                </w:p>
              </w:tc>
              <w:tc>
                <w:tcPr>
                  <w:tcW w:w="489" w:type="pct"/>
                  <w:noWrap w:val="0"/>
                  <w:vAlign w:val="center"/>
                </w:tcPr>
                <w:p>
                  <w:pPr>
                    <w:snapToGrid/>
                    <w:spacing w:before="0" w:beforeAutospacing="0" w:after="0" w:afterAutospacing="0" w:line="240" w:lineRule="auto"/>
                    <w:jc w:val="center"/>
                    <w:textAlignment w:val="baseline"/>
                    <w:rPr>
                      <w:rFonts w:hint="eastAsia"/>
                      <w:b w:val="0"/>
                      <w:i w:val="0"/>
                      <w:caps w:val="0"/>
                      <w:spacing w:val="0"/>
                      <w:w w:val="100"/>
                      <w:sz w:val="21"/>
                      <w:szCs w:val="21"/>
                      <w:lang w:eastAsia="zh-CN"/>
                    </w:rPr>
                  </w:pPr>
                  <w:r>
                    <w:rPr>
                      <w:rFonts w:hint="eastAsia"/>
                      <w:b w:val="0"/>
                      <w:i w:val="0"/>
                      <w:caps w:val="0"/>
                      <w:spacing w:val="0"/>
                      <w:w w:val="100"/>
                      <w:sz w:val="21"/>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0"/>
                      <w:szCs w:val="21"/>
                    </w:rPr>
                  </w:pPr>
                </w:p>
              </w:tc>
              <w:tc>
                <w:tcPr>
                  <w:tcW w:w="704" w:type="pct"/>
                  <w:noWrap w:val="0"/>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1"/>
                      <w:szCs w:val="21"/>
                      <w:lang w:eastAsia="zh-CN"/>
                    </w:rPr>
                  </w:pPr>
                  <w:r>
                    <w:rPr>
                      <w:rFonts w:hint="eastAsia"/>
                      <w:b w:val="0"/>
                      <w:i w:val="0"/>
                      <w:caps w:val="0"/>
                      <w:spacing w:val="0"/>
                      <w:w w:val="100"/>
                      <w:sz w:val="21"/>
                      <w:szCs w:val="21"/>
                      <w:lang w:eastAsia="zh-CN"/>
                    </w:rPr>
                    <w:t>噪声治理</w:t>
                  </w:r>
                </w:p>
              </w:tc>
              <w:tc>
                <w:tcPr>
                  <w:tcW w:w="3357" w:type="pct"/>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r>
                    <w:rPr>
                      <w:rFonts w:hint="eastAsia" w:ascii="宋体" w:hAnsi="宋体" w:eastAsia="宋体" w:cs="宋体"/>
                      <w:color w:val="000000"/>
                      <w:spacing w:val="0"/>
                      <w:w w:val="100"/>
                      <w:position w:val="0"/>
                      <w:sz w:val="21"/>
                      <w:szCs w:val="21"/>
                    </w:rPr>
                    <w:t>选用低噪声设备，并设置减振基础等隔音降噪</w:t>
                  </w:r>
                  <w:r>
                    <w:rPr>
                      <w:rFonts w:hint="eastAsia" w:ascii="宋体" w:hAnsi="宋体" w:eastAsia="宋体" w:cs="宋体"/>
                      <w:color w:val="000000"/>
                      <w:spacing w:val="0"/>
                      <w:w w:val="100"/>
                      <w:position w:val="0"/>
                      <w:sz w:val="21"/>
                      <w:szCs w:val="21"/>
                      <w:lang w:eastAsia="zh-CN"/>
                    </w:rPr>
                    <w:t>措</w:t>
                  </w:r>
                  <w:r>
                    <w:rPr>
                      <w:rFonts w:hint="eastAsia" w:ascii="宋体" w:hAnsi="宋体" w:eastAsia="宋体" w:cs="宋体"/>
                      <w:color w:val="000000"/>
                      <w:spacing w:val="0"/>
                      <w:w w:val="100"/>
                      <w:position w:val="0"/>
                      <w:sz w:val="21"/>
                      <w:szCs w:val="21"/>
                    </w:rPr>
                    <w:t>施。</w:t>
                  </w:r>
                </w:p>
              </w:tc>
              <w:tc>
                <w:tcPr>
                  <w:tcW w:w="489" w:type="pct"/>
                  <w:noWrap w:val="0"/>
                  <w:vAlign w:val="center"/>
                </w:tcPr>
                <w:p>
                  <w:pPr>
                    <w:snapToGrid/>
                    <w:spacing w:before="0" w:beforeAutospacing="0" w:after="0" w:afterAutospacing="0" w:line="240" w:lineRule="auto"/>
                    <w:jc w:val="center"/>
                    <w:textAlignment w:val="baseline"/>
                    <w:rPr>
                      <w:rFonts w:hint="eastAsia"/>
                      <w:b w:val="0"/>
                      <w:i w:val="0"/>
                      <w:caps w:val="0"/>
                      <w:spacing w:val="0"/>
                      <w:w w:val="100"/>
                      <w:sz w:val="21"/>
                      <w:szCs w:val="21"/>
                      <w:lang w:eastAsia="zh-CN"/>
                    </w:rPr>
                  </w:pPr>
                  <w:r>
                    <w:rPr>
                      <w:rFonts w:hint="eastAsia"/>
                      <w:b w:val="0"/>
                      <w:i w:val="0"/>
                      <w:caps w:val="0"/>
                      <w:spacing w:val="0"/>
                      <w:w w:val="100"/>
                      <w:sz w:val="21"/>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0"/>
                      <w:szCs w:val="21"/>
                    </w:rPr>
                  </w:pPr>
                </w:p>
              </w:tc>
              <w:tc>
                <w:tcPr>
                  <w:tcW w:w="704" w:type="pct"/>
                  <w:noWrap w:val="0"/>
                  <w:vAlign w:val="top"/>
                </w:tcPr>
                <w:p>
                  <w:pPr>
                    <w:pStyle w:val="24"/>
                    <w:spacing w:before="83"/>
                    <w:ind w:left="184" w:leftChars="0" w:right="179" w:rightChars="0"/>
                    <w:jc w:val="center"/>
                    <w:rPr>
                      <w:b w:val="0"/>
                      <w:i w:val="0"/>
                      <w:caps w:val="0"/>
                      <w:spacing w:val="0"/>
                      <w:w w:val="100"/>
                      <w:sz w:val="21"/>
                      <w:szCs w:val="21"/>
                    </w:rPr>
                  </w:pPr>
                  <w:r>
                    <w:rPr>
                      <w:rFonts w:hint="eastAsia" w:ascii="宋体" w:hAnsi="宋体" w:cs="宋体"/>
                      <w:color w:val="auto"/>
                      <w:szCs w:val="21"/>
                    </w:rPr>
                    <w:t>绿化</w:t>
                  </w:r>
                </w:p>
              </w:tc>
              <w:tc>
                <w:tcPr>
                  <w:tcW w:w="3357" w:type="pct"/>
                  <w:noWrap w:val="0"/>
                  <w:vAlign w:val="top"/>
                </w:tcPr>
                <w:p>
                  <w:pPr>
                    <w:pStyle w:val="24"/>
                    <w:spacing w:before="83"/>
                    <w:ind w:left="184" w:leftChars="0" w:right="179" w:rightChars="0"/>
                    <w:jc w:val="center"/>
                    <w:rPr>
                      <w:b w:val="0"/>
                      <w:i w:val="0"/>
                      <w:caps w:val="0"/>
                      <w:spacing w:val="0"/>
                      <w:w w:val="100"/>
                      <w:sz w:val="21"/>
                      <w:szCs w:val="21"/>
                    </w:rPr>
                  </w:pPr>
                  <w:r>
                    <w:rPr>
                      <w:rFonts w:hint="eastAsia" w:ascii="宋体" w:hAnsi="宋体" w:cs="宋体"/>
                      <w:color w:val="auto"/>
                      <w:szCs w:val="21"/>
                    </w:rPr>
                    <w:t>绿化面积为</w:t>
                  </w:r>
                  <w:r>
                    <w:rPr>
                      <w:rFonts w:hint="eastAsia" w:ascii="宋体" w:hAnsi="宋体" w:cs="宋体"/>
                      <w:color w:val="auto"/>
                      <w:szCs w:val="21"/>
                      <w:lang w:val="en-US" w:eastAsia="zh-CN"/>
                    </w:rPr>
                    <w:t>1097.81</w:t>
                  </w:r>
                  <w:r>
                    <w:rPr>
                      <w:rFonts w:hint="eastAsia" w:ascii="宋体" w:hAnsi="宋体" w:cs="宋体"/>
                      <w:color w:val="auto"/>
                      <w:szCs w:val="21"/>
                    </w:rPr>
                    <w:t>m</w:t>
                  </w:r>
                  <w:r>
                    <w:rPr>
                      <w:rFonts w:hint="eastAsia" w:ascii="宋体" w:hAnsi="宋体" w:cs="宋体"/>
                      <w:color w:val="auto"/>
                      <w:szCs w:val="21"/>
                      <w:vertAlign w:val="superscript"/>
                    </w:rPr>
                    <w:t>3</w:t>
                  </w:r>
                </w:p>
              </w:tc>
              <w:tc>
                <w:tcPr>
                  <w:tcW w:w="489" w:type="pct"/>
                  <w:noWrap w:val="0"/>
                  <w:vAlign w:val="center"/>
                </w:tcPr>
                <w:p>
                  <w:pPr>
                    <w:snapToGrid/>
                    <w:spacing w:before="0" w:beforeAutospacing="0" w:after="0" w:afterAutospacing="0" w:line="240" w:lineRule="auto"/>
                    <w:jc w:val="center"/>
                    <w:textAlignment w:val="baseline"/>
                    <w:rPr>
                      <w:rFonts w:hint="eastAsia"/>
                      <w:b w:val="0"/>
                      <w:i w:val="0"/>
                      <w:caps w:val="0"/>
                      <w:spacing w:val="0"/>
                      <w:w w:val="100"/>
                      <w:sz w:val="21"/>
                      <w:szCs w:val="21"/>
                      <w:lang w:eastAsia="zh-CN"/>
                    </w:rPr>
                  </w:pPr>
                  <w:r>
                    <w:rPr>
                      <w:rFonts w:hint="eastAsia"/>
                      <w:b w:val="0"/>
                      <w:i w:val="0"/>
                      <w:caps w:val="0"/>
                      <w:spacing w:val="0"/>
                      <w:w w:val="100"/>
                      <w:sz w:val="21"/>
                      <w:szCs w:val="21"/>
                      <w:lang w:eastAsia="zh-CN"/>
                    </w:rPr>
                    <w:t>新建</w:t>
                  </w:r>
                </w:p>
              </w:tc>
            </w:tr>
          </w:tbl>
          <w:p>
            <w:pPr>
              <w:adjustRightInd w:val="0"/>
              <w:snapToGrid w:val="0"/>
              <w:spacing w:before="156" w:beforeLines="50" w:line="24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2.6主要设备</w:t>
            </w:r>
          </w:p>
          <w:p>
            <w:pPr>
              <w:pStyle w:val="26"/>
              <w:snapToGrid w:val="0"/>
              <w:spacing w:before="156" w:beforeLines="50" w:after="156" w:afterLines="5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项目主要设备情况见表</w:t>
            </w:r>
            <w:r>
              <w:rPr>
                <w:rFonts w:hint="eastAsia"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所示。</w:t>
            </w:r>
          </w:p>
          <w:p>
            <w:pPr>
              <w:pStyle w:val="26"/>
              <w:snapToGrid w:val="0"/>
              <w:spacing w:before="156" w:beforeLines="50" w:after="156" w:afterLines="50"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表</w:t>
            </w:r>
            <w:r>
              <w:rPr>
                <w:rFonts w:hint="eastAsia"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xml:space="preserve">   项目主要设备一览表</w:t>
            </w:r>
          </w:p>
          <w:tbl>
            <w:tblPr>
              <w:tblStyle w:val="16"/>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2200"/>
              <w:gridCol w:w="1432"/>
              <w:gridCol w:w="1921"/>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pct"/>
                  <w:noWrap w:val="0"/>
                  <w:vAlign w:val="center"/>
                </w:tcPr>
                <w:p>
                  <w:pPr>
                    <w:snapToGrid/>
                    <w:spacing w:before="0" w:beforeAutospacing="0" w:after="0" w:afterAutospacing="0" w:line="240" w:lineRule="auto"/>
                    <w:jc w:val="center"/>
                    <w:textAlignment w:val="bottom"/>
                    <w:rPr>
                      <w:rFonts w:hint="eastAsia" w:ascii="宋体" w:hAnsi="宋体" w:eastAsia="宋体" w:cs="宋体"/>
                      <w:b w:val="0"/>
                      <w:i w:val="0"/>
                      <w:caps w:val="0"/>
                      <w:spacing w:val="0"/>
                      <w:w w:val="100"/>
                      <w:sz w:val="21"/>
                      <w:szCs w:val="21"/>
                    </w:rPr>
                  </w:pPr>
                  <w:bookmarkStart w:id="1" w:name="_Toc21410"/>
                  <w:r>
                    <w:rPr>
                      <w:rFonts w:hint="eastAsia" w:ascii="宋体" w:hAnsi="宋体" w:eastAsia="宋体" w:cs="宋体"/>
                      <w:b w:val="0"/>
                      <w:i w:val="0"/>
                      <w:caps w:val="0"/>
                      <w:spacing w:val="0"/>
                      <w:w w:val="100"/>
                      <w:sz w:val="21"/>
                      <w:szCs w:val="21"/>
                    </w:rPr>
                    <w:t>序号</w:t>
                  </w:r>
                </w:p>
              </w:tc>
              <w:tc>
                <w:tcPr>
                  <w:tcW w:w="1298" w:type="pct"/>
                  <w:noWrap w:val="0"/>
                  <w:vAlign w:val="center"/>
                </w:tcPr>
                <w:p>
                  <w:pPr>
                    <w:snapToGrid/>
                    <w:spacing w:before="0" w:beforeAutospacing="0" w:after="0" w:afterAutospacing="0" w:line="240" w:lineRule="auto"/>
                    <w:jc w:val="center"/>
                    <w:textAlignment w:val="bottom"/>
                    <w:rPr>
                      <w:rFonts w:hint="eastAsia" w:ascii="宋体" w:hAnsi="宋体" w:eastAsia="宋体" w:cs="宋体"/>
                      <w:b w:val="0"/>
                      <w:bCs/>
                      <w:i w:val="0"/>
                      <w:caps w:val="0"/>
                      <w:spacing w:val="0"/>
                      <w:w w:val="100"/>
                      <w:sz w:val="21"/>
                      <w:szCs w:val="21"/>
                    </w:rPr>
                  </w:pPr>
                  <w:r>
                    <w:rPr>
                      <w:rFonts w:hint="eastAsia" w:ascii="宋体" w:hAnsi="宋体" w:eastAsia="宋体" w:cs="宋体"/>
                      <w:b w:val="0"/>
                      <w:bCs/>
                      <w:i w:val="0"/>
                      <w:caps w:val="0"/>
                      <w:spacing w:val="0"/>
                      <w:w w:val="100"/>
                      <w:sz w:val="21"/>
                      <w:szCs w:val="21"/>
                    </w:rPr>
                    <w:t>设备名称</w:t>
                  </w:r>
                </w:p>
              </w:tc>
              <w:tc>
                <w:tcPr>
                  <w:tcW w:w="845" w:type="pct"/>
                  <w:noWrap w:val="0"/>
                  <w:vAlign w:val="center"/>
                </w:tcPr>
                <w:p>
                  <w:pPr>
                    <w:snapToGrid/>
                    <w:spacing w:before="0" w:beforeAutospacing="0" w:after="0" w:afterAutospacing="0" w:line="240" w:lineRule="auto"/>
                    <w:jc w:val="center"/>
                    <w:textAlignment w:val="bottom"/>
                    <w:rPr>
                      <w:rFonts w:hint="eastAsia" w:ascii="宋体" w:hAnsi="宋体" w:eastAsia="宋体" w:cs="宋体"/>
                      <w:b w:val="0"/>
                      <w:bCs/>
                      <w:i w:val="0"/>
                      <w:caps w:val="0"/>
                      <w:spacing w:val="0"/>
                      <w:w w:val="100"/>
                      <w:sz w:val="21"/>
                      <w:szCs w:val="21"/>
                    </w:rPr>
                  </w:pPr>
                  <w:r>
                    <w:rPr>
                      <w:rFonts w:hint="eastAsia" w:ascii="宋体" w:hAnsi="宋体" w:eastAsia="宋体" w:cs="宋体"/>
                      <w:b w:val="0"/>
                      <w:bCs/>
                      <w:i w:val="0"/>
                      <w:caps w:val="0"/>
                      <w:spacing w:val="0"/>
                      <w:w w:val="100"/>
                      <w:sz w:val="21"/>
                      <w:szCs w:val="21"/>
                    </w:rPr>
                    <w:t>型号</w:t>
                  </w:r>
                </w:p>
              </w:tc>
              <w:tc>
                <w:tcPr>
                  <w:tcW w:w="1133" w:type="pct"/>
                  <w:noWrap w:val="0"/>
                  <w:vAlign w:val="center"/>
                </w:tcPr>
                <w:p>
                  <w:pPr>
                    <w:snapToGrid/>
                    <w:spacing w:before="0" w:beforeAutospacing="0" w:after="0" w:afterAutospacing="0" w:line="240" w:lineRule="auto"/>
                    <w:jc w:val="center"/>
                    <w:textAlignment w:val="bottom"/>
                    <w:rPr>
                      <w:rFonts w:hint="eastAsia" w:ascii="宋体" w:hAnsi="宋体" w:eastAsia="宋体" w:cs="宋体"/>
                      <w:b w:val="0"/>
                      <w:bCs/>
                      <w:i w:val="0"/>
                      <w:caps w:val="0"/>
                      <w:spacing w:val="0"/>
                      <w:w w:val="100"/>
                      <w:sz w:val="21"/>
                      <w:szCs w:val="21"/>
                    </w:rPr>
                  </w:pPr>
                  <w:r>
                    <w:rPr>
                      <w:rFonts w:hint="eastAsia" w:ascii="宋体" w:hAnsi="宋体" w:eastAsia="宋体" w:cs="宋体"/>
                      <w:b w:val="0"/>
                      <w:bCs/>
                      <w:i w:val="0"/>
                      <w:caps w:val="0"/>
                      <w:spacing w:val="0"/>
                      <w:w w:val="100"/>
                      <w:sz w:val="21"/>
                      <w:szCs w:val="21"/>
                    </w:rPr>
                    <w:t>数量（台/个）</w:t>
                  </w:r>
                </w:p>
              </w:tc>
              <w:tc>
                <w:tcPr>
                  <w:tcW w:w="1074" w:type="pct"/>
                  <w:noWrap w:val="0"/>
                  <w:vAlign w:val="center"/>
                </w:tcPr>
                <w:p>
                  <w:pPr>
                    <w:snapToGrid/>
                    <w:spacing w:before="0" w:beforeAutospacing="0" w:after="0" w:afterAutospacing="0" w:line="240" w:lineRule="auto"/>
                    <w:jc w:val="center"/>
                    <w:textAlignment w:val="bottom"/>
                    <w:rPr>
                      <w:rFonts w:hint="eastAsia" w:ascii="宋体" w:hAnsi="宋体" w:eastAsia="宋体" w:cs="宋体"/>
                      <w:b w:val="0"/>
                      <w:bCs/>
                      <w:i w:val="0"/>
                      <w:caps w:val="0"/>
                      <w:spacing w:val="0"/>
                      <w:w w:val="100"/>
                      <w:sz w:val="21"/>
                      <w:szCs w:val="21"/>
                      <w:lang w:eastAsia="zh-CN"/>
                    </w:rPr>
                  </w:pPr>
                  <w:r>
                    <w:rPr>
                      <w:rFonts w:hint="eastAsia" w:ascii="宋体" w:hAnsi="宋体" w:eastAsia="宋体" w:cs="宋体"/>
                      <w:b w:val="0"/>
                      <w:bCs/>
                      <w:i w:val="0"/>
                      <w:caps w:val="0"/>
                      <w:spacing w:val="0"/>
                      <w:w w:val="100"/>
                      <w:sz w:val="21"/>
                      <w:szCs w:val="21"/>
                      <w:lang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blHeader/>
                <w:jc w:val="center"/>
              </w:trPr>
              <w:tc>
                <w:tcPr>
                  <w:tcW w:w="648"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1</w:t>
                  </w:r>
                </w:p>
              </w:tc>
              <w:tc>
                <w:tcPr>
                  <w:tcW w:w="1298" w:type="pct"/>
                  <w:noWrap w:val="0"/>
                  <w:vAlign w:val="top"/>
                </w:tcPr>
                <w:p>
                  <w:pPr>
                    <w:pStyle w:val="24"/>
                    <w:snapToGrid/>
                    <w:spacing w:before="17" w:beforeAutospacing="0" w:after="0" w:afterAutospacing="0" w:line="279" w:lineRule="exact"/>
                    <w:ind w:left="0" w:leftChars="0" w:right="0"/>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清洗机</w:t>
                  </w:r>
                </w:p>
              </w:tc>
              <w:tc>
                <w:tcPr>
                  <w:tcW w:w="845"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ht08</w:t>
                  </w:r>
                </w:p>
              </w:tc>
              <w:tc>
                <w:tcPr>
                  <w:tcW w:w="1133"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2</w:t>
                  </w:r>
                  <w:r>
                    <w:rPr>
                      <w:rFonts w:hint="eastAsia" w:ascii="宋体" w:hAnsi="宋体" w:eastAsia="宋体" w:cs="宋体"/>
                      <w:b w:val="0"/>
                      <w:bCs/>
                      <w:i w:val="0"/>
                      <w:caps w:val="0"/>
                      <w:spacing w:val="0"/>
                      <w:w w:val="100"/>
                      <w:sz w:val="21"/>
                      <w:szCs w:val="21"/>
                    </w:rPr>
                    <w:t>台</w:t>
                  </w:r>
                </w:p>
              </w:tc>
              <w:tc>
                <w:tcPr>
                  <w:tcW w:w="1074"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blHeader/>
                <w:jc w:val="center"/>
              </w:trPr>
              <w:tc>
                <w:tcPr>
                  <w:tcW w:w="648"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2</w:t>
                  </w:r>
                </w:p>
              </w:tc>
              <w:tc>
                <w:tcPr>
                  <w:tcW w:w="1298" w:type="pct"/>
                  <w:noWrap w:val="0"/>
                  <w:vAlign w:val="top"/>
                </w:tcPr>
                <w:p>
                  <w:pPr>
                    <w:pStyle w:val="24"/>
                    <w:snapToGrid/>
                    <w:spacing w:before="17" w:beforeAutospacing="0" w:after="0" w:afterAutospacing="0" w:line="279" w:lineRule="exact"/>
                    <w:ind w:left="0" w:leftChars="0" w:right="0"/>
                    <w:jc w:val="center"/>
                    <w:textAlignment w:val="baseline"/>
                    <w:rPr>
                      <w:rFonts w:hint="eastAsia" w:ascii="宋体" w:hAnsi="宋体" w:eastAsia="宋体" w:cs="宋体"/>
                      <w:b w:val="0"/>
                      <w:i w:val="0"/>
                      <w:caps w:val="0"/>
                      <w:spacing w:val="0"/>
                      <w:w w:val="100"/>
                      <w:sz w:val="21"/>
                      <w:szCs w:val="21"/>
                      <w:lang w:val="en-US" w:eastAsia="zh-CN"/>
                    </w:rPr>
                  </w:pPr>
                  <w:r>
                    <w:rPr>
                      <w:rFonts w:hint="eastAsia" w:ascii="宋体" w:hAnsi="宋体" w:eastAsia="宋体" w:cs="宋体"/>
                      <w:b w:val="0"/>
                      <w:i w:val="0"/>
                      <w:caps w:val="0"/>
                      <w:spacing w:val="0"/>
                      <w:w w:val="100"/>
                      <w:sz w:val="21"/>
                      <w:szCs w:val="21"/>
                      <w:lang w:val="en-US" w:eastAsia="zh-CN"/>
                    </w:rPr>
                    <w:t>去皮机</w:t>
                  </w:r>
                </w:p>
              </w:tc>
              <w:tc>
                <w:tcPr>
                  <w:tcW w:w="845"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lang w:val="en-US" w:eastAsia="zh-CN"/>
                    </w:rPr>
                  </w:pPr>
                  <w:r>
                    <w:rPr>
                      <w:rFonts w:hint="eastAsia" w:ascii="宋体" w:hAnsi="宋体" w:eastAsia="宋体" w:cs="宋体"/>
                      <w:b w:val="0"/>
                      <w:i w:val="0"/>
                      <w:caps w:val="0"/>
                      <w:spacing w:val="0"/>
                      <w:w w:val="100"/>
                      <w:sz w:val="21"/>
                      <w:szCs w:val="21"/>
                      <w:lang w:val="en-US" w:eastAsia="zh-CN"/>
                    </w:rPr>
                    <w:t>/</w:t>
                  </w:r>
                </w:p>
              </w:tc>
              <w:tc>
                <w:tcPr>
                  <w:tcW w:w="1133"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lang w:val="en-US" w:eastAsia="zh-CN"/>
                    </w:rPr>
                  </w:pPr>
                  <w:r>
                    <w:rPr>
                      <w:rFonts w:hint="eastAsia" w:ascii="宋体" w:hAnsi="宋体" w:eastAsia="宋体" w:cs="宋体"/>
                      <w:b w:val="0"/>
                      <w:i w:val="0"/>
                      <w:caps w:val="0"/>
                      <w:spacing w:val="0"/>
                      <w:w w:val="100"/>
                      <w:sz w:val="21"/>
                      <w:szCs w:val="21"/>
                      <w:lang w:val="en-US" w:eastAsia="zh-CN"/>
                    </w:rPr>
                    <w:t>2台</w:t>
                  </w:r>
                </w:p>
              </w:tc>
              <w:tc>
                <w:tcPr>
                  <w:tcW w:w="1074"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blHeader/>
                <w:jc w:val="center"/>
              </w:trPr>
              <w:tc>
                <w:tcPr>
                  <w:tcW w:w="648"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lang w:val="en-US" w:eastAsia="zh-CN"/>
                    </w:rPr>
                    <w:t>3</w:t>
                  </w:r>
                </w:p>
              </w:tc>
              <w:tc>
                <w:tcPr>
                  <w:tcW w:w="1298" w:type="pct"/>
                  <w:noWrap w:val="0"/>
                  <w:vAlign w:val="top"/>
                </w:tcPr>
                <w:p>
                  <w:pPr>
                    <w:pStyle w:val="24"/>
                    <w:snapToGrid/>
                    <w:spacing w:before="17" w:beforeAutospacing="0" w:after="0" w:afterAutospacing="0" w:line="277" w:lineRule="exact"/>
                    <w:ind w:left="0" w:leftChars="0" w:right="0"/>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自动包机</w:t>
                  </w:r>
                </w:p>
              </w:tc>
              <w:tc>
                <w:tcPr>
                  <w:tcW w:w="845"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HTH</w:t>
                  </w:r>
                </w:p>
              </w:tc>
              <w:tc>
                <w:tcPr>
                  <w:tcW w:w="1133"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4台</w:t>
                  </w:r>
                </w:p>
              </w:tc>
              <w:tc>
                <w:tcPr>
                  <w:tcW w:w="1074"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blHeader/>
                <w:jc w:val="center"/>
              </w:trPr>
              <w:tc>
                <w:tcPr>
                  <w:tcW w:w="648"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lang w:val="en-US" w:eastAsia="zh-CN"/>
                    </w:rPr>
                  </w:pPr>
                  <w:r>
                    <w:rPr>
                      <w:rFonts w:hint="eastAsia" w:ascii="宋体" w:hAnsi="宋体" w:eastAsia="宋体" w:cs="宋体"/>
                      <w:b w:val="0"/>
                      <w:i w:val="0"/>
                      <w:caps w:val="0"/>
                      <w:spacing w:val="0"/>
                      <w:w w:val="100"/>
                      <w:sz w:val="21"/>
                      <w:szCs w:val="21"/>
                      <w:lang w:val="en-US" w:eastAsia="zh-CN"/>
                    </w:rPr>
                    <w:t>4</w:t>
                  </w:r>
                </w:p>
              </w:tc>
              <w:tc>
                <w:tcPr>
                  <w:tcW w:w="1298" w:type="pct"/>
                  <w:noWrap w:val="0"/>
                  <w:vAlign w:val="top"/>
                </w:tcPr>
                <w:p>
                  <w:pPr>
                    <w:pStyle w:val="24"/>
                    <w:snapToGrid/>
                    <w:spacing w:before="17" w:beforeAutospacing="0" w:after="0" w:afterAutospacing="0" w:line="277" w:lineRule="exact"/>
                    <w:ind w:left="0" w:leftChars="0" w:right="0"/>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挑选机</w:t>
                  </w:r>
                </w:p>
              </w:tc>
              <w:tc>
                <w:tcPr>
                  <w:tcW w:w="845"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ht22</w:t>
                  </w:r>
                </w:p>
              </w:tc>
              <w:tc>
                <w:tcPr>
                  <w:tcW w:w="1133"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2</w:t>
                  </w:r>
                  <w:r>
                    <w:rPr>
                      <w:rFonts w:hint="eastAsia" w:ascii="宋体" w:hAnsi="宋体" w:eastAsia="宋体" w:cs="宋体"/>
                      <w:b w:val="0"/>
                      <w:bCs/>
                      <w:i w:val="0"/>
                      <w:caps w:val="0"/>
                      <w:spacing w:val="0"/>
                      <w:w w:val="100"/>
                      <w:sz w:val="21"/>
                      <w:szCs w:val="21"/>
                    </w:rPr>
                    <w:t>台</w:t>
                  </w:r>
                </w:p>
              </w:tc>
              <w:tc>
                <w:tcPr>
                  <w:tcW w:w="1074"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blHeader/>
                <w:jc w:val="center"/>
              </w:trPr>
              <w:tc>
                <w:tcPr>
                  <w:tcW w:w="648"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lang w:val="en-US" w:eastAsia="zh-CN"/>
                    </w:rPr>
                  </w:pPr>
                  <w:r>
                    <w:rPr>
                      <w:rFonts w:hint="eastAsia" w:ascii="宋体" w:hAnsi="宋体" w:eastAsia="宋体" w:cs="宋体"/>
                      <w:b w:val="0"/>
                      <w:i w:val="0"/>
                      <w:caps w:val="0"/>
                      <w:spacing w:val="0"/>
                      <w:w w:val="100"/>
                      <w:sz w:val="21"/>
                      <w:szCs w:val="21"/>
                      <w:lang w:val="en-US" w:eastAsia="zh-CN"/>
                    </w:rPr>
                    <w:t>5</w:t>
                  </w:r>
                </w:p>
              </w:tc>
              <w:tc>
                <w:tcPr>
                  <w:tcW w:w="1298" w:type="pct"/>
                  <w:noWrap w:val="0"/>
                  <w:vAlign w:val="top"/>
                </w:tcPr>
                <w:p>
                  <w:pPr>
                    <w:pStyle w:val="24"/>
                    <w:snapToGrid/>
                    <w:spacing w:before="17" w:beforeAutospacing="0" w:after="0" w:afterAutospacing="0" w:line="277" w:lineRule="exact"/>
                    <w:ind w:left="0" w:leftChars="0" w:right="0"/>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真空包装机</w:t>
                  </w:r>
                </w:p>
              </w:tc>
              <w:tc>
                <w:tcPr>
                  <w:tcW w:w="845"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lang w:val="en-US" w:eastAsia="zh-CN"/>
                    </w:rPr>
                  </w:pPr>
                  <w:r>
                    <w:rPr>
                      <w:rFonts w:hint="eastAsia" w:ascii="宋体" w:hAnsi="宋体" w:eastAsia="宋体" w:cs="宋体"/>
                      <w:b w:val="0"/>
                      <w:i w:val="0"/>
                      <w:caps w:val="0"/>
                      <w:spacing w:val="0"/>
                      <w:w w:val="100"/>
                      <w:sz w:val="21"/>
                      <w:szCs w:val="21"/>
                      <w:lang w:val="en-US" w:eastAsia="zh-CN"/>
                    </w:rPr>
                    <w:t>/</w:t>
                  </w:r>
                </w:p>
              </w:tc>
              <w:tc>
                <w:tcPr>
                  <w:tcW w:w="1133"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2台</w:t>
                  </w:r>
                </w:p>
              </w:tc>
              <w:tc>
                <w:tcPr>
                  <w:tcW w:w="1074"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48"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lang w:eastAsia="zh-CN"/>
                    </w:rPr>
                  </w:pPr>
                  <w:r>
                    <w:rPr>
                      <w:rFonts w:hint="eastAsia" w:ascii="宋体" w:hAnsi="宋体" w:eastAsia="宋体" w:cs="宋体"/>
                      <w:b w:val="0"/>
                      <w:i w:val="0"/>
                      <w:caps w:val="0"/>
                      <w:spacing w:val="0"/>
                      <w:w w:val="100"/>
                      <w:sz w:val="21"/>
                      <w:szCs w:val="21"/>
                      <w:lang w:val="en-US" w:eastAsia="zh-CN"/>
                    </w:rPr>
                    <w:t>6</w:t>
                  </w:r>
                </w:p>
              </w:tc>
              <w:tc>
                <w:tcPr>
                  <w:tcW w:w="1298"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叉车</w:t>
                  </w:r>
                </w:p>
              </w:tc>
              <w:tc>
                <w:tcPr>
                  <w:tcW w:w="845"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合力</w:t>
                  </w:r>
                </w:p>
              </w:tc>
              <w:tc>
                <w:tcPr>
                  <w:tcW w:w="1133"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lang w:eastAsia="zh-CN"/>
                    </w:rPr>
                  </w:pPr>
                  <w:r>
                    <w:rPr>
                      <w:rFonts w:hint="eastAsia" w:ascii="宋体" w:hAnsi="宋体" w:eastAsia="宋体" w:cs="宋体"/>
                      <w:b w:val="0"/>
                      <w:i w:val="0"/>
                      <w:caps w:val="0"/>
                      <w:spacing w:val="0"/>
                      <w:w w:val="100"/>
                      <w:sz w:val="21"/>
                      <w:szCs w:val="21"/>
                    </w:rPr>
                    <w:t>2</w:t>
                  </w:r>
                  <w:r>
                    <w:rPr>
                      <w:rFonts w:hint="eastAsia" w:ascii="宋体" w:hAnsi="宋体" w:eastAsia="宋体" w:cs="宋体"/>
                      <w:b w:val="0"/>
                      <w:i w:val="0"/>
                      <w:caps w:val="0"/>
                      <w:spacing w:val="0"/>
                      <w:w w:val="100"/>
                      <w:sz w:val="21"/>
                      <w:szCs w:val="21"/>
                      <w:lang w:eastAsia="zh-CN"/>
                    </w:rPr>
                    <w:t>辆</w:t>
                  </w:r>
                </w:p>
              </w:tc>
              <w:tc>
                <w:tcPr>
                  <w:tcW w:w="1074"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tblHeader/>
                <w:jc w:val="center"/>
              </w:trPr>
              <w:tc>
                <w:tcPr>
                  <w:tcW w:w="648"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lang w:eastAsia="zh-CN"/>
                    </w:rPr>
                  </w:pPr>
                  <w:r>
                    <w:rPr>
                      <w:rFonts w:hint="eastAsia" w:ascii="宋体" w:hAnsi="宋体" w:eastAsia="宋体" w:cs="宋体"/>
                      <w:b w:val="0"/>
                      <w:i w:val="0"/>
                      <w:caps w:val="0"/>
                      <w:spacing w:val="0"/>
                      <w:w w:val="100"/>
                      <w:sz w:val="21"/>
                      <w:szCs w:val="21"/>
                      <w:lang w:val="en-US" w:eastAsia="zh-CN"/>
                    </w:rPr>
                    <w:t>7</w:t>
                  </w:r>
                </w:p>
              </w:tc>
              <w:tc>
                <w:tcPr>
                  <w:tcW w:w="1298"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食品级塑料圆桶</w:t>
                  </w:r>
                </w:p>
              </w:tc>
              <w:tc>
                <w:tcPr>
                  <w:tcW w:w="845"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国标</w:t>
                  </w:r>
                </w:p>
              </w:tc>
              <w:tc>
                <w:tcPr>
                  <w:tcW w:w="1133"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lang w:eastAsia="zh-CN"/>
                    </w:rPr>
                  </w:pPr>
                  <w:r>
                    <w:rPr>
                      <w:rFonts w:hint="eastAsia" w:ascii="宋体" w:hAnsi="宋体" w:eastAsia="宋体" w:cs="宋体"/>
                      <w:b w:val="0"/>
                      <w:i w:val="0"/>
                      <w:caps w:val="0"/>
                      <w:spacing w:val="0"/>
                      <w:w w:val="100"/>
                      <w:sz w:val="21"/>
                      <w:szCs w:val="21"/>
                    </w:rPr>
                    <w:t>20</w:t>
                  </w:r>
                  <w:r>
                    <w:rPr>
                      <w:rFonts w:hint="eastAsia" w:ascii="宋体" w:hAnsi="宋体" w:eastAsia="宋体" w:cs="宋体"/>
                      <w:b w:val="0"/>
                      <w:i w:val="0"/>
                      <w:caps w:val="0"/>
                      <w:spacing w:val="0"/>
                      <w:w w:val="100"/>
                      <w:sz w:val="21"/>
                      <w:szCs w:val="21"/>
                      <w:lang w:eastAsia="zh-CN"/>
                    </w:rPr>
                    <w:t>只</w:t>
                  </w:r>
                </w:p>
              </w:tc>
              <w:tc>
                <w:tcPr>
                  <w:tcW w:w="1074"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blHeader/>
                <w:jc w:val="center"/>
              </w:trPr>
              <w:tc>
                <w:tcPr>
                  <w:tcW w:w="648"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lang w:val="en-US" w:eastAsia="zh-CN"/>
                    </w:rPr>
                  </w:pPr>
                  <w:r>
                    <w:rPr>
                      <w:rFonts w:hint="eastAsia" w:ascii="宋体" w:hAnsi="宋体" w:eastAsia="宋体" w:cs="宋体"/>
                      <w:b w:val="0"/>
                      <w:i w:val="0"/>
                      <w:caps w:val="0"/>
                      <w:spacing w:val="0"/>
                      <w:w w:val="100"/>
                      <w:sz w:val="21"/>
                      <w:szCs w:val="21"/>
                      <w:lang w:val="en-US" w:eastAsia="zh-CN"/>
                    </w:rPr>
                    <w:t>8</w:t>
                  </w:r>
                </w:p>
              </w:tc>
              <w:tc>
                <w:tcPr>
                  <w:tcW w:w="1298"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lang w:eastAsia="zh-CN"/>
                    </w:rPr>
                  </w:pPr>
                  <w:r>
                    <w:rPr>
                      <w:rFonts w:hint="eastAsia" w:ascii="宋体" w:hAnsi="宋体" w:eastAsia="宋体" w:cs="宋体"/>
                      <w:b w:val="0"/>
                      <w:i w:val="0"/>
                      <w:caps w:val="0"/>
                      <w:spacing w:val="0"/>
                      <w:w w:val="100"/>
                      <w:sz w:val="21"/>
                      <w:szCs w:val="21"/>
                      <w:lang w:eastAsia="zh-CN"/>
                    </w:rPr>
                    <w:t>制冷机</w:t>
                  </w:r>
                </w:p>
              </w:tc>
              <w:tc>
                <w:tcPr>
                  <w:tcW w:w="845"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比泽尔</w:t>
                  </w:r>
                </w:p>
              </w:tc>
              <w:tc>
                <w:tcPr>
                  <w:tcW w:w="1133"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6台</w:t>
                  </w:r>
                </w:p>
              </w:tc>
              <w:tc>
                <w:tcPr>
                  <w:tcW w:w="1074" w:type="pct"/>
                  <w:noWrap w:val="0"/>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外购</w:t>
                  </w:r>
                </w:p>
              </w:tc>
            </w:tr>
          </w:tbl>
          <w:p>
            <w:pPr>
              <w:spacing w:before="62" w:beforeLines="20" w:after="62" w:afterLines="20" w:line="360" w:lineRule="auto"/>
              <w:ind w:right="79" w:rightChars="36"/>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3.主要原辅材料及能源消耗</w:t>
            </w:r>
            <w:bookmarkEnd w:id="1"/>
          </w:p>
          <w:p>
            <w:pPr>
              <w:pStyle w:val="7"/>
              <w:spacing w:line="360" w:lineRule="auto"/>
              <w:ind w:firstLine="480" w:firstLineChars="200"/>
              <w:jc w:val="left"/>
              <w:rPr>
                <w:rFonts w:hint="eastAsia" w:ascii="宋体" w:hAnsi="宋体" w:eastAsia="宋体" w:cs="宋体"/>
                <w:b w:val="0"/>
                <w:bCs w:val="0"/>
                <w:color w:val="auto"/>
                <w:kern w:val="0"/>
                <w:sz w:val="24"/>
                <w:szCs w:val="24"/>
              </w:rPr>
            </w:pPr>
            <w:r>
              <w:rPr>
                <w:rFonts w:hint="eastAsia" w:ascii="宋体" w:hAnsi="宋体" w:cs="宋体"/>
                <w:b w:val="0"/>
                <w:bCs w:val="0"/>
                <w:color w:val="auto"/>
                <w:kern w:val="0"/>
                <w:sz w:val="24"/>
                <w:szCs w:val="24"/>
                <w:lang w:eastAsia="zh-CN"/>
              </w:rPr>
              <w:t>项目</w:t>
            </w:r>
            <w:r>
              <w:rPr>
                <w:rFonts w:hint="eastAsia" w:ascii="宋体" w:hAnsi="宋体" w:eastAsia="宋体" w:cs="宋体"/>
                <w:b w:val="0"/>
                <w:bCs w:val="0"/>
                <w:color w:val="auto"/>
                <w:kern w:val="0"/>
                <w:sz w:val="24"/>
                <w:szCs w:val="24"/>
              </w:rPr>
              <w:t>主要原辅材料及能源消耗，具体情况见表</w:t>
            </w:r>
            <w:r>
              <w:rPr>
                <w:rFonts w:hint="eastAsia"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rPr>
              <w:t>-3。</w:t>
            </w:r>
          </w:p>
          <w:p>
            <w:pPr>
              <w:pStyle w:val="7"/>
              <w:spacing w:line="360" w:lineRule="auto"/>
              <w:ind w:firstLine="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表</w:t>
            </w:r>
            <w:r>
              <w:rPr>
                <w:rFonts w:hint="eastAsia" w:cs="宋体"/>
                <w:b/>
                <w:bCs/>
                <w:color w:val="auto"/>
                <w:kern w:val="0"/>
                <w:sz w:val="24"/>
                <w:szCs w:val="24"/>
                <w:lang w:val="en-US" w:eastAsia="zh-CN"/>
              </w:rPr>
              <w:t>2</w:t>
            </w:r>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 xml:space="preserve">   项目原辅材料使用一览表</w:t>
            </w:r>
          </w:p>
          <w:tbl>
            <w:tblPr>
              <w:tblStyle w:val="16"/>
              <w:tblW w:w="4891"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59"/>
              <w:gridCol w:w="3153"/>
              <w:gridCol w:w="2329"/>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869" w:type="pct"/>
                  <w:noWrap w:val="0"/>
                  <w:vAlign w:val="top"/>
                </w:tcPr>
                <w:p>
                  <w:pPr>
                    <w:pStyle w:val="24"/>
                    <w:snapToGrid/>
                    <w:spacing w:before="10" w:beforeAutospacing="0" w:after="0" w:afterAutospacing="0" w:line="240" w:lineRule="auto"/>
                    <w:ind w:left="443" w:right="396"/>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序号</w:t>
                  </w:r>
                </w:p>
              </w:tc>
              <w:tc>
                <w:tcPr>
                  <w:tcW w:w="1878" w:type="pct"/>
                  <w:noWrap w:val="0"/>
                  <w:vAlign w:val="top"/>
                </w:tcPr>
                <w:p>
                  <w:pPr>
                    <w:pStyle w:val="24"/>
                    <w:snapToGrid/>
                    <w:spacing w:before="10" w:beforeAutospacing="0" w:after="0" w:afterAutospacing="0" w:line="240" w:lineRule="auto"/>
                    <w:ind w:left="985" w:right="957"/>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名称</w:t>
                  </w:r>
                </w:p>
              </w:tc>
              <w:tc>
                <w:tcPr>
                  <w:tcW w:w="1387" w:type="pct"/>
                  <w:noWrap w:val="0"/>
                  <w:vAlign w:val="top"/>
                </w:tcPr>
                <w:p>
                  <w:pPr>
                    <w:pStyle w:val="24"/>
                    <w:snapToGrid/>
                    <w:spacing w:before="10" w:beforeAutospacing="0" w:after="0" w:afterAutospacing="0" w:line="240" w:lineRule="auto"/>
                    <w:ind w:right="616"/>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lang w:val="en-US" w:eastAsia="zh-CN"/>
                    </w:rPr>
                    <w:t xml:space="preserve">   </w:t>
                  </w:r>
                  <w:r>
                    <w:rPr>
                      <w:rFonts w:hint="eastAsia" w:asciiTheme="minorEastAsia" w:hAnsiTheme="minorEastAsia" w:eastAsiaTheme="minorEastAsia" w:cstheme="minorEastAsia"/>
                      <w:b w:val="0"/>
                      <w:i w:val="0"/>
                      <w:caps w:val="0"/>
                      <w:color w:val="auto"/>
                      <w:spacing w:val="0"/>
                      <w:w w:val="100"/>
                      <w:sz w:val="21"/>
                      <w:szCs w:val="21"/>
                      <w:lang w:eastAsia="zh-CN"/>
                    </w:rPr>
                    <w:t>加工量</w:t>
                  </w:r>
                </w:p>
              </w:tc>
              <w:tc>
                <w:tcPr>
                  <w:tcW w:w="864" w:type="pct"/>
                  <w:noWrap w:val="0"/>
                  <w:vAlign w:val="top"/>
                </w:tcPr>
                <w:p>
                  <w:pPr>
                    <w:pStyle w:val="24"/>
                    <w:snapToGrid/>
                    <w:spacing w:before="10" w:beforeAutospacing="0" w:after="0" w:afterAutospacing="0" w:line="240" w:lineRule="auto"/>
                    <w:ind w:left="93" w:right="72"/>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lang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69" w:type="pct"/>
                  <w:noWrap w:val="0"/>
                  <w:vAlign w:val="top"/>
                </w:tcPr>
                <w:p>
                  <w:pPr>
                    <w:pStyle w:val="24"/>
                    <w:snapToGrid/>
                    <w:spacing w:before="15" w:beforeAutospacing="0" w:after="0" w:afterAutospacing="0" w:line="240" w:lineRule="auto"/>
                    <w:ind w:left="47"/>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1</w:t>
                  </w:r>
                </w:p>
              </w:tc>
              <w:tc>
                <w:tcPr>
                  <w:tcW w:w="1878" w:type="pct"/>
                  <w:noWrap w:val="0"/>
                  <w:vAlign w:val="top"/>
                </w:tcPr>
                <w:p>
                  <w:pPr>
                    <w:pStyle w:val="24"/>
                    <w:snapToGrid/>
                    <w:spacing w:before="3" w:beforeAutospacing="0" w:after="0" w:afterAutospacing="0" w:line="240" w:lineRule="auto"/>
                    <w:ind w:left="985" w:right="957"/>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lang w:eastAsia="zh-CN"/>
                    </w:rPr>
                    <w:t>甜玉米</w:t>
                  </w:r>
                </w:p>
              </w:tc>
              <w:tc>
                <w:tcPr>
                  <w:tcW w:w="1387" w:type="pct"/>
                  <w:noWrap w:val="0"/>
                  <w:vAlign w:val="top"/>
                </w:tcPr>
                <w:p>
                  <w:pPr>
                    <w:pStyle w:val="24"/>
                    <w:snapToGrid/>
                    <w:spacing w:before="15" w:beforeAutospacing="0" w:after="0" w:afterAutospacing="0" w:line="240" w:lineRule="auto"/>
                    <w:ind w:left="644" w:right="616"/>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lang w:val="en-US" w:eastAsia="zh-CN"/>
                    </w:rPr>
                    <w:t>560</w:t>
                  </w:r>
                  <w:r>
                    <w:rPr>
                      <w:rFonts w:hint="eastAsia" w:asciiTheme="minorEastAsia" w:hAnsiTheme="minorEastAsia" w:eastAsiaTheme="minorEastAsia" w:cstheme="minorEastAsia"/>
                      <w:b w:val="0"/>
                      <w:i w:val="0"/>
                      <w:caps w:val="0"/>
                      <w:color w:val="auto"/>
                      <w:spacing w:val="0"/>
                      <w:w w:val="100"/>
                      <w:sz w:val="21"/>
                      <w:szCs w:val="21"/>
                    </w:rPr>
                    <w:t>t/a</w:t>
                  </w:r>
                </w:p>
              </w:tc>
              <w:tc>
                <w:tcPr>
                  <w:tcW w:w="864" w:type="pct"/>
                  <w:noWrap w:val="0"/>
                  <w:vAlign w:val="top"/>
                </w:tcPr>
                <w:p>
                  <w:pPr>
                    <w:pStyle w:val="24"/>
                    <w:snapToGrid/>
                    <w:spacing w:before="3" w:beforeAutospacing="0" w:after="0" w:afterAutospacing="0" w:line="240" w:lineRule="auto"/>
                    <w:ind w:left="93" w:right="72"/>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869" w:type="pct"/>
                  <w:noWrap w:val="0"/>
                  <w:vAlign w:val="top"/>
                </w:tcPr>
                <w:p>
                  <w:pPr>
                    <w:pStyle w:val="24"/>
                    <w:snapToGrid/>
                    <w:spacing w:before="15" w:beforeAutospacing="0" w:after="0" w:afterAutospacing="0" w:line="240" w:lineRule="auto"/>
                    <w:ind w:left="47"/>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2</w:t>
                  </w:r>
                </w:p>
              </w:tc>
              <w:tc>
                <w:tcPr>
                  <w:tcW w:w="1878" w:type="pct"/>
                  <w:noWrap w:val="0"/>
                  <w:vAlign w:val="top"/>
                </w:tcPr>
                <w:p>
                  <w:pPr>
                    <w:pStyle w:val="24"/>
                    <w:snapToGrid/>
                    <w:spacing w:before="3" w:beforeAutospacing="0" w:after="0" w:afterAutospacing="0" w:line="240" w:lineRule="auto"/>
                    <w:ind w:left="985" w:right="957"/>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青刀豆</w:t>
                  </w:r>
                </w:p>
              </w:tc>
              <w:tc>
                <w:tcPr>
                  <w:tcW w:w="1387" w:type="pct"/>
                  <w:noWrap w:val="0"/>
                  <w:vAlign w:val="top"/>
                </w:tcPr>
                <w:p>
                  <w:pPr>
                    <w:pStyle w:val="24"/>
                    <w:snapToGrid/>
                    <w:spacing w:before="15" w:beforeAutospacing="0" w:after="0" w:afterAutospacing="0" w:line="240" w:lineRule="auto"/>
                    <w:ind w:left="645" w:right="615"/>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lang w:val="en-US" w:eastAsia="zh-CN"/>
                    </w:rPr>
                    <w:t>568</w:t>
                  </w:r>
                  <w:r>
                    <w:rPr>
                      <w:rFonts w:hint="eastAsia" w:asciiTheme="minorEastAsia" w:hAnsiTheme="minorEastAsia" w:eastAsiaTheme="minorEastAsia" w:cstheme="minorEastAsia"/>
                      <w:b w:val="0"/>
                      <w:i w:val="0"/>
                      <w:caps w:val="0"/>
                      <w:color w:val="auto"/>
                      <w:spacing w:val="0"/>
                      <w:w w:val="100"/>
                      <w:sz w:val="21"/>
                      <w:szCs w:val="21"/>
                    </w:rPr>
                    <w:t>t/a</w:t>
                  </w:r>
                </w:p>
              </w:tc>
              <w:tc>
                <w:tcPr>
                  <w:tcW w:w="864" w:type="pct"/>
                  <w:noWrap w:val="0"/>
                  <w:vAlign w:val="top"/>
                </w:tcPr>
                <w:p>
                  <w:pPr>
                    <w:pStyle w:val="24"/>
                    <w:snapToGrid/>
                    <w:spacing w:before="3" w:beforeAutospacing="0" w:after="0" w:afterAutospacing="0" w:line="240" w:lineRule="auto"/>
                    <w:ind w:left="93" w:right="72"/>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69" w:type="pct"/>
                  <w:noWrap w:val="0"/>
                  <w:vAlign w:val="top"/>
                </w:tcPr>
                <w:p>
                  <w:pPr>
                    <w:pStyle w:val="24"/>
                    <w:snapToGrid/>
                    <w:spacing w:before="15" w:beforeAutospacing="0" w:after="0" w:afterAutospacing="0" w:line="240" w:lineRule="auto"/>
                    <w:ind w:left="47"/>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3</w:t>
                  </w:r>
                </w:p>
              </w:tc>
              <w:tc>
                <w:tcPr>
                  <w:tcW w:w="1878" w:type="pct"/>
                  <w:noWrap w:val="0"/>
                  <w:vAlign w:val="top"/>
                </w:tcPr>
                <w:p>
                  <w:pPr>
                    <w:pStyle w:val="24"/>
                    <w:snapToGrid/>
                    <w:spacing w:before="3" w:beforeAutospacing="0" w:after="0" w:afterAutospacing="0" w:line="240" w:lineRule="auto"/>
                    <w:ind w:left="985" w:right="957"/>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lang w:eastAsia="zh-CN"/>
                    </w:rPr>
                    <w:t>小洋葱</w:t>
                  </w:r>
                </w:p>
              </w:tc>
              <w:tc>
                <w:tcPr>
                  <w:tcW w:w="1387" w:type="pct"/>
                  <w:noWrap w:val="0"/>
                  <w:vAlign w:val="top"/>
                </w:tcPr>
                <w:p>
                  <w:pPr>
                    <w:pStyle w:val="24"/>
                    <w:snapToGrid/>
                    <w:spacing w:before="15" w:beforeAutospacing="0" w:after="0" w:afterAutospacing="0" w:line="240" w:lineRule="auto"/>
                    <w:ind w:left="645" w:right="615"/>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lang w:val="en-US" w:eastAsia="zh-CN"/>
                    </w:rPr>
                    <w:t>545</w:t>
                  </w:r>
                  <w:r>
                    <w:rPr>
                      <w:rFonts w:hint="eastAsia" w:asciiTheme="minorEastAsia" w:hAnsiTheme="minorEastAsia" w:eastAsiaTheme="minorEastAsia" w:cstheme="minorEastAsia"/>
                      <w:b w:val="0"/>
                      <w:i w:val="0"/>
                      <w:caps w:val="0"/>
                      <w:color w:val="auto"/>
                      <w:spacing w:val="0"/>
                      <w:w w:val="100"/>
                      <w:sz w:val="21"/>
                      <w:szCs w:val="21"/>
                    </w:rPr>
                    <w:t>t/a</w:t>
                  </w:r>
                </w:p>
              </w:tc>
              <w:tc>
                <w:tcPr>
                  <w:tcW w:w="864" w:type="pct"/>
                  <w:noWrap w:val="0"/>
                  <w:vAlign w:val="top"/>
                </w:tcPr>
                <w:p>
                  <w:pPr>
                    <w:pStyle w:val="24"/>
                    <w:snapToGrid/>
                    <w:spacing w:before="3" w:beforeAutospacing="0" w:after="0" w:afterAutospacing="0" w:line="240" w:lineRule="auto"/>
                    <w:ind w:left="93" w:right="72"/>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69" w:type="pct"/>
                  <w:noWrap w:val="0"/>
                  <w:vAlign w:val="top"/>
                </w:tcPr>
                <w:p>
                  <w:pPr>
                    <w:pStyle w:val="24"/>
                    <w:snapToGrid/>
                    <w:spacing w:before="15" w:beforeAutospacing="0" w:after="0" w:afterAutospacing="0" w:line="240" w:lineRule="auto"/>
                    <w:ind w:left="47"/>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4</w:t>
                  </w:r>
                </w:p>
              </w:tc>
              <w:tc>
                <w:tcPr>
                  <w:tcW w:w="1878" w:type="pct"/>
                  <w:noWrap w:val="0"/>
                  <w:vAlign w:val="top"/>
                </w:tcPr>
                <w:p>
                  <w:pPr>
                    <w:pStyle w:val="24"/>
                    <w:snapToGrid/>
                    <w:spacing w:before="3" w:beforeAutospacing="0" w:after="0" w:afterAutospacing="0" w:line="240" w:lineRule="auto"/>
                    <w:ind w:left="985" w:right="957"/>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lang w:eastAsia="zh-CN"/>
                    </w:rPr>
                    <w:t>生姜</w:t>
                  </w:r>
                </w:p>
              </w:tc>
              <w:tc>
                <w:tcPr>
                  <w:tcW w:w="1387" w:type="pct"/>
                  <w:noWrap w:val="0"/>
                  <w:vAlign w:val="top"/>
                </w:tcPr>
                <w:p>
                  <w:pPr>
                    <w:pStyle w:val="24"/>
                    <w:snapToGrid/>
                    <w:spacing w:before="15" w:beforeAutospacing="0" w:after="0" w:afterAutospacing="0" w:line="240" w:lineRule="auto"/>
                    <w:ind w:left="645" w:right="615"/>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lang w:val="en-US" w:eastAsia="zh-CN"/>
                    </w:rPr>
                    <w:t>556</w:t>
                  </w:r>
                  <w:r>
                    <w:rPr>
                      <w:rFonts w:hint="eastAsia" w:asciiTheme="minorEastAsia" w:hAnsiTheme="minorEastAsia" w:eastAsiaTheme="minorEastAsia" w:cstheme="minorEastAsia"/>
                      <w:b w:val="0"/>
                      <w:i w:val="0"/>
                      <w:caps w:val="0"/>
                      <w:color w:val="auto"/>
                      <w:spacing w:val="0"/>
                      <w:w w:val="100"/>
                      <w:sz w:val="21"/>
                      <w:szCs w:val="21"/>
                    </w:rPr>
                    <w:t>t/a</w:t>
                  </w:r>
                </w:p>
              </w:tc>
              <w:tc>
                <w:tcPr>
                  <w:tcW w:w="864" w:type="pct"/>
                  <w:noWrap w:val="0"/>
                  <w:vAlign w:val="top"/>
                </w:tcPr>
                <w:p>
                  <w:pPr>
                    <w:pStyle w:val="24"/>
                    <w:snapToGrid/>
                    <w:spacing w:before="3" w:beforeAutospacing="0" w:after="0" w:afterAutospacing="0" w:line="240" w:lineRule="auto"/>
                    <w:ind w:left="93" w:right="72"/>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69" w:type="pct"/>
                  <w:noWrap w:val="0"/>
                  <w:vAlign w:val="top"/>
                </w:tcPr>
                <w:p>
                  <w:pPr>
                    <w:pStyle w:val="24"/>
                    <w:snapToGrid/>
                    <w:spacing w:before="15" w:beforeAutospacing="0" w:after="0" w:afterAutospacing="0" w:line="240" w:lineRule="auto"/>
                    <w:ind w:left="47" w:leftChars="0"/>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5</w:t>
                  </w:r>
                </w:p>
              </w:tc>
              <w:tc>
                <w:tcPr>
                  <w:tcW w:w="1878" w:type="pct"/>
                  <w:noWrap w:val="0"/>
                  <w:vAlign w:val="top"/>
                </w:tcPr>
                <w:p>
                  <w:pPr>
                    <w:pStyle w:val="24"/>
                    <w:snapToGrid/>
                    <w:spacing w:before="3" w:beforeAutospacing="0" w:after="0" w:afterAutospacing="0" w:line="240" w:lineRule="auto"/>
                    <w:ind w:left="985" w:right="957"/>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lang w:eastAsia="zh-CN"/>
                    </w:rPr>
                    <w:t>土豆</w:t>
                  </w:r>
                </w:p>
              </w:tc>
              <w:tc>
                <w:tcPr>
                  <w:tcW w:w="1387" w:type="pct"/>
                  <w:noWrap w:val="0"/>
                  <w:vAlign w:val="top"/>
                </w:tcPr>
                <w:p>
                  <w:pPr>
                    <w:snapToGrid/>
                    <w:spacing w:before="15" w:beforeAutospacing="0" w:after="0" w:afterAutospacing="0" w:line="240" w:lineRule="auto"/>
                    <w:ind w:left="645" w:right="615"/>
                    <w:jc w:val="center"/>
                    <w:textAlignment w:val="baseline"/>
                    <w:rPr>
                      <w:rFonts w:hint="eastAsia" w:asciiTheme="minorEastAsia" w:hAnsiTheme="minorEastAsia" w:eastAsiaTheme="minorEastAsia" w:cstheme="minorEastAsia"/>
                      <w:b w:val="0"/>
                      <w:i w:val="0"/>
                      <w:caps w:val="0"/>
                      <w:color w:val="auto"/>
                      <w:spacing w:val="0"/>
                      <w:w w:val="100"/>
                      <w:sz w:val="21"/>
                      <w:szCs w:val="21"/>
                      <w:lang w:val="en-US" w:eastAsia="zh-CN"/>
                    </w:rPr>
                  </w:pPr>
                  <w:r>
                    <w:rPr>
                      <w:rFonts w:hint="eastAsia" w:asciiTheme="minorEastAsia" w:hAnsiTheme="minorEastAsia" w:eastAsiaTheme="minorEastAsia" w:cstheme="minorEastAsia"/>
                      <w:b w:val="0"/>
                      <w:i w:val="0"/>
                      <w:caps w:val="0"/>
                      <w:color w:val="auto"/>
                      <w:spacing w:val="0"/>
                      <w:w w:val="100"/>
                      <w:sz w:val="21"/>
                      <w:szCs w:val="21"/>
                      <w:lang w:val="en-US" w:eastAsia="zh-CN"/>
                    </w:rPr>
                    <w:t>545</w:t>
                  </w:r>
                  <w:r>
                    <w:rPr>
                      <w:rFonts w:hint="eastAsia" w:asciiTheme="minorEastAsia" w:hAnsiTheme="minorEastAsia" w:eastAsiaTheme="minorEastAsia" w:cstheme="minorEastAsia"/>
                      <w:b w:val="0"/>
                      <w:i w:val="0"/>
                      <w:caps w:val="0"/>
                      <w:color w:val="auto"/>
                      <w:spacing w:val="0"/>
                      <w:w w:val="100"/>
                      <w:sz w:val="21"/>
                      <w:szCs w:val="21"/>
                    </w:rPr>
                    <w:t>t/a</w:t>
                  </w:r>
                </w:p>
              </w:tc>
              <w:tc>
                <w:tcPr>
                  <w:tcW w:w="864" w:type="pct"/>
                  <w:noWrap w:val="0"/>
                  <w:vAlign w:val="top"/>
                </w:tcPr>
                <w:p>
                  <w:pPr>
                    <w:pStyle w:val="24"/>
                    <w:snapToGrid/>
                    <w:spacing w:before="3" w:beforeAutospacing="0" w:after="0" w:afterAutospacing="0" w:line="240" w:lineRule="auto"/>
                    <w:ind w:left="93" w:leftChars="0" w:right="72" w:rightChars="0"/>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69" w:type="pct"/>
                  <w:noWrap w:val="0"/>
                  <w:vAlign w:val="top"/>
                </w:tcPr>
                <w:p>
                  <w:pPr>
                    <w:pStyle w:val="24"/>
                    <w:snapToGrid/>
                    <w:spacing w:before="15" w:beforeAutospacing="0" w:after="0" w:afterAutospacing="0" w:line="240" w:lineRule="auto"/>
                    <w:ind w:left="47" w:leftChars="0"/>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lang w:val="en-US" w:eastAsia="zh-CN"/>
                    </w:rPr>
                    <w:t>6</w:t>
                  </w:r>
                </w:p>
              </w:tc>
              <w:tc>
                <w:tcPr>
                  <w:tcW w:w="1878" w:type="pct"/>
                  <w:noWrap w:val="0"/>
                  <w:vAlign w:val="top"/>
                </w:tcPr>
                <w:p>
                  <w:pPr>
                    <w:pStyle w:val="24"/>
                    <w:snapToGrid/>
                    <w:spacing w:before="3" w:beforeAutospacing="0" w:after="0" w:afterAutospacing="0" w:line="240" w:lineRule="auto"/>
                    <w:ind w:left="985" w:right="957"/>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lang w:eastAsia="zh-CN"/>
                    </w:rPr>
                    <w:t>百香果</w:t>
                  </w:r>
                </w:p>
              </w:tc>
              <w:tc>
                <w:tcPr>
                  <w:tcW w:w="1387" w:type="pct"/>
                  <w:noWrap w:val="0"/>
                  <w:vAlign w:val="top"/>
                </w:tcPr>
                <w:p>
                  <w:pPr>
                    <w:snapToGrid/>
                    <w:spacing w:before="15" w:beforeAutospacing="0" w:after="0" w:afterAutospacing="0" w:line="240" w:lineRule="auto"/>
                    <w:ind w:left="645" w:right="615"/>
                    <w:jc w:val="center"/>
                    <w:textAlignment w:val="baseline"/>
                    <w:rPr>
                      <w:rFonts w:hint="eastAsia" w:asciiTheme="minorEastAsia" w:hAnsiTheme="minorEastAsia" w:eastAsiaTheme="minorEastAsia" w:cstheme="minorEastAsia"/>
                      <w:b w:val="0"/>
                      <w:i w:val="0"/>
                      <w:caps w:val="0"/>
                      <w:color w:val="auto"/>
                      <w:spacing w:val="0"/>
                      <w:w w:val="100"/>
                      <w:sz w:val="21"/>
                      <w:szCs w:val="21"/>
                      <w:lang w:val="en-US" w:eastAsia="zh-CN"/>
                    </w:rPr>
                  </w:pPr>
                  <w:r>
                    <w:rPr>
                      <w:rFonts w:hint="eastAsia" w:asciiTheme="minorEastAsia" w:hAnsiTheme="minorEastAsia" w:eastAsiaTheme="minorEastAsia" w:cstheme="minorEastAsia"/>
                      <w:b w:val="0"/>
                      <w:i w:val="0"/>
                      <w:caps w:val="0"/>
                      <w:color w:val="auto"/>
                      <w:spacing w:val="0"/>
                      <w:w w:val="100"/>
                      <w:sz w:val="21"/>
                      <w:szCs w:val="21"/>
                      <w:lang w:val="en-US" w:eastAsia="zh-CN"/>
                    </w:rPr>
                    <w:t>680</w:t>
                  </w:r>
                  <w:r>
                    <w:rPr>
                      <w:rFonts w:hint="eastAsia" w:asciiTheme="minorEastAsia" w:hAnsiTheme="minorEastAsia" w:eastAsiaTheme="minorEastAsia" w:cstheme="minorEastAsia"/>
                      <w:b w:val="0"/>
                      <w:i w:val="0"/>
                      <w:caps w:val="0"/>
                      <w:color w:val="auto"/>
                      <w:spacing w:val="0"/>
                      <w:w w:val="100"/>
                      <w:sz w:val="21"/>
                      <w:szCs w:val="21"/>
                    </w:rPr>
                    <w:t>t/a</w:t>
                  </w:r>
                </w:p>
              </w:tc>
              <w:tc>
                <w:tcPr>
                  <w:tcW w:w="864" w:type="pct"/>
                  <w:noWrap w:val="0"/>
                  <w:vAlign w:val="top"/>
                </w:tcPr>
                <w:p>
                  <w:pPr>
                    <w:pStyle w:val="24"/>
                    <w:snapToGrid/>
                    <w:spacing w:before="3" w:beforeAutospacing="0" w:after="0" w:afterAutospacing="0" w:line="240" w:lineRule="auto"/>
                    <w:ind w:left="93" w:leftChars="0" w:right="72" w:rightChars="0"/>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69" w:type="pct"/>
                  <w:noWrap w:val="0"/>
                  <w:vAlign w:val="top"/>
                </w:tcPr>
                <w:p>
                  <w:pPr>
                    <w:pStyle w:val="24"/>
                    <w:snapToGrid/>
                    <w:spacing w:before="15" w:beforeAutospacing="0" w:after="0" w:afterAutospacing="0" w:line="240" w:lineRule="auto"/>
                    <w:ind w:left="47" w:leftChars="0"/>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lang w:val="en-US" w:eastAsia="zh-CN"/>
                    </w:rPr>
                    <w:t>7</w:t>
                  </w:r>
                </w:p>
              </w:tc>
              <w:tc>
                <w:tcPr>
                  <w:tcW w:w="1878" w:type="pct"/>
                  <w:noWrap w:val="0"/>
                  <w:vAlign w:val="top"/>
                </w:tcPr>
                <w:p>
                  <w:pPr>
                    <w:pStyle w:val="24"/>
                    <w:snapToGrid/>
                    <w:spacing w:before="3" w:beforeAutospacing="0" w:after="0" w:afterAutospacing="0" w:line="240" w:lineRule="auto"/>
                    <w:ind w:right="957"/>
                    <w:jc w:val="center"/>
                    <w:textAlignment w:val="baseline"/>
                    <w:rPr>
                      <w:rFonts w:hint="eastAsia" w:asciiTheme="minorEastAsia" w:hAnsiTheme="minorEastAsia" w:eastAsiaTheme="minorEastAsia" w:cstheme="minorEastAsia"/>
                      <w:b w:val="0"/>
                      <w:i w:val="0"/>
                      <w:caps w:val="0"/>
                      <w:color w:val="auto"/>
                      <w:spacing w:val="0"/>
                      <w:w w:val="100"/>
                      <w:sz w:val="21"/>
                      <w:szCs w:val="21"/>
                      <w:lang w:val="en-US" w:eastAsia="zh-CN"/>
                    </w:rPr>
                  </w:pPr>
                  <w:r>
                    <w:rPr>
                      <w:rFonts w:hint="eastAsia" w:asciiTheme="minorEastAsia" w:hAnsiTheme="minorEastAsia" w:eastAsiaTheme="minorEastAsia" w:cstheme="minorEastAsia"/>
                      <w:b w:val="0"/>
                      <w:i w:val="0"/>
                      <w:caps w:val="0"/>
                      <w:color w:val="auto"/>
                      <w:spacing w:val="0"/>
                      <w:w w:val="100"/>
                      <w:sz w:val="21"/>
                      <w:szCs w:val="21"/>
                      <w:lang w:val="en-US" w:eastAsia="zh-CN"/>
                    </w:rPr>
                    <w:t xml:space="preserve">        </w:t>
                  </w:r>
                  <w:r>
                    <w:rPr>
                      <w:rFonts w:hint="eastAsia" w:asciiTheme="minorEastAsia" w:hAnsiTheme="minorEastAsia" w:eastAsiaTheme="minorEastAsia" w:cstheme="minorEastAsia"/>
                      <w:b w:val="0"/>
                      <w:i w:val="0"/>
                      <w:caps w:val="0"/>
                      <w:color w:val="auto"/>
                      <w:spacing w:val="0"/>
                      <w:w w:val="100"/>
                      <w:sz w:val="21"/>
                      <w:szCs w:val="21"/>
                      <w:lang w:eastAsia="zh-CN"/>
                    </w:rPr>
                    <w:t>氟利昂</w:t>
                  </w:r>
                  <w:r>
                    <w:rPr>
                      <w:rFonts w:hint="eastAsia" w:asciiTheme="minorEastAsia" w:hAnsiTheme="minorEastAsia" w:eastAsiaTheme="minorEastAsia" w:cstheme="minorEastAsia"/>
                      <w:b w:val="0"/>
                      <w:i w:val="0"/>
                      <w:caps w:val="0"/>
                      <w:color w:val="auto"/>
                      <w:spacing w:val="0"/>
                      <w:w w:val="100"/>
                      <w:sz w:val="21"/>
                      <w:szCs w:val="21"/>
                      <w:lang w:val="en-US" w:eastAsia="zh-CN"/>
                    </w:rPr>
                    <w:t>R22</w:t>
                  </w:r>
                </w:p>
              </w:tc>
              <w:tc>
                <w:tcPr>
                  <w:tcW w:w="1387" w:type="pct"/>
                  <w:noWrap w:val="0"/>
                  <w:vAlign w:val="top"/>
                </w:tcPr>
                <w:p>
                  <w:pPr>
                    <w:pStyle w:val="24"/>
                    <w:snapToGrid/>
                    <w:spacing w:before="15" w:beforeAutospacing="0" w:after="0" w:afterAutospacing="0" w:line="240" w:lineRule="auto"/>
                    <w:ind w:left="644" w:right="616"/>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lang w:val="en-US" w:eastAsia="zh-CN"/>
                    </w:rPr>
                    <w:t>1.0</w:t>
                  </w:r>
                  <w:r>
                    <w:rPr>
                      <w:rFonts w:hint="eastAsia" w:asciiTheme="minorEastAsia" w:hAnsiTheme="minorEastAsia" w:eastAsiaTheme="minorEastAsia" w:cstheme="minorEastAsia"/>
                      <w:b w:val="0"/>
                      <w:i w:val="0"/>
                      <w:caps w:val="0"/>
                      <w:color w:val="auto"/>
                      <w:spacing w:val="0"/>
                      <w:w w:val="100"/>
                      <w:sz w:val="21"/>
                      <w:szCs w:val="21"/>
                    </w:rPr>
                    <w:t>t/a</w:t>
                  </w:r>
                </w:p>
              </w:tc>
              <w:tc>
                <w:tcPr>
                  <w:tcW w:w="864" w:type="pct"/>
                  <w:noWrap w:val="0"/>
                  <w:vAlign w:val="top"/>
                </w:tcPr>
                <w:p>
                  <w:pPr>
                    <w:pStyle w:val="24"/>
                    <w:snapToGrid/>
                    <w:spacing w:before="3" w:beforeAutospacing="0" w:after="0" w:afterAutospacing="0" w:line="240" w:lineRule="auto"/>
                    <w:ind w:left="93" w:right="72"/>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869" w:type="pct"/>
                  <w:noWrap w:val="0"/>
                  <w:vAlign w:val="top"/>
                </w:tcPr>
                <w:p>
                  <w:pPr>
                    <w:pStyle w:val="24"/>
                    <w:snapToGrid/>
                    <w:spacing w:before="15" w:beforeAutospacing="0" w:after="0" w:afterAutospacing="0" w:line="240" w:lineRule="auto"/>
                    <w:ind w:left="47"/>
                    <w:jc w:val="center"/>
                    <w:textAlignment w:val="baseline"/>
                    <w:rPr>
                      <w:rFonts w:hint="eastAsia" w:asciiTheme="minorEastAsia" w:hAnsiTheme="minorEastAsia" w:eastAsiaTheme="minorEastAsia" w:cstheme="minorEastAsia"/>
                      <w:b w:val="0"/>
                      <w:i w:val="0"/>
                      <w:caps w:val="0"/>
                      <w:color w:val="auto"/>
                      <w:spacing w:val="0"/>
                      <w:w w:val="100"/>
                      <w:sz w:val="21"/>
                      <w:szCs w:val="21"/>
                      <w:lang w:val="en-US" w:eastAsia="zh-CN"/>
                    </w:rPr>
                  </w:pPr>
                  <w:r>
                    <w:rPr>
                      <w:rFonts w:hint="eastAsia" w:asciiTheme="minorEastAsia" w:hAnsiTheme="minorEastAsia" w:eastAsiaTheme="minorEastAsia" w:cstheme="minorEastAsia"/>
                      <w:b w:val="0"/>
                      <w:i w:val="0"/>
                      <w:caps w:val="0"/>
                      <w:color w:val="auto"/>
                      <w:spacing w:val="0"/>
                      <w:w w:val="100"/>
                      <w:sz w:val="21"/>
                      <w:szCs w:val="21"/>
                      <w:lang w:val="en-US" w:eastAsia="zh-CN"/>
                    </w:rPr>
                    <w:t>8</w:t>
                  </w:r>
                </w:p>
              </w:tc>
              <w:tc>
                <w:tcPr>
                  <w:tcW w:w="1878" w:type="pct"/>
                  <w:noWrap w:val="0"/>
                  <w:vAlign w:val="top"/>
                </w:tcPr>
                <w:p>
                  <w:pPr>
                    <w:pStyle w:val="24"/>
                    <w:snapToGrid/>
                    <w:spacing w:before="3" w:beforeAutospacing="0" w:after="0" w:afterAutospacing="0" w:line="240" w:lineRule="auto"/>
                    <w:ind w:left="985" w:right="957"/>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lang w:eastAsia="zh-CN"/>
                    </w:rPr>
                    <w:t>水</w:t>
                  </w:r>
                </w:p>
              </w:tc>
              <w:tc>
                <w:tcPr>
                  <w:tcW w:w="1387" w:type="pct"/>
                  <w:noWrap w:val="0"/>
                  <w:vAlign w:val="top"/>
                </w:tcPr>
                <w:p>
                  <w:pPr>
                    <w:pStyle w:val="24"/>
                    <w:snapToGrid/>
                    <w:spacing w:before="15" w:beforeAutospacing="0" w:after="0" w:afterAutospacing="0" w:line="240" w:lineRule="auto"/>
                    <w:ind w:left="644" w:right="616"/>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lang w:val="en-US" w:eastAsia="zh-CN"/>
                    </w:rPr>
                    <w:t>6210</w:t>
                  </w:r>
                  <w:r>
                    <w:rPr>
                      <w:rFonts w:hint="eastAsia" w:asciiTheme="minorEastAsia" w:hAnsiTheme="minorEastAsia" w:eastAsiaTheme="minorEastAsia" w:cstheme="minorEastAsia"/>
                      <w:b w:val="0"/>
                      <w:i w:val="0"/>
                      <w:caps w:val="0"/>
                      <w:color w:val="auto"/>
                      <w:spacing w:val="0"/>
                      <w:w w:val="100"/>
                      <w:sz w:val="21"/>
                      <w:szCs w:val="21"/>
                    </w:rPr>
                    <w:t>t/a</w:t>
                  </w:r>
                </w:p>
              </w:tc>
              <w:tc>
                <w:tcPr>
                  <w:tcW w:w="864" w:type="pct"/>
                  <w:noWrap w:val="0"/>
                  <w:vAlign w:val="top"/>
                </w:tcPr>
                <w:p>
                  <w:pPr>
                    <w:pStyle w:val="24"/>
                    <w:snapToGrid/>
                    <w:spacing w:before="3" w:beforeAutospacing="0" w:after="0" w:afterAutospacing="0" w:line="240" w:lineRule="auto"/>
                    <w:ind w:left="93" w:right="72"/>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lang w:eastAsia="zh-CN"/>
                    </w:rPr>
                    <w:t>园区内供给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869" w:type="pct"/>
                  <w:noWrap w:val="0"/>
                  <w:vAlign w:val="top"/>
                </w:tcPr>
                <w:p>
                  <w:pPr>
                    <w:pStyle w:val="24"/>
                    <w:snapToGrid/>
                    <w:spacing w:before="15" w:beforeAutospacing="0" w:after="0" w:afterAutospacing="0" w:line="240" w:lineRule="auto"/>
                    <w:ind w:left="47"/>
                    <w:jc w:val="center"/>
                    <w:textAlignment w:val="baseline"/>
                    <w:rPr>
                      <w:rFonts w:hint="eastAsia" w:asciiTheme="minorEastAsia" w:hAnsiTheme="minorEastAsia" w:eastAsiaTheme="minorEastAsia" w:cstheme="minorEastAsia"/>
                      <w:b w:val="0"/>
                      <w:i w:val="0"/>
                      <w:caps w:val="0"/>
                      <w:color w:val="auto"/>
                      <w:spacing w:val="0"/>
                      <w:w w:val="100"/>
                      <w:sz w:val="21"/>
                      <w:szCs w:val="21"/>
                      <w:lang w:val="en-US" w:eastAsia="zh-CN"/>
                    </w:rPr>
                  </w:pPr>
                  <w:r>
                    <w:rPr>
                      <w:rFonts w:hint="eastAsia" w:asciiTheme="minorEastAsia" w:hAnsiTheme="minorEastAsia" w:eastAsiaTheme="minorEastAsia" w:cstheme="minorEastAsia"/>
                      <w:b w:val="0"/>
                      <w:i w:val="0"/>
                      <w:caps w:val="0"/>
                      <w:color w:val="auto"/>
                      <w:spacing w:val="0"/>
                      <w:w w:val="100"/>
                      <w:sz w:val="21"/>
                      <w:szCs w:val="21"/>
                      <w:lang w:val="en-US" w:eastAsia="zh-CN"/>
                    </w:rPr>
                    <w:t>9</w:t>
                  </w:r>
                </w:p>
              </w:tc>
              <w:tc>
                <w:tcPr>
                  <w:tcW w:w="1878" w:type="pct"/>
                  <w:noWrap w:val="0"/>
                  <w:vAlign w:val="top"/>
                </w:tcPr>
                <w:p>
                  <w:pPr>
                    <w:pStyle w:val="24"/>
                    <w:snapToGrid/>
                    <w:spacing w:before="3" w:beforeAutospacing="0" w:after="0" w:afterAutospacing="0" w:line="240" w:lineRule="auto"/>
                    <w:ind w:left="985" w:right="957"/>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lang w:eastAsia="zh-CN"/>
                    </w:rPr>
                    <w:t>电</w:t>
                  </w:r>
                </w:p>
              </w:tc>
              <w:tc>
                <w:tcPr>
                  <w:tcW w:w="1387" w:type="pct"/>
                  <w:noWrap w:val="0"/>
                  <w:vAlign w:val="top"/>
                </w:tcPr>
                <w:p>
                  <w:pPr>
                    <w:pStyle w:val="24"/>
                    <w:snapToGrid/>
                    <w:spacing w:before="15" w:beforeAutospacing="0" w:after="0" w:afterAutospacing="0" w:line="240" w:lineRule="auto"/>
                    <w:ind w:right="616"/>
                    <w:jc w:val="center"/>
                    <w:textAlignment w:val="baseline"/>
                    <w:rPr>
                      <w:rFonts w:hint="eastAsia" w:asciiTheme="minorEastAsia" w:hAnsiTheme="minorEastAsia" w:eastAsiaTheme="minorEastAsia" w:cstheme="minorEastAsia"/>
                      <w:b w:val="0"/>
                      <w:i w:val="0"/>
                      <w:caps w:val="0"/>
                      <w:color w:val="auto"/>
                      <w:spacing w:val="0"/>
                      <w:w w:val="100"/>
                      <w:sz w:val="21"/>
                      <w:szCs w:val="21"/>
                      <w:lang w:eastAsia="zh-CN"/>
                    </w:rPr>
                  </w:pPr>
                  <w:r>
                    <w:rPr>
                      <w:rFonts w:hint="eastAsia" w:asciiTheme="minorEastAsia" w:hAnsiTheme="minorEastAsia" w:eastAsiaTheme="minorEastAsia" w:cstheme="minorEastAsia"/>
                      <w:b w:val="0"/>
                      <w:i w:val="0"/>
                      <w:caps w:val="0"/>
                      <w:color w:val="auto"/>
                      <w:spacing w:val="0"/>
                      <w:w w:val="100"/>
                      <w:sz w:val="21"/>
                      <w:szCs w:val="21"/>
                      <w:lang w:val="en-US" w:eastAsia="zh-CN"/>
                    </w:rPr>
                    <w:t>12000kw</w:t>
                  </w:r>
                  <w:r>
                    <w:rPr>
                      <w:rFonts w:hint="eastAsia" w:asciiTheme="minorEastAsia" w:hAnsiTheme="minorEastAsia" w:eastAsiaTheme="minorEastAsia" w:cstheme="minorEastAsia"/>
                      <w:b w:val="0"/>
                      <w:i w:val="0"/>
                      <w:caps w:val="0"/>
                      <w:color w:val="auto"/>
                      <w:spacing w:val="0"/>
                      <w:w w:val="100"/>
                      <w:sz w:val="21"/>
                      <w:szCs w:val="21"/>
                    </w:rPr>
                    <w:t>/</w:t>
                  </w:r>
                  <w:r>
                    <w:rPr>
                      <w:rFonts w:hint="eastAsia" w:asciiTheme="minorEastAsia" w:hAnsiTheme="minorEastAsia" w:eastAsiaTheme="minorEastAsia" w:cstheme="minorEastAsia"/>
                      <w:b w:val="0"/>
                      <w:i w:val="0"/>
                      <w:caps w:val="0"/>
                      <w:color w:val="auto"/>
                      <w:spacing w:val="0"/>
                      <w:w w:val="100"/>
                      <w:sz w:val="21"/>
                      <w:szCs w:val="21"/>
                      <w:lang w:val="en-US" w:eastAsia="zh-CN"/>
                    </w:rPr>
                    <w:t>a</w:t>
                  </w:r>
                </w:p>
              </w:tc>
              <w:tc>
                <w:tcPr>
                  <w:tcW w:w="864" w:type="pct"/>
                  <w:noWrap w:val="0"/>
                  <w:vAlign w:val="top"/>
                </w:tcPr>
                <w:p>
                  <w:pPr>
                    <w:pStyle w:val="24"/>
                    <w:snapToGrid/>
                    <w:spacing w:before="3" w:beforeAutospacing="0" w:after="0" w:afterAutospacing="0" w:line="240" w:lineRule="auto"/>
                    <w:ind w:left="93" w:right="72"/>
                    <w:jc w:val="center"/>
                    <w:textAlignment w:val="baseline"/>
                    <w:rPr>
                      <w:rFonts w:hint="eastAsia" w:asciiTheme="minorEastAsia" w:hAnsiTheme="minorEastAsia" w:eastAsiaTheme="minorEastAsia" w:cstheme="minorEastAsia"/>
                      <w:b w:val="0"/>
                      <w:i w:val="0"/>
                      <w:caps w:val="0"/>
                      <w:color w:val="auto"/>
                      <w:spacing w:val="0"/>
                      <w:w w:val="100"/>
                      <w:sz w:val="21"/>
                      <w:szCs w:val="21"/>
                    </w:rPr>
                  </w:pPr>
                  <w:r>
                    <w:rPr>
                      <w:rFonts w:hint="eastAsia" w:asciiTheme="minorEastAsia" w:hAnsiTheme="minorEastAsia" w:eastAsiaTheme="minorEastAsia" w:cstheme="minorEastAsia"/>
                      <w:b w:val="0"/>
                      <w:i w:val="0"/>
                      <w:caps w:val="0"/>
                      <w:color w:val="auto"/>
                      <w:spacing w:val="0"/>
                      <w:w w:val="100"/>
                      <w:sz w:val="21"/>
                      <w:szCs w:val="21"/>
                      <w:lang w:eastAsia="zh-CN"/>
                    </w:rPr>
                    <w:t>园区内供给</w:t>
                  </w:r>
                </w:p>
              </w:tc>
            </w:tr>
          </w:tbl>
          <w:p>
            <w:pPr>
              <w:keepNext w:val="0"/>
              <w:keepLines w:val="0"/>
              <w:widowControl/>
              <w:suppressLineNumbers w:val="0"/>
              <w:spacing w:line="360" w:lineRule="auto"/>
              <w:ind w:firstLine="482" w:firstLineChars="200"/>
              <w:jc w:val="left"/>
              <w:rPr>
                <w:sz w:val="24"/>
                <w:szCs w:val="24"/>
              </w:rPr>
            </w:pPr>
            <w:r>
              <w:rPr>
                <w:rFonts w:ascii="宋体" w:hAnsi="宋体" w:eastAsia="宋体" w:cs="宋体"/>
                <w:b/>
                <w:bCs/>
                <w:color w:val="auto"/>
                <w:kern w:val="0"/>
                <w:sz w:val="24"/>
                <w:szCs w:val="24"/>
                <w:lang w:val="en-US" w:eastAsia="zh-CN" w:bidi="ar"/>
              </w:rPr>
              <w:t>R-22制冷剂:</w:t>
            </w:r>
            <w:r>
              <w:rPr>
                <w:rFonts w:ascii="宋体" w:hAnsi="宋体" w:eastAsia="宋体" w:cs="宋体"/>
                <w:color w:val="auto"/>
                <w:kern w:val="0"/>
                <w:sz w:val="24"/>
                <w:szCs w:val="24"/>
                <w:lang w:val="en-US" w:eastAsia="zh-CN" w:bidi="ar"/>
              </w:rPr>
              <w:t>产品类别:HCFC,氟利昂R-22、HCFC-22，分子式CHCIF2，分子量86.47。R-22 在常温下为无色，近似无味的气体，不燃烧、无腐蚀、毒</w:t>
            </w:r>
            <w:r>
              <w:rPr>
                <w:rFonts w:ascii="宋体" w:hAnsi="宋体" w:eastAsia="宋体" w:cs="宋体"/>
                <w:kern w:val="0"/>
                <w:sz w:val="24"/>
                <w:szCs w:val="24"/>
                <w:lang w:val="en-US" w:eastAsia="zh-CN" w:bidi="ar"/>
              </w:rPr>
              <w:t>性极微，加压可液化为无色透明的液体，为HCFC型制冷剂。R-22的化学稳定性和热稳定性均很高，特别是在没有</w:t>
            </w:r>
            <w:bookmarkStart w:id="56" w:name="_GoBack"/>
            <w:bookmarkEnd w:id="56"/>
            <w:r>
              <w:rPr>
                <w:rFonts w:hint="eastAsia" w:cs="宋体"/>
                <w:kern w:val="0"/>
                <w:sz w:val="24"/>
                <w:szCs w:val="24"/>
                <w:lang w:val="en-US" w:eastAsia="zh-CN" w:bidi="ar"/>
              </w:rPr>
              <w:t>水分</w:t>
            </w:r>
            <w:r>
              <w:rPr>
                <w:rFonts w:ascii="宋体" w:hAnsi="宋体" w:eastAsia="宋体" w:cs="宋体"/>
                <w:kern w:val="0"/>
                <w:sz w:val="24"/>
                <w:szCs w:val="24"/>
                <w:lang w:val="en-US" w:eastAsia="zh-CN" w:bidi="ar"/>
              </w:rPr>
              <w:t xml:space="preserve">存在的情况下，在200"C以下与一般金属不起反应。在水存在时，仅与碱缓慢起作用。但在高温下会发生裂解。R-22的热物性，和它的不可燃性，使之在大型商用空调(离心式压缩机)中成为替代R-11的有效的和安全的制冷剂。 </w:t>
            </w:r>
          </w:p>
          <w:p>
            <w:pPr>
              <w:pStyle w:val="25"/>
              <w:ind w:firstLine="0" w:firstLineChars="0"/>
              <w:rPr>
                <w:rFonts w:hint="eastAsia" w:ascii="宋体" w:hAnsi="宋体" w:cs="宋体"/>
                <w:b/>
                <w:bCs/>
                <w:color w:val="000000"/>
              </w:rPr>
            </w:pPr>
            <w:r>
              <w:rPr>
                <w:rFonts w:hint="eastAsia" w:ascii="宋体" w:hAnsi="宋体" w:cs="宋体"/>
                <w:b/>
                <w:bCs/>
                <w:color w:val="000000"/>
                <w:lang w:val="en-US" w:eastAsia="zh-CN"/>
              </w:rPr>
              <w:t>4</w:t>
            </w:r>
            <w:r>
              <w:rPr>
                <w:rFonts w:hint="eastAsia" w:ascii="宋体" w:hAnsi="宋体" w:cs="宋体"/>
                <w:b/>
                <w:bCs/>
                <w:color w:val="000000"/>
              </w:rPr>
              <w:t>、产品方案</w:t>
            </w:r>
          </w:p>
          <w:p>
            <w:pPr>
              <w:spacing w:line="360" w:lineRule="auto"/>
              <w:jc w:val="center"/>
              <w:rPr>
                <w:rFonts w:hint="eastAsia" w:ascii="宋体" w:hAnsi="宋体" w:cs="宋体"/>
                <w:b/>
                <w:color w:val="000000"/>
                <w:sz w:val="24"/>
              </w:rPr>
            </w:pPr>
          </w:p>
          <w:p>
            <w:pPr>
              <w:spacing w:line="360" w:lineRule="auto"/>
              <w:jc w:val="center"/>
              <w:rPr>
                <w:rFonts w:hint="eastAsia" w:ascii="宋体" w:hAnsi="宋体" w:cs="宋体"/>
                <w:color w:val="000000"/>
                <w:sz w:val="24"/>
              </w:rPr>
            </w:pPr>
            <w:r>
              <w:rPr>
                <w:rFonts w:hint="eastAsia" w:ascii="宋体" w:hAnsi="宋体" w:cs="宋体"/>
                <w:b/>
                <w:color w:val="000000"/>
                <w:sz w:val="24"/>
              </w:rPr>
              <w:t>表</w:t>
            </w:r>
            <w:r>
              <w:rPr>
                <w:rFonts w:hint="eastAsia" w:cs="宋体"/>
                <w:b/>
                <w:color w:val="000000"/>
                <w:sz w:val="24"/>
                <w:lang w:val="en-US" w:eastAsia="zh-CN"/>
              </w:rPr>
              <w:t>2</w:t>
            </w:r>
            <w:r>
              <w:rPr>
                <w:rFonts w:hint="eastAsia" w:ascii="宋体" w:hAnsi="宋体" w:cs="宋体"/>
                <w:b/>
                <w:color w:val="000000"/>
                <w:sz w:val="24"/>
              </w:rPr>
              <w:t>-</w:t>
            </w:r>
            <w:r>
              <w:rPr>
                <w:rFonts w:hint="eastAsia" w:cs="宋体"/>
                <w:b/>
                <w:color w:val="000000"/>
                <w:sz w:val="24"/>
                <w:lang w:val="en-US" w:eastAsia="zh-CN"/>
              </w:rPr>
              <w:t>4</w:t>
            </w:r>
            <w:r>
              <w:rPr>
                <w:rFonts w:hint="eastAsia" w:ascii="宋体" w:hAnsi="宋体" w:cs="宋体"/>
                <w:b/>
                <w:color w:val="000000"/>
                <w:sz w:val="24"/>
              </w:rPr>
              <w:t xml:space="preserve"> 项目产品方案</w:t>
            </w:r>
          </w:p>
          <w:tbl>
            <w:tblPr>
              <w:tblStyle w:val="16"/>
              <w:tblW w:w="4909" w:type="pct"/>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58"/>
              <w:gridCol w:w="2438"/>
              <w:gridCol w:w="881"/>
              <w:gridCol w:w="201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7" w:type="pct"/>
                  <w:noWrap w:val="0"/>
                  <w:vAlign w:val="top"/>
                </w:tcPr>
                <w:p>
                  <w:pPr>
                    <w:pStyle w:val="24"/>
                    <w:spacing w:before="24"/>
                    <w:ind w:right="355"/>
                    <w:jc w:val="center"/>
                    <w:rPr>
                      <w:rFonts w:hint="eastAsia" w:ascii="宋体" w:hAnsi="宋体" w:eastAsia="宋体" w:cs="宋体"/>
                      <w:color w:val="000000"/>
                      <w:sz w:val="21"/>
                    </w:rPr>
                  </w:pPr>
                  <w:r>
                    <w:rPr>
                      <w:rFonts w:hint="eastAsia" w:ascii="宋体" w:hAnsi="宋体" w:eastAsia="宋体" w:cs="宋体"/>
                      <w:color w:val="000000"/>
                      <w:sz w:val="21"/>
                    </w:rPr>
                    <w:t>序号</w:t>
                  </w:r>
                </w:p>
              </w:tc>
              <w:tc>
                <w:tcPr>
                  <w:tcW w:w="1447" w:type="pct"/>
                  <w:noWrap w:val="0"/>
                  <w:vAlign w:val="top"/>
                </w:tcPr>
                <w:p>
                  <w:pPr>
                    <w:pStyle w:val="24"/>
                    <w:spacing w:before="24"/>
                    <w:ind w:left="451" w:right="418"/>
                    <w:jc w:val="center"/>
                    <w:rPr>
                      <w:rFonts w:hint="eastAsia" w:ascii="宋体" w:hAnsi="宋体" w:eastAsia="宋体" w:cs="宋体"/>
                      <w:color w:val="auto"/>
                      <w:sz w:val="21"/>
                    </w:rPr>
                  </w:pPr>
                  <w:r>
                    <w:rPr>
                      <w:rFonts w:hint="eastAsia" w:ascii="宋体" w:hAnsi="宋体" w:eastAsia="宋体" w:cs="宋体"/>
                      <w:color w:val="auto"/>
                      <w:sz w:val="21"/>
                    </w:rPr>
                    <w:t>产品</w:t>
                  </w:r>
                </w:p>
              </w:tc>
              <w:tc>
                <w:tcPr>
                  <w:tcW w:w="523" w:type="pct"/>
                  <w:noWrap w:val="0"/>
                  <w:vAlign w:val="top"/>
                </w:tcPr>
                <w:p>
                  <w:pPr>
                    <w:pStyle w:val="24"/>
                    <w:spacing w:before="24"/>
                    <w:ind w:right="232"/>
                    <w:jc w:val="center"/>
                    <w:rPr>
                      <w:rFonts w:hint="eastAsia" w:ascii="宋体" w:hAnsi="宋体" w:eastAsia="宋体" w:cs="宋体"/>
                      <w:color w:val="auto"/>
                      <w:sz w:val="21"/>
                    </w:rPr>
                  </w:pPr>
                  <w:r>
                    <w:rPr>
                      <w:rFonts w:hint="eastAsia" w:ascii="宋体" w:hAnsi="宋体" w:eastAsia="宋体" w:cs="宋体"/>
                      <w:color w:val="auto"/>
                      <w:sz w:val="21"/>
                    </w:rPr>
                    <w:t>单位</w:t>
                  </w:r>
                </w:p>
              </w:tc>
              <w:tc>
                <w:tcPr>
                  <w:tcW w:w="1196" w:type="pct"/>
                  <w:noWrap w:val="0"/>
                  <w:vAlign w:val="top"/>
                </w:tcPr>
                <w:p>
                  <w:pPr>
                    <w:pStyle w:val="24"/>
                    <w:spacing w:before="24"/>
                    <w:ind w:firstLine="840" w:firstLineChars="400"/>
                    <w:jc w:val="both"/>
                    <w:rPr>
                      <w:rFonts w:hint="eastAsia" w:ascii="宋体" w:hAnsi="宋体" w:eastAsia="宋体" w:cs="宋体"/>
                      <w:color w:val="auto"/>
                      <w:sz w:val="21"/>
                    </w:rPr>
                  </w:pPr>
                  <w:r>
                    <w:rPr>
                      <w:rFonts w:hint="eastAsia" w:ascii="宋体" w:hAnsi="宋体" w:eastAsia="宋体" w:cs="宋体"/>
                      <w:color w:val="auto"/>
                      <w:sz w:val="21"/>
                    </w:rPr>
                    <w:t>数量</w:t>
                  </w:r>
                </w:p>
              </w:tc>
              <w:tc>
                <w:tcPr>
                  <w:tcW w:w="1145" w:type="pct"/>
                  <w:noWrap w:val="0"/>
                  <w:vAlign w:val="top"/>
                </w:tcPr>
                <w:p>
                  <w:pPr>
                    <w:pStyle w:val="24"/>
                    <w:spacing w:before="24"/>
                    <w:ind w:left="718" w:right="686"/>
                    <w:jc w:val="center"/>
                    <w:rPr>
                      <w:rFonts w:hint="eastAsia" w:ascii="宋体" w:hAnsi="宋体" w:eastAsia="宋体" w:cs="宋体"/>
                      <w:color w:val="000000"/>
                      <w:sz w:val="21"/>
                    </w:rPr>
                  </w:pPr>
                  <w:r>
                    <w:rPr>
                      <w:rFonts w:hint="eastAsia" w:ascii="宋体" w:hAnsi="宋体" w:eastAsia="宋体" w:cs="宋体"/>
                      <w:color w:val="00000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687" w:type="pct"/>
                  <w:noWrap w:val="0"/>
                  <w:vAlign w:val="top"/>
                </w:tcPr>
                <w:p>
                  <w:pPr>
                    <w:pStyle w:val="24"/>
                    <w:spacing w:before="29"/>
                    <w:ind w:left="46"/>
                    <w:jc w:val="center"/>
                    <w:rPr>
                      <w:rFonts w:hint="eastAsia" w:ascii="宋体" w:hAnsi="宋体" w:eastAsia="宋体" w:cs="宋体"/>
                      <w:color w:val="000000"/>
                      <w:sz w:val="22"/>
                    </w:rPr>
                  </w:pPr>
                  <w:r>
                    <w:rPr>
                      <w:rFonts w:hint="eastAsia" w:ascii="宋体" w:hAnsi="宋体" w:eastAsia="宋体" w:cs="宋体"/>
                      <w:color w:val="000000"/>
                      <w:w w:val="100"/>
                      <w:sz w:val="22"/>
                    </w:rPr>
                    <w:t>1</w:t>
                  </w:r>
                </w:p>
              </w:tc>
              <w:tc>
                <w:tcPr>
                  <w:tcW w:w="1447" w:type="pct"/>
                  <w:noWrap w:val="0"/>
                  <w:vAlign w:val="top"/>
                </w:tcPr>
                <w:p>
                  <w:pPr>
                    <w:pStyle w:val="24"/>
                    <w:spacing w:before="15" w:line="277" w:lineRule="exact"/>
                    <w:ind w:right="418"/>
                    <w:jc w:val="center"/>
                    <w:rPr>
                      <w:rFonts w:hint="eastAsia" w:ascii="宋体" w:hAnsi="宋体" w:eastAsia="宋体" w:cs="宋体"/>
                      <w:color w:val="auto"/>
                      <w:sz w:val="22"/>
                      <w:lang w:eastAsia="zh-CN"/>
                    </w:rPr>
                  </w:pPr>
                  <w:r>
                    <w:rPr>
                      <w:rFonts w:hint="eastAsia" w:ascii="宋体" w:hAnsi="宋体" w:eastAsia="宋体" w:cs="宋体"/>
                      <w:color w:val="auto"/>
                      <w:sz w:val="22"/>
                      <w:lang w:eastAsia="zh-CN"/>
                    </w:rPr>
                    <w:t>年加工储存甜玉米</w:t>
                  </w:r>
                </w:p>
              </w:tc>
              <w:tc>
                <w:tcPr>
                  <w:tcW w:w="523" w:type="pct"/>
                  <w:noWrap w:val="0"/>
                  <w:vAlign w:val="top"/>
                </w:tcPr>
                <w:p>
                  <w:pPr>
                    <w:pStyle w:val="24"/>
                    <w:spacing w:before="36"/>
                    <w:ind w:left="262" w:right="232"/>
                    <w:jc w:val="center"/>
                    <w:rPr>
                      <w:rFonts w:hint="eastAsia" w:ascii="宋体" w:hAnsi="宋体" w:eastAsia="宋体" w:cs="宋体"/>
                      <w:color w:val="auto"/>
                      <w:sz w:val="21"/>
                    </w:rPr>
                  </w:pPr>
                  <w:r>
                    <w:rPr>
                      <w:rFonts w:hint="eastAsia" w:ascii="宋体" w:hAnsi="宋体" w:eastAsia="宋体" w:cs="宋体"/>
                      <w:color w:val="auto"/>
                      <w:sz w:val="21"/>
                    </w:rPr>
                    <w:t>t/a</w:t>
                  </w:r>
                </w:p>
              </w:tc>
              <w:tc>
                <w:tcPr>
                  <w:tcW w:w="1196" w:type="pct"/>
                  <w:noWrap w:val="0"/>
                  <w:vAlign w:val="top"/>
                </w:tcPr>
                <w:p>
                  <w:pPr>
                    <w:pStyle w:val="24"/>
                    <w:snapToGrid/>
                    <w:spacing w:before="36" w:beforeAutospacing="0" w:after="0" w:afterAutospacing="0" w:line="240" w:lineRule="auto"/>
                    <w:ind w:left="735" w:leftChars="0"/>
                    <w:jc w:val="both"/>
                    <w:textAlignment w:val="baseline"/>
                    <w:rPr>
                      <w:rFonts w:hint="eastAsia" w:ascii="宋体" w:hAnsi="宋体" w:eastAsia="宋体" w:cs="宋体"/>
                      <w:color w:val="auto"/>
                      <w:sz w:val="21"/>
                    </w:rPr>
                  </w:pPr>
                  <w:r>
                    <w:rPr>
                      <w:rFonts w:hint="eastAsia" w:ascii="宋体" w:hAnsi="宋体" w:eastAsia="宋体" w:cs="宋体"/>
                      <w:b w:val="0"/>
                      <w:i w:val="0"/>
                      <w:caps w:val="0"/>
                      <w:color w:val="auto"/>
                      <w:spacing w:val="0"/>
                      <w:w w:val="100"/>
                      <w:sz w:val="21"/>
                    </w:rPr>
                    <w:t xml:space="preserve"> 5</w:t>
                  </w:r>
                  <w:r>
                    <w:rPr>
                      <w:rFonts w:hint="eastAsia" w:ascii="宋体" w:hAnsi="宋体" w:eastAsia="宋体" w:cs="宋体"/>
                      <w:b w:val="0"/>
                      <w:i w:val="0"/>
                      <w:caps w:val="0"/>
                      <w:color w:val="auto"/>
                      <w:spacing w:val="0"/>
                      <w:w w:val="100"/>
                      <w:sz w:val="21"/>
                      <w:lang w:val="en-US" w:eastAsia="zh-CN"/>
                    </w:rPr>
                    <w:t>5</w:t>
                  </w:r>
                  <w:r>
                    <w:rPr>
                      <w:rFonts w:hint="eastAsia" w:ascii="宋体" w:hAnsi="宋体" w:eastAsia="宋体" w:cs="宋体"/>
                      <w:b w:val="0"/>
                      <w:i w:val="0"/>
                      <w:caps w:val="0"/>
                      <w:color w:val="auto"/>
                      <w:spacing w:val="0"/>
                      <w:w w:val="100"/>
                      <w:sz w:val="21"/>
                    </w:rPr>
                    <w:t>0t</w:t>
                  </w:r>
                </w:p>
              </w:tc>
              <w:tc>
                <w:tcPr>
                  <w:tcW w:w="1145" w:type="pct"/>
                  <w:noWrap w:val="0"/>
                  <w:vAlign w:val="top"/>
                </w:tcPr>
                <w:p>
                  <w:pPr>
                    <w:pStyle w:val="24"/>
                    <w:spacing w:before="22"/>
                    <w:ind w:left="718" w:right="686"/>
                    <w:jc w:val="center"/>
                    <w:rPr>
                      <w:rFonts w:hint="eastAsia" w:ascii="宋体" w:hAnsi="宋体" w:eastAsia="宋体" w:cs="宋体"/>
                      <w:color w:val="000000"/>
                      <w:sz w:val="21"/>
                    </w:rPr>
                  </w:pPr>
                  <w:r>
                    <w:rPr>
                      <w:rFonts w:hint="eastAsia" w:ascii="宋体" w:hAnsi="宋体" w:eastAsia="宋体" w:cs="宋体"/>
                      <w:color w:val="000000"/>
                      <w:sz w:val="21"/>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687" w:type="pct"/>
                  <w:noWrap w:val="0"/>
                  <w:vAlign w:val="top"/>
                </w:tcPr>
                <w:p>
                  <w:pPr>
                    <w:pStyle w:val="24"/>
                    <w:spacing w:before="29"/>
                    <w:ind w:left="46"/>
                    <w:jc w:val="center"/>
                    <w:rPr>
                      <w:rFonts w:hint="eastAsia" w:ascii="宋体" w:hAnsi="宋体" w:eastAsia="宋体" w:cs="宋体"/>
                      <w:color w:val="000000"/>
                      <w:sz w:val="22"/>
                    </w:rPr>
                  </w:pPr>
                  <w:r>
                    <w:rPr>
                      <w:rFonts w:hint="eastAsia" w:ascii="宋体" w:hAnsi="宋体" w:eastAsia="宋体" w:cs="宋体"/>
                      <w:color w:val="000000"/>
                      <w:w w:val="100"/>
                      <w:sz w:val="22"/>
                    </w:rPr>
                    <w:t>2</w:t>
                  </w:r>
                </w:p>
              </w:tc>
              <w:tc>
                <w:tcPr>
                  <w:tcW w:w="1447" w:type="pct"/>
                  <w:noWrap w:val="0"/>
                  <w:vAlign w:val="top"/>
                </w:tcPr>
                <w:p>
                  <w:pPr>
                    <w:pStyle w:val="24"/>
                    <w:spacing w:before="15" w:line="277" w:lineRule="exact"/>
                    <w:ind w:right="422"/>
                    <w:jc w:val="center"/>
                    <w:rPr>
                      <w:rFonts w:hint="eastAsia" w:ascii="宋体" w:hAnsi="宋体" w:eastAsia="宋体" w:cs="宋体"/>
                      <w:color w:val="auto"/>
                      <w:sz w:val="22"/>
                    </w:rPr>
                  </w:pPr>
                  <w:r>
                    <w:rPr>
                      <w:rFonts w:hint="eastAsia" w:ascii="宋体" w:hAnsi="宋体" w:eastAsia="宋体" w:cs="宋体"/>
                      <w:color w:val="auto"/>
                      <w:sz w:val="22"/>
                    </w:rPr>
                    <w:t>年加工储存青刀豆</w:t>
                  </w:r>
                </w:p>
              </w:tc>
              <w:tc>
                <w:tcPr>
                  <w:tcW w:w="523" w:type="pct"/>
                  <w:noWrap w:val="0"/>
                  <w:vAlign w:val="top"/>
                </w:tcPr>
                <w:p>
                  <w:pPr>
                    <w:pStyle w:val="24"/>
                    <w:spacing w:before="36"/>
                    <w:ind w:left="262" w:right="232"/>
                    <w:jc w:val="center"/>
                    <w:rPr>
                      <w:rFonts w:hint="eastAsia" w:ascii="宋体" w:hAnsi="宋体" w:eastAsia="宋体" w:cs="宋体"/>
                      <w:color w:val="auto"/>
                      <w:sz w:val="21"/>
                    </w:rPr>
                  </w:pPr>
                  <w:r>
                    <w:rPr>
                      <w:rFonts w:hint="eastAsia" w:ascii="宋体" w:hAnsi="宋体" w:eastAsia="宋体" w:cs="宋体"/>
                      <w:color w:val="auto"/>
                      <w:sz w:val="21"/>
                    </w:rPr>
                    <w:t>t/a</w:t>
                  </w:r>
                </w:p>
              </w:tc>
              <w:tc>
                <w:tcPr>
                  <w:tcW w:w="1196" w:type="pct"/>
                  <w:noWrap w:val="0"/>
                  <w:vAlign w:val="top"/>
                </w:tcPr>
                <w:p>
                  <w:pPr>
                    <w:pStyle w:val="24"/>
                    <w:snapToGrid/>
                    <w:spacing w:before="36" w:beforeAutospacing="0" w:after="0" w:afterAutospacing="0" w:line="240" w:lineRule="auto"/>
                    <w:ind w:left="839" w:leftChars="0"/>
                    <w:jc w:val="both"/>
                    <w:textAlignment w:val="baseline"/>
                    <w:rPr>
                      <w:rFonts w:hint="eastAsia" w:ascii="宋体" w:hAnsi="宋体" w:eastAsia="宋体" w:cs="宋体"/>
                      <w:color w:val="auto"/>
                      <w:sz w:val="21"/>
                    </w:rPr>
                  </w:pPr>
                  <w:r>
                    <w:rPr>
                      <w:rFonts w:hint="eastAsia" w:ascii="宋体" w:hAnsi="宋体" w:eastAsia="宋体" w:cs="宋体"/>
                      <w:b w:val="0"/>
                      <w:i w:val="0"/>
                      <w:caps w:val="0"/>
                      <w:color w:val="auto"/>
                      <w:spacing w:val="0"/>
                      <w:w w:val="100"/>
                      <w:sz w:val="21"/>
                    </w:rPr>
                    <w:t>5</w:t>
                  </w:r>
                  <w:r>
                    <w:rPr>
                      <w:rFonts w:hint="eastAsia" w:ascii="宋体" w:hAnsi="宋体" w:eastAsia="宋体" w:cs="宋体"/>
                      <w:b w:val="0"/>
                      <w:i w:val="0"/>
                      <w:caps w:val="0"/>
                      <w:color w:val="auto"/>
                      <w:spacing w:val="0"/>
                      <w:w w:val="100"/>
                      <w:sz w:val="21"/>
                      <w:lang w:val="en-US" w:eastAsia="zh-CN"/>
                    </w:rPr>
                    <w:t>6</w:t>
                  </w:r>
                  <w:r>
                    <w:rPr>
                      <w:rFonts w:hint="eastAsia" w:ascii="宋体" w:hAnsi="宋体" w:eastAsia="宋体" w:cs="宋体"/>
                      <w:b w:val="0"/>
                      <w:i w:val="0"/>
                      <w:caps w:val="0"/>
                      <w:color w:val="auto"/>
                      <w:spacing w:val="0"/>
                      <w:w w:val="100"/>
                      <w:sz w:val="21"/>
                    </w:rPr>
                    <w:t>0t</w:t>
                  </w:r>
                </w:p>
              </w:tc>
              <w:tc>
                <w:tcPr>
                  <w:tcW w:w="1145" w:type="pct"/>
                  <w:noWrap w:val="0"/>
                  <w:vAlign w:val="top"/>
                </w:tcPr>
                <w:p>
                  <w:pPr>
                    <w:pStyle w:val="24"/>
                    <w:spacing w:before="22"/>
                    <w:ind w:left="718" w:right="686"/>
                    <w:jc w:val="center"/>
                    <w:rPr>
                      <w:rFonts w:hint="eastAsia" w:ascii="宋体" w:hAnsi="宋体" w:eastAsia="宋体" w:cs="宋体"/>
                      <w:color w:val="000000"/>
                      <w:sz w:val="21"/>
                    </w:rPr>
                  </w:pPr>
                  <w:r>
                    <w:rPr>
                      <w:rFonts w:hint="eastAsia" w:ascii="宋体" w:hAnsi="宋体" w:eastAsia="宋体" w:cs="宋体"/>
                      <w:color w:val="000000"/>
                      <w:sz w:val="21"/>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687" w:type="pct"/>
                  <w:noWrap w:val="0"/>
                  <w:vAlign w:val="top"/>
                </w:tcPr>
                <w:p>
                  <w:pPr>
                    <w:pStyle w:val="24"/>
                    <w:spacing w:before="29"/>
                    <w:ind w:left="46"/>
                    <w:jc w:val="center"/>
                    <w:rPr>
                      <w:rFonts w:hint="eastAsia" w:ascii="宋体" w:hAnsi="宋体" w:eastAsia="宋体" w:cs="宋体"/>
                      <w:color w:val="000000"/>
                      <w:sz w:val="22"/>
                    </w:rPr>
                  </w:pPr>
                  <w:r>
                    <w:rPr>
                      <w:rFonts w:hint="eastAsia" w:ascii="宋体" w:hAnsi="宋体" w:eastAsia="宋体" w:cs="宋体"/>
                      <w:color w:val="000000"/>
                      <w:w w:val="100"/>
                      <w:sz w:val="22"/>
                    </w:rPr>
                    <w:t>3</w:t>
                  </w:r>
                </w:p>
              </w:tc>
              <w:tc>
                <w:tcPr>
                  <w:tcW w:w="1447" w:type="pct"/>
                  <w:noWrap w:val="0"/>
                  <w:vAlign w:val="top"/>
                </w:tcPr>
                <w:p>
                  <w:pPr>
                    <w:pStyle w:val="24"/>
                    <w:spacing w:before="15" w:line="277" w:lineRule="exact"/>
                    <w:ind w:right="418"/>
                    <w:jc w:val="center"/>
                    <w:rPr>
                      <w:rFonts w:hint="eastAsia" w:ascii="宋体" w:hAnsi="宋体" w:eastAsia="宋体" w:cs="宋体"/>
                      <w:color w:val="auto"/>
                      <w:sz w:val="22"/>
                    </w:rPr>
                  </w:pPr>
                  <w:r>
                    <w:rPr>
                      <w:rFonts w:hint="eastAsia" w:ascii="宋体" w:hAnsi="宋体" w:eastAsia="宋体" w:cs="宋体"/>
                      <w:color w:val="auto"/>
                      <w:sz w:val="22"/>
                      <w:lang w:eastAsia="zh-CN"/>
                    </w:rPr>
                    <w:t>年加工储存生姜</w:t>
                  </w:r>
                </w:p>
              </w:tc>
              <w:tc>
                <w:tcPr>
                  <w:tcW w:w="523" w:type="pct"/>
                  <w:noWrap w:val="0"/>
                  <w:vAlign w:val="top"/>
                </w:tcPr>
                <w:p>
                  <w:pPr>
                    <w:pStyle w:val="24"/>
                    <w:spacing w:before="36"/>
                    <w:ind w:left="262" w:right="232"/>
                    <w:jc w:val="center"/>
                    <w:rPr>
                      <w:rFonts w:hint="eastAsia" w:ascii="宋体" w:hAnsi="宋体" w:eastAsia="宋体" w:cs="宋体"/>
                      <w:color w:val="auto"/>
                      <w:sz w:val="21"/>
                    </w:rPr>
                  </w:pPr>
                  <w:r>
                    <w:rPr>
                      <w:rFonts w:hint="eastAsia" w:ascii="宋体" w:hAnsi="宋体" w:eastAsia="宋体" w:cs="宋体"/>
                      <w:color w:val="auto"/>
                      <w:sz w:val="21"/>
                    </w:rPr>
                    <w:t>t/a</w:t>
                  </w:r>
                </w:p>
              </w:tc>
              <w:tc>
                <w:tcPr>
                  <w:tcW w:w="1196" w:type="pct"/>
                  <w:noWrap w:val="0"/>
                  <w:vAlign w:val="top"/>
                </w:tcPr>
                <w:p>
                  <w:pPr>
                    <w:pStyle w:val="24"/>
                    <w:snapToGrid/>
                    <w:spacing w:before="36" w:beforeAutospacing="0" w:after="0" w:afterAutospacing="0" w:line="240" w:lineRule="auto"/>
                    <w:ind w:left="839" w:leftChars="0"/>
                    <w:jc w:val="both"/>
                    <w:textAlignment w:val="baseline"/>
                    <w:rPr>
                      <w:rFonts w:hint="eastAsia" w:ascii="宋体" w:hAnsi="宋体" w:eastAsia="宋体" w:cs="宋体"/>
                      <w:color w:val="auto"/>
                      <w:sz w:val="21"/>
                    </w:rPr>
                  </w:pPr>
                  <w:r>
                    <w:rPr>
                      <w:rFonts w:hint="eastAsia" w:ascii="宋体" w:hAnsi="宋体" w:eastAsia="宋体" w:cs="宋体"/>
                      <w:b w:val="0"/>
                      <w:i w:val="0"/>
                      <w:caps w:val="0"/>
                      <w:color w:val="auto"/>
                      <w:spacing w:val="0"/>
                      <w:w w:val="100"/>
                      <w:sz w:val="21"/>
                    </w:rPr>
                    <w:t>5</w:t>
                  </w:r>
                  <w:r>
                    <w:rPr>
                      <w:rFonts w:hint="eastAsia" w:ascii="宋体" w:hAnsi="宋体" w:eastAsia="宋体" w:cs="宋体"/>
                      <w:b w:val="0"/>
                      <w:i w:val="0"/>
                      <w:caps w:val="0"/>
                      <w:color w:val="auto"/>
                      <w:spacing w:val="0"/>
                      <w:w w:val="100"/>
                      <w:sz w:val="21"/>
                      <w:lang w:val="en-US" w:eastAsia="zh-CN"/>
                    </w:rPr>
                    <w:t>4</w:t>
                  </w:r>
                  <w:r>
                    <w:rPr>
                      <w:rFonts w:hint="eastAsia" w:ascii="宋体" w:hAnsi="宋体" w:eastAsia="宋体" w:cs="宋体"/>
                      <w:b w:val="0"/>
                      <w:i w:val="0"/>
                      <w:caps w:val="0"/>
                      <w:color w:val="auto"/>
                      <w:spacing w:val="0"/>
                      <w:w w:val="100"/>
                      <w:sz w:val="21"/>
                    </w:rPr>
                    <w:t>0t</w:t>
                  </w:r>
                </w:p>
              </w:tc>
              <w:tc>
                <w:tcPr>
                  <w:tcW w:w="1145" w:type="pct"/>
                  <w:noWrap w:val="0"/>
                  <w:vAlign w:val="top"/>
                </w:tcPr>
                <w:p>
                  <w:pPr>
                    <w:pStyle w:val="24"/>
                    <w:spacing w:before="22"/>
                    <w:ind w:left="718" w:right="686"/>
                    <w:jc w:val="center"/>
                    <w:rPr>
                      <w:rFonts w:hint="eastAsia" w:ascii="宋体" w:hAnsi="宋体" w:eastAsia="宋体" w:cs="宋体"/>
                      <w:color w:val="000000"/>
                      <w:sz w:val="21"/>
                    </w:rPr>
                  </w:pPr>
                  <w:r>
                    <w:rPr>
                      <w:rFonts w:hint="eastAsia" w:ascii="宋体" w:hAnsi="宋体" w:eastAsia="宋体" w:cs="宋体"/>
                      <w:color w:val="000000"/>
                      <w:sz w:val="21"/>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687" w:type="pct"/>
                  <w:noWrap w:val="0"/>
                  <w:vAlign w:val="top"/>
                </w:tcPr>
                <w:p>
                  <w:pPr>
                    <w:pStyle w:val="24"/>
                    <w:spacing w:before="32"/>
                    <w:ind w:left="46"/>
                    <w:jc w:val="center"/>
                    <w:rPr>
                      <w:rFonts w:hint="eastAsia" w:ascii="宋体" w:hAnsi="宋体" w:eastAsia="宋体" w:cs="宋体"/>
                      <w:color w:val="000000"/>
                      <w:sz w:val="22"/>
                    </w:rPr>
                  </w:pPr>
                  <w:r>
                    <w:rPr>
                      <w:rFonts w:hint="eastAsia" w:ascii="宋体" w:hAnsi="宋体" w:eastAsia="宋体" w:cs="宋体"/>
                      <w:color w:val="000000"/>
                      <w:w w:val="100"/>
                      <w:sz w:val="22"/>
                    </w:rPr>
                    <w:t>4</w:t>
                  </w:r>
                </w:p>
              </w:tc>
              <w:tc>
                <w:tcPr>
                  <w:tcW w:w="1447" w:type="pct"/>
                  <w:noWrap w:val="0"/>
                  <w:vAlign w:val="top"/>
                </w:tcPr>
                <w:p>
                  <w:pPr>
                    <w:pStyle w:val="24"/>
                    <w:spacing w:before="15" w:line="277" w:lineRule="exact"/>
                    <w:ind w:right="418" w:rightChars="0"/>
                    <w:jc w:val="center"/>
                    <w:rPr>
                      <w:rFonts w:hint="eastAsia" w:ascii="宋体" w:hAnsi="宋体" w:eastAsia="宋体" w:cs="宋体"/>
                      <w:color w:val="auto"/>
                      <w:sz w:val="22"/>
                      <w:lang w:eastAsia="zh-CN"/>
                    </w:rPr>
                  </w:pPr>
                  <w:r>
                    <w:rPr>
                      <w:rFonts w:hint="eastAsia" w:ascii="宋体" w:hAnsi="宋体" w:eastAsia="宋体" w:cs="宋体"/>
                      <w:color w:val="auto"/>
                      <w:sz w:val="22"/>
                      <w:lang w:eastAsia="zh-CN"/>
                    </w:rPr>
                    <w:t>年加工储存小洋葱</w:t>
                  </w:r>
                </w:p>
              </w:tc>
              <w:tc>
                <w:tcPr>
                  <w:tcW w:w="523" w:type="pct"/>
                  <w:noWrap w:val="0"/>
                  <w:vAlign w:val="top"/>
                </w:tcPr>
                <w:p>
                  <w:pPr>
                    <w:pStyle w:val="24"/>
                    <w:spacing w:before="39"/>
                    <w:ind w:left="262" w:right="232"/>
                    <w:jc w:val="center"/>
                    <w:rPr>
                      <w:rFonts w:hint="eastAsia" w:ascii="宋体" w:hAnsi="宋体" w:eastAsia="宋体" w:cs="宋体"/>
                      <w:color w:val="auto"/>
                      <w:sz w:val="21"/>
                    </w:rPr>
                  </w:pPr>
                  <w:r>
                    <w:rPr>
                      <w:rFonts w:hint="eastAsia" w:ascii="宋体" w:hAnsi="宋体" w:eastAsia="宋体" w:cs="宋体"/>
                      <w:color w:val="auto"/>
                      <w:sz w:val="21"/>
                    </w:rPr>
                    <w:t>t/a</w:t>
                  </w:r>
                </w:p>
              </w:tc>
              <w:tc>
                <w:tcPr>
                  <w:tcW w:w="1196" w:type="pct"/>
                  <w:noWrap w:val="0"/>
                  <w:vAlign w:val="top"/>
                </w:tcPr>
                <w:p>
                  <w:pPr>
                    <w:pStyle w:val="24"/>
                    <w:snapToGrid/>
                    <w:spacing w:before="39" w:beforeAutospacing="0" w:after="0" w:afterAutospacing="0" w:line="240" w:lineRule="auto"/>
                    <w:ind w:left="839" w:leftChars="0"/>
                    <w:jc w:val="both"/>
                    <w:textAlignment w:val="baseline"/>
                    <w:rPr>
                      <w:rFonts w:hint="eastAsia" w:ascii="宋体" w:hAnsi="宋体" w:eastAsia="宋体" w:cs="宋体"/>
                      <w:color w:val="auto"/>
                      <w:sz w:val="21"/>
                    </w:rPr>
                  </w:pPr>
                  <w:r>
                    <w:rPr>
                      <w:rFonts w:hint="eastAsia" w:ascii="宋体" w:hAnsi="宋体" w:eastAsia="宋体" w:cs="宋体"/>
                      <w:b w:val="0"/>
                      <w:i w:val="0"/>
                      <w:caps w:val="0"/>
                      <w:color w:val="auto"/>
                      <w:spacing w:val="0"/>
                      <w:w w:val="100"/>
                      <w:sz w:val="21"/>
                    </w:rPr>
                    <w:t>5</w:t>
                  </w:r>
                  <w:r>
                    <w:rPr>
                      <w:rFonts w:hint="eastAsia" w:ascii="宋体" w:hAnsi="宋体" w:eastAsia="宋体" w:cs="宋体"/>
                      <w:b w:val="0"/>
                      <w:i w:val="0"/>
                      <w:caps w:val="0"/>
                      <w:color w:val="auto"/>
                      <w:spacing w:val="0"/>
                      <w:w w:val="100"/>
                      <w:sz w:val="21"/>
                      <w:lang w:val="en-US" w:eastAsia="zh-CN"/>
                    </w:rPr>
                    <w:t>5</w:t>
                  </w:r>
                  <w:r>
                    <w:rPr>
                      <w:rFonts w:hint="eastAsia" w:ascii="宋体" w:hAnsi="宋体" w:eastAsia="宋体" w:cs="宋体"/>
                      <w:b w:val="0"/>
                      <w:i w:val="0"/>
                      <w:caps w:val="0"/>
                      <w:color w:val="auto"/>
                      <w:spacing w:val="0"/>
                      <w:w w:val="100"/>
                      <w:sz w:val="21"/>
                    </w:rPr>
                    <w:t>0t</w:t>
                  </w:r>
                </w:p>
              </w:tc>
              <w:tc>
                <w:tcPr>
                  <w:tcW w:w="1145" w:type="pct"/>
                  <w:noWrap w:val="0"/>
                  <w:vAlign w:val="top"/>
                </w:tcPr>
                <w:p>
                  <w:pPr>
                    <w:pStyle w:val="24"/>
                    <w:spacing w:before="25"/>
                    <w:ind w:left="718" w:right="686"/>
                    <w:jc w:val="center"/>
                    <w:rPr>
                      <w:rFonts w:hint="eastAsia" w:ascii="宋体" w:hAnsi="宋体" w:eastAsia="宋体" w:cs="宋体"/>
                      <w:color w:val="000000"/>
                      <w:sz w:val="21"/>
                    </w:rPr>
                  </w:pPr>
                  <w:r>
                    <w:rPr>
                      <w:rFonts w:hint="eastAsia" w:ascii="宋体" w:hAnsi="宋体" w:eastAsia="宋体" w:cs="宋体"/>
                      <w:color w:val="000000"/>
                      <w:sz w:val="21"/>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687" w:type="pct"/>
                  <w:noWrap w:val="0"/>
                  <w:vAlign w:val="top"/>
                </w:tcPr>
                <w:p>
                  <w:pPr>
                    <w:pStyle w:val="24"/>
                    <w:spacing w:before="29"/>
                    <w:ind w:left="46"/>
                    <w:jc w:val="center"/>
                    <w:rPr>
                      <w:rFonts w:hint="eastAsia" w:ascii="宋体" w:hAnsi="宋体" w:eastAsia="宋体" w:cs="宋体"/>
                      <w:color w:val="000000"/>
                      <w:sz w:val="22"/>
                    </w:rPr>
                  </w:pPr>
                  <w:r>
                    <w:rPr>
                      <w:rFonts w:hint="eastAsia" w:ascii="宋体" w:hAnsi="宋体" w:eastAsia="宋体" w:cs="宋体"/>
                      <w:color w:val="000000"/>
                      <w:w w:val="100"/>
                      <w:sz w:val="22"/>
                    </w:rPr>
                    <w:t>5</w:t>
                  </w:r>
                </w:p>
              </w:tc>
              <w:tc>
                <w:tcPr>
                  <w:tcW w:w="1447" w:type="pct"/>
                  <w:noWrap w:val="0"/>
                  <w:vAlign w:val="top"/>
                </w:tcPr>
                <w:p>
                  <w:pPr>
                    <w:pStyle w:val="24"/>
                    <w:spacing w:before="18" w:line="277" w:lineRule="exact"/>
                    <w:ind w:right="422" w:rightChars="0"/>
                    <w:jc w:val="center"/>
                    <w:rPr>
                      <w:rFonts w:hint="eastAsia" w:ascii="宋体" w:hAnsi="宋体" w:eastAsia="宋体" w:cs="宋体"/>
                      <w:color w:val="auto"/>
                      <w:sz w:val="22"/>
                      <w:lang w:eastAsia="zh-CN"/>
                    </w:rPr>
                  </w:pPr>
                  <w:r>
                    <w:rPr>
                      <w:rFonts w:hint="eastAsia" w:ascii="宋体" w:hAnsi="宋体" w:eastAsia="宋体" w:cs="宋体"/>
                      <w:color w:val="auto"/>
                      <w:sz w:val="22"/>
                      <w:lang w:eastAsia="zh-CN"/>
                    </w:rPr>
                    <w:t>年加工储存土豆</w:t>
                  </w:r>
                </w:p>
              </w:tc>
              <w:tc>
                <w:tcPr>
                  <w:tcW w:w="523" w:type="pct"/>
                  <w:noWrap w:val="0"/>
                  <w:vAlign w:val="top"/>
                </w:tcPr>
                <w:p>
                  <w:pPr>
                    <w:pStyle w:val="24"/>
                    <w:spacing w:before="36"/>
                    <w:ind w:left="262" w:right="232"/>
                    <w:jc w:val="center"/>
                    <w:rPr>
                      <w:rFonts w:hint="eastAsia" w:ascii="宋体" w:hAnsi="宋体" w:eastAsia="宋体" w:cs="宋体"/>
                      <w:color w:val="auto"/>
                      <w:sz w:val="21"/>
                    </w:rPr>
                  </w:pPr>
                  <w:r>
                    <w:rPr>
                      <w:rFonts w:hint="eastAsia" w:ascii="宋体" w:hAnsi="宋体" w:eastAsia="宋体" w:cs="宋体"/>
                      <w:color w:val="auto"/>
                      <w:sz w:val="21"/>
                    </w:rPr>
                    <w:t>t/a</w:t>
                  </w:r>
                </w:p>
              </w:tc>
              <w:tc>
                <w:tcPr>
                  <w:tcW w:w="1196" w:type="pct"/>
                  <w:noWrap w:val="0"/>
                  <w:vAlign w:val="top"/>
                </w:tcPr>
                <w:p>
                  <w:pPr>
                    <w:pStyle w:val="24"/>
                    <w:snapToGrid/>
                    <w:spacing w:before="39" w:beforeAutospacing="0" w:after="0" w:afterAutospacing="0" w:line="240" w:lineRule="auto"/>
                    <w:ind w:left="839" w:leftChars="0"/>
                    <w:jc w:val="both"/>
                    <w:textAlignment w:val="baseline"/>
                    <w:rPr>
                      <w:rFonts w:hint="eastAsia" w:ascii="宋体" w:hAnsi="宋体" w:eastAsia="宋体" w:cs="宋体"/>
                      <w:color w:val="auto"/>
                      <w:sz w:val="21"/>
                    </w:rPr>
                  </w:pPr>
                  <w:r>
                    <w:rPr>
                      <w:rFonts w:hint="eastAsia" w:ascii="宋体" w:hAnsi="宋体" w:eastAsia="宋体" w:cs="宋体"/>
                      <w:b w:val="0"/>
                      <w:i w:val="0"/>
                      <w:caps w:val="0"/>
                      <w:color w:val="auto"/>
                      <w:spacing w:val="0"/>
                      <w:w w:val="100"/>
                      <w:sz w:val="21"/>
                    </w:rPr>
                    <w:t>5</w:t>
                  </w:r>
                  <w:r>
                    <w:rPr>
                      <w:rFonts w:hint="eastAsia" w:ascii="宋体" w:hAnsi="宋体" w:eastAsia="宋体" w:cs="宋体"/>
                      <w:b w:val="0"/>
                      <w:i w:val="0"/>
                      <w:caps w:val="0"/>
                      <w:color w:val="auto"/>
                      <w:spacing w:val="0"/>
                      <w:w w:val="100"/>
                      <w:sz w:val="21"/>
                      <w:lang w:val="en-US" w:eastAsia="zh-CN"/>
                    </w:rPr>
                    <w:t>4</w:t>
                  </w:r>
                  <w:r>
                    <w:rPr>
                      <w:rFonts w:hint="eastAsia" w:ascii="宋体" w:hAnsi="宋体" w:eastAsia="宋体" w:cs="宋体"/>
                      <w:b w:val="0"/>
                      <w:i w:val="0"/>
                      <w:caps w:val="0"/>
                      <w:color w:val="auto"/>
                      <w:spacing w:val="0"/>
                      <w:w w:val="100"/>
                      <w:sz w:val="21"/>
                    </w:rPr>
                    <w:t>0t</w:t>
                  </w:r>
                </w:p>
              </w:tc>
              <w:tc>
                <w:tcPr>
                  <w:tcW w:w="1145" w:type="pct"/>
                  <w:noWrap w:val="0"/>
                  <w:vAlign w:val="top"/>
                </w:tcPr>
                <w:p>
                  <w:pPr>
                    <w:pStyle w:val="24"/>
                    <w:spacing w:before="22"/>
                    <w:ind w:left="718" w:right="686"/>
                    <w:jc w:val="center"/>
                    <w:rPr>
                      <w:rFonts w:hint="eastAsia" w:ascii="宋体" w:hAnsi="宋体" w:eastAsia="宋体" w:cs="宋体"/>
                      <w:color w:val="000000"/>
                      <w:sz w:val="21"/>
                    </w:rPr>
                  </w:pPr>
                  <w:r>
                    <w:rPr>
                      <w:rFonts w:hint="eastAsia" w:ascii="宋体" w:hAnsi="宋体" w:eastAsia="宋体" w:cs="宋体"/>
                      <w:color w:val="000000"/>
                      <w:sz w:val="21"/>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687" w:type="pct"/>
                  <w:noWrap w:val="0"/>
                  <w:vAlign w:val="top"/>
                </w:tcPr>
                <w:p>
                  <w:pPr>
                    <w:pStyle w:val="24"/>
                    <w:spacing w:before="29"/>
                    <w:ind w:left="46"/>
                    <w:jc w:val="center"/>
                    <w:rPr>
                      <w:rFonts w:hint="eastAsia" w:ascii="宋体" w:hAnsi="宋体" w:eastAsia="宋体" w:cs="宋体"/>
                      <w:color w:val="000000"/>
                      <w:sz w:val="22"/>
                    </w:rPr>
                  </w:pPr>
                  <w:r>
                    <w:rPr>
                      <w:rFonts w:hint="eastAsia" w:ascii="宋体" w:hAnsi="宋体" w:eastAsia="宋体" w:cs="宋体"/>
                      <w:color w:val="000000"/>
                      <w:w w:val="100"/>
                      <w:sz w:val="22"/>
                    </w:rPr>
                    <w:t>6</w:t>
                  </w:r>
                </w:p>
              </w:tc>
              <w:tc>
                <w:tcPr>
                  <w:tcW w:w="1447" w:type="pct"/>
                  <w:noWrap w:val="0"/>
                  <w:vAlign w:val="top"/>
                </w:tcPr>
                <w:p>
                  <w:pPr>
                    <w:pStyle w:val="24"/>
                    <w:spacing w:before="15" w:line="277" w:lineRule="exact"/>
                    <w:ind w:right="422"/>
                    <w:jc w:val="center"/>
                    <w:rPr>
                      <w:rFonts w:hint="eastAsia" w:ascii="宋体" w:hAnsi="宋体" w:eastAsia="宋体" w:cs="宋体"/>
                      <w:color w:val="auto"/>
                      <w:sz w:val="22"/>
                      <w:lang w:eastAsia="zh-CN"/>
                    </w:rPr>
                  </w:pPr>
                  <w:r>
                    <w:rPr>
                      <w:rFonts w:hint="eastAsia" w:ascii="宋体" w:hAnsi="宋体" w:eastAsia="宋体" w:cs="宋体"/>
                      <w:color w:val="auto"/>
                      <w:sz w:val="22"/>
                      <w:lang w:eastAsia="zh-CN"/>
                    </w:rPr>
                    <w:t>年加工储存百香果</w:t>
                  </w:r>
                </w:p>
              </w:tc>
              <w:tc>
                <w:tcPr>
                  <w:tcW w:w="523" w:type="pct"/>
                  <w:noWrap w:val="0"/>
                  <w:vAlign w:val="top"/>
                </w:tcPr>
                <w:p>
                  <w:pPr>
                    <w:pStyle w:val="24"/>
                    <w:spacing w:before="36"/>
                    <w:ind w:left="262" w:right="232"/>
                    <w:jc w:val="center"/>
                    <w:rPr>
                      <w:rFonts w:hint="eastAsia" w:ascii="宋体" w:hAnsi="宋体" w:eastAsia="宋体" w:cs="宋体"/>
                      <w:color w:val="auto"/>
                      <w:sz w:val="21"/>
                    </w:rPr>
                  </w:pPr>
                  <w:r>
                    <w:rPr>
                      <w:rFonts w:hint="eastAsia" w:ascii="宋体" w:hAnsi="宋体" w:eastAsia="宋体" w:cs="宋体"/>
                      <w:color w:val="auto"/>
                      <w:sz w:val="21"/>
                    </w:rPr>
                    <w:t>t/a</w:t>
                  </w:r>
                </w:p>
              </w:tc>
              <w:tc>
                <w:tcPr>
                  <w:tcW w:w="1196" w:type="pct"/>
                  <w:noWrap w:val="0"/>
                  <w:vAlign w:val="top"/>
                </w:tcPr>
                <w:p>
                  <w:pPr>
                    <w:pStyle w:val="24"/>
                    <w:snapToGrid/>
                    <w:spacing w:before="39" w:beforeAutospacing="0" w:after="0" w:afterAutospacing="0" w:line="240" w:lineRule="auto"/>
                    <w:ind w:left="839" w:leftChars="0"/>
                    <w:jc w:val="both"/>
                    <w:textAlignment w:val="baseline"/>
                    <w:rPr>
                      <w:rFonts w:hint="eastAsia" w:ascii="宋体" w:hAnsi="宋体" w:eastAsia="宋体" w:cs="宋体"/>
                      <w:color w:val="auto"/>
                      <w:sz w:val="21"/>
                    </w:rPr>
                  </w:pPr>
                  <w:r>
                    <w:rPr>
                      <w:rFonts w:hint="eastAsia" w:ascii="宋体" w:hAnsi="宋体" w:eastAsia="宋体" w:cs="宋体"/>
                      <w:b w:val="0"/>
                      <w:i w:val="0"/>
                      <w:caps w:val="0"/>
                      <w:color w:val="auto"/>
                      <w:spacing w:val="0"/>
                      <w:w w:val="100"/>
                      <w:sz w:val="21"/>
                    </w:rPr>
                    <w:t>5</w:t>
                  </w:r>
                  <w:r>
                    <w:rPr>
                      <w:rFonts w:hint="eastAsia" w:ascii="宋体" w:hAnsi="宋体" w:eastAsia="宋体" w:cs="宋体"/>
                      <w:b w:val="0"/>
                      <w:i w:val="0"/>
                      <w:caps w:val="0"/>
                      <w:color w:val="auto"/>
                      <w:spacing w:val="0"/>
                      <w:w w:val="100"/>
                      <w:sz w:val="21"/>
                      <w:lang w:val="en-US" w:eastAsia="zh-CN"/>
                    </w:rPr>
                    <w:t>6</w:t>
                  </w:r>
                  <w:r>
                    <w:rPr>
                      <w:rFonts w:hint="eastAsia" w:ascii="宋体" w:hAnsi="宋体" w:eastAsia="宋体" w:cs="宋体"/>
                      <w:b w:val="0"/>
                      <w:i w:val="0"/>
                      <w:caps w:val="0"/>
                      <w:color w:val="auto"/>
                      <w:spacing w:val="0"/>
                      <w:w w:val="100"/>
                      <w:sz w:val="21"/>
                    </w:rPr>
                    <w:t>0t</w:t>
                  </w:r>
                </w:p>
              </w:tc>
              <w:tc>
                <w:tcPr>
                  <w:tcW w:w="1145" w:type="pct"/>
                  <w:noWrap w:val="0"/>
                  <w:vAlign w:val="top"/>
                </w:tcPr>
                <w:p>
                  <w:pPr>
                    <w:pStyle w:val="24"/>
                    <w:spacing w:before="22"/>
                    <w:ind w:left="718" w:right="686"/>
                    <w:jc w:val="center"/>
                    <w:rPr>
                      <w:rFonts w:hint="eastAsia" w:ascii="宋体" w:hAnsi="宋体" w:eastAsia="宋体" w:cs="宋体"/>
                      <w:color w:val="000000"/>
                      <w:sz w:val="21"/>
                    </w:rPr>
                  </w:pPr>
                  <w:r>
                    <w:rPr>
                      <w:rFonts w:hint="eastAsia" w:ascii="宋体" w:hAnsi="宋体" w:eastAsia="宋体" w:cs="宋体"/>
                      <w:color w:val="000000"/>
                      <w:sz w:val="21"/>
                    </w:rPr>
                    <w:t>外售</w:t>
                  </w:r>
                </w:p>
              </w:tc>
            </w:tr>
          </w:tbl>
          <w:p>
            <w:pPr>
              <w:adjustRightInd w:val="0"/>
              <w:snapToGrid w:val="0"/>
              <w:spacing w:line="360" w:lineRule="auto"/>
              <w:rPr>
                <w:rFonts w:hint="eastAsia" w:ascii="宋体" w:hAnsi="宋体" w:eastAsia="宋体" w:cs="宋体"/>
                <w:b/>
                <w:bCs/>
                <w:color w:val="000000"/>
                <w:sz w:val="24"/>
                <w:szCs w:val="24"/>
              </w:rPr>
            </w:pPr>
            <w:r>
              <w:rPr>
                <w:rFonts w:hint="eastAsia" w:cs="宋体"/>
                <w:b/>
                <w:color w:val="000000"/>
                <w:sz w:val="24"/>
                <w:szCs w:val="24"/>
                <w:lang w:val="en-US" w:eastAsia="zh-CN"/>
              </w:rPr>
              <w:t>5</w:t>
            </w:r>
            <w:r>
              <w:rPr>
                <w:rFonts w:hint="eastAsia" w:ascii="宋体" w:hAnsi="宋体" w:eastAsia="宋体" w:cs="宋体"/>
                <w:b/>
                <w:color w:val="000000"/>
                <w:sz w:val="24"/>
                <w:szCs w:val="24"/>
              </w:rPr>
              <w:t>.工作制度与劳动定员</w:t>
            </w:r>
          </w:p>
          <w:p>
            <w:pPr>
              <w:adjustRightInd w:val="0"/>
              <w:snapToGrid w:val="0"/>
              <w:spacing w:line="360" w:lineRule="auto"/>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本项目共有职工</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每天工作10</w:t>
            </w:r>
            <w:r>
              <w:rPr>
                <w:rFonts w:hint="eastAsia" w:ascii="宋体" w:hAnsi="宋体" w:eastAsia="宋体" w:cs="宋体"/>
                <w:color w:val="auto"/>
                <w:sz w:val="24"/>
                <w:szCs w:val="24"/>
                <w:highlight w:val="none"/>
              </w:rPr>
              <w:t>小时，全年工作</w:t>
            </w:r>
            <w:r>
              <w:rPr>
                <w:rFonts w:hint="eastAsia" w:ascii="宋体" w:hAnsi="宋体" w:eastAsia="宋体" w:cs="宋体"/>
                <w:color w:val="auto"/>
                <w:sz w:val="24"/>
                <w:szCs w:val="24"/>
                <w:highlight w:val="none"/>
                <w:lang w:val="en-US" w:eastAsia="zh-CN"/>
              </w:rPr>
              <w:t>270</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eastAsia="zh-CN"/>
              </w:rPr>
              <w:t>（每年</w:t>
            </w:r>
            <w:r>
              <w:rPr>
                <w:rFonts w:hint="eastAsia" w:ascii="宋体" w:hAnsi="宋体" w:eastAsia="宋体" w:cs="宋体"/>
                <w:color w:val="auto"/>
                <w:sz w:val="24"/>
                <w:szCs w:val="24"/>
                <w:highlight w:val="none"/>
                <w:lang w:val="en-US" w:eastAsia="zh-CN"/>
              </w:rPr>
              <w:t>9月-5月</w:t>
            </w:r>
            <w:r>
              <w:rPr>
                <w:rFonts w:hint="eastAsia" w:ascii="宋体" w:hAnsi="宋体" w:eastAsia="宋体" w:cs="宋体"/>
                <w:color w:val="auto"/>
                <w:sz w:val="24"/>
                <w:szCs w:val="24"/>
                <w:highlight w:val="none"/>
                <w:lang w:eastAsia="zh-CN"/>
              </w:rPr>
              <w:t>），部分员工</w:t>
            </w:r>
            <w:r>
              <w:rPr>
                <w:rFonts w:hint="eastAsia" w:cs="宋体"/>
                <w:color w:val="auto"/>
                <w:sz w:val="24"/>
                <w:szCs w:val="24"/>
                <w:highlight w:val="none"/>
                <w:lang w:eastAsia="zh-CN"/>
              </w:rPr>
              <w:t>在</w:t>
            </w:r>
            <w:r>
              <w:rPr>
                <w:rFonts w:hint="eastAsia" w:ascii="宋体" w:hAnsi="宋体" w:eastAsia="宋体" w:cs="宋体"/>
                <w:color w:val="auto"/>
                <w:sz w:val="24"/>
                <w:szCs w:val="24"/>
                <w:highlight w:val="none"/>
                <w:lang w:eastAsia="zh-CN"/>
              </w:rPr>
              <w:t>项目区内吃饭和住宿</w:t>
            </w:r>
            <w:r>
              <w:rPr>
                <w:rFonts w:hint="eastAsia" w:ascii="宋体" w:hAnsi="宋体" w:eastAsia="宋体" w:cs="宋体"/>
                <w:color w:val="auto"/>
                <w:sz w:val="24"/>
                <w:szCs w:val="24"/>
                <w:highlight w:val="none"/>
              </w:rPr>
              <w:t>。</w:t>
            </w:r>
          </w:p>
          <w:p>
            <w:pPr>
              <w:spacing w:before="156" w:beforeLines="50" w:after="156" w:afterLines="50" w:line="360" w:lineRule="auto"/>
              <w:rPr>
                <w:b/>
                <w:color w:val="auto"/>
                <w:sz w:val="24"/>
              </w:rPr>
            </w:pPr>
            <w:r>
              <w:rPr>
                <w:rFonts w:hint="eastAsia" w:cs="宋体"/>
                <w:b/>
                <w:color w:val="auto"/>
                <w:sz w:val="24"/>
                <w:szCs w:val="24"/>
                <w:lang w:val="en-US" w:eastAsia="zh-CN"/>
              </w:rPr>
              <w:t>6</w:t>
            </w:r>
            <w:r>
              <w:rPr>
                <w:rFonts w:hint="eastAsia" w:ascii="宋体" w:hAnsi="宋体" w:eastAsia="宋体" w:cs="宋体"/>
                <w:b/>
                <w:color w:val="auto"/>
                <w:sz w:val="24"/>
                <w:szCs w:val="24"/>
              </w:rPr>
              <w:t>.</w:t>
            </w:r>
            <w:r>
              <w:rPr>
                <w:b/>
                <w:color w:val="000000"/>
                <w:sz w:val="24"/>
              </w:rPr>
              <w:t>平面</w:t>
            </w:r>
            <w:r>
              <w:rPr>
                <w:b/>
                <w:color w:val="auto"/>
                <w:sz w:val="24"/>
              </w:rPr>
              <w:t>布局合理性分析</w:t>
            </w:r>
          </w:p>
          <w:p>
            <w:pPr>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项目占地</w:t>
            </w:r>
            <w:r>
              <w:rPr>
                <w:rFonts w:hint="eastAsia" w:ascii="宋体" w:hAnsi="宋体" w:eastAsia="宋体" w:cs="宋体"/>
                <w:color w:val="auto"/>
                <w:sz w:val="24"/>
                <w:szCs w:val="24"/>
                <w:lang w:eastAsia="zh-CN"/>
              </w:rPr>
              <w:t>总体</w:t>
            </w:r>
            <w:r>
              <w:rPr>
                <w:rFonts w:hint="eastAsia" w:ascii="宋体" w:hAnsi="宋体" w:eastAsia="宋体" w:cs="宋体"/>
                <w:color w:val="auto"/>
                <w:sz w:val="24"/>
                <w:szCs w:val="24"/>
              </w:rPr>
              <w:t>呈一个矩形，</w:t>
            </w:r>
            <w:r>
              <w:rPr>
                <w:rFonts w:hint="eastAsia" w:ascii="宋体" w:hAnsi="宋体" w:eastAsia="宋体" w:cs="宋体"/>
                <w:color w:val="auto"/>
                <w:sz w:val="24"/>
                <w:szCs w:val="24"/>
                <w:lang w:eastAsia="zh-CN"/>
              </w:rPr>
              <w:t>北</w:t>
            </w:r>
            <w:r>
              <w:rPr>
                <w:rFonts w:hint="eastAsia" w:ascii="宋体" w:hAnsi="宋体" w:eastAsia="宋体" w:cs="宋体"/>
                <w:color w:val="auto"/>
                <w:sz w:val="24"/>
                <w:szCs w:val="24"/>
              </w:rPr>
              <w:t>侧</w:t>
            </w:r>
            <w:r>
              <w:rPr>
                <w:rFonts w:hint="eastAsia" w:ascii="宋体" w:hAnsi="宋体" w:eastAsia="宋体" w:cs="宋体"/>
                <w:color w:val="auto"/>
                <w:sz w:val="24"/>
                <w:szCs w:val="24"/>
                <w:lang w:eastAsia="zh-CN"/>
              </w:rPr>
              <w:t>设置办公楼</w:t>
            </w:r>
            <w:r>
              <w:rPr>
                <w:rFonts w:hint="eastAsia" w:ascii="宋体" w:hAnsi="宋体" w:eastAsia="宋体" w:cs="宋体"/>
                <w:color w:val="auto"/>
                <w:sz w:val="24"/>
                <w:szCs w:val="24"/>
                <w:lang w:val="en-US" w:eastAsia="zh-CN"/>
              </w:rPr>
              <w:t>3层</w:t>
            </w:r>
            <w:r>
              <w:rPr>
                <w:rFonts w:hint="eastAsia" w:ascii="宋体" w:hAnsi="宋体" w:eastAsia="宋体" w:cs="宋体"/>
                <w:color w:val="auto"/>
                <w:sz w:val="24"/>
                <w:szCs w:val="24"/>
                <w:lang w:eastAsia="zh-CN"/>
              </w:rPr>
              <w:t>、停车场及大门入口，南侧为冷库、制冷机房，为一层建筑，钢架结构，食堂位于办公楼右侧，卫生间设置于办公楼内，化粪池设置于</w:t>
            </w:r>
            <w:r>
              <w:rPr>
                <w:rFonts w:hint="eastAsia" w:cs="宋体"/>
                <w:color w:val="auto"/>
                <w:sz w:val="24"/>
                <w:szCs w:val="24"/>
                <w:lang w:val="en-US" w:eastAsia="zh-CN"/>
              </w:rPr>
              <w:t>1楼</w:t>
            </w:r>
            <w:r>
              <w:rPr>
                <w:rFonts w:hint="eastAsia" w:ascii="宋体" w:hAnsi="宋体" w:eastAsia="宋体" w:cs="宋体"/>
                <w:color w:val="auto"/>
                <w:sz w:val="24"/>
                <w:szCs w:val="24"/>
                <w:lang w:eastAsia="zh-CN"/>
              </w:rPr>
              <w:t>办公楼左侧，隔油池设置于</w:t>
            </w:r>
            <w:r>
              <w:rPr>
                <w:rFonts w:hint="eastAsia" w:cs="宋体"/>
                <w:color w:val="auto"/>
                <w:sz w:val="24"/>
                <w:szCs w:val="24"/>
                <w:lang w:eastAsia="zh-CN"/>
              </w:rPr>
              <w:t>一楼</w:t>
            </w:r>
            <w:r>
              <w:rPr>
                <w:rFonts w:hint="eastAsia" w:ascii="宋体" w:hAnsi="宋体" w:eastAsia="宋体" w:cs="宋体"/>
                <w:color w:val="auto"/>
                <w:sz w:val="24"/>
                <w:szCs w:val="24"/>
                <w:lang w:eastAsia="zh-CN"/>
              </w:rPr>
              <w:t>食堂</w:t>
            </w:r>
            <w:r>
              <w:rPr>
                <w:rFonts w:hint="eastAsia" w:cs="宋体"/>
                <w:color w:val="auto"/>
                <w:sz w:val="24"/>
                <w:szCs w:val="24"/>
                <w:lang w:eastAsia="zh-CN"/>
              </w:rPr>
              <w:t>右</w:t>
            </w:r>
            <w:r>
              <w:rPr>
                <w:rFonts w:hint="eastAsia" w:ascii="宋体" w:hAnsi="宋体" w:eastAsia="宋体" w:cs="宋体"/>
                <w:color w:val="auto"/>
                <w:sz w:val="24"/>
                <w:szCs w:val="24"/>
                <w:lang w:eastAsia="zh-CN"/>
              </w:rPr>
              <w:t>侧，</w:t>
            </w:r>
            <w:r>
              <w:rPr>
                <w:rFonts w:hint="eastAsia" w:cs="宋体"/>
                <w:color w:val="auto"/>
                <w:sz w:val="24"/>
                <w:szCs w:val="24"/>
                <w:lang w:eastAsia="zh-CN"/>
              </w:rPr>
              <w:t>污水处理站</w:t>
            </w:r>
            <w:r>
              <w:rPr>
                <w:rFonts w:hint="eastAsia" w:ascii="宋体" w:hAnsi="宋体" w:eastAsia="宋体" w:cs="宋体"/>
                <w:color w:val="auto"/>
                <w:sz w:val="24"/>
                <w:szCs w:val="24"/>
                <w:lang w:eastAsia="zh-CN"/>
              </w:rPr>
              <w:t>设置于</w:t>
            </w:r>
            <w:r>
              <w:rPr>
                <w:rFonts w:hint="eastAsia" w:ascii="宋体" w:hAnsi="宋体" w:eastAsia="宋体" w:cs="宋体"/>
                <w:color w:val="auto"/>
                <w:sz w:val="24"/>
                <w:szCs w:val="24"/>
                <w:lang w:val="en-US" w:eastAsia="zh-CN"/>
              </w:rPr>
              <w:t>停车场</w:t>
            </w:r>
            <w:r>
              <w:rPr>
                <w:rFonts w:hint="eastAsia" w:ascii="宋体" w:hAnsi="宋体" w:eastAsia="宋体" w:cs="宋体"/>
                <w:color w:val="auto"/>
                <w:sz w:val="24"/>
                <w:szCs w:val="24"/>
                <w:lang w:eastAsia="zh-CN"/>
              </w:rPr>
              <w:t>右侧。</w:t>
            </w:r>
          </w:p>
          <w:p>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eastAsia" w:ascii="宋体" w:hAnsi="宋体" w:eastAsia="宋体" w:cs="宋体"/>
                <w:color w:val="auto"/>
                <w:sz w:val="24"/>
                <w:szCs w:val="24"/>
              </w:rPr>
              <w:t>综合上述，本项目总平面布置充分考虑了厂区的配合、分区功能明确，总体布</w:t>
            </w:r>
            <w:r>
              <w:rPr>
                <w:rFonts w:hint="default" w:ascii="Times New Roman" w:hAnsi="Times New Roman" w:eastAsia="宋体" w:cs="Times New Roman"/>
                <w:color w:val="auto"/>
                <w:sz w:val="24"/>
              </w:rPr>
              <w:t>局较为合理。</w:t>
            </w:r>
          </w:p>
          <w:p>
            <w:pPr>
              <w:pStyle w:val="27"/>
              <w:spacing w:line="360" w:lineRule="auto"/>
              <w:ind w:left="0" w:leftChars="0" w:firstLine="0" w:firstLineChars="0"/>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7、水平衡</w:t>
            </w:r>
          </w:p>
          <w:p>
            <w:pPr>
              <w:pStyle w:val="27"/>
              <w:spacing w:line="360" w:lineRule="auto"/>
              <w:rPr>
                <w:rFonts w:hint="eastAsia" w:ascii="宋体" w:hAnsi="宋体" w:eastAsia="宋体" w:cs="宋体"/>
                <w:color w:val="auto"/>
                <w:kern w:val="2"/>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kern w:val="2"/>
                <w:sz w:val="24"/>
                <w:szCs w:val="24"/>
              </w:rPr>
              <w:t>给水</w:t>
            </w:r>
          </w:p>
          <w:p>
            <w:pPr>
              <w:pStyle w:val="27"/>
              <w:spacing w:line="360" w:lineRule="auto"/>
              <w:ind w:firstLine="0"/>
              <w:rPr>
                <w:rFonts w:hint="eastAsia" w:ascii="宋体" w:hAnsi="宋体" w:eastAsia="宋体" w:cs="宋体"/>
                <w:color w:val="auto"/>
                <w:sz w:val="24"/>
                <w:szCs w:val="24"/>
              </w:rPr>
            </w:pPr>
            <w:r>
              <w:rPr>
                <w:rFonts w:hint="eastAsia" w:ascii="宋体" w:hAnsi="宋体" w:eastAsia="宋体" w:cs="宋体"/>
                <w:color w:val="auto"/>
                <w:kern w:val="2"/>
                <w:sz w:val="24"/>
                <w:szCs w:val="24"/>
              </w:rPr>
              <w:t xml:space="preserve">   项目的供水依托工业园区市政供应系统供给，分别作为生活用水</w:t>
            </w:r>
            <w:r>
              <w:rPr>
                <w:rFonts w:hint="eastAsia" w:cs="宋体"/>
                <w:color w:val="auto"/>
                <w:kern w:val="2"/>
                <w:sz w:val="24"/>
                <w:szCs w:val="24"/>
                <w:lang w:eastAsia="zh-CN"/>
              </w:rPr>
              <w:t>、生产废水以及绿化用水</w:t>
            </w:r>
            <w:r>
              <w:rPr>
                <w:rFonts w:hint="eastAsia" w:ascii="宋体" w:hAnsi="宋体" w:eastAsia="宋体" w:cs="宋体"/>
                <w:color w:val="auto"/>
                <w:kern w:val="2"/>
                <w:sz w:val="24"/>
                <w:szCs w:val="24"/>
              </w:rPr>
              <w:t>的水源。</w:t>
            </w:r>
            <w:r>
              <w:rPr>
                <w:rFonts w:hint="eastAsia" w:ascii="宋体" w:hAnsi="宋体" w:eastAsia="宋体" w:cs="宋体"/>
                <w:color w:val="auto"/>
                <w:sz w:val="24"/>
                <w:szCs w:val="24"/>
              </w:rPr>
              <w:t xml:space="preserve">  </w:t>
            </w:r>
          </w:p>
          <w:p>
            <w:pPr>
              <w:pStyle w:val="26"/>
              <w:snapToGrid w:val="0"/>
              <w:spacing w:after="0" w:afterLines="0"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cs="宋体"/>
                <w:color w:val="auto"/>
                <w:sz w:val="24"/>
                <w:szCs w:val="24"/>
                <w:lang w:eastAsia="zh-CN"/>
              </w:rPr>
              <w:t>①</w:t>
            </w:r>
            <w:r>
              <w:rPr>
                <w:rFonts w:hint="eastAsia" w:ascii="宋体" w:hAnsi="宋体" w:eastAsia="宋体" w:cs="宋体"/>
                <w:color w:val="auto"/>
                <w:kern w:val="2"/>
                <w:sz w:val="24"/>
                <w:szCs w:val="24"/>
              </w:rPr>
              <w:t>生活用水</w:t>
            </w:r>
          </w:p>
          <w:p>
            <w:pPr>
              <w:pStyle w:val="26"/>
              <w:snapToGrid w:val="0"/>
              <w:spacing w:after="0" w:afterLines="0" w:line="360" w:lineRule="auto"/>
              <w:jc w:val="both"/>
              <w:rPr>
                <w:rFonts w:hint="eastAsia" w:ascii="宋体" w:hAnsi="宋体" w:eastAsia="宋体" w:cs="宋体"/>
                <w:color w:val="auto"/>
                <w:sz w:val="24"/>
                <w:szCs w:val="24"/>
              </w:rPr>
            </w:pPr>
            <w:r>
              <w:rPr>
                <w:rFonts w:hint="eastAsia" w:ascii="Times New Roman" w:hAnsi="Times New Roman" w:eastAsia="宋体" w:cs="Times New Roman"/>
                <w:b/>
                <w:color w:val="auto"/>
                <w:sz w:val="24"/>
                <w:szCs w:val="24"/>
                <w:lang w:val="en-US" w:eastAsia="zh-CN"/>
              </w:rPr>
              <w:t xml:space="preserve"> </w:t>
            </w:r>
            <w:r>
              <w:rPr>
                <w:rFonts w:hint="eastAsia" w:ascii="Times New Roman" w:hAnsi="Times New Roman" w:cs="Times New Roman"/>
                <w:b/>
                <w:color w:val="auto"/>
                <w:sz w:val="24"/>
                <w:szCs w:val="24"/>
                <w:lang w:val="en-US" w:eastAsia="zh-CN"/>
              </w:rPr>
              <w:t xml:space="preserve">      </w:t>
            </w:r>
            <w:r>
              <w:rPr>
                <w:rFonts w:hint="eastAsia" w:ascii="宋体" w:hAnsi="宋体" w:eastAsia="宋体" w:cs="宋体"/>
                <w:b w:val="0"/>
                <w:bCs/>
                <w:color w:val="auto"/>
                <w:sz w:val="24"/>
                <w:szCs w:val="24"/>
              </w:rPr>
              <w:t>项目</w:t>
            </w:r>
            <w:r>
              <w:rPr>
                <w:rFonts w:hint="eastAsia" w:ascii="宋体" w:hAnsi="宋体" w:eastAsia="宋体" w:cs="宋体"/>
                <w:b w:val="0"/>
                <w:bCs/>
                <w:color w:val="auto"/>
                <w:sz w:val="24"/>
                <w:szCs w:val="24"/>
                <w:lang w:eastAsia="zh-CN"/>
              </w:rPr>
              <w:t>预计</w:t>
            </w:r>
            <w:r>
              <w:rPr>
                <w:rFonts w:hint="eastAsia" w:ascii="宋体" w:hAnsi="宋体" w:eastAsia="宋体" w:cs="宋体"/>
                <w:b w:val="0"/>
                <w:bCs/>
                <w:color w:val="auto"/>
                <w:sz w:val="24"/>
                <w:szCs w:val="24"/>
              </w:rPr>
              <w:t>员工人数</w:t>
            </w:r>
            <w:r>
              <w:rPr>
                <w:rFonts w:hint="eastAsia" w:ascii="宋体" w:hAnsi="宋体" w:eastAsia="宋体" w:cs="宋体"/>
                <w:b w:val="0"/>
                <w:bCs/>
                <w:color w:val="auto"/>
                <w:sz w:val="24"/>
                <w:szCs w:val="24"/>
                <w:lang w:eastAsia="zh-CN"/>
              </w:rPr>
              <w:t>约</w:t>
            </w:r>
            <w:r>
              <w:rPr>
                <w:rFonts w:hint="eastAsia" w:ascii="宋体" w:hAnsi="宋体" w:eastAsia="宋体" w:cs="宋体"/>
                <w:b w:val="0"/>
                <w:bCs/>
                <w:color w:val="auto"/>
                <w:sz w:val="24"/>
                <w:szCs w:val="24"/>
                <w:lang w:val="en-US" w:eastAsia="zh-CN"/>
              </w:rPr>
              <w:t>100</w:t>
            </w:r>
            <w:r>
              <w:rPr>
                <w:rFonts w:hint="eastAsia" w:ascii="宋体" w:hAnsi="宋体" w:eastAsia="宋体" w:cs="宋体"/>
                <w:b w:val="0"/>
                <w:bCs/>
                <w:color w:val="auto"/>
                <w:sz w:val="24"/>
                <w:szCs w:val="24"/>
              </w:rPr>
              <w:t>人，</w:t>
            </w:r>
            <w:r>
              <w:rPr>
                <w:rFonts w:hint="eastAsia" w:ascii="宋体" w:hAnsi="宋体" w:eastAsia="宋体" w:cs="宋体"/>
                <w:b w:val="0"/>
                <w:bCs/>
                <w:color w:val="auto"/>
                <w:sz w:val="24"/>
                <w:szCs w:val="24"/>
                <w:lang w:eastAsia="zh-CN"/>
              </w:rPr>
              <w:t>场内食宿约</w:t>
            </w:r>
            <w:r>
              <w:rPr>
                <w:rFonts w:hint="eastAsia" w:ascii="宋体" w:hAnsi="宋体" w:eastAsia="宋体" w:cs="宋体"/>
                <w:b w:val="0"/>
                <w:bCs/>
                <w:color w:val="auto"/>
                <w:sz w:val="24"/>
                <w:szCs w:val="24"/>
                <w:lang w:val="en-US" w:eastAsia="zh-CN"/>
              </w:rPr>
              <w:t>20人</w:t>
            </w:r>
            <w:r>
              <w:rPr>
                <w:rFonts w:hint="eastAsia" w:ascii="宋体" w:hAnsi="宋体" w:eastAsia="宋体" w:cs="宋体"/>
                <w:b w:val="0"/>
                <w:bCs/>
                <w:color w:val="auto"/>
                <w:sz w:val="24"/>
                <w:szCs w:val="24"/>
              </w:rPr>
              <w:t>，根据DB53/T 168-2019《云南省地方标 准用水定额》，用水定额按1</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0L/(人·d)，</w:t>
            </w:r>
            <w:r>
              <w:rPr>
                <w:rFonts w:hint="eastAsia" w:ascii="宋体" w:hAnsi="宋体" w:eastAsia="宋体" w:cs="宋体"/>
                <w:b w:val="0"/>
                <w:bCs/>
                <w:color w:val="auto"/>
                <w:sz w:val="24"/>
                <w:szCs w:val="24"/>
                <w:lang w:eastAsia="zh-CN"/>
              </w:rPr>
              <w:t>不住厂职工生活用水定额取住厂生活用水定额的</w:t>
            </w:r>
            <w:r>
              <w:rPr>
                <w:rFonts w:hint="eastAsia" w:ascii="宋体" w:hAnsi="宋体" w:eastAsia="宋体" w:cs="宋体"/>
                <w:b w:val="0"/>
                <w:bCs/>
                <w:color w:val="auto"/>
                <w:sz w:val="24"/>
                <w:szCs w:val="24"/>
                <w:lang w:val="en-US" w:eastAsia="zh-CN"/>
              </w:rPr>
              <w:t>1/3计，即用水定额按50L/(人·d)；</w:t>
            </w:r>
            <w:r>
              <w:rPr>
                <w:rFonts w:hint="eastAsia" w:ascii="宋体" w:hAnsi="宋体" w:eastAsia="宋体" w:cs="宋体"/>
                <w:b w:val="0"/>
                <w:bCs/>
                <w:color w:val="auto"/>
                <w:sz w:val="24"/>
                <w:szCs w:val="24"/>
              </w:rPr>
              <w:t>年工作</w:t>
            </w:r>
            <w:r>
              <w:rPr>
                <w:rFonts w:hint="eastAsia" w:ascii="宋体" w:hAnsi="宋体" w:eastAsia="宋体" w:cs="宋体"/>
                <w:b w:val="0"/>
                <w:bCs/>
                <w:color w:val="auto"/>
                <w:sz w:val="24"/>
                <w:szCs w:val="24"/>
                <w:lang w:val="en-US" w:eastAsia="zh-CN"/>
              </w:rPr>
              <w:t>27</w:t>
            </w:r>
            <w:r>
              <w:rPr>
                <w:rFonts w:hint="eastAsia" w:ascii="宋体" w:hAnsi="宋体" w:eastAsia="宋体" w:cs="宋体"/>
                <w:b w:val="0"/>
                <w:bCs/>
                <w:color w:val="auto"/>
                <w:sz w:val="24"/>
                <w:szCs w:val="24"/>
              </w:rPr>
              <w:t>0天计算，</w:t>
            </w:r>
            <w:r>
              <w:rPr>
                <w:rFonts w:hint="eastAsia" w:ascii="宋体" w:hAnsi="宋体" w:eastAsia="宋体" w:cs="宋体"/>
                <w:color w:val="auto"/>
                <w:kern w:val="0"/>
                <w:sz w:val="24"/>
                <w:szCs w:val="24"/>
                <w:u w:val="none"/>
              </w:rPr>
              <w:t>则生活用水量</w:t>
            </w:r>
            <w:r>
              <w:rPr>
                <w:rFonts w:hint="eastAsia" w:ascii="宋体" w:hAnsi="宋体" w:eastAsia="宋体" w:cs="宋体"/>
                <w:color w:val="auto"/>
                <w:kern w:val="0"/>
                <w:sz w:val="24"/>
                <w:szCs w:val="24"/>
                <w:u w:val="none"/>
                <w:lang w:eastAsia="zh-CN"/>
              </w:rPr>
              <w:t>分别</w:t>
            </w:r>
            <w:r>
              <w:rPr>
                <w:rFonts w:hint="eastAsia" w:ascii="宋体" w:hAnsi="宋体" w:eastAsia="宋体" w:cs="宋体"/>
                <w:color w:val="auto"/>
                <w:kern w:val="0"/>
                <w:sz w:val="24"/>
                <w:szCs w:val="24"/>
                <w:u w:val="none"/>
              </w:rPr>
              <w:t>为</w:t>
            </w:r>
            <w:r>
              <w:rPr>
                <w:rFonts w:hint="eastAsia" w:ascii="宋体" w:hAnsi="宋体" w:eastAsia="宋体" w:cs="宋体"/>
                <w:color w:val="auto"/>
                <w:kern w:val="0"/>
                <w:sz w:val="24"/>
                <w:szCs w:val="24"/>
                <w:u w:val="none"/>
                <w:lang w:val="en-US" w:eastAsia="zh-CN"/>
              </w:rPr>
              <w:t>3.0</w:t>
            </w:r>
            <w:r>
              <w:rPr>
                <w:rFonts w:hint="eastAsia" w:ascii="宋体" w:hAnsi="宋体" w:eastAsia="宋体" w:cs="宋体"/>
                <w:color w:val="auto"/>
                <w:kern w:val="0"/>
                <w:sz w:val="24"/>
                <w:szCs w:val="24"/>
                <w:u w:val="none"/>
              </w:rPr>
              <w:t>m</w:t>
            </w:r>
            <w:r>
              <w:rPr>
                <w:rFonts w:hint="eastAsia" w:ascii="宋体" w:hAnsi="宋体" w:eastAsia="宋体" w:cs="宋体"/>
                <w:color w:val="auto"/>
                <w:kern w:val="0"/>
                <w:sz w:val="24"/>
                <w:szCs w:val="24"/>
                <w:u w:val="none"/>
                <w:vertAlign w:val="superscript"/>
              </w:rPr>
              <w:t>3</w:t>
            </w:r>
            <w:r>
              <w:rPr>
                <w:rFonts w:hint="eastAsia" w:ascii="宋体" w:hAnsi="宋体" w:eastAsia="宋体" w:cs="宋体"/>
                <w:color w:val="auto"/>
                <w:kern w:val="0"/>
                <w:sz w:val="24"/>
                <w:szCs w:val="24"/>
                <w:u w:val="none"/>
              </w:rPr>
              <w:t>/</w:t>
            </w:r>
            <w:r>
              <w:rPr>
                <w:rFonts w:hint="eastAsia" w:ascii="宋体" w:hAnsi="宋体" w:eastAsia="宋体" w:cs="宋体"/>
                <w:color w:val="auto"/>
                <w:kern w:val="0"/>
                <w:sz w:val="24"/>
                <w:szCs w:val="24"/>
                <w:u w:val="none"/>
                <w:lang w:val="en-US" w:eastAsia="zh-CN"/>
              </w:rPr>
              <w:t>d</w:t>
            </w:r>
            <w:r>
              <w:rPr>
                <w:rFonts w:hint="eastAsia" w:ascii="宋体" w:hAnsi="宋体" w:eastAsia="宋体" w:cs="宋体"/>
                <w:color w:val="auto"/>
                <w:kern w:val="0"/>
                <w:sz w:val="24"/>
                <w:szCs w:val="24"/>
                <w:u w:val="none"/>
                <w:lang w:eastAsia="zh-CN"/>
              </w:rPr>
              <w:t>，</w:t>
            </w:r>
            <w:r>
              <w:rPr>
                <w:rFonts w:hint="eastAsia" w:ascii="宋体" w:hAnsi="宋体" w:eastAsia="宋体" w:cs="宋体"/>
                <w:color w:val="auto"/>
                <w:kern w:val="0"/>
                <w:sz w:val="24"/>
                <w:szCs w:val="24"/>
                <w:u w:val="none"/>
                <w:lang w:val="en-US" w:eastAsia="zh-CN"/>
              </w:rPr>
              <w:t>4</w:t>
            </w:r>
            <w:r>
              <w:rPr>
                <w:rFonts w:hint="eastAsia" w:ascii="宋体" w:hAnsi="宋体" w:eastAsia="宋体" w:cs="宋体"/>
                <w:color w:val="auto"/>
                <w:kern w:val="0"/>
                <w:sz w:val="24"/>
                <w:szCs w:val="24"/>
                <w:u w:val="none"/>
                <w:lang w:eastAsia="zh-CN"/>
              </w:rPr>
              <w:t>.0m</w:t>
            </w:r>
            <w:r>
              <w:rPr>
                <w:rFonts w:hint="eastAsia" w:ascii="宋体" w:hAnsi="宋体" w:eastAsia="宋体" w:cs="宋体"/>
                <w:color w:val="auto"/>
                <w:kern w:val="0"/>
                <w:sz w:val="24"/>
                <w:szCs w:val="24"/>
                <w:u w:val="none"/>
                <w:vertAlign w:val="superscript"/>
                <w:lang w:eastAsia="zh-CN"/>
              </w:rPr>
              <w:t>3</w:t>
            </w:r>
            <w:r>
              <w:rPr>
                <w:rFonts w:hint="eastAsia" w:ascii="宋体" w:hAnsi="宋体" w:eastAsia="宋体" w:cs="宋体"/>
                <w:color w:val="auto"/>
                <w:kern w:val="0"/>
                <w:sz w:val="24"/>
                <w:szCs w:val="24"/>
                <w:u w:val="none"/>
                <w:lang w:eastAsia="zh-CN"/>
              </w:rPr>
              <w:t>/d</w:t>
            </w:r>
            <w:r>
              <w:rPr>
                <w:rFonts w:hint="eastAsia" w:ascii="宋体" w:hAnsi="宋体" w:eastAsia="宋体" w:cs="宋体"/>
                <w:color w:val="auto"/>
                <w:kern w:val="0"/>
                <w:sz w:val="24"/>
                <w:szCs w:val="24"/>
                <w:u w:val="none"/>
              </w:rPr>
              <w:t>，</w:t>
            </w:r>
            <w:r>
              <w:rPr>
                <w:rFonts w:hint="eastAsia" w:cs="宋体"/>
                <w:color w:val="auto"/>
                <w:kern w:val="0"/>
                <w:sz w:val="24"/>
                <w:szCs w:val="24"/>
                <w:u w:val="none"/>
                <w:lang w:eastAsia="zh-CN"/>
              </w:rPr>
              <w:t>因此，</w:t>
            </w:r>
            <w:r>
              <w:rPr>
                <w:rFonts w:hint="eastAsia" w:ascii="宋体" w:hAnsi="宋体" w:eastAsia="宋体" w:cs="宋体"/>
                <w:color w:val="auto"/>
                <w:kern w:val="0"/>
                <w:sz w:val="24"/>
                <w:szCs w:val="24"/>
                <w:u w:val="none"/>
                <w:lang w:eastAsia="zh-CN"/>
              </w:rPr>
              <w:t>总计</w:t>
            </w:r>
            <w:r>
              <w:rPr>
                <w:rFonts w:hint="eastAsia" w:ascii="宋体" w:hAnsi="宋体" w:eastAsia="宋体" w:cs="宋体"/>
                <w:b w:val="0"/>
                <w:bCs/>
                <w:color w:val="auto"/>
                <w:sz w:val="24"/>
                <w:szCs w:val="24"/>
              </w:rPr>
              <w:t>生活</w:t>
            </w:r>
            <w:r>
              <w:rPr>
                <w:rFonts w:hint="eastAsia" w:cs="宋体"/>
                <w:b w:val="0"/>
                <w:bCs/>
                <w:color w:val="auto"/>
                <w:sz w:val="24"/>
                <w:szCs w:val="24"/>
                <w:lang w:eastAsia="zh-CN"/>
              </w:rPr>
              <w:t>用</w:t>
            </w:r>
            <w:r>
              <w:rPr>
                <w:rFonts w:hint="eastAsia" w:ascii="宋体" w:hAnsi="宋体" w:eastAsia="宋体" w:cs="宋体"/>
                <w:b w:val="0"/>
                <w:bCs/>
                <w:color w:val="auto"/>
                <w:sz w:val="24"/>
                <w:szCs w:val="24"/>
              </w:rPr>
              <w:t>水量为</w:t>
            </w:r>
            <w:r>
              <w:rPr>
                <w:rFonts w:hint="eastAsia" w:ascii="宋体" w:hAnsi="宋体" w:eastAsia="宋体" w:cs="宋体"/>
                <w:color w:val="auto"/>
                <w:kern w:val="0"/>
                <w:sz w:val="24"/>
                <w:szCs w:val="24"/>
                <w:u w:val="none"/>
                <w:lang w:val="en-US" w:eastAsia="zh-CN"/>
              </w:rPr>
              <w:t>7.0</w:t>
            </w:r>
            <w:r>
              <w:rPr>
                <w:rFonts w:hint="eastAsia" w:ascii="宋体" w:hAnsi="宋体" w:eastAsia="宋体" w:cs="宋体"/>
                <w:color w:val="auto"/>
                <w:kern w:val="0"/>
                <w:sz w:val="24"/>
                <w:szCs w:val="24"/>
                <w:u w:val="none"/>
              </w:rPr>
              <w:t>m</w:t>
            </w:r>
            <w:r>
              <w:rPr>
                <w:rFonts w:hint="eastAsia" w:ascii="宋体" w:hAnsi="宋体" w:eastAsia="宋体" w:cs="宋体"/>
                <w:color w:val="auto"/>
                <w:kern w:val="0"/>
                <w:sz w:val="24"/>
                <w:szCs w:val="24"/>
                <w:u w:val="none"/>
                <w:vertAlign w:val="superscript"/>
              </w:rPr>
              <w:t>3</w:t>
            </w:r>
            <w:r>
              <w:rPr>
                <w:rFonts w:hint="eastAsia" w:ascii="宋体" w:hAnsi="宋体" w:eastAsia="宋体" w:cs="宋体"/>
                <w:color w:val="auto"/>
                <w:kern w:val="0"/>
                <w:sz w:val="24"/>
                <w:szCs w:val="24"/>
                <w:u w:val="none"/>
              </w:rPr>
              <w:t>/</w:t>
            </w:r>
            <w:r>
              <w:rPr>
                <w:rFonts w:hint="eastAsia" w:ascii="宋体" w:hAnsi="宋体" w:eastAsia="宋体" w:cs="宋体"/>
                <w:color w:val="auto"/>
                <w:kern w:val="0"/>
                <w:sz w:val="24"/>
                <w:szCs w:val="24"/>
                <w:u w:val="none"/>
                <w:lang w:val="en-US" w:eastAsia="zh-CN"/>
              </w:rPr>
              <w:t>d</w:t>
            </w:r>
            <w:r>
              <w:rPr>
                <w:rFonts w:hint="eastAsia" w:cs="宋体"/>
                <w:color w:val="auto"/>
                <w:kern w:val="0"/>
                <w:sz w:val="24"/>
                <w:szCs w:val="24"/>
                <w:u w:val="none"/>
                <w:lang w:val="en-US" w:eastAsia="zh-CN"/>
              </w:rPr>
              <w:t>，1470</w:t>
            </w:r>
            <w:r>
              <w:rPr>
                <w:rFonts w:hint="eastAsia" w:ascii="宋体" w:hAnsi="宋体" w:eastAsia="宋体" w:cs="宋体"/>
                <w:color w:val="auto"/>
                <w:kern w:val="0"/>
                <w:sz w:val="24"/>
                <w:szCs w:val="24"/>
                <w:u w:val="none"/>
                <w:lang w:eastAsia="zh-CN"/>
              </w:rPr>
              <w:t>m</w:t>
            </w:r>
            <w:r>
              <w:rPr>
                <w:rFonts w:hint="eastAsia" w:ascii="宋体" w:hAnsi="宋体" w:eastAsia="宋体" w:cs="宋体"/>
                <w:color w:val="auto"/>
                <w:kern w:val="0"/>
                <w:sz w:val="24"/>
                <w:szCs w:val="24"/>
                <w:u w:val="none"/>
                <w:vertAlign w:val="superscript"/>
                <w:lang w:eastAsia="zh-CN"/>
              </w:rPr>
              <w:t>3</w:t>
            </w:r>
            <w:r>
              <w:rPr>
                <w:rFonts w:hint="eastAsia" w:ascii="宋体" w:hAnsi="宋体" w:eastAsia="宋体" w:cs="宋体"/>
                <w:color w:val="auto"/>
                <w:kern w:val="0"/>
                <w:sz w:val="24"/>
                <w:szCs w:val="24"/>
                <w:u w:val="none"/>
                <w:lang w:eastAsia="zh-CN"/>
              </w:rPr>
              <w:t>/</w:t>
            </w:r>
            <w:r>
              <w:rPr>
                <w:rFonts w:hint="eastAsia" w:ascii="宋体" w:hAnsi="宋体" w:eastAsia="宋体" w:cs="宋体"/>
                <w:color w:val="auto"/>
                <w:kern w:val="0"/>
                <w:sz w:val="24"/>
                <w:szCs w:val="24"/>
                <w:u w:val="none"/>
                <w:lang w:val="en-US" w:eastAsia="zh-CN"/>
              </w:rPr>
              <w:t>a</w:t>
            </w:r>
            <w:r>
              <w:rPr>
                <w:rFonts w:hint="eastAsia" w:cs="宋体"/>
                <w:color w:val="auto"/>
                <w:kern w:val="0"/>
                <w:sz w:val="24"/>
                <w:szCs w:val="24"/>
                <w:u w:val="none"/>
                <w:lang w:eastAsia="zh-CN"/>
              </w:rPr>
              <w:t>。</w:t>
            </w:r>
          </w:p>
          <w:p>
            <w:pPr>
              <w:spacing w:line="360" w:lineRule="auto"/>
              <w:ind w:firstLine="480" w:firstLineChars="200"/>
              <w:jc w:val="left"/>
              <w:rPr>
                <w:rFonts w:hint="eastAsia" w:ascii="宋体" w:hAnsi="宋体" w:eastAsia="宋体" w:cs="宋体"/>
                <w:b w:val="0"/>
                <w:bCs/>
                <w:color w:val="auto"/>
                <w:sz w:val="24"/>
                <w:szCs w:val="24"/>
                <w:lang w:val="en-US" w:eastAsia="zh-CN"/>
              </w:rPr>
            </w:pPr>
            <w:r>
              <w:rPr>
                <w:rFonts w:hint="eastAsia" w:cs="宋体"/>
                <w:b w:val="0"/>
                <w:bCs/>
                <w:color w:val="auto"/>
                <w:sz w:val="24"/>
                <w:szCs w:val="24"/>
                <w:lang w:val="en-US" w:eastAsia="zh-CN"/>
              </w:rPr>
              <w:t>②生产</w:t>
            </w:r>
            <w:r>
              <w:rPr>
                <w:rFonts w:hint="eastAsia" w:ascii="宋体" w:hAnsi="宋体" w:eastAsia="宋体" w:cs="宋体"/>
                <w:b w:val="0"/>
                <w:bCs/>
                <w:color w:val="auto"/>
                <w:sz w:val="24"/>
                <w:szCs w:val="24"/>
                <w:lang w:val="en-US" w:eastAsia="zh-CN"/>
              </w:rPr>
              <w:t>废水</w:t>
            </w:r>
          </w:p>
          <w:p>
            <w:pPr>
              <w:pStyle w:val="26"/>
              <w:snapToGrid w:val="0"/>
              <w:spacing w:after="0" w:afterLines="0" w:line="360" w:lineRule="auto"/>
              <w:jc w:val="both"/>
              <w:rPr>
                <w:rFonts w:hint="eastAsia" w:ascii="宋体" w:hAnsi="宋体" w:eastAsia="宋体" w:cs="宋体"/>
                <w:color w:val="auto"/>
                <w:sz w:val="24"/>
                <w:szCs w:val="24"/>
              </w:rPr>
            </w:pPr>
            <w:r>
              <w:rPr>
                <w:rFonts w:hint="eastAsia" w:ascii="Times New Roman" w:hAnsi="Times New Roman" w:cs="Times New Roman"/>
                <w:b/>
                <w:color w:val="auto"/>
                <w:sz w:val="24"/>
                <w:szCs w:val="24"/>
                <w:lang w:val="en-US" w:eastAsia="zh-CN"/>
              </w:rPr>
              <w:t xml:space="preserve"> </w:t>
            </w:r>
            <w:r>
              <w:rPr>
                <w:rFonts w:hint="eastAsia" w:ascii="宋体" w:hAnsi="宋体" w:eastAsia="宋体" w:cs="宋体"/>
                <w:b/>
                <w:color w:val="auto"/>
                <w:sz w:val="24"/>
                <w:szCs w:val="24"/>
                <w:lang w:val="en-US" w:eastAsia="zh-CN"/>
              </w:rPr>
              <w:t xml:space="preserve">  </w:t>
            </w:r>
            <w:r>
              <w:rPr>
                <w:rFonts w:hint="eastAsia" w:cs="宋体"/>
                <w:b/>
                <w:color w:val="auto"/>
                <w:sz w:val="24"/>
                <w:szCs w:val="24"/>
                <w:lang w:val="en-US" w:eastAsia="zh-CN"/>
              </w:rPr>
              <w:t xml:space="preserve">  </w:t>
            </w:r>
            <w:r>
              <w:rPr>
                <w:rFonts w:hint="eastAsia" w:ascii="宋体" w:hAnsi="宋体" w:eastAsia="宋体" w:cs="宋体"/>
                <w:b w:val="0"/>
                <w:bCs/>
                <w:color w:val="auto"/>
                <w:sz w:val="24"/>
                <w:szCs w:val="24"/>
                <w:lang w:val="en-US" w:eastAsia="zh-CN"/>
              </w:rPr>
              <w:t>根据</w:t>
            </w:r>
            <w:r>
              <w:rPr>
                <w:rFonts w:hint="eastAsia" w:cs="宋体"/>
                <w:b w:val="0"/>
                <w:bCs/>
                <w:color w:val="auto"/>
                <w:sz w:val="24"/>
                <w:szCs w:val="24"/>
                <w:lang w:val="en-US" w:eastAsia="zh-CN"/>
              </w:rPr>
              <w:t>表四分析</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lang w:eastAsia="zh-CN"/>
              </w:rPr>
              <w:t>项</w:t>
            </w:r>
            <w:r>
              <w:rPr>
                <w:rFonts w:hint="eastAsia" w:ascii="宋体" w:hAnsi="宋体" w:eastAsia="宋体" w:cs="宋体"/>
                <w:b w:val="0"/>
                <w:bCs/>
                <w:color w:val="auto"/>
                <w:sz w:val="24"/>
                <w:szCs w:val="24"/>
              </w:rPr>
              <w:t>目</w:t>
            </w:r>
            <w:r>
              <w:rPr>
                <w:rFonts w:hint="eastAsia" w:ascii="宋体" w:hAnsi="宋体" w:eastAsia="宋体" w:cs="宋体"/>
                <w:b w:val="0"/>
                <w:bCs/>
                <w:color w:val="auto"/>
                <w:sz w:val="24"/>
                <w:szCs w:val="24"/>
                <w:lang w:eastAsia="zh-CN"/>
              </w:rPr>
              <w:t>蔬菜、百香果</w:t>
            </w:r>
            <w:r>
              <w:rPr>
                <w:rFonts w:hint="eastAsia" w:ascii="宋体" w:hAnsi="宋体" w:eastAsia="宋体" w:cs="宋体"/>
                <w:b w:val="0"/>
                <w:bCs/>
                <w:color w:val="auto"/>
                <w:sz w:val="24"/>
                <w:szCs w:val="24"/>
              </w:rPr>
              <w:t>清洗用水量为</w:t>
            </w:r>
            <w:r>
              <w:rPr>
                <w:rFonts w:hint="eastAsia" w:cs="宋体"/>
                <w:b w:val="0"/>
                <w:bCs/>
                <w:color w:val="auto"/>
                <w:sz w:val="24"/>
                <w:szCs w:val="24"/>
                <w:lang w:val="en-US" w:eastAsia="zh-CN"/>
              </w:rPr>
              <w:t>22107</w:t>
            </w:r>
            <w:r>
              <w:rPr>
                <w:rFonts w:hint="eastAsia" w:ascii="宋体" w:hAnsi="宋体" w:eastAsia="宋体" w:cs="宋体"/>
                <w:b w:val="0"/>
                <w:bCs/>
                <w:color w:val="auto"/>
                <w:sz w:val="24"/>
                <w:szCs w:val="24"/>
              </w:rPr>
              <w:t>m</w:t>
            </w:r>
            <w:r>
              <w:rPr>
                <w:rFonts w:hint="eastAsia" w:ascii="宋体" w:hAnsi="宋体" w:eastAsia="宋体" w:cs="宋体"/>
                <w:b w:val="0"/>
                <w:bCs/>
                <w:color w:val="auto"/>
                <w:sz w:val="24"/>
                <w:szCs w:val="24"/>
                <w:vertAlign w:val="superscript"/>
              </w:rPr>
              <w:t>3</w:t>
            </w:r>
            <w:r>
              <w:rPr>
                <w:rFonts w:hint="eastAsia" w:ascii="宋体" w:hAnsi="宋体" w:eastAsia="宋体" w:cs="宋体"/>
                <w:b w:val="0"/>
                <w:bCs/>
                <w:color w:val="auto"/>
                <w:sz w:val="24"/>
                <w:szCs w:val="24"/>
              </w:rPr>
              <w:t>/a，</w:t>
            </w:r>
            <w:r>
              <w:rPr>
                <w:rFonts w:hint="eastAsia" w:ascii="宋体" w:hAnsi="宋体" w:eastAsia="宋体" w:cs="宋体"/>
                <w:b w:val="0"/>
                <w:bCs/>
                <w:color w:val="auto"/>
                <w:sz w:val="24"/>
                <w:szCs w:val="24"/>
                <w:lang w:eastAsia="zh-CN"/>
              </w:rPr>
              <w:t>有少部分蒸发消耗和被产品带走</w:t>
            </w:r>
            <w:r>
              <w:rPr>
                <w:rFonts w:hint="eastAsia" w:cs="宋体"/>
                <w:b w:val="0"/>
                <w:bCs/>
                <w:color w:val="auto"/>
                <w:sz w:val="24"/>
                <w:szCs w:val="24"/>
                <w:lang w:eastAsia="zh-CN"/>
              </w:rPr>
              <w:t>。车间及地面清洗水</w:t>
            </w:r>
            <w:r>
              <w:rPr>
                <w:rFonts w:hint="eastAsia" w:ascii="宋体" w:hAnsi="宋体" w:eastAsia="宋体" w:cs="宋体"/>
                <w:b w:val="0"/>
                <w:bCs/>
                <w:color w:val="auto"/>
                <w:sz w:val="24"/>
                <w:szCs w:val="24"/>
              </w:rPr>
              <w:t>用水量为</w:t>
            </w:r>
            <w:r>
              <w:rPr>
                <w:rFonts w:hint="eastAsia" w:cs="宋体"/>
                <w:b w:val="0"/>
                <w:bCs/>
                <w:color w:val="auto"/>
                <w:sz w:val="24"/>
                <w:szCs w:val="24"/>
                <w:lang w:val="en-US" w:eastAsia="zh-CN"/>
              </w:rPr>
              <w:t>216</w:t>
            </w:r>
            <w:r>
              <w:rPr>
                <w:rFonts w:hint="eastAsia" w:ascii="宋体" w:hAnsi="宋体" w:eastAsia="宋体" w:cs="宋体"/>
                <w:b w:val="0"/>
                <w:bCs/>
                <w:color w:val="auto"/>
                <w:sz w:val="24"/>
                <w:szCs w:val="24"/>
              </w:rPr>
              <w:t>m</w:t>
            </w:r>
            <w:r>
              <w:rPr>
                <w:rFonts w:hint="eastAsia" w:ascii="宋体" w:hAnsi="宋体" w:eastAsia="宋体" w:cs="宋体"/>
                <w:b w:val="0"/>
                <w:bCs/>
                <w:color w:val="auto"/>
                <w:sz w:val="24"/>
                <w:szCs w:val="24"/>
                <w:vertAlign w:val="superscript"/>
              </w:rPr>
              <w:t>3</w:t>
            </w:r>
            <w:r>
              <w:rPr>
                <w:rFonts w:hint="eastAsia" w:ascii="宋体" w:hAnsi="宋体" w:eastAsia="宋体" w:cs="宋体"/>
                <w:b w:val="0"/>
                <w:bCs/>
                <w:color w:val="auto"/>
                <w:sz w:val="24"/>
                <w:szCs w:val="24"/>
              </w:rPr>
              <w:t>/a，</w:t>
            </w:r>
            <w:r>
              <w:rPr>
                <w:rFonts w:hint="eastAsia" w:ascii="宋体" w:hAnsi="宋体" w:eastAsia="宋体" w:cs="宋体"/>
                <w:b w:val="0"/>
                <w:bCs/>
                <w:color w:val="000000"/>
                <w:sz w:val="24"/>
                <w:szCs w:val="24"/>
                <w:lang w:eastAsia="zh-CN"/>
              </w:rPr>
              <w:t>有少部分蒸发消耗</w:t>
            </w:r>
            <w:r>
              <w:rPr>
                <w:rFonts w:hint="eastAsia" w:cs="宋体"/>
                <w:b w:val="0"/>
                <w:bCs/>
                <w:color w:val="000000"/>
                <w:sz w:val="24"/>
                <w:szCs w:val="24"/>
                <w:lang w:eastAsia="zh-CN"/>
              </w:rPr>
              <w:t>。</w:t>
            </w:r>
            <w:r>
              <w:rPr>
                <w:rFonts w:hint="eastAsia" w:ascii="宋体" w:hAnsi="宋体" w:eastAsia="宋体" w:cs="宋体"/>
                <w:b w:val="0"/>
                <w:bCs/>
                <w:color w:val="auto"/>
                <w:sz w:val="24"/>
                <w:szCs w:val="24"/>
                <w:lang w:eastAsia="zh-CN"/>
              </w:rPr>
              <w:t>本次环评建议建设单位建</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座</w:t>
            </w:r>
            <w:r>
              <w:rPr>
                <w:rFonts w:hint="eastAsia" w:cs="宋体"/>
                <w:b w:val="0"/>
                <w:bCs/>
                <w:color w:val="auto"/>
                <w:sz w:val="24"/>
                <w:szCs w:val="24"/>
                <w:lang w:eastAsia="zh-CN"/>
              </w:rPr>
              <w:t>污水处理站</w:t>
            </w:r>
            <w:r>
              <w:rPr>
                <w:rFonts w:hint="eastAsia" w:ascii="宋体" w:hAnsi="宋体" w:eastAsia="宋体" w:cs="宋体"/>
                <w:b w:val="0"/>
                <w:bCs/>
                <w:color w:val="auto"/>
                <w:sz w:val="24"/>
                <w:szCs w:val="24"/>
                <w:lang w:eastAsia="zh-CN"/>
              </w:rPr>
              <w:t>对清洗废水进行收集处理</w:t>
            </w:r>
            <w:r>
              <w:rPr>
                <w:rFonts w:hint="eastAsia" w:cs="宋体"/>
                <w:b w:val="0"/>
                <w:bCs/>
                <w:color w:val="auto"/>
                <w:sz w:val="24"/>
                <w:szCs w:val="24"/>
                <w:lang w:eastAsia="zh-CN"/>
              </w:rPr>
              <w:t>。</w:t>
            </w:r>
          </w:p>
          <w:p>
            <w:pPr>
              <w:spacing w:line="360" w:lineRule="auto"/>
              <w:ind w:firstLine="480" w:firstLineChars="200"/>
              <w:rPr>
                <w:rFonts w:hint="eastAsia" w:cs="宋体"/>
                <w:color w:val="auto"/>
                <w:sz w:val="24"/>
                <w:szCs w:val="24"/>
                <w:lang w:eastAsia="zh-CN"/>
              </w:rPr>
            </w:pPr>
            <w:r>
              <w:rPr>
                <w:rFonts w:hint="eastAsia" w:cs="宋体"/>
                <w:color w:val="auto"/>
                <w:sz w:val="24"/>
                <w:szCs w:val="24"/>
                <w:lang w:eastAsia="zh-CN"/>
              </w:rPr>
              <w:t>③绿化用水</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000000"/>
                <w:sz w:val="24"/>
                <w:szCs w:val="24"/>
              </w:rPr>
              <w:t>本项目可绿化的面积约为</w:t>
            </w:r>
            <w:r>
              <w:rPr>
                <w:rFonts w:hint="eastAsia" w:ascii="宋体" w:hAnsi="宋体" w:cs="宋体"/>
                <w:color w:val="000000"/>
                <w:sz w:val="24"/>
                <w:szCs w:val="24"/>
                <w:lang w:val="en-US" w:eastAsia="zh-CN"/>
              </w:rPr>
              <w:t>1097.81</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。根据云南省地方标准（DB53/T168-2013）《用水定额》，灌溉日绿化用水量按0.003m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·d计。项目</w:t>
            </w:r>
            <w:r>
              <w:rPr>
                <w:rFonts w:hint="eastAsia" w:ascii="宋体" w:hAnsi="宋体" w:cs="宋体"/>
                <w:color w:val="000000"/>
                <w:sz w:val="24"/>
                <w:szCs w:val="24"/>
                <w:lang w:eastAsia="zh-CN"/>
              </w:rPr>
              <w:t>区</w:t>
            </w:r>
            <w:r>
              <w:rPr>
                <w:rFonts w:hint="eastAsia" w:ascii="宋体" w:hAnsi="宋体" w:eastAsia="宋体" w:cs="宋体"/>
                <w:color w:val="000000"/>
                <w:sz w:val="24"/>
                <w:szCs w:val="24"/>
              </w:rPr>
              <w:t>非雨天（</w:t>
            </w:r>
            <w:r>
              <w:rPr>
                <w:rFonts w:hint="eastAsia" w:ascii="宋体" w:hAnsi="宋体" w:cs="宋体"/>
                <w:color w:val="000000"/>
                <w:sz w:val="24"/>
                <w:szCs w:val="24"/>
                <w:lang w:eastAsia="zh-CN"/>
              </w:rPr>
              <w:t>约</w:t>
            </w:r>
            <w:r>
              <w:rPr>
                <w:rFonts w:hint="eastAsia" w:ascii="宋体" w:hAnsi="宋体" w:cs="宋体"/>
                <w:color w:val="000000"/>
                <w:sz w:val="24"/>
                <w:szCs w:val="24"/>
                <w:lang w:val="en-US" w:eastAsia="zh-CN"/>
              </w:rPr>
              <w:t>185天</w:t>
            </w:r>
            <w:r>
              <w:rPr>
                <w:rFonts w:hint="eastAsia" w:ascii="宋体" w:hAnsi="宋体" w:eastAsia="宋体" w:cs="宋体"/>
                <w:color w:val="000000"/>
                <w:sz w:val="24"/>
                <w:szCs w:val="24"/>
              </w:rPr>
              <w:t>）绿化用水量约为</w:t>
            </w:r>
            <w:r>
              <w:rPr>
                <w:rFonts w:hint="eastAsia" w:ascii="宋体" w:hAnsi="宋体" w:eastAsia="宋体" w:cs="宋体"/>
                <w:color w:val="000000"/>
                <w:sz w:val="24"/>
                <w:szCs w:val="24"/>
                <w:lang w:val="en-US" w:eastAsia="zh-CN"/>
              </w:rPr>
              <w:t>3.30</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/d，绿化用水被植物吸收或者蒸发耗散，全部消纳，不外排。</w:t>
            </w:r>
          </w:p>
          <w:p>
            <w:pPr>
              <w:pStyle w:val="26"/>
              <w:snapToGrid w:val="0"/>
              <w:spacing w:after="0" w:afterLines="0"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2</w:t>
            </w:r>
            <w:r>
              <w:rPr>
                <w:rFonts w:hint="eastAsia" w:ascii="宋体" w:hAnsi="宋体" w:eastAsia="宋体" w:cs="宋体"/>
                <w:color w:val="auto"/>
                <w:sz w:val="24"/>
                <w:szCs w:val="24"/>
              </w:rPr>
              <w:t>）排水</w:t>
            </w:r>
          </w:p>
          <w:p>
            <w:pPr>
              <w:pStyle w:val="10"/>
              <w:spacing w:line="360" w:lineRule="auto"/>
              <w:ind w:firstLine="436" w:firstLineChars="182"/>
              <w:rPr>
                <w:rFonts w:hint="eastAsia" w:ascii="宋体" w:hAnsi="宋体" w:eastAsia="宋体" w:cs="宋体"/>
                <w:color w:val="auto"/>
                <w:sz w:val="24"/>
                <w:szCs w:val="24"/>
              </w:rPr>
            </w:pPr>
            <w:r>
              <w:rPr>
                <w:rFonts w:hint="eastAsia" w:ascii="宋体" w:hAnsi="宋体" w:eastAsia="宋体" w:cs="宋体"/>
                <w:color w:val="auto"/>
                <w:sz w:val="24"/>
                <w:szCs w:val="24"/>
              </w:rPr>
              <w:t>项目厂区排水采用雨污分流制。雨水排入厂区雨水管网，汇总后排入工业园区雨水管网</w:t>
            </w:r>
            <w:r>
              <w:rPr>
                <w:rFonts w:hint="eastAsia" w:cs="宋体"/>
                <w:color w:val="auto"/>
                <w:sz w:val="24"/>
                <w:szCs w:val="24"/>
                <w:lang w:eastAsia="zh-CN"/>
              </w:rPr>
              <w:t>。排水主要为生活污水和生产废水</w:t>
            </w:r>
            <w:r>
              <w:rPr>
                <w:rFonts w:hint="eastAsia" w:ascii="宋体" w:hAnsi="宋体" w:eastAsia="宋体" w:cs="宋体"/>
                <w:color w:val="auto"/>
                <w:sz w:val="24"/>
                <w:szCs w:val="24"/>
              </w:rPr>
              <w:t>。</w:t>
            </w:r>
          </w:p>
          <w:p>
            <w:pPr>
              <w:pStyle w:val="2"/>
              <w:ind w:left="0" w:leftChars="0" w:firstLine="480" w:firstLineChars="200"/>
              <w:jc w:val="both"/>
              <w:rPr>
                <w:rFonts w:hint="eastAsia" w:ascii="Times New Roman" w:hAnsi="Times New Roman" w:eastAsia="楷体_GB2312" w:cs="Times New Roman"/>
                <w:b w:val="0"/>
                <w:bCs w:val="0"/>
                <w:lang w:eastAsia="zh-CN"/>
              </w:rPr>
            </w:pPr>
            <w:r>
              <w:rPr>
                <w:rFonts w:hint="eastAsia" w:eastAsia="宋体" w:cs="宋体"/>
                <w:b w:val="0"/>
                <w:bCs w:val="0"/>
                <w:sz w:val="24"/>
                <w:szCs w:val="24"/>
                <w:lang w:val="en-US" w:eastAsia="zh-CN"/>
              </w:rPr>
              <w:t>①</w:t>
            </w:r>
            <w:r>
              <w:rPr>
                <w:rFonts w:hint="eastAsia" w:ascii="宋体" w:hAnsi="宋体" w:eastAsia="宋体" w:cs="宋体"/>
                <w:b w:val="0"/>
                <w:bCs w:val="0"/>
                <w:sz w:val="24"/>
                <w:szCs w:val="24"/>
                <w:lang w:eastAsia="zh-CN"/>
              </w:rPr>
              <w:t>生活废水</w:t>
            </w:r>
          </w:p>
          <w:p>
            <w:pPr>
              <w:spacing w:line="360" w:lineRule="auto"/>
              <w:jc w:val="left"/>
              <w:rPr>
                <w:rFonts w:hint="eastAsia" w:ascii="宋体" w:hAnsi="宋体" w:eastAsia="宋体" w:cs="宋体"/>
                <w:b w:val="0"/>
                <w:bCs/>
                <w:color w:val="auto"/>
                <w:sz w:val="24"/>
                <w:szCs w:val="24"/>
              </w:rPr>
            </w:pPr>
            <w:r>
              <w:rPr>
                <w:rFonts w:hint="eastAsia" w:ascii="Times New Roman" w:hAnsi="Times New Roman" w:eastAsia="宋体" w:cs="Times New Roman"/>
                <w:b/>
                <w:color w:val="auto"/>
                <w:sz w:val="24"/>
                <w:szCs w:val="24"/>
                <w:lang w:val="en-US" w:eastAsia="zh-CN"/>
              </w:rPr>
              <w:t xml:space="preserve">   </w:t>
            </w:r>
            <w:r>
              <w:rPr>
                <w:rFonts w:hint="eastAsia" w:ascii="Times New Roman" w:hAnsi="Times New Roman" w:cs="Times New Roman"/>
                <w:b/>
                <w:color w:val="auto"/>
                <w:sz w:val="24"/>
                <w:szCs w:val="24"/>
                <w:lang w:val="en-US" w:eastAsia="zh-CN"/>
              </w:rPr>
              <w:t xml:space="preserve">    </w:t>
            </w:r>
            <w:r>
              <w:rPr>
                <w:rFonts w:hint="eastAsia" w:cs="宋体"/>
                <w:color w:val="000000"/>
                <w:kern w:val="0"/>
                <w:sz w:val="24"/>
                <w:szCs w:val="24"/>
                <w:u w:val="none"/>
                <w:lang w:eastAsia="zh-CN"/>
              </w:rPr>
              <w:t>项目</w:t>
            </w:r>
            <w:r>
              <w:rPr>
                <w:rFonts w:hint="eastAsia" w:ascii="宋体" w:hAnsi="宋体" w:eastAsia="宋体" w:cs="宋体"/>
                <w:b w:val="0"/>
                <w:bCs/>
                <w:color w:val="auto"/>
                <w:sz w:val="24"/>
                <w:szCs w:val="24"/>
              </w:rPr>
              <w:t>生活</w:t>
            </w:r>
            <w:r>
              <w:rPr>
                <w:rFonts w:hint="eastAsia" w:cs="宋体"/>
                <w:b w:val="0"/>
                <w:bCs/>
                <w:color w:val="auto"/>
                <w:sz w:val="24"/>
                <w:szCs w:val="24"/>
                <w:lang w:eastAsia="zh-CN"/>
              </w:rPr>
              <w:t>用水</w:t>
            </w:r>
            <w:r>
              <w:rPr>
                <w:rFonts w:hint="eastAsia" w:ascii="宋体" w:hAnsi="宋体" w:eastAsia="宋体" w:cs="宋体"/>
                <w:b w:val="0"/>
                <w:bCs/>
                <w:color w:val="auto"/>
                <w:sz w:val="24"/>
                <w:szCs w:val="24"/>
              </w:rPr>
              <w:t>量约为</w:t>
            </w:r>
            <w:r>
              <w:rPr>
                <w:rFonts w:hint="eastAsia" w:ascii="宋体" w:hAnsi="宋体" w:eastAsia="宋体" w:cs="宋体"/>
                <w:color w:val="000000"/>
                <w:kern w:val="0"/>
                <w:sz w:val="24"/>
                <w:szCs w:val="24"/>
                <w:u w:val="none"/>
                <w:lang w:val="en-US" w:eastAsia="zh-CN"/>
              </w:rPr>
              <w:t>7.0</w:t>
            </w:r>
            <w:r>
              <w:rPr>
                <w:rFonts w:hint="eastAsia" w:ascii="宋体" w:hAnsi="宋体" w:eastAsia="宋体" w:cs="宋体"/>
                <w:color w:val="000000"/>
                <w:kern w:val="0"/>
                <w:sz w:val="24"/>
                <w:szCs w:val="24"/>
                <w:u w:val="none"/>
              </w:rPr>
              <w:t>m</w:t>
            </w:r>
            <w:r>
              <w:rPr>
                <w:rFonts w:hint="eastAsia" w:ascii="宋体" w:hAnsi="宋体" w:eastAsia="宋体" w:cs="宋体"/>
                <w:color w:val="000000"/>
                <w:kern w:val="0"/>
                <w:sz w:val="24"/>
                <w:szCs w:val="24"/>
                <w:u w:val="none"/>
                <w:vertAlign w:val="superscript"/>
              </w:rPr>
              <w:t>3</w:t>
            </w:r>
            <w:r>
              <w:rPr>
                <w:rFonts w:hint="eastAsia" w:ascii="宋体" w:hAnsi="宋体" w:eastAsia="宋体" w:cs="宋体"/>
                <w:color w:val="000000"/>
                <w:kern w:val="0"/>
                <w:sz w:val="24"/>
                <w:szCs w:val="24"/>
                <w:u w:val="none"/>
              </w:rPr>
              <w:t>/</w:t>
            </w:r>
            <w:r>
              <w:rPr>
                <w:rFonts w:hint="eastAsia" w:ascii="宋体" w:hAnsi="宋体" w:eastAsia="宋体" w:cs="宋体"/>
                <w:color w:val="000000"/>
                <w:kern w:val="0"/>
                <w:sz w:val="24"/>
                <w:szCs w:val="24"/>
                <w:u w:val="none"/>
                <w:lang w:val="en-US" w:eastAsia="zh-CN"/>
              </w:rPr>
              <w:t>d</w:t>
            </w:r>
            <w:r>
              <w:rPr>
                <w:rFonts w:hint="eastAsia" w:ascii="宋体" w:hAnsi="宋体" w:eastAsia="宋体" w:cs="宋体"/>
                <w:color w:val="000000"/>
                <w:kern w:val="0"/>
                <w:sz w:val="24"/>
                <w:szCs w:val="24"/>
                <w:u w:val="none"/>
                <w:lang w:eastAsia="zh-CN"/>
              </w:rPr>
              <w:t>，</w:t>
            </w:r>
            <w:r>
              <w:rPr>
                <w:rFonts w:hint="eastAsia" w:ascii="宋体" w:hAnsi="宋体" w:eastAsia="宋体" w:cs="宋体"/>
                <w:b w:val="0"/>
                <w:bCs/>
                <w:color w:val="auto"/>
                <w:sz w:val="24"/>
                <w:szCs w:val="24"/>
              </w:rPr>
              <w:t>产污系数按0.</w:t>
            </w:r>
            <w:r>
              <w:rPr>
                <w:rFonts w:hint="eastAsia" w:ascii="宋体" w:hAnsi="宋体" w:eastAsia="宋体" w:cs="宋体"/>
                <w:b w:val="0"/>
                <w:bCs/>
                <w:color w:val="auto"/>
                <w:sz w:val="24"/>
                <w:szCs w:val="24"/>
                <w:lang w:val="en-US" w:eastAsia="zh-CN"/>
              </w:rPr>
              <w:t>90</w:t>
            </w:r>
            <w:r>
              <w:rPr>
                <w:rFonts w:hint="eastAsia" w:ascii="宋体" w:hAnsi="宋体" w:eastAsia="宋体" w:cs="宋体"/>
                <w:b w:val="0"/>
                <w:bCs/>
                <w:color w:val="auto"/>
                <w:sz w:val="24"/>
                <w:szCs w:val="24"/>
              </w:rPr>
              <w:t>计，则生活污水</w:t>
            </w:r>
            <w:r>
              <w:rPr>
                <w:rFonts w:hint="eastAsia" w:ascii="宋体" w:hAnsi="宋体" w:eastAsia="宋体" w:cs="宋体"/>
                <w:b w:val="0"/>
                <w:bCs/>
                <w:color w:val="auto"/>
                <w:sz w:val="24"/>
                <w:szCs w:val="24"/>
                <w:lang w:eastAsia="zh-CN"/>
              </w:rPr>
              <w:t>产</w:t>
            </w:r>
            <w:r>
              <w:rPr>
                <w:rFonts w:hint="eastAsia" w:ascii="宋体" w:hAnsi="宋体" w:eastAsia="宋体" w:cs="宋体"/>
                <w:b w:val="0"/>
                <w:bCs/>
                <w:color w:val="auto"/>
                <w:sz w:val="24"/>
                <w:szCs w:val="24"/>
              </w:rPr>
              <w:t>生量约为</w:t>
            </w:r>
            <w:r>
              <w:rPr>
                <w:rFonts w:hint="eastAsia" w:ascii="宋体" w:hAnsi="宋体" w:eastAsia="宋体" w:cs="宋体"/>
                <w:color w:val="000000"/>
                <w:kern w:val="0"/>
                <w:sz w:val="24"/>
                <w:szCs w:val="24"/>
                <w:u w:val="none"/>
                <w:lang w:val="en-US" w:eastAsia="zh-CN"/>
              </w:rPr>
              <w:t>6.3</w:t>
            </w:r>
            <w:r>
              <w:rPr>
                <w:rFonts w:hint="eastAsia" w:ascii="宋体" w:hAnsi="宋体" w:eastAsia="宋体" w:cs="宋体"/>
                <w:color w:val="000000"/>
                <w:kern w:val="0"/>
                <w:sz w:val="24"/>
                <w:szCs w:val="24"/>
                <w:u w:val="none"/>
              </w:rPr>
              <w:t>m</w:t>
            </w:r>
            <w:r>
              <w:rPr>
                <w:rFonts w:hint="eastAsia" w:ascii="宋体" w:hAnsi="宋体" w:eastAsia="宋体" w:cs="宋体"/>
                <w:color w:val="000000"/>
                <w:kern w:val="0"/>
                <w:sz w:val="24"/>
                <w:szCs w:val="24"/>
                <w:u w:val="none"/>
                <w:vertAlign w:val="superscript"/>
              </w:rPr>
              <w:t>3</w:t>
            </w:r>
            <w:r>
              <w:rPr>
                <w:rFonts w:hint="eastAsia" w:ascii="宋体" w:hAnsi="宋体" w:eastAsia="宋体" w:cs="宋体"/>
                <w:color w:val="000000"/>
                <w:kern w:val="0"/>
                <w:sz w:val="24"/>
                <w:szCs w:val="24"/>
                <w:u w:val="none"/>
              </w:rPr>
              <w:t>/</w:t>
            </w:r>
            <w:r>
              <w:rPr>
                <w:rFonts w:hint="eastAsia" w:ascii="宋体" w:hAnsi="宋体" w:eastAsia="宋体" w:cs="宋体"/>
                <w:color w:val="000000"/>
                <w:kern w:val="0"/>
                <w:sz w:val="24"/>
                <w:szCs w:val="24"/>
                <w:u w:val="none"/>
                <w:lang w:val="en-US" w:eastAsia="zh-CN"/>
              </w:rPr>
              <w:t>d</w:t>
            </w:r>
            <w:r>
              <w:rPr>
                <w:rFonts w:hint="eastAsia" w:ascii="宋体" w:hAnsi="宋体" w:eastAsia="宋体" w:cs="宋体"/>
                <w:color w:val="000000"/>
                <w:kern w:val="0"/>
                <w:sz w:val="24"/>
                <w:szCs w:val="24"/>
                <w:u w:val="none"/>
                <w:lang w:eastAsia="zh-CN"/>
              </w:rPr>
              <w:t>，</w:t>
            </w:r>
            <w:r>
              <w:rPr>
                <w:rFonts w:hint="eastAsia" w:ascii="宋体" w:hAnsi="宋体" w:eastAsia="宋体" w:cs="宋体"/>
                <w:b w:val="0"/>
                <w:bCs/>
                <w:color w:val="auto"/>
                <w:sz w:val="24"/>
                <w:szCs w:val="24"/>
                <w:lang w:val="en-US" w:eastAsia="zh-CN"/>
              </w:rPr>
              <w:t>1701</w:t>
            </w:r>
            <w:r>
              <w:rPr>
                <w:rFonts w:hint="eastAsia" w:ascii="宋体" w:hAnsi="宋体" w:eastAsia="宋体" w:cs="宋体"/>
                <w:b w:val="0"/>
                <w:bCs/>
                <w:color w:val="auto"/>
                <w:sz w:val="24"/>
                <w:szCs w:val="24"/>
              </w:rPr>
              <w:t>t/a</w:t>
            </w:r>
            <w:r>
              <w:rPr>
                <w:rFonts w:hint="eastAsia" w:ascii="宋体" w:hAnsi="宋体" w:eastAsia="宋体" w:cs="宋体"/>
                <w:color w:val="000000"/>
                <w:sz w:val="24"/>
                <w:szCs w:val="24"/>
              </w:rPr>
              <w:t>（其中餐厨废水为</w:t>
            </w:r>
            <w:r>
              <w:rPr>
                <w:rFonts w:hint="eastAsia" w:ascii="宋体" w:hAnsi="宋体" w:eastAsia="宋体" w:cs="宋体"/>
                <w:color w:val="000000"/>
                <w:sz w:val="24"/>
                <w:szCs w:val="24"/>
                <w:lang w:val="en-US" w:eastAsia="zh-CN"/>
              </w:rPr>
              <w:t>0.18</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/d，</w:t>
            </w:r>
            <w:r>
              <w:rPr>
                <w:rFonts w:hint="eastAsia" w:ascii="宋体" w:hAnsi="宋体" w:eastAsia="宋体" w:cs="宋体"/>
                <w:color w:val="000000"/>
                <w:sz w:val="24"/>
                <w:szCs w:val="24"/>
                <w:lang w:val="en-US" w:eastAsia="zh-CN"/>
              </w:rPr>
              <w:t>48.6</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/a</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。经隔油池和化粪池处理后</w:t>
            </w:r>
            <w:r>
              <w:rPr>
                <w:rFonts w:hint="eastAsia" w:cs="宋体"/>
                <w:b w:val="0"/>
                <w:bCs/>
                <w:color w:val="auto"/>
                <w:sz w:val="24"/>
                <w:szCs w:val="24"/>
                <w:lang w:eastAsia="zh-CN"/>
              </w:rPr>
              <w:t>排入自建污水处理站与生产废水一起处理达到</w:t>
            </w:r>
            <w:r>
              <w:rPr>
                <w:rFonts w:hint="eastAsia" w:ascii="宋体" w:hAnsi="宋体" w:eastAsia="宋体" w:cs="宋体"/>
                <w:b w:val="0"/>
                <w:bCs/>
                <w:color w:val="auto"/>
                <w:sz w:val="24"/>
                <w:szCs w:val="24"/>
              </w:rPr>
              <w:t>《污水综合排放标准》（GB8978-1996）中三级标准和《污水排入城镇下水道水质标准》（GB/T31962-2015）表1中B级标准</w:t>
            </w:r>
            <w:r>
              <w:rPr>
                <w:rFonts w:hint="eastAsia" w:cs="宋体"/>
                <w:b w:val="0"/>
                <w:bCs/>
                <w:color w:val="auto"/>
                <w:sz w:val="24"/>
                <w:szCs w:val="24"/>
                <w:lang w:eastAsia="zh-CN"/>
              </w:rPr>
              <w:t>后通过工业园区污水管网排入园区污水处理厂</w:t>
            </w:r>
            <w:r>
              <w:rPr>
                <w:rFonts w:hint="eastAsia" w:ascii="宋体" w:hAnsi="宋体" w:eastAsia="宋体" w:cs="宋体"/>
                <w:b w:val="0"/>
                <w:bCs/>
                <w:color w:val="auto"/>
                <w:sz w:val="24"/>
                <w:szCs w:val="24"/>
              </w:rPr>
              <w:t>。</w:t>
            </w:r>
          </w:p>
          <w:p>
            <w:pPr>
              <w:spacing w:line="360" w:lineRule="auto"/>
              <w:ind w:firstLine="480" w:firstLineChars="200"/>
              <w:jc w:val="left"/>
              <w:rPr>
                <w:rFonts w:hint="eastAsia" w:ascii="宋体" w:hAnsi="宋体" w:eastAsia="宋体" w:cs="宋体"/>
                <w:b w:val="0"/>
                <w:bCs/>
                <w:color w:val="auto"/>
                <w:sz w:val="24"/>
                <w:szCs w:val="24"/>
                <w:lang w:val="en-US" w:eastAsia="zh-CN"/>
              </w:rPr>
            </w:pPr>
            <w:r>
              <w:rPr>
                <w:rFonts w:hint="eastAsia" w:cs="宋体"/>
                <w:b w:val="0"/>
                <w:bCs/>
                <w:color w:val="auto"/>
                <w:sz w:val="24"/>
                <w:szCs w:val="24"/>
                <w:lang w:val="en-US" w:eastAsia="zh-CN"/>
              </w:rPr>
              <w:t>②生产</w:t>
            </w:r>
            <w:r>
              <w:rPr>
                <w:rFonts w:hint="eastAsia" w:ascii="宋体" w:hAnsi="宋体" w:eastAsia="宋体" w:cs="宋体"/>
                <w:b w:val="0"/>
                <w:bCs/>
                <w:color w:val="auto"/>
                <w:sz w:val="24"/>
                <w:szCs w:val="24"/>
                <w:lang w:val="en-US" w:eastAsia="zh-CN"/>
              </w:rPr>
              <w:t>废水</w:t>
            </w:r>
          </w:p>
          <w:p>
            <w:pPr>
              <w:spacing w:line="360" w:lineRule="auto"/>
              <w:jc w:val="left"/>
              <w:rPr>
                <w:rFonts w:hint="eastAsia" w:ascii="宋体" w:hAnsi="宋体" w:eastAsia="宋体" w:cs="宋体"/>
                <w:color w:val="auto"/>
                <w:sz w:val="24"/>
                <w:szCs w:val="24"/>
                <w:highlight w:val="none"/>
              </w:rPr>
            </w:pPr>
            <w:r>
              <w:rPr>
                <w:rFonts w:hint="eastAsia" w:ascii="Times New Roman" w:hAnsi="Times New Roman" w:cs="Times New Roman"/>
                <w:b/>
                <w:color w:val="auto"/>
                <w:sz w:val="24"/>
                <w:szCs w:val="24"/>
                <w:lang w:val="en-US" w:eastAsia="zh-CN"/>
              </w:rPr>
              <w:t xml:space="preserve"> </w:t>
            </w:r>
            <w:r>
              <w:rPr>
                <w:rFonts w:hint="eastAsia" w:ascii="宋体" w:hAnsi="宋体" w:eastAsia="宋体" w:cs="宋体"/>
                <w:b/>
                <w:color w:val="auto"/>
                <w:sz w:val="24"/>
                <w:szCs w:val="24"/>
                <w:lang w:val="en-US" w:eastAsia="zh-CN"/>
              </w:rPr>
              <w:t xml:space="preserve">  </w:t>
            </w:r>
            <w:r>
              <w:rPr>
                <w:rFonts w:hint="eastAsia" w:cs="宋体"/>
                <w:b/>
                <w:color w:val="auto"/>
                <w:sz w:val="24"/>
                <w:szCs w:val="24"/>
                <w:lang w:val="en-US" w:eastAsia="zh-CN"/>
              </w:rPr>
              <w:t xml:space="preserve"> </w:t>
            </w:r>
            <w:r>
              <w:rPr>
                <w:rFonts w:hint="eastAsia" w:ascii="宋体" w:hAnsi="宋体" w:eastAsia="宋体" w:cs="宋体"/>
                <w:b w:val="0"/>
                <w:bCs/>
                <w:color w:val="auto"/>
                <w:sz w:val="24"/>
                <w:szCs w:val="24"/>
                <w:lang w:val="en-US" w:eastAsia="zh-CN"/>
              </w:rPr>
              <w:t>根据</w:t>
            </w:r>
            <w:r>
              <w:rPr>
                <w:rFonts w:hint="eastAsia" w:cs="宋体"/>
                <w:b w:val="0"/>
                <w:bCs/>
                <w:color w:val="auto"/>
                <w:sz w:val="24"/>
                <w:szCs w:val="24"/>
                <w:lang w:val="en-US" w:eastAsia="zh-CN"/>
              </w:rPr>
              <w:t>表四水环境影响分析</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lang w:eastAsia="zh-CN"/>
              </w:rPr>
              <w:t>项</w:t>
            </w:r>
            <w:r>
              <w:rPr>
                <w:rFonts w:hint="eastAsia" w:ascii="宋体" w:hAnsi="宋体" w:eastAsia="宋体" w:cs="宋体"/>
                <w:b w:val="0"/>
                <w:bCs/>
                <w:color w:val="auto"/>
                <w:sz w:val="24"/>
                <w:szCs w:val="24"/>
              </w:rPr>
              <w:t>目</w:t>
            </w:r>
            <w:r>
              <w:rPr>
                <w:rFonts w:hint="eastAsia" w:ascii="宋体" w:hAnsi="宋体" w:eastAsia="宋体" w:cs="宋体"/>
                <w:b w:val="0"/>
                <w:bCs/>
                <w:color w:val="auto"/>
                <w:sz w:val="24"/>
                <w:szCs w:val="24"/>
                <w:lang w:eastAsia="zh-CN"/>
              </w:rPr>
              <w:t>蔬菜、百香果</w:t>
            </w:r>
            <w:r>
              <w:rPr>
                <w:rFonts w:hint="eastAsia" w:ascii="宋体" w:hAnsi="宋体" w:eastAsia="宋体" w:cs="宋体"/>
                <w:b w:val="0"/>
                <w:bCs/>
                <w:color w:val="auto"/>
                <w:sz w:val="24"/>
                <w:szCs w:val="24"/>
              </w:rPr>
              <w:t>清洗用水量为</w:t>
            </w:r>
            <w:r>
              <w:rPr>
                <w:rFonts w:hint="eastAsia" w:cs="宋体"/>
                <w:b w:val="0"/>
                <w:bCs/>
                <w:color w:val="auto"/>
                <w:sz w:val="24"/>
                <w:szCs w:val="24"/>
                <w:lang w:val="en-US" w:eastAsia="zh-CN"/>
              </w:rPr>
              <w:t>26008.23</w:t>
            </w:r>
            <w:r>
              <w:rPr>
                <w:rFonts w:hint="eastAsia" w:ascii="宋体" w:hAnsi="宋体" w:eastAsia="宋体" w:cs="宋体"/>
                <w:b w:val="0"/>
                <w:bCs/>
                <w:color w:val="auto"/>
                <w:sz w:val="24"/>
                <w:szCs w:val="24"/>
              </w:rPr>
              <w:t>m</w:t>
            </w:r>
            <w:r>
              <w:rPr>
                <w:rFonts w:hint="eastAsia" w:ascii="宋体" w:hAnsi="宋体" w:eastAsia="宋体" w:cs="宋体"/>
                <w:b w:val="0"/>
                <w:bCs/>
                <w:color w:val="auto"/>
                <w:sz w:val="24"/>
                <w:szCs w:val="24"/>
                <w:vertAlign w:val="superscript"/>
              </w:rPr>
              <w:t>3</w:t>
            </w:r>
            <w:r>
              <w:rPr>
                <w:rFonts w:hint="eastAsia" w:ascii="宋体" w:hAnsi="宋体" w:eastAsia="宋体" w:cs="宋体"/>
                <w:b w:val="0"/>
                <w:bCs/>
                <w:color w:val="auto"/>
                <w:sz w:val="24"/>
                <w:szCs w:val="24"/>
              </w:rPr>
              <w:t>/a，</w:t>
            </w:r>
            <w:r>
              <w:rPr>
                <w:rFonts w:hint="eastAsia" w:ascii="宋体" w:hAnsi="宋体" w:eastAsia="宋体" w:cs="宋体"/>
                <w:b w:val="0"/>
                <w:bCs/>
                <w:color w:val="auto"/>
                <w:sz w:val="24"/>
                <w:szCs w:val="24"/>
                <w:lang w:eastAsia="zh-CN"/>
              </w:rPr>
              <w:t>有少部分蒸发消耗和被产品带走，</w:t>
            </w:r>
            <w:r>
              <w:rPr>
                <w:rFonts w:hint="eastAsia" w:ascii="宋体" w:hAnsi="宋体" w:eastAsia="宋体" w:cs="宋体"/>
                <w:b w:val="0"/>
                <w:bCs/>
                <w:color w:val="auto"/>
                <w:sz w:val="24"/>
                <w:szCs w:val="24"/>
              </w:rPr>
              <w:t>排放系数按0.</w:t>
            </w:r>
            <w:r>
              <w:rPr>
                <w:rFonts w:hint="eastAsia" w:cs="宋体"/>
                <w:b w:val="0"/>
                <w:bCs/>
                <w:color w:val="auto"/>
                <w:sz w:val="24"/>
                <w:szCs w:val="24"/>
                <w:lang w:val="en-US" w:eastAsia="zh-CN"/>
              </w:rPr>
              <w:t>85</w:t>
            </w:r>
            <w:r>
              <w:rPr>
                <w:rFonts w:hint="eastAsia" w:ascii="宋体" w:hAnsi="宋体" w:eastAsia="宋体" w:cs="宋体"/>
                <w:b w:val="0"/>
                <w:bCs/>
                <w:color w:val="auto"/>
                <w:sz w:val="24"/>
                <w:szCs w:val="24"/>
              </w:rPr>
              <w:t>计，则清洗废水产生量为</w:t>
            </w:r>
            <w:r>
              <w:rPr>
                <w:rFonts w:hint="eastAsia" w:cs="宋体"/>
                <w:b w:val="0"/>
                <w:bCs/>
                <w:color w:val="auto"/>
                <w:sz w:val="24"/>
                <w:szCs w:val="24"/>
                <w:lang w:val="en-US" w:eastAsia="zh-CN"/>
              </w:rPr>
              <w:t>22107</w:t>
            </w:r>
            <w:r>
              <w:rPr>
                <w:rFonts w:hint="eastAsia" w:ascii="宋体" w:hAnsi="宋体" w:eastAsia="宋体" w:cs="宋体"/>
                <w:b w:val="0"/>
                <w:bCs/>
                <w:color w:val="auto"/>
                <w:sz w:val="24"/>
                <w:szCs w:val="24"/>
              </w:rPr>
              <w:t>m</w:t>
            </w:r>
            <w:r>
              <w:rPr>
                <w:rFonts w:hint="eastAsia" w:ascii="宋体" w:hAnsi="宋体" w:eastAsia="宋体" w:cs="宋体"/>
                <w:b w:val="0"/>
                <w:bCs/>
                <w:color w:val="auto"/>
                <w:sz w:val="24"/>
                <w:szCs w:val="24"/>
                <w:vertAlign w:val="superscript"/>
              </w:rPr>
              <w:t>3</w:t>
            </w:r>
            <w:r>
              <w:rPr>
                <w:rFonts w:hint="eastAsia" w:ascii="宋体" w:hAnsi="宋体" w:eastAsia="宋体" w:cs="宋体"/>
                <w:b w:val="0"/>
                <w:bCs/>
                <w:color w:val="auto"/>
                <w:sz w:val="24"/>
                <w:szCs w:val="24"/>
              </w:rPr>
              <w:t>/a，</w:t>
            </w:r>
            <w:r>
              <w:rPr>
                <w:rFonts w:hint="eastAsia" w:cs="宋体"/>
                <w:color w:val="auto"/>
                <w:sz w:val="24"/>
                <w:szCs w:val="24"/>
                <w:highlight w:val="none"/>
                <w:lang w:eastAsia="zh-CN"/>
              </w:rPr>
              <w:t>车间及地面清洗水</w:t>
            </w:r>
            <w:r>
              <w:rPr>
                <w:rFonts w:hint="eastAsia" w:ascii="宋体" w:hAnsi="宋体" w:eastAsia="宋体" w:cs="宋体"/>
                <w:b w:val="0"/>
                <w:bCs/>
                <w:color w:val="auto"/>
                <w:sz w:val="24"/>
                <w:szCs w:val="24"/>
              </w:rPr>
              <w:t>用水量为</w:t>
            </w:r>
            <w:r>
              <w:rPr>
                <w:rFonts w:hint="eastAsia" w:cs="宋体"/>
                <w:b w:val="0"/>
                <w:bCs/>
                <w:color w:val="auto"/>
                <w:sz w:val="24"/>
                <w:szCs w:val="24"/>
                <w:lang w:val="en-US" w:eastAsia="zh-CN"/>
              </w:rPr>
              <w:t>216</w:t>
            </w:r>
            <w:r>
              <w:rPr>
                <w:rFonts w:hint="eastAsia" w:ascii="宋体" w:hAnsi="宋体" w:eastAsia="宋体" w:cs="宋体"/>
                <w:b w:val="0"/>
                <w:bCs/>
                <w:color w:val="auto"/>
                <w:sz w:val="24"/>
                <w:szCs w:val="24"/>
              </w:rPr>
              <w:t>m</w:t>
            </w:r>
            <w:r>
              <w:rPr>
                <w:rFonts w:hint="eastAsia" w:ascii="宋体" w:hAnsi="宋体" w:eastAsia="宋体" w:cs="宋体"/>
                <w:b w:val="0"/>
                <w:bCs/>
                <w:color w:val="auto"/>
                <w:sz w:val="24"/>
                <w:szCs w:val="24"/>
                <w:vertAlign w:val="superscript"/>
              </w:rPr>
              <w:t>3</w:t>
            </w:r>
            <w:r>
              <w:rPr>
                <w:rFonts w:hint="eastAsia" w:ascii="宋体" w:hAnsi="宋体" w:eastAsia="宋体" w:cs="宋体"/>
                <w:b w:val="0"/>
                <w:bCs/>
                <w:color w:val="auto"/>
                <w:sz w:val="24"/>
                <w:szCs w:val="24"/>
              </w:rPr>
              <w:t>/a，</w:t>
            </w:r>
            <w:r>
              <w:rPr>
                <w:rFonts w:hint="eastAsia" w:ascii="宋体" w:hAnsi="宋体" w:eastAsia="宋体" w:cs="宋体"/>
                <w:b w:val="0"/>
                <w:bCs/>
                <w:color w:val="auto"/>
                <w:sz w:val="24"/>
                <w:szCs w:val="24"/>
                <w:lang w:eastAsia="zh-CN"/>
              </w:rPr>
              <w:t>有少部分蒸发消耗，</w:t>
            </w:r>
            <w:r>
              <w:rPr>
                <w:rFonts w:hint="eastAsia" w:ascii="宋体" w:hAnsi="宋体" w:eastAsia="宋体" w:cs="宋体"/>
                <w:b w:val="0"/>
                <w:bCs/>
                <w:color w:val="auto"/>
                <w:sz w:val="24"/>
                <w:szCs w:val="24"/>
              </w:rPr>
              <w:t>排放系数按0.9计，则清洗废水产生量为</w:t>
            </w:r>
            <w:r>
              <w:rPr>
                <w:rFonts w:hint="eastAsia" w:cs="宋体"/>
                <w:b w:val="0"/>
                <w:bCs/>
                <w:color w:val="auto"/>
                <w:sz w:val="24"/>
                <w:szCs w:val="24"/>
                <w:lang w:val="en-US" w:eastAsia="zh-CN"/>
              </w:rPr>
              <w:t>194.4</w:t>
            </w:r>
            <w:r>
              <w:rPr>
                <w:rFonts w:hint="eastAsia" w:ascii="宋体" w:hAnsi="宋体" w:eastAsia="宋体" w:cs="宋体"/>
                <w:b w:val="0"/>
                <w:bCs/>
                <w:color w:val="auto"/>
                <w:sz w:val="24"/>
                <w:szCs w:val="24"/>
              </w:rPr>
              <w:t>m</w:t>
            </w:r>
            <w:r>
              <w:rPr>
                <w:rFonts w:hint="eastAsia" w:ascii="宋体" w:hAnsi="宋体" w:eastAsia="宋体" w:cs="宋体"/>
                <w:b w:val="0"/>
                <w:bCs/>
                <w:color w:val="auto"/>
                <w:sz w:val="24"/>
                <w:szCs w:val="24"/>
                <w:vertAlign w:val="superscript"/>
              </w:rPr>
              <w:t>3</w:t>
            </w:r>
            <w:r>
              <w:rPr>
                <w:rFonts w:hint="eastAsia" w:ascii="宋体" w:hAnsi="宋体" w:eastAsia="宋体" w:cs="宋体"/>
                <w:b w:val="0"/>
                <w:bCs/>
                <w:color w:val="auto"/>
                <w:sz w:val="24"/>
                <w:szCs w:val="24"/>
              </w:rPr>
              <w:t>/a</w:t>
            </w:r>
            <w:r>
              <w:rPr>
                <w:rFonts w:hint="eastAsia" w:cs="宋体"/>
                <w:b w:val="0"/>
                <w:bCs/>
                <w:color w:val="auto"/>
                <w:sz w:val="24"/>
                <w:szCs w:val="24"/>
                <w:lang w:eastAsia="zh-CN"/>
              </w:rPr>
              <w:t>，</w:t>
            </w:r>
            <w:r>
              <w:rPr>
                <w:rFonts w:hint="eastAsia" w:ascii="宋体" w:hAnsi="宋体" w:eastAsia="宋体" w:cs="宋体"/>
                <w:b w:val="0"/>
                <w:bCs/>
                <w:color w:val="auto"/>
                <w:sz w:val="24"/>
                <w:szCs w:val="24"/>
                <w:lang w:eastAsia="zh-CN"/>
              </w:rPr>
              <w:t>本次环评建议建设单位建</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座</w:t>
            </w:r>
            <w:r>
              <w:rPr>
                <w:rFonts w:hint="eastAsia" w:cs="宋体"/>
                <w:b w:val="0"/>
                <w:bCs/>
                <w:color w:val="auto"/>
                <w:sz w:val="24"/>
                <w:szCs w:val="24"/>
                <w:lang w:eastAsia="zh-CN"/>
              </w:rPr>
              <w:t>污水处理站（“格栅+调节池+混凝沉淀池+生物接触氧化池+二沉池”工艺）</w:t>
            </w:r>
            <w:r>
              <w:rPr>
                <w:rFonts w:hint="eastAsia" w:ascii="宋体" w:hAnsi="宋体" w:eastAsia="宋体" w:cs="宋体"/>
                <w:b w:val="0"/>
                <w:bCs/>
                <w:color w:val="auto"/>
                <w:sz w:val="24"/>
                <w:szCs w:val="24"/>
                <w:lang w:eastAsia="zh-CN"/>
              </w:rPr>
              <w:t>对</w:t>
            </w:r>
            <w:r>
              <w:rPr>
                <w:rFonts w:hint="eastAsia" w:cs="宋体"/>
                <w:b w:val="0"/>
                <w:bCs/>
                <w:color w:val="auto"/>
                <w:sz w:val="24"/>
                <w:szCs w:val="24"/>
                <w:lang w:eastAsia="zh-CN"/>
              </w:rPr>
              <w:t>生产</w:t>
            </w:r>
            <w:r>
              <w:rPr>
                <w:rFonts w:hint="eastAsia" w:ascii="宋体" w:hAnsi="宋体" w:eastAsia="宋体" w:cs="宋体"/>
                <w:b w:val="0"/>
                <w:bCs/>
                <w:color w:val="auto"/>
                <w:sz w:val="24"/>
                <w:szCs w:val="24"/>
                <w:lang w:eastAsia="zh-CN"/>
              </w:rPr>
              <w:t>废水进行收集处理</w:t>
            </w:r>
            <w:r>
              <w:rPr>
                <w:rFonts w:hint="eastAsia" w:cs="宋体"/>
                <w:b w:val="0"/>
                <w:bCs/>
                <w:color w:val="auto"/>
                <w:sz w:val="24"/>
                <w:szCs w:val="24"/>
                <w:lang w:eastAsia="zh-CN"/>
              </w:rPr>
              <w:t>达到</w:t>
            </w:r>
            <w:r>
              <w:rPr>
                <w:rFonts w:hint="eastAsia" w:ascii="宋体" w:hAnsi="宋体" w:eastAsia="宋体" w:cs="宋体"/>
                <w:b w:val="0"/>
                <w:bCs/>
                <w:color w:val="auto"/>
                <w:sz w:val="24"/>
                <w:szCs w:val="24"/>
                <w:lang w:eastAsia="zh-CN"/>
              </w:rPr>
              <w:t>《污水综合排放标准》（GB8978-1996）中三级标准和《污水排入城镇下水道水质标准》（GB/T31962-2015）表1中B级标准后通过工业园区污水管网排入园区污水处理厂</w:t>
            </w:r>
            <w:r>
              <w:rPr>
                <w:rFonts w:hint="eastAsia" w:ascii="宋体" w:hAnsi="宋体" w:eastAsia="宋体" w:cs="宋体"/>
                <w:b w:val="0"/>
                <w:bCs/>
                <w:color w:val="auto"/>
                <w:sz w:val="24"/>
                <w:szCs w:val="24"/>
              </w:rPr>
              <w:t>。</w:t>
            </w:r>
            <w:r>
              <w:rPr>
                <w:rFonts w:hint="eastAsia" w:ascii="宋体" w:hAnsi="宋体" w:eastAsia="宋体" w:cs="宋体"/>
                <w:color w:val="auto"/>
                <w:sz w:val="24"/>
                <w:szCs w:val="24"/>
                <w:highlight w:val="none"/>
              </w:rPr>
              <w:t xml:space="preserve">本项目水平衡图见图 </w:t>
            </w:r>
            <w:r>
              <w:rPr>
                <w:rFonts w:hint="eastAsia" w:cs="宋体"/>
                <w:color w:val="auto"/>
                <w:sz w:val="24"/>
                <w:szCs w:val="24"/>
                <w:highlight w:val="none"/>
                <w:lang w:val="en-US" w:eastAsia="zh-CN"/>
              </w:rPr>
              <w:t>2-1</w:t>
            </w:r>
            <w:r>
              <w:rPr>
                <w:rFonts w:hint="eastAsia" w:ascii="宋体" w:hAnsi="宋体" w:eastAsia="宋体" w:cs="宋体"/>
                <w:color w:val="auto"/>
                <w:sz w:val="24"/>
                <w:szCs w:val="24"/>
                <w:highlight w:val="none"/>
              </w:rPr>
              <w:t>。</w:t>
            </w:r>
          </w:p>
          <w:p>
            <w:pPr>
              <w:pStyle w:val="29"/>
              <w:ind w:left="0" w:leftChars="0" w:firstLine="0" w:firstLineChars="0"/>
              <w:rPr>
                <w:rFonts w:hint="eastAsia"/>
                <w:lang w:val="en-US" w:eastAsia="zh-CN"/>
              </w:rPr>
            </w:pPr>
            <w:r>
              <w:rPr>
                <w:rFonts w:hint="eastAsia"/>
                <w:lang w:val="en-US" w:eastAsia="zh-CN"/>
              </w:rPr>
              <w:t xml:space="preserve">  </w:t>
            </w:r>
          </w:p>
          <w:p>
            <w:pPr>
              <w:pStyle w:val="29"/>
              <w:ind w:left="0" w:leftChars="0" w:firstLine="0" w:firstLineChars="0"/>
              <w:rPr>
                <w:rFonts w:hint="eastAsia"/>
                <w:lang w:val="en-US" w:eastAsia="zh-CN"/>
              </w:rPr>
            </w:pPr>
            <w:r>
              <w:rPr>
                <w:rFonts w:hint="eastAsia"/>
                <w:lang w:val="en-US" w:eastAsia="zh-CN"/>
              </w:rPr>
              <w:t xml:space="preserve">    </w:t>
            </w:r>
          </w:p>
          <w:p>
            <w:pPr>
              <w:pStyle w:val="29"/>
              <w:ind w:left="0" w:leftChars="0" w:firstLine="0" w:firstLineChars="0"/>
              <w:jc w:val="center"/>
              <w:rPr>
                <w:rFonts w:hint="default" w:ascii="Times New Roman" w:hAnsi="Times New Roman" w:cs="Times New Roman"/>
                <w:b/>
                <w:color w:val="auto"/>
                <w:sz w:val="24"/>
                <w:szCs w:val="24"/>
              </w:rPr>
            </w:pPr>
          </w:p>
          <w:p>
            <w:pPr>
              <w:pStyle w:val="29"/>
              <w:ind w:left="0" w:leftChars="0" w:firstLine="0" w:firstLineChars="0"/>
              <w:jc w:val="center"/>
              <w:rPr>
                <w:rFonts w:hint="default" w:ascii="Times New Roman" w:hAnsi="Times New Roman" w:cs="Times New Roman"/>
                <w:b/>
                <w:color w:val="auto"/>
                <w:sz w:val="24"/>
                <w:szCs w:val="24"/>
              </w:rPr>
            </w:pPr>
          </w:p>
          <w:p>
            <w:pPr>
              <w:pStyle w:val="29"/>
              <w:ind w:left="0" w:leftChars="0" w:firstLine="0" w:firstLineChars="0"/>
              <w:jc w:val="center"/>
              <w:rPr>
                <w:rFonts w:hint="default" w:ascii="Times New Roman" w:hAnsi="Times New Roman" w:cs="Times New Roman"/>
                <w:b/>
                <w:color w:val="auto"/>
                <w:sz w:val="24"/>
                <w:szCs w:val="24"/>
              </w:rPr>
            </w:pPr>
          </w:p>
          <w:p>
            <w:pPr>
              <w:pStyle w:val="29"/>
              <w:ind w:left="0" w:leftChars="0" w:firstLine="0" w:firstLineChars="0"/>
              <w:jc w:val="center"/>
              <w:rPr>
                <w:rFonts w:hint="default" w:ascii="Times New Roman" w:hAnsi="Times New Roman" w:cs="Times New Roman"/>
                <w:b/>
                <w:color w:val="auto"/>
                <w:sz w:val="24"/>
                <w:szCs w:val="24"/>
              </w:rPr>
            </w:pPr>
          </w:p>
          <w:p>
            <w:pPr>
              <w:pStyle w:val="29"/>
              <w:ind w:left="0" w:leftChars="0" w:firstLine="0" w:firstLineChars="0"/>
              <w:jc w:val="center"/>
              <w:rPr>
                <w:rFonts w:hint="default" w:ascii="Times New Roman" w:hAnsi="Times New Roman" w:cs="Times New Roman"/>
                <w:b/>
                <w:color w:val="auto"/>
                <w:sz w:val="24"/>
                <w:szCs w:val="24"/>
              </w:rPr>
            </w:pPr>
          </w:p>
          <w:p>
            <w:pPr>
              <w:pStyle w:val="29"/>
              <w:ind w:left="0" w:leftChars="0" w:firstLine="0" w:firstLineChars="0"/>
              <w:jc w:val="center"/>
              <w:rPr>
                <w:rFonts w:hint="default" w:ascii="Times New Roman" w:hAnsi="Times New Roman" w:cs="Times New Roman"/>
                <w:b/>
                <w:color w:val="auto"/>
                <w:sz w:val="24"/>
                <w:szCs w:val="24"/>
              </w:rPr>
            </w:pPr>
          </w:p>
          <w:p>
            <w:pPr>
              <w:pStyle w:val="29"/>
              <w:ind w:left="0" w:leftChars="0" w:firstLine="0" w:firstLineChars="0"/>
              <w:jc w:val="center"/>
              <w:rPr>
                <w:rFonts w:hint="default" w:ascii="Times New Roman" w:hAnsi="Times New Roman" w:cs="Times New Roman"/>
                <w:b/>
                <w:color w:val="auto"/>
                <w:sz w:val="24"/>
                <w:szCs w:val="24"/>
              </w:rPr>
            </w:pPr>
          </w:p>
          <w:p>
            <w:pPr>
              <w:pStyle w:val="29"/>
              <w:ind w:left="0" w:leftChars="0" w:firstLine="0" w:firstLineChars="0"/>
              <w:jc w:val="center"/>
              <w:rPr>
                <w:rFonts w:hint="default" w:ascii="Times New Roman" w:hAnsi="Times New Roman" w:cs="Times New Roman"/>
                <w:b/>
                <w:color w:val="auto"/>
                <w:sz w:val="24"/>
                <w:szCs w:val="24"/>
              </w:rPr>
            </w:pPr>
          </w:p>
          <w:p>
            <w:pPr>
              <w:pStyle w:val="29"/>
              <w:ind w:left="0" w:leftChars="0" w:firstLine="0" w:firstLineChars="0"/>
              <w:jc w:val="center"/>
              <w:rPr>
                <w:rFonts w:hint="default" w:ascii="Times New Roman" w:hAnsi="Times New Roman" w:cs="Times New Roman"/>
                <w:b/>
                <w:color w:val="auto"/>
                <w:sz w:val="24"/>
                <w:szCs w:val="24"/>
              </w:rPr>
            </w:pPr>
          </w:p>
          <w:p>
            <w:pPr>
              <w:pStyle w:val="29"/>
              <w:ind w:left="0" w:leftChars="0" w:firstLine="0" w:firstLineChars="0"/>
              <w:jc w:val="center"/>
              <w:rPr>
                <w:rFonts w:hint="default" w:ascii="Times New Roman" w:hAnsi="Times New Roman" w:cs="Times New Roman"/>
                <w:b/>
                <w:color w:val="auto"/>
                <w:sz w:val="24"/>
                <w:szCs w:val="24"/>
              </w:rPr>
            </w:pPr>
          </w:p>
          <w:p>
            <w:pPr>
              <w:pStyle w:val="29"/>
              <w:ind w:left="0" w:leftChars="0" w:firstLine="0" w:firstLineChars="0"/>
              <w:jc w:val="both"/>
              <w:rPr>
                <w:rFonts w:hint="default" w:ascii="Times New Roman" w:hAnsi="Times New Roman" w:cs="Times New Roman"/>
                <w:b/>
                <w:color w:val="auto"/>
                <w:sz w:val="24"/>
                <w:szCs w:val="24"/>
              </w:rPr>
            </w:pPr>
          </w:p>
          <w:p>
            <w:pPr>
              <w:pStyle w:val="29"/>
              <w:rPr>
                <w:rFonts w:hint="eastAsia"/>
                <w:lang w:val="en-US" w:eastAsia="zh-CN"/>
              </w:rPr>
            </w:pPr>
            <w:r>
              <w:rPr>
                <w:rFonts w:hint="eastAsia"/>
                <w:lang w:val="en-US" w:eastAsia="zh-CN"/>
              </w:rPr>
              <w:t xml:space="preserve">                          </w:t>
            </w:r>
          </w:p>
          <w:p>
            <w:pPr>
              <w:pStyle w:val="29"/>
              <w:ind w:firstLine="3150" w:firstLineChars="1500"/>
              <w:rPr>
                <w:rFonts w:hint="default"/>
                <w:lang w:val="en-US" w:eastAsia="zh-CN"/>
              </w:rPr>
            </w:pPr>
            <w:r>
              <w:rPr>
                <w:rFonts w:hint="eastAsia"/>
                <w:lang w:val="en-US" w:eastAsia="zh-CN"/>
              </w:rPr>
              <w:t xml:space="preserve"> 0.02</w:t>
            </w:r>
          </w:p>
          <w:p>
            <w:pPr>
              <w:pStyle w:val="29"/>
              <w:rPr>
                <w:rFonts w:hint="eastAsia"/>
                <w:lang w:eastAsia="zh-CN"/>
              </w:rPr>
            </w:pPr>
            <w:r>
              <w:rPr>
                <w:rFonts w:hint="eastAsia" w:ascii="Times New Roman" w:hAnsi="Times New Roman" w:cs="Times New Roman"/>
                <w:b/>
                <w:color w:val="auto"/>
                <w:szCs w:val="20"/>
              </w:rPr>
              <mc:AlternateContent>
                <mc:Choice Requires="wps">
                  <w:drawing>
                    <wp:anchor distT="0" distB="0" distL="114300" distR="114300" simplePos="0" relativeHeight="251718656" behindDoc="0" locked="0" layoutInCell="1" allowOverlap="1">
                      <wp:simplePos x="0" y="0"/>
                      <wp:positionH relativeFrom="column">
                        <wp:posOffset>1991360</wp:posOffset>
                      </wp:positionH>
                      <wp:positionV relativeFrom="paragraph">
                        <wp:posOffset>55880</wp:posOffset>
                      </wp:positionV>
                      <wp:extent cx="244475" cy="138430"/>
                      <wp:effectExtent l="8255" t="0" r="24765" b="3175"/>
                      <wp:wrapNone/>
                      <wp:docPr id="49" name="曲线连接符 49"/>
                      <wp:cNvGraphicFramePr/>
                      <a:graphic xmlns:a="http://schemas.openxmlformats.org/drawingml/2006/main">
                        <a:graphicData uri="http://schemas.microsoft.com/office/word/2010/wordprocessingShape">
                          <wps:wsp>
                            <wps:cNvCnPr/>
                            <wps:spPr>
                              <a:xfrm rot="-5400000">
                                <a:off x="0" y="0"/>
                                <a:ext cx="244475" cy="138430"/>
                              </a:xfrm>
                              <a:prstGeom prst="curvedConnector3">
                                <a:avLst>
                                  <a:gd name="adj1" fmla="val 50000"/>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margin-left:156.8pt;margin-top:4.4pt;height:10.9pt;width:19.25pt;rotation:-5898240f;z-index:251718656;mso-width-relative:page;mso-height-relative:page;" filled="f" stroked="t" coordsize="21600,21600" o:gfxdata="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y&#10;w9X91wAAAAgBAAAPAAAAAAAAAAEAIAAAACIAAABkcnMvZG93bnJldi54bWxQSwECFAAUAAAACACH&#10;TuJAKd4sECUCAAArBAAADgAAAAAAAAABACAAAAAmAQAAZHJzL2Uyb0RvYy54bWxQSwUGAAAAAAYA&#10;BgBZAQAAvQUAAAAA&#10;" adj="10800">
                      <v:fill on="f" focussize="0,0"/>
                      <v:stroke weight="1.25pt" color="#000000" joinstyle="round" endarrow="block"/>
                      <v:imagedata o:title=""/>
                      <o:lock v:ext="edit" aspectratio="f"/>
                    </v:shape>
                  </w:pict>
                </mc:Fallback>
              </mc:AlternateContent>
            </w:r>
          </w:p>
          <w:p>
            <w:pPr>
              <w:pStyle w:val="7"/>
              <w:tabs>
                <w:tab w:val="left" w:pos="5195"/>
              </w:tabs>
              <w:ind w:firstLine="0"/>
              <w:jc w:val="left"/>
              <w:rPr>
                <w:rFonts w:hint="default" w:ascii="Times New Roman" w:hAnsi="Times New Roman" w:eastAsia="宋体" w:cs="Times New Roman"/>
                <w:color w:val="auto"/>
                <w:szCs w:val="20"/>
                <w:lang w:val="en-US" w:eastAsia="zh-CN"/>
              </w:rPr>
            </w:pPr>
            <w:r>
              <mc:AlternateContent>
                <mc:Choice Requires="wps">
                  <w:drawing>
                    <wp:anchor distT="0" distB="0" distL="114300" distR="114300" simplePos="0" relativeHeight="251694080" behindDoc="0" locked="0" layoutInCell="1" allowOverlap="1">
                      <wp:simplePos x="0" y="0"/>
                      <wp:positionH relativeFrom="column">
                        <wp:posOffset>3582670</wp:posOffset>
                      </wp:positionH>
                      <wp:positionV relativeFrom="paragraph">
                        <wp:posOffset>-87630</wp:posOffset>
                      </wp:positionV>
                      <wp:extent cx="400685" cy="701675"/>
                      <wp:effectExtent l="4445" t="5080" r="17780" b="13335"/>
                      <wp:wrapNone/>
                      <wp:docPr id="50" name="文本框 50"/>
                      <wp:cNvGraphicFramePr/>
                      <a:graphic xmlns:a="http://schemas.openxmlformats.org/drawingml/2006/main">
                        <a:graphicData uri="http://schemas.microsoft.com/office/word/2010/wordprocessingShape">
                          <wps:wsp>
                            <wps:cNvSpPr txBox="1"/>
                            <wps:spPr>
                              <a:xfrm rot="-5400000">
                                <a:off x="0" y="0"/>
                                <a:ext cx="400685" cy="701675"/>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r>
                                    <w:rPr>
                                      <w:rFonts w:hint="eastAsia"/>
                                      <w:lang w:eastAsia="zh-CN"/>
                                    </w:rPr>
                                    <w:t>隔油池</w:t>
                                  </w:r>
                                </w:p>
                              </w:txbxContent>
                            </wps:txbx>
                            <wps:bodyPr upright="1"/>
                          </wps:wsp>
                        </a:graphicData>
                      </a:graphic>
                    </wp:anchor>
                  </w:drawing>
                </mc:Choice>
                <mc:Fallback>
                  <w:pict>
                    <v:shape id="_x0000_s1026" o:spid="_x0000_s1026" o:spt="202" type="#_x0000_t202" style="position:absolute;left:0pt;margin-left:282.1pt;margin-top:-6.9pt;height:55.25pt;width:31.55pt;rotation:-5898240f;z-index:251694080;mso-width-relative:page;mso-height-relative:page;" fillcolor="#FFFFFF" filled="t" stroked="t" coordsize="21600,21600" o:gfxdata="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mt79kAAAAKAQAADwAAAAAA&#10;AAABACAAAAAiAAAAZHJzL2Rvd25yZXYueG1sUEsBAhQAFAAAAAgAh07iQEFznRJLAgAAzQQAAA4A&#10;AAAAAAAAAQAgAAAAKA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r>
                              <w:rPr>
                                <w:rFonts w:hint="eastAsia"/>
                                <w:lang w:eastAsia="zh-CN"/>
                              </w:rPr>
                              <w:t>隔油池</w:t>
                            </w:r>
                          </w:p>
                        </w:txbxContent>
                      </v:textbox>
                    </v:shape>
                  </w:pict>
                </mc:Fallback>
              </mc:AlternateContent>
            </w:r>
            <w:r>
              <w:rPr>
                <w:rFonts w:ascii="Times New Roman" w:hAnsi="Times New Roman" w:cs="Times New Roman"/>
                <w:b/>
                <w:color w:val="auto"/>
                <w:szCs w:val="20"/>
              </w:rPr>
              <mc:AlternateContent>
                <mc:Choice Requires="wps">
                  <w:drawing>
                    <wp:anchor distT="0" distB="0" distL="114300" distR="114300" simplePos="0" relativeHeight="251697152" behindDoc="0" locked="0" layoutInCell="1" allowOverlap="1">
                      <wp:simplePos x="0" y="0"/>
                      <wp:positionH relativeFrom="column">
                        <wp:posOffset>1122045</wp:posOffset>
                      </wp:positionH>
                      <wp:positionV relativeFrom="paragraph">
                        <wp:posOffset>192405</wp:posOffset>
                      </wp:positionV>
                      <wp:extent cx="26670" cy="3278505"/>
                      <wp:effectExtent l="7620" t="0" r="22860" b="17145"/>
                      <wp:wrapNone/>
                      <wp:docPr id="5" name="直接箭头连接符 5"/>
                      <wp:cNvGraphicFramePr/>
                      <a:graphic xmlns:a="http://schemas.openxmlformats.org/drawingml/2006/main">
                        <a:graphicData uri="http://schemas.microsoft.com/office/word/2010/wordprocessingShape">
                          <wps:wsp>
                            <wps:cNvCnPr>
                              <a:endCxn id="63" idx="0"/>
                            </wps:cNvCnPr>
                            <wps:spPr>
                              <a:xfrm>
                                <a:off x="0" y="0"/>
                                <a:ext cx="26670" cy="327850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8.35pt;margin-top:15.15pt;height:258.15pt;width:2.1pt;z-index:251697152;mso-width-relative:page;mso-height-relative:page;" filled="f" stroked="t" coordsize="21600,21600" o:gfxdata="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2kcv7ZAAAACgEAAA8AAAAA&#10;AAAAAQAgAAAAIgAAAGRycy9kb3ducmV2LnhtbFBLAQIUABQAAAAIAIdO4kBNhp2pEwIAABkEAAAO&#10;AAAAAAAAAAEAIAAAACgBAABkcnMvZTJvRG9jLnhtbFBLBQYAAAAABgAGAFkBAACtBQAAAAA=&#10;">
                      <v:fill on="f" focussize="0,0"/>
                      <v:stroke weight="1.25pt" color="#000000" joinstyle="round"/>
                      <v:imagedata o:title=""/>
                      <o:lock v:ext="edit" aspectratio="f"/>
                    </v:shape>
                  </w:pict>
                </mc:Fallback>
              </mc:AlternateContent>
            </w:r>
            <w:r>
              <w:rPr>
                <w:rFonts w:ascii="Times New Roman" w:hAnsi="Times New Roman" w:cs="Times New Roman"/>
                <w:b/>
                <w:color w:val="auto"/>
                <w:szCs w:val="20"/>
              </w:rPr>
              <mc:AlternateContent>
                <mc:Choice Requires="wps">
                  <w:drawing>
                    <wp:anchor distT="0" distB="0" distL="114300" distR="114300" simplePos="0" relativeHeight="251699200" behindDoc="0" locked="0" layoutInCell="1" allowOverlap="1">
                      <wp:simplePos x="0" y="0"/>
                      <wp:positionH relativeFrom="column">
                        <wp:posOffset>1754505</wp:posOffset>
                      </wp:positionH>
                      <wp:positionV relativeFrom="paragraph">
                        <wp:posOffset>47625</wp:posOffset>
                      </wp:positionV>
                      <wp:extent cx="1042035" cy="1706245"/>
                      <wp:effectExtent l="4445" t="4445" r="20320" b="22860"/>
                      <wp:wrapNone/>
                      <wp:docPr id="2" name="文本框 2"/>
                      <wp:cNvGraphicFramePr/>
                      <a:graphic xmlns:a="http://schemas.openxmlformats.org/drawingml/2006/main">
                        <a:graphicData uri="http://schemas.microsoft.com/office/word/2010/wordprocessingShape">
                          <wps:wsp>
                            <wps:cNvSpPr txBox="1"/>
                            <wps:spPr>
                              <a:xfrm>
                                <a:off x="0" y="0"/>
                                <a:ext cx="1042035" cy="170624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eastAsia="zh-CN"/>
                                    </w:rPr>
                                    <w:t>厨房用水</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38.15pt;margin-top:3.75pt;height:134.35pt;width:82.05pt;z-index:251699200;mso-width-relative:page;mso-height-relative:margin;mso-height-percent:200;" fillcolor="#FFFFFF" filled="t" stroked="t" coordsize="21600,21600" o:gfxdata="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v7m+HWAAAACQEAAA8AAAAA&#10;AAAAAQAgAAAAIgAAAGRycy9kb3ducmV2LnhtbFBLAQIUABQAAAAIAIdO4kCeRZShFgIAAFEEAAAO&#10;AAAAAAAAAAEAIAAAACUBAABkcnMvZTJvRG9jLnhtbFBLBQYAAAAABgAGAFkBAACtBQAAAAA=&#10;">
                      <v:fill on="t" focussize="0,0"/>
                      <v:stroke color="#000000" joinstyle="miter"/>
                      <v:imagedata o:title=""/>
                      <o:lock v:ext="edit" aspectratio="f"/>
                      <v:textbox style="mso-fit-shape-to-text:t;">
                        <w:txbxContent>
                          <w:p>
                            <w:r>
                              <w:rPr>
                                <w:rFonts w:hint="eastAsia"/>
                                <w:lang w:eastAsia="zh-CN"/>
                              </w:rPr>
                              <w:t>厨房用水</w:t>
                            </w:r>
                          </w:p>
                        </w:txbxContent>
                      </v:textbox>
                    </v:shape>
                  </w:pict>
                </mc:Fallback>
              </mc:AlternateContent>
            </w:r>
            <w:r>
              <w:rPr>
                <w:rFonts w:ascii="Times New Roman" w:hAnsi="Times New Roman" w:cs="Times New Roman"/>
                <w:b/>
                <w:color w:val="auto"/>
                <w:szCs w:val="20"/>
              </w:rPr>
              <mc:AlternateContent>
                <mc:Choice Requires="wps">
                  <w:drawing>
                    <wp:anchor distT="0" distB="0" distL="114300" distR="114300" simplePos="0" relativeHeight="251698176" behindDoc="0" locked="0" layoutInCell="1" allowOverlap="1">
                      <wp:simplePos x="0" y="0"/>
                      <wp:positionH relativeFrom="column">
                        <wp:posOffset>1122680</wp:posOffset>
                      </wp:positionH>
                      <wp:positionV relativeFrom="paragraph">
                        <wp:posOffset>192405</wp:posOffset>
                      </wp:positionV>
                      <wp:extent cx="618490" cy="0"/>
                      <wp:effectExtent l="0" t="38100" r="10160" b="38100"/>
                      <wp:wrapNone/>
                      <wp:docPr id="48" name="直接箭头连接符 48"/>
                      <wp:cNvGraphicFramePr/>
                      <a:graphic xmlns:a="http://schemas.openxmlformats.org/drawingml/2006/main">
                        <a:graphicData uri="http://schemas.microsoft.com/office/word/2010/wordprocessingShape">
                          <wps:wsp>
                            <wps:cNvCnPr/>
                            <wps:spPr>
                              <a:xfrm>
                                <a:off x="0" y="0"/>
                                <a:ext cx="618490" cy="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8.4pt;margin-top:15.15pt;height:0pt;width:48.7pt;z-index:251698176;mso-width-relative:page;mso-height-relative:page;" filled="f" stroked="t" coordsize="21600,21600" o:gfxdata="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&#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rMFfzYAAAACQEAAA8AAAAAAAAAAQAgAAAAIgAAAGRy&#10;cy9kb3ducmV2LnhtbFBLAQIUABQAAAAIAIdO4kCloJ5cBQIAAPIDAAAOAAAAAAAAAAEAIAAAACcB&#10;AABkcnMvZTJvRG9jLnhtbFBLBQYAAAAABgAGAFkBAACeBQAAAAA=&#10;">
                      <v:fill on="f" focussize="0,0"/>
                      <v:stroke weight="1.25pt" color="#000000" joinstyle="round" endarrow="block"/>
                      <v:imagedata o:title=""/>
                      <o:lock v:ext="edit" aspectratio="f"/>
                    </v:shape>
                  </w:pict>
                </mc:Fallback>
              </mc:AlternateContent>
            </w:r>
            <w:r>
              <w:rPr>
                <w:rFonts w:hint="eastAsia" w:ascii="Times New Roman" w:hAnsi="Times New Roman" w:cs="Times New Roman"/>
                <w:b/>
                <w:color w:val="auto"/>
                <w:szCs w:val="20"/>
              </w:rPr>
              <w:t xml:space="preserve">           </w:t>
            </w:r>
            <w:r>
              <w:rPr>
                <w:rFonts w:hint="eastAsia" w:ascii="Times New Roman" w:hAnsi="Times New Roman" w:cs="Times New Roman"/>
                <w:b/>
                <w:color w:val="auto"/>
                <w:szCs w:val="20"/>
                <w:lang w:val="en-US" w:eastAsia="zh-CN"/>
              </w:rPr>
              <w:t xml:space="preserve">                   </w:t>
            </w:r>
            <w:r>
              <w:rPr>
                <w:rFonts w:hint="eastAsia" w:ascii="Times New Roman" w:hAnsi="Times New Roman" w:cs="Times New Roman"/>
                <w:b/>
                <w:color w:val="auto"/>
                <w:szCs w:val="20"/>
              </w:rPr>
              <w:t xml:space="preserve">     </w:t>
            </w:r>
            <w:r>
              <w:rPr>
                <w:rFonts w:hint="eastAsia" w:ascii="Times New Roman" w:hAnsi="Times New Roman" w:cs="Times New Roman"/>
                <w:b w:val="0"/>
                <w:bCs/>
                <w:color w:val="auto"/>
                <w:szCs w:val="20"/>
                <w:lang w:val="en-US" w:eastAsia="zh-CN"/>
              </w:rPr>
              <w:t>0.2</w:t>
            </w:r>
            <w:r>
              <w:rPr>
                <w:rFonts w:hint="eastAsia" w:ascii="Times New Roman" w:hAnsi="Times New Roman" w:cs="Times New Roman"/>
                <w:color w:val="auto"/>
                <w:szCs w:val="20"/>
              </w:rPr>
              <w:t xml:space="preserve">               </w:t>
            </w:r>
            <w:r>
              <w:rPr>
                <w:rFonts w:hint="eastAsia" w:ascii="Times New Roman" w:hAnsi="Times New Roman" w:cs="Times New Roman"/>
                <w:color w:val="auto"/>
                <w:szCs w:val="20"/>
                <w:lang w:val="en-US" w:eastAsia="zh-CN"/>
              </w:rPr>
              <w:t xml:space="preserve">                         0.18</w:t>
            </w:r>
          </w:p>
          <w:p>
            <w:pPr>
              <w:pStyle w:val="7"/>
              <w:tabs>
                <w:tab w:val="left" w:pos="5195"/>
              </w:tabs>
              <w:ind w:firstLine="0"/>
              <w:jc w:val="center"/>
              <w:rPr>
                <w:rFonts w:ascii="Times New Roman" w:hAnsi="Times New Roman" w:cs="Times New Roman"/>
                <w:b/>
                <w:color w:val="auto"/>
                <w:szCs w:val="20"/>
              </w:rPr>
            </w:pPr>
            <w:r>
              <w:rPr>
                <w:rFonts w:ascii="Times New Roman" w:hAnsi="Times New Roman" w:cs="Times New Roman"/>
                <w:b/>
                <w:color w:val="auto"/>
                <w:szCs w:val="20"/>
              </w:rPr>
              <mc:AlternateContent>
                <mc:Choice Requires="wps">
                  <w:drawing>
                    <wp:anchor distT="0" distB="0" distL="114300" distR="114300" simplePos="0" relativeHeight="251704320" behindDoc="0" locked="0" layoutInCell="1" allowOverlap="1">
                      <wp:simplePos x="0" y="0"/>
                      <wp:positionH relativeFrom="column">
                        <wp:posOffset>2830830</wp:posOffset>
                      </wp:positionH>
                      <wp:positionV relativeFrom="paragraph">
                        <wp:posOffset>81915</wp:posOffset>
                      </wp:positionV>
                      <wp:extent cx="579120" cy="15240"/>
                      <wp:effectExtent l="0" t="36195" r="11430" b="24765"/>
                      <wp:wrapNone/>
                      <wp:docPr id="6" name="直接箭头连接符 6"/>
                      <wp:cNvGraphicFramePr/>
                      <a:graphic xmlns:a="http://schemas.openxmlformats.org/drawingml/2006/main">
                        <a:graphicData uri="http://schemas.microsoft.com/office/word/2010/wordprocessingShape">
                          <wps:wsp>
                            <wps:cNvCnPr/>
                            <wps:spPr>
                              <a:xfrm flipV="1">
                                <a:off x="0" y="0"/>
                                <a:ext cx="579120" cy="1524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22.9pt;margin-top:6.45pt;height:1.2pt;width:45.6pt;z-index:251704320;mso-width-relative:page;mso-height-relative:page;" filled="f" stroked="t" coordsize="21600,21600" o:gfxdata="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gPiKR2gAAAAkBAAAPAAAAAAAA&#10;AAEAIAAAACIAAABkcnMvZG93bnJldi54bWxQSwECFAAUAAAACACHTuJAEqsurxACAAD+AwAADgAA&#10;AAAAAAABACAAAAApAQAAZHJzL2Uyb0RvYy54bWxQSwUGAAAAAAYABgBZAQAAqwUAAAAA&#10;">
                      <v:fill on="f" focussize="0,0"/>
                      <v:stroke weight="1.25pt" color="#000000" joinstyle="round" endarrow="block"/>
                      <v:imagedata o:title=""/>
                      <o:lock v:ext="edit" aspectratio="f"/>
                    </v:shape>
                  </w:pict>
                </mc:Fallback>
              </mc:AlternateContent>
            </w:r>
          </w:p>
          <w:p>
            <w:pPr>
              <w:pStyle w:val="7"/>
              <w:tabs>
                <w:tab w:val="left" w:pos="5195"/>
              </w:tabs>
              <w:ind w:firstLine="0"/>
              <w:jc w:val="left"/>
              <w:rPr>
                <w:rFonts w:ascii="Times New Roman" w:hAnsi="Times New Roman" w:cs="Times New Roman"/>
                <w:b/>
                <w:color w:val="auto"/>
                <w:szCs w:val="20"/>
              </w:rPr>
            </w:pPr>
            <w:r>
              <w:rPr>
                <w:rFonts w:ascii="Times New Roman" w:hAnsi="Times New Roman" w:cs="Times New Roman"/>
                <w:b/>
                <w:color w:val="auto"/>
                <w:szCs w:val="20"/>
              </w:rPr>
              <mc:AlternateContent>
                <mc:Choice Requires="wps">
                  <w:drawing>
                    <wp:anchor distT="0" distB="0" distL="114300" distR="114300" simplePos="0" relativeHeight="251695104" behindDoc="0" locked="0" layoutInCell="1" allowOverlap="1">
                      <wp:simplePos x="0" y="0"/>
                      <wp:positionH relativeFrom="column">
                        <wp:posOffset>-17145</wp:posOffset>
                      </wp:positionH>
                      <wp:positionV relativeFrom="paragraph">
                        <wp:posOffset>85725</wp:posOffset>
                      </wp:positionV>
                      <wp:extent cx="303530" cy="1218565"/>
                      <wp:effectExtent l="7620" t="8255" r="12700" b="11430"/>
                      <wp:wrapNone/>
                      <wp:docPr id="7" name="文本框 7"/>
                      <wp:cNvGraphicFramePr/>
                      <a:graphic xmlns:a="http://schemas.openxmlformats.org/drawingml/2006/main">
                        <a:graphicData uri="http://schemas.microsoft.com/office/word/2010/wordprocessingShape">
                          <wps:wsp>
                            <wps:cNvSpPr txBox="1"/>
                            <wps:spPr>
                              <a:xfrm>
                                <a:off x="0" y="0"/>
                                <a:ext cx="303530" cy="121856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spacing w:line="360" w:lineRule="auto"/>
                                  </w:pPr>
                                  <w:r>
                                    <w:rPr>
                                      <w:rFonts w:hint="eastAsia"/>
                                      <w:sz w:val="24"/>
                                      <w:szCs w:val="24"/>
                                    </w:rPr>
                                    <w:t>新鲜</w:t>
                                  </w:r>
                                  <w:r>
                                    <w:rPr>
                                      <w:rFonts w:hint="eastAsia"/>
                                      <w:sz w:val="24"/>
                                      <w:szCs w:val="24"/>
                                      <w:lang w:eastAsia="zh-CN"/>
                                    </w:rPr>
                                    <w:t>水</w:t>
                                  </w:r>
                                  <w:r>
                                    <w:rPr>
                                      <w:rFonts w:hint="eastAsia"/>
                                    </w:rPr>
                                    <w:t xml:space="preserve">     </w:t>
                                  </w:r>
                                </w:p>
                              </w:txbxContent>
                            </wps:txbx>
                            <wps:bodyPr upright="1"/>
                          </wps:wsp>
                        </a:graphicData>
                      </a:graphic>
                    </wp:anchor>
                  </w:drawing>
                </mc:Choice>
                <mc:Fallback>
                  <w:pict>
                    <v:shape id="_x0000_s1026" o:spid="_x0000_s1026" o:spt="202" type="#_x0000_t202" style="position:absolute;left:0pt;margin-left:-1.35pt;margin-top:6.75pt;height:95.95pt;width:23.9pt;z-index:251695104;mso-width-relative:page;mso-height-relative:page;" fillcolor="#FFFFFF" filled="t" stroked="t" coordsize="21600,21600" o:gfxdata="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OmVrjWAAAACAEAAA8AAAAAAAAAAQAgAAAA&#10;IgAAAGRycy9kb3ducmV2LnhtbFBLAQIUABQAAAAIAIdO4kAAYHOqRgIAAL4EAAAOAAAAAAAAAAEA&#10;IAAAACUBAABkcnMvZTJvRG9jLnhtbFBLBQYAAAAABgAGAFkBAADdBQAAAAA=&#10;">
                      <v:fill type="gradient" on="t" color2="#FFFFFF" angle="90" focus="100%" focussize="0,0">
                        <o:fill type="gradientUnscaled" v:ext="backwardCompatible"/>
                      </v:fill>
                      <v:stroke weight="1.25pt" color="#000000" joinstyle="miter"/>
                      <v:imagedata o:title=""/>
                      <o:lock v:ext="edit" aspectratio="f"/>
                      <v:textbox>
                        <w:txbxContent>
                          <w:p>
                            <w:pPr>
                              <w:spacing w:line="360" w:lineRule="auto"/>
                            </w:pPr>
                            <w:r>
                              <w:rPr>
                                <w:rFonts w:hint="eastAsia"/>
                                <w:sz w:val="24"/>
                                <w:szCs w:val="24"/>
                              </w:rPr>
                              <w:t>新鲜</w:t>
                            </w:r>
                            <w:r>
                              <w:rPr>
                                <w:rFonts w:hint="eastAsia"/>
                                <w:sz w:val="24"/>
                                <w:szCs w:val="24"/>
                                <w:lang w:eastAsia="zh-CN"/>
                              </w:rPr>
                              <w:t>水</w:t>
                            </w:r>
                            <w:r>
                              <w:rPr>
                                <w:rFonts w:hint="eastAsia"/>
                              </w:rPr>
                              <w:t xml:space="preserve">     </w:t>
                            </w:r>
                          </w:p>
                        </w:txbxContent>
                      </v:textbox>
                    </v:shape>
                  </w:pict>
                </mc:Fallback>
              </mc:AlternateContent>
            </w:r>
            <w:r>
              <w:rPr>
                <w:sz w:val="24"/>
              </w:rPr>
              <mc:AlternateContent>
                <mc:Choice Requires="wps">
                  <w:drawing>
                    <wp:anchor distT="0" distB="0" distL="114300" distR="114300" simplePos="0" relativeHeight="251713536" behindDoc="0" locked="0" layoutInCell="1" allowOverlap="1">
                      <wp:simplePos x="0" y="0"/>
                      <wp:positionH relativeFrom="column">
                        <wp:posOffset>3730625</wp:posOffset>
                      </wp:positionH>
                      <wp:positionV relativeFrom="paragraph">
                        <wp:posOffset>83185</wp:posOffset>
                      </wp:positionV>
                      <wp:extent cx="6985" cy="388620"/>
                      <wp:effectExtent l="43815" t="0" r="63500" b="11430"/>
                      <wp:wrapNone/>
                      <wp:docPr id="8" name="直接连接符 8"/>
                      <wp:cNvGraphicFramePr/>
                      <a:graphic xmlns:a="http://schemas.openxmlformats.org/drawingml/2006/main">
                        <a:graphicData uri="http://schemas.microsoft.com/office/word/2010/wordprocessingShape">
                          <wps:wsp>
                            <wps:cNvCnPr/>
                            <wps:spPr>
                              <a:xfrm>
                                <a:off x="0" y="0"/>
                                <a:ext cx="6985" cy="388620"/>
                              </a:xfrm>
                              <a:prstGeom prst="line">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_x0000_s1026" o:spid="_x0000_s1026" o:spt="20" style="position:absolute;left:0pt;margin-left:293.75pt;margin-top:6.55pt;height:30.6pt;width:0.55pt;z-index:251713536;mso-width-relative:page;mso-height-relative:page;" filled="f" stroked="t" coordsize="21600,21600" o:gfxdata="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nOV/&#10;2gAAAAkBAAAPAAAAAAAAAAEAIAAAACIAAABkcnMvZG93bnJldi54bWxQSwECFAAUAAAACACHTuJA&#10;uPLN9B8CAAA2BAAADgAAAAAAAAABACAAAAApAQAAZHJzL2Uyb0RvYy54bWxQSwUGAAAAAAYABgBZ&#10;AQAAugUAAAAA&#10;">
                      <v:fill on="f" focussize="0,0"/>
                      <v:stroke color="#000000 [3200]" joinstyle="round" endarrow="open"/>
                      <v:imagedata o:title=""/>
                      <o:lock v:ext="edit" aspectratio="f"/>
                    </v:line>
                  </w:pict>
                </mc:Fallback>
              </mc:AlternateContent>
            </w:r>
            <w:r>
              <w:rPr>
                <w:rFonts w:hint="eastAsia" w:ascii="Times New Roman" w:hAnsi="Times New Roman" w:cs="Times New Roman"/>
                <w:b/>
                <w:color w:val="auto"/>
                <w:szCs w:val="20"/>
              </w:rPr>
              <w:t xml:space="preserve">                            </w:t>
            </w:r>
            <w:r>
              <w:rPr>
                <w:rFonts w:hint="eastAsia" w:ascii="Times New Roman" w:hAnsi="Times New Roman" w:cs="Times New Roman"/>
                <w:b/>
                <w:color w:val="auto"/>
                <w:szCs w:val="20"/>
                <w:lang w:val="en-US" w:eastAsia="zh-CN"/>
              </w:rPr>
              <w:t xml:space="preserve">                     </w:t>
            </w:r>
            <w:r>
              <w:rPr>
                <w:rFonts w:hint="eastAsia" w:ascii="Times New Roman" w:hAnsi="Times New Roman" w:cs="Times New Roman"/>
                <w:b/>
                <w:color w:val="auto"/>
                <w:szCs w:val="20"/>
              </w:rPr>
              <w:t xml:space="preserve"> </w:t>
            </w:r>
            <w:r>
              <w:rPr>
                <w:rFonts w:hint="eastAsia" w:ascii="Times New Roman" w:hAnsi="Times New Roman" w:cs="Times New Roman"/>
                <w:b w:val="0"/>
                <w:bCs/>
                <w:color w:val="auto"/>
                <w:szCs w:val="20"/>
                <w:lang w:val="en-US" w:eastAsia="zh-CN"/>
              </w:rPr>
              <w:t>0.68</w:t>
            </w:r>
            <w:r>
              <w:rPr>
                <w:rFonts w:hint="eastAsia" w:ascii="Times New Roman" w:hAnsi="Times New Roman" w:cs="Times New Roman"/>
                <w:b/>
                <w:color w:val="auto"/>
                <w:szCs w:val="20"/>
              </w:rPr>
              <w:t xml:space="preserve">    </w:t>
            </w:r>
            <w:r>
              <w:rPr>
                <w:rFonts w:hint="eastAsia" w:ascii="Times New Roman" w:hAnsi="Times New Roman" w:cs="Times New Roman"/>
                <w:b/>
                <w:color w:val="auto"/>
                <w:szCs w:val="20"/>
                <w:lang w:val="en-US" w:eastAsia="zh-CN"/>
              </w:rPr>
              <w:t xml:space="preserve">                                               </w:t>
            </w:r>
            <w:r>
              <w:rPr>
                <w:rFonts w:hint="eastAsia" w:ascii="Times New Roman" w:hAnsi="Times New Roman" w:cs="Times New Roman"/>
                <w:b/>
                <w:color w:val="auto"/>
                <w:szCs w:val="20"/>
              </w:rPr>
              <w:t xml:space="preserve">                 </w:t>
            </w:r>
          </w:p>
          <w:p>
            <w:pPr>
              <w:numPr>
                <w:ilvl w:val="0"/>
                <w:numId w:val="0"/>
              </w:numPr>
              <w:autoSpaceDE w:val="0"/>
              <w:autoSpaceDN w:val="0"/>
              <w:adjustRightInd w:val="0"/>
              <w:spacing w:line="360" w:lineRule="auto"/>
              <w:jc w:val="left"/>
              <w:rPr>
                <w:rFonts w:hint="default" w:ascii="宋体" w:hAnsi="宋体" w:cs="宋体"/>
                <w:b w:val="0"/>
                <w:bCs w:val="0"/>
                <w:color w:val="000000"/>
                <w:kern w:val="0"/>
                <w:lang w:val="en-US" w:eastAsia="zh-CN"/>
              </w:rPr>
            </w:pPr>
            <w:r>
              <w:rPr>
                <w:sz w:val="24"/>
              </w:rPr>
              <mc:AlternateContent>
                <mc:Choice Requires="wps">
                  <w:drawing>
                    <wp:anchor distT="0" distB="0" distL="114300" distR="114300" simplePos="0" relativeHeight="251716608" behindDoc="0" locked="0" layoutInCell="1" allowOverlap="1">
                      <wp:simplePos x="0" y="0"/>
                      <wp:positionH relativeFrom="column">
                        <wp:posOffset>4730115</wp:posOffset>
                      </wp:positionH>
                      <wp:positionV relativeFrom="paragraph">
                        <wp:posOffset>204470</wp:posOffset>
                      </wp:positionV>
                      <wp:extent cx="426720" cy="1696720"/>
                      <wp:effectExtent l="7620" t="7620" r="22860" b="10160"/>
                      <wp:wrapNone/>
                      <wp:docPr id="3" name="文本框 3"/>
                      <wp:cNvGraphicFramePr/>
                      <a:graphic xmlns:a="http://schemas.openxmlformats.org/drawingml/2006/main">
                        <a:graphicData uri="http://schemas.microsoft.com/office/word/2010/wordprocessingShape">
                          <wps:wsp>
                            <wps:cNvSpPr txBox="1"/>
                            <wps:spPr>
                              <a:xfrm>
                                <a:off x="0" y="0"/>
                                <a:ext cx="426720" cy="16967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rPr>
                                      <w:rFonts w:hint="eastAsia"/>
                                      <w:lang w:eastAsia="zh-CN"/>
                                    </w:rPr>
                                  </w:pPr>
                                </w:p>
                                <w:p>
                                  <w:pPr>
                                    <w:rPr>
                                      <w:rFonts w:hint="eastAsia" w:eastAsia="宋体"/>
                                      <w:lang w:eastAsia="zh-CN"/>
                                    </w:rPr>
                                  </w:pPr>
                                  <w:r>
                                    <w:rPr>
                                      <w:rFonts w:hint="eastAsia"/>
                                      <w:lang w:eastAsia="zh-CN"/>
                                    </w:rPr>
                                    <w:t>园区污水管网</w:t>
                                  </w:r>
                                </w:p>
                              </w:txbxContent>
                            </wps:txbx>
                            <wps:bodyPr upright="1"/>
                          </wps:wsp>
                        </a:graphicData>
                      </a:graphic>
                    </wp:anchor>
                  </w:drawing>
                </mc:Choice>
                <mc:Fallback>
                  <w:pict>
                    <v:shape id="_x0000_s1026" o:spid="_x0000_s1026" o:spt="202" type="#_x0000_t202" style="position:absolute;left:0pt;margin-left:372.45pt;margin-top:16.1pt;height:133.6pt;width:33.6pt;z-index:251716608;mso-width-relative:page;mso-height-relative:page;" fillcolor="#FFFFFF" filled="t" stroked="t" coordsize="21600,21600" o:gfxdata="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dHaX2QAAAAoBAAAPAAAAAAAAAAEAIAAA&#10;ACIAAABkcnMvZG93bnJldi54bWxQSwECFAAUAAAACACHTuJAZmBenkQCAAC+BAAADgAAAAAAAAAB&#10;ACAAAAAoAQAAZHJzL2Uyb0RvYy54bWxQSwUGAAAAAAYABgBZAQAA3gUAAAAA&#10;">
                      <v:fill type="gradient" on="t" color2="#FFFFFF" angle="90" focus="100%" focussize="0,0">
                        <o:fill type="gradientUnscaled" v:ext="backwardCompatible"/>
                      </v:fill>
                      <v:stroke weight="1.25pt" color="#000000" joinstyle="miter"/>
                      <v:imagedata o:title=""/>
                      <o:lock v:ext="edit" aspectratio="f"/>
                      <v:textbox>
                        <w:txbxContent>
                          <w:p>
                            <w:pPr>
                              <w:rPr>
                                <w:rFonts w:hint="eastAsia"/>
                                <w:lang w:eastAsia="zh-CN"/>
                              </w:rPr>
                            </w:pPr>
                          </w:p>
                          <w:p>
                            <w:pPr>
                              <w:rPr>
                                <w:rFonts w:hint="eastAsia" w:eastAsia="宋体"/>
                                <w:lang w:eastAsia="zh-CN"/>
                              </w:rPr>
                            </w:pPr>
                            <w:r>
                              <w:rPr>
                                <w:rFonts w:hint="eastAsia"/>
                                <w:lang w:eastAsia="zh-CN"/>
                              </w:rPr>
                              <w:t>园区污水管网</w:t>
                            </w:r>
                          </w:p>
                        </w:txbxContent>
                      </v:textbox>
                    </v:shape>
                  </w:pict>
                </mc:Fallback>
              </mc:AlternateContent>
            </w:r>
            <w:r>
              <w:rPr>
                <w:rFonts w:ascii="Times New Roman" w:hAnsi="Times New Roman" w:cs="Times New Roman"/>
                <w:b/>
                <w:color w:val="auto"/>
                <w:szCs w:val="20"/>
              </w:rPr>
              <mc:AlternateContent>
                <mc:Choice Requires="wps">
                  <w:drawing>
                    <wp:anchor distT="0" distB="0" distL="114300" distR="114300" simplePos="0" relativeHeight="251701248" behindDoc="0" locked="0" layoutInCell="1" allowOverlap="1">
                      <wp:simplePos x="0" y="0"/>
                      <wp:positionH relativeFrom="column">
                        <wp:posOffset>1701165</wp:posOffset>
                      </wp:positionH>
                      <wp:positionV relativeFrom="paragraph">
                        <wp:posOffset>236220</wp:posOffset>
                      </wp:positionV>
                      <wp:extent cx="1056005" cy="368935"/>
                      <wp:effectExtent l="4445" t="4445" r="6350" b="7620"/>
                      <wp:wrapNone/>
                      <wp:docPr id="18" name="文本框 18"/>
                      <wp:cNvGraphicFramePr/>
                      <a:graphic xmlns:a="http://schemas.openxmlformats.org/drawingml/2006/main">
                        <a:graphicData uri="http://schemas.microsoft.com/office/word/2010/wordprocessingShape">
                          <wps:wsp>
                            <wps:cNvSpPr txBox="1"/>
                            <wps:spPr>
                              <a:xfrm>
                                <a:off x="0" y="0"/>
                                <a:ext cx="1056005" cy="3689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eastAsia="zh-CN"/>
                                    </w:rPr>
                                    <w:t>职工生活</w:t>
                                  </w:r>
                                  <w:r>
                                    <w:rPr>
                                      <w:rFonts w:hint="eastAsia"/>
                                    </w:rPr>
                                    <w:t>废水</w:t>
                                  </w:r>
                                </w:p>
                                <w:p>
                                  <w:pPr>
                                    <w:rPr>
                                      <w:rFonts w:hint="eastAsia" w:eastAsia="宋体"/>
                                      <w:lang w:eastAsia="zh-CN"/>
                                    </w:rPr>
                                  </w:pPr>
                                </w:p>
                              </w:txbxContent>
                            </wps:txbx>
                            <wps:bodyPr upright="1"/>
                          </wps:wsp>
                        </a:graphicData>
                      </a:graphic>
                    </wp:anchor>
                  </w:drawing>
                </mc:Choice>
                <mc:Fallback>
                  <w:pict>
                    <v:shape id="_x0000_s1026" o:spid="_x0000_s1026" o:spt="202" type="#_x0000_t202" style="position:absolute;left:0pt;margin-left:133.95pt;margin-top:18.6pt;height:29.05pt;width:83.15pt;z-index:251701248;mso-width-relative:page;mso-height-relative:page;" fillcolor="#FFFFFF" filled="t" stroked="t" coordsize="21600,21600" o:gfxdata="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pP9q2QAAAAkBAAAPAAAAAAAAAAEAIAAA&#10;ACIAAABkcnMvZG93bnJldi54bWxQSwECFAAUAAAACACHTuJA/O2okwsCAAA4BAAADgAAAAAAAAAB&#10;ACAAAAAoAQAAZHJzL2Uyb0RvYy54bWxQSwUGAAAAAAYABgBZAQAApQUAAAAA&#10;">
                      <v:fill on="t" focussize="0,0"/>
                      <v:stroke color="#000000" joinstyle="miter"/>
                      <v:imagedata o:title=""/>
                      <o:lock v:ext="edit" aspectratio="f"/>
                      <v:textbox>
                        <w:txbxContent>
                          <w:p>
                            <w:r>
                              <w:rPr>
                                <w:rFonts w:hint="eastAsia"/>
                                <w:lang w:eastAsia="zh-CN"/>
                              </w:rPr>
                              <w:t>职工生活</w:t>
                            </w:r>
                            <w:r>
                              <w:rPr>
                                <w:rFonts w:hint="eastAsia"/>
                              </w:rPr>
                              <w:t>废水</w:t>
                            </w:r>
                          </w:p>
                          <w:p>
                            <w:pPr>
                              <w:rPr>
                                <w:rFonts w:hint="eastAsia" w:eastAsia="宋体"/>
                                <w:lang w:eastAsia="zh-CN"/>
                              </w:rPr>
                            </w:pPr>
                          </w:p>
                        </w:txbxContent>
                      </v:textbox>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2806065</wp:posOffset>
                      </wp:positionH>
                      <wp:positionV relativeFrom="paragraph">
                        <wp:posOffset>164465</wp:posOffset>
                      </wp:positionV>
                      <wp:extent cx="504190" cy="277495"/>
                      <wp:effectExtent l="7620" t="7620" r="21590" b="19685"/>
                      <wp:wrapNone/>
                      <wp:docPr id="13" name="文本框 13"/>
                      <wp:cNvGraphicFramePr/>
                      <a:graphic xmlns:a="http://schemas.openxmlformats.org/drawingml/2006/main">
                        <a:graphicData uri="http://schemas.microsoft.com/office/word/2010/wordprocessingShape">
                          <wps:wsp>
                            <wps:cNvSpPr txBox="1"/>
                            <wps:spPr>
                              <a:xfrm>
                                <a:off x="0" y="0"/>
                                <a:ext cx="504190" cy="27749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6.12</w:t>
                                  </w:r>
                                </w:p>
                              </w:txbxContent>
                            </wps:txbx>
                            <wps:bodyPr upright="1"/>
                          </wps:wsp>
                        </a:graphicData>
                      </a:graphic>
                    </wp:anchor>
                  </w:drawing>
                </mc:Choice>
                <mc:Fallback>
                  <w:pict>
                    <v:shape id="_x0000_s1026" o:spid="_x0000_s1026" o:spt="202" type="#_x0000_t202" style="position:absolute;left:0pt;margin-left:220.95pt;margin-top:12.95pt;height:21.85pt;width:39.7pt;z-index:251719680;mso-width-relative:page;mso-height-relative:page;" fillcolor="#FFFFFF" filled="t" stroked="t" coordsize="21600,21600" o:gfxdata="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KJap9oAAAAJAQAADwAAAAAAAAABACAAAAAi&#10;AAAAZHJzL2Rvd25yZXYueG1sUEsBAhQAFAAAAAgAh07iQGKFl+dBAgAAvwQAAA4AAAAAAAAAAQAg&#10;AAAAKQEAAGRycy9lMm9Eb2MueG1sUEsFBgAAAAAGAAYAWQEAANwFAAAAAA==&#10;">
                      <v:fill type="gradient" on="t" color2="#FFFFFF" angle="90" focus="100%" focussize="0,0">
                        <o:fill type="gradientUnscaled" v:ext="backwardCompatible"/>
                      </v:fill>
                      <v:stroke weight="1.25pt" color="#FFFFFF" joinstyle="miter"/>
                      <v:imagedata o:title=""/>
                      <o:lock v:ext="edit" aspectratio="f"/>
                      <v:textbox>
                        <w:txbxContent>
                          <w:p>
                            <w:pPr>
                              <w:rPr>
                                <w:rFonts w:hint="default" w:eastAsia="宋体"/>
                                <w:lang w:val="en-US" w:eastAsia="zh-CN"/>
                              </w:rPr>
                            </w:pPr>
                            <w:r>
                              <w:rPr>
                                <w:rFonts w:hint="eastAsia"/>
                                <w:lang w:val="en-US" w:eastAsia="zh-CN"/>
                              </w:rPr>
                              <w:t>6.12</w:t>
                            </w:r>
                          </w:p>
                        </w:txbxContent>
                      </v:textbox>
                    </v:shape>
                  </w:pict>
                </mc:Fallback>
              </mc:AlternateContent>
            </w:r>
            <w:r>
              <w:rPr>
                <w:sz w:val="21"/>
              </w:rPr>
              <mc:AlternateContent>
                <mc:Choice Requires="wps">
                  <w:drawing>
                    <wp:anchor distT="0" distB="0" distL="114300" distR="114300" simplePos="0" relativeHeight="251723776" behindDoc="1" locked="0" layoutInCell="1" allowOverlap="1">
                      <wp:simplePos x="0" y="0"/>
                      <wp:positionH relativeFrom="column">
                        <wp:posOffset>323850</wp:posOffset>
                      </wp:positionH>
                      <wp:positionV relativeFrom="paragraph">
                        <wp:posOffset>189865</wp:posOffset>
                      </wp:positionV>
                      <wp:extent cx="801370" cy="270510"/>
                      <wp:effectExtent l="7620" t="7620" r="10160" b="26670"/>
                      <wp:wrapNone/>
                      <wp:docPr id="11" name="文本框 11"/>
                      <wp:cNvGraphicFramePr/>
                      <a:graphic xmlns:a="http://schemas.openxmlformats.org/drawingml/2006/main">
                        <a:graphicData uri="http://schemas.microsoft.com/office/word/2010/wordprocessingShape">
                          <wps:wsp>
                            <wps:cNvSpPr txBox="1"/>
                            <wps:spPr>
                              <a:xfrm>
                                <a:off x="0" y="0"/>
                                <a:ext cx="801370" cy="27051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ind w:firstLine="220" w:firstLineChars="100"/>
                                    <w:rPr>
                                      <w:rFonts w:hint="eastAsia" w:eastAsia="宋体"/>
                                      <w:lang w:eastAsia="zh-CN"/>
                                    </w:rPr>
                                  </w:pPr>
                                  <w:r>
                                    <w:rPr>
                                      <w:rFonts w:hint="eastAsia"/>
                                      <w:lang w:eastAsia="zh-CN"/>
                                    </w:rPr>
                                    <w:t>非雨天</w:t>
                                  </w:r>
                                </w:p>
                              </w:txbxContent>
                            </wps:txbx>
                            <wps:bodyPr upright="1"/>
                          </wps:wsp>
                        </a:graphicData>
                      </a:graphic>
                    </wp:anchor>
                  </w:drawing>
                </mc:Choice>
                <mc:Fallback>
                  <w:pict>
                    <v:shape id="_x0000_s1026" o:spid="_x0000_s1026" o:spt="202" type="#_x0000_t202" style="position:absolute;left:0pt;margin-left:25.5pt;margin-top:14.95pt;height:21.3pt;width:63.1pt;z-index:-251592704;mso-width-relative:page;mso-height-relative:page;" fillcolor="#FFFFFF" filled="t" stroked="t" coordsize="21600,21600" o:gfxdata="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7JiT+NgAAAAIAQAADwAAAAAAAAABACAAAAAiAAAA&#10;ZHJzL2Rvd25yZXYueG1sUEsBAhQAFAAAAAgAh07iQITmcEtAAgAAvwQAAA4AAAAAAAAAAQAgAAAA&#10;JwEAAGRycy9lMm9Eb2MueG1sUEsFBgAAAAAGAAYAWQEAANkFAAAAAA==&#10;">
                      <v:fill type="gradient" on="t" color2="#FFFFFF" angle="90" focus="100%" focussize="0,0">
                        <o:fill type="gradientUnscaled" v:ext="backwardCompatible"/>
                      </v:fill>
                      <v:stroke weight="1.25pt" color="#FFFFFF" joinstyle="miter"/>
                      <v:imagedata o:title=""/>
                      <o:lock v:ext="edit" aspectratio="f"/>
                      <v:textbox>
                        <w:txbxContent>
                          <w:p>
                            <w:pPr>
                              <w:ind w:firstLine="220" w:firstLineChars="100"/>
                              <w:rPr>
                                <w:rFonts w:hint="eastAsia" w:eastAsia="宋体"/>
                                <w:lang w:eastAsia="zh-CN"/>
                              </w:rPr>
                            </w:pPr>
                            <w:r>
                              <w:rPr>
                                <w:rFonts w:hint="eastAsia"/>
                                <w:lang w:eastAsia="zh-CN"/>
                              </w:rPr>
                              <w:t>非雨天</w:t>
                            </w:r>
                          </w:p>
                        </w:txbxContent>
                      </v:textbox>
                    </v:shape>
                  </w:pict>
                </mc:Fallback>
              </mc:AlternateContent>
            </w:r>
            <w:r>
              <w:rPr>
                <w:rFonts w:hint="eastAsia" w:ascii="Times New Roman" w:hAnsi="Times New Roman" w:cs="Times New Roman"/>
                <w:b/>
                <w:color w:val="auto"/>
                <w:szCs w:val="20"/>
              </w:rPr>
              <mc:AlternateContent>
                <mc:Choice Requires="wps">
                  <w:drawing>
                    <wp:anchor distT="0" distB="0" distL="114300" distR="114300" simplePos="0" relativeHeight="251703296" behindDoc="0" locked="0" layoutInCell="1" allowOverlap="1">
                      <wp:simplePos x="0" y="0"/>
                      <wp:positionH relativeFrom="column">
                        <wp:posOffset>2117090</wp:posOffset>
                      </wp:positionH>
                      <wp:positionV relativeFrom="paragraph">
                        <wp:posOffset>57150</wp:posOffset>
                      </wp:positionV>
                      <wp:extent cx="207010" cy="147955"/>
                      <wp:effectExtent l="8255" t="0" r="15240" b="2540"/>
                      <wp:wrapNone/>
                      <wp:docPr id="15" name="曲线连接符 15"/>
                      <wp:cNvGraphicFramePr/>
                      <a:graphic xmlns:a="http://schemas.openxmlformats.org/drawingml/2006/main">
                        <a:graphicData uri="http://schemas.microsoft.com/office/word/2010/wordprocessingShape">
                          <wps:wsp>
                            <wps:cNvCnPr/>
                            <wps:spPr>
                              <a:xfrm rot="-5400000">
                                <a:off x="0" y="0"/>
                                <a:ext cx="207010" cy="147955"/>
                              </a:xfrm>
                              <a:prstGeom prst="curvedConnector3">
                                <a:avLst>
                                  <a:gd name="adj1" fmla="val 49847"/>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margin-left:166.7pt;margin-top:4.5pt;height:11.65pt;width:16.3pt;rotation:-5898240f;z-index:251703296;mso-width-relative:page;mso-height-relative:page;" filled="f" stroked="t" coordsize="21600,21600" o:gfxdata="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R/5IrYAAAACAEAAA8AAAAAAAAAAQAgAAAAIgAAAGRycy9kb3ducmV2LnhtbFBLAQIUABQAAAAI&#10;AIdO4kBz+L04JgIAACsEAAAOAAAAAAAAAAEAIAAAACcBAABkcnMvZTJvRG9jLnhtbFBLBQYAAAAA&#10;BgAGAFkBAAC/BQAAAAA=&#10;" adj="10767">
                      <v:fill on="f" focussize="0,0"/>
                      <v:stroke weight="1.25pt" color="#000000" joinstyle="round" endarrow="block"/>
                      <v:imagedata o:title=""/>
                      <o:lock v:ext="edit" aspectratio="f"/>
                    </v:shape>
                  </w:pict>
                </mc:Fallback>
              </mc:AlternateContent>
            </w:r>
            <w:r>
              <w:rPr>
                <w:sz w:val="24"/>
              </w:rPr>
              <mc:AlternateContent>
                <mc:Choice Requires="wps">
                  <w:drawing>
                    <wp:anchor distT="0" distB="0" distL="114300" distR="114300" simplePos="0" relativeHeight="251712512" behindDoc="0" locked="0" layoutInCell="1" allowOverlap="1">
                      <wp:simplePos x="0" y="0"/>
                      <wp:positionH relativeFrom="column">
                        <wp:posOffset>3333750</wp:posOffset>
                      </wp:positionH>
                      <wp:positionV relativeFrom="paragraph">
                        <wp:posOffset>280670</wp:posOffset>
                      </wp:positionV>
                      <wp:extent cx="785495" cy="320040"/>
                      <wp:effectExtent l="7620" t="7620" r="26035" b="15240"/>
                      <wp:wrapNone/>
                      <wp:docPr id="47" name="文本框 47"/>
                      <wp:cNvGraphicFramePr/>
                      <a:graphic xmlns:a="http://schemas.openxmlformats.org/drawingml/2006/main">
                        <a:graphicData uri="http://schemas.microsoft.com/office/word/2010/wordprocessingShape">
                          <wps:wsp>
                            <wps:cNvSpPr txBox="1"/>
                            <wps:spPr>
                              <a:xfrm>
                                <a:off x="0" y="0"/>
                                <a:ext cx="785495" cy="32004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rPr>
                                    <w:t>化粪池</w:t>
                                  </w:r>
                                </w:p>
                              </w:txbxContent>
                            </wps:txbx>
                            <wps:bodyPr upright="1"/>
                          </wps:wsp>
                        </a:graphicData>
                      </a:graphic>
                    </wp:anchor>
                  </w:drawing>
                </mc:Choice>
                <mc:Fallback>
                  <w:pict>
                    <v:shape id="_x0000_s1026" o:spid="_x0000_s1026" o:spt="202" type="#_x0000_t202" style="position:absolute;left:0pt;margin-left:262.5pt;margin-top:22.1pt;height:25.2pt;width:61.85pt;z-index:251712512;mso-width-relative:page;mso-height-relative:page;" fillcolor="#FFFFFF" filled="t" stroked="t" coordsize="21600,21600" o:gfxdata="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4Vwc9gAAAAJAQAADwAAAAAAAAABACAA&#10;AAAiAAAAZHJzL2Rvd25yZXYueG1sUEsBAhQAFAAAAAgAh07iQLCCgVBGAgAAvw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pPr>
                              <w:rPr>
                                <w:rFonts w:hint="eastAsia" w:eastAsia="宋体"/>
                                <w:lang w:eastAsia="zh-CN"/>
                              </w:rPr>
                            </w:pPr>
                            <w:r>
                              <w:rPr>
                                <w:rFonts w:hint="eastAsia"/>
                              </w:rPr>
                              <w:t>化粪池</w:t>
                            </w:r>
                          </w:p>
                        </w:txbxContent>
                      </v:textbox>
                    </v:shape>
                  </w:pict>
                </mc:Fallback>
              </mc:AlternateContent>
            </w:r>
            <w:r>
              <w:rPr>
                <w:rFonts w:hint="eastAsia" w:ascii="Times New Roman" w:hAnsi="Times New Roman" w:cs="Times New Roman"/>
                <w:b/>
                <w:color w:val="auto"/>
                <w:szCs w:val="20"/>
              </w:rPr>
              <w:t xml:space="preserve">      </w:t>
            </w:r>
            <w:r>
              <w:rPr>
                <w:rFonts w:hint="eastAsia" w:ascii="宋体" w:hAnsi="宋体" w:cs="宋体"/>
                <w:b w:val="0"/>
                <w:bCs w:val="0"/>
                <w:color w:val="000000"/>
                <w:kern w:val="0"/>
                <w:lang w:val="en-US" w:eastAsia="zh-CN"/>
              </w:rPr>
              <w:t xml:space="preserve">     </w:t>
            </w:r>
            <w:r>
              <w:rPr>
                <w:rFonts w:hint="eastAsia" w:ascii="宋体" w:hAnsi="宋体" w:cs="宋体"/>
                <w:b w:val="0"/>
                <w:bCs w:val="0"/>
                <w:color w:val="000000"/>
                <w:kern w:val="0"/>
                <w:lang w:val="en-US" w:eastAsia="zh-CN"/>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5" r:id="rId17">
                  <o:LockedField>false</o:LockedField>
                </o:OLEObject>
              </w:object>
            </w:r>
            <w:r>
              <w:rPr>
                <w:rFonts w:hint="eastAsia" w:ascii="宋体" w:hAnsi="宋体" w:cs="宋体"/>
                <w:b w:val="0"/>
                <w:bCs w:val="0"/>
                <w:color w:val="000000"/>
                <w:kern w:val="0"/>
                <w:lang w:val="en-US" w:eastAsia="zh-CN"/>
              </w:rPr>
              <w:t xml:space="preserve">                                              0.18</w:t>
            </w:r>
          </w:p>
          <w:p>
            <w:pPr>
              <w:pStyle w:val="7"/>
              <w:tabs>
                <w:tab w:val="left" w:pos="5195"/>
              </w:tabs>
              <w:spacing w:line="240" w:lineRule="auto"/>
              <w:ind w:firstLine="0"/>
              <w:rPr>
                <w:rFonts w:ascii="Times New Roman" w:hAnsi="Times New Roman" w:cs="Times New Roman"/>
                <w:b/>
                <w:color w:val="auto"/>
                <w:szCs w:val="20"/>
              </w:rPr>
            </w:pPr>
            <w:r>
              <w:rPr>
                <w:sz w:val="21"/>
              </w:rPr>
              <mc:AlternateContent>
                <mc:Choice Requires="wps">
                  <w:drawing>
                    <wp:anchor distT="0" distB="0" distL="114300" distR="114300" simplePos="0" relativeHeight="251720704" behindDoc="1" locked="0" layoutInCell="1" allowOverlap="1">
                      <wp:simplePos x="0" y="0"/>
                      <wp:positionH relativeFrom="column">
                        <wp:posOffset>3783330</wp:posOffset>
                      </wp:positionH>
                      <wp:positionV relativeFrom="paragraph">
                        <wp:posOffset>363220</wp:posOffset>
                      </wp:positionV>
                      <wp:extent cx="472440" cy="337185"/>
                      <wp:effectExtent l="7620" t="7620" r="15240" b="17145"/>
                      <wp:wrapThrough wrapText="bothSides">
                        <wp:wrapPolygon>
                          <wp:start x="-348" y="-488"/>
                          <wp:lineTo x="-348" y="20746"/>
                          <wp:lineTo x="21426" y="20746"/>
                          <wp:lineTo x="21426" y="-488"/>
                          <wp:lineTo x="-348" y="-488"/>
                        </wp:wrapPolygon>
                      </wp:wrapThrough>
                      <wp:docPr id="9" name="文本框 9"/>
                      <wp:cNvGraphicFramePr/>
                      <a:graphic xmlns:a="http://schemas.openxmlformats.org/drawingml/2006/main">
                        <a:graphicData uri="http://schemas.microsoft.com/office/word/2010/wordprocessingShape">
                          <wps:wsp>
                            <wps:cNvSpPr txBox="1"/>
                            <wps:spPr>
                              <a:xfrm>
                                <a:off x="0" y="0"/>
                                <a:ext cx="472440" cy="33718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rPr>
                                      <w:rFonts w:hint="default" w:eastAsia="宋体"/>
                                      <w:b w:val="0"/>
                                      <w:bCs w:val="0"/>
                                      <w:color w:val="auto"/>
                                      <w:lang w:val="en-US" w:eastAsia="zh-CN"/>
                                      <w14:textOutline w14:w="3175" w14:cmpd="dbl">
                                        <w14:solidFill>
                                          <w14:schemeClr w14:val="accent1">
                                            <w14:alpha w14:val="0"/>
                                          </w14:schemeClr>
                                        </w14:solidFill>
                                        <w14:prstDash w14:val="solid"/>
                                        <w14:round/>
                                      </w14:textOutline>
                                      <w14:textFill>
                                        <w14:noFill/>
                                      </w14:textFill>
                                    </w:rPr>
                                  </w:pPr>
                                  <w:r>
                                    <w:rPr>
                                      <w:rFonts w:hint="eastAsia" w:eastAsia="宋体"/>
                                      <w:b w:val="0"/>
                                      <w:bCs w:val="0"/>
                                      <w:color w:val="auto"/>
                                      <w:lang w:val="en-US" w:eastAsia="zh-CN"/>
                                      <w14:textOutline w14:w="3175" w14:cmpd="dbl">
                                        <w14:solidFill>
                                          <w14:schemeClr w14:val="accent1">
                                            <w14:alpha w14:val="0"/>
                                          </w14:schemeClr>
                                        </w14:solidFill>
                                        <w14:prstDash w14:val="solid"/>
                                        <w14:round/>
                                      </w14:textOutline>
                                      <w14:textFill>
                                        <w14:noFill/>
                                      </w14:textFill>
                                    </w:rPr>
                                    <w:t>6.3</w:t>
                                  </w:r>
                                </w:p>
                              </w:txbxContent>
                            </wps:txbx>
                            <wps:bodyPr upright="1"/>
                          </wps:wsp>
                        </a:graphicData>
                      </a:graphic>
                    </wp:anchor>
                  </w:drawing>
                </mc:Choice>
                <mc:Fallback>
                  <w:pict>
                    <v:shape id="_x0000_s1026" o:spid="_x0000_s1026" o:spt="202" type="#_x0000_t202" style="position:absolute;left:0pt;margin-left:297.9pt;margin-top:28.6pt;height:26.55pt;width:37.2pt;mso-wrap-distance-left:9pt;mso-wrap-distance-right:9pt;z-index:-251595776;mso-width-relative:page;mso-height-relative:page;" fillcolor="#FFFFFF" filled="t" stroked="t" coordsize="21600,21600" wrapcoords="-348 -488 -348 20746 21426 20746 21426 -488 -348 -488" o:gfxdata="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4/tvp2QAAAAoBAAAPAAAAAAAAAAEAIAAAACIA&#10;AABkcnMvZG93bnJldi54bWxQSwECFAAUAAAACACHTuJAUefMN0ECAAC9BAAADgAAAAAAAAABACAA&#10;AAAoAQAAZHJzL2Uyb0RvYy54bWxQSwUGAAAAAAYABgBZAQAA2wUAAAAA&#10;">
                      <v:fill type="gradient" on="t" color2="#FFFFFF" angle="90" focus="100%" focussize="0,0">
                        <o:fill type="gradientUnscaled" v:ext="backwardCompatible"/>
                      </v:fill>
                      <v:stroke weight="1.25pt" color="#FFFFFF" joinstyle="miter"/>
                      <v:imagedata o:title=""/>
                      <o:lock v:ext="edit" aspectratio="f"/>
                      <v:textbox>
                        <w:txbxContent>
                          <w:p>
                            <w:pPr>
                              <w:rPr>
                                <w:rFonts w:hint="default" w:eastAsia="宋体"/>
                                <w:b w:val="0"/>
                                <w:bCs w:val="0"/>
                                <w:color w:val="auto"/>
                                <w:lang w:val="en-US" w:eastAsia="zh-CN"/>
                                <w14:textOutline w14:w="3175" w14:cmpd="dbl">
                                  <w14:solidFill>
                                    <w14:schemeClr w14:val="accent1">
                                      <w14:alpha w14:val="0"/>
                                    </w14:schemeClr>
                                  </w14:solidFill>
                                  <w14:prstDash w14:val="solid"/>
                                  <w14:round/>
                                </w14:textOutline>
                                <w14:textFill>
                                  <w14:noFill/>
                                </w14:textFill>
                              </w:rPr>
                            </w:pPr>
                            <w:r>
                              <w:rPr>
                                <w:rFonts w:hint="eastAsia" w:eastAsia="宋体"/>
                                <w:b w:val="0"/>
                                <w:bCs w:val="0"/>
                                <w:color w:val="auto"/>
                                <w:lang w:val="en-US" w:eastAsia="zh-CN"/>
                                <w14:textOutline w14:w="3175" w14:cmpd="dbl">
                                  <w14:solidFill>
                                    <w14:schemeClr w14:val="accent1">
                                      <w14:alpha w14:val="0"/>
                                    </w14:schemeClr>
                                  </w14:solidFill>
                                  <w14:prstDash w14:val="solid"/>
                                  <w14:round/>
                                </w14:textOutline>
                                <w14:textFill>
                                  <w14:noFill/>
                                </w14:textFill>
                              </w:rPr>
                              <w:t>6.3</w:t>
                            </w:r>
                          </w:p>
                        </w:txbxContent>
                      </v:textbox>
                      <w10:wrap type="through"/>
                    </v:shape>
                  </w:pict>
                </mc:Fallback>
              </mc:AlternateContent>
            </w:r>
            <w:r>
              <w:rPr>
                <w:sz w:val="24"/>
              </w:rPr>
              <mc:AlternateContent>
                <mc:Choice Requires="wps">
                  <w:drawing>
                    <wp:anchor distT="0" distB="0" distL="114300" distR="114300" simplePos="0" relativeHeight="251714560" behindDoc="0" locked="0" layoutInCell="1" allowOverlap="1">
                      <wp:simplePos x="0" y="0"/>
                      <wp:positionH relativeFrom="column">
                        <wp:posOffset>3741420</wp:posOffset>
                      </wp:positionH>
                      <wp:positionV relativeFrom="paragraph">
                        <wp:posOffset>316230</wp:posOffset>
                      </wp:positionV>
                      <wp:extent cx="19050" cy="390525"/>
                      <wp:effectExtent l="37465" t="635" r="57785" b="8890"/>
                      <wp:wrapNone/>
                      <wp:docPr id="4" name="直接连接符 4"/>
                      <wp:cNvGraphicFramePr/>
                      <a:graphic xmlns:a="http://schemas.openxmlformats.org/drawingml/2006/main">
                        <a:graphicData uri="http://schemas.microsoft.com/office/word/2010/wordprocessingShape">
                          <wps:wsp>
                            <wps:cNvCnPr/>
                            <wps:spPr>
                              <a:xfrm>
                                <a:off x="0" y="0"/>
                                <a:ext cx="19050" cy="390525"/>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94.6pt;margin-top:24.9pt;height:30.75pt;width:1.5pt;z-index:251714560;mso-width-relative:page;mso-height-relative:page;" filled="f" stroked="t" coordsize="21600,21600" o:gfxdata="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N7dXNsAAAAKAQAADwAAAAAAAAABACAAAAAiAAAAZHJzL2Rvd25y&#10;ZXYueG1sUEsBAhQAFAAAAAgAh07iQO3tOhD7AQAA6QMAAA4AAAAAAAAAAQAgAAAAKgEAAGRycy9l&#10;Mm9Eb2MueG1sUEsFBgAAAAAGAAYAWQEAAJcFAAAAAA==&#10;">
                      <v:fill on="f" focussize="0,0"/>
                      <v:stroke weight="1.25pt" color="#000000" joinstyle="round" endarrow="open"/>
                      <v:imagedata o:title=""/>
                      <o:lock v:ext="edit" aspectratio="f"/>
                    </v:line>
                  </w:pict>
                </mc:Fallback>
              </mc:AlternateContent>
            </w:r>
            <w:r>
              <w:rPr>
                <w:rFonts w:ascii="Times New Roman" w:hAnsi="Times New Roman" w:cs="Times New Roman"/>
                <w:b/>
                <w:color w:val="auto"/>
                <w:szCs w:val="20"/>
              </w:rPr>
              <mc:AlternateContent>
                <mc:Choice Requires="wps">
                  <w:drawing>
                    <wp:anchor distT="0" distB="0" distL="114300" distR="114300" simplePos="0" relativeHeight="251708416" behindDoc="0" locked="0" layoutInCell="1" allowOverlap="1">
                      <wp:simplePos x="0" y="0"/>
                      <wp:positionH relativeFrom="column">
                        <wp:posOffset>2779395</wp:posOffset>
                      </wp:positionH>
                      <wp:positionV relativeFrom="paragraph">
                        <wp:posOffset>210185</wp:posOffset>
                      </wp:positionV>
                      <wp:extent cx="525780" cy="5715"/>
                      <wp:effectExtent l="0" t="37465" r="7620" b="33020"/>
                      <wp:wrapNone/>
                      <wp:docPr id="51" name="直接箭头连接符 51"/>
                      <wp:cNvGraphicFramePr/>
                      <a:graphic xmlns:a="http://schemas.openxmlformats.org/drawingml/2006/main">
                        <a:graphicData uri="http://schemas.microsoft.com/office/word/2010/wordprocessingShape">
                          <wps:wsp>
                            <wps:cNvCnPr/>
                            <wps:spPr>
                              <a:xfrm flipV="1">
                                <a:off x="0" y="0"/>
                                <a:ext cx="525780" cy="571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18.85pt;margin-top:16.55pt;height:0.45pt;width:41.4pt;z-index:251708416;mso-width-relative:page;mso-height-relative:page;" filled="f" stroked="t" coordsize="21600,21600" o:gfxdata="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32cj9oAAAAJAQAADwAAAAAAAAAB&#10;ACAAAAAiAAAAZHJzL2Rvd25yZXYueG1sUEsBAhQAFAAAAAgAh07iQKZg6g0OAgAA/wMAAA4AAAAA&#10;AAAAAQAgAAAAKQEAAGRycy9lMm9Eb2MueG1sUEsFBgAAAAAGAAYAWQEAAKkFAAAAAA==&#10;">
                      <v:fill on="f" focussize="0,0"/>
                      <v:stroke weight="1.25pt" color="#000000" joinstyle="round" endarrow="block"/>
                      <v:imagedata o:title=""/>
                      <o:lock v:ext="edit" aspectratio="f"/>
                    </v:shape>
                  </w:pict>
                </mc:Fallback>
              </mc:AlternateContent>
            </w:r>
            <w:r>
              <w:rPr>
                <w:rFonts w:ascii="Times New Roman" w:hAnsi="Times New Roman" w:cs="Times New Roman"/>
                <w:b/>
                <w:color w:val="auto"/>
                <w:szCs w:val="20"/>
              </w:rPr>
              <mc:AlternateContent>
                <mc:Choice Requires="wps">
                  <w:drawing>
                    <wp:anchor distT="0" distB="0" distL="114300" distR="114300" simplePos="0" relativeHeight="251700224" behindDoc="0" locked="0" layoutInCell="1" allowOverlap="1">
                      <wp:simplePos x="0" y="0"/>
                      <wp:positionH relativeFrom="column">
                        <wp:posOffset>1104265</wp:posOffset>
                      </wp:positionH>
                      <wp:positionV relativeFrom="paragraph">
                        <wp:posOffset>192405</wp:posOffset>
                      </wp:positionV>
                      <wp:extent cx="570230" cy="4445"/>
                      <wp:effectExtent l="0" t="37465" r="1270" b="34290"/>
                      <wp:wrapNone/>
                      <wp:docPr id="1" name="直接箭头连接符 1"/>
                      <wp:cNvGraphicFramePr/>
                      <a:graphic xmlns:a="http://schemas.openxmlformats.org/drawingml/2006/main">
                        <a:graphicData uri="http://schemas.microsoft.com/office/word/2010/wordprocessingShape">
                          <wps:wsp>
                            <wps:cNvCnPr/>
                            <wps:spPr>
                              <a:xfrm flipV="1">
                                <a:off x="0" y="0"/>
                                <a:ext cx="570230" cy="444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86.95pt;margin-top:15.15pt;height:0.35pt;width:44.9pt;z-index:251700224;mso-width-relative:page;mso-height-relative:page;" filled="f" stroked="t" coordsize="21600,21600" o:gfxdata="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Bw3ZTaAAAACQEAAA8AAAAAAAAAAQAg&#10;AAAAIgAAAGRycy9kb3ducmV2LnhtbFBLAQIUABQAAAAIAIdO4kCOilICDAIAAP0DAAAOAAAAAAAA&#10;AAEAIAAAACkBAABkcnMvZTJvRG9jLnhtbFBLBQYAAAAABgAGAFkBAACnBQAAAAA=&#10;">
                      <v:fill on="f" focussize="0,0"/>
                      <v:stroke weight="1.25pt" color="#000000" joinstyle="round" endarrow="block"/>
                      <v:imagedata o:title=""/>
                      <o:lock v:ext="edit" aspectratio="f"/>
                    </v:shape>
                  </w:pict>
                </mc:Fallback>
              </mc:AlternateContent>
            </w:r>
            <w:r>
              <w:rPr>
                <w:rFonts w:ascii="Times New Roman" w:hAnsi="Times New Roman" w:cs="Times New Roman"/>
                <w:b/>
                <w:color w:val="auto"/>
                <w:szCs w:val="20"/>
              </w:rPr>
              <mc:AlternateContent>
                <mc:Choice Requires="wps">
                  <w:drawing>
                    <wp:anchor distT="0" distB="0" distL="114300" distR="114300" simplePos="0" relativeHeight="251696128" behindDoc="0" locked="0" layoutInCell="1" allowOverlap="1">
                      <wp:simplePos x="0" y="0"/>
                      <wp:positionH relativeFrom="column">
                        <wp:posOffset>331470</wp:posOffset>
                      </wp:positionH>
                      <wp:positionV relativeFrom="paragraph">
                        <wp:posOffset>395605</wp:posOffset>
                      </wp:positionV>
                      <wp:extent cx="792480" cy="7620"/>
                      <wp:effectExtent l="0" t="0" r="0" b="0"/>
                      <wp:wrapNone/>
                      <wp:docPr id="52" name="直接箭头连接符 52"/>
                      <wp:cNvGraphicFramePr/>
                      <a:graphic xmlns:a="http://schemas.openxmlformats.org/drawingml/2006/main">
                        <a:graphicData uri="http://schemas.microsoft.com/office/word/2010/wordprocessingShape">
                          <wps:wsp>
                            <wps:cNvCnPr/>
                            <wps:spPr>
                              <a:xfrm flipV="1">
                                <a:off x="0" y="0"/>
                                <a:ext cx="792480" cy="762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6.1pt;margin-top:31.15pt;height:0.6pt;width:62.4pt;z-index:251696128;mso-width-relative:page;mso-height-relative:page;" filled="f" stroked="t" coordsize="21600,21600" o:gfxdata="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8j4qC2AAAAAgBAAAPAAAAAAAAAAEAIAAAACIA&#10;AABkcnMvZG93bnJldi54bWxQSwECFAAUAAAACACHTuJA4QhKpgkCAAD7AwAADgAAAAAAAAABACAA&#10;AAAnAQAAZHJzL2Uyb0RvYy54bWxQSwUGAAAAAAYABgBZAQAAogUAAAAA&#10;">
                      <v:fill on="f" focussize="0,0"/>
                      <v:stroke weight="1.25pt" color="#000000" joinstyle="round"/>
                      <v:imagedata o:title=""/>
                      <o:lock v:ext="edit" aspectratio="f"/>
                    </v:shape>
                  </w:pict>
                </mc:Fallback>
              </mc:AlternateContent>
            </w:r>
            <w:r>
              <w:rPr>
                <w:rFonts w:hint="eastAsia" w:ascii="Times New Roman" w:hAnsi="Times New Roman" w:cs="Times New Roman"/>
                <w:b/>
                <w:color w:val="auto"/>
                <w:szCs w:val="20"/>
                <w:lang w:val="en-US" w:eastAsia="zh-CN"/>
              </w:rPr>
              <w:t xml:space="preserve">    </w:t>
            </w:r>
            <w:r>
              <w:rPr>
                <w:rFonts w:hint="eastAsia" w:ascii="Times New Roman" w:hAnsi="Times New Roman" w:cs="Times New Roman"/>
                <w:b/>
                <w:color w:val="auto"/>
                <w:szCs w:val="20"/>
              </w:rPr>
              <w:t xml:space="preserve">       </w:t>
            </w:r>
            <w:r>
              <w:rPr>
                <w:rFonts w:hint="eastAsia" w:ascii="Times New Roman" w:hAnsi="Times New Roman" w:cs="Times New Roman"/>
                <w:b/>
                <w:color w:val="auto"/>
                <w:szCs w:val="20"/>
                <w:lang w:val="en-US" w:eastAsia="zh-CN"/>
              </w:rPr>
              <w:t xml:space="preserve">       </w:t>
            </w:r>
            <w:r>
              <w:rPr>
                <w:rFonts w:hint="eastAsia" w:ascii="Times New Roman" w:hAnsi="Times New Roman" w:cs="Times New Roman"/>
                <w:b w:val="0"/>
                <w:bCs/>
                <w:color w:val="auto"/>
                <w:szCs w:val="20"/>
                <w:lang w:val="en-US" w:eastAsia="zh-CN"/>
              </w:rPr>
              <w:t xml:space="preserve">               6.8</w:t>
            </w:r>
            <w:r>
              <w:rPr>
                <w:rFonts w:hint="eastAsia" w:ascii="Times New Roman" w:hAnsi="Times New Roman" w:cs="Times New Roman"/>
                <w:b/>
                <w:color w:val="auto"/>
                <w:szCs w:val="20"/>
                <w:lang w:val="en-US" w:eastAsia="zh-CN"/>
              </w:rPr>
              <w:t xml:space="preserve">              </w:t>
            </w:r>
            <w:r>
              <w:rPr>
                <w:rFonts w:hint="eastAsia" w:ascii="Times New Roman" w:hAnsi="Times New Roman" w:cs="Times New Roman"/>
                <w:b/>
                <w:color w:val="auto"/>
                <w:szCs w:val="20"/>
              </w:rPr>
              <w:t xml:space="preserve">   </w:t>
            </w:r>
            <w:r>
              <w:rPr>
                <w:rFonts w:hint="eastAsia" w:ascii="Times New Roman" w:hAnsi="Times New Roman" w:cs="Times New Roman"/>
                <w:b/>
                <w:color w:val="auto"/>
                <w:szCs w:val="20"/>
                <w:lang w:val="en-US" w:eastAsia="zh-CN"/>
              </w:rPr>
              <w:t xml:space="preserve">   </w:t>
            </w:r>
            <w:r>
              <w:rPr>
                <w:rFonts w:hint="eastAsia" w:ascii="Times New Roman" w:hAnsi="Times New Roman" w:cs="Times New Roman"/>
                <w:b/>
                <w:color w:val="auto"/>
                <w:szCs w:val="20"/>
              </w:rPr>
              <w:t xml:space="preserve">  </w:t>
            </w:r>
            <w:r>
              <w:rPr>
                <w:rFonts w:hint="eastAsia" w:ascii="Times New Roman" w:hAnsi="Times New Roman" w:cs="Times New Roman"/>
                <w:b/>
                <w:color w:val="auto"/>
                <w:szCs w:val="20"/>
                <w:lang w:val="en-US" w:eastAsia="zh-CN"/>
              </w:rPr>
              <w:t xml:space="preserve"> </w:t>
            </w:r>
            <w:r>
              <w:rPr>
                <w:rFonts w:hint="eastAsia" w:ascii="Times New Roman" w:hAnsi="Times New Roman" w:cs="Times New Roman"/>
                <w:b/>
                <w:color w:val="auto"/>
                <w:szCs w:val="20"/>
              </w:rPr>
              <w:t xml:space="preserve">    </w:t>
            </w:r>
            <w:r>
              <w:rPr>
                <w:rFonts w:hint="eastAsia" w:ascii="Times New Roman" w:hAnsi="Times New Roman" w:cs="Times New Roman"/>
                <w:color w:val="auto"/>
                <w:szCs w:val="20"/>
              </w:rPr>
              <w:t xml:space="preserve">       </w:t>
            </w:r>
            <w:r>
              <w:rPr>
                <w:rFonts w:hint="eastAsia" w:ascii="Times New Roman" w:hAnsi="Times New Roman" w:cs="Times New Roman"/>
                <w:color w:val="auto"/>
                <w:szCs w:val="20"/>
                <w:lang w:val="en-US" w:eastAsia="zh-CN"/>
              </w:rPr>
              <w:t xml:space="preserve">  </w:t>
            </w:r>
            <w:r>
              <w:rPr>
                <w:rFonts w:hint="eastAsia" w:ascii="Times New Roman" w:hAnsi="Times New Roman" w:cs="Times New Roman"/>
                <w:color w:val="auto"/>
                <w:szCs w:val="20"/>
              </w:rPr>
              <w:t xml:space="preserve">                   </w:t>
            </w:r>
            <w:r>
              <w:rPr>
                <w:rFonts w:hint="eastAsia" w:ascii="Times New Roman" w:hAnsi="Times New Roman" w:cs="Times New Roman"/>
                <w:b/>
                <w:color w:val="auto"/>
                <w:szCs w:val="20"/>
              </w:rPr>
              <w:t xml:space="preserve">      </w:t>
            </w:r>
            <w:r>
              <w:rPr>
                <w:rFonts w:hint="eastAsia" w:cs="Times New Roman"/>
                <w:color w:val="auto"/>
                <w:szCs w:val="20"/>
              </w:rPr>
              <w:t xml:space="preserve">                       5</w:t>
            </w:r>
            <w:r>
              <w:rPr>
                <w:rFonts w:hint="eastAsia" w:cs="Times New Roman"/>
                <w:color w:val="auto"/>
                <w:szCs w:val="20"/>
                <w:lang w:val="en-US" w:eastAsia="zh-CN"/>
              </w:rPr>
              <w:t xml:space="preserve">     （107.42</w:t>
            </w:r>
            <w:r>
              <w:rPr>
                <w:rFonts w:hint="eastAsia"/>
                <w:sz w:val="24"/>
                <w:lang w:val="en-US" w:eastAsia="zh-CN"/>
              </w:rPr>
              <w:t>）</w:t>
            </w:r>
            <w:r>
              <w:rPr>
                <w:rFonts w:hint="eastAsia" w:ascii="Times New Roman" w:hAnsi="Times New Roman" w:cs="Times New Roman"/>
                <w:b/>
                <w:color w:val="auto"/>
                <w:szCs w:val="20"/>
                <w:lang w:val="en-US" w:eastAsia="zh-CN"/>
              </w:rPr>
              <w:t xml:space="preserve"> </w:t>
            </w:r>
          </w:p>
          <w:p>
            <w:pPr>
              <w:pStyle w:val="7"/>
              <w:tabs>
                <w:tab w:val="left" w:pos="5195"/>
              </w:tabs>
              <w:ind w:firstLine="0"/>
              <w:jc w:val="left"/>
              <w:rPr>
                <w:rFonts w:ascii="Times New Roman" w:hAnsi="Times New Roman" w:cs="Times New Roman"/>
                <w:color w:val="auto"/>
                <w:szCs w:val="20"/>
              </w:rPr>
            </w:pPr>
            <w:r>
              <w:rPr>
                <w:rFonts w:hint="eastAsia" w:ascii="Times New Roman" w:hAnsi="Times New Roman" w:cs="Times New Roman"/>
                <w:b/>
                <w:color w:val="auto"/>
                <w:szCs w:val="20"/>
              </w:rPr>
              <w:t xml:space="preserve">       </w:t>
            </w:r>
            <w:r>
              <w:rPr>
                <w:rFonts w:hint="eastAsia" w:ascii="Times New Roman" w:hAnsi="Times New Roman" w:cs="Times New Roman"/>
                <w:b w:val="0"/>
                <w:bCs/>
                <w:color w:val="auto"/>
                <w:szCs w:val="20"/>
              </w:rPr>
              <w:t xml:space="preserve"> </w:t>
            </w:r>
            <w:r>
              <w:rPr>
                <w:rFonts w:hint="eastAsia" w:ascii="Times New Roman" w:hAnsi="Times New Roman" w:cs="Times New Roman"/>
                <w:b w:val="0"/>
                <w:bCs/>
                <w:color w:val="auto"/>
                <w:szCs w:val="20"/>
                <w:lang w:val="en-US" w:eastAsia="zh-CN"/>
              </w:rPr>
              <w:t xml:space="preserve">    </w:t>
            </w:r>
            <w:r>
              <w:rPr>
                <w:rFonts w:hint="eastAsia" w:ascii="Times New Roman" w:hAnsi="Times New Roman" w:cs="Times New Roman"/>
                <w:b w:val="0"/>
                <w:bCs/>
                <w:color w:val="auto"/>
                <w:szCs w:val="20"/>
                <w:lang w:eastAsia="zh-CN"/>
              </w:rPr>
              <w:t>雨天</w:t>
            </w:r>
            <w:r>
              <w:rPr>
                <w:rFonts w:hint="eastAsia" w:ascii="Times New Roman" w:hAnsi="Times New Roman" w:cs="Times New Roman"/>
                <w:b/>
                <w:color w:val="auto"/>
                <w:szCs w:val="20"/>
              </w:rPr>
              <w:t xml:space="preserve">                   </w:t>
            </w:r>
          </w:p>
          <w:p>
            <w:pPr>
              <w:pStyle w:val="7"/>
              <w:tabs>
                <w:tab w:val="left" w:pos="5195"/>
              </w:tabs>
              <w:ind w:firstLine="0"/>
              <w:jc w:val="left"/>
              <w:rPr>
                <w:rFonts w:hint="eastAsia" w:ascii="Times New Roman" w:hAnsi="Times New Roman" w:cs="Times New Roman"/>
                <w:b/>
                <w:color w:val="auto"/>
                <w:szCs w:val="20"/>
              </w:rPr>
            </w:pPr>
            <w:r>
              <w:rPr>
                <w:sz w:val="24"/>
              </w:rPr>
              <mc:AlternateContent>
                <mc:Choice Requires="wps">
                  <w:drawing>
                    <wp:anchor distT="0" distB="0" distL="114300" distR="114300" simplePos="0" relativeHeight="251709440" behindDoc="0" locked="0" layoutInCell="1" allowOverlap="1">
                      <wp:simplePos x="0" y="0"/>
                      <wp:positionH relativeFrom="column">
                        <wp:posOffset>3511550</wp:posOffset>
                      </wp:positionH>
                      <wp:positionV relativeFrom="paragraph">
                        <wp:posOffset>179705</wp:posOffset>
                      </wp:positionV>
                      <wp:extent cx="635000" cy="1311275"/>
                      <wp:effectExtent l="7620" t="7620" r="24130" b="14605"/>
                      <wp:wrapNone/>
                      <wp:docPr id="55" name="文本框 55"/>
                      <wp:cNvGraphicFramePr/>
                      <a:graphic xmlns:a="http://schemas.openxmlformats.org/drawingml/2006/main">
                        <a:graphicData uri="http://schemas.microsoft.com/office/word/2010/wordprocessingShape">
                          <wps:wsp>
                            <wps:cNvSpPr txBox="1"/>
                            <wps:spPr>
                              <a:xfrm>
                                <a:off x="0" y="0"/>
                                <a:ext cx="635000" cy="13112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rPr>
                                      <w:rFonts w:hint="eastAsia"/>
                                      <w:lang w:eastAsia="zh-CN"/>
                                    </w:rPr>
                                  </w:pPr>
                                </w:p>
                                <w:p>
                                  <w:pPr>
                                    <w:rPr>
                                      <w:rFonts w:hint="default" w:eastAsia="宋体"/>
                                      <w:lang w:val="en-US" w:eastAsia="zh-CN"/>
                                    </w:rPr>
                                  </w:pPr>
                                  <w:r>
                                    <w:rPr>
                                      <w:rFonts w:hint="eastAsia"/>
                                      <w:lang w:val="en-US" w:eastAsia="zh-CN"/>
                                    </w:rPr>
                                    <w:t>污水处理站</w:t>
                                  </w:r>
                                </w:p>
                              </w:txbxContent>
                            </wps:txbx>
                            <wps:bodyPr upright="1"/>
                          </wps:wsp>
                        </a:graphicData>
                      </a:graphic>
                    </wp:anchor>
                  </w:drawing>
                </mc:Choice>
                <mc:Fallback>
                  <w:pict>
                    <v:shape id="_x0000_s1026" o:spid="_x0000_s1026" o:spt="202" type="#_x0000_t202" style="position:absolute;left:0pt;margin-left:276.5pt;margin-top:14.15pt;height:103.25pt;width:50pt;z-index:251709440;mso-width-relative:page;mso-height-relative:page;" fillcolor="#FFFFFF" filled="t" stroked="t" coordsize="21600,21600" o:gfxdata="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oKZctcAAAAKAQAADwAAAAAAAAABACAA&#10;AAAiAAAAZHJzL2Rvd25yZXYueG1sUEsBAhQAFAAAAAgAh07iQM4P9tlHAgAAwAQAAA4AAAAAAAAA&#10;AQAgAAAAJg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pPr>
                              <w:rPr>
                                <w:rFonts w:hint="eastAsia"/>
                                <w:lang w:eastAsia="zh-CN"/>
                              </w:rPr>
                            </w:pPr>
                          </w:p>
                          <w:p>
                            <w:pPr>
                              <w:rPr>
                                <w:rFonts w:hint="default" w:eastAsia="宋体"/>
                                <w:lang w:val="en-US" w:eastAsia="zh-CN"/>
                              </w:rPr>
                            </w:pPr>
                            <w:r>
                              <w:rPr>
                                <w:rFonts w:hint="eastAsia"/>
                                <w:lang w:val="en-US" w:eastAsia="zh-CN"/>
                              </w:rPr>
                              <w:t>污水处理站</w:t>
                            </w:r>
                          </w:p>
                        </w:txbxContent>
                      </v:textbox>
                    </v:shape>
                  </w:pict>
                </mc:Fallback>
              </mc:AlternateContent>
            </w:r>
            <w:r>
              <w:rPr>
                <w:rFonts w:hint="eastAsia" w:ascii="Times New Roman" w:hAnsi="Times New Roman" w:cs="Times New Roman"/>
                <w:b/>
                <w:color w:val="auto"/>
                <w:szCs w:val="20"/>
              </w:rPr>
              <mc:AlternateContent>
                <mc:Choice Requires="wps">
                  <w:drawing>
                    <wp:anchor distT="0" distB="0" distL="114300" distR="114300" simplePos="0" relativeHeight="251707392" behindDoc="0" locked="0" layoutInCell="1" allowOverlap="1">
                      <wp:simplePos x="0" y="0"/>
                      <wp:positionH relativeFrom="column">
                        <wp:posOffset>2177415</wp:posOffset>
                      </wp:positionH>
                      <wp:positionV relativeFrom="paragraph">
                        <wp:posOffset>120015</wp:posOffset>
                      </wp:positionV>
                      <wp:extent cx="192405" cy="184150"/>
                      <wp:effectExtent l="8255" t="0" r="17145" b="17145"/>
                      <wp:wrapNone/>
                      <wp:docPr id="53" name="曲线连接符 53"/>
                      <wp:cNvGraphicFramePr/>
                      <a:graphic xmlns:a="http://schemas.openxmlformats.org/drawingml/2006/main">
                        <a:graphicData uri="http://schemas.microsoft.com/office/word/2010/wordprocessingShape">
                          <wps:wsp>
                            <wps:cNvCnPr/>
                            <wps:spPr>
                              <a:xfrm rot="-5400000">
                                <a:off x="0" y="0"/>
                                <a:ext cx="192405" cy="184150"/>
                              </a:xfrm>
                              <a:prstGeom prst="curvedConnector3">
                                <a:avLst>
                                  <a:gd name="adj1" fmla="val 50000"/>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margin-left:171.45pt;margin-top:9.45pt;height:14.5pt;width:15.15pt;rotation:-5898240f;z-index:251707392;mso-width-relative:page;mso-height-relative:page;" filled="f" stroked="t" coordsize="21600,21600" o:gfxdata="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Eyyd9kAAAAJAQAADwAAAAAAAAABACAAAAAiAAAAZHJzL2Rvd25yZXYueG1sUEsBAhQAFAAA&#10;AAgAh07iQPOAtGgnAgAAKwQAAA4AAAAAAAAAAQAgAAAAKAEAAGRycy9lMm9Eb2MueG1sUEsFBgAA&#10;AAAGAAYAWQEAAMEFAAAAAA==&#10;" adj="10800">
                      <v:fill on="f" focussize="0,0"/>
                      <v:stroke weight="1.25pt" color="#000000" joinstyle="round" endarrow="block"/>
                      <v:imagedata o:title=""/>
                      <o:lock v:ext="edit" aspectratio="f"/>
                    </v:shape>
                  </w:pict>
                </mc:Fallback>
              </mc:AlternateContent>
            </w:r>
            <w:r>
              <w:rPr>
                <w:rFonts w:hint="eastAsia" w:ascii="Times New Roman" w:hAnsi="Times New Roman" w:cs="Times New Roman"/>
                <w:b/>
                <w:color w:val="auto"/>
                <w:szCs w:val="20"/>
              </w:rPr>
              <w:t xml:space="preserve">      </w:t>
            </w:r>
            <w:r>
              <w:rPr>
                <w:rFonts w:hint="eastAsia" w:ascii="Times New Roman" w:hAnsi="Times New Roman" w:cs="Times New Roman"/>
                <w:b/>
                <w:color w:val="auto"/>
                <w:szCs w:val="20"/>
                <w:lang w:val="en-US" w:eastAsia="zh-CN"/>
              </w:rPr>
              <w:t xml:space="preserve">    </w:t>
            </w:r>
            <w:r>
              <w:rPr>
                <w:rFonts w:hint="eastAsia" w:ascii="Times New Roman" w:hAnsi="Times New Roman" w:cs="Times New Roman"/>
                <w:b w:val="0"/>
                <w:bCs/>
                <w:color w:val="auto"/>
                <w:szCs w:val="20"/>
                <w:lang w:eastAsia="zh-CN"/>
              </w:rPr>
              <w:t>（</w:t>
            </w:r>
            <w:r>
              <w:rPr>
                <w:rFonts w:hint="eastAsia" w:ascii="Times New Roman" w:hAnsi="Times New Roman" w:cs="Times New Roman"/>
                <w:b w:val="0"/>
                <w:bCs/>
                <w:color w:val="auto"/>
                <w:szCs w:val="20"/>
                <w:lang w:val="en-US" w:eastAsia="zh-CN"/>
              </w:rPr>
              <w:t>104.12</w:t>
            </w:r>
            <w:r>
              <w:rPr>
                <w:rFonts w:hint="eastAsia" w:ascii="Times New Roman" w:hAnsi="Times New Roman" w:cs="Times New Roman"/>
                <w:b w:val="0"/>
                <w:bCs/>
                <w:color w:val="auto"/>
                <w:szCs w:val="20"/>
                <w:lang w:eastAsia="zh-CN"/>
              </w:rPr>
              <w:t>）</w:t>
            </w:r>
            <w:r>
              <w:rPr>
                <w:rFonts w:hint="eastAsia" w:ascii="Times New Roman" w:hAnsi="Times New Roman" w:cs="Times New Roman"/>
                <w:b/>
                <w:color w:val="auto"/>
                <w:szCs w:val="20"/>
              </w:rPr>
              <w:t xml:space="preserve">                  </w:t>
            </w:r>
            <w:r>
              <w:rPr>
                <w:rFonts w:hint="eastAsia" w:ascii="Times New Roman" w:hAnsi="Times New Roman" w:cs="Times New Roman"/>
                <w:b/>
                <w:color w:val="auto"/>
                <w:szCs w:val="20"/>
                <w:lang w:val="en-US" w:eastAsia="zh-CN"/>
              </w:rPr>
              <w:t xml:space="preserve">                      </w:t>
            </w:r>
            <w:r>
              <w:rPr>
                <w:rFonts w:hint="eastAsia" w:ascii="Times New Roman" w:hAnsi="Times New Roman" w:cs="Times New Roman"/>
                <w:b w:val="0"/>
                <w:bCs/>
                <w:color w:val="auto"/>
                <w:szCs w:val="20"/>
                <w:lang w:val="en-US" w:eastAsia="zh-CN"/>
              </w:rPr>
              <w:t>14.44</w:t>
            </w:r>
            <w:r>
              <w:rPr>
                <w:rFonts w:hint="eastAsia" w:ascii="Times New Roman" w:hAnsi="Times New Roman" w:cs="Times New Roman"/>
                <w:b w:val="0"/>
                <w:bCs/>
                <w:color w:val="auto"/>
                <w:szCs w:val="20"/>
              </w:rPr>
              <w:t xml:space="preserve"> </w:t>
            </w:r>
          </w:p>
          <w:p>
            <w:pPr>
              <w:pStyle w:val="7"/>
              <w:tabs>
                <w:tab w:val="left" w:pos="5195"/>
              </w:tabs>
              <w:ind w:firstLine="0"/>
              <w:jc w:val="left"/>
              <w:rPr>
                <w:rFonts w:hint="default" w:ascii="Times New Roman" w:hAnsi="Times New Roman" w:eastAsia="宋体" w:cs="Times New Roman"/>
                <w:color w:val="auto"/>
                <w:szCs w:val="20"/>
                <w:lang w:val="en-US" w:eastAsia="zh-CN"/>
              </w:rPr>
            </w:pPr>
            <w:r>
              <w:rPr>
                <w:rFonts w:hint="eastAsia" w:ascii="Times New Roman" w:hAnsi="Times New Roman" w:cs="Times New Roman"/>
                <w:b/>
                <w:color w:val="auto"/>
                <w:szCs w:val="20"/>
              </w:rPr>
              <mc:AlternateContent>
                <mc:Choice Requires="wps">
                  <w:drawing>
                    <wp:anchor distT="0" distB="0" distL="114300" distR="114300" simplePos="0" relativeHeight="251706368" behindDoc="0" locked="0" layoutInCell="1" allowOverlap="1">
                      <wp:simplePos x="0" y="0"/>
                      <wp:positionH relativeFrom="column">
                        <wp:posOffset>1828800</wp:posOffset>
                      </wp:positionH>
                      <wp:positionV relativeFrom="paragraph">
                        <wp:posOffset>97155</wp:posOffset>
                      </wp:positionV>
                      <wp:extent cx="916305" cy="276225"/>
                      <wp:effectExtent l="5080" t="4445" r="12065" b="5080"/>
                      <wp:wrapNone/>
                      <wp:docPr id="54" name="文本框 54"/>
                      <wp:cNvGraphicFramePr/>
                      <a:graphic xmlns:a="http://schemas.openxmlformats.org/drawingml/2006/main">
                        <a:graphicData uri="http://schemas.microsoft.com/office/word/2010/wordprocessingShape">
                          <wps:wsp>
                            <wps:cNvSpPr txBox="1"/>
                            <wps:spPr>
                              <a:xfrm>
                                <a:off x="0" y="0"/>
                                <a:ext cx="916305" cy="276225"/>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清洗用水</w:t>
                                  </w:r>
                                </w:p>
                                <w:p>
                                  <w:pPr>
                                    <w:rPr>
                                      <w:rFonts w:hint="eastAsia" w:eastAsia="宋体"/>
                                      <w:lang w:eastAsia="zh-CN"/>
                                    </w:rPr>
                                  </w:pPr>
                                </w:p>
                              </w:txbxContent>
                            </wps:txbx>
                            <wps:bodyPr upright="1"/>
                          </wps:wsp>
                        </a:graphicData>
                      </a:graphic>
                    </wp:anchor>
                  </w:drawing>
                </mc:Choice>
                <mc:Fallback>
                  <w:pict>
                    <v:shape id="_x0000_s1026" o:spid="_x0000_s1026" o:spt="202" type="#_x0000_t202" style="position:absolute;left:0pt;margin-left:144pt;margin-top:7.65pt;height:21.75pt;width:72.15pt;z-index:251706368;mso-width-relative:page;mso-height-relative:page;" fillcolor="#FFFFFF" filled="t" stroked="t" coordsize="21600,21600" o:gfxdata="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0A6nF2AAAAAkBAAAPAAAAAAAAAAEAIAAA&#10;ACIAAABkcnMvZG93bnJldi54bWxQSwECFAAUAAAACACHTuJA13EookUCAAC+BAAADgAAAAAAAAAB&#10;ACAAAAAnAQAAZHJzL2Uyb0RvYy54bWxQSwUGAAAAAAYABgBZAQAA3gUAAAAA&#10;">
                      <v:fill type="gradient" on="t" color2="#FFFFFF" angle="90" focus="100%" focussize="0,0">
                        <o:fill type="gradientUnscaled" v:ext="backwardCompatible"/>
                      </v:fill>
                      <v:stroke color="#000000" joinstyle="miter"/>
                      <v:imagedata o:title=""/>
                      <o:lock v:ext="edit" aspectratio="f"/>
                      <v:textbox>
                        <w:txbxContent>
                          <w:p>
                            <w:pPr>
                              <w:rPr>
                                <w:rFonts w:hint="eastAsia" w:eastAsia="宋体"/>
                                <w:lang w:eastAsia="zh-CN"/>
                              </w:rPr>
                            </w:pPr>
                            <w:r>
                              <w:rPr>
                                <w:rFonts w:hint="eastAsia"/>
                                <w:lang w:eastAsia="zh-CN"/>
                              </w:rPr>
                              <w:t>清洗用水</w:t>
                            </w:r>
                          </w:p>
                          <w:p>
                            <w:pPr>
                              <w:rPr>
                                <w:rFonts w:hint="eastAsia" w:eastAsia="宋体"/>
                                <w:lang w:eastAsia="zh-CN"/>
                              </w:rPr>
                            </w:pPr>
                          </w:p>
                        </w:txbxContent>
                      </v:textbox>
                    </v:shape>
                  </w:pict>
                </mc:Fallback>
              </mc:AlternateContent>
            </w:r>
            <w:r>
              <w:rPr>
                <w:rFonts w:hint="eastAsia" w:ascii="Times New Roman" w:hAnsi="Times New Roman" w:cs="Times New Roman"/>
                <w:b/>
                <w:color w:val="auto"/>
                <w:szCs w:val="20"/>
              </w:rPr>
              <w:t xml:space="preserve">             </w:t>
            </w:r>
            <w:r>
              <w:rPr>
                <w:rFonts w:hint="eastAsia" w:ascii="Times New Roman" w:hAnsi="Times New Roman" w:cs="Times New Roman"/>
                <w:b/>
                <w:color w:val="auto"/>
                <w:szCs w:val="20"/>
                <w:lang w:val="en-US" w:eastAsia="zh-CN"/>
              </w:rPr>
              <w:t xml:space="preserve">                        </w:t>
            </w:r>
            <w:r>
              <w:rPr>
                <w:rFonts w:hint="eastAsia" w:ascii="Times New Roman" w:hAnsi="Times New Roman" w:cs="Times New Roman"/>
                <w:b w:val="0"/>
                <w:bCs/>
                <w:color w:val="auto"/>
                <w:szCs w:val="20"/>
                <w:lang w:val="en-US" w:eastAsia="zh-CN"/>
              </w:rPr>
              <w:t xml:space="preserve">96.32 </w:t>
            </w:r>
            <w:r>
              <w:rPr>
                <w:rFonts w:hint="eastAsia" w:ascii="Times New Roman" w:hAnsi="Times New Roman" w:cs="Times New Roman"/>
                <w:color w:val="auto"/>
                <w:szCs w:val="20"/>
                <w:lang w:val="en-US" w:eastAsia="zh-CN"/>
              </w:rPr>
              <w:t xml:space="preserve">                              81.88                           88.90                 </w:t>
            </w:r>
          </w:p>
          <w:p>
            <w:pPr>
              <w:pStyle w:val="7"/>
              <w:tabs>
                <w:tab w:val="left" w:pos="5195"/>
              </w:tabs>
              <w:ind w:firstLine="0"/>
              <w:jc w:val="center"/>
              <w:rPr>
                <w:rFonts w:hint="eastAsia" w:ascii="Times New Roman" w:hAnsi="Times New Roman" w:cs="Times New Roman"/>
                <w:b w:val="0"/>
                <w:bCs w:val="0"/>
                <w:color w:val="auto"/>
                <w:szCs w:val="20"/>
              </w:rPr>
            </w:pPr>
            <w:r>
              <w:rPr>
                <w:rFonts w:hint="eastAsia" w:ascii="Times New Roman" w:hAnsi="Times New Roman" w:cs="Times New Roman"/>
                <w:b w:val="0"/>
                <w:bCs w:val="0"/>
                <w:color w:val="auto"/>
                <w:szCs w:val="20"/>
              </w:rPr>
              <mc:AlternateContent>
                <mc:Choice Requires="wps">
                  <w:drawing>
                    <wp:anchor distT="0" distB="0" distL="114300" distR="114300" simplePos="0" relativeHeight="251705344" behindDoc="0" locked="0" layoutInCell="1" allowOverlap="1">
                      <wp:simplePos x="0" y="0"/>
                      <wp:positionH relativeFrom="column">
                        <wp:posOffset>2745105</wp:posOffset>
                      </wp:positionH>
                      <wp:positionV relativeFrom="paragraph">
                        <wp:posOffset>58420</wp:posOffset>
                      </wp:positionV>
                      <wp:extent cx="720090" cy="1905"/>
                      <wp:effectExtent l="0" t="38100" r="3810" b="36195"/>
                      <wp:wrapNone/>
                      <wp:docPr id="57" name="直接箭头连接符 57"/>
                      <wp:cNvGraphicFramePr/>
                      <a:graphic xmlns:a="http://schemas.openxmlformats.org/drawingml/2006/main">
                        <a:graphicData uri="http://schemas.microsoft.com/office/word/2010/wordprocessingShape">
                          <wps:wsp>
                            <wps:cNvCnPr>
                              <a:stCxn id="54" idx="3"/>
                            </wps:cNvCnPr>
                            <wps:spPr>
                              <a:xfrm flipV="1">
                                <a:off x="0" y="0"/>
                                <a:ext cx="720090" cy="190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16.15pt;margin-top:4.6pt;height:0.15pt;width:56.7pt;z-index:251705344;mso-width-relative:page;mso-height-relative:page;" filled="f" stroked="t" coordsize="21600,21600" o:gfxdata="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0fJJk2AAA&#10;AAcBAAAPAAAAAAAAAAEAIAAAACIAAABkcnMvZG93bnJldi54bWxQSwECFAAUAAAACACHTuJAm+l8&#10;TB4CAAAmBAAADgAAAAAAAAABACAAAAAnAQAAZHJzL2Uyb0RvYy54bWxQSwUGAAAAAAYABgBZAQAA&#10;twUAAAAA&#10;">
                      <v:fill on="f" focussize="0,0"/>
                      <v:stroke weight="1.25pt" color="#000000" joinstyle="round" endarrow="block"/>
                      <v:imagedata o:title=""/>
                      <o:lock v:ext="edit" aspectratio="f"/>
                    </v:shape>
                  </w:pict>
                </mc:Fallback>
              </mc:AlternateContent>
            </w:r>
            <w:r>
              <w:rPr>
                <w:b w:val="0"/>
                <w:bCs w:val="0"/>
                <w:sz w:val="24"/>
              </w:rPr>
              <mc:AlternateContent>
                <mc:Choice Requires="wps">
                  <w:drawing>
                    <wp:anchor distT="0" distB="0" distL="114300" distR="114300" simplePos="0" relativeHeight="251715584" behindDoc="0" locked="0" layoutInCell="1" allowOverlap="1">
                      <wp:simplePos x="0" y="0"/>
                      <wp:positionH relativeFrom="column">
                        <wp:posOffset>4179570</wp:posOffset>
                      </wp:positionH>
                      <wp:positionV relativeFrom="paragraph">
                        <wp:posOffset>13970</wp:posOffset>
                      </wp:positionV>
                      <wp:extent cx="525780" cy="6985"/>
                      <wp:effectExtent l="0" t="51435" r="7620" b="55880"/>
                      <wp:wrapNone/>
                      <wp:docPr id="56" name="直接连接符 56"/>
                      <wp:cNvGraphicFramePr/>
                      <a:graphic xmlns:a="http://schemas.openxmlformats.org/drawingml/2006/main">
                        <a:graphicData uri="http://schemas.microsoft.com/office/word/2010/wordprocessingShape">
                          <wps:wsp>
                            <wps:cNvCnPr/>
                            <wps:spPr>
                              <a:xfrm flipV="1">
                                <a:off x="0" y="0"/>
                                <a:ext cx="525780" cy="6985"/>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329.1pt;margin-top:1.1pt;height:0.55pt;width:41.4pt;z-index:251715584;mso-width-relative:page;mso-height-relative:page;" filled="f" stroked="t" coordsize="21600,21600" o:gfxdata="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VqMg9UAAAAHAQAADwAAAAAAAAABACAAAAAiAAAAZHJzL2Rv&#10;d25yZXYueG1sUEsBAhQAFAAAAAgAh07iQDU0ie8EAgAA9AMAAA4AAAAAAAAAAQAgAAAAJAEAAGRy&#10;cy9lMm9Eb2MueG1sUEsFBgAAAAAGAAYAWQEAAJoFAAAAAA==&#10;">
                      <v:fill on="f" focussize="0,0"/>
                      <v:stroke weight="1.25pt" color="#000000" joinstyle="round" endarrow="open"/>
                      <v:imagedata o:title=""/>
                      <o:lock v:ext="edit" aspectratio="f"/>
                    </v:line>
                  </w:pict>
                </mc:Fallback>
              </mc:AlternateContent>
            </w:r>
            <w:r>
              <w:rPr>
                <w:rFonts w:hint="eastAsia" w:ascii="Times New Roman" w:hAnsi="Times New Roman" w:cs="Times New Roman"/>
                <w:b w:val="0"/>
                <w:bCs w:val="0"/>
                <w:color w:val="auto"/>
                <w:szCs w:val="20"/>
              </w:rPr>
              <mc:AlternateContent>
                <mc:Choice Requires="wps">
                  <w:drawing>
                    <wp:anchor distT="0" distB="0" distL="114300" distR="114300" simplePos="0" relativeHeight="251702272" behindDoc="0" locked="0" layoutInCell="1" allowOverlap="1">
                      <wp:simplePos x="0" y="0"/>
                      <wp:positionH relativeFrom="column">
                        <wp:posOffset>1127125</wp:posOffset>
                      </wp:positionH>
                      <wp:positionV relativeFrom="paragraph">
                        <wp:posOffset>0</wp:posOffset>
                      </wp:positionV>
                      <wp:extent cx="709295" cy="0"/>
                      <wp:effectExtent l="0" t="38100" r="14605" b="38100"/>
                      <wp:wrapNone/>
                      <wp:docPr id="58" name="直接箭头连接符 58"/>
                      <wp:cNvGraphicFramePr/>
                      <a:graphic xmlns:a="http://schemas.openxmlformats.org/drawingml/2006/main">
                        <a:graphicData uri="http://schemas.microsoft.com/office/word/2010/wordprocessingShape">
                          <wps:wsp>
                            <wps:cNvCnPr/>
                            <wps:spPr>
                              <a:xfrm>
                                <a:off x="0" y="0"/>
                                <a:ext cx="709295" cy="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8.75pt;margin-top:0pt;height:0pt;width:55.85pt;z-index:251702272;mso-width-relative:page;mso-height-relative:page;" filled="f" stroked="t" coordsize="21600,21600" o:gfxdata="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zY+DLVAAAABQEAAA8AAAAAAAAAAQAgAAAAIgAAAGRycy9k&#10;b3ducmV2LnhtbFBLAQIUABQAAAAIAIdO4kCVSCyABQIAAPIDAAAOAAAAAAAAAAEAIAAAACQBAABk&#10;cnMvZTJvRG9jLnhtbFBLBQYAAAAABgAGAFkBAACbBQAAAAA=&#10;">
                      <v:fill on="f" focussize="0,0"/>
                      <v:stroke weight="1.25pt" color="#000000" joinstyle="round" endarrow="block"/>
                      <v:imagedata o:title=""/>
                      <o:lock v:ext="edit" aspectratio="f"/>
                    </v:shape>
                  </w:pict>
                </mc:Fallback>
              </mc:AlternateContent>
            </w:r>
          </w:p>
          <w:p>
            <w:pPr>
              <w:spacing w:line="360" w:lineRule="auto"/>
              <w:jc w:val="both"/>
              <w:rPr>
                <w:rFonts w:hint="default" w:ascii="Times New Roman" w:hAnsi="Times New Roman" w:cs="Times New Roman"/>
                <w:b/>
                <w:color w:val="auto"/>
                <w:sz w:val="24"/>
                <w:szCs w:val="24"/>
                <w:lang w:val="en-US"/>
              </w:rPr>
            </w:pPr>
            <w:r>
              <w:rPr>
                <w:b w:val="0"/>
                <w:bCs w:val="0"/>
                <w:sz w:val="24"/>
              </w:rPr>
              <mc:AlternateContent>
                <mc:Choice Requires="wps">
                  <w:drawing>
                    <wp:anchor distT="0" distB="0" distL="114300" distR="114300" simplePos="0" relativeHeight="251726848" behindDoc="0" locked="0" layoutInCell="1" allowOverlap="1">
                      <wp:simplePos x="0" y="0"/>
                      <wp:positionH relativeFrom="column">
                        <wp:posOffset>2345690</wp:posOffset>
                      </wp:positionH>
                      <wp:positionV relativeFrom="paragraph">
                        <wp:posOffset>268605</wp:posOffset>
                      </wp:positionV>
                      <wp:extent cx="314325" cy="144145"/>
                      <wp:effectExtent l="4445" t="0" r="60960" b="9525"/>
                      <wp:wrapNone/>
                      <wp:docPr id="71" name="肘形连接符 71"/>
                      <wp:cNvGraphicFramePr/>
                      <a:graphic xmlns:a="http://schemas.openxmlformats.org/drawingml/2006/main">
                        <a:graphicData uri="http://schemas.microsoft.com/office/word/2010/wordprocessingShape">
                          <wps:wsp>
                            <wps:cNvCnPr>
                              <a:stCxn id="68" idx="0"/>
                            </wps:cNvCnPr>
                            <wps:spPr>
                              <a:xfrm rot="16200000">
                                <a:off x="3934460" y="3644900"/>
                                <a:ext cx="314325" cy="144145"/>
                              </a:xfrm>
                              <a:prstGeom prst="bentConnector3">
                                <a:avLst>
                                  <a:gd name="adj1" fmla="val 49899"/>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84.7pt;margin-top:21.15pt;height:11.35pt;width:24.75pt;rotation:-5898240f;z-index:251726848;mso-width-relative:page;mso-height-relative:page;" filled="f" stroked="t" coordsize="21600,21600" o:gfxdata="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AIqbO1wAAAAkBAAAPAAAAAAAAAAEAIAAAACIAAABkcnMvZG93bnJldi54&#10;bWxQSwECFAAUAAAACACHTuJAjGYdnDQCAAAyBAAADgAAAAAAAAABACAAAAAmAQAAZHJzL2Uyb0Rv&#10;Yy54bWxQSwUGAAAAAAYABgBZAQAAzAUAAAAA&#10;" adj="10778">
                      <v:fill on="f" focussize="0,0"/>
                      <v:stroke color="#000000 [3213]" joinstyle="round" endarrow="open"/>
                      <v:imagedata o:title=""/>
                      <o:lock v:ext="edit" aspectratio="f"/>
                    </v:shape>
                  </w:pict>
                </mc:Fallback>
              </mc:AlternateContent>
            </w:r>
            <w:r>
              <w:rPr>
                <w:rFonts w:hint="eastAsia" w:ascii="Times New Roman" w:hAnsi="Times New Roman" w:cs="Times New Roman"/>
                <w:b w:val="0"/>
                <w:bCs w:val="0"/>
                <w:color w:val="auto"/>
                <w:sz w:val="24"/>
                <w:szCs w:val="24"/>
                <w:lang w:val="en-US" w:eastAsia="zh-CN"/>
              </w:rPr>
              <w:t xml:space="preserve">                                                                0.08</w:t>
            </w:r>
          </w:p>
          <w:p>
            <w:pPr>
              <w:spacing w:line="360" w:lineRule="auto"/>
              <w:jc w:val="center"/>
              <w:rPr>
                <w:rFonts w:hint="default" w:ascii="Times New Roman" w:hAnsi="Times New Roman" w:cs="Times New Roman"/>
                <w:b/>
                <w:color w:val="auto"/>
                <w:sz w:val="24"/>
                <w:szCs w:val="24"/>
              </w:rPr>
            </w:pPr>
            <w:r>
              <w:rPr>
                <w:sz w:val="24"/>
              </w:rPr>
              <mc:AlternateContent>
                <mc:Choice Requires="wps">
                  <w:drawing>
                    <wp:anchor distT="0" distB="0" distL="114300" distR="114300" simplePos="0" relativeHeight="251724800" behindDoc="0" locked="0" layoutInCell="1" allowOverlap="1">
                      <wp:simplePos x="0" y="0"/>
                      <wp:positionH relativeFrom="column">
                        <wp:posOffset>1760220</wp:posOffset>
                      </wp:positionH>
                      <wp:positionV relativeFrom="paragraph">
                        <wp:posOffset>234950</wp:posOffset>
                      </wp:positionV>
                      <wp:extent cx="1342390" cy="314325"/>
                      <wp:effectExtent l="4445" t="5080" r="5715" b="4445"/>
                      <wp:wrapNone/>
                      <wp:docPr id="68" name="文本框 68"/>
                      <wp:cNvGraphicFramePr/>
                      <a:graphic xmlns:a="http://schemas.openxmlformats.org/drawingml/2006/main">
                        <a:graphicData uri="http://schemas.microsoft.com/office/word/2010/wordprocessingShape">
                          <wps:wsp>
                            <wps:cNvSpPr txBox="1"/>
                            <wps:spPr>
                              <a:xfrm>
                                <a:off x="3319780" y="3778885"/>
                                <a:ext cx="134239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车间及地面冲洗水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6pt;margin-top:18.5pt;height:24.75pt;width:105.7pt;z-index:251724800;mso-width-relative:page;mso-height-relative:page;" fillcolor="#FFFFFF [3201]" filled="t" stroked="t" coordsize="21600,21600" o:gfxdata="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Fjhi/WAAAACQEAAA8AAAAAAAAAAQAgAAAAIgAAAGRycy9kb3ducmV2LnhtbFBLAQIUABQA&#10;AAAIAIdO4kCrxHaFZAIAAMUEAAAOAAAAAAAAAAEAIAAAACUBAABkcnMvZTJvRG9jLnhtbFBLBQYA&#10;AAAABgAGAFkBAAD7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车间及地面冲洗水</w:t>
                            </w:r>
                          </w:p>
                        </w:txbxContent>
                      </v:textbox>
                    </v:shape>
                  </w:pict>
                </mc:Fallback>
              </mc:AlternateContent>
            </w:r>
          </w:p>
          <w:p>
            <w:pPr>
              <w:pStyle w:val="29"/>
              <w:ind w:left="0" w:leftChars="0" w:firstLine="0" w:firstLineChars="0"/>
              <w:jc w:val="both"/>
              <w:rPr>
                <w:rFonts w:hint="default" w:ascii="Times New Roman" w:hAnsi="Times New Roman" w:cs="Times New Roman"/>
                <w:b w:val="0"/>
                <w:bCs/>
                <w:color w:val="auto"/>
                <w:sz w:val="24"/>
                <w:szCs w:val="24"/>
                <w:lang w:val="en-US"/>
              </w:rPr>
            </w:pPr>
            <w:r>
              <w:rPr>
                <w:sz w:val="24"/>
              </w:rPr>
              <mc:AlternateContent>
                <mc:Choice Requires="wps">
                  <w:drawing>
                    <wp:anchor distT="0" distB="0" distL="114300" distR="114300" simplePos="0" relativeHeight="251723776" behindDoc="0" locked="0" layoutInCell="1" allowOverlap="1">
                      <wp:simplePos x="0" y="0"/>
                      <wp:positionH relativeFrom="column">
                        <wp:posOffset>1160145</wp:posOffset>
                      </wp:positionH>
                      <wp:positionV relativeFrom="paragraph">
                        <wp:posOffset>153035</wp:posOffset>
                      </wp:positionV>
                      <wp:extent cx="510540" cy="9525"/>
                      <wp:effectExtent l="0" t="47625" r="3810" b="57150"/>
                      <wp:wrapNone/>
                      <wp:docPr id="67" name="直接箭头连接符 67"/>
                      <wp:cNvGraphicFramePr/>
                      <a:graphic xmlns:a="http://schemas.openxmlformats.org/drawingml/2006/main">
                        <a:graphicData uri="http://schemas.microsoft.com/office/word/2010/wordprocessingShape">
                          <wps:wsp>
                            <wps:cNvCnPr/>
                            <wps:spPr>
                              <a:xfrm flipV="1">
                                <a:off x="2576830" y="4026535"/>
                                <a:ext cx="51054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1.35pt;margin-top:12.05pt;height:0.75pt;width:40.2pt;z-index:251723776;mso-width-relative:page;mso-height-relative:page;" filled="f" stroked="t" coordsize="21600,21600" o:gfxdata="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A1w/9cAAAAJAQAADwAAAAAAAAABACAA&#10;AAAiAAAAZHJzL2Rvd25yZXYueG1sUEsBAhQAFAAAAAgAh07iQGiA/NYOAgAA4QMAAA4AAAAAAAAA&#10;AQAgAAAAJgEAAGRycy9lMm9Eb2MueG1sUEsFBgAAAAAGAAYAWQEAAKYFAAAAAA==&#10;">
                      <v:fill on="f" focussize="0,0"/>
                      <v:stroke color="#000000 [3213]" joinstyle="round" endarrow="open"/>
                      <v:imagedata o:title=""/>
                      <o:lock v:ext="edit" aspectratio="f"/>
                    </v:shape>
                  </w:pict>
                </mc:Fallback>
              </mc:AlternateContent>
            </w:r>
            <w:r>
              <w:rPr>
                <w:rFonts w:hint="eastAsia" w:ascii="Times New Roman" w:cs="Times New Roman"/>
                <w:b/>
                <w:color w:val="auto"/>
                <w:sz w:val="24"/>
                <w:szCs w:val="24"/>
                <w:lang w:val="en-US" w:eastAsia="zh-CN"/>
              </w:rPr>
              <w:t xml:space="preserve">                                  </w:t>
            </w:r>
            <w:r>
              <w:rPr>
                <w:rFonts w:hint="eastAsia" w:ascii="Times New Roman" w:cs="Times New Roman"/>
                <w:b w:val="0"/>
                <w:bCs/>
                <w:color w:val="auto"/>
                <w:sz w:val="24"/>
                <w:szCs w:val="24"/>
                <w:lang w:val="en-US" w:eastAsia="zh-CN"/>
              </w:rPr>
              <w:t>0.8</w:t>
            </w:r>
            <w:r>
              <w:rPr>
                <w:rFonts w:hint="eastAsia" w:ascii="Times New Roman" w:cs="Times New Roman"/>
                <w:b/>
                <w:color w:val="auto"/>
                <w:sz w:val="24"/>
                <w:szCs w:val="24"/>
                <w:lang w:val="en-US" w:eastAsia="zh-CN"/>
              </w:rPr>
              <w:t xml:space="preserve">                                           </w:t>
            </w:r>
            <w:r>
              <w:rPr>
                <w:rFonts w:hint="eastAsia" w:ascii="宋体" w:hAnsi="宋体" w:eastAsia="宋体" w:cs="宋体"/>
                <w:b/>
                <w:color w:val="auto"/>
                <w:sz w:val="24"/>
                <w:szCs w:val="24"/>
                <w:lang w:val="en-US" w:eastAsia="zh-CN"/>
              </w:rPr>
              <w:t xml:space="preserve"> </w:t>
            </w:r>
            <w:r>
              <w:rPr>
                <w:rFonts w:hint="eastAsia" w:ascii="宋体" w:hAnsi="宋体" w:eastAsia="宋体" w:cs="宋体"/>
                <w:b w:val="0"/>
                <w:bCs/>
                <w:color w:val="auto"/>
                <w:sz w:val="24"/>
                <w:szCs w:val="24"/>
                <w:lang w:val="en-US" w:eastAsia="zh-CN"/>
              </w:rPr>
              <w:t>0.72</w:t>
            </w:r>
          </w:p>
          <w:p>
            <w:pPr>
              <w:pStyle w:val="29"/>
              <w:ind w:left="0" w:leftChars="0" w:firstLine="0" w:firstLineChars="0"/>
              <w:jc w:val="center"/>
              <w:rPr>
                <w:rFonts w:hint="default" w:ascii="Times New Roman" w:hAnsi="Times New Roman" w:cs="Times New Roman"/>
                <w:b/>
                <w:color w:val="auto"/>
                <w:sz w:val="24"/>
                <w:szCs w:val="24"/>
              </w:rPr>
            </w:pPr>
            <w:r>
              <w:rPr>
                <w:sz w:val="24"/>
              </w:rPr>
              <mc:AlternateContent>
                <mc:Choice Requires="wps">
                  <w:drawing>
                    <wp:anchor distT="0" distB="0" distL="114300" distR="114300" simplePos="0" relativeHeight="251725824" behindDoc="0" locked="0" layoutInCell="1" allowOverlap="1">
                      <wp:simplePos x="0" y="0"/>
                      <wp:positionH relativeFrom="column">
                        <wp:posOffset>3093085</wp:posOffset>
                      </wp:positionH>
                      <wp:positionV relativeFrom="paragraph">
                        <wp:posOffset>36830</wp:posOffset>
                      </wp:positionV>
                      <wp:extent cx="434975" cy="4445"/>
                      <wp:effectExtent l="0" t="48895" r="3175" b="60960"/>
                      <wp:wrapNone/>
                      <wp:docPr id="69" name="直接箭头连接符 69"/>
                      <wp:cNvGraphicFramePr/>
                      <a:graphic xmlns:a="http://schemas.openxmlformats.org/drawingml/2006/main">
                        <a:graphicData uri="http://schemas.microsoft.com/office/word/2010/wordprocessingShape">
                          <wps:wsp>
                            <wps:cNvCnPr/>
                            <wps:spPr>
                              <a:xfrm>
                                <a:off x="4519295" y="3945890"/>
                                <a:ext cx="434975" cy="444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3.55pt;margin-top:2.9pt;height:0.35pt;width:34.25pt;z-index:251725824;mso-width-relative:page;mso-height-relative:page;" filled="f" stroked="t" coordsize="21600,21600" o:gfxdata="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Tz1XfUAAAABwEAAA8AAAAAAAAAAQAgAAAAIgAAAGRy&#10;cy9kb3ducmV2LnhtbFBLAQIUABQAAAAIAIdO4kDXJakcCQIAANgDAAAOAAAAAAAAAAEAIAAAACMB&#10;AABkcnMvZTJvRG9jLnhtbFBLBQYAAAAABgAGAFkBAACeBQAAAAA=&#10;">
                      <v:fill on="f" focussize="0,0"/>
                      <v:stroke weight="1.25pt" color="#000000 [3213]" joinstyle="round" endarrow="open"/>
                      <v:imagedata o:title=""/>
                      <o:lock v:ext="edit" aspectratio="f"/>
                    </v:shape>
                  </w:pict>
                </mc:Fallback>
              </mc:AlternateContent>
            </w:r>
          </w:p>
          <w:p>
            <w:pPr>
              <w:pStyle w:val="29"/>
              <w:ind w:left="0" w:leftChars="0" w:firstLine="0" w:firstLineChars="0"/>
              <w:jc w:val="center"/>
              <w:rPr>
                <w:rFonts w:hint="default" w:ascii="Times New Roman" w:hAnsi="Times New Roman" w:cs="Times New Roman"/>
                <w:b/>
                <w:color w:val="auto"/>
                <w:sz w:val="24"/>
                <w:szCs w:val="24"/>
                <w14:textFill>
                  <w14:noFill/>
                </w14:textFill>
              </w:rPr>
            </w:pPr>
          </w:p>
          <w:p>
            <w:pPr>
              <w:pStyle w:val="29"/>
              <w:ind w:left="0" w:leftChars="0" w:firstLine="0" w:firstLineChars="0"/>
              <w:jc w:val="center"/>
              <w:rPr>
                <w:rFonts w:hint="default" w:ascii="Times New Roman" w:hAnsi="Times New Roman" w:cs="Times New Roman"/>
                <w:b w:val="0"/>
                <w:bCs w:val="0"/>
                <w:color w:val="auto"/>
                <w:sz w:val="24"/>
                <w:szCs w:val="24"/>
                <w:lang w:val="en-US"/>
              </w:rPr>
            </w:pPr>
            <w:r>
              <w:rPr>
                <w:rFonts w:hint="eastAsia" w:ascii="宋体" w:hAnsi="宋体" w:eastAsia="宋体" w:cs="宋体"/>
                <w:b w:val="0"/>
                <w:bCs w:val="0"/>
                <w:sz w:val="24"/>
                <w:szCs w:val="24"/>
              </w:rPr>
              <mc:AlternateContent>
                <mc:Choice Requires="wps">
                  <w:drawing>
                    <wp:anchor distT="0" distB="0" distL="114300" distR="114300" simplePos="0" relativeHeight="251721728" behindDoc="1" locked="0" layoutInCell="1" allowOverlap="1">
                      <wp:simplePos x="0" y="0"/>
                      <wp:positionH relativeFrom="column">
                        <wp:posOffset>1177290</wp:posOffset>
                      </wp:positionH>
                      <wp:positionV relativeFrom="paragraph">
                        <wp:posOffset>59055</wp:posOffset>
                      </wp:positionV>
                      <wp:extent cx="1330960" cy="320675"/>
                      <wp:effectExtent l="7620" t="7620" r="13970" b="14605"/>
                      <wp:wrapNone/>
                      <wp:docPr id="60" name="文本框 60"/>
                      <wp:cNvGraphicFramePr/>
                      <a:graphic xmlns:a="http://schemas.openxmlformats.org/drawingml/2006/main">
                        <a:graphicData uri="http://schemas.microsoft.com/office/word/2010/wordprocessingShape">
                          <wps:wsp>
                            <wps:cNvSpPr txBox="1"/>
                            <wps:spPr>
                              <a:xfrm>
                                <a:off x="0" y="0"/>
                                <a:ext cx="1330960" cy="32067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rPr>
                                      <w:rFonts w:hint="eastAsia"/>
                                      <w:lang w:eastAsia="zh-CN"/>
                                    </w:rPr>
                                  </w:pPr>
                                  <w:r>
                                    <w:rPr>
                                      <w:rFonts w:hint="eastAsia"/>
                                      <w:lang w:eastAsia="zh-CN"/>
                                    </w:rPr>
                                    <w:t>非雨天（</w:t>
                                  </w:r>
                                  <w:r>
                                    <w:rPr>
                                      <w:rFonts w:hint="eastAsia"/>
                                      <w:lang w:val="en-US" w:eastAsia="zh-CN"/>
                                    </w:rPr>
                                    <w:t>3.3</w:t>
                                  </w:r>
                                  <w:r>
                                    <w:rPr>
                                      <w:rFonts w:hint="eastAsia"/>
                                      <w:lang w:eastAsia="zh-CN"/>
                                    </w:rPr>
                                    <w:t>）（</w:t>
                                  </w:r>
                                  <w:r>
                                    <w:rPr>
                                      <w:rFonts w:hint="eastAsia"/>
                                      <w:lang w:val="en-US" w:eastAsia="zh-CN"/>
                                    </w:rPr>
                                    <w:t>3.3</w:t>
                                  </w:r>
                                  <w:r>
                                    <w:rPr>
                                      <w:rFonts w:hint="eastAsia"/>
                                      <w:lang w:eastAsia="zh-CN"/>
                                    </w:rPr>
                                    <w:t>）</w:t>
                                  </w:r>
                                </w:p>
                                <w:p>
                                  <w:pPr>
                                    <w:pStyle w:val="29"/>
                                    <w:rPr>
                                      <w:rFonts w:hint="eastAsia"/>
                                      <w:lang w:eastAsia="zh-CN"/>
                                    </w:rPr>
                                  </w:pPr>
                                </w:p>
                              </w:txbxContent>
                            </wps:txbx>
                            <wps:bodyPr upright="1"/>
                          </wps:wsp>
                        </a:graphicData>
                      </a:graphic>
                    </wp:anchor>
                  </w:drawing>
                </mc:Choice>
                <mc:Fallback>
                  <w:pict>
                    <v:shape id="_x0000_s1026" o:spid="_x0000_s1026" o:spt="202" type="#_x0000_t202" style="position:absolute;left:0pt;margin-left:92.7pt;margin-top:4.65pt;height:25.25pt;width:104.8pt;z-index:-251594752;mso-width-relative:page;mso-height-relative:page;" fillcolor="#FFFFFF" filled="t" stroked="t" coordsize="21600,21600" o:gfxdata="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&#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voTyD2AAAAAgBAAAPAAAAAAAAAAEAIAAAACIAAABk&#10;cnMvZG93bnJldi54bWxQSwECFAAUAAAACACHTuJATcEGNT8CAADABAAADgAAAAAAAAABACAAAAAn&#10;AQAAZHJzL2Uyb0RvYy54bWxQSwUGAAAAAAYABgBZAQAA2AUAAAAA&#10;">
                      <v:fill type="gradient" on="t" color2="#FFFFFF" angle="90" focus="100%" focussize="0,0">
                        <o:fill type="gradientUnscaled" v:ext="backwardCompatible"/>
                      </v:fill>
                      <v:stroke weight="1.25pt" color="#FFFFFF" joinstyle="miter"/>
                      <v:imagedata o:title=""/>
                      <o:lock v:ext="edit" aspectratio="f"/>
                      <v:textbox>
                        <w:txbxContent>
                          <w:p>
                            <w:pPr>
                              <w:rPr>
                                <w:rFonts w:hint="eastAsia"/>
                                <w:lang w:eastAsia="zh-CN"/>
                              </w:rPr>
                            </w:pPr>
                            <w:r>
                              <w:rPr>
                                <w:rFonts w:hint="eastAsia"/>
                                <w:lang w:eastAsia="zh-CN"/>
                              </w:rPr>
                              <w:t>非雨天（</w:t>
                            </w:r>
                            <w:r>
                              <w:rPr>
                                <w:rFonts w:hint="eastAsia"/>
                                <w:lang w:val="en-US" w:eastAsia="zh-CN"/>
                              </w:rPr>
                              <w:t>3.3</w:t>
                            </w:r>
                            <w:r>
                              <w:rPr>
                                <w:rFonts w:hint="eastAsia"/>
                                <w:lang w:eastAsia="zh-CN"/>
                              </w:rPr>
                              <w:t>）（</w:t>
                            </w:r>
                            <w:r>
                              <w:rPr>
                                <w:rFonts w:hint="eastAsia"/>
                                <w:lang w:val="en-US" w:eastAsia="zh-CN"/>
                              </w:rPr>
                              <w:t>3.3</w:t>
                            </w:r>
                            <w:r>
                              <w:rPr>
                                <w:rFonts w:hint="eastAsia"/>
                                <w:lang w:eastAsia="zh-CN"/>
                              </w:rPr>
                              <w:t>）</w:t>
                            </w:r>
                          </w:p>
                          <w:p>
                            <w:pPr>
                              <w:pStyle w:val="29"/>
                              <w:rPr>
                                <w:rFonts w:hint="eastAsia"/>
                                <w:lang w:eastAsia="zh-CN"/>
                              </w:rPr>
                            </w:pPr>
                          </w:p>
                        </w:txbxContent>
                      </v:textbox>
                    </v:shape>
                  </w:pict>
                </mc:Fallback>
              </mc:AlternateContent>
            </w:r>
            <w:r>
              <w:rPr>
                <w:rFonts w:hint="eastAsia" w:ascii="宋体" w:hAnsi="宋体" w:eastAsia="宋体" w:cs="宋体"/>
                <w:b w:val="0"/>
                <w:bCs w:val="0"/>
                <w:color w:val="auto"/>
                <w:sz w:val="24"/>
                <w:szCs w:val="24"/>
              </w:rPr>
              <mc:AlternateContent>
                <mc:Choice Requires="wps">
                  <w:drawing>
                    <wp:anchor distT="0" distB="0" distL="114300" distR="114300" simplePos="0" relativeHeight="251717632" behindDoc="0" locked="0" layoutInCell="1" allowOverlap="1">
                      <wp:simplePos x="0" y="0"/>
                      <wp:positionH relativeFrom="column">
                        <wp:posOffset>2460625</wp:posOffset>
                      </wp:positionH>
                      <wp:positionV relativeFrom="paragraph">
                        <wp:posOffset>114300</wp:posOffset>
                      </wp:positionV>
                      <wp:extent cx="281305" cy="222250"/>
                      <wp:effectExtent l="8255" t="0" r="17145" b="4445"/>
                      <wp:wrapNone/>
                      <wp:docPr id="59" name="曲线连接符 59"/>
                      <wp:cNvGraphicFramePr/>
                      <a:graphic xmlns:a="http://schemas.openxmlformats.org/drawingml/2006/main">
                        <a:graphicData uri="http://schemas.microsoft.com/office/word/2010/wordprocessingShape">
                          <wps:wsp>
                            <wps:cNvCnPr/>
                            <wps:spPr>
                              <a:xfrm rot="-5400000">
                                <a:off x="0" y="0"/>
                                <a:ext cx="281305" cy="222250"/>
                              </a:xfrm>
                              <a:prstGeom prst="curvedConnector3">
                                <a:avLst>
                                  <a:gd name="adj1" fmla="val 50000"/>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margin-left:193.75pt;margin-top:9pt;height:17.5pt;width:22.15pt;rotation:-5898240f;z-index:251717632;mso-width-relative:page;mso-height-relative:page;" filled="f" stroked="t" coordsize="21600,21600" o:gfxdata="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L&#10;Ep9t1wAAAAkBAAAPAAAAAAAAAAEAIAAAACIAAABkcnMvZG93bnJldi54bWxQSwECFAAUAAAACACH&#10;TuJA8hTN0yUCAAArBAAADgAAAAAAAAABACAAAAAmAQAAZHJzL2Uyb0RvYy54bWxQSwUGAAAAAAYA&#10;BgBZAQAAvQUAAAAA&#10;" adj="10800">
                      <v:fill on="f" focussize="0,0"/>
                      <v:stroke weight="1.25pt" color="#000000" joinstyle="round" endarrow="block"/>
                      <v:imagedata o:title=""/>
                      <o:lock v:ext="edit" aspectratio="f"/>
                    </v:shape>
                  </w:pict>
                </mc:Fallback>
              </mc:AlternateContent>
            </w:r>
            <w:r>
              <w:rPr>
                <w:rFonts w:hint="eastAsia" w:ascii="Times New Roman" w:cs="Times New Roman"/>
                <w:b w:val="0"/>
                <w:bCs w:val="0"/>
                <w:color w:val="auto"/>
                <w:sz w:val="24"/>
                <w:szCs w:val="24"/>
                <w:lang w:val="en-US" w:eastAsia="zh-CN"/>
              </w:rPr>
              <w:t xml:space="preserve">     3.3</w:t>
            </w:r>
          </w:p>
          <w:p>
            <w:pPr>
              <w:pStyle w:val="29"/>
              <w:ind w:left="0" w:leftChars="0" w:firstLine="0" w:firstLineChars="0"/>
              <w:jc w:val="center"/>
              <w:rPr>
                <w:rFonts w:hint="default" w:ascii="Times New Roman" w:hAnsi="Times New Roman" w:cs="Times New Roman"/>
                <w:b/>
                <w:color w:val="auto"/>
                <w:sz w:val="24"/>
                <w:szCs w:val="24"/>
              </w:rPr>
            </w:pPr>
            <w:r>
              <w:rPr>
                <w:sz w:val="21"/>
              </w:rPr>
              <mc:AlternateContent>
                <mc:Choice Requires="wps">
                  <w:drawing>
                    <wp:anchor distT="0" distB="0" distL="114300" distR="114300" simplePos="0" relativeHeight="251711488" behindDoc="0" locked="0" layoutInCell="1" allowOverlap="1">
                      <wp:simplePos x="0" y="0"/>
                      <wp:positionH relativeFrom="column">
                        <wp:posOffset>2135505</wp:posOffset>
                      </wp:positionH>
                      <wp:positionV relativeFrom="paragraph">
                        <wp:posOffset>170180</wp:posOffset>
                      </wp:positionV>
                      <wp:extent cx="953135" cy="274320"/>
                      <wp:effectExtent l="7620" t="7620" r="10795" b="22860"/>
                      <wp:wrapNone/>
                      <wp:docPr id="61" name="文本框 61"/>
                      <wp:cNvGraphicFramePr/>
                      <a:graphic xmlns:a="http://schemas.openxmlformats.org/drawingml/2006/main">
                        <a:graphicData uri="http://schemas.microsoft.com/office/word/2010/wordprocessingShape">
                          <wps:wsp>
                            <wps:cNvSpPr txBox="1"/>
                            <wps:spPr>
                              <a:xfrm>
                                <a:off x="0" y="0"/>
                                <a:ext cx="953135" cy="2743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rPr>
                                      <w:color w:val="000000"/>
                                    </w:rPr>
                                  </w:pPr>
                                  <w:r>
                                    <w:rPr>
                                      <w:rFonts w:hint="eastAsia"/>
                                      <w:color w:val="000000"/>
                                      <w:lang w:eastAsia="zh-CN"/>
                                    </w:rPr>
                                    <w:t>绿化用水</w:t>
                                  </w:r>
                                </w:p>
                              </w:txbxContent>
                            </wps:txbx>
                            <wps:bodyPr upright="1"/>
                          </wps:wsp>
                        </a:graphicData>
                      </a:graphic>
                    </wp:anchor>
                  </w:drawing>
                </mc:Choice>
                <mc:Fallback>
                  <w:pict>
                    <v:shape id="_x0000_s1026" o:spid="_x0000_s1026" o:spt="202" type="#_x0000_t202" style="position:absolute;left:0pt;margin-left:168.15pt;margin-top:13.4pt;height:21.6pt;width:75.05pt;z-index:251711488;mso-width-relative:page;mso-height-relative:page;" fillcolor="#FFFFFF" filled="t" stroked="t" coordsize="21600,21600" o:gfxdata="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GUWG9gAAAAJAQAADwAAAAAAAAABACAA&#10;AAAiAAAAZHJzL2Rvd25yZXYueG1sUEsBAhQAFAAAAAgAh07iQD813qVGAgAAvw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pPr>
                              <w:rPr>
                                <w:color w:val="000000"/>
                              </w:rPr>
                            </w:pPr>
                            <w:r>
                              <w:rPr>
                                <w:rFonts w:hint="eastAsia"/>
                                <w:color w:val="000000"/>
                                <w:lang w:eastAsia="zh-CN"/>
                              </w:rPr>
                              <w:t>绿化用水</w:t>
                            </w:r>
                          </w:p>
                        </w:txbxContent>
                      </v:textbox>
                    </v:shape>
                  </w:pict>
                </mc:Fallback>
              </mc:AlternateContent>
            </w:r>
          </w:p>
          <w:p>
            <w:pPr>
              <w:pStyle w:val="29"/>
              <w:ind w:left="0" w:leftChars="0" w:firstLine="0" w:firstLineChars="0"/>
              <w:jc w:val="center"/>
              <w:rPr>
                <w:rFonts w:hint="default" w:ascii="Times New Roman" w:hAnsi="Times New Roman" w:cs="Times New Roman"/>
                <w:b/>
                <w:color w:val="auto"/>
                <w:sz w:val="24"/>
                <w:szCs w:val="24"/>
              </w:rPr>
            </w:pPr>
            <w:r>
              <w:rPr>
                <w:sz w:val="21"/>
              </w:rPr>
              <mc:AlternateContent>
                <mc:Choice Requires="wps">
                  <w:drawing>
                    <wp:anchor distT="0" distB="0" distL="114300" distR="114300" simplePos="0" relativeHeight="251722752" behindDoc="1" locked="0" layoutInCell="1" allowOverlap="1">
                      <wp:simplePos x="0" y="0"/>
                      <wp:positionH relativeFrom="column">
                        <wp:posOffset>1137285</wp:posOffset>
                      </wp:positionH>
                      <wp:positionV relativeFrom="paragraph">
                        <wp:posOffset>144780</wp:posOffset>
                      </wp:positionV>
                      <wp:extent cx="960120" cy="277495"/>
                      <wp:effectExtent l="7620" t="7620" r="22860" b="19685"/>
                      <wp:wrapNone/>
                      <wp:docPr id="62" name="文本框 62"/>
                      <wp:cNvGraphicFramePr/>
                      <a:graphic xmlns:a="http://schemas.openxmlformats.org/drawingml/2006/main">
                        <a:graphicData uri="http://schemas.microsoft.com/office/word/2010/wordprocessingShape">
                          <wps:wsp>
                            <wps:cNvSpPr txBox="1"/>
                            <wps:spPr>
                              <a:xfrm>
                                <a:off x="0" y="0"/>
                                <a:ext cx="960120" cy="27749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ind w:firstLine="220" w:firstLineChars="100"/>
                                    <w:rPr>
                                      <w:rFonts w:hint="eastAsia" w:eastAsia="宋体"/>
                                      <w:lang w:eastAsia="zh-CN"/>
                                    </w:rPr>
                                  </w:pPr>
                                  <w:r>
                                    <w:rPr>
                                      <w:rFonts w:hint="eastAsia"/>
                                      <w:lang w:eastAsia="zh-CN"/>
                                    </w:rPr>
                                    <w:t>雨天（</w:t>
                                  </w:r>
                                  <w:r>
                                    <w:rPr>
                                      <w:rFonts w:hint="eastAsia"/>
                                      <w:lang w:val="en-US" w:eastAsia="zh-CN"/>
                                    </w:rPr>
                                    <w:t>0</w:t>
                                  </w:r>
                                  <w:r>
                                    <w:rPr>
                                      <w:rFonts w:hint="eastAsia"/>
                                      <w:lang w:eastAsia="zh-CN"/>
                                    </w:rPr>
                                    <w:t>）</w:t>
                                  </w:r>
                                </w:p>
                              </w:txbxContent>
                            </wps:txbx>
                            <wps:bodyPr upright="1"/>
                          </wps:wsp>
                        </a:graphicData>
                      </a:graphic>
                    </wp:anchor>
                  </w:drawing>
                </mc:Choice>
                <mc:Fallback>
                  <w:pict>
                    <v:shape id="_x0000_s1026" o:spid="_x0000_s1026" o:spt="202" type="#_x0000_t202" style="position:absolute;left:0pt;margin-left:89.55pt;margin-top:11.4pt;height:21.85pt;width:75.6pt;z-index:-251593728;mso-width-relative:page;mso-height-relative:page;" fillcolor="#FFFFFF" filled="t" stroked="t" coordsize="21600,21600" o:gfxdata="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J9BM9kAAAAJAQAADwAAAAAAAAABACAAAAAi&#10;AAAAZHJzL2Rvd25yZXYueG1sUEsBAhQAFAAAAAgAh07iQCB60yJCAgAAvwQAAA4AAAAAAAAAAQAg&#10;AAAAKAEAAGRycy9lMm9Eb2MueG1sUEsFBgAAAAAGAAYAWQEAANwFAAAAAA==&#10;">
                      <v:fill type="gradient" on="t" color2="#FFFFFF" angle="90" focus="100%" focussize="0,0">
                        <o:fill type="gradientUnscaled" v:ext="backwardCompatible"/>
                      </v:fill>
                      <v:stroke weight="1.25pt" color="#FFFFFF" joinstyle="miter"/>
                      <v:imagedata o:title=""/>
                      <o:lock v:ext="edit" aspectratio="f"/>
                      <v:textbox>
                        <w:txbxContent>
                          <w:p>
                            <w:pPr>
                              <w:ind w:firstLine="220" w:firstLineChars="100"/>
                              <w:rPr>
                                <w:rFonts w:hint="eastAsia" w:eastAsia="宋体"/>
                                <w:lang w:eastAsia="zh-CN"/>
                              </w:rPr>
                            </w:pPr>
                            <w:r>
                              <w:rPr>
                                <w:rFonts w:hint="eastAsia"/>
                                <w:lang w:eastAsia="zh-CN"/>
                              </w:rPr>
                              <w:t>雨天（</w:t>
                            </w:r>
                            <w:r>
                              <w:rPr>
                                <w:rFonts w:hint="eastAsia"/>
                                <w:lang w:val="en-US" w:eastAsia="zh-CN"/>
                              </w:rPr>
                              <w:t>0</w:t>
                            </w:r>
                            <w:r>
                              <w:rPr>
                                <w:rFonts w:hint="eastAsia"/>
                                <w:lang w:eastAsia="zh-CN"/>
                              </w:rPr>
                              <w:t>）</w:t>
                            </w:r>
                          </w:p>
                        </w:txbxContent>
                      </v:textbox>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1148715</wp:posOffset>
                      </wp:positionH>
                      <wp:positionV relativeFrom="paragraph">
                        <wp:posOffset>107315</wp:posOffset>
                      </wp:positionV>
                      <wp:extent cx="989965" cy="22860"/>
                      <wp:effectExtent l="0" t="50165" r="635" b="41275"/>
                      <wp:wrapNone/>
                      <wp:docPr id="63" name="直接连接符 63"/>
                      <wp:cNvGraphicFramePr/>
                      <a:graphic xmlns:a="http://schemas.openxmlformats.org/drawingml/2006/main">
                        <a:graphicData uri="http://schemas.microsoft.com/office/word/2010/wordprocessingShape">
                          <wps:wsp>
                            <wps:cNvCnPr/>
                            <wps:spPr>
                              <a:xfrm flipV="1">
                                <a:off x="0" y="0"/>
                                <a:ext cx="989965" cy="22860"/>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90.45pt;margin-top:8.45pt;height:1.8pt;width:77.95pt;z-index:251710464;mso-width-relative:page;mso-height-relative:page;" filled="f" stroked="t" coordsize="21600,21600" o:gfxdata="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FbK27VAAAACQEAAA8AAAAAAAAAAQAgAAAAIgAAAGRy&#10;cy9kb3ducmV2LnhtbFBLAQIUABQAAAAIAIdO4kAeGD3zCAIAAPUDAAAOAAAAAAAAAAEAIAAAACQB&#10;AABkcnMvZTJvRG9jLnhtbFBLBQYAAAAABgAGAFkBAACeBQAAAAA=&#10;">
                      <v:fill on="f" focussize="0,0"/>
                      <v:stroke weight="1.25pt" color="#000000" joinstyle="round" endarrow="open"/>
                      <v:imagedata o:title=""/>
                      <o:lock v:ext="edit" aspectratio="f"/>
                    </v:line>
                  </w:pict>
                </mc:Fallback>
              </mc:AlternateContent>
            </w:r>
          </w:p>
          <w:p>
            <w:pPr>
              <w:pStyle w:val="29"/>
              <w:ind w:left="0" w:leftChars="0" w:firstLine="0" w:firstLineChars="0"/>
              <w:jc w:val="center"/>
              <w:rPr>
                <w:rFonts w:hint="default" w:ascii="Times New Roman" w:hAnsi="Times New Roman" w:cs="Times New Roman"/>
                <w:b/>
                <w:color w:val="auto"/>
                <w:sz w:val="24"/>
                <w:szCs w:val="24"/>
              </w:rPr>
            </w:pPr>
          </w:p>
          <w:p>
            <w:pPr>
              <w:pStyle w:val="29"/>
              <w:ind w:left="0" w:leftChars="0" w:firstLine="0" w:firstLineChars="0"/>
              <w:jc w:val="both"/>
              <w:rPr>
                <w:rFonts w:hint="default" w:ascii="Times New Roman" w:hAnsi="Times New Roman" w:cs="Times New Roman"/>
                <w:b/>
                <w:color w:val="auto"/>
                <w:sz w:val="24"/>
                <w:szCs w:val="24"/>
              </w:rPr>
            </w:pPr>
          </w:p>
          <w:p>
            <w:pPr>
              <w:pStyle w:val="29"/>
              <w:ind w:left="0" w:leftChars="0" w:firstLine="0" w:firstLineChars="0"/>
              <w:jc w:val="center"/>
              <w:rPr>
                <w:rFonts w:hint="default" w:ascii="Times New Roman" w:hAnsi="Times New Roman" w:cs="Times New Roman"/>
                <w:b/>
                <w:color w:val="auto"/>
                <w:sz w:val="24"/>
                <w:szCs w:val="24"/>
              </w:rPr>
            </w:pPr>
            <w:r>
              <w:rPr>
                <w:rFonts w:hint="eastAsia" w:asciiTheme="minorEastAsia" w:hAnsiTheme="minorEastAsia" w:eastAsiaTheme="minorEastAsia" w:cstheme="minorEastAsia"/>
                <w:b/>
                <w:color w:val="auto"/>
                <w:sz w:val="24"/>
                <w:szCs w:val="24"/>
              </w:rPr>
              <w:t>图</w:t>
            </w:r>
            <w:r>
              <w:rPr>
                <w:rFonts w:hint="eastAsia" w:asciiTheme="minorEastAsia" w:hAnsiTheme="minorEastAsia" w:eastAsiaTheme="minorEastAsia" w:cstheme="minorEastAsia"/>
                <w:b/>
                <w:color w:val="auto"/>
                <w:sz w:val="24"/>
                <w:szCs w:val="24"/>
                <w:lang w:val="en-US" w:eastAsia="zh-CN"/>
              </w:rPr>
              <w:t>2-1</w:t>
            </w:r>
            <w:r>
              <w:rPr>
                <w:rFonts w:hint="eastAsia" w:asciiTheme="minorEastAsia" w:hAnsiTheme="minorEastAsia" w:eastAsiaTheme="minorEastAsia" w:cstheme="minorEastAsia"/>
                <w:b/>
                <w:color w:val="auto"/>
                <w:sz w:val="24"/>
                <w:szCs w:val="24"/>
              </w:rPr>
              <w:t xml:space="preserve">   项目水量平衡图   (m</w:t>
            </w:r>
            <w:r>
              <w:rPr>
                <w:rFonts w:hint="eastAsia" w:asciiTheme="minorEastAsia" w:hAnsiTheme="minorEastAsia" w:eastAsiaTheme="minorEastAsia" w:cstheme="minorEastAsia"/>
                <w:b/>
                <w:color w:val="auto"/>
                <w:sz w:val="24"/>
                <w:szCs w:val="24"/>
                <w:vertAlign w:val="superscript"/>
              </w:rPr>
              <w:t>3</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lang w:val="en-US" w:eastAsia="zh-CN"/>
              </w:rPr>
              <w:t>d</w:t>
            </w:r>
            <w:r>
              <w:rPr>
                <w:rFonts w:hint="eastAsia" w:asciiTheme="minorEastAsia" w:hAnsiTheme="minorEastAsia" w:eastAsiaTheme="minorEastAsia" w:cstheme="minorEastAsia"/>
                <w:b/>
                <w:color w:val="auto"/>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388" w:type="pct"/>
            <w:tcBorders>
              <w:right w:val="single" w:color="000000" w:sz="4" w:space="0"/>
            </w:tcBorders>
          </w:tcPr>
          <w:p>
            <w:pPr>
              <w:pStyle w:val="24"/>
              <w:spacing w:before="1" w:line="242" w:lineRule="auto"/>
              <w:ind w:left="177" w:right="164"/>
              <w:jc w:val="both"/>
              <w:rPr>
                <w:rFonts w:hint="eastAsia"/>
                <w:spacing w:val="-2"/>
                <w:sz w:val="21"/>
              </w:rPr>
            </w:pPr>
          </w:p>
          <w:p>
            <w:pPr>
              <w:pStyle w:val="24"/>
              <w:spacing w:before="1" w:line="242" w:lineRule="auto"/>
              <w:ind w:left="177" w:right="164"/>
              <w:jc w:val="both"/>
              <w:rPr>
                <w:rFonts w:hint="eastAsia"/>
                <w:spacing w:val="-2"/>
                <w:sz w:val="21"/>
              </w:rPr>
            </w:pPr>
          </w:p>
          <w:p>
            <w:pPr>
              <w:pStyle w:val="24"/>
              <w:spacing w:before="1" w:line="242" w:lineRule="auto"/>
              <w:ind w:left="177" w:right="164"/>
              <w:jc w:val="both"/>
              <w:rPr>
                <w:rFonts w:hint="eastAsia"/>
                <w:spacing w:val="-2"/>
                <w:sz w:val="21"/>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r>
              <w:rPr>
                <w:rFonts w:hint="eastAsia"/>
                <w:b/>
                <w:bCs/>
                <w:spacing w:val="-2"/>
                <w:sz w:val="24"/>
                <w:szCs w:val="24"/>
              </w:rPr>
              <w:t>工艺</w:t>
            </w:r>
          </w:p>
          <w:p>
            <w:pPr>
              <w:pStyle w:val="24"/>
              <w:spacing w:before="1" w:line="242" w:lineRule="auto"/>
              <w:ind w:right="164"/>
              <w:jc w:val="center"/>
              <w:rPr>
                <w:rFonts w:hint="eastAsia"/>
                <w:b/>
                <w:bCs/>
                <w:spacing w:val="-2"/>
                <w:sz w:val="24"/>
                <w:szCs w:val="24"/>
              </w:rPr>
            </w:pPr>
            <w:r>
              <w:rPr>
                <w:rFonts w:hint="eastAsia"/>
                <w:b/>
                <w:bCs/>
                <w:spacing w:val="-2"/>
                <w:sz w:val="24"/>
                <w:szCs w:val="24"/>
              </w:rPr>
              <w:t>流程</w:t>
            </w:r>
          </w:p>
          <w:p>
            <w:pPr>
              <w:pStyle w:val="24"/>
              <w:spacing w:before="1" w:line="242" w:lineRule="auto"/>
              <w:ind w:right="164"/>
              <w:jc w:val="center"/>
              <w:rPr>
                <w:rFonts w:hint="eastAsia"/>
                <w:b/>
                <w:bCs/>
                <w:spacing w:val="-2"/>
                <w:sz w:val="24"/>
                <w:szCs w:val="24"/>
              </w:rPr>
            </w:pPr>
            <w:r>
              <w:rPr>
                <w:rFonts w:hint="eastAsia"/>
                <w:b/>
                <w:bCs/>
                <w:spacing w:val="-2"/>
                <w:sz w:val="24"/>
                <w:szCs w:val="24"/>
              </w:rPr>
              <w:t>和产</w:t>
            </w:r>
          </w:p>
          <w:p>
            <w:pPr>
              <w:pStyle w:val="24"/>
              <w:spacing w:before="1" w:line="242" w:lineRule="auto"/>
              <w:ind w:right="164"/>
              <w:jc w:val="center"/>
              <w:rPr>
                <w:rFonts w:hint="eastAsia"/>
                <w:b/>
                <w:bCs/>
                <w:spacing w:val="-2"/>
                <w:sz w:val="24"/>
                <w:szCs w:val="24"/>
              </w:rPr>
            </w:pPr>
            <w:r>
              <w:rPr>
                <w:rFonts w:hint="eastAsia"/>
                <w:b/>
                <w:bCs/>
                <w:spacing w:val="-2"/>
                <w:sz w:val="24"/>
                <w:szCs w:val="24"/>
              </w:rPr>
              <w:t>排污</w:t>
            </w:r>
          </w:p>
          <w:p>
            <w:pPr>
              <w:pStyle w:val="24"/>
              <w:spacing w:before="1" w:line="242" w:lineRule="auto"/>
              <w:ind w:right="164"/>
              <w:jc w:val="center"/>
              <w:rPr>
                <w:spacing w:val="-2"/>
                <w:sz w:val="21"/>
              </w:rPr>
            </w:pPr>
            <w:r>
              <w:rPr>
                <w:rFonts w:hint="eastAsia"/>
                <w:b/>
                <w:bCs/>
                <w:spacing w:val="-2"/>
                <w:sz w:val="24"/>
                <w:szCs w:val="24"/>
              </w:rPr>
              <w:t>环节</w:t>
            </w:r>
          </w:p>
        </w:tc>
        <w:tc>
          <w:tcPr>
            <w:tcW w:w="4611" w:type="pct"/>
            <w:tcBorders>
              <w:left w:val="single" w:color="000000" w:sz="4" w:space="0"/>
            </w:tcBorders>
          </w:tcPr>
          <w:p>
            <w:pPr>
              <w:spacing w:before="156" w:beforeLines="50" w:after="156" w:afterLines="50"/>
              <w:rPr>
                <w:rFonts w:hint="default" w:ascii="Times New Roman" w:hAnsi="Times New Roman" w:cs="Times New Roman"/>
                <w:b/>
                <w:color w:val="000000"/>
                <w:sz w:val="24"/>
              </w:rPr>
            </w:pPr>
            <w:r>
              <w:rPr>
                <w:rFonts w:hint="default" w:ascii="Times New Roman" w:hAnsi="Times New Roman" w:cs="Times New Roman"/>
                <w:b/>
                <w:color w:val="000000"/>
                <w:sz w:val="24"/>
              </w:rPr>
              <w:t>工艺流程及产污环节简述(图示)：</w:t>
            </w:r>
            <w:bookmarkStart w:id="2" w:name="_Toc152008870"/>
            <w:bookmarkStart w:id="3" w:name="_Toc152060623"/>
            <w:bookmarkStart w:id="4" w:name="_Toc151537414"/>
            <w:bookmarkStart w:id="5" w:name="_Toc408400155"/>
            <w:bookmarkStart w:id="6" w:name="_Toc75688756"/>
            <w:bookmarkStart w:id="7" w:name="_Toc73527802"/>
            <w:bookmarkStart w:id="8" w:name="_Toc88211854"/>
            <w:bookmarkStart w:id="9" w:name="_Toc80254283"/>
            <w:bookmarkStart w:id="10" w:name="_Toc73522851"/>
            <w:bookmarkStart w:id="11" w:name="_Toc73348606"/>
            <w:bookmarkStart w:id="12" w:name="_Toc73503847"/>
            <w:bookmarkStart w:id="13" w:name="_Toc88211708"/>
            <w:bookmarkStart w:id="14" w:name="_Toc74300407"/>
            <w:bookmarkStart w:id="15" w:name="_Toc73527650"/>
            <w:bookmarkStart w:id="16" w:name="_Toc72826714"/>
            <w:bookmarkStart w:id="17" w:name="_Toc75688902"/>
            <w:bookmarkStart w:id="18" w:name="_Toc74300261"/>
            <w:bookmarkStart w:id="19" w:name="_Toc74908547"/>
            <w:bookmarkStart w:id="20" w:name="_Toc75423650"/>
            <w:bookmarkStart w:id="21" w:name="_Toc73352228"/>
            <w:bookmarkStart w:id="22" w:name="_Toc73348454"/>
            <w:bookmarkStart w:id="23" w:name="_Toc74908693"/>
            <w:bookmarkStart w:id="24" w:name="_Toc88209366"/>
            <w:bookmarkStart w:id="25" w:name="_Toc80254137"/>
            <w:bookmarkStart w:id="26" w:name="_Toc75688610"/>
            <w:bookmarkStart w:id="27" w:name="_Toc75688462"/>
            <w:bookmarkStart w:id="28" w:name="_Toc74908337"/>
            <w:bookmarkStart w:id="29" w:name="_Toc73349367"/>
            <w:bookmarkStart w:id="30" w:name="_Toc75852247"/>
            <w:bookmarkStart w:id="31" w:name="_Toc60286090"/>
            <w:bookmarkStart w:id="32" w:name="_Toc71616952"/>
            <w:bookmarkStart w:id="33" w:name="_Toc100071032"/>
            <w:bookmarkStart w:id="34" w:name="_Toc144026386"/>
            <w:bookmarkStart w:id="35" w:name="_Toc74307523"/>
            <w:bookmarkStart w:id="36" w:name="_Toc6410"/>
          </w:p>
          <w:p>
            <w:pPr>
              <w:spacing w:before="156" w:beforeLines="50" w:after="156" w:afterLines="50"/>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lang w:eastAsia="zh-CN"/>
              </w:rPr>
              <w:t>一、</w:t>
            </w:r>
            <w:r>
              <w:rPr>
                <w:rFonts w:hint="eastAsia" w:ascii="宋体" w:hAnsi="宋体" w:eastAsia="宋体" w:cs="宋体"/>
                <w:b/>
                <w:bCs w:val="0"/>
                <w:color w:val="000000"/>
                <w:sz w:val="24"/>
                <w:szCs w:val="24"/>
              </w:rPr>
              <w:t xml:space="preserve"> 施工期工程分析</w:t>
            </w:r>
            <w:bookmarkEnd w:id="2"/>
            <w:bookmarkEnd w:id="3"/>
            <w:bookmarkEnd w:id="4"/>
            <w:bookmarkEnd w:id="5"/>
          </w:p>
          <w:p>
            <w:pPr>
              <w:adjustRightInd w:val="0"/>
              <w:snapToGrid w:val="0"/>
              <w:spacing w:line="360" w:lineRule="auto"/>
              <w:ind w:firstLine="480" w:firstLineChars="200"/>
              <w:rPr>
                <w:rFonts w:hint="eastAsia"/>
              </w:rPr>
            </w:pPr>
            <w:r>
              <w:rPr>
                <w:rFonts w:hint="eastAsia" w:ascii="宋体" w:hAnsi="宋体"/>
                <w:sz w:val="24"/>
              </w:rPr>
              <w:t>工程施工期将进行场地平整，地基处理、土建工程、设备及管理安装等，以上施工活动进行时，建材运输、装卸及土建施工将会产生一定量的扬尘污染，同时伴有较大的噪声，并会有建筑垃圾的堆放情况。但由于施工期较短，影响并不突出，且多为短期可逆影响。随着施工阶段的结束而消失。</w:t>
            </w:r>
          </w:p>
          <w:p>
            <w:pPr>
              <w:pStyle w:val="6"/>
              <w:spacing w:line="360" w:lineRule="auto"/>
              <w:ind w:left="0" w:leftChars="0" w:firstLine="0" w:firstLineChars="0"/>
              <w:rPr>
                <w:rFonts w:hint="eastAsia"/>
                <w:color w:val="000000"/>
              </w:rPr>
            </w:pPr>
            <w:bookmarkStart w:id="37" w:name="_Toc152008871"/>
            <w:bookmarkStart w:id="38" w:name="_Toc151537415"/>
            <w:bookmarkStart w:id="39" w:name="_Toc152060624"/>
            <w:bookmarkStart w:id="40" w:name="_Toc408400156"/>
            <w:r>
              <w:rPr>
                <w:rFonts w:hint="eastAsia"/>
                <w:color w:val="000000"/>
                <w:lang w:val="en-US" w:eastAsia="zh-CN"/>
              </w:rPr>
              <w:t>1、</w:t>
            </w:r>
            <w:r>
              <w:rPr>
                <w:rFonts w:hint="eastAsia"/>
                <w:color w:val="000000"/>
              </w:rPr>
              <w:t>施工期</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7"/>
            <w:bookmarkEnd w:id="38"/>
            <w:bookmarkEnd w:id="39"/>
            <w:r>
              <w:rPr>
                <w:rFonts w:hint="eastAsia"/>
                <w:color w:val="000000"/>
              </w:rPr>
              <w:t>工艺流程</w:t>
            </w:r>
            <w:bookmarkEnd w:id="40"/>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从污染角度分析，项目工程施工期的工艺流程及产污情况图示如下：</w:t>
            </w:r>
          </w:p>
          <w:p>
            <w:pPr>
              <w:tabs>
                <w:tab w:val="left" w:pos="6840"/>
              </w:tabs>
              <w:ind w:firstLine="360" w:firstLineChars="150"/>
              <w:rPr>
                <w:rFonts w:ascii="宋体" w:hAnsi="宋体"/>
                <w:sz w:val="24"/>
              </w:rPr>
            </w:pPr>
            <w:r>
              <w:rPr>
                <w:rFonts w:hint="eastAsia" w:ascii="宋体" w:hAnsi="宋体"/>
                <w:sz w:val="24"/>
              </w:rPr>
              <w:t xml:space="preserve">               噪声           噪声          噪声           </w:t>
            </w:r>
          </w:p>
          <w:p>
            <w:pPr>
              <w:tabs>
                <w:tab w:val="left" w:pos="6840"/>
              </w:tabs>
              <w:ind w:firstLine="360" w:firstLineChars="150"/>
              <w:rPr>
                <w:rFonts w:ascii="宋体" w:hAnsi="宋体"/>
                <w:sz w:val="24"/>
              </w:rPr>
            </w:pPr>
            <w:r>
              <w:rPr>
                <w:rFonts w:hint="eastAsia" w:ascii="宋体" w:hAnsi="宋体"/>
                <w:sz w:val="24"/>
              </w:rPr>
              <w:t>噪声           扬尘           扬尘        扬尘、废气</w:t>
            </w:r>
          </w:p>
          <w:p>
            <w:pPr>
              <w:tabs>
                <w:tab w:val="left" w:pos="6840"/>
              </w:tabs>
              <w:ind w:firstLine="360" w:firstLineChars="150"/>
              <w:rPr>
                <w:rFonts w:ascii="宋体" w:hAnsi="宋体"/>
                <w:sz w:val="24"/>
              </w:rPr>
            </w:pPr>
            <w:r>
              <w:rPr>
                <w:rFonts w:hint="eastAsia" w:ascii="宋体" w:hAnsi="宋体"/>
                <w:sz w:val="24"/>
              </w:rPr>
              <w:t>扬尘          设备尾气        废水          建筑弃渣       噪声</w:t>
            </w:r>
          </w:p>
          <w:p>
            <w:pPr>
              <w:tabs>
                <w:tab w:val="left" w:pos="6840"/>
              </w:tabs>
              <w:rPr>
                <w:rFonts w:ascii="宋体" w:hAnsi="宋体"/>
                <w:sz w:val="24"/>
              </w:rPr>
            </w:pPr>
            <w:r>
              <w:rPr>
                <w:rFonts w:hint="eastAsia" w:ascii="宋体" w:hAnsi="宋体"/>
                <w:sz w:val="24"/>
              </w:rPr>
              <w:t>设备尾气         建筑弃渣       建筑弃渣     废装饰材料      废弃物</w:t>
            </w:r>
          </w:p>
          <w:p>
            <w:pPr>
              <w:tabs>
                <w:tab w:val="left" w:pos="6840"/>
              </w:tabs>
              <w:rPr>
                <w:rFonts w:ascii="宋体" w:hAnsi="宋体"/>
                <w:sz w:val="24"/>
              </w:rPr>
            </w:pPr>
            <w:r>
              <w:rPr>
                <w:rFonts w:ascii="宋体" w:hAnsi="宋体"/>
                <w:sz w:val="24"/>
              </w:rPr>
              <mc:AlternateContent>
                <mc:Choice Requires="wps">
                  <w:drawing>
                    <wp:anchor distT="0" distB="0" distL="114300" distR="114300" simplePos="0" relativeHeight="251683840" behindDoc="0" locked="0" layoutInCell="1" allowOverlap="1">
                      <wp:simplePos x="0" y="0"/>
                      <wp:positionH relativeFrom="column">
                        <wp:posOffset>4914900</wp:posOffset>
                      </wp:positionH>
                      <wp:positionV relativeFrom="paragraph">
                        <wp:posOffset>0</wp:posOffset>
                      </wp:positionV>
                      <wp:extent cx="0" cy="203200"/>
                      <wp:effectExtent l="38100" t="0" r="38100" b="6350"/>
                      <wp:wrapNone/>
                      <wp:docPr id="28" name="直接连接符 28"/>
                      <wp:cNvGraphicFramePr/>
                      <a:graphic xmlns:a="http://schemas.openxmlformats.org/drawingml/2006/main">
                        <a:graphicData uri="http://schemas.microsoft.com/office/word/2010/wordprocessingShape">
                          <wps:wsp>
                            <wps:cNvCnPr/>
                            <wps:spPr>
                              <a:xfrm flipV="1">
                                <a:off x="0" y="0"/>
                                <a:ext cx="0" cy="203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87pt;margin-top:0pt;height:16pt;width:0pt;z-index:251683840;mso-width-relative:page;mso-height-relative:page;" filled="f" stroked="t" coordsize="21600,21600" o:gfxdata="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n1QY1wAAAAcBAAAPAAAAAAAAAAEAIAAAACIAAABkcnMvZG93&#10;bnJldi54bWxQSwECFAAUAAAACACHTuJAhBAfWAECAADzAwAADgAAAAAAAAABACAAAAAmAQAAZHJz&#10;L2Uyb0RvYy54bWxQSwUGAAAAAAYABgBZAQAAmQUAAAAA&#10;">
                      <v:fill on="f" focussize="0,0"/>
                      <v:stroke color="#000000" joinstyle="round" endarrow="block"/>
                      <v:imagedata o:title=""/>
                      <o:lock v:ext="edit" aspectratio="f"/>
                    </v:line>
                  </w:pict>
                </mc:Fallback>
              </mc:AlternateContent>
            </w:r>
            <w:r>
              <w:rPr>
                <w:rFonts w:ascii="宋体" w:hAnsi="宋体"/>
                <w:sz w:val="24"/>
              </w:rPr>
              <mc:AlternateContent>
                <mc:Choice Requires="wps">
                  <w:drawing>
                    <wp:anchor distT="0" distB="0" distL="114300" distR="114300" simplePos="0" relativeHeight="251682816" behindDoc="0" locked="0" layoutInCell="1" allowOverlap="1">
                      <wp:simplePos x="0" y="0"/>
                      <wp:positionH relativeFrom="column">
                        <wp:posOffset>3771900</wp:posOffset>
                      </wp:positionH>
                      <wp:positionV relativeFrom="paragraph">
                        <wp:posOffset>0</wp:posOffset>
                      </wp:positionV>
                      <wp:extent cx="0" cy="203200"/>
                      <wp:effectExtent l="38100" t="0" r="38100" b="6350"/>
                      <wp:wrapNone/>
                      <wp:docPr id="23" name="直接连接符 23"/>
                      <wp:cNvGraphicFramePr/>
                      <a:graphic xmlns:a="http://schemas.openxmlformats.org/drawingml/2006/main">
                        <a:graphicData uri="http://schemas.microsoft.com/office/word/2010/wordprocessingShape">
                          <wps:wsp>
                            <wps:cNvCnPr/>
                            <wps:spPr>
                              <a:xfrm flipV="1">
                                <a:off x="0" y="0"/>
                                <a:ext cx="0" cy="203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97pt;margin-top:0pt;height:16pt;width:0pt;z-index:251682816;mso-width-relative:page;mso-height-relative:page;" filled="f" stroked="t" coordsize="21600,21600" o:gfxdata="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1OtbXWAAAABwEAAA8AAAAAAAAAAQAgAAAAIgAAAGRycy9kb3du&#10;cmV2LnhtbFBLAQIUABQAAAAIAIdO4kAnelRoAQIAAPMDAAAOAAAAAAAAAAEAIAAAACUBAABkcnMv&#10;ZTJvRG9jLnhtbFBLBQYAAAAABgAGAFkBAACYBQAAAAA=&#10;">
                      <v:fill on="f" focussize="0,0"/>
                      <v:stroke color="#000000" joinstyle="round" endarrow="block"/>
                      <v:imagedata o:title=""/>
                      <o:lock v:ext="edit" aspectratio="f"/>
                    </v:line>
                  </w:pict>
                </mc:Fallback>
              </mc:AlternateContent>
            </w:r>
            <w:r>
              <w:rPr>
                <w:rFonts w:ascii="宋体" w:hAnsi="宋体"/>
                <w:sz w:val="24"/>
              </w:rPr>
              <mc:AlternateContent>
                <mc:Choice Requires="wps">
                  <w:drawing>
                    <wp:anchor distT="0" distB="0" distL="114300" distR="114300" simplePos="0" relativeHeight="251680768" behindDoc="0" locked="0" layoutInCell="1" allowOverlap="1">
                      <wp:simplePos x="0" y="0"/>
                      <wp:positionH relativeFrom="column">
                        <wp:posOffset>2743200</wp:posOffset>
                      </wp:positionH>
                      <wp:positionV relativeFrom="paragraph">
                        <wp:posOffset>0</wp:posOffset>
                      </wp:positionV>
                      <wp:extent cx="0" cy="203200"/>
                      <wp:effectExtent l="38100" t="0" r="38100" b="6350"/>
                      <wp:wrapNone/>
                      <wp:docPr id="39" name="直接连接符 39"/>
                      <wp:cNvGraphicFramePr/>
                      <a:graphic xmlns:a="http://schemas.openxmlformats.org/drawingml/2006/main">
                        <a:graphicData uri="http://schemas.microsoft.com/office/word/2010/wordprocessingShape">
                          <wps:wsp>
                            <wps:cNvCnPr/>
                            <wps:spPr>
                              <a:xfrm flipV="1">
                                <a:off x="0" y="0"/>
                                <a:ext cx="0" cy="203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16pt;margin-top:0pt;height:16pt;width:0pt;z-index:251680768;mso-width-relative:page;mso-height-relative:page;" filled="f" stroked="t" coordsize="21600,21600" o:gfxdata="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3lV0NUAAAAHAQAADwAAAAAAAAABACAAAAAiAAAAZHJzL2Rvd25y&#10;ZXYueG1sUEsBAhQAFAAAAAgAh07iQIciJvMBAgAA8wMAAA4AAAAAAAAAAQAgAAAAJAEAAGRycy9l&#10;Mm9Eb2MueG1sUEsFBgAAAAAGAAYAWQEAAJcFAAAAAA==&#10;">
                      <v:fill on="f" focussize="0,0"/>
                      <v:stroke color="#000000" joinstyle="round" endarrow="block"/>
                      <v:imagedata o:title=""/>
                      <o:lock v:ext="edit" aspectratio="f"/>
                    </v:line>
                  </w:pict>
                </mc:Fallback>
              </mc:AlternateContent>
            </w:r>
            <w:r>
              <w:rPr>
                <w:rFonts w:ascii="宋体" w:hAnsi="宋体"/>
                <w:sz w:val="24"/>
              </w:rPr>
              <mc:AlternateContent>
                <mc:Choice Requires="wps">
                  <w:drawing>
                    <wp:anchor distT="0" distB="0" distL="114300" distR="114300" simplePos="0" relativeHeight="251678720" behindDoc="0" locked="0" layoutInCell="1" allowOverlap="1">
                      <wp:simplePos x="0" y="0"/>
                      <wp:positionH relativeFrom="column">
                        <wp:posOffset>1485900</wp:posOffset>
                      </wp:positionH>
                      <wp:positionV relativeFrom="paragraph">
                        <wp:posOffset>0</wp:posOffset>
                      </wp:positionV>
                      <wp:extent cx="0" cy="203200"/>
                      <wp:effectExtent l="38100" t="0" r="38100" b="6350"/>
                      <wp:wrapNone/>
                      <wp:docPr id="26" name="直接连接符 26"/>
                      <wp:cNvGraphicFramePr/>
                      <a:graphic xmlns:a="http://schemas.openxmlformats.org/drawingml/2006/main">
                        <a:graphicData uri="http://schemas.microsoft.com/office/word/2010/wordprocessingShape">
                          <wps:wsp>
                            <wps:cNvCnPr/>
                            <wps:spPr>
                              <a:xfrm flipV="1">
                                <a:off x="0" y="0"/>
                                <a:ext cx="0" cy="203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17pt;margin-top:0pt;height:16pt;width:0pt;z-index:251678720;mso-width-relative:page;mso-height-relative:page;" filled="f" stroked="t" coordsize="21600,21600" o:gfxdata="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zwJGrWAAAABwEAAA8AAAAAAAAAAQAgAAAAIgAAAGRycy9kb3du&#10;cmV2LnhtbFBLAQIUABQAAAAIAIdO4kDNOu9CAQIAAPMDAAAOAAAAAAAAAAEAIAAAACUBAABkcnMv&#10;ZTJvRG9jLnhtbFBLBQYAAAAABgAGAFkBAACYBQAAAAA=&#10;">
                      <v:fill on="f" focussize="0,0"/>
                      <v:stroke color="#000000" joinstyle="round" endarrow="block"/>
                      <v:imagedata o:title=""/>
                      <o:lock v:ext="edit" aspectratio="f"/>
                    </v:line>
                  </w:pict>
                </mc:Fallback>
              </mc:AlternateContent>
            </w:r>
            <w:r>
              <w:rPr>
                <w:rFonts w:ascii="宋体" w:hAnsi="宋体"/>
                <w:sz w:val="24"/>
              </w:rPr>
              <mc:AlternateContent>
                <mc:Choice Requires="wps">
                  <w:drawing>
                    <wp:anchor distT="0" distB="0" distL="114300" distR="114300" simplePos="0" relativeHeight="251676672" behindDoc="0" locked="0" layoutInCell="1" allowOverlap="1">
                      <wp:simplePos x="0" y="0"/>
                      <wp:positionH relativeFrom="column">
                        <wp:posOffset>342900</wp:posOffset>
                      </wp:positionH>
                      <wp:positionV relativeFrom="paragraph">
                        <wp:posOffset>0</wp:posOffset>
                      </wp:positionV>
                      <wp:extent cx="0" cy="203200"/>
                      <wp:effectExtent l="38100" t="0" r="38100" b="6350"/>
                      <wp:wrapNone/>
                      <wp:docPr id="29" name="直接连接符 29"/>
                      <wp:cNvGraphicFramePr/>
                      <a:graphic xmlns:a="http://schemas.openxmlformats.org/drawingml/2006/main">
                        <a:graphicData uri="http://schemas.microsoft.com/office/word/2010/wordprocessingShape">
                          <wps:wsp>
                            <wps:cNvCnPr/>
                            <wps:spPr>
                              <a:xfrm flipV="1">
                                <a:off x="0" y="0"/>
                                <a:ext cx="0" cy="203200"/>
                              </a:xfrm>
                              <a:prstGeom prst="line">
                                <a:avLst/>
                              </a:prstGeom>
                              <a:ln w="9525" cap="flat"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flip:y;margin-left:27pt;margin-top:0pt;height:16pt;width:0pt;z-index:251676672;mso-width-relative:page;mso-height-relative:page;" filled="f" stroked="t" coordsize="21600,21600" o:gfxdata="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0GrdNYAAAAFAQAADwAAAAAAAAABACAAAAAiAAAAZHJzL2Rv&#10;d25yZXYueG1sUEsBAhQAFAAAAAgAh07iQDzI93YDAgAA9AMAAA4AAAAAAAAAAQAgAAAAJQEAAGRy&#10;cy9lMm9Eb2MueG1sUEsFBgAAAAAGAAYAWQEAAJoFAAAAAA==&#10;">
                      <v:fill on="f" focussize="0,0"/>
                      <v:stroke color="#000000" joinstyle="round" dashstyle="1 1" endarrow="block"/>
                      <v:imagedata o:title=""/>
                      <o:lock v:ext="edit" aspectratio="f"/>
                    </v:line>
                  </w:pict>
                </mc:Fallback>
              </mc:AlternateContent>
            </w:r>
          </w:p>
          <w:p>
            <w:pPr>
              <w:tabs>
                <w:tab w:val="left" w:pos="6840"/>
              </w:tabs>
              <w:spacing w:line="360" w:lineRule="auto"/>
            </w:pPr>
            <w:r>
              <mc:AlternateContent>
                <mc:Choice Requires="wps">
                  <w:drawing>
                    <wp:anchor distT="0" distB="0" distL="114300" distR="114300" simplePos="0" relativeHeight="251668480" behindDoc="0" locked="0" layoutInCell="1" allowOverlap="1">
                      <wp:simplePos x="0" y="0"/>
                      <wp:positionH relativeFrom="column">
                        <wp:posOffset>4572000</wp:posOffset>
                      </wp:positionH>
                      <wp:positionV relativeFrom="paragraph">
                        <wp:posOffset>5080</wp:posOffset>
                      </wp:positionV>
                      <wp:extent cx="800100" cy="297180"/>
                      <wp:effectExtent l="4445" t="4445" r="14605" b="22225"/>
                      <wp:wrapNone/>
                      <wp:docPr id="24" name="文本框 24"/>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设备安装</w:t>
                                  </w:r>
                                </w:p>
                              </w:txbxContent>
                            </wps:txbx>
                            <wps:bodyPr upright="1"/>
                          </wps:wsp>
                        </a:graphicData>
                      </a:graphic>
                    </wp:anchor>
                  </w:drawing>
                </mc:Choice>
                <mc:Fallback>
                  <w:pict>
                    <v:shape id="_x0000_s1026" o:spid="_x0000_s1026" o:spt="202" type="#_x0000_t202" style="position:absolute;left:0pt;margin-left:360pt;margin-top:0.4pt;height:23.4pt;width:63pt;z-index:251668480;mso-width-relative:page;mso-height-relative:page;" fillcolor="#FFFFFF" filled="t" stroked="t" coordsize="21600,21600" o:gfxdata="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OuOdPUAAAABwEAAA8AAAAAAAAAAQAgAAAAIgAA&#10;AGRycy9kb3ducmV2LnhtbFBLAQIUABQAAAAIAIdO4kC5EmZlDAIAADcEAAAOAAAAAAAAAAEAIAAA&#10;ACMBAABkcnMvZTJvRG9jLnhtbFBLBQYAAAAABgAGAFkBAAChBQAAAAA=&#10;">
                      <v:fill on="t" focussize="0,0"/>
                      <v:stroke color="#000000" joinstyle="miter"/>
                      <v:imagedata o:title=""/>
                      <o:lock v:ext="edit" aspectratio="f"/>
                      <v:textbox>
                        <w:txbxContent>
                          <w:p>
                            <w:r>
                              <w:rPr>
                                <w:rFonts w:hint="eastAsia"/>
                              </w:rPr>
                              <w:t>设备安装</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3429000</wp:posOffset>
                      </wp:positionH>
                      <wp:positionV relativeFrom="paragraph">
                        <wp:posOffset>5080</wp:posOffset>
                      </wp:positionV>
                      <wp:extent cx="800100" cy="297180"/>
                      <wp:effectExtent l="4445" t="4445" r="14605" b="22225"/>
                      <wp:wrapNone/>
                      <wp:docPr id="42" name="文本框 4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装修工程</w:t>
                                  </w:r>
                                </w:p>
                              </w:txbxContent>
                            </wps:txbx>
                            <wps:bodyPr upright="1"/>
                          </wps:wsp>
                        </a:graphicData>
                      </a:graphic>
                    </wp:anchor>
                  </w:drawing>
                </mc:Choice>
                <mc:Fallback>
                  <w:pict>
                    <v:shape id="_x0000_s1026" o:spid="_x0000_s1026" o:spt="202" type="#_x0000_t202" style="position:absolute;left:0pt;margin-left:270pt;margin-top:0.4pt;height:23.4pt;width:63pt;z-index:251667456;mso-width-relative:page;mso-height-relative:page;" fillcolor="#FFFFFF" filled="t" stroked="t" coordsize="21600,21600" o:gfxdata="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vj6/E1QAAAAcBAAAPAAAAAAAAAAEAIAAAACIA&#10;AABkcnMvZG93bnJldi54bWxQSwECFAAUAAAACACHTuJAZmUq7AwCAAA3BAAADgAAAAAAAAABACAA&#10;AAAkAQAAZHJzL2Uyb0RvYy54bWxQSwUGAAAAAAYABgBZAQAAogUAAAAA&#10;">
                      <v:fill on="t" focussize="0,0"/>
                      <v:stroke color="#000000" joinstyle="miter"/>
                      <v:imagedata o:title=""/>
                      <o:lock v:ext="edit" aspectratio="f"/>
                      <v:textbox>
                        <w:txbxContent>
                          <w:p>
                            <w:r>
                              <w:rPr>
                                <w:rFonts w:hint="eastAsia"/>
                              </w:rPr>
                              <w:t>装修工程</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2286000</wp:posOffset>
                      </wp:positionH>
                      <wp:positionV relativeFrom="paragraph">
                        <wp:posOffset>5080</wp:posOffset>
                      </wp:positionV>
                      <wp:extent cx="800100" cy="297180"/>
                      <wp:effectExtent l="4445" t="4445" r="14605" b="22225"/>
                      <wp:wrapNone/>
                      <wp:docPr id="22" name="文本框 2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主体工程</w:t>
                                  </w:r>
                                </w:p>
                              </w:txbxContent>
                            </wps:txbx>
                            <wps:bodyPr upright="1"/>
                          </wps:wsp>
                        </a:graphicData>
                      </a:graphic>
                    </wp:anchor>
                  </w:drawing>
                </mc:Choice>
                <mc:Fallback>
                  <w:pict>
                    <v:shape id="_x0000_s1026" o:spid="_x0000_s1026" o:spt="202" type="#_x0000_t202" style="position:absolute;left:0pt;margin-left:180pt;margin-top:0.4pt;height:23.4pt;width:63pt;z-index:251666432;mso-width-relative:page;mso-height-relative:page;" fillcolor="#FFFFFF" filled="t" stroked="t" coordsize="21600,21600" o:gfxdata="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q0RWo1QAAAAcBAAAPAAAAAAAAAAEAIAAAACIA&#10;AABkcnMvZG93bnJldi54bWxQSwECFAAUAAAACACHTuJA3lGmPwwCAAA3BAAADgAAAAAAAAABACAA&#10;AAAkAQAAZHJzL2Uyb0RvYy54bWxQSwUGAAAAAAYABgBZAQAAogUAAAAA&#10;">
                      <v:fill on="t" focussize="0,0"/>
                      <v:stroke color="#000000" joinstyle="miter"/>
                      <v:imagedata o:title=""/>
                      <o:lock v:ext="edit" aspectratio="f"/>
                      <v:textbox>
                        <w:txbxContent>
                          <w:p>
                            <w:r>
                              <w:rPr>
                                <w:rFonts w:hint="eastAsia"/>
                              </w:rPr>
                              <w:t>主体工程</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1143000</wp:posOffset>
                      </wp:positionH>
                      <wp:positionV relativeFrom="paragraph">
                        <wp:posOffset>5080</wp:posOffset>
                      </wp:positionV>
                      <wp:extent cx="800100" cy="292100"/>
                      <wp:effectExtent l="4445" t="4445" r="14605" b="8255"/>
                      <wp:wrapNone/>
                      <wp:docPr id="37" name="文本框 37"/>
                      <wp:cNvGraphicFramePr/>
                      <a:graphic xmlns:a="http://schemas.openxmlformats.org/drawingml/2006/main">
                        <a:graphicData uri="http://schemas.microsoft.com/office/word/2010/wordprocessingShape">
                          <wps:wsp>
                            <wps:cNvSpPr txBox="1"/>
                            <wps:spPr>
                              <a:xfrm>
                                <a:off x="0" y="0"/>
                                <a:ext cx="800100"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基础工程</w:t>
                                  </w:r>
                                </w:p>
                              </w:txbxContent>
                            </wps:txbx>
                            <wps:bodyPr upright="1"/>
                          </wps:wsp>
                        </a:graphicData>
                      </a:graphic>
                    </wp:anchor>
                  </w:drawing>
                </mc:Choice>
                <mc:Fallback>
                  <w:pict>
                    <v:shape id="_x0000_s1026" o:spid="_x0000_s1026" o:spt="202" type="#_x0000_t202" style="position:absolute;left:0pt;margin-left:90pt;margin-top:0.4pt;height:23pt;width:63pt;z-index:251665408;mso-width-relative:page;mso-height-relative:page;" fillcolor="#FFFFFF" filled="t" stroked="t" coordsize="21600,21600" o:gfxdata="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SSbKjVAAAABwEAAA8AAAAAAAAAAQAgAAAAIgAAAGRy&#10;cy9kb3ducmV2LnhtbFBLAQIUABQAAAAIAIdO4kACaOv6CAIAADcEAAAOAAAAAAAAAAEAIAAAACQB&#10;AABkcnMvZTJvRG9jLnhtbFBLBQYAAAAABgAGAFkBAACeBQAAAAA=&#10;">
                      <v:fill on="t" focussize="0,0"/>
                      <v:stroke color="#000000" joinstyle="miter"/>
                      <v:imagedata o:title=""/>
                      <o:lock v:ext="edit" aspectratio="f"/>
                      <v:textbox>
                        <w:txbxContent>
                          <w:p>
                            <w:r>
                              <w:rPr>
                                <w:rFonts w:hint="eastAsia"/>
                              </w:rPr>
                              <w:t>基础工程</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5080</wp:posOffset>
                      </wp:positionV>
                      <wp:extent cx="800100" cy="297180"/>
                      <wp:effectExtent l="4445" t="4445" r="14605" b="22225"/>
                      <wp:wrapNone/>
                      <wp:docPr id="38" name="文本框 38"/>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场地平整</w:t>
                                  </w:r>
                                </w:p>
                              </w:txbxContent>
                            </wps:txbx>
                            <wps:bodyPr upright="1"/>
                          </wps:wsp>
                        </a:graphicData>
                      </a:graphic>
                    </wp:anchor>
                  </w:drawing>
                </mc:Choice>
                <mc:Fallback>
                  <w:pict>
                    <v:shape id="_x0000_s1026" o:spid="_x0000_s1026" o:spt="202" type="#_x0000_t202" style="position:absolute;left:0pt;margin-left:0pt;margin-top:0.4pt;height:23.4pt;width:63pt;z-index:251664384;mso-width-relative:page;mso-height-relative:page;" fillcolor="#FFFFFF" filled="t" stroked="t" coordsize="21600,21600" o:gfxdata="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rqq+dQAAAAEAQAADwAAAAAAAAABACAAAAAiAAAA&#10;ZHJzL2Rvd25yZXYueG1sUEsBAhQAFAAAAAgAh07iQHxgdEELAgAANwQAAA4AAAAAAAAAAQAgAAAA&#10;IwEAAGRycy9lMm9Eb2MueG1sUEsFBgAAAAAGAAYAWQEAAKAFAAAAAA==&#10;">
                      <v:fill on="t" focussize="0,0"/>
                      <v:stroke color="#000000" joinstyle="miter"/>
                      <v:imagedata o:title=""/>
                      <o:lock v:ext="edit" aspectratio="f"/>
                      <v:textbox>
                        <w:txbxContent>
                          <w:p>
                            <w:r>
                              <w:rPr>
                                <w:rFonts w:hint="eastAsia"/>
                              </w:rPr>
                              <w:t>场地平整</w:t>
                            </w:r>
                          </w:p>
                        </w:txbxContent>
                      </v:textbox>
                    </v:shape>
                  </w:pict>
                </mc:Fallback>
              </mc:AlternateContent>
            </w:r>
            <w:r>
              <w:rPr>
                <w:bCs/>
                <w:spacing w:val="4"/>
                <w:kern w:val="0"/>
              </w:rPr>
              <mc:AlternateContent>
                <mc:Choice Requires="wps">
                  <w:drawing>
                    <wp:anchor distT="0" distB="0" distL="114300" distR="114300" simplePos="0" relativeHeight="251674624" behindDoc="0" locked="0" layoutInCell="1" allowOverlap="1">
                      <wp:simplePos x="0" y="0"/>
                      <wp:positionH relativeFrom="column">
                        <wp:posOffset>4229100</wp:posOffset>
                      </wp:positionH>
                      <wp:positionV relativeFrom="paragraph">
                        <wp:posOffset>198120</wp:posOffset>
                      </wp:positionV>
                      <wp:extent cx="342900" cy="0"/>
                      <wp:effectExtent l="0" t="38100" r="0" b="38100"/>
                      <wp:wrapNone/>
                      <wp:docPr id="44" name="直接连接符 44"/>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15.6pt;height:0pt;width:27pt;z-index:251674624;mso-width-relative:page;mso-height-relative:page;" filled="f" stroked="t" coordsize="21600,21600" o:gfxdata="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DIwe2AAAAAkBAAAPAAAAAAAAAAEAIAAAACIAAABkcnMvZG93bnJl&#10;di54bWxQSwECFAAUAAAACACHTuJAArJ02P0BAADpAwAADgAAAAAAAAABACAAAAAnAQAAZHJzL2Uy&#10;b0RvYy54bWxQSwUGAAAAAAYABgBZAQAAlgUAAAAA&#10;">
                      <v:fill on="f" focussize="0,0"/>
                      <v:stroke color="#000000" joinstyle="round" endarrow="block"/>
                      <v:imagedata o:title=""/>
                      <o:lock v:ext="edit" aspectratio="f"/>
                    </v:line>
                  </w:pict>
                </mc:Fallback>
              </mc:AlternateContent>
            </w:r>
            <w:r>
              <w:rPr>
                <w:bCs/>
                <w:spacing w:val="4"/>
                <w:kern w:val="0"/>
              </w:rPr>
              <mc:AlternateContent>
                <mc:Choice Requires="wps">
                  <w:drawing>
                    <wp:anchor distT="0" distB="0" distL="114300" distR="114300" simplePos="0" relativeHeight="251672576" behindDoc="0" locked="0" layoutInCell="1" allowOverlap="1">
                      <wp:simplePos x="0" y="0"/>
                      <wp:positionH relativeFrom="column">
                        <wp:posOffset>3086100</wp:posOffset>
                      </wp:positionH>
                      <wp:positionV relativeFrom="paragraph">
                        <wp:posOffset>198120</wp:posOffset>
                      </wp:positionV>
                      <wp:extent cx="342900" cy="0"/>
                      <wp:effectExtent l="0" t="38100" r="0" b="38100"/>
                      <wp:wrapNone/>
                      <wp:docPr id="40" name="直接连接符 40"/>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pt;margin-top:15.6pt;height:0pt;width:27pt;z-index:251672576;mso-width-relative:page;mso-height-relative:page;" filled="f" stroked="t" coordsize="21600,21600" o:gfxdata="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g7S22QAAAAkBAAAPAAAAAAAAAAEAIAAAACIAAABkcnMvZG93bnJl&#10;di54bWxQSwECFAAUAAAACACHTuJAtKuJ6PwBAADpAwAADgAAAAAAAAABACAAAAAoAQAAZHJzL2Uy&#10;b0RvYy54bWxQSwUGAAAAAAYABgBZAQAAl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1943100</wp:posOffset>
                      </wp:positionH>
                      <wp:positionV relativeFrom="paragraph">
                        <wp:posOffset>198120</wp:posOffset>
                      </wp:positionV>
                      <wp:extent cx="342900" cy="0"/>
                      <wp:effectExtent l="0" t="38100" r="0" b="38100"/>
                      <wp:wrapNone/>
                      <wp:docPr id="21" name="直接连接符 21"/>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15.6pt;height:0pt;width:27pt;z-index:251670528;mso-width-relative:page;mso-height-relative:page;" filled="f" stroked="t" coordsize="21600,21600" o:gfxdata="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GdSXTYAAAACQEAAA8AAAAAAAAAAQAgAAAAIgAAAGRycy9kb3ducmV2&#10;LnhtbFBLAQIUABQAAAAIAIdO4kCJ8CU6/AEAAOkDAAAOAAAAAAAAAAEAIAAAACcBAABkcnMvZTJv&#10;RG9jLnhtbFBLBQYAAAAABgAGAFkBAACV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800100</wp:posOffset>
                      </wp:positionH>
                      <wp:positionV relativeFrom="paragraph">
                        <wp:posOffset>198120</wp:posOffset>
                      </wp:positionV>
                      <wp:extent cx="342900" cy="0"/>
                      <wp:effectExtent l="0" t="38100" r="0" b="38100"/>
                      <wp:wrapNone/>
                      <wp:docPr id="25" name="直接连接符 25"/>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3pt;margin-top:15.6pt;height:0pt;width:27pt;z-index:251669504;mso-width-relative:page;mso-height-relative:page;" filled="f" stroked="t" coordsize="21600,21600" o:gfxdata="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m9UHtcAAAAJAQAADwAAAAAAAAABACAAAAAiAAAAZHJzL2Rvd25yZXYu&#10;eG1sUEsBAhQAFAAAAAgAh07iQD/p2Ar8AQAA6QMAAA4AAAAAAAAAAQAgAAAAJgEAAGRycy9lMm9E&#10;b2MueG1sUEsFBgAAAAAGAAYAWQEAAJQFAAAAAA==&#10;">
                      <v:fill on="f" focussize="0,0"/>
                      <v:stroke color="#000000" joinstyle="round" endarrow="block"/>
                      <v:imagedata o:title=""/>
                      <o:lock v:ext="edit" aspectratio="f"/>
                    </v:line>
                  </w:pict>
                </mc:Fallback>
              </mc:AlternateContent>
            </w:r>
          </w:p>
          <w:p>
            <w:pPr>
              <w:adjustRightInd w:val="0"/>
              <w:snapToGrid w:val="0"/>
              <w:spacing w:line="360" w:lineRule="auto"/>
              <w:ind w:firstLine="482" w:firstLineChars="200"/>
              <w:jc w:val="center"/>
              <w:rPr>
                <w:rFonts w:hint="eastAsia" w:ascii="宋体" w:hAnsi="宋体"/>
                <w:b/>
                <w:sz w:val="24"/>
              </w:rPr>
            </w:pPr>
          </w:p>
          <w:p>
            <w:pPr>
              <w:adjustRightInd w:val="0"/>
              <w:snapToGrid w:val="0"/>
              <w:spacing w:line="360" w:lineRule="auto"/>
              <w:ind w:firstLine="482" w:firstLineChars="200"/>
              <w:jc w:val="center"/>
              <w:rPr>
                <w:rFonts w:hint="eastAsia" w:ascii="宋体" w:hAnsi="宋体"/>
                <w:b/>
                <w:sz w:val="24"/>
              </w:rPr>
            </w:pPr>
            <w:r>
              <w:rPr>
                <w:rFonts w:hint="eastAsia" w:ascii="宋体" w:hAnsi="宋体"/>
                <w:b/>
                <w:sz w:val="24"/>
              </w:rPr>
              <w:t>图</w:t>
            </w:r>
            <w:r>
              <w:rPr>
                <w:rFonts w:hint="eastAsia"/>
                <w:b/>
                <w:sz w:val="24"/>
                <w:lang w:val="en-US" w:eastAsia="zh-CN"/>
              </w:rPr>
              <w:t>2</w:t>
            </w:r>
            <w:r>
              <w:rPr>
                <w:rFonts w:hint="eastAsia" w:ascii="宋体" w:hAnsi="宋体"/>
                <w:b/>
                <w:sz w:val="24"/>
              </w:rPr>
              <w:t>-</w:t>
            </w:r>
            <w:r>
              <w:rPr>
                <w:rFonts w:hint="eastAsia"/>
                <w:b/>
                <w:sz w:val="24"/>
                <w:lang w:val="en-US" w:eastAsia="zh-CN"/>
              </w:rPr>
              <w:t>2</w:t>
            </w:r>
            <w:r>
              <w:rPr>
                <w:rFonts w:hint="eastAsia" w:ascii="宋体" w:hAnsi="宋体"/>
                <w:b/>
                <w:sz w:val="24"/>
              </w:rPr>
              <w:t>施工期工艺流程及产污位置</w:t>
            </w:r>
          </w:p>
          <w:p>
            <w:pPr>
              <w:tabs>
                <w:tab w:val="left" w:pos="6840"/>
              </w:tabs>
              <w:spacing w:line="360" w:lineRule="auto"/>
              <w:rPr>
                <w:rFonts w:hint="eastAsia" w:ascii="宋体" w:hAnsi="宋体"/>
                <w:sz w:val="24"/>
              </w:rPr>
            </w:pPr>
          </w:p>
          <w:p>
            <w:pPr>
              <w:tabs>
                <w:tab w:val="left" w:pos="6840"/>
              </w:tabs>
              <w:spacing w:line="360" w:lineRule="auto"/>
              <w:rPr>
                <w:rFonts w:ascii="宋体" w:hAnsi="宋体"/>
                <w:sz w:val="24"/>
              </w:rPr>
            </w:pPr>
            <w:r>
              <w:rPr>
                <w:rFonts w:hint="eastAsia" w:ascii="宋体" w:hAnsi="宋体"/>
                <w:sz w:val="24"/>
              </w:rPr>
              <w:t>（1）场地平整</w:t>
            </w:r>
          </w:p>
          <w:p>
            <w:pPr>
              <w:tabs>
                <w:tab w:val="left" w:pos="6840"/>
              </w:tabs>
              <w:spacing w:line="360" w:lineRule="auto"/>
              <w:ind w:firstLine="480" w:firstLineChars="200"/>
              <w:rPr>
                <w:rFonts w:ascii="宋体" w:hAnsi="宋体"/>
                <w:sz w:val="24"/>
              </w:rPr>
            </w:pPr>
            <w:r>
              <w:rPr>
                <w:rFonts w:hint="eastAsia" w:ascii="宋体" w:hAnsi="宋体"/>
                <w:sz w:val="24"/>
              </w:rPr>
              <w:t>项目所属区域地势较为平整，项目施工初期只进行简单的平整工作，不涉及大量挖方、填方等工序。项目可根据工业园管委会的协调，组织土石方挖填平衡工作。</w:t>
            </w:r>
          </w:p>
          <w:p>
            <w:pPr>
              <w:tabs>
                <w:tab w:val="left" w:pos="6840"/>
              </w:tabs>
              <w:spacing w:line="360" w:lineRule="auto"/>
              <w:ind w:firstLine="480" w:firstLineChars="200"/>
              <w:rPr>
                <w:rFonts w:ascii="宋体" w:hAnsi="宋体"/>
                <w:sz w:val="24"/>
              </w:rPr>
            </w:pPr>
            <w:r>
              <w:rPr>
                <w:rFonts w:hint="eastAsia" w:ascii="宋体" w:hAnsi="宋体"/>
                <w:sz w:val="24"/>
              </w:rPr>
              <w:t>（2）基础工程</w:t>
            </w:r>
          </w:p>
          <w:p>
            <w:pPr>
              <w:tabs>
                <w:tab w:val="left" w:pos="6840"/>
              </w:tabs>
              <w:spacing w:line="360" w:lineRule="auto"/>
              <w:ind w:firstLine="480" w:firstLineChars="200"/>
              <w:rPr>
                <w:rFonts w:ascii="宋体" w:hAnsi="宋体"/>
                <w:sz w:val="24"/>
              </w:rPr>
            </w:pPr>
            <w:r>
              <w:rPr>
                <w:rFonts w:hint="eastAsia" w:ascii="宋体" w:hAnsi="宋体"/>
                <w:sz w:val="24"/>
              </w:rPr>
              <w:t>场地平衡后，开始基础工程建设，如铺设管道、厂界修建围墙、办公住宿综合楼、厂房地基开挖等。</w:t>
            </w:r>
          </w:p>
          <w:p>
            <w:pPr>
              <w:tabs>
                <w:tab w:val="left" w:pos="6840"/>
              </w:tabs>
              <w:spacing w:line="360" w:lineRule="auto"/>
              <w:ind w:firstLine="480" w:firstLineChars="200"/>
              <w:rPr>
                <w:rFonts w:ascii="宋体" w:hAnsi="宋体"/>
                <w:sz w:val="24"/>
              </w:rPr>
            </w:pPr>
            <w:r>
              <w:rPr>
                <w:rFonts w:hint="eastAsia" w:ascii="宋体" w:hAnsi="宋体"/>
                <w:sz w:val="24"/>
              </w:rPr>
              <w:t>（3）主体工程</w:t>
            </w:r>
          </w:p>
          <w:p>
            <w:pPr>
              <w:tabs>
                <w:tab w:val="left" w:pos="6840"/>
              </w:tabs>
              <w:spacing w:line="360" w:lineRule="auto"/>
              <w:ind w:firstLine="480" w:firstLineChars="200"/>
              <w:rPr>
                <w:rFonts w:ascii="宋体" w:hAnsi="宋体"/>
                <w:sz w:val="24"/>
              </w:rPr>
            </w:pPr>
            <w:r>
              <w:rPr>
                <w:rFonts w:hint="eastAsia" w:ascii="宋体" w:hAnsi="宋体"/>
                <w:sz w:val="24"/>
              </w:rPr>
              <w:t>主体内容主要有办公住宿综合楼建设、厂房、路面硬化、种植绿化、其他辅助设施等。办公住宿综合楼为钢筋混凝土结构：厂房部分为钢筋混凝土结构，部分为钢架结构，铁皮房顶。</w:t>
            </w:r>
          </w:p>
          <w:p>
            <w:pPr>
              <w:tabs>
                <w:tab w:val="left" w:pos="6840"/>
              </w:tabs>
              <w:spacing w:line="360" w:lineRule="auto"/>
              <w:ind w:firstLine="480" w:firstLineChars="200"/>
              <w:rPr>
                <w:rFonts w:ascii="宋体" w:hAnsi="宋体"/>
                <w:sz w:val="24"/>
              </w:rPr>
            </w:pPr>
            <w:r>
              <w:rPr>
                <w:rFonts w:hint="eastAsia" w:ascii="宋体" w:hAnsi="宋体"/>
                <w:sz w:val="24"/>
              </w:rPr>
              <w:t>（4）装修工程</w:t>
            </w:r>
          </w:p>
          <w:p>
            <w:pPr>
              <w:tabs>
                <w:tab w:val="left" w:pos="6840"/>
              </w:tabs>
              <w:spacing w:line="360" w:lineRule="auto"/>
              <w:ind w:firstLine="480" w:firstLineChars="200"/>
              <w:rPr>
                <w:rFonts w:ascii="宋体" w:hAnsi="宋体"/>
                <w:sz w:val="24"/>
              </w:rPr>
            </w:pPr>
            <w:r>
              <w:rPr>
                <w:rFonts w:hint="eastAsia" w:ascii="宋体" w:hAnsi="宋体"/>
                <w:sz w:val="24"/>
              </w:rPr>
              <w:t>对已经完工的办公住宿综合楼、厂房及仓库等进行场地硬化、墙体装修等，并安装相应水、电、通讯等设施。</w:t>
            </w:r>
          </w:p>
          <w:p>
            <w:pPr>
              <w:tabs>
                <w:tab w:val="left" w:pos="6840"/>
              </w:tabs>
              <w:spacing w:line="360" w:lineRule="auto"/>
              <w:ind w:firstLine="480" w:firstLineChars="200"/>
              <w:rPr>
                <w:rFonts w:ascii="宋体" w:hAnsi="宋体"/>
                <w:sz w:val="24"/>
              </w:rPr>
            </w:pPr>
            <w:r>
              <w:rPr>
                <w:rFonts w:hint="eastAsia" w:ascii="宋体" w:hAnsi="宋体"/>
                <w:sz w:val="24"/>
              </w:rPr>
              <w:t>（5）设备安装</w:t>
            </w:r>
          </w:p>
          <w:p>
            <w:pPr>
              <w:tabs>
                <w:tab w:val="left" w:pos="6840"/>
              </w:tabs>
              <w:spacing w:line="360" w:lineRule="auto"/>
              <w:ind w:firstLine="480" w:firstLineChars="200"/>
              <w:rPr>
                <w:rFonts w:hint="eastAsia" w:ascii="宋体" w:hAnsi="宋体"/>
                <w:sz w:val="24"/>
              </w:rPr>
            </w:pPr>
            <w:r>
              <w:rPr>
                <w:rFonts w:hint="eastAsia" w:ascii="宋体" w:hAnsi="宋体"/>
                <w:sz w:val="24"/>
              </w:rPr>
              <w:t>对机械设备进行安装，并配套安装环保设施，最后进行场地清理后投入试运行。</w:t>
            </w:r>
          </w:p>
          <w:p>
            <w:pPr>
              <w:spacing w:before="62" w:beforeLines="20" w:after="62" w:afterLines="20" w:line="360" w:lineRule="auto"/>
              <w:ind w:right="79" w:rightChars="36"/>
              <w:outlineLvl w:val="1"/>
              <w:rPr>
                <w:rFonts w:hint="default" w:ascii="Times New Roman" w:hAnsi="Times New Roman" w:cs="Times New Roman"/>
                <w:b/>
                <w:color w:val="000000"/>
                <w:sz w:val="24"/>
              </w:rPr>
            </w:pPr>
            <w:r>
              <w:rPr>
                <w:rFonts w:hint="eastAsia" w:ascii="Times New Roman" w:hAnsi="Times New Roman" w:cs="Times New Roman"/>
                <w:b/>
                <w:color w:val="000000"/>
                <w:sz w:val="24"/>
                <w:lang w:eastAsia="zh-CN"/>
              </w:rPr>
              <w:t>二</w:t>
            </w:r>
            <w:r>
              <w:rPr>
                <w:rFonts w:hint="default" w:ascii="Times New Roman" w:hAnsi="Times New Roman" w:cs="Times New Roman"/>
                <w:b/>
                <w:color w:val="000000"/>
                <w:sz w:val="24"/>
              </w:rPr>
              <w:t>、运营期工艺流程</w:t>
            </w:r>
            <w:bookmarkEnd w:id="36"/>
          </w:p>
          <w:p>
            <w:pPr>
              <w:spacing w:line="360" w:lineRule="auto"/>
              <w:ind w:firstLine="480" w:firstLineChars="200"/>
              <w:jc w:val="left"/>
              <w:rPr>
                <w:rFonts w:hint="eastAsia" w:ascii="宋体" w:hAnsi="宋体" w:eastAsia="宋体" w:cs="宋体"/>
                <w:b/>
                <w:color w:val="000000"/>
                <w:sz w:val="24"/>
                <w:szCs w:val="24"/>
                <w:lang w:eastAsia="zh-CN"/>
              </w:rPr>
            </w:pPr>
            <w:r>
              <w:rPr>
                <w:sz w:val="24"/>
              </w:rPr>
              <mc:AlternateContent>
                <mc:Choice Requires="wps">
                  <w:drawing>
                    <wp:anchor distT="0" distB="0" distL="114300" distR="114300" simplePos="0" relativeHeight="251728896" behindDoc="0" locked="0" layoutInCell="1" allowOverlap="1">
                      <wp:simplePos x="0" y="0"/>
                      <wp:positionH relativeFrom="column">
                        <wp:posOffset>3536315</wp:posOffset>
                      </wp:positionH>
                      <wp:positionV relativeFrom="paragraph">
                        <wp:posOffset>250190</wp:posOffset>
                      </wp:positionV>
                      <wp:extent cx="494665" cy="257175"/>
                      <wp:effectExtent l="4445" t="5080" r="15240" b="4445"/>
                      <wp:wrapNone/>
                      <wp:docPr id="72" name="文本框 72"/>
                      <wp:cNvGraphicFramePr/>
                      <a:graphic xmlns:a="http://schemas.openxmlformats.org/drawingml/2006/main">
                        <a:graphicData uri="http://schemas.microsoft.com/office/word/2010/wordprocessingShape">
                          <wps:wsp>
                            <wps:cNvSpPr txBox="1"/>
                            <wps:spPr>
                              <a:xfrm>
                                <a:off x="4857750" y="6694805"/>
                                <a:ext cx="494665" cy="2571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color w:val="auto"/>
                                      <w:lang w:eastAsia="zh-CN"/>
                                    </w:rPr>
                                  </w:pPr>
                                  <w:r>
                                    <w:rPr>
                                      <w:rFonts w:hint="eastAsia"/>
                                      <w:color w:val="auto"/>
                                      <w:lang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45pt;margin-top:19.7pt;height:20.25pt;width:38.95pt;z-index:251728896;mso-width-relative:page;mso-height-relative:page;" fillcolor="#FFFFFF [3201]" filled="t" stroked="t" coordsize="21600,21600" o:gfxdata="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f6&#10;ZADYAAAACQEAAA8AAAAAAAAAAQAgAAAAIgAAAGRycy9kb3ducmV2LnhtbFBLAQIUABQAAAAIAIdO&#10;4kCK6ltWXAIAAMUEAAAOAAAAAAAAAAEAIAAAACcBAABkcnMvZTJvRG9jLnhtbFBLBQYAAAAABgAG&#10;AFkBAAD1BQAAAAA=&#10;">
                      <v:fill on="t" focussize="0,0"/>
                      <v:stroke weight="0.5pt" color="#FFFFFF [3212]" joinstyle="round"/>
                      <v:imagedata o:title=""/>
                      <o:lock v:ext="edit" aspectratio="f"/>
                      <v:textbox>
                        <w:txbxContent>
                          <w:p>
                            <w:pPr>
                              <w:rPr>
                                <w:rFonts w:hint="eastAsia" w:eastAsia="宋体"/>
                                <w:color w:val="auto"/>
                                <w:lang w:eastAsia="zh-CN"/>
                              </w:rPr>
                            </w:pPr>
                            <w:r>
                              <w:rPr>
                                <w:rFonts w:hint="eastAsia"/>
                                <w:color w:val="auto"/>
                                <w:lang w:eastAsia="zh-CN"/>
                              </w:rPr>
                              <w:t>噪声</w:t>
                            </w:r>
                          </w:p>
                        </w:txbxContent>
                      </v:textbox>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600710</wp:posOffset>
                      </wp:positionH>
                      <wp:positionV relativeFrom="paragraph">
                        <wp:posOffset>259715</wp:posOffset>
                      </wp:positionV>
                      <wp:extent cx="1082040" cy="274320"/>
                      <wp:effectExtent l="7620" t="7620" r="15240" b="22860"/>
                      <wp:wrapNone/>
                      <wp:docPr id="34" name="文本框 34"/>
                      <wp:cNvGraphicFramePr/>
                      <a:graphic xmlns:a="http://schemas.openxmlformats.org/drawingml/2006/main">
                        <a:graphicData uri="http://schemas.microsoft.com/office/word/2010/wordprocessingShape">
                          <wps:wsp>
                            <wps:cNvSpPr txBox="1"/>
                            <wps:spPr>
                              <a:xfrm>
                                <a:off x="0" y="0"/>
                                <a:ext cx="1082040" cy="27432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ind w:firstLine="220" w:firstLineChars="100"/>
                                    <w:rPr>
                                      <w:rFonts w:hint="eastAsia" w:eastAsia="宋体"/>
                                      <w:lang w:eastAsia="zh-CN"/>
                                    </w:rPr>
                                  </w:pPr>
                                  <w:r>
                                    <w:rPr>
                                      <w:rFonts w:hint="eastAsia" w:eastAsia="宋体"/>
                                      <w:lang w:eastAsia="zh-CN"/>
                                    </w:rPr>
                                    <w:t>废水、噪声</w:t>
                                  </w:r>
                                </w:p>
                              </w:txbxContent>
                            </wps:txbx>
                            <wps:bodyPr upright="1"/>
                          </wps:wsp>
                        </a:graphicData>
                      </a:graphic>
                    </wp:anchor>
                  </w:drawing>
                </mc:Choice>
                <mc:Fallback>
                  <w:pict>
                    <v:shape id="_x0000_s1026" o:spid="_x0000_s1026" o:spt="202" type="#_x0000_t202" style="position:absolute;left:0pt;margin-left:47.3pt;margin-top:20.45pt;height:21.6pt;width:85.2pt;z-index:251673600;mso-width-relative:page;mso-height-relative:page;" fillcolor="#FFFFFF" filled="t" stroked="t" coordsize="21600,21600" o:gfxdata="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qnyjfZAAAACAEAAA8AAAAAAAAAAQAgAAAA&#10;IgAAAGRycy9kb3ducmV2LnhtbFBLAQIUABQAAAAIAIdO4kBedoZlQwIAAMAEAAAOAAAAAAAAAAEA&#10;IAAAACgBAABkcnMvZTJvRG9jLnhtbFBLBQYAAAAABgAGAFkBAADdBQAAAAA=&#10;">
                      <v:fill type="gradient" on="t" color2="#FFFFFF" angle="90" focus="100%" focussize="0,0">
                        <o:fill type="gradientUnscaled" v:ext="backwardCompatible"/>
                      </v:fill>
                      <v:stroke weight="1.25pt" color="#FFFFFF" joinstyle="miter"/>
                      <v:imagedata o:title=""/>
                      <o:lock v:ext="edit" aspectratio="f"/>
                      <v:textbox>
                        <w:txbxContent>
                          <w:p>
                            <w:pPr>
                              <w:ind w:firstLine="220" w:firstLineChars="100"/>
                              <w:rPr>
                                <w:rFonts w:hint="eastAsia" w:eastAsia="宋体"/>
                                <w:lang w:eastAsia="zh-CN"/>
                              </w:rPr>
                            </w:pPr>
                            <w:r>
                              <w:rPr>
                                <w:rFonts w:hint="eastAsia" w:eastAsia="宋体"/>
                                <w:lang w:eastAsia="zh-CN"/>
                              </w:rPr>
                              <w:t>废水、噪声</w:t>
                            </w:r>
                          </w:p>
                        </w:txbxContent>
                      </v:textbox>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1711960</wp:posOffset>
                      </wp:positionH>
                      <wp:positionV relativeFrom="paragraph">
                        <wp:posOffset>275590</wp:posOffset>
                      </wp:positionV>
                      <wp:extent cx="968375" cy="323215"/>
                      <wp:effectExtent l="7620" t="7620" r="14605" b="12065"/>
                      <wp:wrapNone/>
                      <wp:docPr id="32" name="文本框 32"/>
                      <wp:cNvGraphicFramePr/>
                      <a:graphic xmlns:a="http://schemas.openxmlformats.org/drawingml/2006/main">
                        <a:graphicData uri="http://schemas.microsoft.com/office/word/2010/wordprocessingShape">
                          <wps:wsp>
                            <wps:cNvSpPr txBox="1"/>
                            <wps:spPr>
                              <a:xfrm>
                                <a:off x="0" y="0"/>
                                <a:ext cx="968375" cy="32321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t>不合格产品</w:t>
                                  </w:r>
                                </w:p>
                              </w:txbxContent>
                            </wps:txbx>
                            <wps:bodyPr upright="1"/>
                          </wps:wsp>
                        </a:graphicData>
                      </a:graphic>
                    </wp:anchor>
                  </w:drawing>
                </mc:Choice>
                <mc:Fallback>
                  <w:pict>
                    <v:shape id="_x0000_s1026" o:spid="_x0000_s1026" o:spt="202" type="#_x0000_t202" style="position:absolute;left:0pt;margin-left:134.8pt;margin-top:21.7pt;height:25.45pt;width:76.25pt;z-index:251677696;mso-width-relative:page;mso-height-relative:page;" fillcolor="#FFFFFF" filled="t" stroked="t" coordsize="21600,21600" o:gfxdata="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wBaYdoAAAAJAQAADwAAAAAAAAABACAAAAAi&#10;AAAAZHJzL2Rvd25yZXYueG1sUEsBAhQAFAAAAAgAh07iQH0U0vFBAgAAvwQAAA4AAAAAAAAAAQAg&#10;AAAAKQEAAGRycy9lMm9Eb2MueG1sUEsFBgAAAAAGAAYAWQEAANwFAAAAAA==&#10;">
                      <v:fill type="gradient" on="t" color2="#FFFFFF" angle="90" focus="100%" focussize="0,0">
                        <o:fill type="gradientUnscaled" v:ext="backwardCompatible"/>
                      </v:fill>
                      <v:stroke weight="1.25pt" color="#FFFFFF" joinstyle="miter"/>
                      <v:imagedata o:title=""/>
                      <o:lock v:ext="edit" aspectratio="f"/>
                      <v:textbox>
                        <w:txbxContent>
                          <w:p>
                            <w:pPr>
                              <w:rPr>
                                <w:rFonts w:hint="eastAsia" w:eastAsia="宋体"/>
                                <w:lang w:eastAsia="zh-CN"/>
                              </w:rPr>
                            </w:pPr>
                            <w:r>
                              <w:rPr>
                                <w:rFonts w:hint="eastAsia" w:eastAsia="宋体"/>
                                <w:lang w:eastAsia="zh-CN"/>
                              </w:rPr>
                              <w:t>不合格产品</w:t>
                            </w:r>
                          </w:p>
                        </w:txbxContent>
                      </v:textbox>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2776855</wp:posOffset>
                      </wp:positionH>
                      <wp:positionV relativeFrom="paragraph">
                        <wp:posOffset>267335</wp:posOffset>
                      </wp:positionV>
                      <wp:extent cx="663575" cy="289560"/>
                      <wp:effectExtent l="7620" t="7620" r="14605" b="26670"/>
                      <wp:wrapNone/>
                      <wp:docPr id="41" name="文本框 41"/>
                      <wp:cNvGraphicFramePr/>
                      <a:graphic xmlns:a="http://schemas.openxmlformats.org/drawingml/2006/main">
                        <a:graphicData uri="http://schemas.microsoft.com/office/word/2010/wordprocessingShape">
                          <wps:wsp>
                            <wps:cNvSpPr txBox="1"/>
                            <wps:spPr>
                              <a:xfrm>
                                <a:off x="0" y="0"/>
                                <a:ext cx="663575" cy="28956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t>包装袋</w:t>
                                  </w:r>
                                </w:p>
                              </w:txbxContent>
                            </wps:txbx>
                            <wps:bodyPr upright="1"/>
                          </wps:wsp>
                        </a:graphicData>
                      </a:graphic>
                    </wp:anchor>
                  </w:drawing>
                </mc:Choice>
                <mc:Fallback>
                  <w:pict>
                    <v:shape id="_x0000_s1026" o:spid="_x0000_s1026" o:spt="202" type="#_x0000_t202" style="position:absolute;left:0pt;margin-left:218.65pt;margin-top:21.05pt;height:22.8pt;width:52.25pt;z-index:251681792;mso-width-relative:page;mso-height-relative:page;" fillcolor="#FFFFFF" filled="t" stroked="t" coordsize="21600,21600" o:gfxdata="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xpBgNoAAAAJAQAADwAAAAAAAAABACAAAAAi&#10;AAAAZHJzL2Rvd25yZXYueG1sUEsBAhQAFAAAAAgAh07iQLGwSYdBAgAAvwQAAA4AAAAAAAAAAQAg&#10;AAAAKQEAAGRycy9lMm9Eb2MueG1sUEsFBgAAAAAGAAYAWQEAANwFAAAAAA==&#10;">
                      <v:fill type="gradient" on="t" color2="#FFFFFF" angle="90" focus="100%" focussize="0,0">
                        <o:fill type="gradientUnscaled" v:ext="backwardCompatible"/>
                      </v:fill>
                      <v:stroke weight="1.25pt" color="#FFFFFF" joinstyle="miter"/>
                      <v:imagedata o:title=""/>
                      <o:lock v:ext="edit" aspectratio="f"/>
                      <v:textbox>
                        <w:txbxContent>
                          <w:p>
                            <w:pPr>
                              <w:rPr>
                                <w:rFonts w:hint="eastAsia" w:eastAsia="宋体"/>
                                <w:lang w:eastAsia="zh-CN"/>
                              </w:rPr>
                            </w:pPr>
                            <w:r>
                              <w:rPr>
                                <w:rFonts w:hint="eastAsia" w:eastAsia="宋体"/>
                                <w:lang w:eastAsia="zh-CN"/>
                              </w:rPr>
                              <w:t>包装袋</w:t>
                            </w:r>
                          </w:p>
                        </w:txbxContent>
                      </v:textbox>
                    </v:shape>
                  </w:pict>
                </mc:Fallback>
              </mc:AlternateContent>
            </w:r>
            <w:r>
              <w:rPr>
                <w:rFonts w:hint="eastAsia" w:ascii="宋体" w:hAnsi="宋体" w:eastAsia="宋体" w:cs="宋体"/>
                <w:b/>
                <w:color w:val="000000"/>
                <w:sz w:val="24"/>
                <w:szCs w:val="24"/>
              </w:rPr>
              <w:t>蔬菜</w:t>
            </w:r>
            <w:r>
              <w:rPr>
                <w:rFonts w:hint="eastAsia" w:ascii="宋体" w:hAnsi="宋体" w:eastAsia="宋体" w:cs="宋体"/>
                <w:b/>
                <w:color w:val="000000"/>
                <w:sz w:val="24"/>
                <w:szCs w:val="24"/>
                <w:lang w:eastAsia="zh-CN"/>
              </w:rPr>
              <w:t>冷藏</w:t>
            </w:r>
            <w:r>
              <w:rPr>
                <w:rFonts w:hint="eastAsia" w:ascii="宋体" w:hAnsi="宋体" w:eastAsia="宋体" w:cs="宋体"/>
                <w:b/>
                <w:color w:val="000000"/>
                <w:sz w:val="24"/>
                <w:szCs w:val="24"/>
              </w:rPr>
              <w:t>工艺流程</w:t>
            </w:r>
            <w:r>
              <w:rPr>
                <w:rFonts w:hint="eastAsia" w:ascii="宋体" w:hAnsi="宋体" w:eastAsia="宋体" w:cs="宋体"/>
                <w:b/>
                <w:color w:val="000000"/>
                <w:sz w:val="24"/>
                <w:szCs w:val="24"/>
                <w:lang w:eastAsia="zh-CN"/>
              </w:rPr>
              <w:t>：</w:t>
            </w:r>
          </w:p>
          <w:p>
            <w:pPr>
              <w:spacing w:line="360" w:lineRule="auto"/>
              <w:ind w:firstLine="480" w:firstLineChars="200"/>
              <w:jc w:val="both"/>
              <w:rPr>
                <w:rFonts w:hint="eastAsia" w:ascii="宋体" w:hAnsi="宋体" w:eastAsia="宋体" w:cs="宋体"/>
                <w:b/>
                <w:color w:val="000000"/>
                <w:sz w:val="24"/>
                <w:szCs w:val="24"/>
              </w:rPr>
            </w:pPr>
            <w:r>
              <w:rPr>
                <w:sz w:val="24"/>
              </w:rPr>
              <mc:AlternateContent>
                <mc:Choice Requires="wps">
                  <w:drawing>
                    <wp:anchor distT="0" distB="0" distL="114300" distR="114300" simplePos="0" relativeHeight="251727872" behindDoc="0" locked="0" layoutInCell="1" allowOverlap="1">
                      <wp:simplePos x="0" y="0"/>
                      <wp:positionH relativeFrom="column">
                        <wp:posOffset>3745865</wp:posOffset>
                      </wp:positionH>
                      <wp:positionV relativeFrom="paragraph">
                        <wp:posOffset>334645</wp:posOffset>
                      </wp:positionV>
                      <wp:extent cx="9525" cy="323850"/>
                      <wp:effectExtent l="46355" t="0" r="58420" b="0"/>
                      <wp:wrapNone/>
                      <wp:docPr id="70" name="直接箭头连接符 70"/>
                      <wp:cNvGraphicFramePr/>
                      <a:graphic xmlns:a="http://schemas.openxmlformats.org/drawingml/2006/main">
                        <a:graphicData uri="http://schemas.microsoft.com/office/word/2010/wordprocessingShape">
                          <wps:wsp>
                            <wps:cNvCnPr/>
                            <wps:spPr>
                              <a:xfrm flipH="1" flipV="1">
                                <a:off x="4981575" y="6913880"/>
                                <a:ext cx="9525" cy="323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94.95pt;margin-top:26.35pt;height:25.5pt;width:0.75pt;z-index:251727872;mso-width-relative:page;mso-height-relative:page;" filled="f" stroked="t" coordsize="21600,21600" o:gfxdata="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TW7ZNcAAAAKAQAADwAAAAAAAAAB&#10;ACAAAAAiAAAAZHJzL2Rvd25yZXYueG1sUEsBAhQAFAAAAAgAh07iQPTi+nwRAgAA6wMAAA4AAAAA&#10;AAAAAQAgAAAAJgEAAGRycy9lMm9Eb2MueG1sUEsFBgAAAAAGAAYAWQEAAKkFAAAAAA==&#10;">
                      <v:fill on="f" focussize="0,0"/>
                      <v:stroke color="#000000 [3213]" joinstyle="round" endarrow="open"/>
                      <v:imagedata o:title=""/>
                      <o:lock v:ext="edit" aspectratio="f"/>
                    </v:shape>
                  </w:pict>
                </mc:Fallback>
              </mc:AlternateContent>
            </w:r>
          </w:p>
          <w:p>
            <w:pPr>
              <w:spacing w:line="360" w:lineRule="auto"/>
              <w:ind w:firstLine="480" w:firstLineChars="200"/>
              <w:jc w:val="both"/>
              <w:rPr>
                <w:rFonts w:hint="eastAsia" w:ascii="宋体" w:hAnsi="宋体" w:eastAsia="宋体" w:cs="宋体"/>
                <w:b/>
                <w:color w:val="000000"/>
                <w:sz w:val="24"/>
                <w:szCs w:val="24"/>
              </w:rPr>
            </w:pPr>
            <w:r>
              <w:rPr>
                <w:sz w:val="24"/>
              </w:rPr>
              <mc:AlternateContent>
                <mc:Choice Requires="wps">
                  <w:drawing>
                    <wp:anchor distT="0" distB="0" distL="114300" distR="114300" simplePos="0" relativeHeight="251675648" behindDoc="0" locked="0" layoutInCell="1" allowOverlap="1">
                      <wp:simplePos x="0" y="0"/>
                      <wp:positionH relativeFrom="column">
                        <wp:posOffset>2075815</wp:posOffset>
                      </wp:positionH>
                      <wp:positionV relativeFrom="paragraph">
                        <wp:posOffset>45085</wp:posOffset>
                      </wp:positionV>
                      <wp:extent cx="635" cy="213360"/>
                      <wp:effectExtent l="52070" t="0" r="61595" b="15240"/>
                      <wp:wrapNone/>
                      <wp:docPr id="45" name="直接连接符 45"/>
                      <wp:cNvGraphicFramePr/>
                      <a:graphic xmlns:a="http://schemas.openxmlformats.org/drawingml/2006/main">
                        <a:graphicData uri="http://schemas.microsoft.com/office/word/2010/wordprocessingShape">
                          <wps:wsp>
                            <wps:cNvCnPr/>
                            <wps:spPr>
                              <a:xfrm flipV="1">
                                <a:off x="0" y="0"/>
                                <a:ext cx="635" cy="213360"/>
                              </a:xfrm>
                              <a:prstGeom prst="line">
                                <a:avLst/>
                              </a:prstGeom>
                              <a:ln w="15875" cap="flat" cmpd="sng">
                                <a:solidFill>
                                  <a:schemeClr val="tx1"/>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163.45pt;margin-top:3.55pt;height:16.8pt;width:0.05pt;z-index:251675648;mso-width-relative:page;mso-height-relative:page;" filled="f" stroked="t" coordsize="21600,21600" o:gfxdata="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81Wuw1QAAAAgBAAAPAAAAAAAAAAEAIAAAACIAAABkcnMv&#10;ZG93bnJldi54bWxQSwECFAAUAAAACACHTuJAQqNDwwYCAADzAwAADgAAAAAAAAABACAAAAAkAQAA&#10;ZHJzL2Uyb0RvYy54bWxQSwUGAAAAAAYABgBZAQAAnAUAAAAA&#10;">
                      <v:fill on="f" focussize="0,0"/>
                      <v:stroke weight="1.25pt" color="#000000 [3213]" joinstyle="round" endarrow="open"/>
                      <v:imagedata o:title=""/>
                      <o:lock v:ext="edit" aspectratio="f"/>
                    </v:lin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1336675</wp:posOffset>
                      </wp:positionH>
                      <wp:positionV relativeFrom="paragraph">
                        <wp:posOffset>12700</wp:posOffset>
                      </wp:positionV>
                      <wp:extent cx="635" cy="259080"/>
                      <wp:effectExtent l="52070" t="0" r="61595" b="7620"/>
                      <wp:wrapNone/>
                      <wp:docPr id="33" name="直接连接符 33"/>
                      <wp:cNvGraphicFramePr/>
                      <a:graphic xmlns:a="http://schemas.openxmlformats.org/drawingml/2006/main">
                        <a:graphicData uri="http://schemas.microsoft.com/office/word/2010/wordprocessingShape">
                          <wps:wsp>
                            <wps:cNvCnPr/>
                            <wps:spPr>
                              <a:xfrm flipV="1">
                                <a:off x="0" y="0"/>
                                <a:ext cx="635" cy="259080"/>
                              </a:xfrm>
                              <a:prstGeom prst="line">
                                <a:avLst/>
                              </a:prstGeom>
                              <a:ln w="15875" cap="flat" cmpd="sng">
                                <a:solidFill>
                                  <a:schemeClr val="tx1"/>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105.25pt;margin-top:1pt;height:20.4pt;width:0.05pt;z-index:251671552;mso-width-relative:page;mso-height-relative:page;" filled="f" stroked="t" coordsize="21600,21600" o:gfxdata="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5IRTdMAAAAIAQAADwAAAAAAAAABACAAAAAiAAAAZHJzL2Rv&#10;d25yZXYueG1sUEsBAhQAFAAAAAgAh07iQGoQ8sMGAgAA8wMAAA4AAAAAAAAAAQAgAAAAIgEAAGRy&#10;cy9lMm9Eb2MueG1sUEsFBgAAAAAGAAYAWQEAAJoFAAAAAA==&#10;">
                      <v:fill on="f" focussize="0,0"/>
                      <v:stroke weight="1.25pt" color="#000000 [3213]" joinstyle="round" endarrow="open"/>
                      <v:imagedata o:title=""/>
                      <o:lock v:ext="edit" aspectratio="f"/>
                    </v:lin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3081655</wp:posOffset>
                      </wp:positionH>
                      <wp:positionV relativeFrom="paragraph">
                        <wp:posOffset>16510</wp:posOffset>
                      </wp:positionV>
                      <wp:extent cx="635" cy="243840"/>
                      <wp:effectExtent l="52070" t="0" r="61595" b="3810"/>
                      <wp:wrapNone/>
                      <wp:docPr id="43" name="直接连接符 43"/>
                      <wp:cNvGraphicFramePr/>
                      <a:graphic xmlns:a="http://schemas.openxmlformats.org/drawingml/2006/main">
                        <a:graphicData uri="http://schemas.microsoft.com/office/word/2010/wordprocessingShape">
                          <wps:wsp>
                            <wps:cNvCnPr/>
                            <wps:spPr>
                              <a:xfrm flipV="1">
                                <a:off x="0" y="0"/>
                                <a:ext cx="635" cy="243840"/>
                              </a:xfrm>
                              <a:prstGeom prst="line">
                                <a:avLst/>
                              </a:prstGeom>
                              <a:ln w="15875" cap="flat" cmpd="sng">
                                <a:solidFill>
                                  <a:schemeClr val="tx1"/>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42.65pt;margin-top:1.3pt;height:19.2pt;width:0.05pt;z-index:251679744;mso-width-relative:page;mso-height-relative:page;" filled="f" stroked="t" coordsize="21600,21600" o:gfxdata="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iTHxPUAAAACAEAAA8AAAAAAAAAAQAgAAAAIgAAAGRycy9k&#10;b3ducmV2LnhtbFBLAQIUABQAAAAIAIdO4kB/DmyYBgIAAPMDAAAOAAAAAAAAAAEAIAAAACMBAABk&#10;cnMvZTJvRG9jLnhtbFBLBQYAAAAABgAGAFkBAACbBQAAAAA=&#10;">
                      <v:fill on="f" focussize="0,0"/>
                      <v:stroke weight="1.25pt" color="#000000 [3213]" joinstyle="round" endarrow="open"/>
                      <v:imagedata o:title=""/>
                      <o:lock v:ext="edit" aspectratio="f"/>
                    </v:line>
                  </w:pict>
                </mc:Fallback>
              </mc:AlternateContent>
            </w:r>
          </w:p>
          <w:p>
            <w:pPr>
              <w:spacing w:line="360" w:lineRule="auto"/>
              <w:ind w:firstLine="964" w:firstLineChars="400"/>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收购</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清洗</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挑选</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预冷</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包装</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w:t>
            </w:r>
            <w:r>
              <w:rPr>
                <w:rFonts w:hint="eastAsia" w:cs="宋体"/>
                <w:b/>
                <w:color w:val="000000"/>
                <w:sz w:val="24"/>
                <w:szCs w:val="24"/>
                <w:lang w:val="en-US" w:eastAsia="zh-CN"/>
              </w:rPr>
              <w:t xml:space="preserve">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冷藏</w:t>
            </w:r>
          </w:p>
          <w:p>
            <w:pPr>
              <w:spacing w:line="360" w:lineRule="auto"/>
              <w:jc w:val="center"/>
              <w:rPr>
                <w:rFonts w:hint="default" w:ascii="Times New Roman" w:hAnsi="Times New Roman" w:cs="Times New Roman"/>
                <w:b/>
                <w:bCs/>
                <w:color w:val="000000"/>
                <w:spacing w:val="8"/>
                <w:kern w:val="0"/>
                <w:sz w:val="24"/>
                <w:szCs w:val="24"/>
              </w:rPr>
            </w:pPr>
            <w:r>
              <w:rPr>
                <w:rFonts w:hint="default" w:ascii="Times New Roman" w:hAnsi="Times New Roman" w:cs="Times New Roman"/>
                <w:b/>
                <w:color w:val="000000"/>
                <w:sz w:val="24"/>
                <w:szCs w:val="24"/>
              </w:rPr>
              <w:t>图</w:t>
            </w:r>
            <w:r>
              <w:rPr>
                <w:rFonts w:hint="eastAsia" w:ascii="Times New Roman" w:hAnsi="Times New Roman" w:cs="Times New Roman"/>
                <w:b/>
                <w:color w:val="000000"/>
                <w:sz w:val="24"/>
                <w:szCs w:val="24"/>
                <w:lang w:val="en-US" w:eastAsia="zh-CN"/>
              </w:rPr>
              <w:t>2</w:t>
            </w:r>
            <w:r>
              <w:rPr>
                <w:rFonts w:hint="default" w:ascii="Times New Roman" w:hAnsi="Times New Roman" w:cs="Times New Roman"/>
                <w:b/>
                <w:color w:val="000000"/>
                <w:sz w:val="24"/>
                <w:szCs w:val="24"/>
              </w:rPr>
              <w:t>-</w:t>
            </w:r>
            <w:r>
              <w:rPr>
                <w:rFonts w:hint="eastAsia" w:ascii="Times New Roman" w:hAnsi="Times New Roman" w:cs="Times New Roman"/>
                <w:b/>
                <w:color w:val="000000"/>
                <w:sz w:val="24"/>
                <w:szCs w:val="24"/>
                <w:lang w:val="en-US" w:eastAsia="zh-CN"/>
              </w:rPr>
              <w:t>3</w:t>
            </w:r>
            <w:r>
              <w:rPr>
                <w:rFonts w:hint="eastAsia" w:ascii="宋体" w:hAnsi="宋体" w:eastAsia="宋体" w:cs="宋体"/>
                <w:b/>
                <w:color w:val="000000"/>
                <w:sz w:val="24"/>
                <w:szCs w:val="24"/>
              </w:rPr>
              <w:t>蔬菜</w:t>
            </w:r>
            <w:r>
              <w:rPr>
                <w:rFonts w:hint="eastAsia" w:ascii="宋体" w:hAnsi="宋体" w:eastAsia="宋体" w:cs="宋体"/>
                <w:b/>
                <w:color w:val="000000"/>
                <w:sz w:val="24"/>
                <w:szCs w:val="24"/>
                <w:lang w:eastAsia="zh-CN"/>
              </w:rPr>
              <w:t>冷藏</w:t>
            </w:r>
            <w:r>
              <w:rPr>
                <w:rFonts w:hint="default" w:ascii="Times New Roman" w:hAnsi="Times New Roman" w:cs="Times New Roman"/>
                <w:b/>
                <w:color w:val="000000"/>
                <w:sz w:val="24"/>
                <w:szCs w:val="24"/>
              </w:rPr>
              <w:t>工艺流程及污染产生节点示意图</w:t>
            </w:r>
          </w:p>
          <w:p>
            <w:pPr>
              <w:snapToGrid/>
              <w:spacing w:before="0" w:beforeAutospacing="0" w:after="0" w:afterAutospacing="0" w:line="360" w:lineRule="auto"/>
              <w:jc w:val="left"/>
              <w:textAlignment w:val="baseline"/>
              <w:rPr>
                <w:rFonts w:hint="default"/>
                <w:b/>
                <w:bCs/>
                <w:i w:val="0"/>
                <w:caps w:val="0"/>
                <w:spacing w:val="0"/>
                <w:w w:val="100"/>
                <w:sz w:val="24"/>
                <w:szCs w:val="24"/>
                <w:lang w:val="en-US" w:eastAsia="zh-CN"/>
              </w:rPr>
            </w:pPr>
            <w:r>
              <w:rPr>
                <w:rFonts w:hint="default"/>
                <w:b/>
                <w:bCs/>
                <w:i w:val="0"/>
                <w:caps w:val="0"/>
                <w:spacing w:val="0"/>
                <w:w w:val="100"/>
                <w:sz w:val="24"/>
                <w:szCs w:val="24"/>
                <w:lang w:val="en-US" w:eastAsia="zh-CN"/>
              </w:rPr>
              <w:t>百香果</w:t>
            </w:r>
            <w:r>
              <w:rPr>
                <w:rFonts w:hint="eastAsia"/>
                <w:b/>
                <w:bCs/>
                <w:i w:val="0"/>
                <w:caps w:val="0"/>
                <w:spacing w:val="0"/>
                <w:w w:val="100"/>
                <w:sz w:val="24"/>
                <w:szCs w:val="24"/>
                <w:lang w:val="en-US" w:eastAsia="zh-CN"/>
              </w:rPr>
              <w:t>速冻</w:t>
            </w:r>
            <w:r>
              <w:rPr>
                <w:rFonts w:hint="default"/>
                <w:b/>
                <w:bCs/>
                <w:i w:val="0"/>
                <w:caps w:val="0"/>
                <w:spacing w:val="0"/>
                <w:w w:val="100"/>
                <w:sz w:val="24"/>
                <w:szCs w:val="24"/>
                <w:lang w:val="en-US" w:eastAsia="zh-CN"/>
              </w:rPr>
              <w:t>工艺流程：</w:t>
            </w:r>
          </w:p>
          <w:p>
            <w:pPr>
              <w:spacing w:line="360" w:lineRule="auto"/>
              <w:ind w:firstLine="480" w:firstLineChars="200"/>
              <w:jc w:val="both"/>
              <w:rPr>
                <w:rFonts w:hint="eastAsia" w:ascii="宋体" w:hAnsi="宋体" w:eastAsia="宋体" w:cs="宋体"/>
                <w:b/>
                <w:color w:val="000000"/>
                <w:sz w:val="24"/>
                <w:szCs w:val="24"/>
              </w:rPr>
            </w:pPr>
            <w:r>
              <w:rPr>
                <w:sz w:val="24"/>
              </w:rPr>
              <mc:AlternateContent>
                <mc:Choice Requires="wps">
                  <w:drawing>
                    <wp:anchor distT="0" distB="0" distL="114300" distR="114300" simplePos="0" relativeHeight="251692032" behindDoc="0" locked="0" layoutInCell="1" allowOverlap="1">
                      <wp:simplePos x="0" y="0"/>
                      <wp:positionH relativeFrom="column">
                        <wp:posOffset>3089275</wp:posOffset>
                      </wp:positionH>
                      <wp:positionV relativeFrom="paragraph">
                        <wp:posOffset>64770</wp:posOffset>
                      </wp:positionV>
                      <wp:extent cx="609600" cy="307975"/>
                      <wp:effectExtent l="7620" t="7620" r="11430" b="8255"/>
                      <wp:wrapNone/>
                      <wp:docPr id="30" name="文本框 30"/>
                      <wp:cNvGraphicFramePr/>
                      <a:graphic xmlns:a="http://schemas.openxmlformats.org/drawingml/2006/main">
                        <a:graphicData uri="http://schemas.microsoft.com/office/word/2010/wordprocessingShape">
                          <wps:wsp>
                            <wps:cNvSpPr txBox="1"/>
                            <wps:spPr>
                              <a:xfrm>
                                <a:off x="0" y="0"/>
                                <a:ext cx="609600" cy="30797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t>果皮</w:t>
                                  </w:r>
                                </w:p>
                              </w:txbxContent>
                            </wps:txbx>
                            <wps:bodyPr upright="1"/>
                          </wps:wsp>
                        </a:graphicData>
                      </a:graphic>
                    </wp:anchor>
                  </w:drawing>
                </mc:Choice>
                <mc:Fallback>
                  <w:pict>
                    <v:shape id="_x0000_s1026" o:spid="_x0000_s1026" o:spt="202" type="#_x0000_t202" style="position:absolute;left:0pt;margin-left:243.25pt;margin-top:5.1pt;height:24.25pt;width:48pt;z-index:251692032;mso-width-relative:page;mso-height-relative:page;" fillcolor="#FFFFFF" filled="t" stroked="t" coordsize="21600,21600" o:gfxdata="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B0953YAAAACQEAAA8AAAAAAAAAAQAgAAAAIgAA&#10;AGRycy9kb3ducmV2LnhtbFBLAQIUABQAAAAIAIdO4kAt6DhSQQIAAL8EAAAOAAAAAAAAAAEAIAAA&#10;ACcBAABkcnMvZTJvRG9jLnhtbFBLBQYAAAAABgAGAFkBAADaBQAAAAA=&#10;">
                      <v:fill type="gradient" on="t" color2="#FFFFFF" angle="90" focus="100%" focussize="0,0">
                        <o:fill type="gradientUnscaled" v:ext="backwardCompatible"/>
                      </v:fill>
                      <v:stroke weight="1.25pt" color="#FFFFFF" joinstyle="miter"/>
                      <v:imagedata o:title=""/>
                      <o:lock v:ext="edit" aspectratio="f"/>
                      <v:textbox>
                        <w:txbxContent>
                          <w:p>
                            <w:pPr>
                              <w:rPr>
                                <w:rFonts w:hint="eastAsia" w:eastAsia="宋体"/>
                                <w:lang w:eastAsia="zh-CN"/>
                              </w:rPr>
                            </w:pPr>
                            <w:r>
                              <w:rPr>
                                <w:rFonts w:hint="eastAsia" w:eastAsia="宋体"/>
                                <w:lang w:eastAsia="zh-CN"/>
                              </w:rPr>
                              <w:t>果皮</w:t>
                            </w:r>
                          </w:p>
                        </w:txbxContent>
                      </v:textbox>
                    </v:shape>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3836035</wp:posOffset>
                      </wp:positionH>
                      <wp:positionV relativeFrom="paragraph">
                        <wp:posOffset>75565</wp:posOffset>
                      </wp:positionV>
                      <wp:extent cx="663575" cy="289560"/>
                      <wp:effectExtent l="7620" t="7620" r="14605" b="26670"/>
                      <wp:wrapNone/>
                      <wp:docPr id="27" name="文本框 27"/>
                      <wp:cNvGraphicFramePr/>
                      <a:graphic xmlns:a="http://schemas.openxmlformats.org/drawingml/2006/main">
                        <a:graphicData uri="http://schemas.microsoft.com/office/word/2010/wordprocessingShape">
                          <wps:wsp>
                            <wps:cNvSpPr txBox="1"/>
                            <wps:spPr>
                              <a:xfrm>
                                <a:off x="0" y="0"/>
                                <a:ext cx="663575" cy="28956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t>包装袋</w:t>
                                  </w:r>
                                </w:p>
                              </w:txbxContent>
                            </wps:txbx>
                            <wps:bodyPr upright="1"/>
                          </wps:wsp>
                        </a:graphicData>
                      </a:graphic>
                    </wp:anchor>
                  </w:drawing>
                </mc:Choice>
                <mc:Fallback>
                  <w:pict>
                    <v:shape id="_x0000_s1026" o:spid="_x0000_s1026" o:spt="202" type="#_x0000_t202" style="position:absolute;left:0pt;margin-left:302.05pt;margin-top:5.95pt;height:22.8pt;width:52.25pt;z-index:251689984;mso-width-relative:page;mso-height-relative:page;" fillcolor="#FFFFFF" filled="t" stroked="t" coordsize="21600,21600" o:gfxdata="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9koDE2QAAAAkBAAAPAAAAAAAAAAEAIAAAACIA&#10;AABkcnMvZG93bnJldi54bWxQSwECFAAUAAAACACHTuJAvkHqgkECAAC/BAAADgAAAAAAAAABACAA&#10;AAAoAQAAZHJzL2Uyb0RvYy54bWxQSwUGAAAAAAYABgBZAQAA2wUAAAAA&#10;">
                      <v:fill type="gradient" on="t" color2="#FFFFFF" angle="90" focus="100%" focussize="0,0">
                        <o:fill type="gradientUnscaled" v:ext="backwardCompatible"/>
                      </v:fill>
                      <v:stroke weight="1.25pt" color="#FFFFFF" joinstyle="miter"/>
                      <v:imagedata o:title=""/>
                      <o:lock v:ext="edit" aspectratio="f"/>
                      <v:textbox>
                        <w:txbxContent>
                          <w:p>
                            <w:pPr>
                              <w:rPr>
                                <w:rFonts w:hint="eastAsia" w:eastAsia="宋体"/>
                                <w:lang w:eastAsia="zh-CN"/>
                              </w:rPr>
                            </w:pPr>
                            <w:r>
                              <w:rPr>
                                <w:rFonts w:hint="eastAsia" w:eastAsia="宋体"/>
                                <w:lang w:eastAsia="zh-CN"/>
                              </w:rPr>
                              <w:t>包装袋</w:t>
                            </w:r>
                          </w:p>
                        </w:txbxContent>
                      </v:textbox>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1772285</wp:posOffset>
                      </wp:positionH>
                      <wp:positionV relativeFrom="paragraph">
                        <wp:posOffset>36195</wp:posOffset>
                      </wp:positionV>
                      <wp:extent cx="927735" cy="323215"/>
                      <wp:effectExtent l="7620" t="7620" r="17145" b="12065"/>
                      <wp:wrapNone/>
                      <wp:docPr id="35" name="文本框 35"/>
                      <wp:cNvGraphicFramePr/>
                      <a:graphic xmlns:a="http://schemas.openxmlformats.org/drawingml/2006/main">
                        <a:graphicData uri="http://schemas.microsoft.com/office/word/2010/wordprocessingShape">
                          <wps:wsp>
                            <wps:cNvSpPr txBox="1"/>
                            <wps:spPr>
                              <a:xfrm>
                                <a:off x="0" y="0"/>
                                <a:ext cx="927735" cy="32321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t>不合格产品</w:t>
                                  </w:r>
                                </w:p>
                                <w:p>
                                  <w:pPr>
                                    <w:rPr>
                                      <w:rFonts w:hint="eastAsia"/>
                                      <w:lang w:eastAsia="zh-CN"/>
                                    </w:rPr>
                                  </w:pPr>
                                </w:p>
                              </w:txbxContent>
                            </wps:txbx>
                            <wps:bodyPr upright="1"/>
                          </wps:wsp>
                        </a:graphicData>
                      </a:graphic>
                    </wp:anchor>
                  </w:drawing>
                </mc:Choice>
                <mc:Fallback>
                  <w:pict>
                    <v:shape id="_x0000_s1026" o:spid="_x0000_s1026" o:spt="202" type="#_x0000_t202" style="position:absolute;left:0pt;margin-left:139.55pt;margin-top:2.85pt;height:25.45pt;width:73.05pt;z-index:251687936;mso-width-relative:page;mso-height-relative:page;" fillcolor="#FFFFFF" filled="t" stroked="t" coordsize="21600,21600" o:gfxdata="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XKUYNgAAAAIAQAADwAAAAAAAAABACAAAAAiAAAA&#10;ZHJzL2Rvd25yZXYueG1sUEsBAhQAFAAAAAgAh07iQLoDl95AAgAAvwQAAA4AAAAAAAAAAQAgAAAA&#10;JwEAAGRycy9lMm9Eb2MueG1sUEsFBgAAAAAGAAYAWQEAANkFAAAAAA==&#10;">
                      <v:fill type="gradient" on="t" color2="#FFFFFF" angle="90" focus="100%" focussize="0,0">
                        <o:fill type="gradientUnscaled" v:ext="backwardCompatible"/>
                      </v:fill>
                      <v:stroke weight="1.25pt" color="#FFFFFF" joinstyle="miter"/>
                      <v:imagedata o:title=""/>
                      <o:lock v:ext="edit" aspectratio="f"/>
                      <v:textbox>
                        <w:txbxContent>
                          <w:p>
                            <w:pPr>
                              <w:rPr>
                                <w:rFonts w:hint="eastAsia" w:eastAsia="宋体"/>
                                <w:lang w:eastAsia="zh-CN"/>
                              </w:rPr>
                            </w:pPr>
                            <w:r>
                              <w:rPr>
                                <w:rFonts w:hint="eastAsia" w:eastAsia="宋体"/>
                                <w:lang w:eastAsia="zh-CN"/>
                              </w:rPr>
                              <w:t>不合格产品</w:t>
                            </w:r>
                          </w:p>
                          <w:p>
                            <w:pPr>
                              <w:rPr>
                                <w:rFonts w:hint="eastAsia"/>
                                <w:lang w:eastAsia="zh-CN"/>
                              </w:rPr>
                            </w:pPr>
                          </w:p>
                        </w:txbxContent>
                      </v:textbox>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828675</wp:posOffset>
                      </wp:positionH>
                      <wp:positionV relativeFrom="paragraph">
                        <wp:posOffset>58420</wp:posOffset>
                      </wp:positionV>
                      <wp:extent cx="904240" cy="274320"/>
                      <wp:effectExtent l="7620" t="7620" r="21590" b="22860"/>
                      <wp:wrapNone/>
                      <wp:docPr id="20" name="文本框 20"/>
                      <wp:cNvGraphicFramePr/>
                      <a:graphic xmlns:a="http://schemas.openxmlformats.org/drawingml/2006/main">
                        <a:graphicData uri="http://schemas.microsoft.com/office/word/2010/wordprocessingShape">
                          <wps:wsp>
                            <wps:cNvSpPr txBox="1"/>
                            <wps:spPr>
                              <a:xfrm>
                                <a:off x="0" y="0"/>
                                <a:ext cx="904240" cy="27432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t>废水、噪声</w:t>
                                  </w:r>
                                </w:p>
                              </w:txbxContent>
                            </wps:txbx>
                            <wps:bodyPr upright="1"/>
                          </wps:wsp>
                        </a:graphicData>
                      </a:graphic>
                    </wp:anchor>
                  </w:drawing>
                </mc:Choice>
                <mc:Fallback>
                  <w:pict>
                    <v:shape id="_x0000_s1026" o:spid="_x0000_s1026" o:spt="202" type="#_x0000_t202" style="position:absolute;left:0pt;margin-left:65.25pt;margin-top:4.6pt;height:21.6pt;width:71.2pt;z-index:251685888;mso-width-relative:page;mso-height-relative:page;" fillcolor="#FFFFFF" filled="t" stroked="t" coordsize="21600,21600" o:gfxdata="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02m4nYAAAACAEAAA8AAAAAAAAAAQAgAAAAIgAA&#10;AGRycy9kb3ducmV2LnhtbFBLAQIUABQAAAAIAIdO4kC/W/VPQQIAAL8EAAAOAAAAAAAAAAEAIAAA&#10;ACcBAABkcnMvZTJvRG9jLnhtbFBLBQYAAAAABgAGAFkBAADaBQAAAAA=&#10;">
                      <v:fill type="gradient" on="t" color2="#FFFFFF" angle="90" focus="100%" focussize="0,0">
                        <o:fill type="gradientUnscaled" v:ext="backwardCompatible"/>
                      </v:fill>
                      <v:stroke weight="1.25pt" color="#FFFFFF" joinstyle="miter"/>
                      <v:imagedata o:title=""/>
                      <o:lock v:ext="edit" aspectratio="f"/>
                      <v:textbox>
                        <w:txbxContent>
                          <w:p>
                            <w:pPr>
                              <w:rPr>
                                <w:rFonts w:hint="eastAsia" w:eastAsia="宋体"/>
                                <w:lang w:eastAsia="zh-CN"/>
                              </w:rPr>
                            </w:pPr>
                            <w:r>
                              <w:rPr>
                                <w:rFonts w:hint="eastAsia" w:eastAsia="宋体"/>
                                <w:lang w:eastAsia="zh-CN"/>
                              </w:rPr>
                              <w:t>废水、噪声</w:t>
                            </w:r>
                          </w:p>
                        </w:txbxContent>
                      </v:textbox>
                    </v:shape>
                  </w:pict>
                </mc:Fallback>
              </mc:AlternateContent>
            </w:r>
          </w:p>
          <w:p>
            <w:pPr>
              <w:spacing w:line="360" w:lineRule="auto"/>
              <w:ind w:firstLine="480" w:firstLineChars="200"/>
              <w:jc w:val="both"/>
              <w:rPr>
                <w:rFonts w:hint="eastAsia" w:ascii="宋体" w:hAnsi="宋体" w:eastAsia="宋体" w:cs="宋体"/>
                <w:b/>
                <w:color w:val="000000"/>
                <w:sz w:val="24"/>
                <w:szCs w:val="24"/>
              </w:rPr>
            </w:pPr>
            <w:r>
              <w:rPr>
                <w:sz w:val="24"/>
              </w:rPr>
              <mc:AlternateContent>
                <mc:Choice Requires="wps">
                  <w:drawing>
                    <wp:anchor distT="0" distB="0" distL="114300" distR="114300" simplePos="0" relativeHeight="251686912" behindDoc="0" locked="0" layoutInCell="1" allowOverlap="1">
                      <wp:simplePos x="0" y="0"/>
                      <wp:positionH relativeFrom="column">
                        <wp:posOffset>2152015</wp:posOffset>
                      </wp:positionH>
                      <wp:positionV relativeFrom="paragraph">
                        <wp:posOffset>102235</wp:posOffset>
                      </wp:positionV>
                      <wp:extent cx="635" cy="213360"/>
                      <wp:effectExtent l="52070" t="0" r="61595" b="15240"/>
                      <wp:wrapNone/>
                      <wp:docPr id="31" name="直接连接符 31"/>
                      <wp:cNvGraphicFramePr/>
                      <a:graphic xmlns:a="http://schemas.openxmlformats.org/drawingml/2006/main">
                        <a:graphicData uri="http://schemas.microsoft.com/office/word/2010/wordprocessingShape">
                          <wps:wsp>
                            <wps:cNvCnPr/>
                            <wps:spPr>
                              <a:xfrm flipV="1">
                                <a:off x="0" y="0"/>
                                <a:ext cx="635" cy="213360"/>
                              </a:xfrm>
                              <a:prstGeom prst="line">
                                <a:avLst/>
                              </a:prstGeom>
                              <a:ln w="15875" cap="flat" cmpd="sng">
                                <a:solidFill>
                                  <a:schemeClr val="tx1"/>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169.45pt;margin-top:8.05pt;height:16.8pt;width:0.05pt;z-index:251686912;mso-width-relative:page;mso-height-relative:page;" filled="f" stroked="t" coordsize="21600,21600" o:gfxdata="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yeqnVAAAACQEAAA8AAAAAAAAAAQAgAAAAIgAAAGRycy9k&#10;b3ducmV2LnhtbFBLAQIUABQAAAAIAIdO4kBQDEiLBQIAAPMDAAAOAAAAAAAAAAEAIAAAACQBAABk&#10;cnMvZTJvRG9jLnhtbFBLBQYAAAAABgAGAFkBAACbBQAAAAA=&#10;">
                      <v:fill on="f" focussize="0,0"/>
                      <v:stroke weight="1.25pt" color="#000000 [3213]" joinstyle="round" endarrow="open"/>
                      <v:imagedata o:title=""/>
                      <o:lock v:ext="edit" aspectratio="f"/>
                    </v:lin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1355725</wp:posOffset>
                      </wp:positionH>
                      <wp:positionV relativeFrom="paragraph">
                        <wp:posOffset>69850</wp:posOffset>
                      </wp:positionV>
                      <wp:extent cx="635" cy="259080"/>
                      <wp:effectExtent l="52070" t="0" r="61595" b="7620"/>
                      <wp:wrapNone/>
                      <wp:docPr id="46" name="直接连接符 46"/>
                      <wp:cNvGraphicFramePr/>
                      <a:graphic xmlns:a="http://schemas.openxmlformats.org/drawingml/2006/main">
                        <a:graphicData uri="http://schemas.microsoft.com/office/word/2010/wordprocessingShape">
                          <wps:wsp>
                            <wps:cNvCnPr/>
                            <wps:spPr>
                              <a:xfrm flipV="1">
                                <a:off x="0" y="0"/>
                                <a:ext cx="635" cy="259080"/>
                              </a:xfrm>
                              <a:prstGeom prst="line">
                                <a:avLst/>
                              </a:prstGeom>
                              <a:ln w="15875" cap="flat" cmpd="sng">
                                <a:solidFill>
                                  <a:schemeClr val="tx1"/>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106.75pt;margin-top:5.5pt;height:20.4pt;width:0.05pt;z-index:251684864;mso-width-relative:page;mso-height-relative:page;" filled="f" stroked="t" coordsize="21600,21600" o:gfxdata="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qlA5bUAAAACQEAAA8AAAAAAAAAAQAgAAAAIgAAAGRycy9k&#10;b3ducmV2LnhtbFBLAQIUABQAAAAIAIdO4kAPVMTuBgIAAPMDAAAOAAAAAAAAAAEAIAAAACMBAABk&#10;cnMvZTJvRG9jLnhtbFBLBQYAAAAABgAGAFkBAACbBQAAAAA=&#10;">
                      <v:fill on="f" focussize="0,0"/>
                      <v:stroke weight="1.25pt" color="#000000 [3213]" joinstyle="round" endarrow="open"/>
                      <v:imagedata o:title=""/>
                      <o:lock v:ext="edit" aspectratio="f"/>
                    </v:lin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4138930</wp:posOffset>
                      </wp:positionH>
                      <wp:positionV relativeFrom="paragraph">
                        <wp:posOffset>90805</wp:posOffset>
                      </wp:positionV>
                      <wp:extent cx="635" cy="243840"/>
                      <wp:effectExtent l="52070" t="0" r="61595" b="3810"/>
                      <wp:wrapNone/>
                      <wp:docPr id="19" name="直接连接符 19"/>
                      <wp:cNvGraphicFramePr/>
                      <a:graphic xmlns:a="http://schemas.openxmlformats.org/drawingml/2006/main">
                        <a:graphicData uri="http://schemas.microsoft.com/office/word/2010/wordprocessingShape">
                          <wps:wsp>
                            <wps:cNvCnPr/>
                            <wps:spPr>
                              <a:xfrm flipV="1">
                                <a:off x="0" y="0"/>
                                <a:ext cx="635" cy="243840"/>
                              </a:xfrm>
                              <a:prstGeom prst="line">
                                <a:avLst/>
                              </a:prstGeom>
                              <a:ln w="15875" cap="flat" cmpd="sng">
                                <a:solidFill>
                                  <a:schemeClr val="tx1"/>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325.9pt;margin-top:7.15pt;height:19.2pt;width:0.05pt;z-index:251688960;mso-width-relative:page;mso-height-relative:page;" filled="f" stroked="t" coordsize="21600,21600" o:gfxdata="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yYCL1QAAAAkBAAAPAAAAAAAAAAEAIAAAACIAAABkcnMv&#10;ZG93bnJldi54bWxQSwECFAAUAAAACACHTuJAjT/vjQYCAADzAwAADgAAAAAAAAABACAAAAAkAQAA&#10;ZHJzL2Uyb0RvYy54bWxQSwUGAAAAAAYABgBZAQAAnAUAAAAA&#10;">
                      <v:fill on="f" focussize="0,0"/>
                      <v:stroke weight="1.25pt" color="#000000 [3213]" joinstyle="round" endarrow="open"/>
                      <v:imagedata o:title=""/>
                      <o:lock v:ext="edit" aspectratio="f"/>
                    </v:lin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3323590</wp:posOffset>
                      </wp:positionH>
                      <wp:positionV relativeFrom="paragraph">
                        <wp:posOffset>113665</wp:posOffset>
                      </wp:positionV>
                      <wp:extent cx="635" cy="213360"/>
                      <wp:effectExtent l="52070" t="0" r="61595" b="15240"/>
                      <wp:wrapNone/>
                      <wp:docPr id="36" name="直接连接符 36"/>
                      <wp:cNvGraphicFramePr/>
                      <a:graphic xmlns:a="http://schemas.openxmlformats.org/drawingml/2006/main">
                        <a:graphicData uri="http://schemas.microsoft.com/office/word/2010/wordprocessingShape">
                          <wps:wsp>
                            <wps:cNvCnPr/>
                            <wps:spPr>
                              <a:xfrm flipV="1">
                                <a:off x="0" y="0"/>
                                <a:ext cx="635" cy="213360"/>
                              </a:xfrm>
                              <a:prstGeom prst="line">
                                <a:avLst/>
                              </a:prstGeom>
                              <a:ln w="15875" cap="flat" cmpd="sng">
                                <a:solidFill>
                                  <a:schemeClr val="tx1"/>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61.7pt;margin-top:8.95pt;height:16.8pt;width:0.05pt;z-index:251691008;mso-width-relative:page;mso-height-relative:page;" filled="f" stroked="t" coordsize="21600,21600" o:gfxdata="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Y+g81QAAAAkBAAAPAAAAAAAAAAEAIAAAACIAAABkcnMv&#10;ZG93bnJldi54bWxQSwECFAAUAAAACACHTuJAVJqIawYCAADzAwAADgAAAAAAAAABACAAAAAkAQAA&#10;ZHJzL2Uyb0RvYy54bWxQSwUGAAAAAAYABgBZAQAAnAUAAAAA&#10;">
                      <v:fill on="f" focussize="0,0"/>
                      <v:stroke weight="1.25pt" color="#000000 [3213]" joinstyle="round" endarrow="open"/>
                      <v:imagedata o:title=""/>
                      <o:lock v:ext="edit" aspectratio="f"/>
                    </v:line>
                  </w:pict>
                </mc:Fallback>
              </mc:AlternateContent>
            </w:r>
          </w:p>
          <w:p>
            <w:pPr>
              <w:spacing w:line="360" w:lineRule="auto"/>
              <w:ind w:firstLine="1205" w:firstLineChars="500"/>
              <w:jc w:val="both"/>
              <w:rPr>
                <w:rFonts w:hint="eastAsia" w:ascii="Times New Roman" w:hAnsi="Times New Roman" w:eastAsia="宋体" w:cs="Times New Roman"/>
                <w:b/>
                <w:color w:val="000000"/>
                <w:sz w:val="24"/>
                <w:szCs w:val="24"/>
                <w:lang w:eastAsia="zh-CN"/>
              </w:rPr>
            </w:pPr>
            <w:r>
              <w:rPr>
                <w:rFonts w:hint="eastAsia" w:ascii="宋体" w:hAnsi="宋体" w:eastAsia="宋体" w:cs="宋体"/>
                <w:b/>
                <w:color w:val="000000"/>
                <w:sz w:val="24"/>
                <w:szCs w:val="24"/>
              </w:rPr>
              <w:t>收购</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清洗</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挑选</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预冷</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去皮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包装</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lang w:eastAsia="zh-CN"/>
              </w:rPr>
              <w:t>速冻</w:t>
            </w:r>
          </w:p>
          <w:p>
            <w:pPr>
              <w:spacing w:line="360" w:lineRule="auto"/>
              <w:jc w:val="center"/>
              <w:rPr>
                <w:rFonts w:hint="default" w:ascii="Times New Roman" w:hAnsi="Times New Roman" w:cs="Times New Roman"/>
                <w:b/>
                <w:bCs/>
                <w:color w:val="000000"/>
                <w:spacing w:val="8"/>
                <w:kern w:val="0"/>
                <w:sz w:val="24"/>
                <w:szCs w:val="24"/>
              </w:rPr>
            </w:pPr>
            <w:r>
              <w:rPr>
                <w:rFonts w:hint="default" w:ascii="Times New Roman" w:hAnsi="Times New Roman" w:cs="Times New Roman"/>
                <w:b/>
                <w:color w:val="000000"/>
                <w:sz w:val="24"/>
                <w:szCs w:val="24"/>
              </w:rPr>
              <w:t>图</w:t>
            </w:r>
            <w:r>
              <w:rPr>
                <w:rFonts w:hint="eastAsia" w:ascii="Times New Roman" w:hAnsi="Times New Roman" w:cs="Times New Roman"/>
                <w:b/>
                <w:color w:val="000000"/>
                <w:sz w:val="24"/>
                <w:szCs w:val="24"/>
                <w:lang w:val="en-US" w:eastAsia="zh-CN"/>
              </w:rPr>
              <w:t>2</w:t>
            </w:r>
            <w:r>
              <w:rPr>
                <w:rFonts w:hint="default" w:ascii="Times New Roman" w:hAnsi="Times New Roman" w:cs="Times New Roman"/>
                <w:b/>
                <w:color w:val="000000"/>
                <w:sz w:val="24"/>
                <w:szCs w:val="24"/>
              </w:rPr>
              <w:t>-</w:t>
            </w:r>
            <w:r>
              <w:rPr>
                <w:rFonts w:hint="eastAsia" w:ascii="Times New Roman" w:hAnsi="Times New Roman" w:cs="Times New Roman"/>
                <w:b/>
                <w:color w:val="000000"/>
                <w:sz w:val="24"/>
                <w:szCs w:val="24"/>
                <w:lang w:val="en-US" w:eastAsia="zh-CN"/>
              </w:rPr>
              <w:t>4</w:t>
            </w:r>
            <w:r>
              <w:rPr>
                <w:rFonts w:hint="default" w:ascii="Times New Roman" w:hAnsi="Times New Roman" w:cs="Times New Roman"/>
                <w:b/>
                <w:color w:val="000000"/>
                <w:sz w:val="24"/>
                <w:szCs w:val="24"/>
              </w:rPr>
              <w:t xml:space="preserve"> 百香果速冻工艺流程及污染产生节点示意图</w:t>
            </w:r>
          </w:p>
          <w:p>
            <w:pPr>
              <w:pStyle w:val="10"/>
              <w:spacing w:line="360" w:lineRule="auto"/>
              <w:rPr>
                <w:rFonts w:hint="eastAsia" w:ascii="Times New Roman" w:hAnsi="Times New Roman" w:eastAsia="宋体" w:cs="Times New Roman"/>
                <w:b/>
                <w:bCs/>
                <w:color w:val="000000"/>
                <w:lang w:eastAsia="zh-CN"/>
              </w:rPr>
            </w:pPr>
            <w:r>
              <w:rPr>
                <w:rFonts w:hint="eastAsia" w:ascii="Times New Roman" w:hAnsi="Times New Roman" w:eastAsia="宋体" w:cs="Times New Roman"/>
                <w:b/>
                <w:bCs/>
                <w:color w:val="000000"/>
                <w:lang w:eastAsia="zh-CN"/>
              </w:rPr>
              <w:t>蔬菜冷藏工艺流程简述：</w:t>
            </w:r>
          </w:p>
          <w:p>
            <w:pPr>
              <w:keepNext w:val="0"/>
              <w:keepLines w:val="0"/>
              <w:widowControl/>
              <w:suppressLineNumbers w:val="0"/>
              <w:spacing w:line="360" w:lineRule="auto"/>
              <w:ind w:firstLine="480" w:firstLineChars="200"/>
              <w:jc w:val="left"/>
              <w:rPr>
                <w:sz w:val="24"/>
                <w:szCs w:val="24"/>
              </w:rPr>
            </w:pPr>
            <w:r>
              <w:rPr>
                <w:rFonts w:ascii="宋体" w:hAnsi="宋体" w:eastAsia="宋体" w:cs="宋体"/>
                <w:kern w:val="0"/>
                <w:sz w:val="24"/>
                <w:szCs w:val="24"/>
                <w:lang w:val="en-US" w:eastAsia="zh-CN" w:bidi="ar"/>
              </w:rPr>
              <w:t>外购新鲜</w:t>
            </w:r>
            <w:r>
              <w:rPr>
                <w:rFonts w:hint="eastAsia" w:ascii="宋体" w:hAnsi="宋体" w:eastAsia="宋体" w:cs="宋体"/>
                <w:kern w:val="0"/>
                <w:sz w:val="24"/>
                <w:szCs w:val="24"/>
                <w:lang w:val="en-US" w:eastAsia="zh-CN" w:bidi="ar"/>
              </w:rPr>
              <w:t>蔬菜</w:t>
            </w:r>
            <w:r>
              <w:rPr>
                <w:rFonts w:ascii="宋体" w:hAnsi="宋体" w:eastAsia="宋体" w:cs="宋体"/>
                <w:kern w:val="0"/>
                <w:sz w:val="24"/>
                <w:szCs w:val="24"/>
                <w:lang w:val="en-US" w:eastAsia="zh-CN" w:bidi="ar"/>
              </w:rPr>
              <w:t>由工人装入清理流水线内，清洗后的</w:t>
            </w:r>
            <w:r>
              <w:rPr>
                <w:rFonts w:hint="eastAsia" w:ascii="宋体" w:hAnsi="宋体" w:eastAsia="宋体" w:cs="宋体"/>
                <w:kern w:val="0"/>
                <w:sz w:val="24"/>
                <w:szCs w:val="24"/>
                <w:lang w:val="en-US" w:eastAsia="zh-CN" w:bidi="ar"/>
              </w:rPr>
              <w:t>蔬菜</w:t>
            </w:r>
            <w:r>
              <w:rPr>
                <w:rFonts w:ascii="宋体" w:hAnsi="宋体" w:eastAsia="宋体" w:cs="宋体"/>
                <w:kern w:val="0"/>
                <w:sz w:val="24"/>
                <w:szCs w:val="24"/>
                <w:lang w:val="en-US" w:eastAsia="zh-CN" w:bidi="ar"/>
              </w:rPr>
              <w:t>由传送带送至包装区域，由</w:t>
            </w:r>
            <w:r>
              <w:rPr>
                <w:rFonts w:hint="eastAsia" w:cs="宋体"/>
                <w:color w:val="000000"/>
                <w:kern w:val="0"/>
                <w:sz w:val="24"/>
                <w:szCs w:val="24"/>
                <w:lang w:val="en-US" w:eastAsia="zh-CN" w:bidi="ar"/>
              </w:rPr>
              <w:t>挑选机</w:t>
            </w:r>
            <w:r>
              <w:rPr>
                <w:rFonts w:ascii="宋体" w:hAnsi="宋体" w:eastAsia="宋体" w:cs="宋体"/>
                <w:kern w:val="0"/>
                <w:sz w:val="24"/>
                <w:szCs w:val="24"/>
                <w:lang w:val="en-US" w:eastAsia="zh-CN" w:bidi="ar"/>
              </w:rPr>
              <w:t>分级挑选</w:t>
            </w:r>
            <w:r>
              <w:rPr>
                <w:rFonts w:hint="eastAsia" w:ascii="宋体" w:hAnsi="宋体" w:eastAsia="宋体" w:cs="宋体"/>
                <w:kern w:val="0"/>
                <w:sz w:val="24"/>
                <w:szCs w:val="24"/>
                <w:lang w:val="en-US" w:eastAsia="zh-CN" w:bidi="ar"/>
              </w:rPr>
              <w:t>，</w:t>
            </w:r>
            <w:r>
              <w:rPr>
                <w:rFonts w:hint="eastAsia" w:ascii="宋体" w:hAnsi="宋体" w:eastAsia="宋体" w:cs="宋体"/>
                <w:color w:val="000000"/>
                <w:kern w:val="0"/>
                <w:sz w:val="24"/>
                <w:szCs w:val="24"/>
                <w:lang w:val="en-US" w:eastAsia="zh-CN" w:bidi="ar"/>
              </w:rPr>
              <w:t>挑选好的蔬菜在冷库中进行预冷，预冷时间通常在1-3d,</w:t>
            </w:r>
            <w:r>
              <w:rPr>
                <w:rFonts w:hint="eastAsia" w:ascii="宋体" w:hAnsi="宋体" w:eastAsia="宋体" w:cs="宋体"/>
                <w:kern w:val="0"/>
                <w:sz w:val="24"/>
                <w:szCs w:val="24"/>
                <w:lang w:val="en-US" w:eastAsia="zh-CN" w:bidi="ar"/>
              </w:rPr>
              <w:t>然后进行</w:t>
            </w:r>
            <w:r>
              <w:rPr>
                <w:rFonts w:ascii="宋体" w:hAnsi="宋体" w:eastAsia="宋体" w:cs="宋体"/>
                <w:kern w:val="0"/>
                <w:sz w:val="24"/>
                <w:szCs w:val="24"/>
                <w:lang w:val="en-US" w:eastAsia="zh-CN" w:bidi="ar"/>
              </w:rPr>
              <w:t>包装，包装后的</w:t>
            </w:r>
            <w:r>
              <w:rPr>
                <w:rFonts w:hint="eastAsia" w:ascii="宋体" w:hAnsi="宋体" w:eastAsia="宋体" w:cs="宋体"/>
                <w:kern w:val="0"/>
                <w:sz w:val="24"/>
                <w:szCs w:val="24"/>
                <w:lang w:val="en-US" w:eastAsia="zh-CN" w:bidi="ar"/>
              </w:rPr>
              <w:t>蔬菜</w:t>
            </w:r>
            <w:r>
              <w:rPr>
                <w:rFonts w:ascii="宋体" w:hAnsi="宋体" w:eastAsia="宋体" w:cs="宋体"/>
                <w:kern w:val="0"/>
                <w:sz w:val="24"/>
                <w:szCs w:val="24"/>
                <w:lang w:val="en-US" w:eastAsia="zh-CN" w:bidi="ar"/>
              </w:rPr>
              <w:t>经液压手推车运送至</w:t>
            </w:r>
            <w:r>
              <w:rPr>
                <w:rFonts w:hint="eastAsia" w:ascii="宋体" w:hAnsi="宋体" w:eastAsia="宋体" w:cs="宋体"/>
                <w:kern w:val="0"/>
                <w:sz w:val="24"/>
                <w:szCs w:val="24"/>
                <w:lang w:val="en-US" w:eastAsia="zh-CN" w:bidi="ar"/>
              </w:rPr>
              <w:t>冷</w:t>
            </w:r>
            <w:r>
              <w:rPr>
                <w:rFonts w:ascii="宋体" w:hAnsi="宋体" w:eastAsia="宋体" w:cs="宋体"/>
                <w:kern w:val="0"/>
                <w:sz w:val="24"/>
                <w:szCs w:val="24"/>
                <w:lang w:val="en-US" w:eastAsia="zh-CN" w:bidi="ar"/>
              </w:rPr>
              <w:t>库冷藏约24h后外售，不能及时外售的产品在</w:t>
            </w:r>
            <w:r>
              <w:rPr>
                <w:rFonts w:hint="eastAsia" w:ascii="宋体" w:hAnsi="宋体" w:eastAsia="宋体" w:cs="宋体"/>
                <w:kern w:val="0"/>
                <w:sz w:val="24"/>
                <w:szCs w:val="24"/>
                <w:lang w:val="en-US" w:eastAsia="zh-CN" w:bidi="ar"/>
              </w:rPr>
              <w:t>冷</w:t>
            </w:r>
            <w:r>
              <w:rPr>
                <w:rFonts w:ascii="宋体" w:hAnsi="宋体" w:eastAsia="宋体" w:cs="宋体"/>
                <w:kern w:val="0"/>
                <w:sz w:val="24"/>
                <w:szCs w:val="24"/>
                <w:lang w:val="en-US" w:eastAsia="zh-CN" w:bidi="ar"/>
              </w:rPr>
              <w:t xml:space="preserve">库内暂存。 </w:t>
            </w:r>
          </w:p>
          <w:p>
            <w:pPr>
              <w:pStyle w:val="10"/>
              <w:spacing w:line="360" w:lineRule="auto"/>
              <w:rPr>
                <w:rFonts w:hint="eastAsia" w:ascii="Times New Roman" w:hAnsi="Times New Roman" w:eastAsia="宋体" w:cs="Times New Roman"/>
                <w:b/>
                <w:bCs/>
                <w:color w:val="000000"/>
                <w:lang w:eastAsia="zh-CN"/>
              </w:rPr>
            </w:pPr>
            <w:r>
              <w:rPr>
                <w:rFonts w:hint="eastAsia" w:ascii="Times New Roman" w:hAnsi="Times New Roman" w:eastAsia="宋体" w:cs="Times New Roman"/>
                <w:b/>
                <w:bCs/>
                <w:color w:val="000000"/>
                <w:lang w:eastAsia="zh-CN"/>
              </w:rPr>
              <w:t>百香果速冻工艺流程简述：</w:t>
            </w:r>
          </w:p>
          <w:p>
            <w:pPr>
              <w:keepNext w:val="0"/>
              <w:keepLines w:val="0"/>
              <w:widowControl/>
              <w:suppressLineNumbers w:val="0"/>
              <w:spacing w:line="360" w:lineRule="auto"/>
              <w:ind w:firstLine="480" w:firstLineChars="200"/>
              <w:jc w:val="left"/>
              <w:rPr>
                <w:sz w:val="24"/>
              </w:rPr>
            </w:pPr>
            <w:r>
              <w:rPr>
                <w:rFonts w:ascii="宋体" w:hAnsi="宋体" w:eastAsia="宋体" w:cs="宋体"/>
                <w:color w:val="000000"/>
                <w:kern w:val="0"/>
                <w:sz w:val="24"/>
                <w:szCs w:val="24"/>
                <w:lang w:val="en-US" w:eastAsia="zh-CN" w:bidi="ar"/>
              </w:rPr>
              <w:t>外购</w:t>
            </w:r>
            <w:r>
              <w:rPr>
                <w:rFonts w:hint="eastAsia" w:ascii="宋体" w:hAnsi="宋体" w:eastAsia="宋体" w:cs="宋体"/>
                <w:color w:val="000000"/>
                <w:kern w:val="0"/>
                <w:sz w:val="24"/>
                <w:szCs w:val="24"/>
                <w:lang w:val="en-US" w:eastAsia="zh-CN" w:bidi="ar"/>
              </w:rPr>
              <w:t>百香果</w:t>
            </w:r>
            <w:r>
              <w:rPr>
                <w:rFonts w:ascii="宋体" w:hAnsi="宋体" w:eastAsia="宋体" w:cs="宋体"/>
                <w:color w:val="000000"/>
                <w:kern w:val="0"/>
                <w:sz w:val="24"/>
                <w:szCs w:val="24"/>
                <w:lang w:val="en-US" w:eastAsia="zh-CN" w:bidi="ar"/>
              </w:rPr>
              <w:t>由工人装入清理流水线内，清洗后的</w:t>
            </w:r>
            <w:r>
              <w:rPr>
                <w:rFonts w:hint="eastAsia" w:ascii="宋体" w:hAnsi="宋体" w:eastAsia="宋体" w:cs="宋体"/>
                <w:color w:val="000000"/>
                <w:kern w:val="0"/>
                <w:sz w:val="24"/>
                <w:szCs w:val="24"/>
                <w:lang w:val="en-US" w:eastAsia="zh-CN" w:bidi="ar"/>
              </w:rPr>
              <w:t>百香果</w:t>
            </w:r>
            <w:r>
              <w:rPr>
                <w:rFonts w:ascii="宋体" w:hAnsi="宋体" w:eastAsia="宋体" w:cs="宋体"/>
                <w:color w:val="000000"/>
                <w:kern w:val="0"/>
                <w:sz w:val="24"/>
                <w:szCs w:val="24"/>
                <w:lang w:val="en-US" w:eastAsia="zh-CN" w:bidi="ar"/>
              </w:rPr>
              <w:t>由传送带送至包装区域，由</w:t>
            </w:r>
            <w:r>
              <w:rPr>
                <w:rFonts w:hint="eastAsia" w:cs="宋体"/>
                <w:color w:val="000000"/>
                <w:kern w:val="0"/>
                <w:sz w:val="24"/>
                <w:szCs w:val="24"/>
                <w:lang w:val="en-US" w:eastAsia="zh-CN" w:bidi="ar"/>
              </w:rPr>
              <w:t>挑选机</w:t>
            </w:r>
            <w:r>
              <w:rPr>
                <w:rFonts w:ascii="宋体" w:hAnsi="宋体" w:eastAsia="宋体" w:cs="宋体"/>
                <w:color w:val="000000"/>
                <w:kern w:val="0"/>
                <w:sz w:val="24"/>
                <w:szCs w:val="24"/>
                <w:lang w:val="en-US" w:eastAsia="zh-CN" w:bidi="ar"/>
              </w:rPr>
              <w:t>分级挑选</w:t>
            </w:r>
            <w:r>
              <w:rPr>
                <w:rFonts w:hint="eastAsia" w:ascii="宋体" w:hAnsi="宋体" w:eastAsia="宋体" w:cs="宋体"/>
                <w:color w:val="000000"/>
                <w:kern w:val="0"/>
                <w:sz w:val="24"/>
                <w:szCs w:val="24"/>
                <w:lang w:val="en-US" w:eastAsia="zh-CN" w:bidi="ar"/>
              </w:rPr>
              <w:t>，挑选好的百香果在冷库中进行预冷，预冷时间通常在1-3d,将挑选好的百香果用削皮机削去厚度均匀的外层果皮，用人工挖取果囊，将果囊进行</w:t>
            </w:r>
            <w:r>
              <w:rPr>
                <w:rFonts w:ascii="宋体" w:hAnsi="宋体" w:eastAsia="宋体" w:cs="宋体"/>
                <w:color w:val="000000"/>
                <w:kern w:val="0"/>
                <w:sz w:val="24"/>
                <w:szCs w:val="24"/>
                <w:lang w:val="en-US" w:eastAsia="zh-CN" w:bidi="ar"/>
              </w:rPr>
              <w:t>包装，包装后的</w:t>
            </w:r>
            <w:r>
              <w:rPr>
                <w:rFonts w:hint="eastAsia" w:ascii="宋体" w:hAnsi="宋体" w:eastAsia="宋体" w:cs="宋体"/>
                <w:color w:val="000000"/>
                <w:kern w:val="0"/>
                <w:sz w:val="24"/>
                <w:szCs w:val="24"/>
                <w:lang w:val="en-US" w:eastAsia="zh-CN" w:bidi="ar"/>
              </w:rPr>
              <w:t>百香果</w:t>
            </w:r>
            <w:r>
              <w:rPr>
                <w:rFonts w:ascii="宋体" w:hAnsi="宋体" w:eastAsia="宋体" w:cs="宋体"/>
                <w:color w:val="000000"/>
                <w:kern w:val="0"/>
                <w:sz w:val="24"/>
                <w:szCs w:val="24"/>
                <w:lang w:val="en-US" w:eastAsia="zh-CN" w:bidi="ar"/>
              </w:rPr>
              <w:t>经液压手推车运送至</w:t>
            </w:r>
            <w:r>
              <w:rPr>
                <w:rFonts w:hint="eastAsia" w:ascii="宋体" w:hAnsi="宋体" w:eastAsia="宋体" w:cs="宋体"/>
                <w:color w:val="000000"/>
                <w:kern w:val="0"/>
                <w:sz w:val="24"/>
                <w:szCs w:val="24"/>
                <w:lang w:val="en-US" w:eastAsia="zh-CN" w:bidi="ar"/>
              </w:rPr>
              <w:t>冷库速冻</w:t>
            </w:r>
            <w:r>
              <w:rPr>
                <w:rFonts w:ascii="宋体" w:hAnsi="宋体" w:eastAsia="宋体" w:cs="宋体"/>
                <w:color w:val="000000"/>
                <w:kern w:val="0"/>
                <w:sz w:val="24"/>
                <w:szCs w:val="24"/>
                <w:lang w:val="en-US" w:eastAsia="zh-CN" w:bidi="ar"/>
              </w:rPr>
              <w:t>约24h后外售，不</w:t>
            </w:r>
            <w:r>
              <w:rPr>
                <w:rFonts w:ascii="宋体" w:hAnsi="宋体" w:eastAsia="宋体" w:cs="宋体"/>
                <w:kern w:val="0"/>
                <w:sz w:val="24"/>
                <w:szCs w:val="24"/>
                <w:lang w:val="en-US" w:eastAsia="zh-CN" w:bidi="ar"/>
              </w:rPr>
              <w:t>能及时外售的产品在</w:t>
            </w:r>
            <w:r>
              <w:rPr>
                <w:rFonts w:hint="eastAsia" w:ascii="宋体" w:hAnsi="宋体" w:eastAsia="宋体" w:cs="宋体"/>
                <w:kern w:val="0"/>
                <w:sz w:val="24"/>
                <w:szCs w:val="24"/>
                <w:lang w:val="en-US" w:eastAsia="zh-CN" w:bidi="ar"/>
              </w:rPr>
              <w:t>冷</w:t>
            </w:r>
            <w:r>
              <w:rPr>
                <w:rFonts w:ascii="宋体" w:hAnsi="宋体" w:eastAsia="宋体" w:cs="宋体"/>
                <w:kern w:val="0"/>
                <w:sz w:val="24"/>
                <w:szCs w:val="24"/>
                <w:lang w:val="en-US" w:eastAsia="zh-CN" w:bidi="ar"/>
              </w:rPr>
              <w:t xml:space="preserve">库内暂存。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3" w:hRule="atLeast"/>
        </w:trPr>
        <w:tc>
          <w:tcPr>
            <w:tcW w:w="388" w:type="pct"/>
            <w:tcBorders>
              <w:right w:val="single" w:color="000000" w:sz="4" w:space="0"/>
            </w:tcBorders>
            <w:vAlign w:val="top"/>
          </w:tcPr>
          <w:p>
            <w:pPr>
              <w:pStyle w:val="24"/>
              <w:spacing w:before="1" w:line="242" w:lineRule="auto"/>
              <w:ind w:right="164"/>
              <w:jc w:val="both"/>
              <w:rPr>
                <w:rFonts w:hint="eastAsia"/>
                <w:b/>
                <w:bCs/>
                <w:spacing w:val="-2"/>
                <w:sz w:val="24"/>
                <w:szCs w:val="24"/>
              </w:rPr>
            </w:pPr>
          </w:p>
          <w:p>
            <w:pPr>
              <w:pStyle w:val="24"/>
              <w:spacing w:before="1" w:line="242" w:lineRule="auto"/>
              <w:ind w:right="164"/>
              <w:jc w:val="both"/>
              <w:rPr>
                <w:rFonts w:hint="eastAsia"/>
                <w:b/>
                <w:bCs/>
                <w:spacing w:val="-2"/>
                <w:sz w:val="24"/>
                <w:szCs w:val="24"/>
              </w:rPr>
            </w:pPr>
          </w:p>
          <w:p>
            <w:pPr>
              <w:pStyle w:val="24"/>
              <w:spacing w:before="1" w:line="242" w:lineRule="auto"/>
              <w:ind w:right="164"/>
              <w:jc w:val="both"/>
              <w:rPr>
                <w:rFonts w:hint="eastAsia"/>
                <w:b/>
                <w:bCs/>
                <w:spacing w:val="-2"/>
                <w:sz w:val="24"/>
                <w:szCs w:val="24"/>
              </w:rPr>
            </w:pPr>
          </w:p>
          <w:p>
            <w:pPr>
              <w:pStyle w:val="24"/>
              <w:spacing w:before="1" w:line="242" w:lineRule="auto"/>
              <w:ind w:right="164"/>
              <w:jc w:val="both"/>
              <w:rPr>
                <w:rFonts w:hint="eastAsia"/>
                <w:b/>
                <w:bCs/>
                <w:spacing w:val="-2"/>
                <w:sz w:val="24"/>
                <w:szCs w:val="24"/>
              </w:rPr>
            </w:pPr>
            <w:r>
              <w:rPr>
                <w:rFonts w:hint="eastAsia"/>
                <w:b/>
                <w:bCs/>
                <w:spacing w:val="-2"/>
                <w:sz w:val="24"/>
                <w:szCs w:val="24"/>
              </w:rPr>
              <w:t>与项</w:t>
            </w:r>
          </w:p>
          <w:p>
            <w:pPr>
              <w:pStyle w:val="24"/>
              <w:spacing w:before="1" w:line="242" w:lineRule="auto"/>
              <w:ind w:right="164"/>
              <w:jc w:val="center"/>
              <w:rPr>
                <w:rFonts w:hint="eastAsia"/>
                <w:b/>
                <w:bCs/>
                <w:spacing w:val="-2"/>
                <w:sz w:val="24"/>
                <w:szCs w:val="24"/>
              </w:rPr>
            </w:pPr>
            <w:r>
              <w:rPr>
                <w:rFonts w:hint="eastAsia"/>
                <w:b/>
                <w:bCs/>
                <w:spacing w:val="-2"/>
                <w:sz w:val="24"/>
                <w:szCs w:val="24"/>
              </w:rPr>
              <w:t>目有</w:t>
            </w:r>
          </w:p>
          <w:p>
            <w:pPr>
              <w:pStyle w:val="24"/>
              <w:spacing w:before="1" w:line="242" w:lineRule="auto"/>
              <w:ind w:right="164"/>
              <w:jc w:val="center"/>
              <w:rPr>
                <w:rFonts w:hint="eastAsia"/>
                <w:b/>
                <w:bCs/>
                <w:spacing w:val="-2"/>
                <w:sz w:val="24"/>
                <w:szCs w:val="24"/>
              </w:rPr>
            </w:pPr>
            <w:r>
              <w:rPr>
                <w:rFonts w:hint="eastAsia"/>
                <w:b/>
                <w:bCs/>
                <w:spacing w:val="-2"/>
                <w:sz w:val="24"/>
                <w:szCs w:val="24"/>
              </w:rPr>
              <w:t>关的</w:t>
            </w:r>
          </w:p>
          <w:p>
            <w:pPr>
              <w:pStyle w:val="24"/>
              <w:spacing w:before="1" w:line="242" w:lineRule="auto"/>
              <w:ind w:right="164"/>
              <w:jc w:val="center"/>
              <w:rPr>
                <w:rFonts w:hint="eastAsia"/>
                <w:b/>
                <w:bCs/>
                <w:spacing w:val="-2"/>
                <w:sz w:val="24"/>
                <w:szCs w:val="24"/>
              </w:rPr>
            </w:pPr>
            <w:r>
              <w:rPr>
                <w:rFonts w:hint="eastAsia"/>
                <w:b/>
                <w:bCs/>
                <w:spacing w:val="-2"/>
                <w:sz w:val="24"/>
                <w:szCs w:val="24"/>
              </w:rPr>
              <w:t>原有</w:t>
            </w:r>
          </w:p>
          <w:p>
            <w:pPr>
              <w:pStyle w:val="24"/>
              <w:spacing w:before="1" w:line="242" w:lineRule="auto"/>
              <w:ind w:right="164"/>
              <w:jc w:val="center"/>
              <w:rPr>
                <w:rFonts w:hint="eastAsia"/>
                <w:b/>
                <w:bCs/>
                <w:spacing w:val="-2"/>
                <w:sz w:val="24"/>
                <w:szCs w:val="24"/>
              </w:rPr>
            </w:pPr>
            <w:r>
              <w:rPr>
                <w:rFonts w:hint="eastAsia"/>
                <w:b/>
                <w:bCs/>
                <w:spacing w:val="-2"/>
                <w:sz w:val="24"/>
                <w:szCs w:val="24"/>
              </w:rPr>
              <w:t>环境</w:t>
            </w:r>
          </w:p>
          <w:p>
            <w:pPr>
              <w:pStyle w:val="24"/>
              <w:spacing w:before="1" w:line="242" w:lineRule="auto"/>
              <w:ind w:right="164"/>
              <w:jc w:val="center"/>
              <w:rPr>
                <w:rFonts w:hint="eastAsia"/>
                <w:b/>
                <w:bCs/>
                <w:spacing w:val="-2"/>
                <w:sz w:val="24"/>
                <w:szCs w:val="24"/>
              </w:rPr>
            </w:pPr>
            <w:r>
              <w:rPr>
                <w:rFonts w:hint="eastAsia"/>
                <w:b/>
                <w:bCs/>
                <w:spacing w:val="-2"/>
                <w:sz w:val="24"/>
                <w:szCs w:val="24"/>
              </w:rPr>
              <w:t>污染</w:t>
            </w:r>
          </w:p>
          <w:p>
            <w:pPr>
              <w:pStyle w:val="24"/>
              <w:spacing w:before="1" w:line="242" w:lineRule="auto"/>
              <w:ind w:left="0" w:leftChars="0" w:right="164" w:rightChars="0"/>
              <w:jc w:val="center"/>
              <w:rPr>
                <w:rFonts w:hint="eastAsia"/>
                <w:b/>
                <w:bCs/>
                <w:spacing w:val="-2"/>
                <w:sz w:val="24"/>
                <w:szCs w:val="24"/>
              </w:rPr>
            </w:pPr>
            <w:r>
              <w:rPr>
                <w:rFonts w:hint="eastAsia"/>
                <w:b/>
                <w:bCs/>
                <w:spacing w:val="-2"/>
                <w:sz w:val="24"/>
                <w:szCs w:val="24"/>
              </w:rPr>
              <w:t>问题</w:t>
            </w:r>
          </w:p>
        </w:tc>
        <w:tc>
          <w:tcPr>
            <w:tcW w:w="4611" w:type="pct"/>
            <w:tcBorders>
              <w:left w:val="single" w:color="000000" w:sz="4" w:space="0"/>
            </w:tcBorders>
            <w:vAlign w:val="top"/>
          </w:tcPr>
          <w:p>
            <w:pPr>
              <w:pStyle w:val="24"/>
              <w:spacing w:before="203"/>
              <w:ind w:firstLine="480" w:firstLineChars="200"/>
              <w:rPr>
                <w:rFonts w:hint="eastAsia"/>
                <w:sz w:val="24"/>
              </w:rPr>
            </w:pPr>
          </w:p>
          <w:p>
            <w:pPr>
              <w:pStyle w:val="24"/>
              <w:spacing w:before="203"/>
              <w:ind w:firstLine="480" w:firstLineChars="200"/>
              <w:rPr>
                <w:rFonts w:hint="eastAsia"/>
                <w:sz w:val="24"/>
              </w:rPr>
            </w:pPr>
          </w:p>
          <w:p>
            <w:pPr>
              <w:pStyle w:val="24"/>
              <w:spacing w:before="203"/>
              <w:ind w:firstLine="480" w:firstLineChars="200"/>
              <w:rPr>
                <w:rFonts w:hint="eastAsia"/>
                <w:sz w:val="24"/>
              </w:rPr>
            </w:pPr>
          </w:p>
          <w:p>
            <w:pPr>
              <w:pStyle w:val="24"/>
              <w:spacing w:before="203"/>
              <w:ind w:firstLine="480" w:firstLineChars="200"/>
              <w:rPr>
                <w:rFonts w:hint="eastAsia" w:eastAsia="宋体"/>
                <w:sz w:val="24"/>
                <w:lang w:eastAsia="zh-CN"/>
              </w:rPr>
            </w:pPr>
            <w:r>
              <w:rPr>
                <w:rFonts w:hint="eastAsia"/>
                <w:sz w:val="24"/>
              </w:rPr>
              <w:t>本项目为新建项目，土地现状为空地，因此无原有污染情况及主要环境问题</w:t>
            </w:r>
            <w:r>
              <w:rPr>
                <w:rFonts w:hint="eastAsia"/>
                <w:sz w:val="24"/>
                <w:lang w:eastAsia="zh-CN"/>
              </w:rPr>
              <w:t>。</w:t>
            </w:r>
          </w:p>
          <w:p>
            <w:pPr>
              <w:pStyle w:val="24"/>
              <w:spacing w:before="203"/>
              <w:ind w:right="0" w:rightChars="0"/>
              <w:rPr>
                <w:rFonts w:ascii="宋体" w:hAnsi="宋体" w:eastAsia="宋体" w:cs="宋体"/>
                <w:color w:val="000000"/>
                <w:kern w:val="0"/>
                <w:sz w:val="24"/>
                <w:szCs w:val="24"/>
                <w:lang w:val="en-US" w:eastAsia="zh-CN" w:bidi="ar"/>
              </w:rPr>
            </w:pPr>
          </w:p>
          <w:p>
            <w:pPr>
              <w:pStyle w:val="24"/>
              <w:spacing w:before="203"/>
              <w:ind w:right="0" w:rightChars="0"/>
              <w:rPr>
                <w:rFonts w:hint="eastAsia" w:cs="宋体"/>
                <w:color w:val="000000"/>
                <w:kern w:val="0"/>
                <w:sz w:val="24"/>
                <w:szCs w:val="24"/>
                <w:lang w:val="en-US" w:eastAsia="zh-CN" w:bidi="ar"/>
              </w:rPr>
            </w:pPr>
          </w:p>
          <w:p>
            <w:pPr>
              <w:pStyle w:val="24"/>
              <w:spacing w:before="203"/>
              <w:ind w:right="0" w:rightChars="0"/>
              <w:rPr>
                <w:rFonts w:hint="eastAsia" w:cs="宋体"/>
                <w:color w:val="000000"/>
                <w:kern w:val="0"/>
                <w:sz w:val="24"/>
                <w:szCs w:val="24"/>
                <w:lang w:val="en-US" w:eastAsia="zh-CN" w:bidi="ar"/>
              </w:rPr>
            </w:pPr>
          </w:p>
          <w:p>
            <w:pPr>
              <w:pStyle w:val="24"/>
              <w:spacing w:before="203"/>
              <w:ind w:right="0" w:rightChars="0"/>
              <w:rPr>
                <w:rFonts w:hint="eastAsia" w:cs="宋体"/>
                <w:color w:val="000000"/>
                <w:kern w:val="0"/>
                <w:sz w:val="24"/>
                <w:szCs w:val="24"/>
                <w:lang w:val="en-US" w:eastAsia="zh-CN" w:bidi="ar"/>
              </w:rPr>
            </w:pPr>
          </w:p>
          <w:p>
            <w:pPr>
              <w:pStyle w:val="24"/>
              <w:spacing w:before="203"/>
              <w:ind w:right="0" w:rightChars="0"/>
              <w:rPr>
                <w:rFonts w:hint="eastAsia" w:cs="宋体"/>
                <w:color w:val="000000"/>
                <w:kern w:val="0"/>
                <w:sz w:val="24"/>
                <w:szCs w:val="24"/>
                <w:lang w:val="en-US" w:eastAsia="zh-CN" w:bidi="ar"/>
              </w:rPr>
            </w:pPr>
          </w:p>
          <w:p>
            <w:pPr>
              <w:pStyle w:val="24"/>
              <w:spacing w:before="203"/>
              <w:ind w:right="0" w:rightChars="0"/>
              <w:rPr>
                <w:rFonts w:hint="eastAsia" w:cs="宋体"/>
                <w:color w:val="000000"/>
                <w:kern w:val="0"/>
                <w:sz w:val="24"/>
                <w:szCs w:val="24"/>
                <w:lang w:val="en-US" w:eastAsia="zh-CN" w:bidi="ar"/>
              </w:rPr>
            </w:pPr>
          </w:p>
          <w:p>
            <w:pPr>
              <w:pStyle w:val="24"/>
              <w:spacing w:before="203"/>
              <w:ind w:right="0" w:rightChars="0"/>
              <w:rPr>
                <w:rFonts w:hint="eastAsia" w:cs="宋体"/>
                <w:color w:val="000000"/>
                <w:kern w:val="0"/>
                <w:sz w:val="24"/>
                <w:szCs w:val="24"/>
                <w:lang w:val="en-US" w:eastAsia="zh-CN" w:bidi="ar"/>
              </w:rPr>
            </w:pPr>
          </w:p>
          <w:p>
            <w:pPr>
              <w:pStyle w:val="24"/>
              <w:spacing w:before="203"/>
              <w:ind w:right="0" w:rightChars="0"/>
              <w:rPr>
                <w:rFonts w:hint="eastAsia" w:cs="宋体"/>
                <w:color w:val="000000"/>
                <w:kern w:val="0"/>
                <w:sz w:val="24"/>
                <w:szCs w:val="24"/>
                <w:lang w:val="en-US" w:eastAsia="zh-CN" w:bidi="ar"/>
              </w:rPr>
            </w:pPr>
          </w:p>
          <w:p>
            <w:pPr>
              <w:pStyle w:val="24"/>
              <w:spacing w:before="203"/>
              <w:ind w:right="0" w:rightChars="0"/>
              <w:rPr>
                <w:rFonts w:hint="eastAsia" w:cs="宋体"/>
                <w:color w:val="000000"/>
                <w:kern w:val="0"/>
                <w:sz w:val="24"/>
                <w:szCs w:val="24"/>
                <w:lang w:val="en-US" w:eastAsia="zh-CN" w:bidi="ar"/>
              </w:rPr>
            </w:pPr>
          </w:p>
          <w:p>
            <w:pPr>
              <w:pStyle w:val="24"/>
              <w:spacing w:before="203"/>
              <w:ind w:right="0" w:rightChars="0"/>
              <w:rPr>
                <w:rFonts w:hint="eastAsia" w:cs="宋体"/>
                <w:color w:val="000000"/>
                <w:kern w:val="0"/>
                <w:sz w:val="24"/>
                <w:szCs w:val="24"/>
                <w:lang w:val="en-US" w:eastAsia="zh-CN" w:bidi="ar"/>
              </w:rPr>
            </w:pPr>
          </w:p>
          <w:p>
            <w:pPr>
              <w:pStyle w:val="24"/>
              <w:spacing w:before="203"/>
              <w:ind w:right="0" w:rightChars="0"/>
              <w:rPr>
                <w:rFonts w:hint="eastAsia" w:cs="宋体"/>
                <w:color w:val="000000"/>
                <w:kern w:val="0"/>
                <w:sz w:val="24"/>
                <w:szCs w:val="24"/>
                <w:lang w:val="en-US" w:eastAsia="zh-CN" w:bidi="ar"/>
              </w:rPr>
            </w:pPr>
          </w:p>
          <w:p>
            <w:pPr>
              <w:pStyle w:val="24"/>
              <w:spacing w:before="203"/>
              <w:ind w:right="0" w:rightChars="0"/>
              <w:rPr>
                <w:rFonts w:hint="eastAsia" w:cs="宋体"/>
                <w:color w:val="000000"/>
                <w:kern w:val="0"/>
                <w:sz w:val="24"/>
                <w:szCs w:val="24"/>
                <w:lang w:val="en-US" w:eastAsia="zh-CN" w:bidi="ar"/>
              </w:rPr>
            </w:pPr>
          </w:p>
          <w:p>
            <w:pPr>
              <w:pStyle w:val="24"/>
              <w:spacing w:before="203"/>
              <w:ind w:right="0" w:rightChars="0"/>
              <w:rPr>
                <w:rFonts w:hint="default" w:ascii="宋体" w:hAnsi="宋体" w:eastAsia="宋体" w:cs="宋体"/>
                <w:color w:val="000000"/>
                <w:kern w:val="0"/>
                <w:sz w:val="24"/>
                <w:szCs w:val="24"/>
                <w:lang w:val="en-US" w:eastAsia="zh-CN" w:bidi="ar"/>
              </w:rPr>
            </w:pPr>
          </w:p>
        </w:tc>
      </w:tr>
    </w:tbl>
    <w:p>
      <w:pPr>
        <w:pStyle w:val="8"/>
        <w:rPr>
          <w:rFonts w:ascii="Microsoft YaHei UI"/>
          <w:b/>
          <w:sz w:val="20"/>
        </w:rPr>
      </w:pPr>
    </w:p>
    <w:p>
      <w:pPr>
        <w:spacing w:before="102"/>
        <w:ind w:left="0" w:leftChars="0" w:firstLine="0" w:firstLineChars="0"/>
        <w:jc w:val="center"/>
        <w:outlineLvl w:val="9"/>
        <w:rPr>
          <w:b/>
          <w:bCs/>
          <w:sz w:val="32"/>
          <w:szCs w:val="32"/>
        </w:rPr>
      </w:pPr>
    </w:p>
    <w:p>
      <w:pPr>
        <w:spacing w:before="102"/>
        <w:ind w:left="0" w:leftChars="0" w:firstLine="0" w:firstLineChars="0"/>
        <w:jc w:val="center"/>
        <w:outlineLvl w:val="1"/>
        <w:rPr>
          <w:b/>
          <w:bCs/>
          <w:sz w:val="32"/>
          <w:szCs w:val="32"/>
        </w:rPr>
      </w:pPr>
      <w:r>
        <w:rPr>
          <w:b/>
          <w:bCs/>
          <w:sz w:val="32"/>
          <w:szCs w:val="32"/>
        </w:rPr>
        <w:t>三、区域环境质量现状、环境保护目标及评价标准</w:t>
      </w:r>
    </w:p>
    <w:p>
      <w:pPr>
        <w:pStyle w:val="8"/>
        <w:spacing w:before="11" w:after="1"/>
        <w:rPr>
          <w:sz w:val="7"/>
        </w:rPr>
      </w:pPr>
    </w:p>
    <w:tbl>
      <w:tblPr>
        <w:tblStyle w:val="16"/>
        <w:tblpPr w:leftFromText="180" w:rightFromText="180" w:vertAnchor="text" w:horzAnchor="page" w:tblpX="1499" w:tblpY="241"/>
        <w:tblOverlap w:val="never"/>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60"/>
        <w:gridCol w:w="87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2" w:hRule="atLeast"/>
        </w:trPr>
        <w:tc>
          <w:tcPr>
            <w:tcW w:w="300" w:type="pct"/>
            <w:tcBorders>
              <w:right w:val="single" w:color="000000" w:sz="4" w:space="0"/>
            </w:tcBorders>
          </w:tcPr>
          <w:p>
            <w:pPr>
              <w:pStyle w:val="24"/>
              <w:rPr>
                <w:sz w:val="20"/>
              </w:rPr>
            </w:pPr>
          </w:p>
          <w:p>
            <w:pPr>
              <w:pStyle w:val="24"/>
              <w:rPr>
                <w:sz w:val="20"/>
              </w:rPr>
            </w:pPr>
          </w:p>
          <w:p>
            <w:pPr>
              <w:pStyle w:val="24"/>
              <w:rPr>
                <w:sz w:val="20"/>
              </w:rPr>
            </w:pPr>
          </w:p>
          <w:p>
            <w:pPr>
              <w:pStyle w:val="24"/>
              <w:rPr>
                <w:sz w:val="20"/>
              </w:rPr>
            </w:pPr>
          </w:p>
          <w:p>
            <w:pPr>
              <w:pStyle w:val="24"/>
              <w:rPr>
                <w:rFonts w:hint="eastAsia"/>
                <w:b/>
                <w:bCs/>
                <w:sz w:val="24"/>
                <w:szCs w:val="24"/>
                <w:lang w:eastAsia="zh-CN"/>
              </w:rPr>
            </w:pPr>
          </w:p>
          <w:p>
            <w:pPr>
              <w:pStyle w:val="24"/>
              <w:rPr>
                <w:rFonts w:hint="eastAsia"/>
                <w:b/>
                <w:bCs/>
                <w:sz w:val="24"/>
                <w:szCs w:val="24"/>
                <w:lang w:eastAsia="zh-CN"/>
              </w:rPr>
            </w:pPr>
          </w:p>
          <w:p>
            <w:pPr>
              <w:pStyle w:val="24"/>
              <w:rPr>
                <w:rFonts w:hint="eastAsia"/>
                <w:b/>
                <w:bCs/>
                <w:sz w:val="24"/>
                <w:szCs w:val="24"/>
                <w:lang w:eastAsia="zh-CN"/>
              </w:rPr>
            </w:pPr>
          </w:p>
          <w:p>
            <w:pPr>
              <w:pStyle w:val="24"/>
              <w:rPr>
                <w:rFonts w:hint="eastAsia"/>
                <w:b/>
                <w:bCs/>
                <w:sz w:val="24"/>
                <w:szCs w:val="24"/>
                <w:lang w:eastAsia="zh-CN"/>
              </w:rPr>
            </w:pPr>
          </w:p>
          <w:p>
            <w:pPr>
              <w:pStyle w:val="24"/>
              <w:rPr>
                <w:rFonts w:hint="eastAsia"/>
                <w:b/>
                <w:bCs/>
                <w:sz w:val="24"/>
                <w:szCs w:val="24"/>
                <w:lang w:eastAsia="zh-CN"/>
              </w:rPr>
            </w:pPr>
          </w:p>
          <w:p>
            <w:pPr>
              <w:pStyle w:val="24"/>
              <w:jc w:val="center"/>
              <w:rPr>
                <w:rFonts w:hint="eastAsia"/>
                <w:b/>
                <w:bCs/>
                <w:sz w:val="24"/>
                <w:szCs w:val="24"/>
              </w:rPr>
            </w:pPr>
            <w:r>
              <w:rPr>
                <w:rFonts w:hint="eastAsia"/>
                <w:b/>
                <w:bCs/>
                <w:sz w:val="24"/>
                <w:szCs w:val="24"/>
              </w:rPr>
              <w:t>区</w:t>
            </w:r>
          </w:p>
          <w:p>
            <w:pPr>
              <w:pStyle w:val="24"/>
              <w:jc w:val="center"/>
              <w:rPr>
                <w:rFonts w:hint="eastAsia"/>
                <w:b/>
                <w:bCs/>
                <w:sz w:val="24"/>
                <w:szCs w:val="24"/>
              </w:rPr>
            </w:pPr>
            <w:r>
              <w:rPr>
                <w:rFonts w:hint="eastAsia"/>
                <w:b/>
                <w:bCs/>
                <w:sz w:val="24"/>
                <w:szCs w:val="24"/>
              </w:rPr>
              <w:t>域</w:t>
            </w:r>
          </w:p>
          <w:p>
            <w:pPr>
              <w:pStyle w:val="24"/>
              <w:jc w:val="center"/>
              <w:rPr>
                <w:rFonts w:hint="eastAsia"/>
                <w:b/>
                <w:bCs/>
                <w:sz w:val="24"/>
                <w:szCs w:val="24"/>
              </w:rPr>
            </w:pPr>
            <w:r>
              <w:rPr>
                <w:rFonts w:hint="eastAsia"/>
                <w:b/>
                <w:bCs/>
                <w:sz w:val="24"/>
                <w:szCs w:val="24"/>
              </w:rPr>
              <w:t>环</w:t>
            </w:r>
          </w:p>
          <w:p>
            <w:pPr>
              <w:pStyle w:val="24"/>
              <w:jc w:val="center"/>
              <w:rPr>
                <w:rFonts w:hint="eastAsia"/>
                <w:b/>
                <w:bCs/>
                <w:sz w:val="24"/>
                <w:szCs w:val="24"/>
              </w:rPr>
            </w:pPr>
            <w:r>
              <w:rPr>
                <w:rFonts w:hint="eastAsia"/>
                <w:b/>
                <w:bCs/>
                <w:sz w:val="24"/>
                <w:szCs w:val="24"/>
              </w:rPr>
              <w:t>境</w:t>
            </w:r>
          </w:p>
          <w:p>
            <w:pPr>
              <w:pStyle w:val="24"/>
              <w:jc w:val="center"/>
              <w:rPr>
                <w:rFonts w:hint="eastAsia"/>
                <w:b/>
                <w:bCs/>
                <w:sz w:val="24"/>
                <w:szCs w:val="24"/>
              </w:rPr>
            </w:pPr>
            <w:r>
              <w:rPr>
                <w:rFonts w:hint="eastAsia"/>
                <w:b/>
                <w:bCs/>
                <w:sz w:val="24"/>
                <w:szCs w:val="24"/>
              </w:rPr>
              <w:t>质</w:t>
            </w:r>
          </w:p>
          <w:p>
            <w:pPr>
              <w:pStyle w:val="24"/>
              <w:jc w:val="center"/>
              <w:rPr>
                <w:rFonts w:hint="eastAsia"/>
                <w:b/>
                <w:bCs/>
                <w:sz w:val="24"/>
                <w:szCs w:val="24"/>
              </w:rPr>
            </w:pPr>
            <w:r>
              <w:rPr>
                <w:rFonts w:hint="eastAsia"/>
                <w:b/>
                <w:bCs/>
                <w:sz w:val="24"/>
                <w:szCs w:val="24"/>
              </w:rPr>
              <w:t>量</w:t>
            </w:r>
          </w:p>
          <w:p>
            <w:pPr>
              <w:pStyle w:val="24"/>
              <w:jc w:val="center"/>
              <w:rPr>
                <w:rFonts w:hint="eastAsia"/>
                <w:b/>
                <w:bCs/>
                <w:sz w:val="24"/>
                <w:szCs w:val="24"/>
              </w:rPr>
            </w:pPr>
            <w:r>
              <w:rPr>
                <w:rFonts w:hint="eastAsia"/>
                <w:b/>
                <w:bCs/>
                <w:sz w:val="24"/>
                <w:szCs w:val="24"/>
              </w:rPr>
              <w:t>现</w:t>
            </w:r>
          </w:p>
          <w:p>
            <w:pPr>
              <w:pStyle w:val="24"/>
              <w:jc w:val="center"/>
              <w:rPr>
                <w:b/>
                <w:bCs/>
                <w:sz w:val="24"/>
                <w:szCs w:val="24"/>
              </w:rPr>
            </w:pPr>
            <w:r>
              <w:rPr>
                <w:rFonts w:hint="eastAsia"/>
                <w:b/>
                <w:bCs/>
                <w:sz w:val="24"/>
                <w:szCs w:val="24"/>
              </w:rPr>
              <w:t>状</w:t>
            </w: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rPr>
                <w:sz w:val="20"/>
              </w:rPr>
            </w:pPr>
          </w:p>
          <w:p>
            <w:pPr>
              <w:pStyle w:val="24"/>
              <w:spacing w:before="8"/>
              <w:rPr>
                <w:sz w:val="19"/>
              </w:rPr>
            </w:pPr>
          </w:p>
          <w:p>
            <w:pPr>
              <w:pStyle w:val="24"/>
              <w:spacing w:before="1" w:line="242" w:lineRule="auto"/>
              <w:ind w:left="177" w:right="164"/>
              <w:jc w:val="both"/>
              <w:rPr>
                <w:sz w:val="21"/>
              </w:rPr>
            </w:pPr>
          </w:p>
        </w:tc>
        <w:tc>
          <w:tcPr>
            <w:tcW w:w="4699" w:type="pct"/>
            <w:tcBorders>
              <w:left w:val="single" w:color="000000" w:sz="4" w:space="0"/>
            </w:tcBorders>
          </w:tcPr>
          <w:p>
            <w:pPr>
              <w:spacing w:line="360" w:lineRule="auto"/>
              <w:rPr>
                <w:rFonts w:hint="default" w:ascii="Times New Roman" w:hAnsi="Times New Roman" w:cs="Times New Roman"/>
                <w:b/>
                <w:bCs/>
                <w:color w:val="000000"/>
                <w:sz w:val="24"/>
              </w:rPr>
            </w:pPr>
            <w:r>
              <w:rPr>
                <w:rFonts w:hint="default" w:ascii="Times New Roman" w:hAnsi="Times New Roman" w:cs="Times New Roman"/>
                <w:b/>
                <w:bCs/>
                <w:color w:val="000000"/>
                <w:sz w:val="24"/>
              </w:rPr>
              <w:t>1、环境空气质量现状</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cs="Times New Roman"/>
                <w:color w:val="000000"/>
                <w:sz w:val="24"/>
                <w:lang w:eastAsia="zh-CN"/>
              </w:rPr>
              <w:t>根据</w:t>
            </w:r>
            <w:r>
              <w:rPr>
                <w:rFonts w:hint="default" w:ascii="Times New Roman" w:hAnsi="Times New Roman" w:cs="Times New Roman"/>
                <w:color w:val="000000"/>
                <w:kern w:val="0"/>
                <w:sz w:val="24"/>
                <w:highlight w:val="none"/>
                <w:u w:val="none"/>
              </w:rPr>
              <w:t>《环境空气质量标准》（GB3095-2012）</w:t>
            </w:r>
            <w:r>
              <w:rPr>
                <w:rFonts w:hint="default" w:ascii="Times New Roman" w:hAnsi="Times New Roman" w:cs="Times New Roman"/>
                <w:color w:val="000000"/>
                <w:sz w:val="24"/>
              </w:rPr>
              <w:t>环境空气功能区分为二类</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一类区为自然保护区、风景名胜区和其他需要特殊保护的区域</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二类区为居住区、商业交通居民混合区、文化区、工业区和农村地区</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评价区域位于</w:t>
            </w:r>
            <w:r>
              <w:rPr>
                <w:rFonts w:hint="eastAsia" w:ascii="Times New Roman" w:hAnsi="Times New Roman" w:eastAsia="宋体" w:cs="Times New Roman"/>
                <w:color w:val="000000"/>
                <w:kern w:val="0"/>
                <w:sz w:val="24"/>
                <w:lang w:eastAsia="zh-CN"/>
              </w:rPr>
              <w:t>芒市帕底工业园区</w:t>
            </w:r>
            <w:r>
              <w:rPr>
                <w:rFonts w:hint="default" w:ascii="Times New Roman" w:hAnsi="Times New Roman" w:eastAsia="宋体" w:cs="Times New Roman"/>
                <w:color w:val="000000"/>
                <w:sz w:val="24"/>
              </w:rPr>
              <w:t>，</w:t>
            </w:r>
            <w:r>
              <w:rPr>
                <w:rFonts w:hint="default" w:ascii="Times New Roman" w:hAnsi="Times New Roman" w:cs="Times New Roman"/>
                <w:color w:val="000000"/>
                <w:sz w:val="24"/>
                <w:lang w:eastAsia="zh-CN"/>
              </w:rPr>
              <w:t>属于工业区，</w:t>
            </w:r>
            <w:r>
              <w:rPr>
                <w:rFonts w:hint="default" w:ascii="Times New Roman" w:hAnsi="Times New Roman" w:eastAsia="宋体" w:cs="Times New Roman"/>
                <w:color w:val="000000"/>
                <w:sz w:val="24"/>
              </w:rPr>
              <w:t>按环境</w:t>
            </w:r>
            <w:r>
              <w:rPr>
                <w:rFonts w:hint="default" w:ascii="Times New Roman" w:hAnsi="Times New Roman" w:cs="Times New Roman"/>
                <w:color w:val="000000"/>
                <w:sz w:val="24"/>
              </w:rPr>
              <w:t>空气</w:t>
            </w:r>
            <w:r>
              <w:rPr>
                <w:rFonts w:hint="default" w:ascii="Times New Roman" w:hAnsi="Times New Roman" w:eastAsia="宋体" w:cs="Times New Roman"/>
                <w:color w:val="000000"/>
                <w:sz w:val="24"/>
              </w:rPr>
              <w:t>功能区划为二类区，环境空气质量执行《环境空气质量标准》（GB3095-2012）二级标准。</w:t>
            </w:r>
          </w:p>
          <w:p>
            <w:pPr>
              <w:spacing w:line="360" w:lineRule="auto"/>
              <w:ind w:firstLine="480" w:firstLineChars="200"/>
              <w:rPr>
                <w:color w:val="FF0000"/>
              </w:rPr>
            </w:pPr>
            <w:r>
              <w:rPr>
                <w:rFonts w:hint="default" w:ascii="Times New Roman" w:hAnsi="Times New Roman" w:cs="Times New Roman"/>
                <w:color w:val="000000"/>
                <w:sz w:val="24"/>
              </w:rPr>
              <w:t>本次环评收集德宏州生态环境局公开发布的《德宏州2019年环境质量状况公报》数据对项目所在区进行区域达标判断。根据公报内容</w:t>
            </w:r>
            <w:r>
              <w:rPr>
                <w:rFonts w:hint="eastAsia" w:ascii="Times New Roman" w:hAnsi="Times New Roman" w:cs="Times New Roman"/>
                <w:color w:val="000000"/>
                <w:sz w:val="24"/>
                <w:lang w:eastAsia="zh-CN"/>
              </w:rPr>
              <w:t>：</w:t>
            </w:r>
            <w:r>
              <w:rPr>
                <w:rFonts w:hint="default" w:ascii="Times New Roman" w:hAnsi="Times New Roman" w:cs="Times New Roman"/>
                <w:color w:val="000000"/>
                <w:sz w:val="24"/>
              </w:rPr>
              <w:t>芒市2019年环境空气质量达到《环境空气质量标准》(GB3095-2012)二级标准，全年芒市空气质量优天数216天，空气质量良天数145天，全年无超标天数。二氧化硫年日平均浓度为12微克/立方米:二氧化氨年均浓度为18微克立方米</w:t>
            </w:r>
            <w:r>
              <w:rPr>
                <w:rFonts w:hint="eastAsia" w:ascii="Times New Roman" w:hAnsi="Times New Roman" w:cs="Times New Roman"/>
                <w:color w:val="000000"/>
                <w:sz w:val="24"/>
                <w:lang w:val="en-US" w:eastAsia="zh-CN"/>
              </w:rPr>
              <w:t>：</w:t>
            </w:r>
            <w:r>
              <w:rPr>
                <w:rFonts w:hint="default" w:ascii="Times New Roman" w:hAnsi="Times New Roman" w:cs="Times New Roman"/>
                <w:color w:val="000000"/>
                <w:sz w:val="24"/>
              </w:rPr>
              <w:t xml:space="preserve"> -氧化碳年日平均浓度为 0.8毫克/立方米; 臭氧年日平均值为77微克/立方米:可吸入颗粒物年日平均浓度为44微克/立方米，细颗对物年均浓度为23微克/立方米。本项目所在区属于达标区。</w:t>
            </w:r>
          </w:p>
          <w:p>
            <w:pPr>
              <w:spacing w:line="360" w:lineRule="auto"/>
              <w:rPr>
                <w:rFonts w:hint="default" w:ascii="Times New Roman" w:hAnsi="Times New Roman" w:cs="Times New Roman"/>
                <w:b/>
                <w:bCs/>
                <w:color w:val="000000"/>
                <w:sz w:val="24"/>
              </w:rPr>
            </w:pPr>
            <w:r>
              <w:rPr>
                <w:rFonts w:hint="default" w:ascii="Times New Roman" w:hAnsi="Times New Roman" w:cs="Times New Roman"/>
                <w:b/>
                <w:bCs/>
                <w:color w:val="000000"/>
                <w:sz w:val="24"/>
              </w:rPr>
              <w:t>2、地表水环境质量现状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imes New Roman" w:hAnsi="Times New Roman" w:cs="Times New Roman"/>
                <w:color w:val="auto"/>
                <w:kern w:val="0"/>
                <w:sz w:val="24"/>
                <w:lang w:eastAsia="zh-CN"/>
              </w:rPr>
            </w:pPr>
            <w:r>
              <w:rPr>
                <w:rFonts w:hint="eastAsia" w:ascii="宋体" w:hAnsi="宋体" w:eastAsia="宋体" w:cs="宋体"/>
                <w:color w:val="auto"/>
                <w:kern w:val="0"/>
                <w:sz w:val="24"/>
              </w:rPr>
              <w:t>项目所在地附近水体为</w:t>
            </w:r>
            <w:r>
              <w:rPr>
                <w:rFonts w:hint="eastAsia" w:ascii="宋体" w:hAnsi="宋体" w:eastAsia="宋体" w:cs="宋体"/>
                <w:color w:val="auto"/>
                <w:sz w:val="24"/>
              </w:rPr>
              <w:t>戈（果）郎</w:t>
            </w:r>
            <w:r>
              <w:rPr>
                <w:rFonts w:hint="eastAsia" w:ascii="宋体" w:hAnsi="宋体" w:eastAsia="宋体" w:cs="宋体"/>
                <w:color w:val="auto"/>
                <w:kern w:val="0"/>
                <w:sz w:val="24"/>
              </w:rPr>
              <w:t>河及芒市大河，</w:t>
            </w:r>
            <w:r>
              <w:rPr>
                <w:rFonts w:hint="eastAsia" w:ascii="宋体" w:hAnsi="宋体" w:eastAsia="宋体" w:cs="宋体"/>
                <w:color w:val="auto"/>
                <w:kern w:val="0"/>
                <w:sz w:val="24"/>
                <w:lang w:eastAsia="zh-CN"/>
              </w:rPr>
              <w:t>芒市河位于本项目北面，距离本项目1764m，根据《云南省水功能区划（第二版）》，芒市大河属伊洛瓦底江流域，芒市大河为瑞丽江一级支流，伊洛瓦底江二级及以下支流，木康断面—入瑞丽江区域地表水体水环境功能为农业用水、工业用水，水质类别为Ⅲ类，执行《地表水环境质量标准》（GB3838-2002）中的Ⅲ类</w:t>
            </w:r>
            <w:r>
              <w:rPr>
                <w:rFonts w:hint="eastAsia" w:cs="宋体"/>
                <w:color w:val="auto"/>
                <w:kern w:val="0"/>
                <w:sz w:val="24"/>
                <w:lang w:val="en-US" w:eastAsia="zh-CN"/>
              </w:rPr>
              <w:t>标准</w:t>
            </w:r>
            <w:r>
              <w:rPr>
                <w:rFonts w:hint="eastAsia" w:ascii="宋体" w:hAnsi="宋体" w:eastAsia="宋体" w:cs="宋体"/>
                <w:color w:val="auto"/>
                <w:kern w:val="0"/>
                <w:sz w:val="24"/>
                <w:lang w:eastAsia="zh-CN"/>
              </w:rPr>
              <w:t>。此外项目东北面约1815m为戈朗河</w:t>
            </w:r>
            <w:r>
              <w:rPr>
                <w:rFonts w:hint="eastAsia" w:ascii="Times New Roman" w:hAnsi="Times New Roman" w:cs="Times New Roman"/>
                <w:color w:val="auto"/>
                <w:kern w:val="0"/>
                <w:sz w:val="24"/>
                <w:lang w:eastAsia="zh-CN"/>
              </w:rPr>
              <w:t>，戈朗河汇入芒市河，执行标准《地表水环境质量标准》（GB3838-2002）中的Ⅲ类标准，地表水执行《地表水环境质量标准》（GB3838-2002）Ⅲ类水域标准。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根据《德宏州2019年环境质量状况公报》中的内容可知，2019年芒市大河风平断面仍处于Ⅳ类轻度污染。其余断面均满足《云南省地表水水环境功能区划（2010~2020年）》规定的水质类别，与2018年相比无明显变化。</w:t>
            </w:r>
          </w:p>
          <w:p>
            <w:pPr>
              <w:spacing w:line="360" w:lineRule="auto"/>
              <w:rPr>
                <w:rFonts w:hint="default" w:ascii="Times New Roman" w:hAnsi="Times New Roman" w:cs="Times New Roman"/>
                <w:b/>
                <w:bCs/>
                <w:color w:val="000000"/>
                <w:sz w:val="24"/>
              </w:rPr>
            </w:pPr>
            <w:r>
              <w:rPr>
                <w:rFonts w:hint="default" w:ascii="Times New Roman" w:hAnsi="Times New Roman" w:cs="Times New Roman"/>
                <w:b/>
                <w:bCs/>
                <w:color w:val="000000"/>
                <w:sz w:val="24"/>
              </w:rPr>
              <w:t>3、声环境质量现状</w:t>
            </w:r>
          </w:p>
          <w:p>
            <w:pPr>
              <w:spacing w:line="360" w:lineRule="auto"/>
              <w:ind w:firstLine="480" w:firstLineChars="200"/>
              <w:rPr>
                <w:rFonts w:hint="default" w:ascii="Times New Roman" w:hAnsi="Times New Roman" w:eastAsia="宋体" w:cs="Times New Roman"/>
                <w:color w:val="000000"/>
                <w:sz w:val="24"/>
                <w:szCs w:val="22"/>
                <w:lang w:eastAsia="zh-CN"/>
              </w:rPr>
            </w:pPr>
            <w:r>
              <w:rPr>
                <w:rFonts w:hint="default" w:ascii="Times New Roman" w:hAnsi="Times New Roman" w:eastAsia="宋体" w:cs="Times New Roman"/>
                <w:color w:val="000000"/>
                <w:sz w:val="24"/>
                <w:szCs w:val="22"/>
                <w:lang w:eastAsia="zh-CN"/>
              </w:rPr>
              <w:t>项目位于芒市帕底工业园区，属于以工业生产为主要功能的区域，声环境执行《声环境质量标准》（GB3096-2008）3类标准</w:t>
            </w:r>
            <w:r>
              <w:rPr>
                <w:rFonts w:hint="eastAsia" w:ascii="Times New Roman" w:hAnsi="Times New Roman" w:cs="Times New Roman"/>
                <w:color w:val="000000"/>
                <w:sz w:val="24"/>
                <w:szCs w:val="22"/>
                <w:lang w:eastAsia="zh-CN"/>
              </w:rPr>
              <w:t>。</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2"/>
                <w:lang w:eastAsia="zh-CN"/>
              </w:rPr>
              <w:t>根据《德宏州</w:t>
            </w:r>
            <w:r>
              <w:rPr>
                <w:rFonts w:hint="eastAsia" w:asciiTheme="minorEastAsia" w:hAnsiTheme="minorEastAsia" w:eastAsiaTheme="minorEastAsia" w:cstheme="minorEastAsia"/>
                <w:color w:val="auto"/>
                <w:sz w:val="24"/>
                <w:szCs w:val="22"/>
                <w:lang w:val="en-US" w:eastAsia="zh-CN"/>
              </w:rPr>
              <w:t>2019年环境质量公报</w:t>
            </w:r>
            <w:r>
              <w:rPr>
                <w:rFonts w:hint="eastAsia" w:asciiTheme="minorEastAsia" w:hAnsiTheme="minorEastAsia" w:eastAsiaTheme="minorEastAsia" w:cstheme="minorEastAsia"/>
                <w:color w:val="auto"/>
                <w:sz w:val="24"/>
                <w:szCs w:val="22"/>
                <w:lang w:eastAsia="zh-CN"/>
              </w:rPr>
              <w:t>》，2019年，芒市城市区域环境噪声设监测点106个，昼间平均等效声级为49.6dB(A)，比2018年下降1.1dB(A)，评价等级为好（一级）</w:t>
            </w:r>
            <w:r>
              <w:rPr>
                <w:rFonts w:hint="eastAsia" w:asciiTheme="minorEastAsia" w:hAnsiTheme="minorEastAsia" w:eastAsiaTheme="minorEastAsia" w:cstheme="minorEastAsia"/>
                <w:color w:val="auto"/>
                <w:sz w:val="24"/>
                <w:szCs w:val="22"/>
                <w:lang w:val="en-US" w:eastAsia="zh-CN"/>
              </w:rPr>
              <w:t>； 2019年芒市道路交通声环境共监测交通干线10条，设监测点20个，监测路段总长17.87公里。超标路长0.85公里，占监测路段总长度的4.76%。全市交通干线平均加权等效声级昼间为65.8dB(A)，比2018年下降0.6dB(A)，评价等级为好（一级）。芒市各类功能区噪声昼间、夜间等效声级均值均符合《声环境质量标准》（GB 3096-2008）中环境噪声限值的要求。从监测点次达标情况来分析</w:t>
            </w:r>
            <w:r>
              <w:rPr>
                <w:rFonts w:hint="eastAsia" w:asciiTheme="minorEastAsia" w:hAnsiTheme="minorEastAsia" w:eastAsiaTheme="minorEastAsia" w:cstheme="minorEastAsia"/>
                <w:color w:val="auto"/>
                <w:sz w:val="24"/>
                <w:szCs w:val="24"/>
                <w:lang w:val="en-US" w:eastAsia="zh-CN"/>
              </w:rPr>
              <w:t>，芒市达标率昼间为98.7%，夜间为90.6%；</w:t>
            </w:r>
            <w:r>
              <w:rPr>
                <w:rFonts w:hint="eastAsia" w:asciiTheme="minorEastAsia" w:hAnsiTheme="minorEastAsia" w:eastAsiaTheme="minorEastAsia" w:cstheme="minorEastAsia"/>
                <w:color w:val="auto"/>
                <w:sz w:val="24"/>
                <w:szCs w:val="24"/>
              </w:rPr>
              <w:t>声环境质量可达到《声环境质量标准》（GB3096-2008）中的2类标准。</w:t>
            </w:r>
          </w:p>
          <w:p>
            <w:pPr>
              <w:spacing w:line="360" w:lineRule="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rPr>
              <w:t>4、生</w:t>
            </w:r>
            <w:r>
              <w:rPr>
                <w:rFonts w:hint="default" w:ascii="Times New Roman" w:hAnsi="Times New Roman" w:cs="Times New Roman"/>
                <w:b/>
                <w:bCs/>
                <w:color w:val="000000"/>
                <w:sz w:val="24"/>
                <w:szCs w:val="24"/>
              </w:rPr>
              <w:t>态环境现状</w:t>
            </w:r>
          </w:p>
          <w:p>
            <w:pPr>
              <w:adjustRightInd w:val="0"/>
              <w:snapToGrid w:val="0"/>
              <w:spacing w:line="360" w:lineRule="auto"/>
              <w:ind w:firstLine="480" w:firstLineChars="200"/>
              <w:rPr>
                <w:sz w:val="24"/>
              </w:rPr>
            </w:pPr>
            <w:r>
              <w:rPr>
                <w:rFonts w:hint="default" w:ascii="Times New Roman" w:hAnsi="Times New Roman" w:cs="Times New Roman"/>
                <w:color w:val="000000"/>
                <w:sz w:val="24"/>
                <w:szCs w:val="24"/>
              </w:rPr>
              <w:t>评价区域位于</w:t>
            </w:r>
            <w:r>
              <w:rPr>
                <w:rFonts w:hint="eastAsia" w:ascii="Times New Roman" w:hAnsi="Times New Roman" w:eastAsia="宋体" w:cs="Times New Roman"/>
                <w:color w:val="000000"/>
                <w:kern w:val="0"/>
                <w:sz w:val="24"/>
                <w:szCs w:val="24"/>
                <w:lang w:eastAsia="zh-CN"/>
              </w:rPr>
              <w:t>芒市帕底工业园区</w:t>
            </w:r>
            <w:r>
              <w:rPr>
                <w:rFonts w:hint="default" w:ascii="Times New Roman" w:hAnsi="Times New Roman" w:eastAsia="宋体" w:cs="Times New Roman"/>
                <w:color w:val="000000"/>
                <w:sz w:val="24"/>
                <w:szCs w:val="24"/>
              </w:rPr>
              <w:t>，</w:t>
            </w:r>
            <w:r>
              <w:rPr>
                <w:rFonts w:hint="eastAsia" w:ascii="宋体" w:hAnsi="宋体" w:cs="宋体"/>
                <w:sz w:val="24"/>
                <w:szCs w:val="24"/>
              </w:rPr>
              <w:t>由于长期人类活动，评价区域内已无天然植被，区域内主要为常见野生杂草，生物多样性低下，生态环境受人为影响极大。根据现场踏勘，评价区内无国家级和省级保护植物物种，以及地方狭域植物种类分布，也无古树名木。无大型野生哺乳动物、受国家和云南省重点保护及关注物种，同时也无当地特有物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3" w:hRule="atLeast"/>
        </w:trPr>
        <w:tc>
          <w:tcPr>
            <w:tcW w:w="300" w:type="pct"/>
            <w:tcBorders>
              <w:right w:val="single" w:color="000000" w:sz="4" w:space="0"/>
            </w:tcBorders>
          </w:tcPr>
          <w:p>
            <w:pPr>
              <w:pStyle w:val="24"/>
              <w:spacing w:before="1" w:line="242" w:lineRule="auto"/>
              <w:ind w:left="177" w:right="164"/>
              <w:jc w:val="both"/>
              <w:rPr>
                <w:rFonts w:hint="eastAsia"/>
                <w:spacing w:val="-2"/>
                <w:sz w:val="21"/>
              </w:rPr>
            </w:pPr>
          </w:p>
          <w:p>
            <w:pPr>
              <w:pStyle w:val="24"/>
              <w:spacing w:before="1" w:line="242" w:lineRule="auto"/>
              <w:ind w:left="177" w:right="164"/>
              <w:jc w:val="both"/>
              <w:rPr>
                <w:rFonts w:hint="eastAsia"/>
                <w:spacing w:val="-2"/>
                <w:sz w:val="21"/>
              </w:rPr>
            </w:pPr>
          </w:p>
          <w:p>
            <w:pPr>
              <w:pStyle w:val="24"/>
              <w:spacing w:before="1" w:line="242" w:lineRule="auto"/>
              <w:ind w:left="177" w:right="164"/>
              <w:jc w:val="both"/>
              <w:rPr>
                <w:rFonts w:hint="eastAsia"/>
                <w:spacing w:val="-2"/>
                <w:sz w:val="21"/>
              </w:rPr>
            </w:pPr>
          </w:p>
          <w:p>
            <w:pPr>
              <w:pStyle w:val="24"/>
              <w:spacing w:before="1" w:line="242" w:lineRule="auto"/>
              <w:ind w:right="164"/>
              <w:jc w:val="center"/>
              <w:rPr>
                <w:rFonts w:hint="eastAsia"/>
                <w:b/>
                <w:bCs/>
                <w:spacing w:val="-2"/>
                <w:sz w:val="24"/>
                <w:szCs w:val="24"/>
                <w:lang w:eastAsia="zh-CN"/>
              </w:rPr>
            </w:pPr>
            <w:r>
              <w:rPr>
                <w:rFonts w:hint="eastAsia"/>
                <w:b/>
                <w:bCs/>
                <w:spacing w:val="-2"/>
                <w:sz w:val="24"/>
                <w:szCs w:val="24"/>
                <w:lang w:eastAsia="zh-CN"/>
              </w:rPr>
              <w:t>环</w:t>
            </w:r>
          </w:p>
          <w:p>
            <w:pPr>
              <w:pStyle w:val="24"/>
              <w:spacing w:before="1" w:line="242" w:lineRule="auto"/>
              <w:ind w:right="164"/>
              <w:jc w:val="center"/>
              <w:rPr>
                <w:rFonts w:hint="eastAsia"/>
                <w:b/>
                <w:bCs/>
                <w:spacing w:val="-2"/>
                <w:sz w:val="24"/>
                <w:szCs w:val="24"/>
                <w:lang w:eastAsia="zh-CN"/>
              </w:rPr>
            </w:pPr>
            <w:r>
              <w:rPr>
                <w:rFonts w:hint="eastAsia"/>
                <w:b/>
                <w:bCs/>
                <w:spacing w:val="-2"/>
                <w:sz w:val="24"/>
                <w:szCs w:val="24"/>
                <w:lang w:eastAsia="zh-CN"/>
              </w:rPr>
              <w:t>境</w:t>
            </w:r>
          </w:p>
          <w:p>
            <w:pPr>
              <w:pStyle w:val="24"/>
              <w:spacing w:before="1" w:line="242" w:lineRule="auto"/>
              <w:ind w:right="164"/>
              <w:jc w:val="center"/>
              <w:rPr>
                <w:rFonts w:hint="eastAsia"/>
                <w:b/>
                <w:bCs/>
                <w:spacing w:val="-2"/>
                <w:sz w:val="24"/>
                <w:szCs w:val="24"/>
                <w:lang w:eastAsia="zh-CN"/>
              </w:rPr>
            </w:pPr>
            <w:r>
              <w:rPr>
                <w:rFonts w:hint="eastAsia"/>
                <w:b/>
                <w:bCs/>
                <w:spacing w:val="-2"/>
                <w:sz w:val="24"/>
                <w:szCs w:val="24"/>
                <w:lang w:eastAsia="zh-CN"/>
              </w:rPr>
              <w:t>保</w:t>
            </w:r>
          </w:p>
          <w:p>
            <w:pPr>
              <w:pStyle w:val="24"/>
              <w:spacing w:before="1" w:line="242" w:lineRule="auto"/>
              <w:ind w:right="164"/>
              <w:jc w:val="center"/>
              <w:rPr>
                <w:rFonts w:hint="eastAsia"/>
                <w:b/>
                <w:bCs/>
                <w:spacing w:val="-2"/>
                <w:sz w:val="24"/>
                <w:szCs w:val="24"/>
                <w:lang w:eastAsia="zh-CN"/>
              </w:rPr>
            </w:pPr>
            <w:r>
              <w:rPr>
                <w:rFonts w:hint="eastAsia"/>
                <w:b/>
                <w:bCs/>
                <w:spacing w:val="-2"/>
                <w:sz w:val="24"/>
                <w:szCs w:val="24"/>
                <w:lang w:eastAsia="zh-CN"/>
              </w:rPr>
              <w:t>护</w:t>
            </w:r>
          </w:p>
          <w:p>
            <w:pPr>
              <w:pStyle w:val="24"/>
              <w:spacing w:before="1" w:line="242" w:lineRule="auto"/>
              <w:ind w:right="164"/>
              <w:jc w:val="center"/>
              <w:rPr>
                <w:rFonts w:hint="eastAsia"/>
                <w:b/>
                <w:bCs/>
                <w:spacing w:val="-2"/>
                <w:sz w:val="24"/>
                <w:szCs w:val="24"/>
                <w:lang w:eastAsia="zh-CN"/>
              </w:rPr>
            </w:pPr>
            <w:r>
              <w:rPr>
                <w:rFonts w:hint="eastAsia"/>
                <w:b/>
                <w:bCs/>
                <w:spacing w:val="-2"/>
                <w:sz w:val="24"/>
                <w:szCs w:val="24"/>
                <w:lang w:eastAsia="zh-CN"/>
              </w:rPr>
              <w:t>目</w:t>
            </w:r>
          </w:p>
          <w:p>
            <w:pPr>
              <w:pStyle w:val="24"/>
              <w:spacing w:before="1" w:line="242" w:lineRule="auto"/>
              <w:ind w:right="164"/>
              <w:jc w:val="center"/>
              <w:rPr>
                <w:rFonts w:hint="eastAsia" w:eastAsia="宋体"/>
                <w:b/>
                <w:bCs/>
                <w:spacing w:val="-2"/>
                <w:sz w:val="24"/>
                <w:szCs w:val="24"/>
                <w:lang w:eastAsia="zh-CN"/>
              </w:rPr>
            </w:pPr>
            <w:r>
              <w:rPr>
                <w:rFonts w:hint="eastAsia"/>
                <w:b/>
                <w:bCs/>
                <w:spacing w:val="-2"/>
                <w:sz w:val="24"/>
                <w:szCs w:val="24"/>
                <w:lang w:eastAsia="zh-CN"/>
              </w:rPr>
              <w:t>标</w:t>
            </w: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both"/>
              <w:rPr>
                <w:spacing w:val="-2"/>
                <w:sz w:val="21"/>
              </w:rPr>
            </w:pPr>
          </w:p>
        </w:tc>
        <w:tc>
          <w:tcPr>
            <w:tcW w:w="4699" w:type="pct"/>
            <w:tcBorders>
              <w:left w:val="single" w:color="000000" w:sz="4" w:space="0"/>
            </w:tcBorders>
          </w:tcPr>
          <w:p>
            <w:pPr>
              <w:numPr>
                <w:ilvl w:val="0"/>
                <w:numId w:val="0"/>
              </w:numPr>
              <w:tabs>
                <w:tab w:val="left" w:pos="615"/>
              </w:tabs>
              <w:adjustRightInd w:val="0"/>
              <w:snapToGrid w:val="0"/>
              <w:spacing w:line="360" w:lineRule="auto"/>
              <w:ind w:firstLine="480"/>
              <w:rPr>
                <w:rFonts w:hint="default" w:ascii="Times New Roman" w:hAnsi="Times New Roman" w:cs="Times New Roman"/>
              </w:rPr>
            </w:pPr>
            <w:r>
              <w:rPr>
                <w:rFonts w:hint="default" w:ascii="Times New Roman" w:hAnsi="Times New Roman" w:eastAsia="宋体" w:cs="Times New Roman"/>
                <w:color w:val="auto"/>
                <w:sz w:val="24"/>
                <w:highlight w:val="none"/>
              </w:rPr>
              <w:t>项目选址</w:t>
            </w:r>
            <w:r>
              <w:rPr>
                <w:rFonts w:hint="eastAsia" w:ascii="Times New Roman" w:hAnsi="Times New Roman" w:eastAsia="宋体" w:cs="Times New Roman"/>
                <w:color w:val="auto"/>
                <w:sz w:val="24"/>
                <w:highlight w:val="none"/>
                <w:lang w:eastAsia="zh-CN"/>
              </w:rPr>
              <w:t>位于</w:t>
            </w:r>
            <w:r>
              <w:rPr>
                <w:rFonts w:hint="eastAsia" w:ascii="Times New Roman" w:hAnsi="Times New Roman" w:eastAsia="宋体" w:cs="Times New Roman"/>
                <w:color w:val="auto"/>
                <w:kern w:val="0"/>
                <w:sz w:val="24"/>
                <w:lang w:eastAsia="zh-CN"/>
              </w:rPr>
              <w:t>芒市帕底工业园区</w:t>
            </w:r>
            <w:r>
              <w:rPr>
                <w:rFonts w:hint="default" w:ascii="Times New Roman" w:hAnsi="Times New Roman" w:eastAsia="宋体" w:cs="Times New Roman"/>
                <w:color w:val="auto"/>
                <w:spacing w:val="6"/>
                <w:sz w:val="24"/>
                <w:highlight w:val="none"/>
              </w:rPr>
              <w:t>，本项目主要控制对象为废水污染、</w:t>
            </w:r>
            <w:r>
              <w:rPr>
                <w:rFonts w:hint="eastAsia" w:ascii="Times New Roman" w:hAnsi="Times New Roman" w:eastAsia="宋体" w:cs="Times New Roman"/>
                <w:color w:val="auto"/>
                <w:spacing w:val="6"/>
                <w:sz w:val="24"/>
                <w:highlight w:val="none"/>
                <w:lang w:eastAsia="zh-CN"/>
              </w:rPr>
              <w:t>噪声、</w:t>
            </w:r>
            <w:r>
              <w:rPr>
                <w:rFonts w:hint="default" w:ascii="Times New Roman" w:hAnsi="Times New Roman" w:eastAsia="宋体" w:cs="Times New Roman"/>
                <w:color w:val="auto"/>
                <w:spacing w:val="6"/>
                <w:sz w:val="24"/>
                <w:highlight w:val="none"/>
              </w:rPr>
              <w:t>废气污染。根据项目拟定厂址周围自然和社会环境情况以及本项目环境污染特征及项目评价范围确定的环境保护目标，从现场踏勘情况看，项目周边保护目标见表</w:t>
            </w:r>
            <w:r>
              <w:rPr>
                <w:rFonts w:hint="eastAsia" w:ascii="Times New Roman" w:hAnsi="Times New Roman" w:eastAsia="宋体" w:cs="Times New Roman"/>
                <w:color w:val="auto"/>
                <w:spacing w:val="6"/>
                <w:sz w:val="24"/>
                <w:highlight w:val="none"/>
                <w:lang w:val="en-US" w:eastAsia="zh-CN"/>
              </w:rPr>
              <w:t>3</w:t>
            </w:r>
            <w:r>
              <w:rPr>
                <w:rFonts w:hint="default" w:ascii="Times New Roman" w:hAnsi="Times New Roman" w:eastAsia="宋体" w:cs="Times New Roman"/>
                <w:color w:val="auto"/>
                <w:spacing w:val="6"/>
                <w:sz w:val="24"/>
                <w:highlight w:val="none"/>
              </w:rPr>
              <w:t>-1。</w:t>
            </w:r>
          </w:p>
          <w:p>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表3-</w:t>
            </w:r>
            <w:r>
              <w:rPr>
                <w:rFonts w:hint="eastAsia" w:ascii="宋体" w:hAnsi="宋体" w:eastAsia="宋体" w:cs="宋体"/>
                <w:b/>
                <w:color w:val="000000"/>
                <w:sz w:val="24"/>
                <w:szCs w:val="24"/>
                <w:highlight w:val="none"/>
                <w:lang w:val="en-US" w:eastAsia="zh-CN"/>
              </w:rPr>
              <w:t>1</w:t>
            </w:r>
            <w:r>
              <w:rPr>
                <w:rFonts w:hint="eastAsia" w:ascii="宋体" w:hAnsi="宋体" w:eastAsia="宋体" w:cs="宋体"/>
                <w:b/>
                <w:color w:val="000000"/>
                <w:sz w:val="24"/>
                <w:szCs w:val="24"/>
                <w:highlight w:val="none"/>
              </w:rPr>
              <w:t>项目附近主要环境保护目标一览表</w:t>
            </w:r>
          </w:p>
          <w:tbl>
            <w:tblPr>
              <w:tblStyle w:val="16"/>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730"/>
              <w:gridCol w:w="1634"/>
              <w:gridCol w:w="665"/>
              <w:gridCol w:w="1310"/>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484" w:type="pct"/>
                  <w:noWrap w:val="0"/>
                  <w:vAlign w:val="center"/>
                </w:tcPr>
                <w:p>
                  <w:pPr>
                    <w:pStyle w:val="7"/>
                    <w:adjustRightInd w:val="0"/>
                    <w:snapToGrid w:val="0"/>
                    <w:spacing w:line="240" w:lineRule="auto"/>
                    <w:ind w:firstLine="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环境要素</w:t>
                  </w:r>
                </w:p>
              </w:tc>
              <w:tc>
                <w:tcPr>
                  <w:tcW w:w="997" w:type="pct"/>
                  <w:noWrap w:val="0"/>
                  <w:vAlign w:val="center"/>
                </w:tcPr>
                <w:p>
                  <w:pPr>
                    <w:spacing w:line="240" w:lineRule="auto"/>
                    <w:jc w:val="center"/>
                    <w:rPr>
                      <w:rFonts w:hint="eastAsia" w:ascii="宋体" w:hAnsi="宋体" w:eastAsia="宋体" w:cs="宋体"/>
                      <w:b/>
                      <w:color w:val="000000"/>
                      <w:sz w:val="21"/>
                      <w:szCs w:val="21"/>
                      <w:highlight w:val="none"/>
                    </w:rPr>
                  </w:pPr>
                  <w:r>
                    <w:rPr>
                      <w:rFonts w:hint="eastAsia" w:ascii="宋体" w:hAnsi="宋体" w:eastAsia="宋体" w:cs="宋体"/>
                      <w:b/>
                      <w:bCs/>
                      <w:color w:val="000000"/>
                      <w:sz w:val="21"/>
                      <w:szCs w:val="21"/>
                    </w:rPr>
                    <w:t>敏感目标</w:t>
                  </w:r>
                </w:p>
              </w:tc>
              <w:tc>
                <w:tcPr>
                  <w:tcW w:w="942" w:type="pct"/>
                  <w:noWrap w:val="0"/>
                  <w:vAlign w:val="center"/>
                </w:tcPr>
                <w:p>
                  <w:pPr>
                    <w:spacing w:line="240" w:lineRule="auto"/>
                    <w:jc w:val="center"/>
                    <w:rPr>
                      <w:rFonts w:hint="eastAsia" w:ascii="宋体" w:hAnsi="宋体" w:eastAsia="宋体" w:cs="宋体"/>
                      <w:b/>
                      <w:color w:val="000000"/>
                      <w:sz w:val="21"/>
                      <w:szCs w:val="21"/>
                      <w:highlight w:val="none"/>
                    </w:rPr>
                  </w:pPr>
                  <w:r>
                    <w:rPr>
                      <w:rFonts w:hint="eastAsia" w:ascii="宋体" w:hAnsi="宋体" w:eastAsia="宋体" w:cs="宋体"/>
                      <w:b/>
                      <w:bCs/>
                      <w:color w:val="000000"/>
                      <w:sz w:val="21"/>
                      <w:szCs w:val="21"/>
                    </w:rPr>
                    <w:t>基本情况</w:t>
                  </w:r>
                </w:p>
              </w:tc>
              <w:tc>
                <w:tcPr>
                  <w:tcW w:w="383" w:type="pct"/>
                  <w:noWrap w:val="0"/>
                  <w:vAlign w:val="center"/>
                </w:tcPr>
                <w:p>
                  <w:pPr>
                    <w:spacing w:line="240" w:lineRule="auto"/>
                    <w:jc w:val="center"/>
                    <w:rPr>
                      <w:rFonts w:hint="eastAsia" w:ascii="宋体" w:hAnsi="宋体" w:eastAsia="宋体" w:cs="宋体"/>
                      <w:b/>
                      <w:color w:val="000000"/>
                      <w:sz w:val="21"/>
                      <w:szCs w:val="21"/>
                      <w:highlight w:val="none"/>
                    </w:rPr>
                  </w:pPr>
                  <w:r>
                    <w:rPr>
                      <w:rFonts w:hint="eastAsia" w:ascii="宋体" w:hAnsi="宋体" w:eastAsia="宋体" w:cs="宋体"/>
                      <w:b/>
                      <w:bCs/>
                      <w:color w:val="000000"/>
                      <w:sz w:val="21"/>
                      <w:szCs w:val="21"/>
                    </w:rPr>
                    <w:t>方向</w:t>
                  </w:r>
                </w:p>
              </w:tc>
              <w:tc>
                <w:tcPr>
                  <w:tcW w:w="755" w:type="pct"/>
                  <w:noWrap w:val="0"/>
                  <w:vAlign w:val="center"/>
                </w:tcPr>
                <w:p>
                  <w:pPr>
                    <w:spacing w:line="240" w:lineRule="auto"/>
                    <w:jc w:val="center"/>
                    <w:rPr>
                      <w:rFonts w:hint="eastAsia" w:ascii="宋体" w:hAnsi="宋体" w:eastAsia="宋体" w:cs="宋体"/>
                      <w:b/>
                      <w:color w:val="000000"/>
                      <w:sz w:val="21"/>
                      <w:szCs w:val="21"/>
                      <w:highlight w:val="none"/>
                      <w:lang w:eastAsia="zh-CN"/>
                    </w:rPr>
                  </w:pPr>
                  <w:r>
                    <w:rPr>
                      <w:rFonts w:hint="eastAsia" w:ascii="宋体" w:hAnsi="宋体" w:eastAsia="宋体" w:cs="宋体"/>
                      <w:b/>
                      <w:bCs/>
                      <w:color w:val="000000"/>
                      <w:sz w:val="21"/>
                      <w:szCs w:val="21"/>
                    </w:rPr>
                    <w:t>距厂界直线距离</w:t>
                  </w:r>
                </w:p>
              </w:tc>
              <w:tc>
                <w:tcPr>
                  <w:tcW w:w="1436" w:type="pct"/>
                  <w:noWrap w:val="0"/>
                  <w:vAlign w:val="center"/>
                </w:tcPr>
                <w:p>
                  <w:pPr>
                    <w:pStyle w:val="7"/>
                    <w:adjustRightInd w:val="0"/>
                    <w:snapToGrid w:val="0"/>
                    <w:spacing w:line="240" w:lineRule="auto"/>
                    <w:ind w:firstLine="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环境标准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84" w:type="pct"/>
                  <w:vMerge w:val="restart"/>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大气</w:t>
                  </w:r>
                </w:p>
              </w:tc>
              <w:tc>
                <w:tcPr>
                  <w:tcW w:w="997" w:type="pct"/>
                  <w:noWrap w:val="0"/>
                  <w:vAlign w:val="center"/>
                </w:tcPr>
                <w:p>
                  <w:pPr>
                    <w:spacing w:line="240" w:lineRule="auto"/>
                    <w:jc w:val="center"/>
                    <w:rPr>
                      <w:rFonts w:hint="eastAsia" w:ascii="宋体" w:hAnsi="宋体" w:eastAsia="宋体" w:cs="宋体"/>
                      <w:color w:val="000000"/>
                      <w:szCs w:val="21"/>
                      <w:highlight w:val="none"/>
                      <w:lang w:eastAsia="zh-CN"/>
                    </w:rPr>
                  </w:pPr>
                  <w:r>
                    <w:rPr>
                      <w:rFonts w:hint="eastAsia" w:ascii="宋体" w:hAnsi="宋体" w:eastAsia="宋体" w:cs="宋体"/>
                      <w:color w:val="000000"/>
                      <w:sz w:val="21"/>
                      <w:szCs w:val="21"/>
                    </w:rPr>
                    <w:t>工业园区公租房</w:t>
                  </w:r>
                </w:p>
              </w:tc>
              <w:tc>
                <w:tcPr>
                  <w:tcW w:w="942" w:type="pct"/>
                  <w:noWrap w:val="0"/>
                  <w:vAlign w:val="center"/>
                </w:tcPr>
                <w:p>
                  <w:pPr>
                    <w:spacing w:line="240" w:lineRule="auto"/>
                    <w:jc w:val="center"/>
                    <w:rPr>
                      <w:rFonts w:hint="eastAsia" w:ascii="宋体" w:hAnsi="宋体" w:eastAsia="宋体" w:cs="宋体"/>
                      <w:color w:val="000000"/>
                      <w:szCs w:val="21"/>
                      <w:highlight w:val="none"/>
                      <w:lang w:eastAsia="zh-CN"/>
                    </w:rPr>
                  </w:pPr>
                  <w:r>
                    <w:rPr>
                      <w:rFonts w:hint="eastAsia" w:ascii="宋体" w:hAnsi="宋体" w:eastAsia="宋体" w:cs="宋体"/>
                      <w:color w:val="000000"/>
                      <w:sz w:val="21"/>
                      <w:szCs w:val="21"/>
                    </w:rPr>
                    <w:t>450户，1100人</w:t>
                  </w:r>
                </w:p>
              </w:tc>
              <w:tc>
                <w:tcPr>
                  <w:tcW w:w="383" w:type="pct"/>
                  <w:noWrap w:val="0"/>
                  <w:vAlign w:val="center"/>
                </w:tcPr>
                <w:p>
                  <w:pPr>
                    <w:spacing w:line="240" w:lineRule="auto"/>
                    <w:jc w:val="center"/>
                    <w:rPr>
                      <w:rFonts w:hint="eastAsia" w:ascii="宋体" w:hAnsi="宋体" w:eastAsia="宋体" w:cs="宋体"/>
                      <w:color w:val="000000"/>
                      <w:lang w:val="en-US" w:eastAsia="zh-CN"/>
                    </w:rPr>
                  </w:pPr>
                  <w:r>
                    <w:rPr>
                      <w:rFonts w:hint="eastAsia" w:ascii="宋体" w:hAnsi="宋体" w:eastAsia="宋体" w:cs="宋体"/>
                      <w:color w:val="000000"/>
                      <w:sz w:val="21"/>
                      <w:szCs w:val="21"/>
                      <w:lang w:eastAsia="zh-CN"/>
                    </w:rPr>
                    <w:t>南</w:t>
                  </w:r>
                  <w:r>
                    <w:rPr>
                      <w:rFonts w:hint="eastAsia" w:ascii="宋体" w:hAnsi="宋体" w:eastAsia="宋体" w:cs="宋体"/>
                      <w:color w:val="000000"/>
                      <w:sz w:val="21"/>
                      <w:szCs w:val="21"/>
                    </w:rPr>
                    <w:t>面</w:t>
                  </w:r>
                </w:p>
              </w:tc>
              <w:tc>
                <w:tcPr>
                  <w:tcW w:w="755" w:type="pct"/>
                  <w:noWrap w:val="0"/>
                  <w:vAlign w:val="center"/>
                </w:tcPr>
                <w:p>
                  <w:pPr>
                    <w:spacing w:line="240" w:lineRule="auto"/>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lang w:val="en-US" w:eastAsia="zh-CN"/>
                    </w:rPr>
                    <w:t>230</w:t>
                  </w:r>
                  <w:r>
                    <w:rPr>
                      <w:rFonts w:hint="eastAsia" w:ascii="宋体" w:hAnsi="宋体" w:eastAsia="宋体" w:cs="宋体"/>
                      <w:color w:val="000000"/>
                      <w:sz w:val="21"/>
                      <w:szCs w:val="21"/>
                    </w:rPr>
                    <w:t>m</w:t>
                  </w:r>
                </w:p>
              </w:tc>
              <w:tc>
                <w:tcPr>
                  <w:tcW w:w="1436" w:type="pct"/>
                  <w:vMerge w:val="restart"/>
                  <w:noWrap w:val="0"/>
                  <w:vAlign w:val="center"/>
                </w:tcPr>
                <w:p>
                  <w:pPr>
                    <w:spacing w:line="240" w:lineRule="auto"/>
                    <w:jc w:val="center"/>
                    <w:rPr>
                      <w:rFonts w:hint="eastAsia" w:ascii="宋体" w:hAnsi="宋体" w:eastAsia="宋体" w:cs="宋体"/>
                      <w:color w:val="000000"/>
                      <w:szCs w:val="21"/>
                    </w:rPr>
                  </w:pPr>
                  <w:r>
                    <w:rPr>
                      <w:rFonts w:hint="eastAsia" w:ascii="宋体" w:hAnsi="宋体" w:eastAsia="宋体" w:cs="宋体"/>
                      <w:color w:val="000000"/>
                      <w:szCs w:val="21"/>
                    </w:rPr>
                    <w:t>环境空气质量执行《环境空气质量标准》GB 3095-96)二级标准；</w:t>
                  </w:r>
                </w:p>
                <w:p>
                  <w:pPr>
                    <w:spacing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484" w:type="pct"/>
                  <w:vMerge w:val="continue"/>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lang w:eastAsia="zh-CN"/>
                    </w:rPr>
                  </w:pPr>
                </w:p>
              </w:tc>
              <w:tc>
                <w:tcPr>
                  <w:tcW w:w="997"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帕底村</w:t>
                  </w:r>
                </w:p>
              </w:tc>
              <w:tc>
                <w:tcPr>
                  <w:tcW w:w="942"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324户，1380人</w:t>
                  </w:r>
                </w:p>
              </w:tc>
              <w:tc>
                <w:tcPr>
                  <w:tcW w:w="383" w:type="pct"/>
                  <w:noWrap w:val="0"/>
                  <w:vAlign w:val="center"/>
                </w:tcPr>
                <w:p>
                  <w:pPr>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北</w:t>
                  </w:r>
                </w:p>
              </w:tc>
              <w:tc>
                <w:tcPr>
                  <w:tcW w:w="755" w:type="pct"/>
                  <w:noWrap w:val="0"/>
                  <w:vAlign w:val="center"/>
                </w:tcPr>
                <w:p>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1020</w:t>
                  </w:r>
                  <w:r>
                    <w:rPr>
                      <w:rFonts w:hint="eastAsia" w:ascii="宋体" w:hAnsi="宋体" w:eastAsia="宋体" w:cs="宋体"/>
                      <w:color w:val="000000"/>
                      <w:sz w:val="21"/>
                      <w:szCs w:val="21"/>
                    </w:rPr>
                    <w:t>m</w:t>
                  </w:r>
                </w:p>
              </w:tc>
              <w:tc>
                <w:tcPr>
                  <w:tcW w:w="1436" w:type="pct"/>
                  <w:vMerge w:val="continue"/>
                  <w:noWrap w:val="0"/>
                  <w:vAlign w:val="center"/>
                </w:tcPr>
                <w:p>
                  <w:pPr>
                    <w:spacing w:line="24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84" w:type="pct"/>
                  <w:vMerge w:val="continue"/>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rPr>
                  </w:pPr>
                </w:p>
              </w:tc>
              <w:tc>
                <w:tcPr>
                  <w:tcW w:w="997" w:type="pct"/>
                  <w:noWrap w:val="0"/>
                  <w:vAlign w:val="center"/>
                </w:tcPr>
                <w:p>
                  <w:pPr>
                    <w:spacing w:line="240" w:lineRule="auto"/>
                    <w:jc w:val="center"/>
                    <w:rPr>
                      <w:rFonts w:hint="eastAsia" w:ascii="宋体" w:hAnsi="宋体" w:eastAsia="宋体" w:cs="宋体"/>
                      <w:color w:val="000000"/>
                      <w:spacing w:val="6"/>
                      <w:sz w:val="21"/>
                      <w:szCs w:val="21"/>
                      <w:highlight w:val="none"/>
                      <w:lang w:eastAsia="zh-CN"/>
                    </w:rPr>
                  </w:pPr>
                  <w:r>
                    <w:rPr>
                      <w:rFonts w:hint="eastAsia" w:ascii="宋体" w:hAnsi="宋体" w:eastAsia="宋体" w:cs="宋体"/>
                      <w:color w:val="000000"/>
                      <w:sz w:val="21"/>
                      <w:szCs w:val="21"/>
                    </w:rPr>
                    <w:t>帕底</w:t>
                  </w:r>
                  <w:r>
                    <w:rPr>
                      <w:rFonts w:hint="eastAsia" w:ascii="宋体" w:hAnsi="宋体" w:eastAsia="宋体" w:cs="宋体"/>
                      <w:color w:val="000000"/>
                      <w:sz w:val="21"/>
                      <w:szCs w:val="21"/>
                      <w:lang w:eastAsia="zh-CN"/>
                    </w:rPr>
                    <w:t>分厂八队</w:t>
                  </w:r>
                </w:p>
              </w:tc>
              <w:tc>
                <w:tcPr>
                  <w:tcW w:w="942" w:type="pct"/>
                  <w:noWrap w:val="0"/>
                  <w:vAlign w:val="center"/>
                </w:tcPr>
                <w:p>
                  <w:pPr>
                    <w:spacing w:line="24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rPr>
                    <w:t>65户，260人</w:t>
                  </w:r>
                </w:p>
              </w:tc>
              <w:tc>
                <w:tcPr>
                  <w:tcW w:w="383" w:type="pct"/>
                  <w:noWrap w:val="0"/>
                  <w:vAlign w:val="center"/>
                </w:tcPr>
                <w:p>
                  <w:pPr>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rPr>
                    <w:t>西北</w:t>
                  </w:r>
                </w:p>
              </w:tc>
              <w:tc>
                <w:tcPr>
                  <w:tcW w:w="755" w:type="pct"/>
                  <w:noWrap w:val="0"/>
                  <w:vAlign w:val="center"/>
                </w:tcPr>
                <w:p>
                  <w:pPr>
                    <w:spacing w:line="240" w:lineRule="auto"/>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lang w:val="en-US" w:eastAsia="zh-CN"/>
                    </w:rPr>
                    <w:t>370</w:t>
                  </w:r>
                  <w:r>
                    <w:rPr>
                      <w:rFonts w:hint="eastAsia" w:ascii="宋体" w:hAnsi="宋体" w:eastAsia="宋体" w:cs="宋体"/>
                      <w:color w:val="000000"/>
                      <w:sz w:val="21"/>
                      <w:szCs w:val="21"/>
                    </w:rPr>
                    <w:t>m</w:t>
                  </w:r>
                </w:p>
              </w:tc>
              <w:tc>
                <w:tcPr>
                  <w:tcW w:w="1436" w:type="pct"/>
                  <w:vMerge w:val="continue"/>
                  <w:noWrap w:val="0"/>
                  <w:vAlign w:val="center"/>
                </w:tcPr>
                <w:p>
                  <w:pPr>
                    <w:pStyle w:val="7"/>
                    <w:adjustRightInd w:val="0"/>
                    <w:snapToGrid w:val="0"/>
                    <w:spacing w:line="240" w:lineRule="auto"/>
                    <w:ind w:firstLine="0"/>
                    <w:jc w:val="both"/>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84" w:type="pct"/>
                  <w:vMerge w:val="continue"/>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rPr>
                  </w:pPr>
                </w:p>
              </w:tc>
              <w:tc>
                <w:tcPr>
                  <w:tcW w:w="997"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帕底</w:t>
                  </w:r>
                  <w:r>
                    <w:rPr>
                      <w:rFonts w:hint="eastAsia" w:ascii="宋体" w:hAnsi="宋体" w:eastAsia="宋体" w:cs="宋体"/>
                      <w:color w:val="000000"/>
                      <w:sz w:val="21"/>
                      <w:szCs w:val="21"/>
                      <w:lang w:eastAsia="zh-CN"/>
                    </w:rPr>
                    <w:t>分厂四队</w:t>
                  </w:r>
                </w:p>
              </w:tc>
              <w:tc>
                <w:tcPr>
                  <w:tcW w:w="942"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5户，</w:t>
                  </w: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0人</w:t>
                  </w:r>
                </w:p>
              </w:tc>
              <w:tc>
                <w:tcPr>
                  <w:tcW w:w="383"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东</w:t>
                  </w:r>
                  <w:r>
                    <w:rPr>
                      <w:rFonts w:hint="eastAsia" w:ascii="宋体" w:hAnsi="宋体" w:eastAsia="宋体" w:cs="宋体"/>
                      <w:color w:val="000000"/>
                      <w:sz w:val="21"/>
                      <w:szCs w:val="21"/>
                    </w:rPr>
                    <w:t>北</w:t>
                  </w:r>
                </w:p>
              </w:tc>
              <w:tc>
                <w:tcPr>
                  <w:tcW w:w="755" w:type="pct"/>
                  <w:noWrap w:val="0"/>
                  <w:vAlign w:val="center"/>
                </w:tcPr>
                <w:p>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640</w:t>
                  </w:r>
                  <w:r>
                    <w:rPr>
                      <w:rFonts w:hint="eastAsia" w:ascii="宋体" w:hAnsi="宋体" w:eastAsia="宋体" w:cs="宋体"/>
                      <w:color w:val="000000"/>
                      <w:sz w:val="21"/>
                      <w:szCs w:val="21"/>
                    </w:rPr>
                    <w:t>m</w:t>
                  </w:r>
                </w:p>
              </w:tc>
              <w:tc>
                <w:tcPr>
                  <w:tcW w:w="1436" w:type="pct"/>
                  <w:vMerge w:val="continue"/>
                  <w:noWrap w:val="0"/>
                  <w:vAlign w:val="center"/>
                </w:tcPr>
                <w:p>
                  <w:pPr>
                    <w:pStyle w:val="7"/>
                    <w:adjustRightInd w:val="0"/>
                    <w:snapToGrid w:val="0"/>
                    <w:spacing w:line="240" w:lineRule="auto"/>
                    <w:ind w:firstLine="0"/>
                    <w:jc w:val="both"/>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84" w:type="pct"/>
                  <w:vMerge w:val="continue"/>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rPr>
                  </w:pPr>
                </w:p>
              </w:tc>
              <w:tc>
                <w:tcPr>
                  <w:tcW w:w="997" w:type="pct"/>
                  <w:noWrap w:val="0"/>
                  <w:vAlign w:val="center"/>
                </w:tcPr>
                <w:p>
                  <w:pPr>
                    <w:spacing w:line="240" w:lineRule="auto"/>
                    <w:jc w:val="center"/>
                    <w:rPr>
                      <w:rFonts w:hint="eastAsia" w:ascii="宋体" w:hAnsi="宋体" w:eastAsia="宋体" w:cs="宋体"/>
                      <w:color w:val="000000"/>
                      <w:spacing w:val="6"/>
                      <w:sz w:val="21"/>
                      <w:szCs w:val="21"/>
                      <w:highlight w:val="none"/>
                      <w:lang w:eastAsia="zh-CN"/>
                    </w:rPr>
                  </w:pPr>
                  <w:r>
                    <w:rPr>
                      <w:rFonts w:hint="eastAsia" w:ascii="宋体" w:hAnsi="宋体" w:eastAsia="宋体" w:cs="宋体"/>
                      <w:color w:val="000000"/>
                      <w:sz w:val="21"/>
                      <w:szCs w:val="21"/>
                    </w:rPr>
                    <w:t>界桃村</w:t>
                  </w:r>
                </w:p>
              </w:tc>
              <w:tc>
                <w:tcPr>
                  <w:tcW w:w="942" w:type="pct"/>
                  <w:noWrap w:val="0"/>
                  <w:vAlign w:val="center"/>
                </w:tcPr>
                <w:p>
                  <w:pPr>
                    <w:spacing w:line="24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rPr>
                    <w:t>61户，271人</w:t>
                  </w:r>
                </w:p>
              </w:tc>
              <w:tc>
                <w:tcPr>
                  <w:tcW w:w="383" w:type="pct"/>
                  <w:noWrap w:val="0"/>
                  <w:vAlign w:val="center"/>
                </w:tcPr>
                <w:p>
                  <w:pPr>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rPr>
                    <w:t>南</w:t>
                  </w:r>
                  <w:r>
                    <w:rPr>
                      <w:rFonts w:hint="eastAsia" w:cs="宋体"/>
                      <w:color w:val="000000"/>
                      <w:sz w:val="21"/>
                      <w:szCs w:val="21"/>
                      <w:lang w:val="en-US" w:eastAsia="zh-CN"/>
                    </w:rPr>
                    <w:t>面</w:t>
                  </w:r>
                </w:p>
              </w:tc>
              <w:tc>
                <w:tcPr>
                  <w:tcW w:w="755" w:type="pct"/>
                  <w:noWrap w:val="0"/>
                  <w:vAlign w:val="center"/>
                </w:tcPr>
                <w:p>
                  <w:pPr>
                    <w:spacing w:line="240" w:lineRule="auto"/>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lang w:val="en-US" w:eastAsia="zh-CN"/>
                    </w:rPr>
                    <w:t>1730</w:t>
                  </w:r>
                  <w:r>
                    <w:rPr>
                      <w:rFonts w:hint="eastAsia" w:ascii="宋体" w:hAnsi="宋体" w:eastAsia="宋体" w:cs="宋体"/>
                      <w:color w:val="000000"/>
                      <w:sz w:val="21"/>
                      <w:szCs w:val="21"/>
                    </w:rPr>
                    <w:t>m</w:t>
                  </w:r>
                </w:p>
              </w:tc>
              <w:tc>
                <w:tcPr>
                  <w:tcW w:w="1436" w:type="pct"/>
                  <w:vMerge w:val="continue"/>
                  <w:noWrap w:val="0"/>
                  <w:vAlign w:val="center"/>
                </w:tcPr>
                <w:p>
                  <w:pPr>
                    <w:pStyle w:val="7"/>
                    <w:adjustRightInd w:val="0"/>
                    <w:snapToGrid w:val="0"/>
                    <w:spacing w:line="240" w:lineRule="auto"/>
                    <w:ind w:firstLine="0"/>
                    <w:jc w:val="both"/>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84" w:type="pct"/>
                  <w:vMerge w:val="continue"/>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rPr>
                  </w:pPr>
                </w:p>
              </w:tc>
              <w:tc>
                <w:tcPr>
                  <w:tcW w:w="997" w:type="pct"/>
                  <w:noWrap w:val="0"/>
                  <w:vAlign w:val="center"/>
                </w:tcPr>
                <w:p>
                  <w:pPr>
                    <w:spacing w:line="240" w:lineRule="auto"/>
                    <w:jc w:val="center"/>
                    <w:rPr>
                      <w:rFonts w:hint="eastAsia" w:ascii="宋体" w:hAnsi="宋体" w:eastAsia="宋体" w:cs="宋体"/>
                      <w:color w:val="000000"/>
                      <w:spacing w:val="6"/>
                      <w:sz w:val="21"/>
                      <w:szCs w:val="21"/>
                      <w:highlight w:val="none"/>
                      <w:lang w:eastAsia="zh-CN"/>
                    </w:rPr>
                  </w:pPr>
                  <w:r>
                    <w:rPr>
                      <w:rFonts w:hint="eastAsia" w:ascii="宋体" w:hAnsi="宋体" w:eastAsia="宋体" w:cs="宋体"/>
                      <w:color w:val="000000"/>
                      <w:sz w:val="21"/>
                      <w:szCs w:val="21"/>
                    </w:rPr>
                    <w:t>帕底</w:t>
                  </w:r>
                  <w:r>
                    <w:rPr>
                      <w:rFonts w:hint="eastAsia" w:ascii="宋体" w:hAnsi="宋体" w:eastAsia="宋体" w:cs="宋体"/>
                      <w:color w:val="000000"/>
                      <w:sz w:val="21"/>
                      <w:szCs w:val="21"/>
                      <w:lang w:eastAsia="zh-CN"/>
                    </w:rPr>
                    <w:t>分厂五队</w:t>
                  </w:r>
                </w:p>
              </w:tc>
              <w:tc>
                <w:tcPr>
                  <w:tcW w:w="942" w:type="pct"/>
                  <w:noWrap w:val="0"/>
                  <w:vAlign w:val="center"/>
                </w:tcPr>
                <w:p>
                  <w:pPr>
                    <w:spacing w:line="24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户，</w:t>
                  </w:r>
                  <w:r>
                    <w:rPr>
                      <w:rFonts w:hint="eastAsia" w:ascii="宋体" w:hAnsi="宋体" w:eastAsia="宋体" w:cs="宋体"/>
                      <w:color w:val="000000"/>
                      <w:sz w:val="21"/>
                      <w:szCs w:val="21"/>
                      <w:lang w:val="en-US" w:eastAsia="zh-CN"/>
                    </w:rPr>
                    <w:t>146</w:t>
                  </w:r>
                  <w:r>
                    <w:rPr>
                      <w:rFonts w:hint="eastAsia" w:ascii="宋体" w:hAnsi="宋体" w:eastAsia="宋体" w:cs="宋体"/>
                      <w:color w:val="000000"/>
                      <w:sz w:val="21"/>
                      <w:szCs w:val="21"/>
                    </w:rPr>
                    <w:t>人</w:t>
                  </w:r>
                </w:p>
              </w:tc>
              <w:tc>
                <w:tcPr>
                  <w:tcW w:w="383" w:type="pct"/>
                  <w:noWrap w:val="0"/>
                  <w:vAlign w:val="center"/>
                </w:tcPr>
                <w:p>
                  <w:pPr>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lang w:eastAsia="zh-CN"/>
                    </w:rPr>
                    <w:t>西南</w:t>
                  </w:r>
                </w:p>
              </w:tc>
              <w:tc>
                <w:tcPr>
                  <w:tcW w:w="755" w:type="pct"/>
                  <w:noWrap w:val="0"/>
                  <w:vAlign w:val="center"/>
                </w:tcPr>
                <w:p>
                  <w:pPr>
                    <w:spacing w:line="240" w:lineRule="auto"/>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lang w:val="en-US" w:eastAsia="zh-CN"/>
                    </w:rPr>
                    <w:t>1280</w:t>
                  </w:r>
                  <w:r>
                    <w:rPr>
                      <w:rFonts w:hint="eastAsia" w:ascii="宋体" w:hAnsi="宋体" w:eastAsia="宋体" w:cs="宋体"/>
                      <w:color w:val="000000"/>
                      <w:sz w:val="21"/>
                      <w:szCs w:val="21"/>
                    </w:rPr>
                    <w:t>m</w:t>
                  </w:r>
                </w:p>
              </w:tc>
              <w:tc>
                <w:tcPr>
                  <w:tcW w:w="1436" w:type="pct"/>
                  <w:vMerge w:val="continue"/>
                  <w:noWrap w:val="0"/>
                  <w:vAlign w:val="center"/>
                </w:tcPr>
                <w:p>
                  <w:pPr>
                    <w:pStyle w:val="7"/>
                    <w:adjustRightInd w:val="0"/>
                    <w:snapToGrid w:val="0"/>
                    <w:spacing w:line="240" w:lineRule="auto"/>
                    <w:ind w:firstLine="0"/>
                    <w:jc w:val="both"/>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84" w:type="pct"/>
                  <w:vMerge w:val="continue"/>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rPr>
                  </w:pPr>
                </w:p>
              </w:tc>
              <w:tc>
                <w:tcPr>
                  <w:tcW w:w="997" w:type="pct"/>
                  <w:noWrap w:val="0"/>
                  <w:vAlign w:val="center"/>
                </w:tcPr>
                <w:p>
                  <w:pPr>
                    <w:spacing w:line="240" w:lineRule="auto"/>
                    <w:jc w:val="center"/>
                    <w:rPr>
                      <w:rFonts w:hint="eastAsia" w:ascii="宋体" w:hAnsi="宋体" w:eastAsia="宋体" w:cs="宋体"/>
                      <w:color w:val="000000"/>
                      <w:spacing w:val="6"/>
                      <w:sz w:val="21"/>
                      <w:szCs w:val="21"/>
                      <w:highlight w:val="none"/>
                      <w:lang w:eastAsia="zh-CN"/>
                    </w:rPr>
                  </w:pPr>
                  <w:r>
                    <w:rPr>
                      <w:rFonts w:hint="eastAsia" w:ascii="宋体" w:hAnsi="宋体" w:eastAsia="宋体" w:cs="宋体"/>
                      <w:color w:val="000000"/>
                      <w:sz w:val="21"/>
                      <w:szCs w:val="21"/>
                    </w:rPr>
                    <w:t>弄转村</w:t>
                  </w:r>
                </w:p>
              </w:tc>
              <w:tc>
                <w:tcPr>
                  <w:tcW w:w="942" w:type="pct"/>
                  <w:noWrap w:val="0"/>
                  <w:vAlign w:val="center"/>
                </w:tcPr>
                <w:p>
                  <w:pPr>
                    <w:spacing w:line="24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rPr>
                    <w:t>210户，1476人</w:t>
                  </w:r>
                </w:p>
              </w:tc>
              <w:tc>
                <w:tcPr>
                  <w:tcW w:w="383" w:type="pct"/>
                  <w:noWrap w:val="0"/>
                  <w:vAlign w:val="center"/>
                </w:tcPr>
                <w:p>
                  <w:pPr>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lang w:eastAsia="zh-CN"/>
                    </w:rPr>
                    <w:t>西南</w:t>
                  </w:r>
                </w:p>
              </w:tc>
              <w:tc>
                <w:tcPr>
                  <w:tcW w:w="755" w:type="pct"/>
                  <w:noWrap w:val="0"/>
                  <w:vAlign w:val="center"/>
                </w:tcPr>
                <w:p>
                  <w:pPr>
                    <w:spacing w:line="240" w:lineRule="auto"/>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lang w:val="en-US" w:eastAsia="zh-CN"/>
                    </w:rPr>
                    <w:t>1135</w:t>
                  </w:r>
                  <w:r>
                    <w:rPr>
                      <w:rFonts w:hint="eastAsia" w:ascii="宋体" w:hAnsi="宋体" w:eastAsia="宋体" w:cs="宋体"/>
                      <w:color w:val="000000"/>
                      <w:sz w:val="21"/>
                      <w:szCs w:val="21"/>
                    </w:rPr>
                    <w:t>m</w:t>
                  </w:r>
                </w:p>
              </w:tc>
              <w:tc>
                <w:tcPr>
                  <w:tcW w:w="1436" w:type="pct"/>
                  <w:vMerge w:val="continue"/>
                  <w:noWrap w:val="0"/>
                  <w:vAlign w:val="center"/>
                </w:tcPr>
                <w:p>
                  <w:pPr>
                    <w:pStyle w:val="7"/>
                    <w:adjustRightInd w:val="0"/>
                    <w:snapToGrid w:val="0"/>
                    <w:spacing w:line="240" w:lineRule="auto"/>
                    <w:ind w:firstLine="0"/>
                    <w:jc w:val="both"/>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84" w:type="pct"/>
                  <w:vMerge w:val="continue"/>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rPr>
                  </w:pPr>
                </w:p>
              </w:tc>
              <w:tc>
                <w:tcPr>
                  <w:tcW w:w="997" w:type="pct"/>
                  <w:noWrap w:val="0"/>
                  <w:vAlign w:val="center"/>
                </w:tcPr>
                <w:p>
                  <w:pPr>
                    <w:adjustRightInd w:val="0"/>
                    <w:snapToGrid w:val="0"/>
                    <w:spacing w:line="240" w:lineRule="auto"/>
                    <w:jc w:val="center"/>
                    <w:rPr>
                      <w:rFonts w:hint="eastAsia" w:ascii="宋体" w:hAnsi="宋体" w:eastAsia="宋体" w:cs="宋体"/>
                      <w:color w:val="000000"/>
                      <w:spacing w:val="6"/>
                      <w:sz w:val="21"/>
                      <w:szCs w:val="21"/>
                      <w:highlight w:val="none"/>
                      <w:lang w:eastAsia="zh-CN"/>
                    </w:rPr>
                  </w:pPr>
                  <w:r>
                    <w:rPr>
                      <w:rFonts w:hint="eastAsia" w:ascii="宋体" w:hAnsi="宋体" w:eastAsia="宋体" w:cs="宋体"/>
                      <w:color w:val="000000"/>
                      <w:spacing w:val="6"/>
                      <w:sz w:val="21"/>
                      <w:szCs w:val="21"/>
                      <w:highlight w:val="none"/>
                      <w:lang w:eastAsia="zh-CN"/>
                    </w:rPr>
                    <w:t>兴桥村兴桥七队</w:t>
                  </w:r>
                </w:p>
              </w:tc>
              <w:tc>
                <w:tcPr>
                  <w:tcW w:w="942" w:type="pct"/>
                  <w:noWrap w:val="0"/>
                  <w:vAlign w:val="center"/>
                </w:tcPr>
                <w:p>
                  <w:pPr>
                    <w:adjustRightInd w:val="0"/>
                    <w:snapToGrid w:val="0"/>
                    <w:spacing w:line="24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0户，</w:t>
                  </w:r>
                  <w:r>
                    <w:rPr>
                      <w:rFonts w:hint="eastAsia" w:ascii="宋体" w:hAnsi="宋体" w:eastAsia="宋体" w:cs="宋体"/>
                      <w:color w:val="000000"/>
                      <w:sz w:val="21"/>
                      <w:szCs w:val="21"/>
                      <w:lang w:val="en-US" w:eastAsia="zh-CN"/>
                    </w:rPr>
                    <w:t>164</w:t>
                  </w:r>
                  <w:r>
                    <w:rPr>
                      <w:rFonts w:hint="eastAsia" w:ascii="宋体" w:hAnsi="宋体" w:eastAsia="宋体" w:cs="宋体"/>
                      <w:color w:val="000000"/>
                      <w:sz w:val="21"/>
                      <w:szCs w:val="21"/>
                    </w:rPr>
                    <w:t>人</w:t>
                  </w:r>
                </w:p>
              </w:tc>
              <w:tc>
                <w:tcPr>
                  <w:tcW w:w="383" w:type="pct"/>
                  <w:noWrap w:val="0"/>
                  <w:vAlign w:val="center"/>
                </w:tcPr>
                <w:p>
                  <w:pPr>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西北</w:t>
                  </w:r>
                </w:p>
              </w:tc>
              <w:tc>
                <w:tcPr>
                  <w:tcW w:w="755" w:type="pct"/>
                  <w:noWrap w:val="0"/>
                  <w:vAlign w:val="center"/>
                </w:tcPr>
                <w:p>
                  <w:pPr>
                    <w:adjustRightInd w:val="0"/>
                    <w:snapToGrid w:val="0"/>
                    <w:spacing w:line="240" w:lineRule="auto"/>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lang w:val="en-US" w:eastAsia="zh-CN"/>
                    </w:rPr>
                    <w:t>1148</w:t>
                  </w:r>
                  <w:r>
                    <w:rPr>
                      <w:rFonts w:hint="eastAsia" w:ascii="宋体" w:hAnsi="宋体" w:eastAsia="宋体" w:cs="宋体"/>
                      <w:color w:val="000000"/>
                      <w:sz w:val="21"/>
                      <w:szCs w:val="21"/>
                    </w:rPr>
                    <w:t>m</w:t>
                  </w:r>
                </w:p>
              </w:tc>
              <w:tc>
                <w:tcPr>
                  <w:tcW w:w="1436" w:type="pct"/>
                  <w:vMerge w:val="continue"/>
                  <w:noWrap w:val="0"/>
                  <w:vAlign w:val="center"/>
                </w:tcPr>
                <w:p>
                  <w:pPr>
                    <w:pStyle w:val="7"/>
                    <w:adjustRightInd w:val="0"/>
                    <w:snapToGrid w:val="0"/>
                    <w:spacing w:line="240" w:lineRule="auto"/>
                    <w:ind w:firstLine="0"/>
                    <w:jc w:val="both"/>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84" w:type="pct"/>
                  <w:vMerge w:val="restart"/>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地表水</w:t>
                  </w:r>
                </w:p>
              </w:tc>
              <w:tc>
                <w:tcPr>
                  <w:tcW w:w="997" w:type="pct"/>
                  <w:noWrap w:val="0"/>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芒市河</w:t>
                  </w:r>
                </w:p>
              </w:tc>
              <w:tc>
                <w:tcPr>
                  <w:tcW w:w="942" w:type="pct"/>
                  <w:noWrap w:val="0"/>
                  <w:vAlign w:val="center"/>
                </w:tcPr>
                <w:p>
                  <w:pPr>
                    <w:spacing w:line="24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rPr>
                    <w:t>/</w:t>
                  </w:r>
                </w:p>
              </w:tc>
              <w:tc>
                <w:tcPr>
                  <w:tcW w:w="383" w:type="pct"/>
                  <w:noWrap w:val="0"/>
                  <w:vAlign w:val="center"/>
                </w:tcPr>
                <w:p>
                  <w:pPr>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rPr>
                    <w:t>北</w:t>
                  </w:r>
                </w:p>
              </w:tc>
              <w:tc>
                <w:tcPr>
                  <w:tcW w:w="755" w:type="pct"/>
                  <w:noWrap w:val="0"/>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lang w:val="en-US" w:eastAsia="zh-CN"/>
                    </w:rPr>
                    <w:t>1764</w:t>
                  </w:r>
                  <w:r>
                    <w:rPr>
                      <w:rFonts w:hint="eastAsia" w:ascii="宋体" w:hAnsi="宋体" w:eastAsia="宋体" w:cs="宋体"/>
                      <w:color w:val="000000"/>
                      <w:sz w:val="21"/>
                      <w:szCs w:val="21"/>
                    </w:rPr>
                    <w:t>m</w:t>
                  </w:r>
                </w:p>
              </w:tc>
              <w:tc>
                <w:tcPr>
                  <w:tcW w:w="1436" w:type="pct"/>
                  <w:vMerge w:val="restart"/>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《地表水环境质量标准》（GB3838－2002）Ⅲ类标准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84" w:type="pct"/>
                  <w:vMerge w:val="continue"/>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rPr>
                  </w:pPr>
                </w:p>
              </w:tc>
              <w:tc>
                <w:tcPr>
                  <w:tcW w:w="997" w:type="pct"/>
                  <w:noWrap w:val="0"/>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戈朗河</w:t>
                  </w:r>
                </w:p>
              </w:tc>
              <w:tc>
                <w:tcPr>
                  <w:tcW w:w="942" w:type="pct"/>
                  <w:noWrap w:val="0"/>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w:t>
                  </w:r>
                </w:p>
              </w:tc>
              <w:tc>
                <w:tcPr>
                  <w:tcW w:w="383" w:type="pct"/>
                  <w:noWrap w:val="0"/>
                  <w:vAlign w:val="center"/>
                </w:tcPr>
                <w:p>
                  <w:pPr>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rPr>
                    <w:t>东北</w:t>
                  </w:r>
                </w:p>
              </w:tc>
              <w:tc>
                <w:tcPr>
                  <w:tcW w:w="755" w:type="pct"/>
                  <w:noWrap w:val="0"/>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lang w:val="en-US" w:eastAsia="zh-CN"/>
                    </w:rPr>
                    <w:t>1815</w:t>
                  </w:r>
                  <w:r>
                    <w:rPr>
                      <w:rFonts w:hint="eastAsia" w:ascii="宋体" w:hAnsi="宋体" w:eastAsia="宋体" w:cs="宋体"/>
                      <w:color w:val="000000"/>
                      <w:sz w:val="21"/>
                      <w:szCs w:val="21"/>
                    </w:rPr>
                    <w:t>m</w:t>
                  </w:r>
                </w:p>
              </w:tc>
              <w:tc>
                <w:tcPr>
                  <w:tcW w:w="1436" w:type="pct"/>
                  <w:vMerge w:val="continue"/>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484" w:type="pct"/>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生态环境</w:t>
                  </w:r>
                </w:p>
              </w:tc>
              <w:tc>
                <w:tcPr>
                  <w:tcW w:w="4515" w:type="pct"/>
                  <w:gridSpan w:val="5"/>
                  <w:noWrap w:val="0"/>
                  <w:vAlign w:val="center"/>
                </w:tcPr>
                <w:p>
                  <w:pPr>
                    <w:pStyle w:val="7"/>
                    <w:adjustRightInd w:val="0"/>
                    <w:snapToGrid w:val="0"/>
                    <w:spacing w:line="240" w:lineRule="auto"/>
                    <w:ind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项目场地及周围植被、城市景观等</w:t>
                  </w:r>
                </w:p>
              </w:tc>
            </w:tr>
          </w:tbl>
          <w:p>
            <w:pPr>
              <w:keepNext w:val="0"/>
              <w:keepLines w:val="0"/>
              <w:widowControl/>
              <w:suppressLineNumbers w:val="0"/>
              <w:spacing w:line="360" w:lineRule="auto"/>
              <w:jc w:val="left"/>
              <w:rPr>
                <w:rFonts w:hint="eastAsia" w:eastAsia="宋体"/>
                <w:sz w:val="24"/>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42" w:hRule="atLeast"/>
        </w:trPr>
        <w:tc>
          <w:tcPr>
            <w:tcW w:w="300" w:type="pct"/>
            <w:tcBorders>
              <w:right w:val="single" w:color="000000" w:sz="4" w:space="0"/>
            </w:tcBorders>
          </w:tcPr>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r>
              <w:rPr>
                <w:rFonts w:hint="eastAsia"/>
                <w:b/>
                <w:bCs/>
                <w:spacing w:val="-2"/>
                <w:sz w:val="24"/>
                <w:szCs w:val="24"/>
              </w:rPr>
              <w:t>污</w:t>
            </w:r>
          </w:p>
          <w:p>
            <w:pPr>
              <w:pStyle w:val="24"/>
              <w:spacing w:before="1" w:line="242" w:lineRule="auto"/>
              <w:ind w:right="164"/>
              <w:jc w:val="center"/>
              <w:rPr>
                <w:rFonts w:hint="eastAsia"/>
                <w:b/>
                <w:bCs/>
                <w:spacing w:val="-2"/>
                <w:sz w:val="24"/>
                <w:szCs w:val="24"/>
              </w:rPr>
            </w:pPr>
            <w:r>
              <w:rPr>
                <w:rFonts w:hint="eastAsia"/>
                <w:b/>
                <w:bCs/>
                <w:spacing w:val="-2"/>
                <w:sz w:val="24"/>
                <w:szCs w:val="24"/>
              </w:rPr>
              <w:t>染</w:t>
            </w:r>
          </w:p>
          <w:p>
            <w:pPr>
              <w:pStyle w:val="24"/>
              <w:spacing w:before="1" w:line="242" w:lineRule="auto"/>
              <w:ind w:right="164"/>
              <w:jc w:val="center"/>
              <w:rPr>
                <w:rFonts w:hint="eastAsia"/>
                <w:b/>
                <w:bCs/>
                <w:spacing w:val="-2"/>
                <w:sz w:val="24"/>
                <w:szCs w:val="24"/>
              </w:rPr>
            </w:pPr>
            <w:r>
              <w:rPr>
                <w:rFonts w:hint="eastAsia"/>
                <w:b/>
                <w:bCs/>
                <w:spacing w:val="-2"/>
                <w:sz w:val="24"/>
                <w:szCs w:val="24"/>
              </w:rPr>
              <w:t>物</w:t>
            </w:r>
          </w:p>
          <w:p>
            <w:pPr>
              <w:pStyle w:val="24"/>
              <w:spacing w:before="1" w:line="242" w:lineRule="auto"/>
              <w:ind w:right="164"/>
              <w:jc w:val="center"/>
              <w:rPr>
                <w:rFonts w:hint="eastAsia"/>
                <w:b/>
                <w:bCs/>
                <w:spacing w:val="-2"/>
                <w:sz w:val="24"/>
                <w:szCs w:val="24"/>
              </w:rPr>
            </w:pPr>
            <w:r>
              <w:rPr>
                <w:rFonts w:hint="eastAsia"/>
                <w:b/>
                <w:bCs/>
                <w:spacing w:val="-2"/>
                <w:sz w:val="24"/>
                <w:szCs w:val="24"/>
              </w:rPr>
              <w:t>排</w:t>
            </w:r>
          </w:p>
          <w:p>
            <w:pPr>
              <w:pStyle w:val="24"/>
              <w:spacing w:before="1" w:line="242" w:lineRule="auto"/>
              <w:ind w:right="164"/>
              <w:jc w:val="center"/>
              <w:rPr>
                <w:rFonts w:hint="eastAsia"/>
                <w:b/>
                <w:bCs/>
                <w:spacing w:val="-2"/>
                <w:sz w:val="24"/>
                <w:szCs w:val="24"/>
              </w:rPr>
            </w:pPr>
            <w:r>
              <w:rPr>
                <w:rFonts w:hint="eastAsia"/>
                <w:b/>
                <w:bCs/>
                <w:spacing w:val="-2"/>
                <w:sz w:val="24"/>
                <w:szCs w:val="24"/>
              </w:rPr>
              <w:t>放</w:t>
            </w:r>
          </w:p>
          <w:p>
            <w:pPr>
              <w:pStyle w:val="24"/>
              <w:spacing w:before="1" w:line="242" w:lineRule="auto"/>
              <w:ind w:right="164"/>
              <w:jc w:val="center"/>
              <w:rPr>
                <w:rFonts w:hint="eastAsia"/>
                <w:b/>
                <w:bCs/>
                <w:spacing w:val="-2"/>
                <w:sz w:val="24"/>
                <w:szCs w:val="24"/>
              </w:rPr>
            </w:pPr>
            <w:r>
              <w:rPr>
                <w:rFonts w:hint="eastAsia"/>
                <w:b/>
                <w:bCs/>
                <w:spacing w:val="-2"/>
                <w:sz w:val="24"/>
                <w:szCs w:val="24"/>
              </w:rPr>
              <w:t>控</w:t>
            </w:r>
          </w:p>
          <w:p>
            <w:pPr>
              <w:pStyle w:val="24"/>
              <w:spacing w:before="1" w:line="242" w:lineRule="auto"/>
              <w:ind w:right="164"/>
              <w:jc w:val="center"/>
              <w:rPr>
                <w:rFonts w:hint="eastAsia"/>
                <w:b/>
                <w:bCs/>
                <w:spacing w:val="-2"/>
                <w:sz w:val="24"/>
                <w:szCs w:val="24"/>
              </w:rPr>
            </w:pPr>
            <w:r>
              <w:rPr>
                <w:rFonts w:hint="eastAsia"/>
                <w:b/>
                <w:bCs/>
                <w:spacing w:val="-2"/>
                <w:sz w:val="24"/>
                <w:szCs w:val="24"/>
              </w:rPr>
              <w:t>制</w:t>
            </w:r>
          </w:p>
          <w:p>
            <w:pPr>
              <w:pStyle w:val="24"/>
              <w:spacing w:before="1" w:line="242" w:lineRule="auto"/>
              <w:ind w:right="164"/>
              <w:jc w:val="center"/>
              <w:rPr>
                <w:rFonts w:hint="eastAsia"/>
                <w:b/>
                <w:bCs/>
                <w:spacing w:val="-2"/>
                <w:sz w:val="24"/>
                <w:szCs w:val="24"/>
              </w:rPr>
            </w:pPr>
            <w:r>
              <w:rPr>
                <w:rFonts w:hint="eastAsia"/>
                <w:b/>
                <w:bCs/>
                <w:spacing w:val="-2"/>
                <w:sz w:val="24"/>
                <w:szCs w:val="24"/>
              </w:rPr>
              <w:t>标</w:t>
            </w:r>
          </w:p>
          <w:p>
            <w:pPr>
              <w:pStyle w:val="24"/>
              <w:spacing w:before="1" w:line="242" w:lineRule="auto"/>
              <w:ind w:right="164"/>
              <w:jc w:val="center"/>
              <w:rPr>
                <w:rFonts w:hint="eastAsia"/>
                <w:b/>
                <w:bCs/>
                <w:spacing w:val="-2"/>
                <w:sz w:val="24"/>
                <w:szCs w:val="24"/>
              </w:rPr>
            </w:pPr>
            <w:r>
              <w:rPr>
                <w:rFonts w:hint="eastAsia"/>
                <w:b/>
                <w:bCs/>
                <w:spacing w:val="-2"/>
                <w:sz w:val="24"/>
                <w:szCs w:val="24"/>
              </w:rPr>
              <w:t>准</w:t>
            </w:r>
          </w:p>
        </w:tc>
        <w:tc>
          <w:tcPr>
            <w:tcW w:w="4699" w:type="pct"/>
            <w:tcBorders>
              <w:left w:val="single" w:color="000000" w:sz="4" w:space="0"/>
            </w:tcBorders>
          </w:tcPr>
          <w:p>
            <w:pPr>
              <w:spacing w:line="360" w:lineRule="auto"/>
              <w:rPr>
                <w:rFonts w:hint="default" w:ascii="Times New Roman" w:hAnsi="Times New Roman" w:cs="Times New Roman"/>
                <w:b/>
                <w:color w:val="000000"/>
                <w:sz w:val="24"/>
              </w:rPr>
            </w:pPr>
            <w:r>
              <w:rPr>
                <w:rFonts w:hint="default" w:ascii="Times New Roman" w:hAnsi="Times New Roman" w:cs="Times New Roman"/>
                <w:b/>
                <w:color w:val="000000"/>
                <w:sz w:val="24"/>
              </w:rPr>
              <w:t>1、废气污染物排放标准</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①</w:t>
            </w:r>
            <w:r>
              <w:rPr>
                <w:rFonts w:hint="eastAsia" w:ascii="宋体" w:hAnsi="宋体" w:eastAsia="宋体" w:cs="宋体"/>
                <w:b/>
                <w:bCs/>
                <w:color w:val="auto"/>
                <w:sz w:val="24"/>
                <w:szCs w:val="24"/>
              </w:rPr>
              <w:t>施工期</w:t>
            </w:r>
          </w:p>
          <w:p>
            <w:pPr>
              <w:spacing w:line="360" w:lineRule="auto"/>
              <w:ind w:firstLine="480" w:firstLineChars="200"/>
              <w:rPr>
                <w:sz w:val="24"/>
              </w:rPr>
            </w:pPr>
            <w:r>
              <w:rPr>
                <w:sz w:val="24"/>
              </w:rPr>
              <w:t>项目施工期扬尘（颗粒物）执行《大气污染物综合排放标准》（GB16297-1996）中的无组织排放监控浓度限值，具体见表</w:t>
            </w:r>
            <w:r>
              <w:rPr>
                <w:rFonts w:hint="eastAsia"/>
                <w:sz w:val="24"/>
                <w:lang w:val="en-US" w:eastAsia="zh-CN"/>
              </w:rPr>
              <w:t>3</w:t>
            </w:r>
            <w:r>
              <w:rPr>
                <w:sz w:val="24"/>
              </w:rPr>
              <w:t>-</w:t>
            </w:r>
            <w:r>
              <w:rPr>
                <w:rFonts w:hint="eastAsia"/>
                <w:sz w:val="24"/>
                <w:lang w:val="en-US" w:eastAsia="zh-CN"/>
              </w:rPr>
              <w:t>2</w:t>
            </w:r>
            <w:r>
              <w:rPr>
                <w:sz w:val="24"/>
              </w:rPr>
              <w:t>。</w:t>
            </w:r>
          </w:p>
          <w:p>
            <w:pPr>
              <w:autoSpaceDE w:val="0"/>
              <w:autoSpaceDN w:val="0"/>
              <w:adjustRightInd w:val="0"/>
              <w:spacing w:line="360" w:lineRule="auto"/>
              <w:ind w:left="420"/>
              <w:jc w:val="center"/>
              <w:rPr>
                <w:rFonts w:ascii="宋体" w:hAnsi="宋体"/>
                <w:b/>
                <w:kern w:val="0"/>
                <w:sz w:val="24"/>
              </w:rPr>
            </w:pPr>
            <w:r>
              <w:rPr>
                <w:rFonts w:ascii="宋体" w:hAnsi="宋体"/>
                <w:b/>
                <w:kern w:val="0"/>
                <w:sz w:val="24"/>
              </w:rPr>
              <w:t>表</w:t>
            </w:r>
            <w:r>
              <w:rPr>
                <w:rFonts w:hint="eastAsia"/>
                <w:b/>
                <w:sz w:val="24"/>
                <w:lang w:val="en-US" w:eastAsia="zh-CN"/>
              </w:rPr>
              <w:t>3</w:t>
            </w:r>
            <w:r>
              <w:rPr>
                <w:rFonts w:ascii="宋体" w:hAnsi="宋体"/>
                <w:b/>
                <w:sz w:val="24"/>
              </w:rPr>
              <w:t>-</w:t>
            </w:r>
            <w:r>
              <w:rPr>
                <w:rFonts w:hint="eastAsia"/>
                <w:b/>
                <w:sz w:val="24"/>
                <w:lang w:val="en-US" w:eastAsia="zh-CN"/>
              </w:rPr>
              <w:t>2</w:t>
            </w:r>
            <w:r>
              <w:rPr>
                <w:rFonts w:ascii="宋体" w:hAnsi="宋体"/>
                <w:b/>
                <w:kern w:val="0"/>
                <w:sz w:val="24"/>
              </w:rPr>
              <w:t xml:space="preserve"> 大气污染物综合排放标准</w:t>
            </w:r>
          </w:p>
          <w:tbl>
            <w:tblPr>
              <w:tblStyle w:val="16"/>
              <w:tblW w:w="4964"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69"/>
              <w:gridCol w:w="3436"/>
              <w:gridCol w:w="306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51" w:type="pct"/>
                  <w:noWrap w:val="0"/>
                  <w:vAlign w:val="center"/>
                </w:tcPr>
                <w:p>
                  <w:pPr>
                    <w:jc w:val="center"/>
                    <w:rPr>
                      <w:szCs w:val="21"/>
                    </w:rPr>
                  </w:pPr>
                  <w:r>
                    <w:rPr>
                      <w:szCs w:val="21"/>
                    </w:rPr>
                    <w:t>污染物</w:t>
                  </w:r>
                </w:p>
              </w:tc>
              <w:tc>
                <w:tcPr>
                  <w:tcW w:w="3748" w:type="pct"/>
                  <w:gridSpan w:val="2"/>
                  <w:noWrap w:val="0"/>
                  <w:vAlign w:val="center"/>
                </w:tcPr>
                <w:p>
                  <w:pPr>
                    <w:jc w:val="center"/>
                    <w:rPr>
                      <w:szCs w:val="21"/>
                    </w:rPr>
                  </w:pPr>
                  <w:r>
                    <w:rPr>
                      <w:szCs w:val="21"/>
                    </w:rPr>
                    <w:t>无组织排放监控浓度限制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51" w:type="pct"/>
                  <w:vMerge w:val="restart"/>
                  <w:noWrap w:val="0"/>
                  <w:vAlign w:val="center"/>
                </w:tcPr>
                <w:p>
                  <w:pPr>
                    <w:jc w:val="center"/>
                    <w:rPr>
                      <w:szCs w:val="21"/>
                    </w:rPr>
                  </w:pPr>
                  <w:r>
                    <w:rPr>
                      <w:szCs w:val="21"/>
                    </w:rPr>
                    <w:t>颗粒物</w:t>
                  </w:r>
                </w:p>
              </w:tc>
              <w:tc>
                <w:tcPr>
                  <w:tcW w:w="1981" w:type="pct"/>
                  <w:noWrap w:val="0"/>
                  <w:vAlign w:val="center"/>
                </w:tcPr>
                <w:p>
                  <w:pPr>
                    <w:jc w:val="center"/>
                    <w:rPr>
                      <w:szCs w:val="21"/>
                    </w:rPr>
                  </w:pPr>
                  <w:r>
                    <w:rPr>
                      <w:szCs w:val="21"/>
                    </w:rPr>
                    <w:t>监控点</w:t>
                  </w:r>
                </w:p>
              </w:tc>
              <w:tc>
                <w:tcPr>
                  <w:tcW w:w="1767" w:type="pct"/>
                  <w:noWrap w:val="0"/>
                  <w:vAlign w:val="center"/>
                </w:tcPr>
                <w:p>
                  <w:pPr>
                    <w:jc w:val="center"/>
                    <w:rPr>
                      <w:szCs w:val="21"/>
                    </w:rPr>
                  </w:pPr>
                  <w:r>
                    <w:rPr>
                      <w:szCs w:val="21"/>
                    </w:rPr>
                    <w:t>浓度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251" w:type="pct"/>
                  <w:vMerge w:val="continue"/>
                  <w:noWrap w:val="0"/>
                  <w:vAlign w:val="center"/>
                </w:tcPr>
                <w:p>
                  <w:pPr>
                    <w:jc w:val="center"/>
                    <w:rPr>
                      <w:szCs w:val="21"/>
                    </w:rPr>
                  </w:pPr>
                </w:p>
              </w:tc>
              <w:tc>
                <w:tcPr>
                  <w:tcW w:w="1981" w:type="pct"/>
                  <w:noWrap w:val="0"/>
                  <w:vAlign w:val="center"/>
                </w:tcPr>
                <w:p>
                  <w:pPr>
                    <w:jc w:val="center"/>
                    <w:rPr>
                      <w:szCs w:val="21"/>
                    </w:rPr>
                  </w:pPr>
                  <w:r>
                    <w:rPr>
                      <w:szCs w:val="21"/>
                    </w:rPr>
                    <w:t>周界外浓度最高点</w:t>
                  </w:r>
                </w:p>
              </w:tc>
              <w:tc>
                <w:tcPr>
                  <w:tcW w:w="1767" w:type="pct"/>
                  <w:noWrap w:val="0"/>
                  <w:vAlign w:val="center"/>
                </w:tcPr>
                <w:p>
                  <w:pPr>
                    <w:jc w:val="center"/>
                    <w:rPr>
                      <w:szCs w:val="21"/>
                    </w:rPr>
                  </w:pPr>
                  <w:r>
                    <w:rPr>
                      <w:szCs w:val="21"/>
                    </w:rPr>
                    <w:t>1.0mg/m</w:t>
                  </w:r>
                  <w:r>
                    <w:rPr>
                      <w:szCs w:val="21"/>
                      <w:vertAlign w:val="superscript"/>
                    </w:rPr>
                    <w:t>3</w:t>
                  </w:r>
                </w:p>
              </w:tc>
            </w:tr>
          </w:tbl>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②</w:t>
            </w:r>
            <w:r>
              <w:rPr>
                <w:rFonts w:hint="eastAsia" w:ascii="宋体" w:hAnsi="宋体" w:eastAsia="宋体" w:cs="宋体"/>
                <w:b/>
                <w:bCs/>
                <w:color w:val="auto"/>
                <w:sz w:val="24"/>
                <w:szCs w:val="24"/>
              </w:rPr>
              <w:t>运营期</w:t>
            </w:r>
          </w:p>
          <w:p>
            <w:pPr>
              <w:adjustRightInd w:val="0"/>
              <w:snapToGrid w:val="0"/>
              <w:spacing w:line="360" w:lineRule="auto"/>
              <w:ind w:firstLine="480" w:firstLineChars="200"/>
              <w:rPr>
                <w:rFonts w:hint="eastAsia" w:ascii="宋体" w:hAnsi="宋体" w:eastAsia="宋体" w:cs="宋体"/>
                <w:b/>
                <w:color w:val="auto"/>
                <w:sz w:val="24"/>
                <w:szCs w:val="24"/>
              </w:rPr>
            </w:pPr>
            <w:bookmarkStart w:id="41" w:name="_Hlk497727419"/>
            <w:r>
              <w:rPr>
                <w:rFonts w:hint="eastAsia" w:ascii="宋体" w:hAnsi="宋体" w:eastAsia="宋体" w:cs="宋体"/>
                <w:color w:val="auto"/>
                <w:sz w:val="24"/>
                <w:szCs w:val="24"/>
              </w:rPr>
              <w:t>颗粒物排放执行《大气污染物综合排放标准》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GB16297-1996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表2二级标准中无组织监控浓度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具体标准限值见表</w:t>
            </w:r>
            <w:r>
              <w:rPr>
                <w:rFonts w:hint="eastAsia" w:cs="宋体"/>
                <w:color w:val="auto"/>
                <w:sz w:val="24"/>
                <w:szCs w:val="24"/>
                <w:lang w:val="en-US" w:eastAsia="zh-CN"/>
              </w:rPr>
              <w:t>3</w:t>
            </w:r>
            <w:r>
              <w:rPr>
                <w:rFonts w:hint="eastAsia" w:ascii="宋体" w:hAnsi="宋体" w:eastAsia="宋体" w:cs="宋体"/>
                <w:color w:val="auto"/>
                <w:sz w:val="24"/>
                <w:szCs w:val="24"/>
              </w:rPr>
              <w:t>-</w:t>
            </w:r>
            <w:bookmarkEnd w:id="41"/>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表</w:t>
            </w:r>
            <w:r>
              <w:rPr>
                <w:rFonts w:hint="eastAsia" w:ascii="Times New Roman" w:hAnsi="Times New Roman" w:cs="Times New Roman"/>
                <w:b/>
                <w:color w:val="auto"/>
                <w:sz w:val="24"/>
                <w:szCs w:val="24"/>
                <w:lang w:val="en-US" w:eastAsia="zh-CN"/>
              </w:rPr>
              <w:t>3</w:t>
            </w:r>
            <w:r>
              <w:rPr>
                <w:rFonts w:hint="default" w:ascii="Times New Roman" w:hAnsi="Times New Roman" w:eastAsia="宋体" w:cs="Times New Roman"/>
                <w:b/>
                <w:color w:val="auto"/>
                <w:sz w:val="24"/>
                <w:szCs w:val="24"/>
              </w:rPr>
              <w:t>-</w:t>
            </w:r>
            <w:r>
              <w:rPr>
                <w:rFonts w:hint="eastAsia" w:ascii="Times New Roman" w:hAnsi="Times New Roman" w:cs="Times New Roman"/>
                <w:b/>
                <w:color w:val="auto"/>
                <w:sz w:val="24"/>
                <w:szCs w:val="24"/>
                <w:lang w:val="en-US" w:eastAsia="zh-CN"/>
              </w:rPr>
              <w:t>3</w:t>
            </w:r>
            <w:r>
              <w:rPr>
                <w:rFonts w:hint="default" w:ascii="Times New Roman" w:hAnsi="Times New Roman" w:eastAsia="宋体" w:cs="Times New Roman"/>
                <w:b/>
                <w:color w:val="auto"/>
                <w:sz w:val="24"/>
                <w:szCs w:val="24"/>
              </w:rPr>
              <w:t xml:space="preserve">  本项目大气污染物排放标准限值</w:t>
            </w:r>
          </w:p>
          <w:tbl>
            <w:tblPr>
              <w:tblStyle w:val="16"/>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58"/>
              <w:gridCol w:w="4349"/>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58" w:type="dxa"/>
                  <w:vMerge w:val="restart"/>
                  <w:noWrap w:val="0"/>
                  <w:vAlign w:val="center"/>
                </w:tcPr>
                <w:p>
                  <w:pPr>
                    <w:adjustRightInd w:val="0"/>
                    <w:snapToGrid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污染物</w:t>
                  </w:r>
                </w:p>
              </w:tc>
              <w:tc>
                <w:tcPr>
                  <w:tcW w:w="4349" w:type="dxa"/>
                  <w:vMerge w:val="restart"/>
                  <w:noWrap w:val="0"/>
                  <w:vAlign w:val="center"/>
                </w:tcPr>
                <w:p>
                  <w:pPr>
                    <w:adjustRightInd w:val="0"/>
                    <w:snapToGrid w:val="0"/>
                    <w:spacing w:line="240" w:lineRule="auto"/>
                    <w:ind w:firstLine="0" w:firstLineChars="0"/>
                    <w:jc w:val="center"/>
                    <w:rPr>
                      <w:rFonts w:hint="eastAsia" w:ascii="宋体" w:hAnsi="宋体" w:eastAsia="宋体" w:cs="宋体"/>
                      <w:b/>
                      <w:color w:val="auto"/>
                      <w:sz w:val="21"/>
                      <w:szCs w:val="21"/>
                      <w:vertAlign w:val="superscript"/>
                    </w:rPr>
                  </w:pPr>
                  <w:r>
                    <w:rPr>
                      <w:rFonts w:hint="eastAsia" w:ascii="宋体" w:hAnsi="宋体" w:eastAsia="宋体" w:cs="宋体"/>
                      <w:b/>
                      <w:color w:val="auto"/>
                      <w:sz w:val="21"/>
                      <w:szCs w:val="21"/>
                    </w:rPr>
                    <w:t>无组织监控浓度限值mg/m</w:t>
                  </w:r>
                  <w:r>
                    <w:rPr>
                      <w:rFonts w:hint="eastAsia" w:ascii="宋体" w:hAnsi="宋体" w:eastAsia="宋体" w:cs="宋体"/>
                      <w:b/>
                      <w:color w:val="auto"/>
                      <w:sz w:val="21"/>
                      <w:szCs w:val="21"/>
                      <w:vertAlign w:val="superscript"/>
                    </w:rPr>
                    <w:t>3</w:t>
                  </w:r>
                </w:p>
              </w:tc>
              <w:tc>
                <w:tcPr>
                  <w:tcW w:w="2755" w:type="dxa"/>
                  <w:vMerge w:val="restart"/>
                  <w:noWrap w:val="0"/>
                  <w:vAlign w:val="center"/>
                </w:tcPr>
                <w:p>
                  <w:pPr>
                    <w:adjustRightInd w:val="0"/>
                    <w:snapToGrid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58" w:type="dxa"/>
                  <w:vMerge w:val="continue"/>
                  <w:noWrap w:val="0"/>
                  <w:vAlign w:val="center"/>
                </w:tcPr>
                <w:p>
                  <w:pPr>
                    <w:widowControl/>
                    <w:adjustRightInd w:val="0"/>
                    <w:snapToGrid w:val="0"/>
                    <w:spacing w:line="240" w:lineRule="auto"/>
                    <w:ind w:firstLine="0" w:firstLineChars="0"/>
                    <w:jc w:val="center"/>
                    <w:rPr>
                      <w:rFonts w:hint="eastAsia" w:ascii="宋体" w:hAnsi="宋体" w:eastAsia="宋体" w:cs="宋体"/>
                      <w:color w:val="auto"/>
                      <w:sz w:val="21"/>
                      <w:szCs w:val="21"/>
                    </w:rPr>
                  </w:pPr>
                </w:p>
              </w:tc>
              <w:tc>
                <w:tcPr>
                  <w:tcW w:w="4349" w:type="dxa"/>
                  <w:vMerge w:val="continue"/>
                  <w:noWrap w:val="0"/>
                  <w:vAlign w:val="center"/>
                </w:tcPr>
                <w:p>
                  <w:pPr>
                    <w:widowControl/>
                    <w:adjustRightInd w:val="0"/>
                    <w:snapToGrid w:val="0"/>
                    <w:spacing w:line="240" w:lineRule="auto"/>
                    <w:ind w:firstLine="0" w:firstLineChars="0"/>
                    <w:jc w:val="center"/>
                    <w:rPr>
                      <w:rFonts w:hint="eastAsia" w:ascii="宋体" w:hAnsi="宋体" w:eastAsia="宋体" w:cs="宋体"/>
                      <w:color w:val="auto"/>
                      <w:sz w:val="21"/>
                      <w:szCs w:val="21"/>
                      <w:vertAlign w:val="superscript"/>
                    </w:rPr>
                  </w:pPr>
                </w:p>
              </w:tc>
              <w:tc>
                <w:tcPr>
                  <w:tcW w:w="2755" w:type="dxa"/>
                  <w:vMerge w:val="continue"/>
                  <w:noWrap w:val="0"/>
                  <w:vAlign w:val="center"/>
                </w:tcPr>
                <w:p>
                  <w:pPr>
                    <w:widowControl/>
                    <w:adjustRightInd w:val="0"/>
                    <w:snapToGrid w:val="0"/>
                    <w:spacing w:line="240" w:lineRule="auto"/>
                    <w:ind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58" w:type="dxa"/>
                  <w:noWrap w:val="0"/>
                  <w:vAlign w:val="center"/>
                </w:tcPr>
                <w:p>
                  <w:pPr>
                    <w:adjustRightInd w:val="0"/>
                    <w:snapToGrid w:val="0"/>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颗粒物</w:t>
                  </w:r>
                </w:p>
              </w:tc>
              <w:tc>
                <w:tcPr>
                  <w:tcW w:w="4349" w:type="dxa"/>
                  <w:noWrap w:val="0"/>
                  <w:vAlign w:val="center"/>
                </w:tcPr>
                <w:p>
                  <w:pPr>
                    <w:adjustRightInd w:val="0"/>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2755" w:type="dxa"/>
                  <w:noWrap w:val="0"/>
                  <w:vAlign w:val="center"/>
                </w:tcPr>
                <w:p>
                  <w:pPr>
                    <w:adjustRightInd w:val="0"/>
                    <w:snapToGrid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GB16297-1996</w:t>
                  </w:r>
                </w:p>
              </w:tc>
            </w:tr>
          </w:tbl>
          <w:p>
            <w:pPr>
              <w:spacing w:line="360" w:lineRule="auto"/>
              <w:ind w:firstLine="480"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rPr>
              <w:t>运营期餐饮执行《饮食业油烟排放标准》（GB18483-2001），餐饮业单位的油烟最高允许排放浓度和油烟净化设施最低去除效率见表</w:t>
            </w:r>
            <w:r>
              <w:rPr>
                <w:rFonts w:hint="eastAsia" w:ascii="Times New Roman" w:hAnsi="Times New Roman" w:cs="Times New Roman"/>
                <w:color w:val="auto"/>
                <w:sz w:val="24"/>
                <w:lang w:val="en-US" w:eastAsia="zh-CN"/>
              </w:rPr>
              <w:t>3</w:t>
            </w:r>
            <w:r>
              <w:rPr>
                <w:rFonts w:hint="default" w:ascii="Times New Roman" w:hAnsi="Times New Roman" w:eastAsia="宋体" w:cs="Times New Roman"/>
                <w:color w:val="auto"/>
                <w:sz w:val="24"/>
              </w:rPr>
              <w:t>-</w:t>
            </w:r>
            <w:r>
              <w:rPr>
                <w:rFonts w:hint="eastAsia" w:ascii="Times New Roman" w:hAnsi="Times New Roman" w:cs="Times New Roman"/>
                <w:color w:val="auto"/>
                <w:sz w:val="24"/>
                <w:lang w:val="en-US" w:eastAsia="zh-CN"/>
              </w:rPr>
              <w:t>4</w:t>
            </w:r>
            <w:r>
              <w:rPr>
                <w:rFonts w:hint="default" w:ascii="Times New Roman" w:hAnsi="Times New Roman" w:eastAsia="宋体" w:cs="Times New Roman"/>
                <w:color w:val="auto"/>
                <w:sz w:val="24"/>
              </w:rPr>
              <w:t>。</w:t>
            </w:r>
          </w:p>
          <w:p>
            <w:pPr>
              <w:pStyle w:val="28"/>
              <w:adjustRightInd w:val="0"/>
              <w:snapToGrid w:val="0"/>
              <w:ind w:firstLine="0"/>
              <w:jc w:val="both"/>
              <w:rPr>
                <w:rFonts w:hint="eastAsia" w:ascii="宋体" w:hAnsi="宋体" w:eastAsia="宋体" w:cs="宋体"/>
                <w:b/>
                <w:color w:val="auto"/>
                <w:sz w:val="24"/>
                <w:szCs w:val="24"/>
              </w:rPr>
            </w:pPr>
            <w:r>
              <w:rPr>
                <w:rFonts w:hint="eastAsia" w:ascii="宋体" w:hAnsi="宋体" w:eastAsia="宋体" w:cs="宋体"/>
                <w:b/>
                <w:color w:val="auto"/>
                <w:sz w:val="24"/>
                <w:szCs w:val="24"/>
              </w:rPr>
              <w:t>表</w:t>
            </w: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4</w:t>
            </w:r>
            <w:r>
              <w:rPr>
                <w:rFonts w:hint="eastAsia" w:ascii="宋体" w:hAnsi="宋体" w:eastAsia="宋体" w:cs="宋体"/>
                <w:b/>
                <w:color w:val="auto"/>
                <w:sz w:val="24"/>
                <w:szCs w:val="24"/>
              </w:rPr>
              <w:t>饮业单位的油烟最高允许排放浓度和油烟净化设施最低去除效率</w:t>
            </w:r>
          </w:p>
          <w:tbl>
            <w:tblPr>
              <w:tblStyle w:val="16"/>
              <w:tblW w:w="4879" w:type="pct"/>
              <w:tblInd w:w="6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106"/>
              <w:gridCol w:w="1621"/>
              <w:gridCol w:w="1756"/>
              <w:gridCol w:w="204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9" w:hRule="atLeast"/>
              </w:trPr>
              <w:tc>
                <w:tcPr>
                  <w:tcW w:w="1820" w:type="pct"/>
                  <w:noWrap w:val="0"/>
                  <w:vAlign w:val="top"/>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规模</w:t>
                  </w:r>
                </w:p>
              </w:tc>
              <w:tc>
                <w:tcPr>
                  <w:tcW w:w="950" w:type="pct"/>
                  <w:noWrap w:val="0"/>
                  <w:vAlign w:val="top"/>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小型</w:t>
                  </w:r>
                </w:p>
              </w:tc>
              <w:tc>
                <w:tcPr>
                  <w:tcW w:w="1029" w:type="pct"/>
                  <w:noWrap w:val="0"/>
                  <w:vAlign w:val="top"/>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中型</w:t>
                  </w:r>
                </w:p>
              </w:tc>
              <w:tc>
                <w:tcPr>
                  <w:tcW w:w="1199" w:type="pct"/>
                  <w:noWrap w:val="0"/>
                  <w:vAlign w:val="top"/>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大型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14" w:hRule="atLeast"/>
              </w:trPr>
              <w:tc>
                <w:tcPr>
                  <w:tcW w:w="1820" w:type="pct"/>
                  <w:noWrap w:val="0"/>
                  <w:vAlign w:val="top"/>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最高允许排放浓度（mg/m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p>
              </w:tc>
              <w:tc>
                <w:tcPr>
                  <w:tcW w:w="3179" w:type="pct"/>
                  <w:gridSpan w:val="3"/>
                  <w:noWrap w:val="0"/>
                  <w:vAlign w:val="top"/>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90" w:hRule="atLeast"/>
              </w:trPr>
              <w:tc>
                <w:tcPr>
                  <w:tcW w:w="1820" w:type="pct"/>
                  <w:noWrap w:val="0"/>
                  <w:vAlign w:val="top"/>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净化设施最低去除效率（%）</w:t>
                  </w:r>
                </w:p>
              </w:tc>
              <w:tc>
                <w:tcPr>
                  <w:tcW w:w="950" w:type="pct"/>
                  <w:noWrap w:val="0"/>
                  <w:vAlign w:val="top"/>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60</w:t>
                  </w:r>
                </w:p>
              </w:tc>
              <w:tc>
                <w:tcPr>
                  <w:tcW w:w="1029" w:type="pct"/>
                  <w:noWrap w:val="0"/>
                  <w:vAlign w:val="top"/>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75</w:t>
                  </w:r>
                </w:p>
              </w:tc>
              <w:tc>
                <w:tcPr>
                  <w:tcW w:w="1199" w:type="pct"/>
                  <w:noWrap w:val="0"/>
                  <w:vAlign w:val="top"/>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85</w:t>
                  </w:r>
                </w:p>
              </w:tc>
            </w:tr>
          </w:tbl>
          <w:p>
            <w:pPr>
              <w:spacing w:line="360" w:lineRule="auto"/>
              <w:rPr>
                <w:rFonts w:hint="default" w:ascii="Times New Roman" w:hAnsi="Times New Roman" w:cs="Times New Roman"/>
                <w:b/>
                <w:color w:val="000000"/>
                <w:sz w:val="24"/>
              </w:rPr>
            </w:pPr>
            <w:r>
              <w:rPr>
                <w:rFonts w:hint="default" w:ascii="Times New Roman" w:hAnsi="Times New Roman" w:cs="Times New Roman"/>
                <w:b/>
                <w:color w:val="000000"/>
                <w:sz w:val="24"/>
              </w:rPr>
              <w:t>2、噪声排放标准</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①</w:t>
            </w:r>
            <w:r>
              <w:rPr>
                <w:rFonts w:hint="eastAsia" w:ascii="宋体" w:hAnsi="宋体" w:eastAsia="宋体" w:cs="宋体"/>
                <w:b/>
                <w:bCs/>
                <w:color w:val="auto"/>
                <w:sz w:val="24"/>
                <w:szCs w:val="24"/>
              </w:rPr>
              <w:t>施工期</w:t>
            </w:r>
          </w:p>
          <w:p>
            <w:pPr>
              <w:spacing w:line="360" w:lineRule="auto"/>
              <w:ind w:firstLine="480" w:firstLineChars="200"/>
              <w:rPr>
                <w:sz w:val="24"/>
              </w:rPr>
            </w:pPr>
            <w:r>
              <w:rPr>
                <w:sz w:val="24"/>
              </w:rPr>
              <w:t>施工现场噪声执行《建筑施工场界环境噪声排放标准》（GB12523—2011），具体标准限值详见表</w:t>
            </w:r>
            <w:r>
              <w:rPr>
                <w:rFonts w:hint="eastAsia"/>
                <w:sz w:val="24"/>
                <w:lang w:val="en-US" w:eastAsia="zh-CN"/>
              </w:rPr>
              <w:t>3</w:t>
            </w:r>
            <w:r>
              <w:rPr>
                <w:sz w:val="24"/>
              </w:rPr>
              <w:t>-</w:t>
            </w:r>
            <w:r>
              <w:rPr>
                <w:rFonts w:hint="eastAsia"/>
                <w:sz w:val="24"/>
                <w:lang w:val="en-US" w:eastAsia="zh-CN"/>
              </w:rPr>
              <w:t>5</w:t>
            </w:r>
            <w:r>
              <w:rPr>
                <w:sz w:val="24"/>
              </w:rPr>
              <w:t>。</w:t>
            </w:r>
          </w:p>
          <w:p>
            <w:pPr>
              <w:jc w:val="center"/>
              <w:rPr>
                <w:b/>
                <w:sz w:val="24"/>
              </w:rPr>
            </w:pPr>
            <w:r>
              <w:rPr>
                <w:b/>
                <w:sz w:val="24"/>
              </w:rPr>
              <w:t>表</w:t>
            </w:r>
            <w:r>
              <w:rPr>
                <w:rFonts w:hint="eastAsia"/>
                <w:b/>
                <w:sz w:val="24"/>
                <w:lang w:val="en-US" w:eastAsia="zh-CN"/>
              </w:rPr>
              <w:t>3</w:t>
            </w:r>
            <w:r>
              <w:rPr>
                <w:b/>
                <w:sz w:val="24"/>
              </w:rPr>
              <w:t>-</w:t>
            </w:r>
            <w:r>
              <w:rPr>
                <w:rFonts w:hint="eastAsia"/>
                <w:b/>
                <w:sz w:val="24"/>
                <w:lang w:val="en-US" w:eastAsia="zh-CN"/>
              </w:rPr>
              <w:t>5</w:t>
            </w:r>
            <w:r>
              <w:rPr>
                <w:b/>
                <w:sz w:val="24"/>
              </w:rPr>
              <w:t xml:space="preserve">    建筑施工场界环境噪声排放标准</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214"/>
              <w:gridCol w:w="41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24" w:hRule="exact"/>
                <w:jc w:val="center"/>
              </w:trPr>
              <w:tc>
                <w:tcPr>
                  <w:tcW w:w="8407" w:type="dxa"/>
                  <w:gridSpan w:val="2"/>
                  <w:noWrap w:val="0"/>
                  <w:vAlign w:val="center"/>
                </w:tcPr>
                <w:p>
                  <w:pPr>
                    <w:jc w:val="center"/>
                    <w:rPr>
                      <w:szCs w:val="21"/>
                    </w:rPr>
                  </w:pPr>
                  <w:r>
                    <w:rPr>
                      <w:szCs w:val="21"/>
                    </w:rPr>
                    <w:t>等效声级[dB(A)]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exact"/>
                <w:jc w:val="center"/>
              </w:trPr>
              <w:tc>
                <w:tcPr>
                  <w:tcW w:w="4214" w:type="dxa"/>
                  <w:noWrap w:val="0"/>
                  <w:vAlign w:val="center"/>
                </w:tcPr>
                <w:p>
                  <w:pPr>
                    <w:jc w:val="center"/>
                    <w:rPr>
                      <w:szCs w:val="21"/>
                    </w:rPr>
                  </w:pPr>
                  <w:r>
                    <w:rPr>
                      <w:szCs w:val="21"/>
                    </w:rPr>
                    <w:t>昼间</w:t>
                  </w:r>
                </w:p>
              </w:tc>
              <w:tc>
                <w:tcPr>
                  <w:tcW w:w="4193" w:type="dxa"/>
                  <w:noWrap w:val="0"/>
                  <w:vAlign w:val="center"/>
                </w:tcPr>
                <w:p>
                  <w:pPr>
                    <w:jc w:val="center"/>
                    <w:rPr>
                      <w:szCs w:val="21"/>
                    </w:rPr>
                  </w:pPr>
                  <w:r>
                    <w:rPr>
                      <w:szCs w:val="21"/>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exact"/>
                <w:jc w:val="center"/>
              </w:trPr>
              <w:tc>
                <w:tcPr>
                  <w:tcW w:w="4214" w:type="dxa"/>
                  <w:noWrap w:val="0"/>
                  <w:vAlign w:val="center"/>
                </w:tcPr>
                <w:p>
                  <w:pPr>
                    <w:jc w:val="center"/>
                    <w:rPr>
                      <w:szCs w:val="21"/>
                    </w:rPr>
                  </w:pPr>
                  <w:r>
                    <w:rPr>
                      <w:szCs w:val="21"/>
                    </w:rPr>
                    <w:t>70</w:t>
                  </w:r>
                </w:p>
              </w:tc>
              <w:tc>
                <w:tcPr>
                  <w:tcW w:w="4193" w:type="dxa"/>
                  <w:noWrap w:val="0"/>
                  <w:vAlign w:val="center"/>
                </w:tcPr>
                <w:p>
                  <w:pPr>
                    <w:jc w:val="center"/>
                    <w:rPr>
                      <w:szCs w:val="21"/>
                    </w:rPr>
                  </w:pPr>
                  <w:r>
                    <w:rPr>
                      <w:szCs w:val="21"/>
                    </w:rPr>
                    <w:t>55</w:t>
                  </w:r>
                </w:p>
              </w:tc>
            </w:tr>
          </w:tbl>
          <w:p>
            <w:pPr>
              <w:spacing w:line="360" w:lineRule="auto"/>
              <w:ind w:firstLine="482" w:firstLineChars="200"/>
              <w:rPr>
                <w:rFonts w:hint="eastAsia" w:ascii="宋体" w:hAnsi="宋体" w:eastAsia="宋体" w:cs="宋体"/>
                <w:b/>
                <w:bCs/>
                <w:color w:val="auto"/>
                <w:sz w:val="24"/>
                <w:szCs w:val="24"/>
              </w:rPr>
            </w:pPr>
            <w:r>
              <w:rPr>
                <w:rFonts w:hint="eastAsia" w:ascii="Times New Roman" w:hAnsi="Times New Roman" w:cs="Times New Roman"/>
                <w:b/>
                <w:bCs/>
                <w:color w:val="000000"/>
                <w:sz w:val="24"/>
                <w:lang w:eastAsia="zh-CN"/>
              </w:rPr>
              <w:t>②</w:t>
            </w:r>
            <w:r>
              <w:rPr>
                <w:rFonts w:hint="eastAsia" w:ascii="宋体" w:hAnsi="宋体" w:eastAsia="宋体" w:cs="宋体"/>
                <w:b/>
                <w:bCs/>
                <w:color w:val="auto"/>
                <w:sz w:val="24"/>
                <w:szCs w:val="24"/>
              </w:rPr>
              <w:t>运营期</w:t>
            </w:r>
          </w:p>
          <w:p>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项目位于芒市帕底工业园区，故项目运营期厂界噪声执行《工业企业厂界环境噪声排放标准》（GB12348-2008）3类区标准，标准值见表</w:t>
            </w:r>
            <w:r>
              <w:rPr>
                <w:rFonts w:hint="eastAsia" w:ascii="Times New Roman" w:hAnsi="Times New Roman" w:cs="Times New Roman"/>
                <w:color w:val="000000"/>
                <w:sz w:val="24"/>
                <w:lang w:val="en-US" w:eastAsia="zh-CN"/>
              </w:rPr>
              <w:t>3</w:t>
            </w:r>
            <w:r>
              <w:rPr>
                <w:rFonts w:hint="default" w:ascii="Times New Roman" w:hAnsi="Times New Roman" w:cs="Times New Roman"/>
                <w:color w:val="000000"/>
                <w:sz w:val="24"/>
              </w:rPr>
              <w:t>-</w:t>
            </w:r>
            <w:r>
              <w:rPr>
                <w:rFonts w:hint="eastAsia" w:ascii="Times New Roman" w:hAnsi="Times New Roman" w:cs="Times New Roman"/>
                <w:color w:val="000000"/>
                <w:sz w:val="24"/>
                <w:lang w:val="en-US" w:eastAsia="zh-CN"/>
              </w:rPr>
              <w:t>6</w:t>
            </w:r>
            <w:r>
              <w:rPr>
                <w:rFonts w:hint="default" w:ascii="Times New Roman" w:hAnsi="Times New Roman" w:cs="Times New Roman"/>
                <w:color w:val="000000"/>
                <w:sz w:val="24"/>
              </w:rPr>
              <w:t>。</w:t>
            </w:r>
          </w:p>
          <w:p>
            <w:pPr>
              <w:jc w:val="center"/>
              <w:rPr>
                <w:rFonts w:hint="eastAsia" w:ascii="宋体" w:hAnsi="宋体" w:eastAsia="宋体" w:cs="宋体"/>
                <w:color w:val="000000"/>
                <w:sz w:val="24"/>
                <w:szCs w:val="24"/>
              </w:rPr>
            </w:pPr>
            <w:r>
              <w:rPr>
                <w:rFonts w:hint="eastAsia" w:ascii="宋体" w:hAnsi="宋体" w:eastAsia="宋体" w:cs="宋体"/>
                <w:b/>
                <w:bCs w:val="0"/>
                <w:color w:val="000000"/>
                <w:sz w:val="24"/>
                <w:szCs w:val="24"/>
              </w:rPr>
              <w:t>表</w:t>
            </w:r>
            <w:r>
              <w:rPr>
                <w:rFonts w:hint="eastAsia" w:ascii="宋体" w:hAnsi="宋体" w:eastAsia="宋体" w:cs="宋体"/>
                <w:b/>
                <w:bCs w:val="0"/>
                <w:color w:val="000000"/>
                <w:sz w:val="24"/>
                <w:szCs w:val="24"/>
                <w:lang w:val="en-US" w:eastAsia="zh-CN"/>
              </w:rPr>
              <w:t>3</w:t>
            </w:r>
            <w:r>
              <w:rPr>
                <w:rFonts w:hint="eastAsia" w:ascii="宋体" w:hAnsi="宋体" w:eastAsia="宋体" w:cs="宋体"/>
                <w:b/>
                <w:bCs w:val="0"/>
                <w:color w:val="000000"/>
                <w:sz w:val="24"/>
                <w:szCs w:val="24"/>
              </w:rPr>
              <w:t>-</w:t>
            </w:r>
            <w:r>
              <w:rPr>
                <w:rFonts w:hint="eastAsia" w:ascii="宋体" w:hAnsi="宋体" w:eastAsia="宋体" w:cs="宋体"/>
                <w:b/>
                <w:bCs w:val="0"/>
                <w:color w:val="000000"/>
                <w:sz w:val="24"/>
                <w:szCs w:val="24"/>
                <w:lang w:val="en-US" w:eastAsia="zh-CN"/>
              </w:rPr>
              <w:t>6</w:t>
            </w:r>
            <w:r>
              <w:rPr>
                <w:rFonts w:hint="eastAsia" w:ascii="宋体" w:hAnsi="宋体" w:eastAsia="宋体" w:cs="宋体"/>
                <w:b/>
                <w:bCs w:val="0"/>
                <w:color w:val="000000"/>
                <w:sz w:val="24"/>
                <w:szCs w:val="24"/>
              </w:rPr>
              <w:t xml:space="preserve">  工业企业厂界环境噪声排放标准</w:t>
            </w:r>
          </w:p>
          <w:tbl>
            <w:tblPr>
              <w:tblStyle w:val="16"/>
              <w:tblpPr w:leftFromText="180" w:rightFromText="180" w:vertAnchor="text" w:horzAnchor="margin" w:tblpY="11"/>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861"/>
              <w:gridCol w:w="3921"/>
              <w:gridCol w:w="1472"/>
              <w:gridCol w:w="14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0" w:hRule="atLeast"/>
              </w:trPr>
              <w:tc>
                <w:tcPr>
                  <w:tcW w:w="1066" w:type="pct"/>
                  <w:vMerge w:val="restart"/>
                  <w:noWrap w:val="0"/>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边界外声环境功能类别</w:t>
                  </w:r>
                </w:p>
              </w:tc>
              <w:tc>
                <w:tcPr>
                  <w:tcW w:w="2245" w:type="pct"/>
                  <w:vMerge w:val="restart"/>
                  <w:noWrap w:val="0"/>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适用区域</w:t>
                  </w:r>
                </w:p>
              </w:tc>
              <w:tc>
                <w:tcPr>
                  <w:tcW w:w="1688" w:type="pct"/>
                  <w:gridSpan w:val="2"/>
                  <w:noWrap w:val="0"/>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等效声级[dB(A)]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5" w:hRule="atLeast"/>
              </w:trPr>
              <w:tc>
                <w:tcPr>
                  <w:tcW w:w="1066" w:type="pct"/>
                  <w:vMerge w:val="continue"/>
                  <w:noWrap w:val="0"/>
                  <w:vAlign w:val="center"/>
                </w:tcPr>
                <w:p>
                  <w:pPr>
                    <w:widowControl/>
                    <w:jc w:val="center"/>
                    <w:rPr>
                      <w:rFonts w:hint="default" w:ascii="Times New Roman" w:hAnsi="Times New Roman" w:cs="Times New Roman"/>
                      <w:color w:val="auto"/>
                      <w:szCs w:val="21"/>
                    </w:rPr>
                  </w:pPr>
                </w:p>
              </w:tc>
              <w:tc>
                <w:tcPr>
                  <w:tcW w:w="2245" w:type="pct"/>
                  <w:vMerge w:val="continue"/>
                  <w:noWrap w:val="0"/>
                  <w:vAlign w:val="center"/>
                </w:tcPr>
                <w:p>
                  <w:pPr>
                    <w:widowControl/>
                    <w:jc w:val="center"/>
                    <w:rPr>
                      <w:rFonts w:hint="default" w:ascii="Times New Roman" w:hAnsi="Times New Roman" w:cs="Times New Roman"/>
                      <w:color w:val="auto"/>
                      <w:szCs w:val="21"/>
                    </w:rPr>
                  </w:pPr>
                </w:p>
              </w:tc>
              <w:tc>
                <w:tcPr>
                  <w:tcW w:w="84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昼间</w:t>
                  </w:r>
                </w:p>
              </w:tc>
              <w:tc>
                <w:tcPr>
                  <w:tcW w:w="84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3" w:hRule="atLeast"/>
              </w:trPr>
              <w:tc>
                <w:tcPr>
                  <w:tcW w:w="1066" w:type="pct"/>
                  <w:noWrap w:val="0"/>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3</w:t>
                  </w:r>
                  <w:r>
                    <w:rPr>
                      <w:rFonts w:hint="default" w:ascii="Times New Roman" w:hAnsi="Times New Roman" w:cs="Times New Roman"/>
                      <w:color w:val="auto"/>
                      <w:szCs w:val="21"/>
                    </w:rPr>
                    <w:t>类区</w:t>
                  </w:r>
                </w:p>
              </w:tc>
              <w:tc>
                <w:tcPr>
                  <w:tcW w:w="2245"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项目厂界</w:t>
                  </w:r>
                </w:p>
              </w:tc>
              <w:tc>
                <w:tcPr>
                  <w:tcW w:w="843" w:type="pct"/>
                  <w:noWrap w:val="0"/>
                  <w:vAlign w:val="center"/>
                </w:tcPr>
                <w:p>
                  <w:pPr>
                    <w:jc w:val="center"/>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6</w:t>
                  </w:r>
                  <w:r>
                    <w:rPr>
                      <w:rFonts w:hint="eastAsia" w:ascii="Times New Roman" w:hAnsi="Times New Roman" w:cs="Times New Roman"/>
                      <w:color w:val="auto"/>
                      <w:szCs w:val="21"/>
                      <w:lang w:val="en-US" w:eastAsia="zh-CN"/>
                    </w:rPr>
                    <w:t>5</w:t>
                  </w:r>
                </w:p>
              </w:tc>
              <w:tc>
                <w:tcPr>
                  <w:tcW w:w="844" w:type="pct"/>
                  <w:noWrap w:val="0"/>
                  <w:vAlign w:val="center"/>
                </w:tcPr>
                <w:p>
                  <w:pPr>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55</w:t>
                  </w:r>
                </w:p>
              </w:tc>
            </w:tr>
          </w:tbl>
          <w:p>
            <w:pPr>
              <w:spacing w:line="360" w:lineRule="auto"/>
              <w:rPr>
                <w:rFonts w:hint="default" w:ascii="Times New Roman" w:hAnsi="Times New Roman" w:cs="Times New Roman"/>
                <w:color w:val="000000"/>
                <w:sz w:val="24"/>
              </w:rPr>
            </w:pPr>
            <w:r>
              <w:rPr>
                <w:rFonts w:hint="eastAsia" w:ascii="Times New Roman" w:hAnsi="Times New Roman" w:cs="Times New Roman"/>
                <w:b/>
                <w:bCs/>
                <w:color w:val="auto"/>
                <w:sz w:val="24"/>
                <w:lang w:val="en-US" w:eastAsia="zh-CN"/>
              </w:rPr>
              <w:t xml:space="preserve">  </w:t>
            </w:r>
            <w:r>
              <w:rPr>
                <w:rFonts w:hint="default" w:ascii="Times New Roman" w:hAnsi="Times New Roman" w:cs="Times New Roman"/>
                <w:b/>
                <w:bCs/>
                <w:color w:val="000000"/>
                <w:sz w:val="24"/>
              </w:rPr>
              <w:t>3、废水排放标准</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①</w:t>
            </w:r>
            <w:r>
              <w:rPr>
                <w:rFonts w:hint="eastAsia" w:ascii="宋体" w:hAnsi="宋体" w:eastAsia="宋体" w:cs="宋体"/>
                <w:b/>
                <w:bCs/>
                <w:color w:val="auto"/>
                <w:sz w:val="24"/>
                <w:szCs w:val="24"/>
              </w:rPr>
              <w:t>施工期</w:t>
            </w:r>
          </w:p>
          <w:p>
            <w:pPr>
              <w:pStyle w:val="10"/>
              <w:shd w:val="clear" w:color="auto" w:fill="auto"/>
              <w:spacing w:line="360" w:lineRule="auto"/>
              <w:ind w:firstLine="436" w:firstLineChars="182"/>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项目施工期废水经沉淀处理后回用于项目区内洒水降尘，不外排，因此不设排放标准。</w:t>
            </w:r>
          </w:p>
          <w:p>
            <w:pPr>
              <w:spacing w:line="360" w:lineRule="auto"/>
              <w:ind w:firstLine="482" w:firstLineChars="200"/>
              <w:rPr>
                <w:rFonts w:hint="eastAsia" w:ascii="宋体" w:hAnsi="宋体" w:eastAsia="宋体" w:cs="宋体"/>
                <w:b/>
                <w:bCs/>
                <w:color w:val="auto"/>
                <w:sz w:val="24"/>
                <w:szCs w:val="24"/>
              </w:rPr>
            </w:pPr>
            <w:r>
              <w:rPr>
                <w:rFonts w:hint="eastAsia" w:ascii="Times New Roman" w:hAnsi="Times New Roman" w:cs="Times New Roman"/>
                <w:b/>
                <w:bCs/>
                <w:color w:val="000000"/>
                <w:sz w:val="24"/>
                <w:lang w:eastAsia="zh-CN"/>
              </w:rPr>
              <w:t>②</w:t>
            </w:r>
            <w:r>
              <w:rPr>
                <w:rFonts w:hint="eastAsia" w:ascii="宋体" w:hAnsi="宋体" w:eastAsia="宋体" w:cs="宋体"/>
                <w:b/>
                <w:bCs/>
                <w:color w:val="auto"/>
                <w:sz w:val="24"/>
                <w:szCs w:val="24"/>
              </w:rPr>
              <w:t>运营期</w:t>
            </w:r>
          </w:p>
          <w:p>
            <w:pPr>
              <w:spacing w:line="360" w:lineRule="auto"/>
              <w:ind w:firstLine="480"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雨水排入厂区雨水管网，汇总后排入工业园区市政雨水管网。生活污水进入化粪池预处理后</w:t>
            </w:r>
            <w:r>
              <w:rPr>
                <w:rFonts w:hint="eastAsia" w:asciiTheme="minorEastAsia" w:hAnsiTheme="minorEastAsia" w:eastAsiaTheme="minorEastAsia" w:cstheme="minorEastAsia"/>
                <w:color w:val="auto"/>
                <w:sz w:val="24"/>
                <w:szCs w:val="24"/>
                <w:highlight w:val="none"/>
                <w:lang w:eastAsia="zh-CN"/>
              </w:rPr>
              <w:t>与</w:t>
            </w:r>
            <w:r>
              <w:rPr>
                <w:rFonts w:hint="eastAsia" w:asciiTheme="minorEastAsia" w:hAnsiTheme="minorEastAsia" w:eastAsiaTheme="minorEastAsia" w:cstheme="minorEastAsia"/>
                <w:color w:val="auto"/>
                <w:sz w:val="24"/>
                <w:szCs w:val="24"/>
                <w:highlight w:val="none"/>
              </w:rPr>
              <w:t>生产废水</w:t>
            </w:r>
            <w:r>
              <w:rPr>
                <w:rFonts w:hint="eastAsia" w:asciiTheme="minorEastAsia" w:hAnsiTheme="minorEastAsia" w:eastAsiaTheme="minorEastAsia" w:cstheme="minorEastAsia"/>
                <w:color w:val="auto"/>
                <w:sz w:val="24"/>
                <w:szCs w:val="24"/>
                <w:highlight w:val="none"/>
                <w:lang w:eastAsia="zh-CN"/>
              </w:rPr>
              <w:t>进入自建污水处理站处理后通过园区污水管网再排入园区污水处理厂处理，废水排放执行</w:t>
            </w:r>
            <w:r>
              <w:rPr>
                <w:rFonts w:hint="eastAsia" w:asciiTheme="minorEastAsia" w:hAnsiTheme="minorEastAsia" w:eastAsiaTheme="minorEastAsia" w:cstheme="minorEastAsia"/>
                <w:color w:val="auto"/>
                <w:sz w:val="24"/>
                <w:szCs w:val="24"/>
                <w:highlight w:val="none"/>
              </w:rPr>
              <w:t>《污水综合排放标准》（GB8978-1996）中三级标准和《污水排入城镇下水道水质标准》（GB/T31962-2015）表1中B级标准。</w:t>
            </w:r>
            <w:r>
              <w:rPr>
                <w:rFonts w:hint="eastAsia" w:asciiTheme="minorEastAsia" w:hAnsiTheme="minorEastAsia" w:eastAsiaTheme="minorEastAsia" w:cstheme="minorEastAsia"/>
                <w:color w:val="000000"/>
                <w:sz w:val="24"/>
              </w:rPr>
              <w:t>标准值见表</w:t>
            </w:r>
            <w:r>
              <w:rPr>
                <w:rFonts w:hint="eastAsia" w:asciiTheme="minorEastAsia" w:hAnsiTheme="minorEastAsia" w:eastAsiaTheme="minorEastAsia" w:cstheme="minorEastAsia"/>
                <w:color w:val="000000"/>
                <w:sz w:val="24"/>
                <w:lang w:val="en-US" w:eastAsia="zh-CN"/>
              </w:rPr>
              <w:t>3-7</w:t>
            </w:r>
            <w:r>
              <w:rPr>
                <w:rFonts w:hint="eastAsia" w:asciiTheme="minorEastAsia" w:hAnsiTheme="minorEastAsia" w:eastAsiaTheme="minorEastAsia" w:cstheme="minorEastAsia"/>
                <w:color w:val="000000"/>
                <w:sz w:val="24"/>
              </w:rPr>
              <w:t>。</w:t>
            </w:r>
          </w:p>
          <w:p>
            <w:pPr>
              <w:adjustRightInd w:val="0"/>
              <w:snapToGrid w:val="0"/>
              <w:spacing w:line="360" w:lineRule="auto"/>
              <w:jc w:val="center"/>
              <w:rPr>
                <w:rFonts w:hint="eastAsia" w:ascii="宋体" w:hAnsi="宋体" w:eastAsia="宋体" w:cs="宋体"/>
                <w:b/>
                <w:bCs w:val="0"/>
                <w:color w:val="000000"/>
              </w:rPr>
            </w:pPr>
            <w:r>
              <w:rPr>
                <w:rFonts w:hint="eastAsia" w:ascii="宋体" w:hAnsi="宋体" w:eastAsia="宋体" w:cs="宋体"/>
                <w:b/>
                <w:bCs w:val="0"/>
                <w:color w:val="auto"/>
                <w:lang w:val="en-US" w:eastAsia="zh-CN"/>
              </w:rPr>
              <w:t xml:space="preserve">  </w:t>
            </w:r>
            <w:r>
              <w:rPr>
                <w:rFonts w:hint="eastAsia" w:ascii="宋体" w:hAnsi="宋体" w:eastAsia="宋体" w:cs="宋体"/>
                <w:b/>
                <w:bCs w:val="0"/>
                <w:color w:val="auto"/>
              </w:rPr>
              <w:t>表</w:t>
            </w:r>
            <w:r>
              <w:rPr>
                <w:rFonts w:hint="eastAsia" w:cs="宋体"/>
                <w:b/>
                <w:bCs w:val="0"/>
                <w:color w:val="000000"/>
                <w:sz w:val="24"/>
                <w:lang w:val="en-US" w:eastAsia="zh-CN"/>
              </w:rPr>
              <w:t>3-7</w:t>
            </w:r>
            <w:r>
              <w:rPr>
                <w:rFonts w:hint="eastAsia" w:ascii="宋体" w:hAnsi="宋体" w:eastAsia="宋体" w:cs="宋体"/>
                <w:b/>
                <w:bCs w:val="0"/>
                <w:color w:val="000000"/>
              </w:rPr>
              <w:t xml:space="preserve"> 项目水污染物排放标准限值     单位：mg/L（pH除外）</w:t>
            </w:r>
          </w:p>
          <w:tbl>
            <w:tblPr>
              <w:tblStyle w:val="16"/>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1573"/>
              <w:gridCol w:w="632"/>
              <w:gridCol w:w="898"/>
              <w:gridCol w:w="982"/>
              <w:gridCol w:w="1178"/>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412"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指标</w:t>
                  </w:r>
                </w:p>
              </w:tc>
              <w:tc>
                <w:tcPr>
                  <w:tcW w:w="908"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pH</w:t>
                  </w:r>
                </w:p>
              </w:tc>
              <w:tc>
                <w:tcPr>
                  <w:tcW w:w="365"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SS</w:t>
                  </w:r>
                </w:p>
              </w:tc>
              <w:tc>
                <w:tcPr>
                  <w:tcW w:w="518"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BOD</w:t>
                  </w:r>
                  <w:r>
                    <w:rPr>
                      <w:rFonts w:hint="default" w:ascii="Times New Roman" w:hAnsi="Times New Roman" w:eastAsia="宋体" w:cs="Times New Roman"/>
                      <w:b/>
                      <w:bCs w:val="0"/>
                      <w:color w:val="000000"/>
                      <w:sz w:val="21"/>
                      <w:szCs w:val="21"/>
                      <w:vertAlign w:val="subscript"/>
                    </w:rPr>
                    <w:t>5</w:t>
                  </w:r>
                </w:p>
              </w:tc>
              <w:tc>
                <w:tcPr>
                  <w:tcW w:w="567"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COD</w:t>
                  </w:r>
                </w:p>
              </w:tc>
              <w:tc>
                <w:tcPr>
                  <w:tcW w:w="680"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NH</w:t>
                  </w:r>
                  <w:r>
                    <w:rPr>
                      <w:rFonts w:hint="default" w:ascii="Times New Roman" w:hAnsi="Times New Roman" w:eastAsia="宋体" w:cs="Times New Roman"/>
                      <w:b/>
                      <w:bCs w:val="0"/>
                      <w:color w:val="000000"/>
                      <w:sz w:val="21"/>
                      <w:szCs w:val="21"/>
                      <w:vertAlign w:val="subscript"/>
                    </w:rPr>
                    <w:t>3</w:t>
                  </w:r>
                  <w:r>
                    <w:rPr>
                      <w:rFonts w:hint="default" w:ascii="Times New Roman" w:hAnsi="Times New Roman" w:eastAsia="宋体" w:cs="Times New Roman"/>
                      <w:b/>
                      <w:bCs w:val="0"/>
                      <w:color w:val="000000"/>
                      <w:sz w:val="21"/>
                      <w:szCs w:val="21"/>
                    </w:rPr>
                    <w:t>-N</w:t>
                  </w:r>
                </w:p>
              </w:tc>
              <w:tc>
                <w:tcPr>
                  <w:tcW w:w="548" w:type="pct"/>
                  <w:noWrap w:val="0"/>
                  <w:vAlign w:val="center"/>
                </w:tcPr>
                <w:p>
                  <w:pPr>
                    <w:adjustRightInd w:val="0"/>
                    <w:snapToGrid w:val="0"/>
                    <w:spacing w:line="240" w:lineRule="auto"/>
                    <w:ind w:firstLine="0" w:firstLineChars="0"/>
                    <w:jc w:val="both"/>
                    <w:rPr>
                      <w:rFonts w:hint="default" w:ascii="Times New Roman" w:hAnsi="Times New Roman" w:eastAsia="宋体" w:cs="Times New Roman"/>
                      <w:b/>
                      <w:bCs w:val="0"/>
                      <w:color w:val="000000"/>
                      <w:sz w:val="21"/>
                      <w:szCs w:val="21"/>
                      <w:lang w:val="en-US" w:eastAsia="zh-CN"/>
                    </w:rPr>
                  </w:pPr>
                  <w:r>
                    <w:rPr>
                      <w:rFonts w:hint="eastAsia" w:ascii="Times New Roman" w:hAnsi="Times New Roman" w:eastAsia="宋体" w:cs="Times New Roman"/>
                      <w:b/>
                      <w:bCs w:val="0"/>
                      <w:color w:val="000000"/>
                      <w:sz w:val="21"/>
                      <w:szCs w:val="21"/>
                      <w:lang w:val="en-US" w:eastAsia="zh-CN"/>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noWrap w:val="0"/>
                  <w:vAlign w:val="center"/>
                </w:tcPr>
                <w:p>
                  <w:pPr>
                    <w:adjustRightInd w:val="0"/>
                    <w:snapToGrid w:val="0"/>
                    <w:spacing w:line="240" w:lineRule="auto"/>
                    <w:ind w:firstLine="0" w:firstLineChars="0"/>
                    <w:jc w:val="both"/>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GB8978-1996排水指标</w:t>
                  </w:r>
                </w:p>
              </w:tc>
              <w:tc>
                <w:tcPr>
                  <w:tcW w:w="908" w:type="pct"/>
                  <w:noWrap w:val="0"/>
                  <w:vAlign w:val="center"/>
                </w:tcPr>
                <w:p>
                  <w:pPr>
                    <w:adjustRightInd w:val="0"/>
                    <w:snapToGrid w:val="0"/>
                    <w:spacing w:line="240" w:lineRule="auto"/>
                    <w:ind w:firstLine="0" w:firstLineChars="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6～9（无量纲）</w:t>
                  </w:r>
                </w:p>
              </w:tc>
              <w:tc>
                <w:tcPr>
                  <w:tcW w:w="365"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400</w:t>
                  </w:r>
                </w:p>
              </w:tc>
              <w:tc>
                <w:tcPr>
                  <w:tcW w:w="518"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300</w:t>
                  </w:r>
                </w:p>
              </w:tc>
              <w:tc>
                <w:tcPr>
                  <w:tcW w:w="567"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500</w:t>
                  </w:r>
                </w:p>
              </w:tc>
              <w:tc>
                <w:tcPr>
                  <w:tcW w:w="680"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548"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pct"/>
                  <w:noWrap w:val="0"/>
                  <w:vAlign w:val="center"/>
                </w:tcPr>
                <w:p>
                  <w:pPr>
                    <w:adjustRightInd w:val="0"/>
                    <w:snapToGrid w:val="0"/>
                    <w:spacing w:line="240" w:lineRule="auto"/>
                    <w:ind w:firstLine="0" w:firstLineChars="0"/>
                    <w:jc w:val="left"/>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GB/T31962-2015</w:t>
                  </w:r>
                  <w:r>
                    <w:rPr>
                      <w:rFonts w:hint="eastAsia"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B级标准</w:t>
                  </w:r>
                </w:p>
              </w:tc>
              <w:tc>
                <w:tcPr>
                  <w:tcW w:w="908"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365"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518"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567"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p>
              </w:tc>
              <w:tc>
                <w:tcPr>
                  <w:tcW w:w="680"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45</w:t>
                  </w:r>
                </w:p>
              </w:tc>
              <w:tc>
                <w:tcPr>
                  <w:tcW w:w="548" w:type="pct"/>
                  <w:noWrap w:val="0"/>
                  <w:vAlign w:val="center"/>
                </w:tcPr>
                <w:p>
                  <w:pPr>
                    <w:adjustRightInd w:val="0"/>
                    <w:snapToGrid w:val="0"/>
                    <w:spacing w:line="240" w:lineRule="auto"/>
                    <w:ind w:firstLine="0" w:firstLineChars="0"/>
                    <w:jc w:val="center"/>
                    <w:rPr>
                      <w:rFonts w:hint="eastAsia" w:ascii="Times New Roman" w:hAnsi="Times New Roman" w:eastAsia="宋体" w:cs="Times New Roman"/>
                      <w:b w:val="0"/>
                      <w:bCs/>
                      <w:color w:val="000000"/>
                      <w:sz w:val="21"/>
                      <w:szCs w:val="21"/>
                      <w:lang w:eastAsia="zh-CN"/>
                    </w:rPr>
                  </w:pPr>
                  <w:r>
                    <w:rPr>
                      <w:rFonts w:hint="eastAsia" w:ascii="Times New Roman" w:hAnsi="Times New Roman" w:eastAsia="宋体" w:cs="Times New Roman"/>
                      <w:b w:val="0"/>
                      <w:bCs/>
                      <w:color w:val="000000"/>
                      <w:sz w:val="21"/>
                      <w:szCs w:val="21"/>
                      <w:lang w:val="en-US" w:eastAsia="zh-CN"/>
                    </w:rPr>
                    <w:t>8</w:t>
                  </w:r>
                </w:p>
              </w:tc>
            </w:tr>
          </w:tbl>
          <w:p>
            <w:pPr>
              <w:spacing w:line="360" w:lineRule="auto"/>
              <w:rPr>
                <w:rFonts w:hint="default" w:ascii="Times New Roman" w:hAnsi="Times New Roman" w:cs="Times New Roman"/>
                <w:b/>
                <w:color w:val="000000"/>
                <w:sz w:val="24"/>
              </w:rPr>
            </w:pPr>
            <w:r>
              <w:rPr>
                <w:rFonts w:hint="default" w:ascii="Times New Roman" w:hAnsi="Times New Roman" w:cs="Times New Roman"/>
                <w:b/>
                <w:color w:val="000000"/>
                <w:sz w:val="24"/>
              </w:rPr>
              <w:t>4、固废</w:t>
            </w:r>
          </w:p>
          <w:p>
            <w:pPr>
              <w:pStyle w:val="24"/>
              <w:spacing w:before="203" w:line="360" w:lineRule="auto"/>
              <w:rPr>
                <w:sz w:val="24"/>
              </w:rPr>
            </w:pPr>
            <w:r>
              <w:rPr>
                <w:rFonts w:hint="eastAsia"/>
                <w:lang w:val="en-US" w:eastAsia="zh-CN"/>
              </w:rPr>
              <w:t xml:space="preserve">   </w:t>
            </w:r>
            <w:r>
              <w:rPr>
                <w:rFonts w:hint="eastAsia"/>
                <w:sz w:val="24"/>
                <w:szCs w:val="24"/>
              </w:rPr>
              <w:t>项目一般工业固体废弃执行GB18599-2001《一般工业固体废物贮存、处置场污染控制标准》及其修改单的相关规定。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1" w:hRule="atLeast"/>
        </w:trPr>
        <w:tc>
          <w:tcPr>
            <w:tcW w:w="300" w:type="pct"/>
            <w:tcBorders>
              <w:right w:val="single" w:color="000000" w:sz="4" w:space="0"/>
            </w:tcBorders>
          </w:tcPr>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r>
              <w:rPr>
                <w:rFonts w:hint="eastAsia"/>
                <w:b/>
                <w:bCs/>
                <w:spacing w:val="-2"/>
                <w:sz w:val="24"/>
                <w:szCs w:val="24"/>
              </w:rPr>
              <w:t>总</w:t>
            </w:r>
          </w:p>
          <w:p>
            <w:pPr>
              <w:pStyle w:val="24"/>
              <w:spacing w:before="1" w:line="242" w:lineRule="auto"/>
              <w:ind w:right="164"/>
              <w:jc w:val="center"/>
              <w:rPr>
                <w:rFonts w:hint="eastAsia"/>
                <w:b/>
                <w:bCs/>
                <w:spacing w:val="-2"/>
                <w:sz w:val="24"/>
                <w:szCs w:val="24"/>
              </w:rPr>
            </w:pPr>
            <w:r>
              <w:rPr>
                <w:rFonts w:hint="eastAsia"/>
                <w:b/>
                <w:bCs/>
                <w:spacing w:val="-2"/>
                <w:sz w:val="24"/>
                <w:szCs w:val="24"/>
              </w:rPr>
              <w:t>量</w:t>
            </w:r>
          </w:p>
          <w:p>
            <w:pPr>
              <w:pStyle w:val="24"/>
              <w:spacing w:before="1" w:line="242" w:lineRule="auto"/>
              <w:ind w:right="164"/>
              <w:jc w:val="center"/>
              <w:rPr>
                <w:rFonts w:hint="eastAsia"/>
                <w:b/>
                <w:bCs/>
                <w:spacing w:val="-2"/>
                <w:sz w:val="24"/>
                <w:szCs w:val="24"/>
              </w:rPr>
            </w:pPr>
            <w:r>
              <w:rPr>
                <w:rFonts w:hint="eastAsia"/>
                <w:b/>
                <w:bCs/>
                <w:spacing w:val="-2"/>
                <w:sz w:val="24"/>
                <w:szCs w:val="24"/>
              </w:rPr>
              <w:t>控</w:t>
            </w:r>
          </w:p>
          <w:p>
            <w:pPr>
              <w:pStyle w:val="24"/>
              <w:spacing w:before="1" w:line="242" w:lineRule="auto"/>
              <w:ind w:right="164"/>
              <w:jc w:val="center"/>
              <w:rPr>
                <w:rFonts w:hint="eastAsia"/>
                <w:b/>
                <w:bCs/>
                <w:spacing w:val="-2"/>
                <w:sz w:val="24"/>
                <w:szCs w:val="24"/>
              </w:rPr>
            </w:pPr>
            <w:r>
              <w:rPr>
                <w:rFonts w:hint="eastAsia"/>
                <w:b/>
                <w:bCs/>
                <w:spacing w:val="-2"/>
                <w:sz w:val="24"/>
                <w:szCs w:val="24"/>
              </w:rPr>
              <w:t>制</w:t>
            </w:r>
          </w:p>
          <w:p>
            <w:pPr>
              <w:pStyle w:val="24"/>
              <w:spacing w:before="1" w:line="242" w:lineRule="auto"/>
              <w:ind w:right="164"/>
              <w:jc w:val="center"/>
              <w:rPr>
                <w:rFonts w:hint="eastAsia"/>
                <w:b/>
                <w:bCs/>
                <w:spacing w:val="-2"/>
                <w:sz w:val="24"/>
                <w:szCs w:val="24"/>
              </w:rPr>
            </w:pPr>
            <w:r>
              <w:rPr>
                <w:rFonts w:hint="eastAsia"/>
                <w:b/>
                <w:bCs/>
                <w:spacing w:val="-2"/>
                <w:sz w:val="24"/>
                <w:szCs w:val="24"/>
              </w:rPr>
              <w:t>指</w:t>
            </w:r>
          </w:p>
          <w:p>
            <w:pPr>
              <w:pStyle w:val="24"/>
              <w:spacing w:before="1" w:line="242" w:lineRule="auto"/>
              <w:ind w:right="164"/>
              <w:jc w:val="center"/>
              <w:rPr>
                <w:rFonts w:hint="eastAsia"/>
                <w:b/>
                <w:bCs/>
                <w:spacing w:val="-2"/>
                <w:sz w:val="24"/>
                <w:szCs w:val="24"/>
              </w:rPr>
            </w:pPr>
            <w:r>
              <w:rPr>
                <w:rFonts w:hint="eastAsia"/>
                <w:b/>
                <w:bCs/>
                <w:spacing w:val="-2"/>
                <w:sz w:val="24"/>
                <w:szCs w:val="24"/>
              </w:rPr>
              <w:t>标</w:t>
            </w:r>
          </w:p>
        </w:tc>
        <w:tc>
          <w:tcPr>
            <w:tcW w:w="4699" w:type="pct"/>
            <w:tcBorders>
              <w:left w:val="single" w:color="000000" w:sz="4" w:space="0"/>
            </w:tcBorders>
          </w:tcPr>
          <w:p>
            <w:pPr>
              <w:pStyle w:val="8"/>
              <w:spacing w:line="360" w:lineRule="auto"/>
              <w:rPr>
                <w:rFonts w:hint="default"/>
                <w:b/>
                <w:bCs/>
                <w:sz w:val="24"/>
                <w:szCs w:val="24"/>
              </w:rPr>
            </w:pPr>
            <w:r>
              <w:rPr>
                <w:rFonts w:hint="default"/>
                <w:b/>
                <w:bCs/>
                <w:sz w:val="24"/>
                <w:szCs w:val="24"/>
              </w:rPr>
              <w:t>建议的总量控制指标：</w:t>
            </w:r>
          </w:p>
          <w:p>
            <w:pPr>
              <w:spacing w:line="360" w:lineRule="auto"/>
              <w:ind w:firstLine="482" w:firstLineChars="200"/>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根据本项目的排污特征，结合国家污染物排放总量控制原则，列出本项目建议执行的总量控制指标</w:t>
            </w:r>
            <w:r>
              <w:rPr>
                <w:rFonts w:hint="eastAsia" w:ascii="宋体" w:hAnsi="宋体" w:eastAsia="宋体" w:cs="宋体"/>
                <w:color w:val="auto"/>
                <w:sz w:val="24"/>
                <w:szCs w:val="24"/>
                <w:lang w:val="en-US" w:eastAsia="zh-CN"/>
              </w:rPr>
              <w:t>：</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、废水</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生活污水进入化粪池预处理后与生产废水进入自建污水处理站处理后通过园区污水管网再排入园区污水处理厂处理。</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废水排放量：</w:t>
            </w:r>
            <w:r>
              <w:rPr>
                <w:rFonts w:hint="eastAsia" w:cs="宋体"/>
                <w:color w:val="auto"/>
                <w:sz w:val="24"/>
                <w:szCs w:val="24"/>
                <w:lang w:val="en-US" w:eastAsia="zh-CN"/>
              </w:rPr>
              <w:t>24002.4</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CODcr：</w:t>
            </w:r>
            <w:r>
              <w:rPr>
                <w:rFonts w:hint="eastAsia" w:cs="宋体"/>
                <w:color w:val="auto"/>
                <w:sz w:val="24"/>
                <w:szCs w:val="24"/>
                <w:lang w:val="en-US" w:eastAsia="zh-CN"/>
              </w:rPr>
              <w:t>2.53</w:t>
            </w:r>
            <w:r>
              <w:rPr>
                <w:rFonts w:hint="eastAsia" w:ascii="宋体" w:hAnsi="宋体" w:eastAsia="宋体" w:cs="宋体"/>
                <w:color w:val="auto"/>
                <w:sz w:val="24"/>
                <w:szCs w:val="24"/>
                <w:lang w:val="en-US" w:eastAsia="zh-CN"/>
              </w:rPr>
              <w:t>t/a，NH</w:t>
            </w:r>
            <w:r>
              <w:rPr>
                <w:rFonts w:hint="eastAsia" w:ascii="宋体" w:hAnsi="宋体" w:eastAsia="宋体" w:cs="宋体"/>
                <w:color w:val="auto"/>
                <w:sz w:val="24"/>
                <w:szCs w:val="24"/>
                <w:vertAlign w:val="subscript"/>
                <w:lang w:val="en-US" w:eastAsia="zh-CN"/>
              </w:rPr>
              <w:t>3</w:t>
            </w:r>
            <w:r>
              <w:rPr>
                <w:rFonts w:hint="eastAsia" w:ascii="宋体" w:hAnsi="宋体" w:eastAsia="宋体" w:cs="宋体"/>
                <w:color w:val="auto"/>
                <w:sz w:val="24"/>
                <w:szCs w:val="24"/>
                <w:lang w:val="en-US" w:eastAsia="zh-CN"/>
              </w:rPr>
              <w:t>-N:0.</w:t>
            </w:r>
            <w:r>
              <w:rPr>
                <w:rFonts w:hint="eastAsia" w:cs="宋体"/>
                <w:color w:val="auto"/>
                <w:sz w:val="24"/>
                <w:szCs w:val="24"/>
                <w:lang w:val="en-US" w:eastAsia="zh-CN"/>
              </w:rPr>
              <w:t>13</w:t>
            </w:r>
            <w:r>
              <w:rPr>
                <w:rFonts w:hint="eastAsia" w:ascii="宋体" w:hAnsi="宋体" w:eastAsia="宋体" w:cs="宋体"/>
                <w:color w:val="auto"/>
                <w:sz w:val="24"/>
                <w:szCs w:val="24"/>
                <w:lang w:val="en-US" w:eastAsia="zh-CN"/>
              </w:rPr>
              <w:t>t/a；</w:t>
            </w:r>
          </w:p>
          <w:p>
            <w:pPr>
              <w:numPr>
                <w:ilvl w:val="0"/>
                <w:numId w:val="0"/>
              </w:numPr>
              <w:spacing w:line="360" w:lineRule="auto"/>
              <w:ind w:left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固体废物</w:t>
            </w:r>
          </w:p>
          <w:p>
            <w:pPr>
              <w:numPr>
                <w:ilvl w:val="0"/>
                <w:numId w:val="0"/>
              </w:numPr>
              <w:spacing w:line="360" w:lineRule="auto"/>
              <w:ind w:left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处置率100%。</w:t>
            </w:r>
          </w:p>
          <w:p>
            <w:pPr>
              <w:pStyle w:val="24"/>
              <w:spacing w:before="203"/>
              <w:rPr>
                <w:sz w:val="24"/>
              </w:rPr>
            </w:pPr>
          </w:p>
        </w:tc>
      </w:tr>
    </w:tbl>
    <w:p>
      <w:pPr>
        <w:spacing w:after="0" w:line="316" w:lineRule="exact"/>
        <w:jc w:val="both"/>
        <w:rPr>
          <w:rFonts w:hint="eastAsia" w:ascii="Microsoft YaHei UI" w:eastAsia="Microsoft YaHei UI"/>
          <w:sz w:val="21"/>
        </w:rPr>
        <w:sectPr>
          <w:footerReference r:id="rId13" w:type="default"/>
          <w:footerReference r:id="rId14" w:type="even"/>
          <w:pgSz w:w="11910" w:h="16840"/>
          <w:pgMar w:top="1600" w:right="1300" w:bottom="920" w:left="1300" w:header="0" w:footer="738" w:gutter="0"/>
          <w:pgNumType w:fmt="decimal"/>
          <w:cols w:space="720" w:num="1"/>
        </w:sectPr>
      </w:pPr>
    </w:p>
    <w:p>
      <w:pPr>
        <w:pStyle w:val="5"/>
        <w:ind w:left="0" w:leftChars="0" w:firstLine="0" w:firstLineChars="0"/>
        <w:jc w:val="center"/>
        <w:rPr>
          <w:b/>
          <w:bCs/>
          <w:sz w:val="32"/>
          <w:szCs w:val="32"/>
        </w:rPr>
      </w:pPr>
      <w:r>
        <w:rPr>
          <w:b/>
          <w:bCs/>
          <w:sz w:val="32"/>
          <w:szCs w:val="32"/>
        </w:rPr>
        <w:t>四、主要环境影响和保护措施</w:t>
      </w:r>
    </w:p>
    <w:p>
      <w:pPr>
        <w:pStyle w:val="8"/>
        <w:spacing w:before="1"/>
        <w:rPr>
          <w:sz w:val="22"/>
        </w:rPr>
      </w:pPr>
    </w:p>
    <w:tbl>
      <w:tblPr>
        <w:tblStyle w:val="16"/>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04"/>
        <w:gridCol w:w="94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90" w:hRule="atLeast"/>
        </w:trPr>
        <w:tc>
          <w:tcPr>
            <w:tcW w:w="254" w:type="pct"/>
            <w:tcBorders>
              <w:bottom w:val="single" w:color="000000" w:sz="4" w:space="0"/>
              <w:right w:val="single" w:color="000000" w:sz="4" w:space="0"/>
            </w:tcBorders>
          </w:tcPr>
          <w:p>
            <w:pPr>
              <w:pStyle w:val="24"/>
              <w:rPr>
                <w:sz w:val="24"/>
              </w:rPr>
            </w:pPr>
          </w:p>
          <w:p>
            <w:pPr>
              <w:pStyle w:val="24"/>
              <w:rPr>
                <w:sz w:val="24"/>
              </w:rPr>
            </w:pPr>
          </w:p>
          <w:p>
            <w:pPr>
              <w:pStyle w:val="24"/>
              <w:rPr>
                <w:sz w:val="24"/>
              </w:rPr>
            </w:pPr>
          </w:p>
          <w:p>
            <w:pPr>
              <w:pStyle w:val="24"/>
              <w:rPr>
                <w:sz w:val="24"/>
              </w:rPr>
            </w:pPr>
          </w:p>
          <w:p>
            <w:pPr>
              <w:pStyle w:val="24"/>
              <w:spacing w:before="9"/>
              <w:rPr>
                <w:sz w:val="28"/>
              </w:rPr>
            </w:pPr>
          </w:p>
          <w:p>
            <w:pPr>
              <w:pStyle w:val="24"/>
              <w:spacing w:line="242" w:lineRule="auto"/>
              <w:ind w:left="131" w:right="117"/>
              <w:jc w:val="both"/>
              <w:rPr>
                <w:b/>
                <w:bCs/>
                <w:spacing w:val="-2"/>
                <w:sz w:val="24"/>
              </w:rPr>
            </w:pPr>
          </w:p>
          <w:p>
            <w:pPr>
              <w:pStyle w:val="24"/>
              <w:spacing w:line="242" w:lineRule="auto"/>
              <w:ind w:left="131" w:right="117"/>
              <w:jc w:val="both"/>
              <w:rPr>
                <w:b/>
                <w:bCs/>
                <w:spacing w:val="-2"/>
                <w:sz w:val="24"/>
              </w:rPr>
            </w:pPr>
          </w:p>
          <w:p>
            <w:pPr>
              <w:pStyle w:val="24"/>
              <w:spacing w:line="242" w:lineRule="auto"/>
              <w:ind w:left="131" w:right="117"/>
              <w:jc w:val="both"/>
              <w:rPr>
                <w:b/>
                <w:bCs/>
                <w:spacing w:val="-2"/>
                <w:sz w:val="24"/>
              </w:rPr>
            </w:pPr>
          </w:p>
          <w:p>
            <w:pPr>
              <w:pStyle w:val="24"/>
              <w:spacing w:line="242" w:lineRule="auto"/>
              <w:ind w:left="131" w:right="117"/>
              <w:jc w:val="both"/>
              <w:rPr>
                <w:b/>
                <w:bCs/>
                <w:spacing w:val="-2"/>
                <w:sz w:val="24"/>
              </w:rPr>
            </w:pPr>
          </w:p>
          <w:p>
            <w:pPr>
              <w:pStyle w:val="24"/>
              <w:spacing w:line="242" w:lineRule="auto"/>
              <w:ind w:left="131" w:right="117"/>
              <w:jc w:val="both"/>
              <w:rPr>
                <w:b/>
                <w:bCs/>
                <w:spacing w:val="-2"/>
                <w:sz w:val="24"/>
              </w:rPr>
            </w:pPr>
          </w:p>
          <w:p>
            <w:pPr>
              <w:pStyle w:val="24"/>
              <w:spacing w:line="242" w:lineRule="auto"/>
              <w:ind w:left="131" w:right="117"/>
              <w:jc w:val="both"/>
              <w:rPr>
                <w:b/>
                <w:bCs/>
                <w:spacing w:val="-2"/>
                <w:sz w:val="24"/>
              </w:rPr>
            </w:pPr>
          </w:p>
          <w:p>
            <w:pPr>
              <w:pStyle w:val="24"/>
              <w:spacing w:line="242" w:lineRule="auto"/>
              <w:ind w:left="131" w:right="117"/>
              <w:jc w:val="both"/>
              <w:rPr>
                <w:b/>
                <w:bCs/>
                <w:spacing w:val="-2"/>
                <w:sz w:val="24"/>
              </w:rPr>
            </w:pPr>
          </w:p>
          <w:p>
            <w:pPr>
              <w:pStyle w:val="24"/>
              <w:spacing w:line="242" w:lineRule="auto"/>
              <w:ind w:left="131" w:right="117"/>
              <w:jc w:val="both"/>
              <w:rPr>
                <w:b/>
                <w:bCs/>
                <w:spacing w:val="-2"/>
                <w:sz w:val="24"/>
              </w:rPr>
            </w:pPr>
          </w:p>
          <w:p>
            <w:pPr>
              <w:pStyle w:val="24"/>
              <w:spacing w:line="242" w:lineRule="auto"/>
              <w:ind w:left="131" w:right="117"/>
              <w:jc w:val="both"/>
              <w:rPr>
                <w:b/>
                <w:bCs/>
                <w:spacing w:val="-2"/>
                <w:sz w:val="24"/>
              </w:rPr>
            </w:pPr>
          </w:p>
          <w:p>
            <w:pPr>
              <w:pStyle w:val="24"/>
              <w:spacing w:line="242" w:lineRule="auto"/>
              <w:ind w:left="131" w:right="117"/>
              <w:jc w:val="both"/>
              <w:rPr>
                <w:b/>
                <w:bCs/>
                <w:spacing w:val="-2"/>
                <w:sz w:val="24"/>
              </w:rPr>
            </w:pPr>
          </w:p>
          <w:p>
            <w:pPr>
              <w:pStyle w:val="24"/>
              <w:spacing w:line="242" w:lineRule="auto"/>
              <w:ind w:left="131" w:right="117"/>
              <w:jc w:val="both"/>
              <w:rPr>
                <w:b/>
                <w:bCs/>
                <w:spacing w:val="-2"/>
                <w:sz w:val="24"/>
              </w:rPr>
            </w:pPr>
          </w:p>
          <w:p>
            <w:pPr>
              <w:pStyle w:val="24"/>
              <w:spacing w:line="242" w:lineRule="auto"/>
              <w:ind w:left="131" w:right="117"/>
              <w:jc w:val="both"/>
              <w:rPr>
                <w:sz w:val="24"/>
              </w:rPr>
            </w:pPr>
            <w:r>
              <w:rPr>
                <w:b/>
                <w:bCs/>
                <w:spacing w:val="-2"/>
                <w:sz w:val="24"/>
              </w:rPr>
              <w:t>施工期环境保护措</w:t>
            </w:r>
            <w:r>
              <w:rPr>
                <w:b/>
                <w:bCs/>
                <w:sz w:val="24"/>
              </w:rPr>
              <w:t>施</w:t>
            </w:r>
          </w:p>
        </w:tc>
        <w:tc>
          <w:tcPr>
            <w:tcW w:w="4745" w:type="pct"/>
            <w:tcBorders>
              <w:left w:val="single" w:color="000000" w:sz="4" w:space="0"/>
              <w:bottom w:val="single" w:color="000000" w:sz="4" w:space="0"/>
            </w:tcBorders>
          </w:tcPr>
          <w:p>
            <w:pPr>
              <w:snapToGrid w:val="0"/>
              <w:spacing w:line="360" w:lineRule="auto"/>
              <w:rPr>
                <w:rFonts w:hint="eastAsia" w:ascii="宋体" w:hAnsi="宋体" w:eastAsia="宋体"/>
                <w:b/>
                <w:kern w:val="0"/>
                <w:sz w:val="24"/>
                <w:lang w:eastAsia="zh-CN"/>
              </w:rPr>
            </w:pPr>
            <w:r>
              <w:rPr>
                <w:rFonts w:ascii="宋体" w:hAnsi="宋体"/>
                <w:b/>
                <w:kern w:val="0"/>
                <w:sz w:val="24"/>
              </w:rPr>
              <w:t>一、施工期环境影响分析</w:t>
            </w:r>
            <w:r>
              <w:rPr>
                <w:rFonts w:hint="eastAsia"/>
                <w:b/>
                <w:kern w:val="0"/>
                <w:sz w:val="24"/>
                <w:lang w:eastAsia="zh-CN"/>
              </w:rPr>
              <w:t>及保护措施</w:t>
            </w:r>
          </w:p>
          <w:p>
            <w:pPr>
              <w:snapToGrid w:val="0"/>
              <w:spacing w:line="360" w:lineRule="auto"/>
              <w:rPr>
                <w:rFonts w:hint="eastAsia" w:ascii="宋体" w:hAnsi="宋体" w:eastAsia="宋体" w:cs="宋体"/>
                <w:b/>
                <w:kern w:val="0"/>
                <w:sz w:val="24"/>
                <w:lang w:eastAsia="zh-CN"/>
              </w:rPr>
            </w:pPr>
            <w:r>
              <w:rPr>
                <w:rFonts w:ascii="宋体" w:hAnsi="宋体"/>
                <w:b/>
                <w:kern w:val="0"/>
                <w:sz w:val="24"/>
              </w:rPr>
              <w:t>1、</w:t>
            </w:r>
            <w:r>
              <w:rPr>
                <w:rFonts w:ascii="宋体" w:hAnsi="宋体"/>
                <w:b/>
                <w:sz w:val="24"/>
              </w:rPr>
              <w:t>施工期环境空气影响分析</w:t>
            </w:r>
            <w:r>
              <w:rPr>
                <w:rFonts w:hint="eastAsia"/>
                <w:b/>
                <w:sz w:val="24"/>
                <w:lang w:eastAsia="zh-CN"/>
              </w:rPr>
              <w:t>及</w:t>
            </w:r>
            <w:r>
              <w:rPr>
                <w:rFonts w:hint="eastAsia"/>
                <w:b/>
                <w:kern w:val="0"/>
                <w:sz w:val="24"/>
                <w:lang w:eastAsia="zh-CN"/>
              </w:rPr>
              <w:t>保护措施</w:t>
            </w:r>
          </w:p>
          <w:p>
            <w:pPr>
              <w:adjustRightInd w:val="0"/>
              <w:snapToGrid w:val="0"/>
              <w:spacing w:line="360" w:lineRule="auto"/>
              <w:ind w:firstLine="480" w:firstLineChars="200"/>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）施工粉尘影响分析</w:t>
            </w:r>
          </w:p>
          <w:p>
            <w:pPr>
              <w:adjustRightInd w:val="0"/>
              <w:snapToGrid w:val="0"/>
              <w:spacing w:line="360" w:lineRule="auto"/>
              <w:ind w:firstLine="480" w:firstLineChars="200"/>
              <w:rPr>
                <w:rFonts w:ascii="宋体" w:hAnsi="宋体"/>
                <w:sz w:val="24"/>
              </w:rPr>
            </w:pPr>
            <w:r>
              <w:rPr>
                <w:rFonts w:ascii="宋体" w:hAnsi="宋体"/>
                <w:sz w:val="24"/>
              </w:rPr>
              <w:t>项目</w:t>
            </w:r>
            <w:r>
              <w:rPr>
                <w:rFonts w:hint="eastAsia" w:ascii="宋体" w:hAnsi="宋体"/>
                <w:sz w:val="24"/>
              </w:rPr>
              <w:t>施工期对环境空气影响的主要污染物为粉尘。</w:t>
            </w:r>
            <w:r>
              <w:rPr>
                <w:rFonts w:ascii="宋体" w:hAnsi="宋体"/>
                <w:sz w:val="24"/>
              </w:rPr>
              <w:t>在</w:t>
            </w:r>
            <w:r>
              <w:rPr>
                <w:rFonts w:hint="eastAsia" w:ascii="宋体" w:hAnsi="宋体"/>
                <w:sz w:val="24"/>
              </w:rPr>
              <w:t>项目的</w:t>
            </w:r>
            <w:r>
              <w:rPr>
                <w:rFonts w:ascii="宋体" w:hAnsi="宋体"/>
                <w:sz w:val="24"/>
              </w:rPr>
              <w:t>建设</w:t>
            </w:r>
            <w:r>
              <w:rPr>
                <w:rFonts w:hint="eastAsia" w:ascii="宋体" w:hAnsi="宋体"/>
                <w:sz w:val="24"/>
              </w:rPr>
              <w:t>施工中由于平整场地、开挖地基、回填土石方，以及建筑材料的运输、装卸、堆放等，会产生不同影响程度的粉尘，</w:t>
            </w:r>
            <w:r>
              <w:rPr>
                <w:sz w:val="24"/>
              </w:rPr>
              <w:t>污染因子为TSP、PM</w:t>
            </w:r>
            <w:r>
              <w:rPr>
                <w:sz w:val="24"/>
                <w:vertAlign w:val="subscript"/>
              </w:rPr>
              <w:t>10</w:t>
            </w:r>
            <w:r>
              <w:rPr>
                <w:sz w:val="24"/>
              </w:rPr>
              <w:t>。</w:t>
            </w:r>
            <w:r>
              <w:rPr>
                <w:rFonts w:hint="eastAsia" w:ascii="宋体" w:hAnsi="宋体"/>
                <w:sz w:val="24"/>
              </w:rPr>
              <w:t>粉尘主要为尘土和建筑材料细微颗粒，无特殊污染物质。扬尘的产生量与施工方式、土壤含水量、气象条件等有关。在空气干燥、风速较大的气候条件下，施工建设过程中会导致现场尘土飞扬，使空气中颗粒物浓度增加，并随风扩散，影响下风区域及周围环境空气质量，对施工场地、周围地表及</w:t>
            </w:r>
            <w:r>
              <w:rPr>
                <w:rFonts w:ascii="宋体" w:hAnsi="宋体"/>
                <w:sz w:val="24"/>
              </w:rPr>
              <w:t>附近</w:t>
            </w:r>
            <w:r>
              <w:rPr>
                <w:rFonts w:hint="eastAsia" w:ascii="宋体" w:hAnsi="宋体"/>
                <w:sz w:val="24"/>
              </w:rPr>
              <w:t>住户</w:t>
            </w:r>
            <w:r>
              <w:rPr>
                <w:rFonts w:ascii="宋体" w:hAnsi="宋体"/>
                <w:sz w:val="24"/>
              </w:rPr>
              <w:t>的居住环境</w:t>
            </w:r>
            <w:r>
              <w:rPr>
                <w:rFonts w:hint="eastAsia" w:ascii="宋体" w:hAnsi="宋体"/>
                <w:sz w:val="24"/>
              </w:rPr>
              <w:t>带来</w:t>
            </w:r>
            <w:r>
              <w:rPr>
                <w:rFonts w:ascii="宋体" w:hAnsi="宋体"/>
                <w:sz w:val="24"/>
              </w:rPr>
              <w:t>一定影响，</w:t>
            </w:r>
            <w:r>
              <w:rPr>
                <w:rFonts w:hint="eastAsia" w:ascii="宋体" w:hAnsi="宋体"/>
                <w:sz w:val="24"/>
              </w:rPr>
              <w:t>且会随雨水的冲刷转移至附近水体。施工扬尘主要为无组织排放，对环境的影响除与排放量有关外还可受多种因素制约，如与空气湿度、风速、风向等气象条件有关，影响面主要集中在施工场地</w:t>
            </w:r>
            <w:r>
              <w:rPr>
                <w:sz w:val="24"/>
              </w:rPr>
              <w:t>100-150m范</w:t>
            </w:r>
            <w:r>
              <w:rPr>
                <w:rFonts w:ascii="宋体" w:hAnsi="宋体"/>
                <w:sz w:val="24"/>
              </w:rPr>
              <w:t>围内。</w:t>
            </w:r>
            <w:r>
              <w:rPr>
                <w:rFonts w:hint="eastAsia" w:ascii="宋体" w:hAnsi="宋体"/>
                <w:sz w:val="24"/>
              </w:rPr>
              <w:t>在干季风大的情况下，施工现场扬尘飞扬，对小区周围环境空气质量的影响范围和影响程度加重，反之，在静风、小雨湿润条件下，其对空气环境的影响范围将减小、程度减轻。</w:t>
            </w:r>
          </w:p>
          <w:p>
            <w:pPr>
              <w:adjustRightInd w:val="0"/>
              <w:snapToGrid w:val="0"/>
              <w:spacing w:line="360" w:lineRule="auto"/>
              <w:ind w:firstLine="480" w:firstLineChars="200"/>
              <w:rPr>
                <w:sz w:val="24"/>
              </w:rPr>
            </w:pPr>
            <w:r>
              <w:rPr>
                <w:rFonts w:hint="eastAsia" w:ascii="宋体" w:hAnsi="宋体"/>
                <w:sz w:val="24"/>
              </w:rPr>
              <w:t>施工车辆在未铺装的毛路上行驶产生的扬尘较严重，其中大部分扬尘颗粒较大，形成降尘，只影响近距离范围。据有关资料分析，未铺装路面泥土粉尘粒径分布为：</w:t>
            </w:r>
            <w:r>
              <w:rPr>
                <w:sz w:val="24"/>
              </w:rPr>
              <w:t>5mm以下约占8%，5-30mm占24%，大于30mm的约占68%。</w:t>
            </w:r>
          </w:p>
          <w:p>
            <w:pPr>
              <w:adjustRightInd w:val="0"/>
              <w:snapToGrid w:val="0"/>
              <w:spacing w:line="360" w:lineRule="auto"/>
              <w:ind w:firstLine="480" w:firstLineChars="200"/>
              <w:rPr>
                <w:rFonts w:ascii="宋体" w:hAnsi="宋体"/>
                <w:sz w:val="24"/>
              </w:rPr>
            </w:pPr>
            <w:r>
              <w:rPr>
                <w:rFonts w:hint="eastAsia" w:ascii="宋体" w:hAnsi="宋体"/>
                <w:sz w:val="24"/>
              </w:rPr>
              <w:t>由于施工期扬尘量的大小与诸多因素有关，因此施工期扬尘的排放量很难确定。本环评采用类比法，利用原有的施工现场实地测量资料对大气环境影响进行分析。</w:t>
            </w:r>
          </w:p>
          <w:p>
            <w:pPr>
              <w:spacing w:line="360" w:lineRule="auto"/>
              <w:ind w:firstLine="480" w:firstLineChars="200"/>
              <w:rPr>
                <w:sz w:val="24"/>
              </w:rPr>
            </w:pPr>
            <w:r>
              <w:rPr>
                <w:rFonts w:hint="eastAsia"/>
                <w:sz w:val="24"/>
              </w:rPr>
              <w:t>①</w:t>
            </w:r>
            <w:r>
              <w:rPr>
                <w:sz w:val="24"/>
              </w:rPr>
              <w:t>露天堆场和裸露场地的风力扬尘</w:t>
            </w:r>
          </w:p>
          <w:p>
            <w:pPr>
              <w:adjustRightInd w:val="0"/>
              <w:snapToGrid w:val="0"/>
              <w:spacing w:line="360" w:lineRule="auto"/>
              <w:ind w:firstLine="480" w:firstLineChars="200"/>
              <w:rPr>
                <w:sz w:val="24"/>
              </w:rPr>
            </w:pPr>
            <w:r>
              <w:rPr>
                <w:sz w:val="24"/>
              </w:rPr>
              <w:t>由于施工的需要，一些建材需露天堆放；一些施工点表层土壤需人工开挖、堆放，在气候干燥又有风的情况下，会产生扬尘，其尘量可按堆场起尘的经验公式计算：</w:t>
            </w:r>
          </w:p>
          <w:p>
            <w:pPr>
              <w:adjustRightInd w:val="0"/>
              <w:snapToGrid w:val="0"/>
              <w:spacing w:line="360" w:lineRule="auto"/>
              <w:ind w:firstLine="480" w:firstLineChars="200"/>
              <w:rPr>
                <w:sz w:val="24"/>
              </w:rPr>
            </w:pPr>
            <w:r>
              <w:rPr>
                <w:sz w:val="24"/>
              </w:rPr>
              <w:t>Q = 2.1 ( V50 – V0 )3 e—1.023w</w:t>
            </w:r>
          </w:p>
          <w:p>
            <w:pPr>
              <w:adjustRightInd w:val="0"/>
              <w:snapToGrid w:val="0"/>
              <w:spacing w:line="360" w:lineRule="auto"/>
              <w:ind w:firstLine="480" w:firstLineChars="200"/>
              <w:rPr>
                <w:sz w:val="24"/>
              </w:rPr>
            </w:pPr>
            <w:r>
              <w:rPr>
                <w:sz w:val="24"/>
              </w:rPr>
              <w:t>其中：Q——起尘量，kg/吨.年；</w:t>
            </w:r>
          </w:p>
          <w:p>
            <w:pPr>
              <w:adjustRightInd w:val="0"/>
              <w:snapToGrid w:val="0"/>
              <w:spacing w:line="360" w:lineRule="auto"/>
              <w:ind w:firstLine="480" w:firstLineChars="200"/>
              <w:rPr>
                <w:sz w:val="24"/>
              </w:rPr>
            </w:pPr>
            <w:r>
              <w:rPr>
                <w:sz w:val="24"/>
              </w:rPr>
              <w:t>V50——距地面50米处风速，m/s；</w:t>
            </w:r>
          </w:p>
          <w:p>
            <w:pPr>
              <w:adjustRightInd w:val="0"/>
              <w:snapToGrid w:val="0"/>
              <w:spacing w:line="360" w:lineRule="auto"/>
              <w:ind w:firstLine="480" w:firstLineChars="200"/>
              <w:rPr>
                <w:sz w:val="24"/>
              </w:rPr>
            </w:pPr>
            <w:r>
              <w:rPr>
                <w:sz w:val="24"/>
              </w:rPr>
              <w:t>V0——起尘风速，m/s；</w:t>
            </w:r>
          </w:p>
          <w:p>
            <w:pPr>
              <w:adjustRightInd w:val="0"/>
              <w:snapToGrid w:val="0"/>
              <w:spacing w:line="360" w:lineRule="auto"/>
              <w:ind w:firstLine="480" w:firstLineChars="200"/>
              <w:rPr>
                <w:sz w:val="24"/>
              </w:rPr>
            </w:pPr>
            <w:r>
              <w:rPr>
                <w:sz w:val="24"/>
              </w:rPr>
              <w:t>W——尘粒的含水量，%。</w:t>
            </w:r>
          </w:p>
          <w:p>
            <w:pPr>
              <w:adjustRightInd w:val="0"/>
              <w:snapToGrid w:val="0"/>
              <w:spacing w:line="360" w:lineRule="auto"/>
              <w:ind w:firstLine="480" w:firstLineChars="200"/>
              <w:rPr>
                <w:sz w:val="24"/>
              </w:rPr>
            </w:pPr>
            <w:r>
              <w:rPr>
                <w:sz w:val="24"/>
              </w:rPr>
              <w:t>V0与粒径和含水率有关，因此减少露天堆放和保证一定的含水率及减少裸露地面是减少风力起尘的有效手段。</w:t>
            </w:r>
          </w:p>
          <w:p>
            <w:pPr>
              <w:adjustRightInd w:val="0"/>
              <w:snapToGrid w:val="0"/>
              <w:spacing w:line="360" w:lineRule="auto"/>
              <w:ind w:firstLine="480" w:firstLineChars="200"/>
              <w:rPr>
                <w:sz w:val="24"/>
              </w:rPr>
            </w:pPr>
            <w:r>
              <w:rPr>
                <w:sz w:val="24"/>
              </w:rPr>
              <w:t>尘粒在空气中的传播扩散情况与风速等气象条件有关，也与尘粒本身的沉降速度有关。不同粒径尘粒的沉降速度见表</w:t>
            </w:r>
            <w:r>
              <w:rPr>
                <w:rFonts w:hint="eastAsia"/>
                <w:sz w:val="24"/>
                <w:lang w:val="en-US" w:eastAsia="zh-CN"/>
              </w:rPr>
              <w:t>4</w:t>
            </w:r>
            <w:r>
              <w:rPr>
                <w:sz w:val="24"/>
              </w:rPr>
              <w:t>-1。</w:t>
            </w:r>
          </w:p>
          <w:p>
            <w:pPr>
              <w:ind w:firstLine="2976" w:firstLineChars="1235"/>
              <w:rPr>
                <w:b/>
                <w:sz w:val="24"/>
              </w:rPr>
            </w:pPr>
            <w:r>
              <w:rPr>
                <w:b/>
                <w:sz w:val="24"/>
              </w:rPr>
              <w:t>表</w:t>
            </w:r>
            <w:r>
              <w:rPr>
                <w:rFonts w:hint="eastAsia"/>
                <w:b/>
                <w:sz w:val="24"/>
                <w:lang w:val="en-US" w:eastAsia="zh-CN"/>
              </w:rPr>
              <w:t>4</w:t>
            </w:r>
            <w:r>
              <w:rPr>
                <w:b/>
                <w:sz w:val="24"/>
              </w:rPr>
              <w:t>-1    不同粒径尘粒的沉降速度</w:t>
            </w:r>
          </w:p>
          <w:tbl>
            <w:tblPr>
              <w:tblStyle w:val="16"/>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1079"/>
              <w:gridCol w:w="1081"/>
              <w:gridCol w:w="1081"/>
              <w:gridCol w:w="1081"/>
              <w:gridCol w:w="1081"/>
              <w:gridCol w:w="1083"/>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2" w:type="pct"/>
                  <w:noWrap w:val="0"/>
                  <w:vAlign w:val="center"/>
                </w:tcPr>
                <w:p>
                  <w:pPr>
                    <w:jc w:val="center"/>
                    <w:rPr>
                      <w:szCs w:val="21"/>
                    </w:rPr>
                  </w:pPr>
                  <w:r>
                    <w:rPr>
                      <w:szCs w:val="21"/>
                    </w:rPr>
                    <w:t>粒径(μm)</w:t>
                  </w:r>
                </w:p>
              </w:tc>
              <w:tc>
                <w:tcPr>
                  <w:tcW w:w="578" w:type="pct"/>
                  <w:noWrap w:val="0"/>
                  <w:vAlign w:val="center"/>
                </w:tcPr>
                <w:p>
                  <w:pPr>
                    <w:jc w:val="center"/>
                    <w:rPr>
                      <w:szCs w:val="21"/>
                    </w:rPr>
                  </w:pPr>
                  <w:r>
                    <w:rPr>
                      <w:szCs w:val="21"/>
                    </w:rPr>
                    <w:t>10</w:t>
                  </w:r>
                </w:p>
              </w:tc>
              <w:tc>
                <w:tcPr>
                  <w:tcW w:w="579" w:type="pct"/>
                  <w:noWrap w:val="0"/>
                  <w:vAlign w:val="center"/>
                </w:tcPr>
                <w:p>
                  <w:pPr>
                    <w:jc w:val="center"/>
                    <w:rPr>
                      <w:szCs w:val="21"/>
                    </w:rPr>
                  </w:pPr>
                  <w:r>
                    <w:rPr>
                      <w:szCs w:val="21"/>
                    </w:rPr>
                    <w:t>20</w:t>
                  </w:r>
                </w:p>
              </w:tc>
              <w:tc>
                <w:tcPr>
                  <w:tcW w:w="579" w:type="pct"/>
                  <w:noWrap w:val="0"/>
                  <w:vAlign w:val="center"/>
                </w:tcPr>
                <w:p>
                  <w:pPr>
                    <w:jc w:val="center"/>
                    <w:rPr>
                      <w:szCs w:val="21"/>
                    </w:rPr>
                  </w:pPr>
                  <w:r>
                    <w:rPr>
                      <w:szCs w:val="21"/>
                    </w:rPr>
                    <w:t>30</w:t>
                  </w:r>
                </w:p>
              </w:tc>
              <w:tc>
                <w:tcPr>
                  <w:tcW w:w="579" w:type="pct"/>
                  <w:noWrap w:val="0"/>
                  <w:vAlign w:val="center"/>
                </w:tcPr>
                <w:p>
                  <w:pPr>
                    <w:jc w:val="center"/>
                    <w:rPr>
                      <w:szCs w:val="21"/>
                    </w:rPr>
                  </w:pPr>
                  <w:r>
                    <w:rPr>
                      <w:szCs w:val="21"/>
                    </w:rPr>
                    <w:t>40</w:t>
                  </w:r>
                </w:p>
              </w:tc>
              <w:tc>
                <w:tcPr>
                  <w:tcW w:w="579" w:type="pct"/>
                  <w:noWrap w:val="0"/>
                  <w:vAlign w:val="center"/>
                </w:tcPr>
                <w:p>
                  <w:pPr>
                    <w:jc w:val="center"/>
                    <w:rPr>
                      <w:szCs w:val="21"/>
                    </w:rPr>
                  </w:pPr>
                  <w:r>
                    <w:rPr>
                      <w:szCs w:val="21"/>
                    </w:rPr>
                    <w:t>50</w:t>
                  </w:r>
                </w:p>
              </w:tc>
              <w:tc>
                <w:tcPr>
                  <w:tcW w:w="580" w:type="pct"/>
                  <w:noWrap w:val="0"/>
                  <w:vAlign w:val="center"/>
                </w:tcPr>
                <w:p>
                  <w:pPr>
                    <w:jc w:val="center"/>
                    <w:rPr>
                      <w:szCs w:val="21"/>
                    </w:rPr>
                  </w:pPr>
                  <w:r>
                    <w:rPr>
                      <w:szCs w:val="21"/>
                    </w:rPr>
                    <w:t>60</w:t>
                  </w:r>
                </w:p>
              </w:tc>
              <w:tc>
                <w:tcPr>
                  <w:tcW w:w="548" w:type="pct"/>
                  <w:noWrap w:val="0"/>
                  <w:vAlign w:val="center"/>
                </w:tcPr>
                <w:p>
                  <w:pPr>
                    <w:jc w:val="center"/>
                    <w:rPr>
                      <w:szCs w:val="21"/>
                    </w:rPr>
                  </w:pPr>
                  <w:r>
                    <w:rPr>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2" w:type="pct"/>
                  <w:noWrap w:val="0"/>
                  <w:vAlign w:val="center"/>
                </w:tcPr>
                <w:p>
                  <w:pPr>
                    <w:jc w:val="center"/>
                    <w:rPr>
                      <w:szCs w:val="21"/>
                    </w:rPr>
                  </w:pPr>
                  <w:r>
                    <w:rPr>
                      <w:szCs w:val="21"/>
                    </w:rPr>
                    <w:t>沉降速度(m/s)</w:t>
                  </w:r>
                </w:p>
              </w:tc>
              <w:tc>
                <w:tcPr>
                  <w:tcW w:w="578" w:type="pct"/>
                  <w:noWrap w:val="0"/>
                  <w:vAlign w:val="center"/>
                </w:tcPr>
                <w:p>
                  <w:pPr>
                    <w:jc w:val="center"/>
                    <w:rPr>
                      <w:szCs w:val="21"/>
                    </w:rPr>
                  </w:pPr>
                  <w:r>
                    <w:rPr>
                      <w:szCs w:val="21"/>
                    </w:rPr>
                    <w:t>0.03</w:t>
                  </w:r>
                </w:p>
              </w:tc>
              <w:tc>
                <w:tcPr>
                  <w:tcW w:w="579" w:type="pct"/>
                  <w:noWrap w:val="0"/>
                  <w:vAlign w:val="center"/>
                </w:tcPr>
                <w:p>
                  <w:pPr>
                    <w:jc w:val="center"/>
                    <w:rPr>
                      <w:szCs w:val="21"/>
                    </w:rPr>
                  </w:pPr>
                  <w:r>
                    <w:rPr>
                      <w:szCs w:val="21"/>
                    </w:rPr>
                    <w:t>0.012</w:t>
                  </w:r>
                </w:p>
              </w:tc>
              <w:tc>
                <w:tcPr>
                  <w:tcW w:w="579" w:type="pct"/>
                  <w:noWrap w:val="0"/>
                  <w:vAlign w:val="center"/>
                </w:tcPr>
                <w:p>
                  <w:pPr>
                    <w:jc w:val="center"/>
                    <w:rPr>
                      <w:szCs w:val="21"/>
                    </w:rPr>
                  </w:pPr>
                  <w:r>
                    <w:rPr>
                      <w:szCs w:val="21"/>
                    </w:rPr>
                    <w:t>0.027</w:t>
                  </w:r>
                </w:p>
              </w:tc>
              <w:tc>
                <w:tcPr>
                  <w:tcW w:w="579" w:type="pct"/>
                  <w:noWrap w:val="0"/>
                  <w:vAlign w:val="center"/>
                </w:tcPr>
                <w:p>
                  <w:pPr>
                    <w:jc w:val="center"/>
                    <w:rPr>
                      <w:szCs w:val="21"/>
                    </w:rPr>
                  </w:pPr>
                  <w:r>
                    <w:rPr>
                      <w:szCs w:val="21"/>
                    </w:rPr>
                    <w:t>0.048</w:t>
                  </w:r>
                </w:p>
              </w:tc>
              <w:tc>
                <w:tcPr>
                  <w:tcW w:w="579" w:type="pct"/>
                  <w:noWrap w:val="0"/>
                  <w:vAlign w:val="center"/>
                </w:tcPr>
                <w:p>
                  <w:pPr>
                    <w:jc w:val="center"/>
                    <w:rPr>
                      <w:szCs w:val="21"/>
                    </w:rPr>
                  </w:pPr>
                  <w:r>
                    <w:rPr>
                      <w:szCs w:val="21"/>
                    </w:rPr>
                    <w:t>0.075</w:t>
                  </w:r>
                </w:p>
              </w:tc>
              <w:tc>
                <w:tcPr>
                  <w:tcW w:w="580" w:type="pct"/>
                  <w:noWrap w:val="0"/>
                  <w:vAlign w:val="center"/>
                </w:tcPr>
                <w:p>
                  <w:pPr>
                    <w:jc w:val="center"/>
                    <w:rPr>
                      <w:szCs w:val="21"/>
                    </w:rPr>
                  </w:pPr>
                  <w:r>
                    <w:rPr>
                      <w:szCs w:val="21"/>
                    </w:rPr>
                    <w:t>0.108</w:t>
                  </w:r>
                </w:p>
              </w:tc>
              <w:tc>
                <w:tcPr>
                  <w:tcW w:w="548" w:type="pct"/>
                  <w:noWrap w:val="0"/>
                  <w:vAlign w:val="center"/>
                </w:tcPr>
                <w:p>
                  <w:pPr>
                    <w:jc w:val="center"/>
                    <w:rPr>
                      <w:szCs w:val="21"/>
                    </w:rPr>
                  </w:pPr>
                  <w:r>
                    <w:rPr>
                      <w:szCs w:val="21"/>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2" w:type="pct"/>
                  <w:noWrap w:val="0"/>
                  <w:vAlign w:val="center"/>
                </w:tcPr>
                <w:p>
                  <w:pPr>
                    <w:jc w:val="center"/>
                    <w:rPr>
                      <w:szCs w:val="21"/>
                    </w:rPr>
                  </w:pPr>
                  <w:r>
                    <w:rPr>
                      <w:szCs w:val="21"/>
                    </w:rPr>
                    <w:t>粒径(μm)</w:t>
                  </w:r>
                </w:p>
              </w:tc>
              <w:tc>
                <w:tcPr>
                  <w:tcW w:w="578" w:type="pct"/>
                  <w:noWrap w:val="0"/>
                  <w:vAlign w:val="center"/>
                </w:tcPr>
                <w:p>
                  <w:pPr>
                    <w:jc w:val="center"/>
                    <w:rPr>
                      <w:szCs w:val="21"/>
                    </w:rPr>
                  </w:pPr>
                  <w:r>
                    <w:rPr>
                      <w:szCs w:val="21"/>
                    </w:rPr>
                    <w:t>80</w:t>
                  </w:r>
                </w:p>
              </w:tc>
              <w:tc>
                <w:tcPr>
                  <w:tcW w:w="579" w:type="pct"/>
                  <w:noWrap w:val="0"/>
                  <w:vAlign w:val="center"/>
                </w:tcPr>
                <w:p>
                  <w:pPr>
                    <w:jc w:val="center"/>
                    <w:rPr>
                      <w:szCs w:val="21"/>
                    </w:rPr>
                  </w:pPr>
                  <w:r>
                    <w:rPr>
                      <w:szCs w:val="21"/>
                    </w:rPr>
                    <w:t>90</w:t>
                  </w:r>
                </w:p>
              </w:tc>
              <w:tc>
                <w:tcPr>
                  <w:tcW w:w="579" w:type="pct"/>
                  <w:noWrap w:val="0"/>
                  <w:vAlign w:val="center"/>
                </w:tcPr>
                <w:p>
                  <w:pPr>
                    <w:jc w:val="center"/>
                    <w:rPr>
                      <w:szCs w:val="21"/>
                    </w:rPr>
                  </w:pPr>
                  <w:r>
                    <w:rPr>
                      <w:szCs w:val="21"/>
                    </w:rPr>
                    <w:t>100</w:t>
                  </w:r>
                </w:p>
              </w:tc>
              <w:tc>
                <w:tcPr>
                  <w:tcW w:w="579" w:type="pct"/>
                  <w:noWrap w:val="0"/>
                  <w:vAlign w:val="center"/>
                </w:tcPr>
                <w:p>
                  <w:pPr>
                    <w:jc w:val="center"/>
                    <w:rPr>
                      <w:szCs w:val="21"/>
                    </w:rPr>
                  </w:pPr>
                  <w:r>
                    <w:rPr>
                      <w:szCs w:val="21"/>
                    </w:rPr>
                    <w:t>150</w:t>
                  </w:r>
                </w:p>
              </w:tc>
              <w:tc>
                <w:tcPr>
                  <w:tcW w:w="579" w:type="pct"/>
                  <w:noWrap w:val="0"/>
                  <w:vAlign w:val="center"/>
                </w:tcPr>
                <w:p>
                  <w:pPr>
                    <w:jc w:val="center"/>
                    <w:rPr>
                      <w:szCs w:val="21"/>
                    </w:rPr>
                  </w:pPr>
                  <w:r>
                    <w:rPr>
                      <w:szCs w:val="21"/>
                    </w:rPr>
                    <w:t>200</w:t>
                  </w:r>
                </w:p>
              </w:tc>
              <w:tc>
                <w:tcPr>
                  <w:tcW w:w="580" w:type="pct"/>
                  <w:noWrap w:val="0"/>
                  <w:vAlign w:val="center"/>
                </w:tcPr>
                <w:p>
                  <w:pPr>
                    <w:jc w:val="center"/>
                    <w:rPr>
                      <w:szCs w:val="21"/>
                    </w:rPr>
                  </w:pPr>
                  <w:r>
                    <w:rPr>
                      <w:szCs w:val="21"/>
                    </w:rPr>
                    <w:t>250</w:t>
                  </w:r>
                </w:p>
              </w:tc>
              <w:tc>
                <w:tcPr>
                  <w:tcW w:w="548" w:type="pct"/>
                  <w:noWrap w:val="0"/>
                  <w:vAlign w:val="center"/>
                </w:tcPr>
                <w:p>
                  <w:pPr>
                    <w:jc w:val="center"/>
                    <w:rPr>
                      <w:szCs w:val="21"/>
                    </w:rPr>
                  </w:pPr>
                  <w:r>
                    <w:rPr>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2" w:type="pct"/>
                  <w:noWrap w:val="0"/>
                  <w:vAlign w:val="center"/>
                </w:tcPr>
                <w:p>
                  <w:pPr>
                    <w:jc w:val="center"/>
                    <w:rPr>
                      <w:szCs w:val="21"/>
                    </w:rPr>
                  </w:pPr>
                  <w:r>
                    <w:rPr>
                      <w:szCs w:val="21"/>
                    </w:rPr>
                    <w:t>沉降速度(m/s)</w:t>
                  </w:r>
                </w:p>
              </w:tc>
              <w:tc>
                <w:tcPr>
                  <w:tcW w:w="578" w:type="pct"/>
                  <w:noWrap w:val="0"/>
                  <w:vAlign w:val="center"/>
                </w:tcPr>
                <w:p>
                  <w:pPr>
                    <w:jc w:val="center"/>
                    <w:rPr>
                      <w:szCs w:val="21"/>
                    </w:rPr>
                  </w:pPr>
                  <w:r>
                    <w:rPr>
                      <w:szCs w:val="21"/>
                    </w:rPr>
                    <w:t>0.158</w:t>
                  </w:r>
                </w:p>
              </w:tc>
              <w:tc>
                <w:tcPr>
                  <w:tcW w:w="579" w:type="pct"/>
                  <w:noWrap w:val="0"/>
                  <w:vAlign w:val="center"/>
                </w:tcPr>
                <w:p>
                  <w:pPr>
                    <w:jc w:val="center"/>
                    <w:rPr>
                      <w:szCs w:val="21"/>
                    </w:rPr>
                  </w:pPr>
                  <w:r>
                    <w:rPr>
                      <w:szCs w:val="21"/>
                    </w:rPr>
                    <w:t>0.170</w:t>
                  </w:r>
                </w:p>
              </w:tc>
              <w:tc>
                <w:tcPr>
                  <w:tcW w:w="579" w:type="pct"/>
                  <w:noWrap w:val="0"/>
                  <w:vAlign w:val="center"/>
                </w:tcPr>
                <w:p>
                  <w:pPr>
                    <w:jc w:val="center"/>
                    <w:rPr>
                      <w:szCs w:val="21"/>
                    </w:rPr>
                  </w:pPr>
                  <w:r>
                    <w:rPr>
                      <w:szCs w:val="21"/>
                    </w:rPr>
                    <w:t>0.182</w:t>
                  </w:r>
                </w:p>
              </w:tc>
              <w:tc>
                <w:tcPr>
                  <w:tcW w:w="579" w:type="pct"/>
                  <w:noWrap w:val="0"/>
                  <w:vAlign w:val="center"/>
                </w:tcPr>
                <w:p>
                  <w:pPr>
                    <w:jc w:val="center"/>
                    <w:rPr>
                      <w:szCs w:val="21"/>
                    </w:rPr>
                  </w:pPr>
                  <w:r>
                    <w:rPr>
                      <w:szCs w:val="21"/>
                    </w:rPr>
                    <w:t>0.239</w:t>
                  </w:r>
                </w:p>
              </w:tc>
              <w:tc>
                <w:tcPr>
                  <w:tcW w:w="579" w:type="pct"/>
                  <w:noWrap w:val="0"/>
                  <w:vAlign w:val="center"/>
                </w:tcPr>
                <w:p>
                  <w:pPr>
                    <w:jc w:val="center"/>
                    <w:rPr>
                      <w:szCs w:val="21"/>
                    </w:rPr>
                  </w:pPr>
                  <w:r>
                    <w:rPr>
                      <w:szCs w:val="21"/>
                    </w:rPr>
                    <w:t>0.804</w:t>
                  </w:r>
                </w:p>
              </w:tc>
              <w:tc>
                <w:tcPr>
                  <w:tcW w:w="580" w:type="pct"/>
                  <w:noWrap w:val="0"/>
                  <w:vAlign w:val="center"/>
                </w:tcPr>
                <w:p>
                  <w:pPr>
                    <w:jc w:val="center"/>
                    <w:rPr>
                      <w:szCs w:val="21"/>
                    </w:rPr>
                  </w:pPr>
                  <w:r>
                    <w:rPr>
                      <w:szCs w:val="21"/>
                    </w:rPr>
                    <w:t>1.005</w:t>
                  </w:r>
                </w:p>
              </w:tc>
              <w:tc>
                <w:tcPr>
                  <w:tcW w:w="548" w:type="pct"/>
                  <w:noWrap w:val="0"/>
                  <w:vAlign w:val="center"/>
                </w:tcPr>
                <w:p>
                  <w:pPr>
                    <w:jc w:val="center"/>
                    <w:rPr>
                      <w:szCs w:val="21"/>
                    </w:rPr>
                  </w:pPr>
                  <w:r>
                    <w:rPr>
                      <w:szCs w:val="21"/>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2" w:type="pct"/>
                  <w:noWrap w:val="0"/>
                  <w:vAlign w:val="center"/>
                </w:tcPr>
                <w:p>
                  <w:pPr>
                    <w:jc w:val="center"/>
                    <w:rPr>
                      <w:szCs w:val="21"/>
                    </w:rPr>
                  </w:pPr>
                  <w:r>
                    <w:rPr>
                      <w:szCs w:val="21"/>
                    </w:rPr>
                    <w:t>粒径(μm)</w:t>
                  </w:r>
                </w:p>
              </w:tc>
              <w:tc>
                <w:tcPr>
                  <w:tcW w:w="578" w:type="pct"/>
                  <w:noWrap w:val="0"/>
                  <w:vAlign w:val="center"/>
                </w:tcPr>
                <w:p>
                  <w:pPr>
                    <w:jc w:val="center"/>
                    <w:rPr>
                      <w:szCs w:val="21"/>
                    </w:rPr>
                  </w:pPr>
                  <w:r>
                    <w:rPr>
                      <w:szCs w:val="21"/>
                    </w:rPr>
                    <w:t>450</w:t>
                  </w:r>
                </w:p>
              </w:tc>
              <w:tc>
                <w:tcPr>
                  <w:tcW w:w="579" w:type="pct"/>
                  <w:noWrap w:val="0"/>
                  <w:vAlign w:val="center"/>
                </w:tcPr>
                <w:p>
                  <w:pPr>
                    <w:jc w:val="center"/>
                    <w:rPr>
                      <w:szCs w:val="21"/>
                    </w:rPr>
                  </w:pPr>
                  <w:r>
                    <w:rPr>
                      <w:szCs w:val="21"/>
                    </w:rPr>
                    <w:t>550</w:t>
                  </w:r>
                </w:p>
              </w:tc>
              <w:tc>
                <w:tcPr>
                  <w:tcW w:w="579" w:type="pct"/>
                  <w:noWrap w:val="0"/>
                  <w:vAlign w:val="center"/>
                </w:tcPr>
                <w:p>
                  <w:pPr>
                    <w:jc w:val="center"/>
                    <w:rPr>
                      <w:szCs w:val="21"/>
                    </w:rPr>
                  </w:pPr>
                  <w:r>
                    <w:rPr>
                      <w:szCs w:val="21"/>
                    </w:rPr>
                    <w:t>650</w:t>
                  </w:r>
                </w:p>
              </w:tc>
              <w:tc>
                <w:tcPr>
                  <w:tcW w:w="579" w:type="pct"/>
                  <w:noWrap w:val="0"/>
                  <w:vAlign w:val="center"/>
                </w:tcPr>
                <w:p>
                  <w:pPr>
                    <w:jc w:val="center"/>
                    <w:rPr>
                      <w:szCs w:val="21"/>
                    </w:rPr>
                  </w:pPr>
                  <w:r>
                    <w:rPr>
                      <w:szCs w:val="21"/>
                    </w:rPr>
                    <w:t>750</w:t>
                  </w:r>
                </w:p>
              </w:tc>
              <w:tc>
                <w:tcPr>
                  <w:tcW w:w="579" w:type="pct"/>
                  <w:noWrap w:val="0"/>
                  <w:vAlign w:val="center"/>
                </w:tcPr>
                <w:p>
                  <w:pPr>
                    <w:jc w:val="center"/>
                    <w:rPr>
                      <w:szCs w:val="21"/>
                    </w:rPr>
                  </w:pPr>
                  <w:r>
                    <w:rPr>
                      <w:szCs w:val="21"/>
                    </w:rPr>
                    <w:t>850</w:t>
                  </w:r>
                </w:p>
              </w:tc>
              <w:tc>
                <w:tcPr>
                  <w:tcW w:w="580" w:type="pct"/>
                  <w:noWrap w:val="0"/>
                  <w:vAlign w:val="center"/>
                </w:tcPr>
                <w:p>
                  <w:pPr>
                    <w:jc w:val="center"/>
                    <w:rPr>
                      <w:szCs w:val="21"/>
                    </w:rPr>
                  </w:pPr>
                  <w:r>
                    <w:rPr>
                      <w:szCs w:val="21"/>
                    </w:rPr>
                    <w:t>950</w:t>
                  </w:r>
                </w:p>
              </w:tc>
              <w:tc>
                <w:tcPr>
                  <w:tcW w:w="548" w:type="pct"/>
                  <w:noWrap w:val="0"/>
                  <w:vAlign w:val="center"/>
                </w:tcPr>
                <w:p>
                  <w:pPr>
                    <w:jc w:val="center"/>
                    <w:rPr>
                      <w:szCs w:val="21"/>
                    </w:rPr>
                  </w:pPr>
                  <w:r>
                    <w:rPr>
                      <w:szCs w:val="21"/>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2" w:type="pct"/>
                  <w:noWrap w:val="0"/>
                  <w:vAlign w:val="center"/>
                </w:tcPr>
                <w:p>
                  <w:pPr>
                    <w:jc w:val="center"/>
                    <w:rPr>
                      <w:szCs w:val="21"/>
                    </w:rPr>
                  </w:pPr>
                  <w:r>
                    <w:rPr>
                      <w:szCs w:val="21"/>
                    </w:rPr>
                    <w:t>沉降速度(m/s)</w:t>
                  </w:r>
                </w:p>
              </w:tc>
              <w:tc>
                <w:tcPr>
                  <w:tcW w:w="578" w:type="pct"/>
                  <w:noWrap w:val="0"/>
                  <w:vAlign w:val="center"/>
                </w:tcPr>
                <w:p>
                  <w:pPr>
                    <w:jc w:val="center"/>
                    <w:rPr>
                      <w:szCs w:val="21"/>
                    </w:rPr>
                  </w:pPr>
                  <w:r>
                    <w:rPr>
                      <w:szCs w:val="21"/>
                    </w:rPr>
                    <w:t>2.211</w:t>
                  </w:r>
                </w:p>
              </w:tc>
              <w:tc>
                <w:tcPr>
                  <w:tcW w:w="579" w:type="pct"/>
                  <w:noWrap w:val="0"/>
                  <w:vAlign w:val="center"/>
                </w:tcPr>
                <w:p>
                  <w:pPr>
                    <w:jc w:val="center"/>
                    <w:rPr>
                      <w:szCs w:val="21"/>
                    </w:rPr>
                  </w:pPr>
                  <w:r>
                    <w:rPr>
                      <w:szCs w:val="21"/>
                    </w:rPr>
                    <w:t>2.614</w:t>
                  </w:r>
                </w:p>
              </w:tc>
              <w:tc>
                <w:tcPr>
                  <w:tcW w:w="579" w:type="pct"/>
                  <w:noWrap w:val="0"/>
                  <w:vAlign w:val="center"/>
                </w:tcPr>
                <w:p>
                  <w:pPr>
                    <w:jc w:val="center"/>
                    <w:rPr>
                      <w:szCs w:val="21"/>
                    </w:rPr>
                  </w:pPr>
                  <w:r>
                    <w:rPr>
                      <w:szCs w:val="21"/>
                    </w:rPr>
                    <w:t>3.016</w:t>
                  </w:r>
                </w:p>
              </w:tc>
              <w:tc>
                <w:tcPr>
                  <w:tcW w:w="579" w:type="pct"/>
                  <w:noWrap w:val="0"/>
                  <w:vAlign w:val="center"/>
                </w:tcPr>
                <w:p>
                  <w:pPr>
                    <w:jc w:val="center"/>
                    <w:rPr>
                      <w:szCs w:val="21"/>
                    </w:rPr>
                  </w:pPr>
                  <w:r>
                    <w:rPr>
                      <w:szCs w:val="21"/>
                    </w:rPr>
                    <w:t>3.418</w:t>
                  </w:r>
                </w:p>
              </w:tc>
              <w:tc>
                <w:tcPr>
                  <w:tcW w:w="579" w:type="pct"/>
                  <w:noWrap w:val="0"/>
                  <w:vAlign w:val="center"/>
                </w:tcPr>
                <w:p>
                  <w:pPr>
                    <w:jc w:val="center"/>
                    <w:rPr>
                      <w:szCs w:val="21"/>
                    </w:rPr>
                  </w:pPr>
                  <w:r>
                    <w:rPr>
                      <w:szCs w:val="21"/>
                    </w:rPr>
                    <w:t>3.820</w:t>
                  </w:r>
                </w:p>
              </w:tc>
              <w:tc>
                <w:tcPr>
                  <w:tcW w:w="580" w:type="pct"/>
                  <w:noWrap w:val="0"/>
                  <w:vAlign w:val="center"/>
                </w:tcPr>
                <w:p>
                  <w:pPr>
                    <w:jc w:val="center"/>
                    <w:rPr>
                      <w:szCs w:val="21"/>
                    </w:rPr>
                  </w:pPr>
                  <w:r>
                    <w:rPr>
                      <w:szCs w:val="21"/>
                    </w:rPr>
                    <w:t>4.222</w:t>
                  </w:r>
                </w:p>
              </w:tc>
              <w:tc>
                <w:tcPr>
                  <w:tcW w:w="548" w:type="pct"/>
                  <w:noWrap w:val="0"/>
                  <w:vAlign w:val="center"/>
                </w:tcPr>
                <w:p>
                  <w:pPr>
                    <w:jc w:val="center"/>
                    <w:rPr>
                      <w:szCs w:val="21"/>
                    </w:rPr>
                  </w:pPr>
                  <w:r>
                    <w:rPr>
                      <w:szCs w:val="21"/>
                    </w:rPr>
                    <w:t>4.624</w:t>
                  </w:r>
                </w:p>
              </w:tc>
            </w:tr>
          </w:tbl>
          <w:p>
            <w:pPr>
              <w:adjustRightInd w:val="0"/>
              <w:snapToGrid w:val="0"/>
              <w:spacing w:line="360" w:lineRule="auto"/>
              <w:ind w:firstLine="480" w:firstLineChars="200"/>
              <w:rPr>
                <w:sz w:val="24"/>
              </w:rPr>
            </w:pPr>
            <w:r>
              <w:rPr>
                <w:sz w:val="24"/>
              </w:rPr>
              <w:t>由表</w:t>
            </w:r>
            <w:r>
              <w:rPr>
                <w:rFonts w:hint="eastAsia"/>
                <w:sz w:val="24"/>
              </w:rPr>
              <w:t>7</w:t>
            </w:r>
            <w:r>
              <w:rPr>
                <w:sz w:val="24"/>
              </w:rPr>
              <w:t>-1可知，尘粒的沉降速度随粒径的增大而迅速增大。当粒径为250μm时，主要影响范围在扬尘点下风向近距离范围内，而真正对外环境产生影响的是一些微小尘粒。现场的气候不同，其影响范围也有所不同。</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北京市环境科学研究院曾经对7个建筑工程施工工地的扬尘进行了测定，结果如下：</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（1）当风速为2.4m/s时，建筑施工扬尘污染严重，工地内TSP浓度为上风向对照点的1.5～2.3倍，平均1.88倍，相当于GB3095-2012《环境空气质量标准》中二级标准限值的1.4～2.5倍，平均1.98倍。</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（2）建筑施工扬尘的影响范围为其下风向150m之内，被影响地区的TSP浓度平均值为0.491mg/m</w:t>
            </w:r>
            <w:r>
              <w:rPr>
                <w:rFonts w:hint="eastAsia" w:ascii="宋体" w:hAnsi="宋体" w:cs="宋体"/>
                <w:sz w:val="24"/>
                <w:vertAlign w:val="superscript"/>
              </w:rPr>
              <w:t>3</w:t>
            </w:r>
            <w:r>
              <w:rPr>
                <w:rFonts w:hint="eastAsia" w:ascii="宋体" w:hAnsi="宋体" w:cs="宋体"/>
                <w:sz w:val="24"/>
              </w:rPr>
              <w:t>，为上风向对照点的1.5倍，相当于GB3095-1996《环境空气质量标准》中二级标准限值的1.6倍。</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本项目场址年平均风速为</w:t>
            </w:r>
            <w:r>
              <w:rPr>
                <w:rFonts w:hint="eastAsia" w:ascii="宋体" w:hAnsi="宋体" w:cs="宋体"/>
                <w:sz w:val="24"/>
                <w:lang w:val="en-US" w:eastAsia="zh-CN"/>
              </w:rPr>
              <w:t>2.1</w:t>
            </w:r>
            <w:r>
              <w:rPr>
                <w:rFonts w:hint="eastAsia" w:ascii="宋体" w:hAnsi="宋体" w:cs="宋体"/>
                <w:sz w:val="24"/>
              </w:rPr>
              <w:t>m/s，因此本项目施工现场产生的扬尘影响不会大于供类比的北京市建筑工地，影响范围一般在100-150m。</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根据下表7-2分析，在距离150米的时候为小于等于0.3mg/m</w:t>
            </w:r>
            <w:r>
              <w:rPr>
                <w:rFonts w:hint="eastAsia" w:ascii="宋体" w:hAnsi="宋体" w:cs="宋体"/>
                <w:sz w:val="24"/>
                <w:vertAlign w:val="superscript"/>
              </w:rPr>
              <w:t>3</w:t>
            </w:r>
            <w:r>
              <w:rPr>
                <w:rFonts w:hint="eastAsia" w:ascii="宋体" w:hAnsi="宋体" w:cs="宋体"/>
                <w:sz w:val="24"/>
              </w:rPr>
              <w:t>，能满足GB3096－2012《环境空气质量标准》二级标准中日平均值0.3mg/m</w:t>
            </w:r>
            <w:r>
              <w:rPr>
                <w:rFonts w:hint="eastAsia" w:ascii="宋体" w:hAnsi="宋体" w:cs="宋体"/>
                <w:sz w:val="24"/>
                <w:vertAlign w:val="superscript"/>
              </w:rPr>
              <w:t>3</w:t>
            </w:r>
            <w:r>
              <w:rPr>
                <w:rFonts w:hint="eastAsia" w:ascii="宋体" w:hAnsi="宋体" w:cs="宋体"/>
                <w:sz w:val="24"/>
              </w:rPr>
              <w:t>要求。</w:t>
            </w:r>
          </w:p>
          <w:p>
            <w:pPr>
              <w:ind w:firstLine="1190" w:firstLineChars="494"/>
              <w:rPr>
                <w:b/>
                <w:bCs/>
                <w:sz w:val="24"/>
              </w:rPr>
            </w:pPr>
            <w:r>
              <w:rPr>
                <w:b/>
                <w:bCs/>
                <w:sz w:val="24"/>
              </w:rPr>
              <w:t>表</w:t>
            </w:r>
            <w:r>
              <w:rPr>
                <w:rFonts w:hint="eastAsia"/>
                <w:b/>
                <w:bCs/>
                <w:sz w:val="24"/>
                <w:lang w:val="en-US" w:eastAsia="zh-CN"/>
              </w:rPr>
              <w:t>4</w:t>
            </w:r>
            <w:r>
              <w:rPr>
                <w:b/>
                <w:bCs/>
                <w:sz w:val="24"/>
              </w:rPr>
              <w:t>-2   类比其它建筑施工工地扬尘污染情况（mg/m</w:t>
            </w:r>
            <w:r>
              <w:rPr>
                <w:b/>
                <w:bCs/>
                <w:sz w:val="24"/>
                <w:vertAlign w:val="superscript"/>
              </w:rPr>
              <w:t>3</w:t>
            </w:r>
            <w:r>
              <w:rPr>
                <w:b/>
                <w:bCs/>
                <w:sz w:val="24"/>
              </w:rPr>
              <w:t>）</w:t>
            </w:r>
          </w:p>
          <w:tbl>
            <w:tblPr>
              <w:tblStyle w:val="16"/>
              <w:tblW w:w="495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815"/>
              <w:gridCol w:w="1816"/>
              <w:gridCol w:w="1816"/>
              <w:gridCol w:w="850"/>
              <w:gridCol w:w="1207"/>
              <w:gridCol w:w="1018"/>
              <w:gridCol w:w="7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8" w:type="pct"/>
                  <w:vMerge w:val="restart"/>
                  <w:noWrap w:val="0"/>
                  <w:vAlign w:val="center"/>
                </w:tcPr>
                <w:p>
                  <w:pPr>
                    <w:tabs>
                      <w:tab w:val="right" w:leader="dot" w:pos="8296"/>
                    </w:tabs>
                    <w:adjustRightInd w:val="0"/>
                    <w:snapToGrid w:val="0"/>
                    <w:jc w:val="center"/>
                    <w:rPr>
                      <w:iCs/>
                      <w:szCs w:val="21"/>
                    </w:rPr>
                  </w:pPr>
                  <w:r>
                    <w:rPr>
                      <w:iCs/>
                      <w:szCs w:val="21"/>
                    </w:rPr>
                    <w:t>工地上风向50m</w:t>
                  </w:r>
                </w:p>
              </w:tc>
              <w:tc>
                <w:tcPr>
                  <w:tcW w:w="978" w:type="pct"/>
                  <w:vMerge w:val="restart"/>
                  <w:noWrap w:val="0"/>
                  <w:vAlign w:val="center"/>
                </w:tcPr>
                <w:p>
                  <w:pPr>
                    <w:tabs>
                      <w:tab w:val="right" w:leader="dot" w:pos="8296"/>
                    </w:tabs>
                    <w:adjustRightInd w:val="0"/>
                    <w:snapToGrid w:val="0"/>
                    <w:jc w:val="center"/>
                    <w:rPr>
                      <w:iCs/>
                      <w:szCs w:val="21"/>
                    </w:rPr>
                  </w:pPr>
                  <w:r>
                    <w:rPr>
                      <w:iCs/>
                      <w:szCs w:val="21"/>
                    </w:rPr>
                    <w:t>工地内</w:t>
                  </w:r>
                </w:p>
              </w:tc>
              <w:tc>
                <w:tcPr>
                  <w:tcW w:w="2086" w:type="pct"/>
                  <w:gridSpan w:val="3"/>
                  <w:noWrap w:val="0"/>
                  <w:vAlign w:val="top"/>
                </w:tcPr>
                <w:p>
                  <w:pPr>
                    <w:tabs>
                      <w:tab w:val="right" w:leader="dot" w:pos="8296"/>
                    </w:tabs>
                    <w:adjustRightInd w:val="0"/>
                    <w:jc w:val="center"/>
                    <w:rPr>
                      <w:iCs/>
                      <w:szCs w:val="21"/>
                    </w:rPr>
                  </w:pPr>
                  <w:r>
                    <w:rPr>
                      <w:iCs/>
                      <w:szCs w:val="21"/>
                    </w:rPr>
                    <w:t>工地下风向</w:t>
                  </w:r>
                </w:p>
              </w:tc>
              <w:tc>
                <w:tcPr>
                  <w:tcW w:w="548" w:type="pct"/>
                  <w:noWrap w:val="0"/>
                  <w:vAlign w:val="top"/>
                </w:tcPr>
                <w:p>
                  <w:pPr>
                    <w:tabs>
                      <w:tab w:val="right" w:leader="dot" w:pos="8296"/>
                    </w:tabs>
                    <w:adjustRightInd w:val="0"/>
                    <w:jc w:val="center"/>
                    <w:rPr>
                      <w:iCs/>
                      <w:szCs w:val="21"/>
                    </w:rPr>
                  </w:pPr>
                </w:p>
              </w:tc>
              <w:tc>
                <w:tcPr>
                  <w:tcW w:w="408" w:type="pct"/>
                  <w:vMerge w:val="restart"/>
                  <w:noWrap w:val="0"/>
                  <w:vAlign w:val="center"/>
                </w:tcPr>
                <w:p>
                  <w:pPr>
                    <w:tabs>
                      <w:tab w:val="right" w:leader="dot" w:pos="8296"/>
                    </w:tabs>
                    <w:adjustRightInd w:val="0"/>
                    <w:snapToGrid w:val="0"/>
                    <w:jc w:val="center"/>
                    <w:rPr>
                      <w:iCs/>
                      <w:szCs w:val="21"/>
                    </w:rPr>
                  </w:pPr>
                  <w:r>
                    <w:rPr>
                      <w:iCs/>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8" w:type="pct"/>
                  <w:vMerge w:val="continue"/>
                  <w:noWrap w:val="0"/>
                  <w:vAlign w:val="top"/>
                </w:tcPr>
                <w:p>
                  <w:pPr>
                    <w:tabs>
                      <w:tab w:val="right" w:leader="dot" w:pos="8296"/>
                    </w:tabs>
                    <w:adjustRightInd w:val="0"/>
                    <w:jc w:val="center"/>
                    <w:rPr>
                      <w:iCs/>
                      <w:szCs w:val="21"/>
                    </w:rPr>
                  </w:pPr>
                </w:p>
              </w:tc>
              <w:tc>
                <w:tcPr>
                  <w:tcW w:w="978" w:type="pct"/>
                  <w:vMerge w:val="continue"/>
                  <w:noWrap w:val="0"/>
                  <w:vAlign w:val="top"/>
                </w:tcPr>
                <w:p>
                  <w:pPr>
                    <w:tabs>
                      <w:tab w:val="right" w:leader="dot" w:pos="8296"/>
                    </w:tabs>
                    <w:adjustRightInd w:val="0"/>
                    <w:jc w:val="center"/>
                    <w:rPr>
                      <w:iCs/>
                      <w:szCs w:val="21"/>
                    </w:rPr>
                  </w:pPr>
                </w:p>
              </w:tc>
              <w:tc>
                <w:tcPr>
                  <w:tcW w:w="978" w:type="pct"/>
                  <w:noWrap w:val="0"/>
                  <w:vAlign w:val="center"/>
                </w:tcPr>
                <w:p>
                  <w:pPr>
                    <w:tabs>
                      <w:tab w:val="right" w:leader="dot" w:pos="8296"/>
                    </w:tabs>
                    <w:adjustRightInd w:val="0"/>
                    <w:snapToGrid w:val="0"/>
                    <w:jc w:val="center"/>
                    <w:rPr>
                      <w:iCs/>
                      <w:szCs w:val="21"/>
                    </w:rPr>
                  </w:pPr>
                  <w:r>
                    <w:rPr>
                      <w:iCs/>
                      <w:szCs w:val="21"/>
                    </w:rPr>
                    <w:t>50 m</w:t>
                  </w:r>
                </w:p>
              </w:tc>
              <w:tc>
                <w:tcPr>
                  <w:tcW w:w="458" w:type="pct"/>
                  <w:noWrap w:val="0"/>
                  <w:vAlign w:val="center"/>
                </w:tcPr>
                <w:p>
                  <w:pPr>
                    <w:tabs>
                      <w:tab w:val="right" w:leader="dot" w:pos="8296"/>
                    </w:tabs>
                    <w:adjustRightInd w:val="0"/>
                    <w:snapToGrid w:val="0"/>
                    <w:jc w:val="center"/>
                    <w:rPr>
                      <w:iCs/>
                      <w:szCs w:val="21"/>
                    </w:rPr>
                  </w:pPr>
                </w:p>
              </w:tc>
              <w:tc>
                <w:tcPr>
                  <w:tcW w:w="649" w:type="pct"/>
                  <w:noWrap w:val="0"/>
                  <w:vAlign w:val="center"/>
                </w:tcPr>
                <w:p>
                  <w:pPr>
                    <w:tabs>
                      <w:tab w:val="right" w:leader="dot" w:pos="8296"/>
                    </w:tabs>
                    <w:adjustRightInd w:val="0"/>
                    <w:snapToGrid w:val="0"/>
                    <w:jc w:val="center"/>
                    <w:rPr>
                      <w:iCs/>
                      <w:szCs w:val="21"/>
                    </w:rPr>
                  </w:pPr>
                  <w:r>
                    <w:rPr>
                      <w:iCs/>
                      <w:szCs w:val="21"/>
                    </w:rPr>
                    <w:t>100m</w:t>
                  </w:r>
                </w:p>
              </w:tc>
              <w:tc>
                <w:tcPr>
                  <w:tcW w:w="548" w:type="pct"/>
                  <w:noWrap w:val="0"/>
                  <w:vAlign w:val="top"/>
                </w:tcPr>
                <w:p>
                  <w:pPr>
                    <w:tabs>
                      <w:tab w:val="right" w:leader="dot" w:pos="8296"/>
                    </w:tabs>
                    <w:adjustRightInd w:val="0"/>
                    <w:jc w:val="center"/>
                    <w:rPr>
                      <w:iCs/>
                      <w:szCs w:val="21"/>
                    </w:rPr>
                  </w:pPr>
                  <w:r>
                    <w:rPr>
                      <w:iCs/>
                      <w:szCs w:val="21"/>
                    </w:rPr>
                    <w:t>150 m</w:t>
                  </w:r>
                </w:p>
              </w:tc>
              <w:tc>
                <w:tcPr>
                  <w:tcW w:w="408" w:type="pct"/>
                  <w:vMerge w:val="continue"/>
                  <w:noWrap w:val="0"/>
                  <w:vAlign w:val="top"/>
                </w:tcPr>
                <w:p>
                  <w:pPr>
                    <w:tabs>
                      <w:tab w:val="right" w:leader="dot" w:pos="8296"/>
                    </w:tabs>
                    <w:adjustRightInd w:val="0"/>
                    <w:jc w:val="center"/>
                    <w:rPr>
                      <w:i/>
                      <w:i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8" w:type="pct"/>
                  <w:noWrap w:val="0"/>
                  <w:vAlign w:val="center"/>
                </w:tcPr>
                <w:p>
                  <w:pPr>
                    <w:tabs>
                      <w:tab w:val="right" w:leader="dot" w:pos="8296"/>
                    </w:tabs>
                    <w:adjustRightInd w:val="0"/>
                    <w:snapToGrid w:val="0"/>
                    <w:jc w:val="center"/>
                    <w:rPr>
                      <w:iCs/>
                      <w:szCs w:val="21"/>
                    </w:rPr>
                  </w:pPr>
                  <w:r>
                    <w:rPr>
                      <w:iCs/>
                      <w:szCs w:val="21"/>
                    </w:rPr>
                    <w:t>0.303～0.328</w:t>
                  </w:r>
                </w:p>
              </w:tc>
              <w:tc>
                <w:tcPr>
                  <w:tcW w:w="978" w:type="pct"/>
                  <w:noWrap w:val="0"/>
                  <w:vAlign w:val="center"/>
                </w:tcPr>
                <w:p>
                  <w:pPr>
                    <w:tabs>
                      <w:tab w:val="right" w:leader="dot" w:pos="8296"/>
                    </w:tabs>
                    <w:adjustRightInd w:val="0"/>
                    <w:snapToGrid w:val="0"/>
                    <w:jc w:val="center"/>
                    <w:rPr>
                      <w:iCs/>
                      <w:szCs w:val="21"/>
                    </w:rPr>
                  </w:pPr>
                  <w:r>
                    <w:rPr>
                      <w:iCs/>
                      <w:szCs w:val="21"/>
                    </w:rPr>
                    <w:t>0.409～0.759</w:t>
                  </w:r>
                </w:p>
              </w:tc>
              <w:tc>
                <w:tcPr>
                  <w:tcW w:w="978" w:type="pct"/>
                  <w:noWrap w:val="0"/>
                  <w:vAlign w:val="center"/>
                </w:tcPr>
                <w:p>
                  <w:pPr>
                    <w:tabs>
                      <w:tab w:val="right" w:leader="dot" w:pos="8296"/>
                    </w:tabs>
                    <w:adjustRightInd w:val="0"/>
                    <w:snapToGrid w:val="0"/>
                    <w:jc w:val="center"/>
                    <w:rPr>
                      <w:iCs/>
                      <w:szCs w:val="21"/>
                    </w:rPr>
                  </w:pPr>
                  <w:r>
                    <w:rPr>
                      <w:iCs/>
                      <w:szCs w:val="21"/>
                    </w:rPr>
                    <w:t>0.434～0.538</w:t>
                  </w:r>
                </w:p>
              </w:tc>
              <w:tc>
                <w:tcPr>
                  <w:tcW w:w="458" w:type="pct"/>
                  <w:noWrap w:val="0"/>
                  <w:vAlign w:val="center"/>
                </w:tcPr>
                <w:p>
                  <w:pPr>
                    <w:tabs>
                      <w:tab w:val="right" w:leader="dot" w:pos="8296"/>
                    </w:tabs>
                    <w:adjustRightInd w:val="0"/>
                    <w:snapToGrid w:val="0"/>
                    <w:jc w:val="center"/>
                    <w:rPr>
                      <w:iCs/>
                      <w:szCs w:val="21"/>
                    </w:rPr>
                  </w:pPr>
                  <w:r>
                    <w:rPr>
                      <w:iCs/>
                      <w:szCs w:val="21"/>
                    </w:rPr>
                    <w:t>范围值</w:t>
                  </w:r>
                </w:p>
              </w:tc>
              <w:tc>
                <w:tcPr>
                  <w:tcW w:w="649" w:type="pct"/>
                  <w:noWrap w:val="0"/>
                  <w:vAlign w:val="center"/>
                </w:tcPr>
                <w:p>
                  <w:pPr>
                    <w:tabs>
                      <w:tab w:val="right" w:leader="dot" w:pos="8296"/>
                    </w:tabs>
                    <w:adjustRightInd w:val="0"/>
                    <w:snapToGrid w:val="0"/>
                    <w:jc w:val="center"/>
                    <w:rPr>
                      <w:iCs/>
                      <w:szCs w:val="21"/>
                    </w:rPr>
                  </w:pPr>
                  <w:r>
                    <w:rPr>
                      <w:iCs/>
                      <w:szCs w:val="21"/>
                    </w:rPr>
                    <w:t>平均风速2.5</w:t>
                  </w:r>
                </w:p>
              </w:tc>
              <w:tc>
                <w:tcPr>
                  <w:tcW w:w="548" w:type="pct"/>
                  <w:noWrap w:val="0"/>
                  <w:vAlign w:val="center"/>
                </w:tcPr>
                <w:p>
                  <w:pPr>
                    <w:tabs>
                      <w:tab w:val="right" w:leader="dot" w:pos="8296"/>
                    </w:tabs>
                    <w:adjustRightInd w:val="0"/>
                    <w:snapToGrid w:val="0"/>
                    <w:jc w:val="center"/>
                    <w:rPr>
                      <w:iCs/>
                      <w:szCs w:val="21"/>
                    </w:rPr>
                  </w:pPr>
                  <w:r>
                    <w:rPr>
                      <w:iCs/>
                      <w:szCs w:val="21"/>
                    </w:rPr>
                    <w:t>≤0.3</w:t>
                  </w:r>
                </w:p>
              </w:tc>
              <w:tc>
                <w:tcPr>
                  <w:tcW w:w="408" w:type="pct"/>
                  <w:vMerge w:val="restart"/>
                  <w:noWrap w:val="0"/>
                  <w:vAlign w:val="top"/>
                </w:tcPr>
                <w:p>
                  <w:pPr>
                    <w:tabs>
                      <w:tab w:val="right" w:leader="dot" w:pos="8296"/>
                    </w:tabs>
                    <w:adjustRightInd w:val="0"/>
                    <w:jc w:val="center"/>
                    <w:rPr>
                      <w:i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78" w:type="pct"/>
                  <w:noWrap w:val="0"/>
                  <w:vAlign w:val="center"/>
                </w:tcPr>
                <w:p>
                  <w:pPr>
                    <w:tabs>
                      <w:tab w:val="right" w:leader="dot" w:pos="8296"/>
                    </w:tabs>
                    <w:adjustRightInd w:val="0"/>
                    <w:snapToGrid w:val="0"/>
                    <w:jc w:val="center"/>
                    <w:rPr>
                      <w:iCs/>
                      <w:szCs w:val="21"/>
                    </w:rPr>
                  </w:pPr>
                  <w:r>
                    <w:rPr>
                      <w:iCs/>
                      <w:szCs w:val="21"/>
                    </w:rPr>
                    <w:t>0.317</w:t>
                  </w:r>
                </w:p>
              </w:tc>
              <w:tc>
                <w:tcPr>
                  <w:tcW w:w="978" w:type="pct"/>
                  <w:noWrap w:val="0"/>
                  <w:vAlign w:val="center"/>
                </w:tcPr>
                <w:p>
                  <w:pPr>
                    <w:tabs>
                      <w:tab w:val="right" w:leader="dot" w:pos="8296"/>
                    </w:tabs>
                    <w:adjustRightInd w:val="0"/>
                    <w:snapToGrid w:val="0"/>
                    <w:jc w:val="center"/>
                    <w:rPr>
                      <w:iCs/>
                      <w:szCs w:val="21"/>
                    </w:rPr>
                  </w:pPr>
                  <w:r>
                    <w:rPr>
                      <w:iCs/>
                      <w:szCs w:val="21"/>
                    </w:rPr>
                    <w:t>0.596</w:t>
                  </w:r>
                </w:p>
              </w:tc>
              <w:tc>
                <w:tcPr>
                  <w:tcW w:w="978" w:type="pct"/>
                  <w:noWrap w:val="0"/>
                  <w:vAlign w:val="center"/>
                </w:tcPr>
                <w:p>
                  <w:pPr>
                    <w:tabs>
                      <w:tab w:val="right" w:leader="dot" w:pos="8296"/>
                    </w:tabs>
                    <w:adjustRightInd w:val="0"/>
                    <w:snapToGrid w:val="0"/>
                    <w:jc w:val="center"/>
                    <w:rPr>
                      <w:iCs/>
                      <w:szCs w:val="21"/>
                    </w:rPr>
                  </w:pPr>
                  <w:r>
                    <w:rPr>
                      <w:iCs/>
                      <w:szCs w:val="21"/>
                    </w:rPr>
                    <w:t>0.487</w:t>
                  </w:r>
                </w:p>
              </w:tc>
              <w:tc>
                <w:tcPr>
                  <w:tcW w:w="458" w:type="pct"/>
                  <w:noWrap w:val="0"/>
                  <w:vAlign w:val="center"/>
                </w:tcPr>
                <w:p>
                  <w:pPr>
                    <w:tabs>
                      <w:tab w:val="right" w:leader="dot" w:pos="8296"/>
                    </w:tabs>
                    <w:adjustRightInd w:val="0"/>
                    <w:snapToGrid w:val="0"/>
                    <w:jc w:val="center"/>
                    <w:rPr>
                      <w:iCs/>
                      <w:szCs w:val="21"/>
                    </w:rPr>
                  </w:pPr>
                  <w:r>
                    <w:rPr>
                      <w:iCs/>
                      <w:szCs w:val="21"/>
                    </w:rPr>
                    <w:t>均值</w:t>
                  </w:r>
                </w:p>
              </w:tc>
              <w:tc>
                <w:tcPr>
                  <w:tcW w:w="649" w:type="pct"/>
                  <w:noWrap w:val="0"/>
                  <w:vAlign w:val="center"/>
                </w:tcPr>
                <w:p>
                  <w:pPr>
                    <w:tabs>
                      <w:tab w:val="right" w:leader="dot" w:pos="8296"/>
                    </w:tabs>
                    <w:adjustRightInd w:val="0"/>
                    <w:snapToGrid w:val="0"/>
                    <w:jc w:val="center"/>
                    <w:rPr>
                      <w:iCs/>
                      <w:szCs w:val="21"/>
                    </w:rPr>
                  </w:pPr>
                  <w:r>
                    <w:rPr>
                      <w:iCs/>
                      <w:szCs w:val="21"/>
                    </w:rPr>
                    <w:t>0.390</w:t>
                  </w:r>
                </w:p>
              </w:tc>
              <w:tc>
                <w:tcPr>
                  <w:tcW w:w="548" w:type="pct"/>
                  <w:noWrap w:val="0"/>
                  <w:vAlign w:val="center"/>
                </w:tcPr>
                <w:p>
                  <w:pPr>
                    <w:tabs>
                      <w:tab w:val="right" w:leader="dot" w:pos="8296"/>
                    </w:tabs>
                    <w:adjustRightInd w:val="0"/>
                    <w:snapToGrid w:val="0"/>
                    <w:jc w:val="center"/>
                    <w:rPr>
                      <w:iCs/>
                      <w:szCs w:val="21"/>
                    </w:rPr>
                  </w:pPr>
                  <w:r>
                    <w:rPr>
                      <w:iCs/>
                      <w:szCs w:val="21"/>
                    </w:rPr>
                    <w:t>≤0.3</w:t>
                  </w:r>
                </w:p>
              </w:tc>
              <w:tc>
                <w:tcPr>
                  <w:tcW w:w="408" w:type="pct"/>
                  <w:vMerge w:val="continue"/>
                  <w:noWrap w:val="0"/>
                  <w:vAlign w:val="top"/>
                </w:tcPr>
                <w:p>
                  <w:pPr>
                    <w:tabs>
                      <w:tab w:val="right" w:leader="dot" w:pos="8296"/>
                    </w:tabs>
                    <w:adjustRightInd w:val="0"/>
                    <w:jc w:val="center"/>
                    <w:rPr>
                      <w:i/>
                      <w:iCs/>
                      <w:szCs w:val="21"/>
                    </w:rPr>
                  </w:pPr>
                </w:p>
              </w:tc>
            </w:tr>
          </w:tbl>
          <w:p>
            <w:pPr>
              <w:adjustRightInd w:val="0"/>
              <w:snapToGrid w:val="0"/>
              <w:spacing w:line="360" w:lineRule="auto"/>
              <w:ind w:firstLine="480" w:firstLineChars="200"/>
              <w:rPr>
                <w:rFonts w:hint="eastAsia" w:ascii="宋体" w:hAnsi="宋体"/>
                <w:sz w:val="24"/>
              </w:rPr>
            </w:pPr>
            <w:r>
              <w:rPr>
                <w:rFonts w:hint="eastAsia" w:ascii="宋体" w:hAnsi="宋体"/>
                <w:sz w:val="24"/>
              </w:rPr>
              <w:t>根据德宏州气象资料分析，项目区常年盛行西南风，平均风速</w:t>
            </w:r>
            <w:r>
              <w:rPr>
                <w:rFonts w:hint="eastAsia" w:ascii="宋体" w:hAnsi="宋体"/>
                <w:sz w:val="24"/>
                <w:lang w:val="en-US" w:eastAsia="zh-CN"/>
              </w:rPr>
              <w:t>2.1</w:t>
            </w:r>
            <w:r>
              <w:rPr>
                <w:rFonts w:hint="eastAsia" w:ascii="宋体" w:hAnsi="宋体"/>
                <w:sz w:val="24"/>
              </w:rPr>
              <w:t>m/s。</w:t>
            </w:r>
          </w:p>
          <w:p>
            <w:pPr>
              <w:adjustRightInd w:val="0"/>
              <w:snapToGrid w:val="0"/>
              <w:spacing w:line="360" w:lineRule="auto"/>
              <w:ind w:firstLine="480" w:firstLineChars="200"/>
              <w:rPr>
                <w:sz w:val="24"/>
              </w:rPr>
            </w:pPr>
            <w:r>
              <w:rPr>
                <w:sz w:val="24"/>
              </w:rPr>
              <w:t>由上述气象分析可知，项目施工期间，若不采取措施，扬尘势必对该区域环境产生一定影响。尤其是春季雨水偏少的时期，扬尘现象较为严重。</w:t>
            </w:r>
          </w:p>
          <w:p>
            <w:pPr>
              <w:adjustRightInd w:val="0"/>
              <w:snapToGrid w:val="0"/>
              <w:spacing w:line="360" w:lineRule="auto"/>
              <w:ind w:firstLine="556" w:firstLineChars="232"/>
              <w:rPr>
                <w:rFonts w:hint="eastAsia" w:hAnsi="宋体"/>
                <w:sz w:val="24"/>
              </w:rPr>
            </w:pPr>
            <w:r>
              <w:rPr>
                <w:sz w:val="24"/>
              </w:rPr>
              <w:t>为尽量减少因项目施工对厂界内外环境保护目标的影响，环评要求建设单位须落实下列扬尘防治措施：</w:t>
            </w:r>
          </w:p>
          <w:p>
            <w:pPr>
              <w:adjustRightInd w:val="0"/>
              <w:snapToGrid w:val="0"/>
              <w:spacing w:line="360" w:lineRule="auto"/>
              <w:ind w:firstLine="480" w:firstLineChars="200"/>
              <w:rPr>
                <w:rFonts w:hint="eastAsia" w:hAnsi="宋体"/>
                <w:sz w:val="24"/>
              </w:rPr>
            </w:pPr>
            <w:r>
              <w:rPr>
                <w:rFonts w:hint="eastAsia" w:hAnsi="宋体"/>
                <w:sz w:val="24"/>
              </w:rPr>
              <w:t>A.在施工过程中，作业场地将采取围挡、围护以减少扬尘扩散，围挡、围护对减少扬尘对环境的污染有明显作用，当风速为2.5m/s时可使影响距离缩短40%。在施工现场周围，连续设置不低于1.8m高的围挡。</w:t>
            </w:r>
          </w:p>
          <w:p>
            <w:pPr>
              <w:adjustRightInd w:val="0"/>
              <w:snapToGrid w:val="0"/>
              <w:spacing w:line="360" w:lineRule="auto"/>
              <w:ind w:firstLine="480" w:firstLineChars="200"/>
              <w:rPr>
                <w:rFonts w:hint="eastAsia" w:hAnsi="宋体"/>
                <w:sz w:val="24"/>
              </w:rPr>
            </w:pPr>
            <w:r>
              <w:rPr>
                <w:rFonts w:hint="eastAsia" w:hAnsi="宋体"/>
                <w:sz w:val="24"/>
              </w:rPr>
              <w:t>B.在施工场地安排员工定期对施工场地洒水以减少扬尘量，洒水次数根据天气状况而定。一般每天洒水2~3次；若遇到大风或干燥天气可适当增加洒水次数。</w:t>
            </w:r>
          </w:p>
          <w:p>
            <w:pPr>
              <w:adjustRightInd w:val="0"/>
              <w:snapToGrid w:val="0"/>
              <w:spacing w:line="360" w:lineRule="auto"/>
              <w:ind w:firstLine="480" w:firstLineChars="200"/>
              <w:rPr>
                <w:rFonts w:hint="eastAsia" w:hAnsi="宋体"/>
                <w:sz w:val="24"/>
              </w:rPr>
            </w:pPr>
            <w:r>
              <w:rPr>
                <w:rFonts w:hint="eastAsia" w:hAnsi="宋体"/>
                <w:sz w:val="24"/>
              </w:rPr>
              <w:t>C.对运输建筑材料及建筑垃圾的车辆加盖</w:t>
            </w:r>
            <w:r>
              <w:rPr>
                <w:rFonts w:hint="eastAsia"/>
                <w:sz w:val="24"/>
                <w:lang w:eastAsia="zh-CN"/>
              </w:rPr>
              <w:t>篷布</w:t>
            </w:r>
            <w:r>
              <w:rPr>
                <w:rFonts w:hint="eastAsia" w:hAnsi="宋体"/>
                <w:sz w:val="24"/>
              </w:rPr>
              <w:t>减少洒落。同时，车辆进出、装卸场地时应用水将轮胎冲洗干净；车辆行驶路线应首选城外公路，尽量避开居住敏感区。</w:t>
            </w:r>
          </w:p>
          <w:p>
            <w:pPr>
              <w:adjustRightInd w:val="0"/>
              <w:snapToGrid w:val="0"/>
              <w:spacing w:line="360" w:lineRule="auto"/>
              <w:ind w:firstLine="480" w:firstLineChars="200"/>
              <w:rPr>
                <w:rFonts w:hint="eastAsia" w:hAnsi="宋体"/>
                <w:sz w:val="24"/>
              </w:rPr>
            </w:pPr>
            <w:r>
              <w:rPr>
                <w:rFonts w:hint="eastAsia" w:hAnsi="宋体"/>
                <w:sz w:val="24"/>
              </w:rPr>
              <w:t>D.使用商品混凝土，尽量避免在大风天气下进行施工作业。</w:t>
            </w:r>
          </w:p>
          <w:p>
            <w:pPr>
              <w:adjustRightInd w:val="0"/>
              <w:snapToGrid w:val="0"/>
              <w:spacing w:line="360" w:lineRule="auto"/>
              <w:ind w:firstLine="480" w:firstLineChars="200"/>
              <w:rPr>
                <w:rFonts w:hint="eastAsia" w:hAnsi="宋体"/>
                <w:color w:val="auto"/>
                <w:sz w:val="24"/>
              </w:rPr>
            </w:pPr>
            <w:r>
              <w:rPr>
                <w:rFonts w:hint="eastAsia" w:hAnsi="宋体"/>
                <w:sz w:val="24"/>
              </w:rPr>
              <w:t>E.在施工场地上设置专人负责弃土、建筑垃圾、建筑材料的处置、清运和堆放，堆放场地</w:t>
            </w:r>
            <w:r>
              <w:rPr>
                <w:rFonts w:hint="eastAsia" w:hAnsi="宋体"/>
                <w:color w:val="auto"/>
                <w:sz w:val="24"/>
              </w:rPr>
              <w:t>应避开居住区的上风向，必要时加盖</w:t>
            </w:r>
            <w:r>
              <w:rPr>
                <w:rFonts w:hint="eastAsia"/>
                <w:color w:val="auto"/>
                <w:sz w:val="24"/>
                <w:lang w:eastAsia="zh-CN"/>
              </w:rPr>
              <w:t>篷布</w:t>
            </w:r>
            <w:r>
              <w:rPr>
                <w:rFonts w:hint="eastAsia" w:hAnsi="宋体"/>
                <w:color w:val="auto"/>
                <w:sz w:val="24"/>
              </w:rPr>
              <w:t>或洒水，防止二次扬尘。</w:t>
            </w:r>
          </w:p>
          <w:p>
            <w:pPr>
              <w:adjustRightInd w:val="0"/>
              <w:snapToGrid w:val="0"/>
              <w:spacing w:line="360" w:lineRule="auto"/>
              <w:ind w:firstLine="480" w:firstLineChars="200"/>
              <w:rPr>
                <w:rFonts w:hint="eastAsia" w:hAnsi="宋体"/>
                <w:color w:val="auto"/>
                <w:sz w:val="24"/>
              </w:rPr>
            </w:pPr>
            <w:r>
              <w:rPr>
                <w:rFonts w:hint="eastAsia" w:hAnsi="宋体"/>
                <w:color w:val="auto"/>
                <w:sz w:val="24"/>
              </w:rPr>
              <w:t>F.对建筑垃圾及弃土应及时处理、清运、以减少占地，防止扬尘污染，改善施工场地的环境。</w:t>
            </w:r>
          </w:p>
          <w:p>
            <w:pPr>
              <w:adjustRightInd w:val="0"/>
              <w:snapToGrid w:val="0"/>
              <w:spacing w:line="360" w:lineRule="auto"/>
              <w:ind w:firstLine="456" w:firstLineChars="190"/>
              <w:outlineLvl w:val="3"/>
              <w:rPr>
                <w:rFonts w:hint="default" w:ascii="宋体" w:hAnsi="宋体" w:eastAsia="宋体"/>
                <w:b w:val="0"/>
                <w:bCs/>
                <w:color w:val="auto"/>
                <w:sz w:val="24"/>
                <w:lang w:val="en-US" w:eastAsia="zh-CN"/>
              </w:rPr>
            </w:pPr>
            <w:r>
              <w:rPr>
                <w:rFonts w:hint="eastAsia"/>
                <w:b w:val="0"/>
                <w:bCs/>
                <w:color w:val="auto"/>
                <w:sz w:val="24"/>
                <w:lang w:val="en-US" w:eastAsia="zh-CN"/>
              </w:rPr>
              <w:t>G.做到扬尘治理六个100%。</w:t>
            </w:r>
          </w:p>
          <w:p>
            <w:pPr>
              <w:adjustRightInd w:val="0"/>
              <w:snapToGrid w:val="0"/>
              <w:spacing w:line="360" w:lineRule="auto"/>
              <w:ind w:firstLine="200"/>
              <w:outlineLvl w:val="3"/>
              <w:rPr>
                <w:rFonts w:hint="eastAsia" w:ascii="宋体" w:hAnsi="宋体"/>
                <w:b w:val="0"/>
                <w:bCs/>
                <w:color w:val="auto"/>
                <w:sz w:val="24"/>
              </w:rPr>
            </w:pPr>
            <w:r>
              <w:rPr>
                <w:rFonts w:hint="eastAsia"/>
                <w:b w:val="0"/>
                <w:bCs/>
                <w:color w:val="auto"/>
                <w:sz w:val="24"/>
                <w:lang w:eastAsia="zh-CN"/>
              </w:rPr>
              <w:t>①</w:t>
            </w:r>
            <w:r>
              <w:rPr>
                <w:rFonts w:hint="eastAsia" w:ascii="宋体" w:hAnsi="宋体"/>
                <w:b w:val="0"/>
                <w:bCs/>
                <w:color w:val="auto"/>
                <w:sz w:val="24"/>
              </w:rPr>
              <w:t>施工区域100%标准围挡。</w:t>
            </w:r>
          </w:p>
          <w:p>
            <w:pPr>
              <w:adjustRightInd w:val="0"/>
              <w:snapToGrid w:val="0"/>
              <w:spacing w:line="360" w:lineRule="auto"/>
              <w:ind w:firstLine="200"/>
              <w:outlineLvl w:val="3"/>
              <w:rPr>
                <w:rFonts w:hint="eastAsia" w:ascii="宋体" w:hAnsi="宋体"/>
                <w:b w:val="0"/>
                <w:bCs/>
                <w:color w:val="auto"/>
                <w:sz w:val="24"/>
              </w:rPr>
            </w:pPr>
            <w:r>
              <w:rPr>
                <w:rFonts w:hint="eastAsia"/>
                <w:b w:val="0"/>
                <w:bCs/>
                <w:color w:val="auto"/>
                <w:sz w:val="24"/>
                <w:lang w:eastAsia="zh-CN"/>
              </w:rPr>
              <w:t>②</w:t>
            </w:r>
            <w:r>
              <w:rPr>
                <w:rFonts w:hint="eastAsia" w:ascii="宋体" w:hAnsi="宋体"/>
                <w:b w:val="0"/>
                <w:bCs/>
                <w:color w:val="auto"/>
                <w:sz w:val="24"/>
              </w:rPr>
              <w:t>裸露黄土100%覆盖。未能及时清运或要存留的土方必须集中堆放，同时采取密目网覆盖或绿化措施，定时进行洒水、防止扬尘产生。</w:t>
            </w:r>
          </w:p>
          <w:p>
            <w:pPr>
              <w:adjustRightInd w:val="0"/>
              <w:snapToGrid w:val="0"/>
              <w:spacing w:line="360" w:lineRule="auto"/>
              <w:ind w:firstLine="200"/>
              <w:outlineLvl w:val="3"/>
              <w:rPr>
                <w:rFonts w:hint="eastAsia" w:ascii="宋体" w:hAnsi="宋体"/>
                <w:b w:val="0"/>
                <w:bCs/>
                <w:color w:val="auto"/>
                <w:sz w:val="24"/>
              </w:rPr>
            </w:pPr>
            <w:r>
              <w:rPr>
                <w:rFonts w:hint="eastAsia"/>
                <w:b w:val="0"/>
                <w:bCs/>
                <w:color w:val="auto"/>
                <w:sz w:val="24"/>
                <w:lang w:eastAsia="zh-CN"/>
              </w:rPr>
              <w:t>③</w:t>
            </w:r>
            <w:r>
              <w:rPr>
                <w:rFonts w:hint="eastAsia" w:ascii="宋体" w:hAnsi="宋体"/>
                <w:b w:val="0"/>
                <w:bCs/>
                <w:color w:val="auto"/>
                <w:sz w:val="24"/>
              </w:rPr>
              <w:t>施工道路100%硬化。施工现场内主要道路必须进行硬化处理，根据工程规模配备相应数量的专职保洁人员清扫保洁，保持道路干净无扬尘。</w:t>
            </w:r>
          </w:p>
          <w:p>
            <w:pPr>
              <w:adjustRightInd w:val="0"/>
              <w:snapToGrid w:val="0"/>
              <w:spacing w:line="360" w:lineRule="auto"/>
              <w:ind w:firstLine="240" w:firstLineChars="100"/>
              <w:outlineLvl w:val="3"/>
              <w:rPr>
                <w:rFonts w:hint="eastAsia" w:ascii="宋体" w:hAnsi="宋体"/>
                <w:b w:val="0"/>
                <w:bCs/>
                <w:color w:val="auto"/>
                <w:sz w:val="24"/>
              </w:rPr>
            </w:pPr>
            <w:r>
              <w:rPr>
                <w:rFonts w:hint="eastAsia"/>
                <w:b w:val="0"/>
                <w:bCs/>
                <w:color w:val="auto"/>
                <w:sz w:val="24"/>
                <w:lang w:eastAsia="zh-CN"/>
              </w:rPr>
              <w:t>④</w:t>
            </w:r>
            <w:r>
              <w:rPr>
                <w:rFonts w:hint="eastAsia" w:ascii="宋体" w:hAnsi="宋体"/>
                <w:b w:val="0"/>
                <w:bCs/>
                <w:color w:val="auto"/>
                <w:sz w:val="24"/>
              </w:rPr>
              <w:t>渣土运输车辆100%密闭拉运。渣土车辆进行清运时必须采取密闭措施，防止车辆在行进过程中出现扬尘或渣土漏撒。</w:t>
            </w:r>
          </w:p>
          <w:p>
            <w:pPr>
              <w:adjustRightInd w:val="0"/>
              <w:snapToGrid w:val="0"/>
              <w:spacing w:line="360" w:lineRule="auto"/>
              <w:ind w:firstLine="240" w:firstLineChars="100"/>
              <w:outlineLvl w:val="3"/>
              <w:rPr>
                <w:rFonts w:hint="eastAsia" w:ascii="宋体" w:hAnsi="宋体"/>
                <w:b w:val="0"/>
                <w:bCs/>
                <w:color w:val="auto"/>
                <w:sz w:val="24"/>
              </w:rPr>
            </w:pPr>
            <w:r>
              <w:rPr>
                <w:rFonts w:hint="eastAsia"/>
                <w:b w:val="0"/>
                <w:bCs/>
                <w:color w:val="auto"/>
                <w:sz w:val="24"/>
                <w:lang w:eastAsia="zh-CN"/>
              </w:rPr>
              <w:t>⑤</w:t>
            </w:r>
            <w:r>
              <w:rPr>
                <w:rFonts w:hint="eastAsia" w:ascii="宋体" w:hAnsi="宋体"/>
                <w:b w:val="0"/>
                <w:bCs/>
                <w:color w:val="auto"/>
                <w:sz w:val="24"/>
              </w:rPr>
              <w:t>施工现场出入车辆100%冲洗清洁。现场安排保洁人员用高压水枪对车辆槽帮和车轮进行补充冲洗，确保所有运输车辆干净出场，严禁带泥上路。</w:t>
            </w:r>
          </w:p>
          <w:p>
            <w:pPr>
              <w:adjustRightInd w:val="0"/>
              <w:snapToGrid w:val="0"/>
              <w:spacing w:line="360" w:lineRule="auto"/>
              <w:ind w:firstLine="200"/>
              <w:outlineLvl w:val="3"/>
              <w:rPr>
                <w:rFonts w:hint="eastAsia" w:ascii="宋体" w:hAnsi="宋体"/>
                <w:b w:val="0"/>
                <w:bCs/>
                <w:color w:val="auto"/>
                <w:sz w:val="24"/>
              </w:rPr>
            </w:pPr>
            <w:r>
              <w:rPr>
                <w:rFonts w:hint="eastAsia"/>
                <w:b w:val="0"/>
                <w:bCs/>
                <w:color w:val="auto"/>
                <w:sz w:val="24"/>
                <w:lang w:eastAsia="zh-CN"/>
              </w:rPr>
              <w:t>⑥</w:t>
            </w:r>
            <w:r>
              <w:rPr>
                <w:rFonts w:hint="eastAsia" w:ascii="宋体" w:hAnsi="宋体"/>
                <w:b w:val="0"/>
                <w:bCs/>
                <w:color w:val="auto"/>
                <w:sz w:val="24"/>
              </w:rPr>
              <w:t>建筑物拆除100%湿法作业。对建筑物实施拆除时，必须辅以持续加压洒水或喷淋措施，抑制扬尘污染。</w:t>
            </w:r>
          </w:p>
          <w:p>
            <w:pPr>
              <w:adjustRightInd w:val="0"/>
              <w:snapToGrid w:val="0"/>
              <w:spacing w:line="360" w:lineRule="auto"/>
              <w:ind w:firstLine="200"/>
              <w:outlineLvl w:val="3"/>
              <w:rPr>
                <w:rFonts w:ascii="宋体" w:hAnsi="宋体"/>
                <w:b w:val="0"/>
                <w:bCs/>
                <w:color w:val="auto"/>
                <w:sz w:val="24"/>
              </w:rPr>
            </w:pPr>
            <w:r>
              <w:rPr>
                <w:rFonts w:hint="eastAsia" w:ascii="宋体" w:hAnsi="宋体"/>
                <w:b w:val="0"/>
                <w:bCs/>
                <w:color w:val="auto"/>
                <w:sz w:val="24"/>
              </w:rPr>
              <w:t>（2）</w:t>
            </w:r>
            <w:r>
              <w:rPr>
                <w:rFonts w:ascii="宋体" w:hAnsi="宋体"/>
                <w:b w:val="0"/>
                <w:bCs/>
                <w:color w:val="auto"/>
                <w:sz w:val="24"/>
              </w:rPr>
              <w:t>装修</w:t>
            </w:r>
            <w:r>
              <w:rPr>
                <w:rFonts w:hint="eastAsia" w:ascii="宋体" w:hAnsi="宋体"/>
                <w:b w:val="0"/>
                <w:bCs/>
                <w:color w:val="auto"/>
                <w:sz w:val="24"/>
              </w:rPr>
              <w:t>废气</w:t>
            </w:r>
            <w:r>
              <w:rPr>
                <w:rFonts w:ascii="宋体" w:hAnsi="宋体"/>
                <w:b w:val="0"/>
                <w:bCs/>
                <w:color w:val="auto"/>
                <w:sz w:val="24"/>
              </w:rPr>
              <w:t>对环境的影响</w:t>
            </w:r>
          </w:p>
          <w:p>
            <w:pPr>
              <w:tabs>
                <w:tab w:val="left" w:pos="2100"/>
              </w:tabs>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本项目主体工程完成后，各楼层均需经过集中装修，届时将会有油漆、涂料废气产生，属无组织排放。</w:t>
            </w:r>
          </w:p>
          <w:p>
            <w:pPr>
              <w:tabs>
                <w:tab w:val="left" w:pos="2100"/>
              </w:tabs>
              <w:adjustRightInd w:val="0"/>
              <w:snapToGrid w:val="0"/>
              <w:spacing w:line="360" w:lineRule="auto"/>
              <w:ind w:firstLine="480" w:firstLineChars="200"/>
              <w:rPr>
                <w:rFonts w:hint="eastAsia" w:ascii="宋体" w:hAnsi="宋体" w:cs="宋体"/>
                <w:sz w:val="24"/>
              </w:rPr>
            </w:pPr>
            <w:r>
              <w:rPr>
                <w:rFonts w:hint="eastAsia" w:ascii="宋体" w:hAnsi="宋体" w:cs="宋体"/>
                <w:color w:val="auto"/>
                <w:sz w:val="24"/>
              </w:rPr>
              <w:t>根据本项目工程分析，装修阶</w:t>
            </w:r>
            <w:r>
              <w:rPr>
                <w:rFonts w:hint="eastAsia" w:ascii="宋体" w:hAnsi="宋体" w:cs="宋体"/>
                <w:sz w:val="24"/>
              </w:rPr>
              <w:t>段每150m</w:t>
            </w:r>
            <w:r>
              <w:rPr>
                <w:rFonts w:hint="eastAsia" w:ascii="宋体" w:hAnsi="宋体" w:cs="宋体"/>
                <w:sz w:val="24"/>
                <w:vertAlign w:val="superscript"/>
              </w:rPr>
              <w:t>2</w:t>
            </w:r>
            <w:r>
              <w:rPr>
                <w:rFonts w:hint="eastAsia" w:ascii="宋体" w:hAnsi="宋体" w:cs="宋体"/>
                <w:sz w:val="24"/>
              </w:rPr>
              <w:t>建筑面积装修完成，向周围大气环境排放有机废气3kg。因此，在装修期间，应加强室内的通风换气，油漆结束完成以后，也应每天进行通风换气一至二个月后才能使用。由于装修时采用的三合板和油漆中含有的有机废气影响环境质量的有毒有害物质挥发时间长，所以使用后也要注意室内空气的流畅。在进行以上防治措施后，再加上项目所在场地扩</w:t>
            </w:r>
          </w:p>
          <w:p>
            <w:pPr>
              <w:tabs>
                <w:tab w:val="left" w:pos="2100"/>
              </w:tabs>
              <w:adjustRightInd w:val="0"/>
              <w:snapToGrid w:val="0"/>
              <w:spacing w:line="360" w:lineRule="auto"/>
              <w:ind w:firstLine="480" w:firstLineChars="200"/>
              <w:rPr>
                <w:rFonts w:hint="eastAsia" w:ascii="宋体" w:hAnsi="宋体" w:cs="宋体"/>
                <w:sz w:val="24"/>
              </w:rPr>
            </w:pPr>
            <w:r>
              <w:rPr>
                <w:rFonts w:hint="eastAsia" w:cs="宋体"/>
                <w:sz w:val="24"/>
                <w:lang w:val="en-US" w:eastAsia="zh-CN"/>
              </w:rPr>
              <w:t>0</w:t>
            </w:r>
            <w:r>
              <w:rPr>
                <w:rFonts w:hint="eastAsia" w:ascii="宋体" w:hAnsi="宋体" w:cs="宋体"/>
                <w:sz w:val="24"/>
              </w:rPr>
              <w:t>散条件较好，因此本项目装修施工产生的油漆废气可达标排放，不会对周围环境空气造成大的影响。</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综上所述，只要加强管理、切实落实好环评中提出的对策措施，施工期扬尘及装修废气对环境的影响将会大大降低达到环境可以接受的范围，同时施工期对环境的影响也将随施工的结束而消失。</w:t>
            </w:r>
          </w:p>
          <w:p>
            <w:pPr>
              <w:snapToGrid w:val="0"/>
              <w:spacing w:line="360" w:lineRule="auto"/>
              <w:ind w:firstLine="240" w:firstLineChars="100"/>
              <w:rPr>
                <w:rFonts w:hint="eastAsia" w:ascii="宋体" w:hAnsi="宋体" w:cs="宋体"/>
                <w:b w:val="0"/>
                <w:bCs/>
                <w:kern w:val="0"/>
                <w:sz w:val="24"/>
              </w:rPr>
            </w:pPr>
            <w:r>
              <w:rPr>
                <w:rFonts w:hint="eastAsia"/>
                <w:b w:val="0"/>
                <w:bCs/>
                <w:kern w:val="0"/>
                <w:sz w:val="24"/>
              </w:rPr>
              <w:t>（</w:t>
            </w:r>
            <w:r>
              <w:rPr>
                <w:rFonts w:hint="eastAsia" w:ascii="宋体" w:hAnsi="宋体" w:cs="宋体"/>
                <w:b w:val="0"/>
                <w:bCs/>
                <w:kern w:val="0"/>
                <w:sz w:val="24"/>
              </w:rPr>
              <w:t>3）汽车及施工机械设备尾气</w:t>
            </w:r>
          </w:p>
          <w:p>
            <w:pPr>
              <w:snapToGrid w:val="0"/>
              <w:spacing w:line="360" w:lineRule="auto"/>
              <w:ind w:firstLine="480" w:firstLineChars="200"/>
              <w:rPr>
                <w:rFonts w:hint="eastAsia" w:ascii="宋体" w:hAnsi="宋体" w:cs="宋体"/>
                <w:b/>
                <w:kern w:val="0"/>
                <w:sz w:val="24"/>
              </w:rPr>
            </w:pPr>
            <w:r>
              <w:rPr>
                <w:rFonts w:hint="eastAsia" w:ascii="宋体" w:hAnsi="宋体" w:cs="宋体"/>
                <w:sz w:val="24"/>
              </w:rPr>
              <w:t>对于汽车尾气由于施工期不长，只有部分时间才需运输，其污染时段有限，外排尾气中主要为CO、碳氢化合物等，在环境空气中经一定的距离自然扩散、稀释后，对评价区域空气质量影响不大。</w:t>
            </w:r>
          </w:p>
          <w:p>
            <w:pPr>
              <w:widowControl w:val="0"/>
              <w:autoSpaceDE w:val="0"/>
              <w:autoSpaceDN w:val="0"/>
              <w:adjustRightInd w:val="0"/>
              <w:spacing w:before="0" w:after="0" w:line="360" w:lineRule="auto"/>
              <w:ind w:left="0" w:right="0" w:firstLine="0"/>
              <w:jc w:val="left"/>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rPr>
              <w:t>2</w:t>
            </w:r>
            <w:r>
              <w:rPr>
                <w:rFonts w:hint="eastAsia" w:ascii="宋体" w:hAnsi="宋体" w:eastAsia="宋体" w:cs="宋体"/>
                <w:b/>
                <w:bCs/>
                <w:color w:val="auto"/>
                <w:spacing w:val="0"/>
                <w:sz w:val="24"/>
                <w:szCs w:val="24"/>
              </w:rPr>
              <w:t>、施工期水环境影响分析及保护措施</w:t>
            </w:r>
          </w:p>
          <w:p>
            <w:pPr>
              <w:widowControl w:val="0"/>
              <w:autoSpaceDE w:val="0"/>
              <w:autoSpaceDN w:val="0"/>
              <w:adjustRightInd w:val="0"/>
              <w:spacing w:before="0" w:after="0" w:line="360" w:lineRule="auto"/>
              <w:ind w:left="0" w:right="0" w:firstLine="480" w:firstLineChars="200"/>
              <w:jc w:val="left"/>
              <w:rPr>
                <w:rFonts w:hint="eastAsia" w:ascii="宋体" w:hAnsi="宋体" w:eastAsia="宋体" w:cs="宋体"/>
                <w:color w:val="auto"/>
                <w:spacing w:val="0"/>
                <w:sz w:val="24"/>
                <w:szCs w:val="24"/>
              </w:rPr>
            </w:pP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1</w:t>
            </w:r>
            <w:r>
              <w:rPr>
                <w:rFonts w:hint="eastAsia" w:ascii="宋体" w:hAnsi="宋体" w:cs="宋体"/>
                <w:color w:val="auto"/>
                <w:spacing w:val="0"/>
                <w:sz w:val="24"/>
                <w:szCs w:val="24"/>
                <w:lang w:eastAsia="zh-CN"/>
              </w:rPr>
              <w:t>）</w:t>
            </w:r>
            <w:r>
              <w:rPr>
                <w:rFonts w:hint="eastAsia" w:ascii="宋体" w:hAnsi="宋体" w:eastAsia="宋体" w:cs="宋体"/>
                <w:color w:val="auto"/>
                <w:spacing w:val="0"/>
                <w:sz w:val="24"/>
                <w:szCs w:val="24"/>
              </w:rPr>
              <w:t>施工期废水</w:t>
            </w:r>
          </w:p>
          <w:p>
            <w:pPr>
              <w:widowControl w:val="0"/>
              <w:autoSpaceDE w:val="0"/>
              <w:autoSpaceDN w:val="0"/>
              <w:adjustRightInd w:val="0"/>
              <w:spacing w:before="0" w:after="0" w:line="360" w:lineRule="auto"/>
              <w:ind w:right="0" w:firstLine="480" w:firstLineChars="200"/>
              <w:jc w:val="left"/>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施工废水主要为泥浆废水，主要来自工程养护排水与施工机</w:t>
            </w:r>
            <w:r>
              <w:rPr>
                <w:rFonts w:hint="eastAsia" w:ascii="宋体" w:hAnsi="宋体" w:cs="宋体"/>
                <w:color w:val="auto"/>
                <w:spacing w:val="0"/>
                <w:sz w:val="24"/>
                <w:szCs w:val="24"/>
                <w:lang w:eastAsia="zh-CN"/>
              </w:rPr>
              <w:t>械</w:t>
            </w:r>
            <w:r>
              <w:rPr>
                <w:rFonts w:hint="eastAsia" w:ascii="宋体" w:hAnsi="宋体" w:eastAsia="宋体" w:cs="宋体"/>
                <w:color w:val="auto"/>
                <w:spacing w:val="0"/>
                <w:sz w:val="24"/>
                <w:szCs w:val="24"/>
              </w:rPr>
              <w:t>清洗水，排放量较难估算</w:t>
            </w:r>
            <w:r>
              <w:rPr>
                <w:rFonts w:hint="eastAsia" w:ascii="宋体" w:hAnsi="宋体" w:cs="宋体"/>
                <w:color w:val="auto"/>
                <w:spacing w:val="0"/>
                <w:sz w:val="24"/>
                <w:szCs w:val="24"/>
                <w:lang w:eastAsia="zh-CN"/>
              </w:rPr>
              <w:t>，</w:t>
            </w:r>
            <w:r>
              <w:rPr>
                <w:rFonts w:hint="eastAsia" w:ascii="宋体" w:hAnsi="宋体" w:eastAsia="宋体" w:cs="宋体"/>
                <w:color w:val="auto"/>
                <w:spacing w:val="0"/>
                <w:sz w:val="24"/>
                <w:szCs w:val="24"/>
              </w:rPr>
              <w:t>主要污染因子为SS。建设单位应要求施工单位做好建筑材料和建筑废料的管理，防止它们成为地表水的二次污染源，建议在施工工地周围开挖排水明沟，将沟内的水汇集到泥浆沉淀池中（泥浆沉淀池容积与日排放施工废水相当），经沉淀处理后的废水可用于次日工程养护、机</w:t>
            </w:r>
            <w:r>
              <w:rPr>
                <w:rFonts w:hint="eastAsia" w:ascii="宋体" w:hAnsi="宋体" w:cs="宋体"/>
                <w:color w:val="auto"/>
                <w:spacing w:val="0"/>
                <w:sz w:val="24"/>
                <w:szCs w:val="24"/>
                <w:lang w:eastAsia="zh-CN"/>
              </w:rPr>
              <w:t>械</w:t>
            </w:r>
            <w:r>
              <w:rPr>
                <w:rFonts w:hint="eastAsia" w:ascii="宋体" w:hAnsi="宋体" w:eastAsia="宋体" w:cs="宋体"/>
                <w:color w:val="auto"/>
                <w:spacing w:val="0"/>
                <w:sz w:val="24"/>
                <w:szCs w:val="24"/>
              </w:rPr>
              <w:t>清洗及施工现场晒水降尘，使废水得到回用，不排放。经此处理后，施工废水对区域地表水环境影响不大。</w:t>
            </w:r>
          </w:p>
          <w:p>
            <w:pPr>
              <w:widowControl w:val="0"/>
              <w:autoSpaceDE w:val="0"/>
              <w:autoSpaceDN w:val="0"/>
              <w:adjustRightInd w:val="0"/>
              <w:spacing w:before="0" w:after="0" w:line="360" w:lineRule="auto"/>
              <w:ind w:left="0" w:right="0" w:firstLine="480" w:firstLineChars="200"/>
              <w:jc w:val="left"/>
              <w:rPr>
                <w:rFonts w:hint="eastAsia" w:ascii="宋体" w:hAnsi="宋体" w:eastAsia="宋体" w:cs="宋体"/>
                <w:color w:val="auto"/>
                <w:spacing w:val="0"/>
                <w:sz w:val="24"/>
                <w:szCs w:val="24"/>
              </w:rPr>
            </w:pP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2</w:t>
            </w:r>
            <w:r>
              <w:rPr>
                <w:rFonts w:hint="eastAsia" w:ascii="宋体" w:hAnsi="宋体" w:cs="宋体"/>
                <w:color w:val="auto"/>
                <w:spacing w:val="0"/>
                <w:sz w:val="24"/>
                <w:szCs w:val="24"/>
                <w:lang w:eastAsia="zh-CN"/>
              </w:rPr>
              <w:t>）</w:t>
            </w:r>
            <w:r>
              <w:rPr>
                <w:rFonts w:hint="eastAsia" w:ascii="宋体" w:hAnsi="宋体" w:eastAsia="宋体" w:cs="宋体"/>
                <w:color w:val="auto"/>
                <w:spacing w:val="0"/>
                <w:sz w:val="24"/>
                <w:szCs w:val="24"/>
              </w:rPr>
              <w:t>施工期生活污水</w:t>
            </w:r>
          </w:p>
          <w:p>
            <w:pPr>
              <w:widowControl w:val="0"/>
              <w:autoSpaceDE w:val="0"/>
              <w:autoSpaceDN w:val="0"/>
              <w:adjustRightInd w:val="0"/>
              <w:spacing w:before="0" w:after="0" w:line="360" w:lineRule="auto"/>
              <w:ind w:right="0" w:firstLine="480" w:firstLineChars="200"/>
              <w:jc w:val="left"/>
              <w:rPr>
                <w:rFonts w:hint="default"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rPr>
              <w:t>施工期间，</w:t>
            </w:r>
            <w:r>
              <w:rPr>
                <w:rFonts w:hint="eastAsia" w:ascii="宋体" w:hAnsi="宋体" w:eastAsia="宋体" w:cs="宋体"/>
                <w:color w:val="auto"/>
                <w:sz w:val="24"/>
                <w:szCs w:val="24"/>
              </w:rPr>
              <w:t>施工人员</w:t>
            </w:r>
            <w:r>
              <w:rPr>
                <w:rFonts w:hint="eastAsia" w:cs="宋体"/>
                <w:color w:val="auto"/>
                <w:sz w:val="24"/>
                <w:szCs w:val="24"/>
                <w:lang w:val="en-US" w:eastAsia="zh-CN"/>
              </w:rPr>
              <w:t>为20人，</w:t>
            </w:r>
            <w:r>
              <w:rPr>
                <w:rFonts w:hint="eastAsia" w:ascii="宋体" w:hAnsi="宋体" w:eastAsia="宋体" w:cs="宋体"/>
                <w:color w:val="auto"/>
                <w:sz w:val="24"/>
                <w:szCs w:val="24"/>
              </w:rPr>
              <w:t>全部不在项目区食宿，生活污水主要为施工人员洗手废水等</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参照《建筑给水排水设计规范》(GB50015-2003, 2009 修订)中对于职工(设盥洗室)的定额范围50~100L/d,施工人员的用水量按每人每天用水50L计算，排放系数取0.9,则生活污水的排放量为0.9t/d。</w:t>
            </w:r>
          </w:p>
          <w:p>
            <w:pPr>
              <w:widowControl w:val="0"/>
              <w:autoSpaceDE w:val="0"/>
              <w:autoSpaceDN w:val="0"/>
              <w:adjustRightInd w:val="0"/>
              <w:spacing w:before="0" w:after="0" w:line="360" w:lineRule="auto"/>
              <w:ind w:right="0" w:firstLine="480" w:firstLineChars="200"/>
              <w:jc w:val="left"/>
              <w:rPr>
                <w:rFonts w:hint="eastAsia" w:ascii="宋体" w:hAnsi="宋体" w:eastAsia="宋体" w:cs="宋体"/>
                <w:color w:val="auto"/>
                <w:sz w:val="24"/>
                <w:szCs w:val="24"/>
              </w:rPr>
            </w:pPr>
            <w:r>
              <w:rPr>
                <w:rFonts w:hint="eastAsia" w:ascii="宋体" w:hAnsi="宋体" w:eastAsia="宋体" w:cs="宋体"/>
                <w:color w:val="auto"/>
                <w:spacing w:val="0"/>
                <w:sz w:val="24"/>
                <w:szCs w:val="24"/>
              </w:rPr>
              <w:t>施工中废水量不大，但如果不经处理或处理不当，同样会危害环境。因此，应该注意，施工期废水不应任意直接排放。施工期间，在排污工程不健全的情况下，应尽量减少物料流失、散落和溢流现象</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rPr>
              <w:t>据同类工程调查，施工工地上的废水经隔油、沉淀处理后，各污染物含量均低于一般的城市污水</w:t>
            </w:r>
            <w:r>
              <w:rPr>
                <w:rFonts w:hint="eastAsia" w:ascii="宋体" w:hAnsi="宋体" w:eastAsia="宋体" w:cs="宋体"/>
                <w:color w:val="auto"/>
                <w:sz w:val="24"/>
                <w:szCs w:val="24"/>
              </w:rPr>
              <w:t>，项目施工过程中产生的生活污水及混凝土养护废水全部回用于混凝土养护和施工场地洒水降尘等，不外排。</w:t>
            </w:r>
          </w:p>
          <w:p>
            <w:pPr>
              <w:snapToGrid w:val="0"/>
              <w:spacing w:line="360" w:lineRule="auto"/>
              <w:rPr>
                <w:rFonts w:hint="eastAsia" w:ascii="宋体" w:hAnsi="宋体" w:eastAsia="宋体" w:cs="宋体"/>
                <w:color w:val="auto"/>
                <w:spacing w:val="0"/>
                <w:sz w:val="24"/>
                <w:szCs w:val="24"/>
              </w:rPr>
            </w:pPr>
            <w:r>
              <w:rPr>
                <w:rFonts w:hint="eastAsia" w:ascii="宋体" w:hAnsi="宋体" w:cs="宋体"/>
                <w:color w:val="auto"/>
                <w:sz w:val="24"/>
                <w:szCs w:val="24"/>
                <w:lang w:eastAsia="zh-CN"/>
              </w:rPr>
              <w:t>综上所述</w:t>
            </w:r>
            <w:r>
              <w:rPr>
                <w:rFonts w:hint="eastAsia" w:ascii="宋体" w:hAnsi="宋体" w:eastAsia="宋体" w:cs="宋体"/>
                <w:color w:val="auto"/>
                <w:sz w:val="24"/>
                <w:szCs w:val="24"/>
                <w:lang w:eastAsia="zh-CN"/>
              </w:rPr>
              <w:t>，施工期废水</w:t>
            </w:r>
            <w:r>
              <w:rPr>
                <w:rFonts w:hint="eastAsia" w:ascii="宋体" w:hAnsi="宋体" w:eastAsia="宋体" w:cs="宋体"/>
                <w:color w:val="auto"/>
                <w:spacing w:val="0"/>
                <w:sz w:val="24"/>
                <w:szCs w:val="24"/>
              </w:rPr>
              <w:t>对周围环境影响较小。</w:t>
            </w:r>
          </w:p>
          <w:p>
            <w:pPr>
              <w:snapToGrid w:val="0"/>
              <w:spacing w:line="360" w:lineRule="auto"/>
              <w:rPr>
                <w:rFonts w:hint="eastAsia" w:ascii="宋体" w:hAnsi="宋体"/>
                <w:b/>
                <w:kern w:val="0"/>
                <w:sz w:val="24"/>
              </w:rPr>
            </w:pPr>
            <w:r>
              <w:rPr>
                <w:rFonts w:hint="eastAsia" w:ascii="宋体" w:hAnsi="宋体"/>
                <w:b/>
                <w:kern w:val="0"/>
                <w:sz w:val="24"/>
              </w:rPr>
              <w:t>3. 施工期声环境影响分析及保护措施</w:t>
            </w:r>
          </w:p>
          <w:p>
            <w:pPr>
              <w:adjustRightInd w:val="0"/>
              <w:snapToGrid w:val="0"/>
              <w:spacing w:line="360" w:lineRule="auto"/>
              <w:rPr>
                <w:b/>
                <w:sz w:val="24"/>
              </w:rPr>
            </w:pPr>
            <w:bookmarkStart w:id="42" w:name="_Toc148179564"/>
            <w:bookmarkStart w:id="43" w:name="_Toc151537441"/>
            <w:bookmarkStart w:id="44" w:name="_Toc142310307"/>
            <w:bookmarkStart w:id="45" w:name="_Toc152060650"/>
            <w:bookmarkStart w:id="46" w:name="_Toc146038686"/>
            <w:bookmarkStart w:id="47" w:name="_Toc232403186"/>
            <w:bookmarkStart w:id="48" w:name="_Toc152008897"/>
            <w:r>
              <w:rPr>
                <w:b/>
                <w:sz w:val="24"/>
              </w:rPr>
              <w:t>（1）噪声源及源强</w:t>
            </w:r>
            <w:bookmarkEnd w:id="42"/>
            <w:bookmarkEnd w:id="43"/>
            <w:bookmarkEnd w:id="44"/>
            <w:bookmarkEnd w:id="45"/>
            <w:bookmarkEnd w:id="46"/>
            <w:bookmarkEnd w:id="47"/>
            <w:bookmarkEnd w:id="48"/>
          </w:p>
          <w:p>
            <w:pPr>
              <w:adjustRightInd w:val="0"/>
              <w:snapToGrid w:val="0"/>
              <w:spacing w:line="360" w:lineRule="auto"/>
              <w:ind w:firstLine="480" w:firstLineChars="200"/>
              <w:rPr>
                <w:sz w:val="24"/>
              </w:rPr>
            </w:pPr>
            <w:r>
              <w:rPr>
                <w:sz w:val="24"/>
              </w:rPr>
              <w:t>建筑施工全过程根据作业性质一般可分为以下几个阶段：</w:t>
            </w:r>
          </w:p>
          <w:p>
            <w:pPr>
              <w:adjustRightInd w:val="0"/>
              <w:snapToGrid w:val="0"/>
              <w:spacing w:line="360" w:lineRule="auto"/>
              <w:ind w:firstLine="480" w:firstLineChars="200"/>
              <w:rPr>
                <w:sz w:val="24"/>
              </w:rPr>
            </w:pPr>
            <w:r>
              <w:rPr>
                <w:sz w:val="24"/>
              </w:rPr>
              <w:t>清理场地阶段：包括清理树木、</w:t>
            </w:r>
            <w:r>
              <w:rPr>
                <w:rFonts w:hint="eastAsia"/>
                <w:sz w:val="24"/>
              </w:rPr>
              <w:t>杂草、</w:t>
            </w:r>
            <w:r>
              <w:rPr>
                <w:sz w:val="24"/>
              </w:rPr>
              <w:t>清除垃圾等；</w:t>
            </w:r>
          </w:p>
          <w:p>
            <w:pPr>
              <w:adjustRightInd w:val="0"/>
              <w:snapToGrid w:val="0"/>
              <w:spacing w:line="360" w:lineRule="auto"/>
              <w:ind w:firstLine="480" w:firstLineChars="200"/>
              <w:rPr>
                <w:sz w:val="24"/>
              </w:rPr>
            </w:pPr>
            <w:r>
              <w:rPr>
                <w:sz w:val="24"/>
              </w:rPr>
              <w:t>土石方阶段：包括挖掘土方石方等；</w:t>
            </w:r>
          </w:p>
          <w:p>
            <w:pPr>
              <w:adjustRightInd w:val="0"/>
              <w:snapToGrid w:val="0"/>
              <w:spacing w:line="360" w:lineRule="auto"/>
              <w:ind w:firstLine="480" w:firstLineChars="200"/>
              <w:rPr>
                <w:sz w:val="24"/>
              </w:rPr>
            </w:pPr>
            <w:r>
              <w:rPr>
                <w:sz w:val="24"/>
              </w:rPr>
              <w:t>基础工程阶段：包括打桩、砌筑基础等；</w:t>
            </w:r>
          </w:p>
          <w:p>
            <w:pPr>
              <w:adjustRightInd w:val="0"/>
              <w:snapToGrid w:val="0"/>
              <w:spacing w:line="360" w:lineRule="auto"/>
              <w:ind w:firstLine="480" w:firstLineChars="200"/>
              <w:rPr>
                <w:sz w:val="24"/>
              </w:rPr>
            </w:pPr>
            <w:r>
              <w:rPr>
                <w:sz w:val="24"/>
              </w:rPr>
              <w:t>主体工程阶段：包括钢筋、混凝土工程，钢木工程、砌体工程和装修等；</w:t>
            </w:r>
          </w:p>
          <w:p>
            <w:pPr>
              <w:adjustRightInd w:val="0"/>
              <w:snapToGrid w:val="0"/>
              <w:spacing w:line="360" w:lineRule="auto"/>
              <w:ind w:firstLine="480" w:firstLineChars="200"/>
              <w:rPr>
                <w:sz w:val="24"/>
              </w:rPr>
            </w:pPr>
            <w:r>
              <w:rPr>
                <w:sz w:val="24"/>
              </w:rPr>
              <w:t>扫尾工程：包括回填土方、修路、清理现场等。</w:t>
            </w:r>
          </w:p>
          <w:p>
            <w:pPr>
              <w:adjustRightInd w:val="0"/>
              <w:snapToGrid w:val="0"/>
              <w:spacing w:line="360" w:lineRule="auto"/>
              <w:ind w:firstLine="480" w:firstLineChars="200"/>
              <w:rPr>
                <w:sz w:val="24"/>
              </w:rPr>
            </w:pPr>
            <w:r>
              <w:rPr>
                <w:sz w:val="24"/>
              </w:rPr>
              <w:t>本项目从噪声角度出发，可以把施工过程分为四个阶段：土石方阶段、基础施工阶段、结构施工阶段和装修阶段。这四个阶段所占施工时间较长，采用的施工机械较多，噪声污染比较严重，不同阶段又各具其独立的噪声特性。</w:t>
            </w:r>
          </w:p>
          <w:p>
            <w:pPr>
              <w:adjustRightInd w:val="0"/>
              <w:snapToGrid w:val="0"/>
              <w:spacing w:line="360" w:lineRule="auto"/>
              <w:ind w:firstLine="480" w:firstLineChars="200"/>
              <w:rPr>
                <w:rFonts w:hint="eastAsia"/>
                <w:b/>
                <w:sz w:val="28"/>
                <w:szCs w:val="28"/>
              </w:rPr>
            </w:pPr>
            <w:r>
              <w:rPr>
                <w:sz w:val="24"/>
              </w:rPr>
              <w:t>据调查</w:t>
            </w:r>
            <w:r>
              <w:rPr>
                <w:rFonts w:hAnsi="宋体"/>
                <w:sz w:val="24"/>
              </w:rPr>
              <w:t>，施工常用机械设备有：</w:t>
            </w:r>
            <w:r>
              <w:rPr>
                <w:rFonts w:hint="eastAsia" w:hAnsi="宋体"/>
                <w:sz w:val="24"/>
              </w:rPr>
              <w:t>挖土机、静压打桩机、混凝土输送泵、振捣机、电焊机、电钻</w:t>
            </w:r>
            <w:r>
              <w:rPr>
                <w:rFonts w:hAnsi="宋体"/>
                <w:sz w:val="24"/>
              </w:rPr>
              <w:t>、装载车辆和吊车等。各施工阶段的主要噪声源及其声级值见表</w:t>
            </w:r>
            <w:r>
              <w:rPr>
                <w:rFonts w:hint="eastAsia"/>
                <w:sz w:val="24"/>
                <w:lang w:val="en-US" w:eastAsia="zh-CN"/>
              </w:rPr>
              <w:t>4</w:t>
            </w:r>
            <w:r>
              <w:rPr>
                <w:rFonts w:hint="eastAsia" w:hAnsi="宋体"/>
                <w:sz w:val="24"/>
              </w:rPr>
              <w:t>-</w:t>
            </w:r>
            <w:r>
              <w:rPr>
                <w:rFonts w:hint="eastAsia" w:hAnsi="宋体"/>
                <w:sz w:val="24"/>
                <w:lang w:val="en-US" w:eastAsia="zh-CN"/>
              </w:rPr>
              <w:t>3</w:t>
            </w:r>
            <w:r>
              <w:rPr>
                <w:rFonts w:hint="eastAsia"/>
                <w:sz w:val="24"/>
              </w:rPr>
              <w:t>。</w:t>
            </w:r>
          </w:p>
          <w:p>
            <w:pPr>
              <w:adjustRightInd w:val="0"/>
              <w:snapToGrid w:val="0"/>
              <w:ind w:firstLine="2650" w:firstLineChars="1100"/>
              <w:rPr>
                <w:rFonts w:hint="eastAsia" w:ascii="宋体" w:hAnsi="宋体" w:eastAsia="宋体" w:cs="宋体"/>
                <w:color w:val="auto"/>
                <w:sz w:val="24"/>
                <w:szCs w:val="24"/>
                <w:lang w:val="en-US" w:eastAsia="zh-CN"/>
              </w:rPr>
            </w:pPr>
            <w:r>
              <w:rPr>
                <w:rFonts w:hAnsi="宋体"/>
                <w:b/>
                <w:sz w:val="24"/>
              </w:rPr>
              <w:t>表</w:t>
            </w:r>
            <w:r>
              <w:rPr>
                <w:rFonts w:hint="eastAsia"/>
                <w:b/>
                <w:sz w:val="24"/>
                <w:lang w:val="en-US" w:eastAsia="zh-CN"/>
              </w:rPr>
              <w:t>4</w:t>
            </w:r>
            <w:r>
              <w:rPr>
                <w:rFonts w:hint="eastAsia" w:hAnsi="宋体"/>
                <w:b/>
                <w:sz w:val="24"/>
              </w:rPr>
              <w:t>-</w:t>
            </w:r>
            <w:r>
              <w:rPr>
                <w:rFonts w:hint="eastAsia" w:hAnsi="宋体"/>
                <w:b/>
                <w:sz w:val="24"/>
                <w:lang w:val="en-US" w:eastAsia="zh-CN"/>
              </w:rPr>
              <w:t>3</w:t>
            </w:r>
            <w:r>
              <w:rPr>
                <w:b/>
                <w:sz w:val="24"/>
              </w:rPr>
              <w:t xml:space="preserve">    </w:t>
            </w:r>
            <w:r>
              <w:rPr>
                <w:rFonts w:hAnsi="宋体"/>
                <w:b/>
                <w:sz w:val="24"/>
              </w:rPr>
              <w:t>施工期噪声排污参数</w:t>
            </w:r>
          </w:p>
          <w:tbl>
            <w:tblPr>
              <w:tblStyle w:val="16"/>
              <w:tblW w:w="498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95"/>
              <w:gridCol w:w="1595"/>
              <w:gridCol w:w="2165"/>
              <w:gridCol w:w="1155"/>
              <w:gridCol w:w="1595"/>
              <w:gridCol w:w="16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40"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施工阶段</w:t>
                  </w: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声源</w:t>
                  </w:r>
                </w:p>
              </w:tc>
              <w:tc>
                <w:tcPr>
                  <w:tcW w:w="1158"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声源强度</w:t>
                  </w:r>
                </w:p>
              </w:tc>
              <w:tc>
                <w:tcPr>
                  <w:tcW w:w="618"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施工阶段</w:t>
                  </w: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声源</w:t>
                  </w:r>
                </w:p>
              </w:tc>
              <w:tc>
                <w:tcPr>
                  <w:tcW w:w="876"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声源强度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40" w:type="pct"/>
                  <w:vMerge w:val="restar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土石</w:t>
                  </w:r>
                </w:p>
                <w:p>
                  <w:pPr>
                    <w:spacing w:line="320" w:lineRule="exact"/>
                    <w:jc w:val="center"/>
                    <w:rPr>
                      <w:rFonts w:hint="eastAsia" w:ascii="宋体" w:hAnsi="宋体" w:cs="宋体"/>
                      <w:color w:val="000000"/>
                      <w:szCs w:val="21"/>
                    </w:rPr>
                  </w:pPr>
                  <w:r>
                    <w:rPr>
                      <w:rFonts w:hint="eastAsia" w:ascii="宋体" w:hAnsi="宋体" w:cs="宋体"/>
                      <w:color w:val="000000"/>
                      <w:szCs w:val="21"/>
                    </w:rPr>
                    <w:t>方阶段</w:t>
                  </w: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挖土机</w:t>
                  </w:r>
                </w:p>
              </w:tc>
              <w:tc>
                <w:tcPr>
                  <w:tcW w:w="1158"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78</w:t>
                  </w:r>
                  <w:r>
                    <w:rPr>
                      <w:rFonts w:hint="eastAsia" w:ascii="宋体" w:hAnsi="宋体" w:cs="宋体"/>
                      <w:color w:val="000000"/>
                      <w:spacing w:val="-20"/>
                      <w:szCs w:val="21"/>
                    </w:rPr>
                    <w:t>～</w:t>
                  </w:r>
                  <w:r>
                    <w:rPr>
                      <w:rFonts w:hint="eastAsia" w:ascii="宋体" w:hAnsi="宋体" w:cs="宋体"/>
                      <w:color w:val="000000"/>
                      <w:szCs w:val="21"/>
                    </w:rPr>
                    <w:t>96</w:t>
                  </w:r>
                </w:p>
              </w:tc>
              <w:tc>
                <w:tcPr>
                  <w:tcW w:w="618" w:type="pct"/>
                  <w:vMerge w:val="restar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装修、安</w:t>
                  </w:r>
                </w:p>
                <w:p>
                  <w:pPr>
                    <w:spacing w:line="320" w:lineRule="exact"/>
                    <w:jc w:val="center"/>
                    <w:rPr>
                      <w:rFonts w:hint="eastAsia" w:ascii="宋体" w:hAnsi="宋体" w:cs="宋体"/>
                      <w:color w:val="000000"/>
                      <w:szCs w:val="21"/>
                    </w:rPr>
                  </w:pPr>
                  <w:r>
                    <w:rPr>
                      <w:rFonts w:hint="eastAsia" w:ascii="宋体" w:hAnsi="宋体" w:cs="宋体"/>
                      <w:color w:val="000000"/>
                      <w:szCs w:val="21"/>
                    </w:rPr>
                    <w:t>装阶段</w:t>
                  </w: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电  钻</w:t>
                  </w:r>
                </w:p>
              </w:tc>
              <w:tc>
                <w:tcPr>
                  <w:tcW w:w="876"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100</w:t>
                  </w:r>
                  <w:r>
                    <w:rPr>
                      <w:rFonts w:hint="eastAsia" w:ascii="宋体" w:hAnsi="宋体" w:cs="宋体"/>
                      <w:color w:val="000000"/>
                      <w:spacing w:val="-20"/>
                      <w:szCs w:val="21"/>
                    </w:rPr>
                    <w:t>～</w:t>
                  </w:r>
                  <w:r>
                    <w:rPr>
                      <w:rFonts w:hint="eastAsia" w:ascii="宋体" w:hAnsi="宋体" w:cs="宋体"/>
                      <w:color w:val="000000"/>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40"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冲击机</w:t>
                  </w:r>
                </w:p>
              </w:tc>
              <w:tc>
                <w:tcPr>
                  <w:tcW w:w="1158"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95</w:t>
                  </w:r>
                </w:p>
              </w:tc>
              <w:tc>
                <w:tcPr>
                  <w:tcW w:w="618"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电  锤</w:t>
                  </w:r>
                </w:p>
              </w:tc>
              <w:tc>
                <w:tcPr>
                  <w:tcW w:w="876"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100</w:t>
                  </w:r>
                  <w:r>
                    <w:rPr>
                      <w:rFonts w:hint="eastAsia" w:ascii="宋体" w:hAnsi="宋体" w:cs="宋体"/>
                      <w:color w:val="000000"/>
                      <w:spacing w:val="-20"/>
                      <w:szCs w:val="21"/>
                    </w:rPr>
                    <w:t>～</w:t>
                  </w:r>
                  <w:r>
                    <w:rPr>
                      <w:rFonts w:hint="eastAsia" w:ascii="宋体" w:hAnsi="宋体" w:cs="宋体"/>
                      <w:color w:val="000000"/>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40"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空压机</w:t>
                  </w:r>
                </w:p>
              </w:tc>
              <w:tc>
                <w:tcPr>
                  <w:tcW w:w="1158"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75</w:t>
                  </w:r>
                  <w:r>
                    <w:rPr>
                      <w:rFonts w:hint="eastAsia" w:ascii="宋体" w:hAnsi="宋体" w:cs="宋体"/>
                      <w:color w:val="000000"/>
                      <w:spacing w:val="-20"/>
                      <w:szCs w:val="21"/>
                    </w:rPr>
                    <w:t>～</w:t>
                  </w:r>
                  <w:r>
                    <w:rPr>
                      <w:rFonts w:hint="eastAsia" w:ascii="宋体" w:hAnsi="宋体" w:cs="宋体"/>
                      <w:color w:val="000000"/>
                      <w:szCs w:val="21"/>
                    </w:rPr>
                    <w:t>85</w:t>
                  </w:r>
                </w:p>
              </w:tc>
              <w:tc>
                <w:tcPr>
                  <w:tcW w:w="618"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手工钻</w:t>
                  </w:r>
                </w:p>
              </w:tc>
              <w:tc>
                <w:tcPr>
                  <w:tcW w:w="876"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100</w:t>
                  </w:r>
                  <w:r>
                    <w:rPr>
                      <w:rFonts w:hint="eastAsia" w:ascii="宋体" w:hAnsi="宋体" w:cs="宋体"/>
                      <w:color w:val="000000"/>
                      <w:spacing w:val="-20"/>
                      <w:szCs w:val="21"/>
                    </w:rPr>
                    <w:t>～</w:t>
                  </w:r>
                  <w:r>
                    <w:rPr>
                      <w:rFonts w:hint="eastAsia" w:ascii="宋体" w:hAnsi="宋体" w:cs="宋体"/>
                      <w:color w:val="000000"/>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40"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卷扬机</w:t>
                  </w:r>
                </w:p>
              </w:tc>
              <w:tc>
                <w:tcPr>
                  <w:tcW w:w="1158"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90</w:t>
                  </w:r>
                  <w:r>
                    <w:rPr>
                      <w:rFonts w:hint="eastAsia" w:ascii="宋体" w:hAnsi="宋体" w:cs="宋体"/>
                      <w:color w:val="000000"/>
                      <w:spacing w:val="-20"/>
                      <w:szCs w:val="21"/>
                    </w:rPr>
                    <w:t>～</w:t>
                  </w:r>
                  <w:r>
                    <w:rPr>
                      <w:rFonts w:hint="eastAsia" w:ascii="宋体" w:hAnsi="宋体" w:cs="宋体"/>
                      <w:color w:val="000000"/>
                      <w:szCs w:val="21"/>
                    </w:rPr>
                    <w:t>100</w:t>
                  </w:r>
                </w:p>
              </w:tc>
              <w:tc>
                <w:tcPr>
                  <w:tcW w:w="618"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无齿锯</w:t>
                  </w:r>
                </w:p>
              </w:tc>
              <w:tc>
                <w:tcPr>
                  <w:tcW w:w="876"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40"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压缩机</w:t>
                  </w:r>
                </w:p>
              </w:tc>
              <w:tc>
                <w:tcPr>
                  <w:tcW w:w="1158"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75</w:t>
                  </w:r>
                  <w:r>
                    <w:rPr>
                      <w:rFonts w:hint="eastAsia" w:ascii="宋体" w:hAnsi="宋体" w:cs="宋体"/>
                      <w:color w:val="000000"/>
                      <w:spacing w:val="-20"/>
                      <w:szCs w:val="21"/>
                    </w:rPr>
                    <w:t>～</w:t>
                  </w:r>
                  <w:r>
                    <w:rPr>
                      <w:rFonts w:hint="eastAsia" w:ascii="宋体" w:hAnsi="宋体" w:cs="宋体"/>
                      <w:color w:val="000000"/>
                      <w:szCs w:val="21"/>
                    </w:rPr>
                    <w:t>88</w:t>
                  </w:r>
                </w:p>
              </w:tc>
              <w:tc>
                <w:tcPr>
                  <w:tcW w:w="618"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多功能木工刨</w:t>
                  </w:r>
                </w:p>
              </w:tc>
              <w:tc>
                <w:tcPr>
                  <w:tcW w:w="876"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90</w:t>
                  </w:r>
                  <w:r>
                    <w:rPr>
                      <w:rFonts w:hint="eastAsia" w:ascii="宋体" w:hAnsi="宋体" w:cs="宋体"/>
                      <w:color w:val="000000"/>
                      <w:spacing w:val="-20"/>
                      <w:szCs w:val="21"/>
                    </w:rPr>
                    <w:t>～</w:t>
                  </w:r>
                  <w:r>
                    <w:rPr>
                      <w:rFonts w:hint="eastAsia" w:ascii="宋体" w:hAnsi="宋体" w:cs="宋体"/>
                      <w:color w:val="000000"/>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40" w:type="pct"/>
                  <w:vMerge w:val="restar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底板与</w:t>
                  </w:r>
                </w:p>
                <w:p>
                  <w:pPr>
                    <w:spacing w:line="320" w:lineRule="exact"/>
                    <w:jc w:val="center"/>
                    <w:rPr>
                      <w:rFonts w:hint="eastAsia" w:ascii="宋体" w:hAnsi="宋体" w:cs="宋体"/>
                      <w:color w:val="000000"/>
                      <w:szCs w:val="21"/>
                    </w:rPr>
                  </w:pPr>
                  <w:r>
                    <w:rPr>
                      <w:rFonts w:hint="eastAsia" w:ascii="宋体" w:hAnsi="宋体" w:cs="宋体"/>
                      <w:color w:val="000000"/>
                      <w:szCs w:val="21"/>
                    </w:rPr>
                    <w:t>结构阶段</w:t>
                  </w: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混凝土输送泵</w:t>
                  </w:r>
                </w:p>
              </w:tc>
              <w:tc>
                <w:tcPr>
                  <w:tcW w:w="1158"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90</w:t>
                  </w:r>
                  <w:r>
                    <w:rPr>
                      <w:rFonts w:hint="eastAsia" w:ascii="宋体" w:hAnsi="宋体" w:cs="宋体"/>
                      <w:color w:val="000000"/>
                      <w:spacing w:val="-20"/>
                      <w:szCs w:val="21"/>
                    </w:rPr>
                    <w:t>～</w:t>
                  </w:r>
                  <w:r>
                    <w:rPr>
                      <w:rFonts w:hint="eastAsia" w:ascii="宋体" w:hAnsi="宋体" w:cs="宋体"/>
                      <w:color w:val="000000"/>
                      <w:szCs w:val="21"/>
                    </w:rPr>
                    <w:t>100</w:t>
                  </w:r>
                </w:p>
              </w:tc>
              <w:tc>
                <w:tcPr>
                  <w:tcW w:w="618"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切割机</w:t>
                  </w:r>
                </w:p>
              </w:tc>
              <w:tc>
                <w:tcPr>
                  <w:tcW w:w="876"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100</w:t>
                  </w:r>
                  <w:r>
                    <w:rPr>
                      <w:rFonts w:hint="eastAsia" w:ascii="宋体" w:hAnsi="宋体" w:cs="宋体"/>
                      <w:color w:val="000000"/>
                      <w:spacing w:val="-20"/>
                      <w:szCs w:val="21"/>
                    </w:rPr>
                    <w:t>～</w:t>
                  </w:r>
                  <w:r>
                    <w:rPr>
                      <w:rFonts w:hint="eastAsia" w:ascii="宋体" w:hAnsi="宋体" w:cs="宋体"/>
                      <w:color w:val="000000"/>
                      <w:szCs w:val="21"/>
                    </w:rP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40"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振捣器</w:t>
                  </w:r>
                </w:p>
              </w:tc>
              <w:tc>
                <w:tcPr>
                  <w:tcW w:w="1158"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90</w:t>
                  </w:r>
                  <w:r>
                    <w:rPr>
                      <w:rFonts w:hint="eastAsia" w:ascii="宋体" w:hAnsi="宋体" w:cs="宋体"/>
                      <w:color w:val="000000"/>
                      <w:spacing w:val="-20"/>
                      <w:szCs w:val="21"/>
                    </w:rPr>
                    <w:t>～</w:t>
                  </w:r>
                  <w:r>
                    <w:rPr>
                      <w:rFonts w:hint="eastAsia" w:ascii="宋体" w:hAnsi="宋体" w:cs="宋体"/>
                      <w:color w:val="000000"/>
                      <w:szCs w:val="21"/>
                    </w:rPr>
                    <w:t>100</w:t>
                  </w:r>
                </w:p>
              </w:tc>
              <w:tc>
                <w:tcPr>
                  <w:tcW w:w="618"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云石机</w:t>
                  </w:r>
                </w:p>
              </w:tc>
              <w:tc>
                <w:tcPr>
                  <w:tcW w:w="876"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100</w:t>
                  </w:r>
                  <w:r>
                    <w:rPr>
                      <w:rFonts w:hint="eastAsia" w:ascii="宋体" w:hAnsi="宋体" w:cs="宋体"/>
                      <w:color w:val="000000"/>
                      <w:spacing w:val="-20"/>
                      <w:szCs w:val="21"/>
                    </w:rPr>
                    <w:t>～</w:t>
                  </w:r>
                  <w:r>
                    <w:rPr>
                      <w:rFonts w:hint="eastAsia" w:ascii="宋体" w:hAnsi="宋体" w:cs="宋体"/>
                      <w:color w:val="000000"/>
                      <w:szCs w:val="21"/>
                    </w:rP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40"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电锯</w:t>
                  </w:r>
                </w:p>
              </w:tc>
              <w:tc>
                <w:tcPr>
                  <w:tcW w:w="1158"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90</w:t>
                  </w:r>
                  <w:r>
                    <w:rPr>
                      <w:rFonts w:hint="eastAsia" w:ascii="宋体" w:hAnsi="宋体" w:cs="宋体"/>
                      <w:color w:val="000000"/>
                      <w:spacing w:val="-20"/>
                      <w:szCs w:val="21"/>
                    </w:rPr>
                    <w:t>～</w:t>
                  </w:r>
                  <w:r>
                    <w:rPr>
                      <w:rFonts w:hint="eastAsia" w:ascii="宋体" w:hAnsi="宋体" w:cs="宋体"/>
                      <w:color w:val="000000"/>
                      <w:szCs w:val="21"/>
                    </w:rPr>
                    <w:t>100</w:t>
                  </w:r>
                </w:p>
              </w:tc>
              <w:tc>
                <w:tcPr>
                  <w:tcW w:w="618"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角向磨光机</w:t>
                  </w:r>
                </w:p>
              </w:tc>
              <w:tc>
                <w:tcPr>
                  <w:tcW w:w="876"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100</w:t>
                  </w:r>
                  <w:r>
                    <w:rPr>
                      <w:rFonts w:hint="eastAsia" w:ascii="宋体" w:hAnsi="宋体" w:cs="宋体"/>
                      <w:color w:val="000000"/>
                      <w:spacing w:val="-20"/>
                      <w:szCs w:val="21"/>
                    </w:rPr>
                    <w:t>～</w:t>
                  </w:r>
                  <w:r>
                    <w:rPr>
                      <w:rFonts w:hint="eastAsia" w:ascii="宋体" w:hAnsi="宋体" w:cs="宋体"/>
                      <w:color w:val="000000"/>
                      <w:szCs w:val="21"/>
                    </w:rP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40"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电焊机</w:t>
                  </w:r>
                </w:p>
              </w:tc>
              <w:tc>
                <w:tcPr>
                  <w:tcW w:w="1158"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75</w:t>
                  </w:r>
                  <w:r>
                    <w:rPr>
                      <w:rFonts w:hint="eastAsia" w:ascii="宋体" w:hAnsi="宋体" w:cs="宋体"/>
                      <w:color w:val="000000"/>
                      <w:spacing w:val="-20"/>
                      <w:szCs w:val="21"/>
                    </w:rPr>
                    <w:t>～</w:t>
                  </w:r>
                  <w:r>
                    <w:rPr>
                      <w:rFonts w:hint="eastAsia" w:ascii="宋体" w:hAnsi="宋体" w:cs="宋体"/>
                      <w:color w:val="000000"/>
                      <w:szCs w:val="21"/>
                    </w:rPr>
                    <w:t>85</w:t>
                  </w:r>
                </w:p>
              </w:tc>
              <w:tc>
                <w:tcPr>
                  <w:tcW w:w="618"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p>
              </w:tc>
              <w:tc>
                <w:tcPr>
                  <w:tcW w:w="876" w:type="pct"/>
                  <w:noWrap w:val="0"/>
                  <w:vAlign w:val="center"/>
                </w:tcPr>
                <w:p>
                  <w:pPr>
                    <w:spacing w:line="320" w:lineRule="exact"/>
                    <w:jc w:val="center"/>
                    <w:rPr>
                      <w:rFonts w:hint="eastAsia" w:ascii="宋体" w:hAnsi="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640"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空压机</w:t>
                  </w:r>
                </w:p>
              </w:tc>
              <w:tc>
                <w:tcPr>
                  <w:tcW w:w="1158" w:type="pct"/>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75</w:t>
                  </w:r>
                  <w:r>
                    <w:rPr>
                      <w:rFonts w:hint="eastAsia" w:ascii="宋体" w:hAnsi="宋体" w:cs="宋体"/>
                      <w:color w:val="000000"/>
                      <w:spacing w:val="-20"/>
                      <w:szCs w:val="21"/>
                    </w:rPr>
                    <w:t>～</w:t>
                  </w:r>
                  <w:r>
                    <w:rPr>
                      <w:rFonts w:hint="eastAsia" w:ascii="宋体" w:hAnsi="宋体" w:cs="宋体"/>
                      <w:color w:val="000000"/>
                      <w:szCs w:val="21"/>
                    </w:rPr>
                    <w:t>85</w:t>
                  </w:r>
                </w:p>
              </w:tc>
              <w:tc>
                <w:tcPr>
                  <w:tcW w:w="618" w:type="pct"/>
                  <w:vMerge w:val="continue"/>
                  <w:noWrap w:val="0"/>
                  <w:vAlign w:val="center"/>
                </w:tcPr>
                <w:p>
                  <w:pPr>
                    <w:spacing w:line="320" w:lineRule="exact"/>
                    <w:jc w:val="center"/>
                    <w:rPr>
                      <w:rFonts w:hint="eastAsia" w:ascii="宋体" w:hAnsi="宋体" w:cs="宋体"/>
                      <w:color w:val="000000"/>
                      <w:szCs w:val="21"/>
                    </w:rPr>
                  </w:pPr>
                </w:p>
              </w:tc>
              <w:tc>
                <w:tcPr>
                  <w:tcW w:w="853" w:type="pct"/>
                  <w:noWrap w:val="0"/>
                  <w:vAlign w:val="center"/>
                </w:tcPr>
                <w:p>
                  <w:pPr>
                    <w:spacing w:line="320" w:lineRule="exact"/>
                    <w:jc w:val="center"/>
                    <w:rPr>
                      <w:rFonts w:hint="eastAsia" w:ascii="宋体" w:hAnsi="宋体" w:cs="宋体"/>
                      <w:color w:val="000000"/>
                      <w:szCs w:val="21"/>
                    </w:rPr>
                  </w:pPr>
                </w:p>
              </w:tc>
              <w:tc>
                <w:tcPr>
                  <w:tcW w:w="876" w:type="pct"/>
                  <w:noWrap w:val="0"/>
                  <w:vAlign w:val="center"/>
                </w:tcPr>
                <w:p>
                  <w:pPr>
                    <w:spacing w:line="320" w:lineRule="exact"/>
                    <w:jc w:val="center"/>
                    <w:rPr>
                      <w:rFonts w:hint="eastAsia" w:ascii="宋体" w:hAnsi="宋体" w:cs="宋体"/>
                      <w:color w:val="000000"/>
                      <w:szCs w:val="21"/>
                    </w:rPr>
                  </w:pPr>
                </w:p>
              </w:tc>
            </w:tr>
          </w:tbl>
          <w:p>
            <w:pPr>
              <w:spacing w:before="156" w:beforeLines="50" w:after="156" w:afterLines="50" w:line="360" w:lineRule="auto"/>
              <w:rPr>
                <w:b/>
                <w:sz w:val="24"/>
              </w:rPr>
            </w:pPr>
            <w:r>
              <w:rPr>
                <w:b/>
                <w:sz w:val="24"/>
              </w:rPr>
              <w:t>（2）施工机械噪声衰减预测</w:t>
            </w:r>
          </w:p>
          <w:p>
            <w:pPr>
              <w:adjustRightInd w:val="0"/>
              <w:snapToGrid w:val="0"/>
              <w:spacing w:line="360" w:lineRule="auto"/>
              <w:ind w:firstLine="480" w:firstLineChars="200"/>
              <w:rPr>
                <w:sz w:val="24"/>
              </w:rPr>
            </w:pPr>
            <w:r>
              <w:rPr>
                <w:rFonts w:hAnsi="宋体"/>
                <w:sz w:val="24"/>
              </w:rPr>
              <w:t>采用点源衰减模式，预测只计算声源至受声点的几何发散衰减，不考虑声屏障、空气吸收等衰减。预测公式如下：</w:t>
            </w:r>
          </w:p>
          <w:p>
            <w:pPr>
              <w:adjustRightInd w:val="0"/>
              <w:snapToGrid w:val="0"/>
              <w:spacing w:line="360" w:lineRule="auto"/>
              <w:ind w:firstLine="480" w:firstLineChars="200"/>
              <w:rPr>
                <w:sz w:val="24"/>
              </w:rPr>
            </w:pPr>
            <w:r>
              <w:rPr>
                <w:sz w:val="24"/>
              </w:rPr>
              <w:t>L</w:t>
            </w:r>
            <w:r>
              <w:rPr>
                <w:sz w:val="24"/>
                <w:vertAlign w:val="subscript"/>
              </w:rPr>
              <w:t>r</w:t>
            </w:r>
            <w:r>
              <w:rPr>
                <w:sz w:val="24"/>
              </w:rPr>
              <w:t>=L</w:t>
            </w:r>
            <w:r>
              <w:rPr>
                <w:sz w:val="24"/>
                <w:vertAlign w:val="subscript"/>
              </w:rPr>
              <w:t>r0</w:t>
            </w:r>
            <w:r>
              <w:rPr>
                <w:sz w:val="24"/>
              </w:rPr>
              <w:t>-20lg(r</w:t>
            </w:r>
            <w:r>
              <w:rPr>
                <w:rFonts w:hAnsi="宋体"/>
                <w:sz w:val="24"/>
              </w:rPr>
              <w:t>／</w:t>
            </w:r>
            <w:r>
              <w:rPr>
                <w:sz w:val="24"/>
              </w:rPr>
              <w:t>r</w:t>
            </w:r>
            <w:r>
              <w:rPr>
                <w:sz w:val="24"/>
                <w:vertAlign w:val="subscript"/>
              </w:rPr>
              <w:t>o</w:t>
            </w:r>
            <w:r>
              <w:rPr>
                <w:sz w:val="24"/>
              </w:rPr>
              <w:t>)</w:t>
            </w:r>
          </w:p>
          <w:p>
            <w:pPr>
              <w:adjustRightInd w:val="0"/>
              <w:snapToGrid w:val="0"/>
              <w:spacing w:line="360" w:lineRule="auto"/>
              <w:ind w:firstLine="480" w:firstLineChars="200"/>
              <w:rPr>
                <w:sz w:val="24"/>
              </w:rPr>
            </w:pPr>
            <w:r>
              <w:rPr>
                <w:rFonts w:hAnsi="宋体"/>
                <w:sz w:val="24"/>
              </w:rPr>
              <w:t>式中：</w:t>
            </w:r>
            <w:r>
              <w:rPr>
                <w:sz w:val="24"/>
              </w:rPr>
              <w:t>L</w:t>
            </w:r>
            <w:r>
              <w:rPr>
                <w:sz w:val="24"/>
                <w:vertAlign w:val="subscript"/>
              </w:rPr>
              <w:t>r</w:t>
            </w:r>
            <w:r>
              <w:rPr>
                <w:sz w:val="24"/>
              </w:rPr>
              <w:t>---</w:t>
            </w:r>
            <w:r>
              <w:rPr>
                <w:rFonts w:hAnsi="宋体"/>
                <w:sz w:val="24"/>
              </w:rPr>
              <w:t>距声源</w:t>
            </w:r>
            <w:r>
              <w:rPr>
                <w:sz w:val="24"/>
              </w:rPr>
              <w:t>r</w:t>
            </w:r>
            <w:r>
              <w:rPr>
                <w:rFonts w:hAnsi="宋体"/>
                <w:sz w:val="24"/>
              </w:rPr>
              <w:t>处的</w:t>
            </w:r>
            <w:r>
              <w:rPr>
                <w:sz w:val="24"/>
              </w:rPr>
              <w:t>A</w:t>
            </w:r>
            <w:r>
              <w:rPr>
                <w:rFonts w:hAnsi="宋体"/>
                <w:sz w:val="24"/>
              </w:rPr>
              <w:t>声压级，</w:t>
            </w:r>
            <w:r>
              <w:rPr>
                <w:sz w:val="24"/>
              </w:rPr>
              <w:t>dB(A)</w:t>
            </w:r>
            <w:r>
              <w:rPr>
                <w:rFonts w:hAnsi="宋体"/>
                <w:sz w:val="24"/>
              </w:rPr>
              <w:t>；</w:t>
            </w:r>
          </w:p>
          <w:p>
            <w:pPr>
              <w:adjustRightInd w:val="0"/>
              <w:snapToGrid w:val="0"/>
              <w:spacing w:line="360" w:lineRule="auto"/>
              <w:ind w:firstLine="480" w:firstLineChars="200"/>
              <w:rPr>
                <w:sz w:val="24"/>
              </w:rPr>
            </w:pPr>
            <w:r>
              <w:rPr>
                <w:sz w:val="24"/>
              </w:rPr>
              <w:t>L</w:t>
            </w:r>
            <w:r>
              <w:rPr>
                <w:sz w:val="24"/>
                <w:vertAlign w:val="subscript"/>
              </w:rPr>
              <w:t>rO</w:t>
            </w:r>
            <w:r>
              <w:rPr>
                <w:sz w:val="24"/>
              </w:rPr>
              <w:t>---</w:t>
            </w:r>
            <w:r>
              <w:rPr>
                <w:rFonts w:hAnsi="宋体"/>
                <w:sz w:val="24"/>
              </w:rPr>
              <w:t>距声源</w:t>
            </w:r>
            <w:r>
              <w:rPr>
                <w:sz w:val="24"/>
              </w:rPr>
              <w:t>r</w:t>
            </w:r>
            <w:r>
              <w:rPr>
                <w:sz w:val="24"/>
                <w:vertAlign w:val="subscript"/>
              </w:rPr>
              <w:t>0</w:t>
            </w:r>
            <w:r>
              <w:rPr>
                <w:rFonts w:hAnsi="宋体"/>
                <w:sz w:val="24"/>
              </w:rPr>
              <w:t>处的</w:t>
            </w:r>
            <w:r>
              <w:rPr>
                <w:sz w:val="24"/>
              </w:rPr>
              <w:t>A</w:t>
            </w:r>
            <w:r>
              <w:rPr>
                <w:rFonts w:hAnsi="宋体"/>
                <w:sz w:val="24"/>
              </w:rPr>
              <w:t>声压级，</w:t>
            </w:r>
            <w:r>
              <w:rPr>
                <w:sz w:val="24"/>
              </w:rPr>
              <w:t>dB(A)</w:t>
            </w:r>
            <w:r>
              <w:rPr>
                <w:rFonts w:hAnsi="宋体"/>
                <w:sz w:val="24"/>
              </w:rPr>
              <w:t>；</w:t>
            </w:r>
          </w:p>
          <w:p>
            <w:pPr>
              <w:adjustRightInd w:val="0"/>
              <w:snapToGrid w:val="0"/>
              <w:spacing w:line="360" w:lineRule="auto"/>
              <w:ind w:firstLine="480" w:firstLineChars="200"/>
              <w:rPr>
                <w:sz w:val="24"/>
              </w:rPr>
            </w:pPr>
            <w:r>
              <w:rPr>
                <w:sz w:val="24"/>
              </w:rPr>
              <w:t>r</w:t>
            </w:r>
            <w:r>
              <w:rPr>
                <w:rFonts w:hAnsi="宋体"/>
                <w:sz w:val="24"/>
              </w:rPr>
              <w:t>一预测点与声源的距离，</w:t>
            </w:r>
            <w:r>
              <w:rPr>
                <w:sz w:val="24"/>
              </w:rPr>
              <w:t>m</w:t>
            </w:r>
            <w:r>
              <w:rPr>
                <w:rFonts w:hAnsi="宋体"/>
                <w:sz w:val="24"/>
              </w:rPr>
              <w:t>；</w:t>
            </w:r>
          </w:p>
          <w:p>
            <w:pPr>
              <w:adjustRightInd w:val="0"/>
              <w:snapToGrid w:val="0"/>
              <w:spacing w:line="360" w:lineRule="auto"/>
              <w:ind w:firstLine="480" w:firstLineChars="200"/>
              <w:rPr>
                <w:sz w:val="24"/>
              </w:rPr>
            </w:pPr>
            <w:r>
              <w:rPr>
                <w:sz w:val="24"/>
              </w:rPr>
              <w:t>r</w:t>
            </w:r>
            <w:r>
              <w:rPr>
                <w:sz w:val="24"/>
                <w:vertAlign w:val="subscript"/>
              </w:rPr>
              <w:t>o</w:t>
            </w:r>
            <w:r>
              <w:rPr>
                <w:sz w:val="24"/>
              </w:rPr>
              <w:t>—</w:t>
            </w:r>
            <w:r>
              <w:rPr>
                <w:rFonts w:hAnsi="宋体"/>
                <w:sz w:val="24"/>
              </w:rPr>
              <w:t>监测设备噪声时的距离，</w:t>
            </w:r>
            <w:r>
              <w:rPr>
                <w:sz w:val="24"/>
              </w:rPr>
              <w:t>m</w:t>
            </w:r>
            <w:r>
              <w:rPr>
                <w:rFonts w:hAnsi="宋体"/>
                <w:sz w:val="24"/>
              </w:rPr>
              <w:t>。</w:t>
            </w:r>
          </w:p>
          <w:p>
            <w:pPr>
              <w:adjustRightInd w:val="0"/>
              <w:snapToGrid w:val="0"/>
              <w:spacing w:line="360" w:lineRule="auto"/>
              <w:ind w:firstLine="480" w:firstLineChars="200"/>
              <w:rPr>
                <w:rFonts w:hAnsi="宋体"/>
                <w:b/>
                <w:sz w:val="24"/>
              </w:rPr>
            </w:pPr>
            <w:r>
              <w:rPr>
                <w:rFonts w:hAnsi="宋体"/>
                <w:sz w:val="24"/>
              </w:rPr>
              <w:t>首先预测主要施工机械在不同距离贡献值，预测结果见表</w:t>
            </w:r>
            <w:r>
              <w:rPr>
                <w:rFonts w:hint="eastAsia" w:hAnsi="宋体"/>
                <w:sz w:val="24"/>
              </w:rPr>
              <w:t>7-</w:t>
            </w:r>
            <w:r>
              <w:rPr>
                <w:rFonts w:hint="eastAsia" w:hAnsi="宋体"/>
                <w:sz w:val="24"/>
                <w:lang w:val="en-US" w:eastAsia="zh-CN"/>
              </w:rPr>
              <w:t>4</w:t>
            </w:r>
            <w:r>
              <w:rPr>
                <w:rFonts w:hAnsi="宋体"/>
                <w:sz w:val="24"/>
              </w:rPr>
              <w:t>。</w:t>
            </w:r>
          </w:p>
          <w:p>
            <w:pPr>
              <w:adjustRightInd w:val="0"/>
              <w:snapToGrid w:val="0"/>
              <w:jc w:val="center"/>
              <w:rPr>
                <w:rFonts w:hint="eastAsia"/>
                <w:b/>
                <w:sz w:val="28"/>
                <w:szCs w:val="28"/>
              </w:rPr>
            </w:pPr>
            <w:r>
              <w:rPr>
                <w:rFonts w:hAnsi="宋体"/>
                <w:b/>
                <w:sz w:val="24"/>
              </w:rPr>
              <w:t>表</w:t>
            </w:r>
            <w:r>
              <w:rPr>
                <w:rFonts w:hint="eastAsia"/>
                <w:b/>
                <w:sz w:val="24"/>
                <w:lang w:val="en-US" w:eastAsia="zh-CN"/>
              </w:rPr>
              <w:t>4</w:t>
            </w:r>
            <w:r>
              <w:rPr>
                <w:rFonts w:hint="eastAsia" w:hAnsi="宋体"/>
                <w:b/>
                <w:sz w:val="24"/>
              </w:rPr>
              <w:t>-</w:t>
            </w:r>
            <w:r>
              <w:rPr>
                <w:rFonts w:hint="eastAsia" w:hAnsi="宋体"/>
                <w:b/>
                <w:sz w:val="24"/>
                <w:lang w:val="en-US" w:eastAsia="zh-CN"/>
              </w:rPr>
              <w:t>4</w:t>
            </w:r>
            <w:r>
              <w:rPr>
                <w:b/>
                <w:sz w:val="24"/>
              </w:rPr>
              <w:t xml:space="preserve"> </w:t>
            </w:r>
            <w:r>
              <w:rPr>
                <w:rFonts w:hAnsi="宋体"/>
                <w:b/>
                <w:sz w:val="24"/>
              </w:rPr>
              <w:t>各主要施工机械在不同距离处的贡献值</w:t>
            </w:r>
          </w:p>
          <w:tbl>
            <w:tblPr>
              <w:tblStyle w:val="16"/>
              <w:tblW w:w="494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284"/>
              <w:gridCol w:w="1609"/>
              <w:gridCol w:w="848"/>
              <w:gridCol w:w="542"/>
              <w:gridCol w:w="518"/>
              <w:gridCol w:w="560"/>
              <w:gridCol w:w="520"/>
              <w:gridCol w:w="577"/>
              <w:gridCol w:w="649"/>
              <w:gridCol w:w="649"/>
              <w:gridCol w:w="649"/>
              <w:gridCol w:w="649"/>
              <w:gridCol w:w="694"/>
              <w:gridCol w:w="52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153" w:type="pct"/>
                  <w:vMerge w:val="restar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序</w:t>
                  </w:r>
                </w:p>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号</w:t>
                  </w:r>
                </w:p>
              </w:tc>
              <w:tc>
                <w:tcPr>
                  <w:tcW w:w="866" w:type="pct"/>
                  <w:vMerge w:val="restar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机械</w:t>
                  </w:r>
                </w:p>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名称</w:t>
                  </w:r>
                </w:p>
              </w:tc>
              <w:tc>
                <w:tcPr>
                  <w:tcW w:w="457" w:type="pct"/>
                  <w:vMerge w:val="restar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1m处噪声值</w:t>
                  </w:r>
                </w:p>
              </w:tc>
              <w:tc>
                <w:tcPr>
                  <w:tcW w:w="3238" w:type="pct"/>
                  <w:gridSpan w:val="10"/>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不同距离处的噪声预测[dB(A)]</w:t>
                  </w:r>
                </w:p>
              </w:tc>
              <w:tc>
                <w:tcPr>
                  <w:tcW w:w="284" w:type="pct"/>
                  <w:vMerge w:val="restar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施工</w:t>
                  </w:r>
                </w:p>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阶段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53" w:type="pct"/>
                  <w:vMerge w:val="continue"/>
                  <w:noWrap w:val="0"/>
                  <w:vAlign w:val="center"/>
                </w:tcPr>
                <w:p>
                  <w:pPr>
                    <w:pStyle w:val="15"/>
                    <w:spacing w:before="0" w:after="0" w:line="240" w:lineRule="auto"/>
                    <w:rPr>
                      <w:rFonts w:hint="eastAsia" w:ascii="宋体" w:hAnsi="宋体" w:eastAsia="宋体" w:cs="宋体"/>
                      <w:sz w:val="21"/>
                      <w:szCs w:val="21"/>
                    </w:rPr>
                  </w:pPr>
                </w:p>
              </w:tc>
              <w:tc>
                <w:tcPr>
                  <w:tcW w:w="866" w:type="pct"/>
                  <w:vMerge w:val="continue"/>
                  <w:noWrap w:val="0"/>
                  <w:vAlign w:val="center"/>
                </w:tcPr>
                <w:p>
                  <w:pPr>
                    <w:pStyle w:val="15"/>
                    <w:spacing w:before="0" w:after="0" w:line="240" w:lineRule="auto"/>
                    <w:rPr>
                      <w:rFonts w:hint="eastAsia" w:ascii="宋体" w:hAnsi="宋体" w:eastAsia="宋体" w:cs="宋体"/>
                      <w:sz w:val="21"/>
                      <w:szCs w:val="21"/>
                    </w:rPr>
                  </w:pPr>
                </w:p>
              </w:tc>
              <w:tc>
                <w:tcPr>
                  <w:tcW w:w="457" w:type="pct"/>
                  <w:vMerge w:val="continue"/>
                  <w:noWrap w:val="0"/>
                  <w:vAlign w:val="center"/>
                </w:tcPr>
                <w:p>
                  <w:pPr>
                    <w:pStyle w:val="15"/>
                    <w:spacing w:before="0" w:after="0" w:line="240" w:lineRule="auto"/>
                    <w:rPr>
                      <w:rFonts w:hint="eastAsia" w:ascii="宋体" w:hAnsi="宋体" w:eastAsia="宋体" w:cs="宋体"/>
                      <w:sz w:val="21"/>
                      <w:szCs w:val="21"/>
                    </w:rPr>
                  </w:pP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10m</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20m</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30m</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40m</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50m</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60m</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100m</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150m</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200m</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250m</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bookmarkStart w:id="49" w:name="_Hlk258352981"/>
                  <w:r>
                    <w:rPr>
                      <w:rFonts w:hint="eastAsia" w:ascii="宋体" w:hAnsi="宋体" w:eastAsia="宋体" w:cs="宋体"/>
                      <w:sz w:val="21"/>
                      <w:szCs w:val="21"/>
                    </w:rPr>
                    <w:t>1</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挖掘机</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89</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69</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63</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59</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57</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53</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49</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43</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41</w:t>
                  </w:r>
                </w:p>
              </w:tc>
              <w:tc>
                <w:tcPr>
                  <w:tcW w:w="284" w:type="pct"/>
                  <w:vMerge w:val="restar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土石方及基础阶段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1"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2</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推土机</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89</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69</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63</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59</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57</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53</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49</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43</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41</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抽水泵</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85</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65</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59</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55</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53</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51</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49</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41</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39</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37</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大型载重车</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85</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65</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59</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55</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53</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51</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49</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41</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39</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37</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020" w:type="pct"/>
                  <w:gridSpan w:val="2"/>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多声源叠加值</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93.6</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73.6</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67.6</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63.6</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61.6</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59.6</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57.5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53.6</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49.6</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47.6</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45.6</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1</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混凝土搅拌机、输送泵</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94</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74</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68</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64</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62</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60</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58</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54</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50</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48</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46</w:t>
                  </w:r>
                </w:p>
              </w:tc>
              <w:tc>
                <w:tcPr>
                  <w:tcW w:w="284" w:type="pct"/>
                  <w:vMerge w:val="restar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底板与结构阶段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2</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振捣器</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99</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79</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73</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69</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67</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63</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59</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53</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51</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电锯</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94</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74</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68</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64</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62</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60</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58</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54</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50</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48</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46</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电焊机</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89</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69</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63</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59</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57</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53</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49</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43</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41</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空压机</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79</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59</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53</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49</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47</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43</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39</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33</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31</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中型载重车</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74</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54</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48</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44</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42</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40</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38</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34</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30</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28</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26</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020" w:type="pct"/>
                  <w:gridSpan w:val="2"/>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多声源叠加值</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101.1</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81.1</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75.1</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71.1</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69.1</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67.1</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65.4</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61.1</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57.1</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55.1</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53.1</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1</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电钻</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104</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84</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78</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74</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72</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70</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68</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64</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60</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58</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56</w:t>
                  </w:r>
                </w:p>
              </w:tc>
              <w:tc>
                <w:tcPr>
                  <w:tcW w:w="284" w:type="pct"/>
                  <w:vMerge w:val="restar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装修与安装阶段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2</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手工钻</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99</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79</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73</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69</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67</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63</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59</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53</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51</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无齿锯</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84</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64</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58</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54</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52</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50</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48</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44</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40</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38</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36</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多功能木工刨</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89</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69</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63</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59</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57</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53</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49</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43</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41</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53"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w:t>
                  </w:r>
                </w:p>
              </w:tc>
              <w:tc>
                <w:tcPr>
                  <w:tcW w:w="866"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轻型载重车</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69</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49</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43</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39</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37</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33</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29</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25</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23</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21</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8" w:hRule="atLeast"/>
                <w:jc w:val="center"/>
              </w:trPr>
              <w:tc>
                <w:tcPr>
                  <w:tcW w:w="1020" w:type="pct"/>
                  <w:gridSpan w:val="2"/>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多声源叠加值</w:t>
                  </w:r>
                </w:p>
              </w:tc>
              <w:tc>
                <w:tcPr>
                  <w:tcW w:w="457"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105.4</w:t>
                  </w:r>
                </w:p>
              </w:tc>
              <w:tc>
                <w:tcPr>
                  <w:tcW w:w="29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85.4</w:t>
                  </w:r>
                </w:p>
              </w:tc>
              <w:tc>
                <w:tcPr>
                  <w:tcW w:w="27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79.4</w:t>
                  </w:r>
                </w:p>
              </w:tc>
              <w:tc>
                <w:tcPr>
                  <w:tcW w:w="302"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75.4</w:t>
                  </w:r>
                </w:p>
              </w:tc>
              <w:tc>
                <w:tcPr>
                  <w:tcW w:w="28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73.4</w:t>
                  </w:r>
                </w:p>
              </w:tc>
              <w:tc>
                <w:tcPr>
                  <w:tcW w:w="311"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71.4</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69.3</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65.4</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61.4</w:t>
                  </w:r>
                </w:p>
              </w:tc>
              <w:tc>
                <w:tcPr>
                  <w:tcW w:w="350"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59.4</w:t>
                  </w:r>
                </w:p>
              </w:tc>
              <w:tc>
                <w:tcPr>
                  <w:tcW w:w="369" w:type="pct"/>
                  <w:noWrap w:val="0"/>
                  <w:vAlign w:val="center"/>
                </w:tcPr>
                <w:p>
                  <w:pPr>
                    <w:pStyle w:val="15"/>
                    <w:spacing w:before="0" w:after="0" w:line="240" w:lineRule="auto"/>
                    <w:rPr>
                      <w:rFonts w:hint="eastAsia" w:ascii="宋体" w:hAnsi="宋体" w:eastAsia="宋体" w:cs="宋体"/>
                      <w:sz w:val="21"/>
                      <w:szCs w:val="21"/>
                    </w:rPr>
                  </w:pPr>
                  <w:r>
                    <w:rPr>
                      <w:rFonts w:hint="eastAsia" w:ascii="宋体" w:hAnsi="宋体" w:eastAsia="宋体" w:cs="宋体"/>
                      <w:sz w:val="21"/>
                      <w:szCs w:val="21"/>
                    </w:rPr>
                    <w:t>57.4</w:t>
                  </w:r>
                </w:p>
              </w:tc>
              <w:tc>
                <w:tcPr>
                  <w:tcW w:w="284" w:type="pct"/>
                  <w:vMerge w:val="continue"/>
                  <w:noWrap w:val="0"/>
                  <w:vAlign w:val="center"/>
                </w:tcPr>
                <w:p>
                  <w:pPr>
                    <w:pStyle w:val="15"/>
                    <w:spacing w:before="0" w:after="0" w:line="240" w:lineRule="auto"/>
                    <w:rPr>
                      <w:rFonts w:hint="eastAsia" w:ascii="宋体" w:hAnsi="宋体" w:eastAsia="宋体" w:cs="宋体"/>
                      <w:sz w:val="21"/>
                      <w:szCs w:val="21"/>
                    </w:rPr>
                  </w:pPr>
                </w:p>
              </w:tc>
            </w:tr>
            <w:bookmarkEnd w:id="49"/>
          </w:tbl>
          <w:p>
            <w:pPr>
              <w:pStyle w:val="6"/>
              <w:adjustRightInd w:val="0"/>
              <w:snapToGrid w:val="0"/>
              <w:spacing w:before="0" w:after="0" w:line="360" w:lineRule="auto"/>
              <w:ind w:firstLine="480" w:firstLineChars="200"/>
              <w:rPr>
                <w:rFonts w:hint="eastAsia" w:hAnsi="宋体"/>
                <w:b w:val="0"/>
                <w:bCs w:val="0"/>
                <w:sz w:val="24"/>
                <w:szCs w:val="24"/>
              </w:rPr>
            </w:pPr>
            <w:r>
              <w:rPr>
                <w:rFonts w:hint="eastAsia" w:hAnsi="宋体"/>
                <w:b w:val="0"/>
                <w:bCs w:val="0"/>
                <w:sz w:val="24"/>
                <w:szCs w:val="24"/>
              </w:rPr>
              <w:t>预测结果分析：根据建设方提供信息，项目施工时主要产噪设备将设在项目区中心地带，施工机械与厂界的距离均</w:t>
            </w:r>
            <w:r>
              <w:rPr>
                <w:b w:val="0"/>
                <w:bCs w:val="0"/>
                <w:sz w:val="24"/>
                <w:szCs w:val="24"/>
              </w:rPr>
              <w:t>≥</w:t>
            </w:r>
            <w:r>
              <w:rPr>
                <w:rFonts w:hint="eastAsia" w:hAnsi="宋体"/>
                <w:b w:val="0"/>
                <w:bCs w:val="0"/>
                <w:sz w:val="24"/>
                <w:szCs w:val="24"/>
              </w:rPr>
              <w:t>50m，由表7-4可知，施工期施工器械产生的噪声均能满足《建筑施工场界环境噪声排放标准》（GB12523—2011）标准的要求。</w:t>
            </w:r>
          </w:p>
          <w:p>
            <w:pPr>
              <w:pStyle w:val="6"/>
              <w:adjustRightInd w:val="0"/>
              <w:snapToGrid w:val="0"/>
              <w:spacing w:before="0" w:after="0" w:line="360" w:lineRule="auto"/>
              <w:ind w:left="0" w:leftChars="0" w:firstLine="0" w:firstLineChars="0"/>
              <w:rPr>
                <w:rFonts w:hint="eastAsia" w:hAnsi="黑体"/>
                <w:b/>
                <w:bCs w:val="0"/>
                <w:iCs/>
                <w:color w:val="000000"/>
              </w:rPr>
            </w:pPr>
            <w:r>
              <w:rPr>
                <w:rFonts w:hint="eastAsia" w:hAnsi="宋体"/>
                <w:b/>
                <w:bCs w:val="0"/>
                <w:sz w:val="24"/>
                <w:szCs w:val="24"/>
              </w:rPr>
              <w:t>（</w:t>
            </w:r>
            <w:r>
              <w:rPr>
                <w:rFonts w:hint="eastAsia" w:hAnsi="宋体"/>
                <w:b/>
                <w:bCs w:val="0"/>
                <w:color w:val="000000"/>
                <w:sz w:val="24"/>
                <w:szCs w:val="24"/>
              </w:rPr>
              <w:t>3）</w:t>
            </w:r>
            <w:r>
              <w:rPr>
                <w:rFonts w:hAnsi="宋体"/>
                <w:b/>
                <w:bCs w:val="0"/>
                <w:color w:val="000000"/>
                <w:sz w:val="24"/>
                <w:szCs w:val="24"/>
              </w:rPr>
              <w:t>施工期环境保护目标噪声预测</w:t>
            </w:r>
          </w:p>
          <w:p>
            <w:pPr>
              <w:widowControl w:val="0"/>
              <w:autoSpaceDE w:val="0"/>
              <w:autoSpaceDN w:val="0"/>
              <w:adjustRightInd w:val="0"/>
              <w:spacing w:before="0" w:after="0" w:line="360" w:lineRule="auto"/>
              <w:ind w:right="0" w:firstLine="3132" w:firstLineChars="1300"/>
              <w:jc w:val="left"/>
              <w:rPr>
                <w:rFonts w:hint="eastAsia" w:ascii="宋体" w:hAnsi="宋体" w:eastAsia="宋体" w:cs="宋体"/>
                <w:b/>
                <w:bCs/>
                <w:color w:val="000000"/>
                <w:spacing w:val="0"/>
                <w:sz w:val="24"/>
                <w:lang w:val="en-US" w:eastAsia="zh-CN"/>
              </w:rPr>
            </w:pPr>
            <w:r>
              <w:rPr>
                <w:rFonts w:hint="eastAsia" w:ascii="宋体" w:hAnsi="宋体" w:cs="宋体"/>
                <w:b/>
                <w:bCs/>
                <w:color w:val="000000"/>
                <w:spacing w:val="0"/>
                <w:sz w:val="24"/>
                <w:lang w:eastAsia="zh-CN"/>
              </w:rPr>
              <w:t>表</w:t>
            </w:r>
            <w:r>
              <w:rPr>
                <w:rFonts w:hint="eastAsia" w:cs="宋体"/>
                <w:b/>
                <w:bCs/>
                <w:color w:val="000000"/>
                <w:spacing w:val="0"/>
                <w:sz w:val="24"/>
                <w:lang w:val="en-US" w:eastAsia="zh-CN"/>
              </w:rPr>
              <w:t>4</w:t>
            </w:r>
            <w:r>
              <w:rPr>
                <w:rFonts w:hint="eastAsia" w:ascii="宋体" w:hAnsi="宋体" w:cs="宋体"/>
                <w:b/>
                <w:bCs/>
                <w:color w:val="000000"/>
                <w:spacing w:val="0"/>
                <w:sz w:val="24"/>
                <w:lang w:val="en-US" w:eastAsia="zh-CN"/>
              </w:rPr>
              <w:t>-5项目敏感点及噪声预测一览表</w:t>
            </w:r>
          </w:p>
          <w:tbl>
            <w:tblPr>
              <w:tblStyle w:val="17"/>
              <w:tblW w:w="4925"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1411"/>
              <w:gridCol w:w="1822"/>
              <w:gridCol w:w="2490"/>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441" w:type="pct"/>
                  <w:vMerge w:val="restart"/>
                  <w:noWrap w:val="0"/>
                  <w:vAlign w:val="top"/>
                </w:tcPr>
                <w:p>
                  <w:pPr>
                    <w:widowControl w:val="0"/>
                    <w:autoSpaceDE w:val="0"/>
                    <w:autoSpaceDN w:val="0"/>
                    <w:adjustRightInd w:val="0"/>
                    <w:spacing w:before="0" w:after="0" w:line="240" w:lineRule="auto"/>
                    <w:ind w:right="0" w:firstLine="420" w:firstLineChars="200"/>
                    <w:jc w:val="center"/>
                    <w:rPr>
                      <w:rFonts w:hint="eastAsia" w:ascii="宋体" w:hAnsi="宋体" w:eastAsia="宋体" w:cs="宋体"/>
                      <w:b w:val="0"/>
                      <w:bCs w:val="0"/>
                      <w:color w:val="000000"/>
                      <w:spacing w:val="0"/>
                      <w:sz w:val="21"/>
                      <w:szCs w:val="21"/>
                      <w:vertAlign w:val="baseline"/>
                      <w:lang w:eastAsia="zh-CN"/>
                    </w:rPr>
                  </w:pPr>
                  <w:r>
                    <w:rPr>
                      <w:rFonts w:hint="eastAsia" w:ascii="宋体" w:hAnsi="宋体" w:cs="宋体"/>
                      <w:b w:val="0"/>
                      <w:bCs w:val="0"/>
                      <w:color w:val="000000"/>
                      <w:spacing w:val="0"/>
                      <w:sz w:val="21"/>
                      <w:szCs w:val="21"/>
                      <w:vertAlign w:val="baseline"/>
                      <w:lang w:eastAsia="zh-CN"/>
                    </w:rPr>
                    <w:t>敏感目标</w:t>
                  </w:r>
                </w:p>
              </w:tc>
              <w:tc>
                <w:tcPr>
                  <w:tcW w:w="763" w:type="pct"/>
                  <w:vMerge w:val="restart"/>
                  <w:noWrap w:val="0"/>
                  <w:vAlign w:val="top"/>
                </w:tcPr>
                <w:p>
                  <w:pPr>
                    <w:widowControl w:val="0"/>
                    <w:autoSpaceDE w:val="0"/>
                    <w:autoSpaceDN w:val="0"/>
                    <w:adjustRightInd w:val="0"/>
                    <w:spacing w:before="0" w:after="0" w:line="240" w:lineRule="auto"/>
                    <w:ind w:right="0"/>
                    <w:jc w:val="center"/>
                    <w:rPr>
                      <w:rFonts w:hint="eastAsia" w:ascii="宋体" w:hAnsi="宋体" w:eastAsia="宋体" w:cs="宋体"/>
                      <w:b w:val="0"/>
                      <w:bCs w:val="0"/>
                      <w:color w:val="000000"/>
                      <w:spacing w:val="0"/>
                      <w:sz w:val="21"/>
                      <w:szCs w:val="21"/>
                      <w:vertAlign w:val="baseline"/>
                      <w:lang w:val="en-US" w:eastAsia="zh-CN"/>
                    </w:rPr>
                  </w:pPr>
                  <w:r>
                    <w:rPr>
                      <w:rFonts w:hint="eastAsia" w:ascii="宋体" w:hAnsi="宋体" w:cs="宋体"/>
                      <w:b w:val="0"/>
                      <w:bCs w:val="0"/>
                      <w:color w:val="000000"/>
                      <w:spacing w:val="0"/>
                      <w:sz w:val="21"/>
                      <w:szCs w:val="21"/>
                      <w:vertAlign w:val="baseline"/>
                      <w:lang w:eastAsia="zh-CN"/>
                    </w:rPr>
                    <w:t>与项目围墙距离</w:t>
                  </w:r>
                </w:p>
              </w:tc>
              <w:tc>
                <w:tcPr>
                  <w:tcW w:w="985" w:type="pct"/>
                  <w:vMerge w:val="restart"/>
                  <w:noWrap w:val="0"/>
                  <w:vAlign w:val="top"/>
                </w:tcPr>
                <w:p>
                  <w:pPr>
                    <w:widowControl w:val="0"/>
                    <w:autoSpaceDE w:val="0"/>
                    <w:autoSpaceDN w:val="0"/>
                    <w:adjustRightInd w:val="0"/>
                    <w:spacing w:before="0" w:after="0" w:line="240" w:lineRule="auto"/>
                    <w:ind w:right="0"/>
                    <w:jc w:val="center"/>
                    <w:rPr>
                      <w:rFonts w:hint="eastAsia" w:ascii="宋体" w:hAnsi="宋体" w:eastAsia="宋体" w:cs="宋体"/>
                      <w:b w:val="0"/>
                      <w:bCs w:val="0"/>
                      <w:color w:val="000000"/>
                      <w:spacing w:val="0"/>
                      <w:sz w:val="21"/>
                      <w:szCs w:val="21"/>
                      <w:vertAlign w:val="baseline"/>
                      <w:lang w:eastAsia="zh-CN"/>
                    </w:rPr>
                  </w:pPr>
                  <w:r>
                    <w:rPr>
                      <w:rFonts w:hint="eastAsia" w:ascii="宋体" w:hAnsi="宋体" w:cs="宋体"/>
                      <w:b w:val="0"/>
                      <w:bCs w:val="0"/>
                      <w:color w:val="000000"/>
                      <w:spacing w:val="0"/>
                      <w:sz w:val="21"/>
                      <w:szCs w:val="21"/>
                      <w:vertAlign w:val="baseline"/>
                      <w:lang w:eastAsia="zh-CN"/>
                    </w:rPr>
                    <w:t>预测值（</w:t>
                  </w:r>
                  <w:r>
                    <w:rPr>
                      <w:rFonts w:hint="eastAsia" w:ascii="宋体" w:hAnsi="宋体" w:cs="宋体"/>
                      <w:b w:val="0"/>
                      <w:bCs w:val="0"/>
                      <w:color w:val="000000"/>
                      <w:spacing w:val="0"/>
                      <w:sz w:val="21"/>
                      <w:szCs w:val="21"/>
                      <w:vertAlign w:val="baseline"/>
                      <w:lang w:val="en-US" w:eastAsia="zh-CN"/>
                    </w:rPr>
                    <w:t>dB（A）</w:t>
                  </w:r>
                  <w:r>
                    <w:rPr>
                      <w:rFonts w:hint="eastAsia" w:ascii="宋体" w:hAnsi="宋体" w:cs="宋体"/>
                      <w:b w:val="0"/>
                      <w:bCs w:val="0"/>
                      <w:color w:val="000000"/>
                      <w:spacing w:val="0"/>
                      <w:sz w:val="21"/>
                      <w:szCs w:val="21"/>
                      <w:vertAlign w:val="baseline"/>
                      <w:lang w:eastAsia="zh-CN"/>
                    </w:rPr>
                    <w:t>）</w:t>
                  </w:r>
                </w:p>
              </w:tc>
              <w:tc>
                <w:tcPr>
                  <w:tcW w:w="1346" w:type="pct"/>
                  <w:noWrap w:val="0"/>
                  <w:vAlign w:val="top"/>
                </w:tcPr>
                <w:p>
                  <w:pPr>
                    <w:widowControl w:val="0"/>
                    <w:autoSpaceDE w:val="0"/>
                    <w:autoSpaceDN w:val="0"/>
                    <w:adjustRightInd w:val="0"/>
                    <w:spacing w:before="0" w:after="0" w:line="240" w:lineRule="auto"/>
                    <w:ind w:right="0"/>
                    <w:jc w:val="both"/>
                    <w:rPr>
                      <w:rFonts w:hint="eastAsia" w:ascii="宋体" w:hAnsi="宋体" w:eastAsia="宋体" w:cs="宋体"/>
                      <w:b w:val="0"/>
                      <w:bCs w:val="0"/>
                      <w:color w:val="000000"/>
                      <w:spacing w:val="0"/>
                      <w:sz w:val="21"/>
                      <w:szCs w:val="21"/>
                      <w:vertAlign w:val="baseline"/>
                      <w:lang w:eastAsia="zh-CN"/>
                    </w:rPr>
                  </w:pPr>
                  <w:r>
                    <w:rPr>
                      <w:rFonts w:hint="eastAsia" w:ascii="宋体" w:hAnsi="宋体" w:cs="宋体"/>
                      <w:b w:val="0"/>
                      <w:bCs w:val="0"/>
                      <w:color w:val="000000"/>
                      <w:spacing w:val="0"/>
                      <w:sz w:val="21"/>
                      <w:szCs w:val="21"/>
                      <w:vertAlign w:val="baseline"/>
                      <w:lang w:eastAsia="zh-CN"/>
                    </w:rPr>
                    <w:t>标准值（</w:t>
                  </w:r>
                  <w:r>
                    <w:rPr>
                      <w:rFonts w:hint="eastAsia" w:ascii="宋体" w:hAnsi="宋体" w:cs="宋体"/>
                      <w:b w:val="0"/>
                      <w:bCs w:val="0"/>
                      <w:color w:val="000000"/>
                      <w:spacing w:val="0"/>
                      <w:sz w:val="21"/>
                      <w:szCs w:val="21"/>
                      <w:vertAlign w:val="baseline"/>
                      <w:lang w:val="en-US" w:eastAsia="zh-CN"/>
                    </w:rPr>
                    <w:t>dB（A）</w:t>
                  </w:r>
                  <w:r>
                    <w:rPr>
                      <w:rFonts w:hint="eastAsia" w:ascii="宋体" w:hAnsi="宋体" w:cs="宋体"/>
                      <w:b w:val="0"/>
                      <w:bCs w:val="0"/>
                      <w:color w:val="000000"/>
                      <w:spacing w:val="0"/>
                      <w:sz w:val="21"/>
                      <w:szCs w:val="21"/>
                      <w:vertAlign w:val="baseline"/>
                      <w:lang w:eastAsia="zh-CN"/>
                    </w:rPr>
                    <w:t>）</w:t>
                  </w:r>
                </w:p>
              </w:tc>
              <w:tc>
                <w:tcPr>
                  <w:tcW w:w="462" w:type="pct"/>
                  <w:vMerge w:val="restart"/>
                  <w:noWrap w:val="0"/>
                  <w:vAlign w:val="top"/>
                </w:tcPr>
                <w:p>
                  <w:pPr>
                    <w:widowControl w:val="0"/>
                    <w:autoSpaceDE w:val="0"/>
                    <w:autoSpaceDN w:val="0"/>
                    <w:adjustRightInd w:val="0"/>
                    <w:spacing w:before="0" w:after="0" w:line="240" w:lineRule="auto"/>
                    <w:ind w:right="0"/>
                    <w:jc w:val="center"/>
                    <w:rPr>
                      <w:rFonts w:hint="eastAsia" w:ascii="宋体" w:hAnsi="宋体" w:eastAsia="宋体" w:cs="宋体"/>
                      <w:b w:val="0"/>
                      <w:bCs w:val="0"/>
                      <w:color w:val="000000"/>
                      <w:spacing w:val="0"/>
                      <w:sz w:val="21"/>
                      <w:szCs w:val="21"/>
                      <w:vertAlign w:val="baseline"/>
                      <w:lang w:eastAsia="zh-CN"/>
                    </w:rPr>
                  </w:pPr>
                  <w:r>
                    <w:rPr>
                      <w:rFonts w:hint="eastAsia" w:ascii="宋体" w:hAnsi="宋体" w:cs="宋体"/>
                      <w:b w:val="0"/>
                      <w:bCs w:val="0"/>
                      <w:color w:val="000000"/>
                      <w:spacing w:val="0"/>
                      <w:sz w:val="21"/>
                      <w:szCs w:val="21"/>
                      <w:vertAlign w:val="baseline"/>
                      <w:lang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441" w:type="pct"/>
                  <w:vMerge w:val="continue"/>
                  <w:noWrap w:val="0"/>
                  <w:vAlign w:val="top"/>
                </w:tcPr>
                <w:p>
                  <w:pPr>
                    <w:widowControl w:val="0"/>
                    <w:autoSpaceDE w:val="0"/>
                    <w:autoSpaceDN w:val="0"/>
                    <w:adjustRightInd w:val="0"/>
                    <w:spacing w:before="0" w:after="0" w:line="240" w:lineRule="auto"/>
                    <w:ind w:right="0" w:firstLine="420" w:firstLineChars="200"/>
                    <w:jc w:val="center"/>
                    <w:rPr>
                      <w:rFonts w:hint="eastAsia" w:ascii="宋体" w:hAnsi="宋体" w:cs="宋体"/>
                      <w:b w:val="0"/>
                      <w:bCs w:val="0"/>
                      <w:color w:val="000000"/>
                      <w:spacing w:val="0"/>
                      <w:sz w:val="21"/>
                      <w:szCs w:val="21"/>
                      <w:vertAlign w:val="baseline"/>
                      <w:lang w:eastAsia="zh-CN"/>
                    </w:rPr>
                  </w:pPr>
                </w:p>
              </w:tc>
              <w:tc>
                <w:tcPr>
                  <w:tcW w:w="763" w:type="pct"/>
                  <w:vMerge w:val="continue"/>
                  <w:noWrap w:val="0"/>
                  <w:vAlign w:val="top"/>
                </w:tcPr>
                <w:p>
                  <w:pPr>
                    <w:widowControl w:val="0"/>
                    <w:autoSpaceDE w:val="0"/>
                    <w:autoSpaceDN w:val="0"/>
                    <w:adjustRightInd w:val="0"/>
                    <w:spacing w:before="0" w:after="0" w:line="240" w:lineRule="auto"/>
                    <w:ind w:right="0"/>
                    <w:jc w:val="center"/>
                    <w:rPr>
                      <w:rFonts w:hint="eastAsia" w:ascii="宋体" w:hAnsi="宋体" w:cs="宋体"/>
                      <w:b w:val="0"/>
                      <w:bCs w:val="0"/>
                      <w:color w:val="000000"/>
                      <w:spacing w:val="0"/>
                      <w:sz w:val="21"/>
                      <w:szCs w:val="21"/>
                      <w:vertAlign w:val="baseline"/>
                      <w:lang w:eastAsia="zh-CN"/>
                    </w:rPr>
                  </w:pPr>
                </w:p>
              </w:tc>
              <w:tc>
                <w:tcPr>
                  <w:tcW w:w="985" w:type="pct"/>
                  <w:vMerge w:val="continue"/>
                  <w:noWrap w:val="0"/>
                  <w:vAlign w:val="top"/>
                </w:tcPr>
                <w:p>
                  <w:pPr>
                    <w:widowControl w:val="0"/>
                    <w:autoSpaceDE w:val="0"/>
                    <w:autoSpaceDN w:val="0"/>
                    <w:adjustRightInd w:val="0"/>
                    <w:spacing w:before="0" w:after="0" w:line="240" w:lineRule="auto"/>
                    <w:ind w:right="0"/>
                    <w:jc w:val="center"/>
                    <w:rPr>
                      <w:rFonts w:hint="eastAsia" w:ascii="宋体" w:hAnsi="宋体" w:cs="宋体"/>
                      <w:b w:val="0"/>
                      <w:bCs w:val="0"/>
                      <w:color w:val="000000"/>
                      <w:spacing w:val="0"/>
                      <w:sz w:val="21"/>
                      <w:szCs w:val="21"/>
                      <w:vertAlign w:val="baseline"/>
                      <w:lang w:eastAsia="zh-CN"/>
                    </w:rPr>
                  </w:pPr>
                </w:p>
              </w:tc>
              <w:tc>
                <w:tcPr>
                  <w:tcW w:w="1346" w:type="pct"/>
                  <w:noWrap w:val="0"/>
                  <w:vAlign w:val="top"/>
                </w:tcPr>
                <w:p>
                  <w:pPr>
                    <w:widowControl w:val="0"/>
                    <w:autoSpaceDE w:val="0"/>
                    <w:autoSpaceDN w:val="0"/>
                    <w:adjustRightInd w:val="0"/>
                    <w:spacing w:before="0" w:after="0" w:line="240" w:lineRule="auto"/>
                    <w:ind w:right="0"/>
                    <w:jc w:val="both"/>
                    <w:rPr>
                      <w:rFonts w:hint="eastAsia" w:ascii="宋体" w:hAnsi="宋体" w:eastAsia="宋体" w:cs="宋体"/>
                      <w:b w:val="0"/>
                      <w:bCs w:val="0"/>
                      <w:color w:val="000000"/>
                      <w:spacing w:val="0"/>
                      <w:sz w:val="21"/>
                      <w:szCs w:val="21"/>
                      <w:vertAlign w:val="baseline"/>
                      <w:lang w:eastAsia="zh-CN"/>
                    </w:rPr>
                  </w:pPr>
                  <w:r>
                    <w:rPr>
                      <w:rFonts w:hint="eastAsia" w:ascii="宋体" w:hAnsi="宋体" w:cs="宋体"/>
                      <w:b w:val="0"/>
                      <w:bCs w:val="0"/>
                      <w:color w:val="000000"/>
                      <w:spacing w:val="0"/>
                      <w:sz w:val="21"/>
                      <w:szCs w:val="21"/>
                      <w:vertAlign w:val="baseline"/>
                      <w:lang w:eastAsia="zh-CN"/>
                    </w:rPr>
                    <w:t>昼间（夜间不施工）</w:t>
                  </w:r>
                </w:p>
              </w:tc>
              <w:tc>
                <w:tcPr>
                  <w:tcW w:w="462" w:type="pct"/>
                  <w:vMerge w:val="continue"/>
                  <w:noWrap w:val="0"/>
                  <w:vAlign w:val="top"/>
                </w:tcPr>
                <w:p>
                  <w:pPr>
                    <w:widowControl w:val="0"/>
                    <w:autoSpaceDE w:val="0"/>
                    <w:autoSpaceDN w:val="0"/>
                    <w:adjustRightInd w:val="0"/>
                    <w:spacing w:before="0" w:after="0" w:line="240" w:lineRule="auto"/>
                    <w:ind w:right="0"/>
                    <w:jc w:val="center"/>
                    <w:rPr>
                      <w:rFonts w:hint="eastAsia" w:ascii="宋体" w:hAnsi="宋体" w:eastAsia="宋体" w:cs="宋体"/>
                      <w:b w:val="0"/>
                      <w:bCs w:val="0"/>
                      <w:color w:val="000000"/>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pct"/>
                  <w:noWrap w:val="0"/>
                  <w:vAlign w:val="top"/>
                </w:tcPr>
                <w:p>
                  <w:pPr>
                    <w:widowControl w:val="0"/>
                    <w:autoSpaceDE w:val="0"/>
                    <w:autoSpaceDN w:val="0"/>
                    <w:adjustRightInd w:val="0"/>
                    <w:spacing w:before="0" w:after="0" w:line="240" w:lineRule="auto"/>
                    <w:ind w:right="0"/>
                    <w:jc w:val="center"/>
                    <w:rPr>
                      <w:rFonts w:hint="eastAsia" w:ascii="宋体" w:hAnsi="宋体" w:eastAsia="宋体" w:cs="宋体"/>
                      <w:b w:val="0"/>
                      <w:bCs w:val="0"/>
                      <w:color w:val="000000"/>
                      <w:spacing w:val="0"/>
                      <w:sz w:val="21"/>
                      <w:szCs w:val="21"/>
                      <w:vertAlign w:val="baseline"/>
                      <w:lang w:eastAsia="zh-CN"/>
                    </w:rPr>
                  </w:pPr>
                  <w:r>
                    <w:rPr>
                      <w:rFonts w:hint="eastAsia" w:ascii="宋体" w:hAnsi="宋体" w:cs="宋体"/>
                      <w:b w:val="0"/>
                      <w:bCs w:val="0"/>
                      <w:color w:val="000000"/>
                      <w:spacing w:val="0"/>
                      <w:sz w:val="21"/>
                      <w:szCs w:val="21"/>
                      <w:vertAlign w:val="baseline"/>
                      <w:lang w:eastAsia="zh-CN"/>
                    </w:rPr>
                    <w:t>南侧工业园区公租房</w:t>
                  </w:r>
                </w:p>
              </w:tc>
              <w:tc>
                <w:tcPr>
                  <w:tcW w:w="763" w:type="pct"/>
                  <w:noWrap w:val="0"/>
                  <w:vAlign w:val="top"/>
                </w:tcPr>
                <w:p>
                  <w:pPr>
                    <w:widowControl w:val="0"/>
                    <w:autoSpaceDE w:val="0"/>
                    <w:autoSpaceDN w:val="0"/>
                    <w:adjustRightInd w:val="0"/>
                    <w:spacing w:before="0" w:after="0" w:line="240" w:lineRule="auto"/>
                    <w:ind w:right="0"/>
                    <w:jc w:val="center"/>
                    <w:rPr>
                      <w:rFonts w:hint="eastAsia" w:ascii="宋体" w:hAnsi="宋体" w:eastAsia="宋体" w:cs="宋体"/>
                      <w:b w:val="0"/>
                      <w:bCs w:val="0"/>
                      <w:color w:val="000000"/>
                      <w:spacing w:val="0"/>
                      <w:sz w:val="21"/>
                      <w:szCs w:val="21"/>
                      <w:vertAlign w:val="baseline"/>
                      <w:lang w:val="en-US" w:eastAsia="zh-CN"/>
                    </w:rPr>
                  </w:pPr>
                  <w:r>
                    <w:rPr>
                      <w:rFonts w:hint="eastAsia" w:ascii="宋体" w:hAnsi="宋体" w:cs="宋体"/>
                      <w:b w:val="0"/>
                      <w:bCs w:val="0"/>
                      <w:color w:val="000000"/>
                      <w:spacing w:val="0"/>
                      <w:sz w:val="21"/>
                      <w:szCs w:val="21"/>
                      <w:vertAlign w:val="baseline"/>
                      <w:lang w:val="en-US" w:eastAsia="zh-CN"/>
                    </w:rPr>
                    <w:t>230m</w:t>
                  </w:r>
                </w:p>
              </w:tc>
              <w:tc>
                <w:tcPr>
                  <w:tcW w:w="985" w:type="pct"/>
                  <w:noWrap w:val="0"/>
                  <w:vAlign w:val="top"/>
                </w:tcPr>
                <w:p>
                  <w:pPr>
                    <w:widowControl w:val="0"/>
                    <w:autoSpaceDE w:val="0"/>
                    <w:autoSpaceDN w:val="0"/>
                    <w:adjustRightInd w:val="0"/>
                    <w:spacing w:before="0" w:after="0" w:line="240" w:lineRule="auto"/>
                    <w:ind w:right="0"/>
                    <w:jc w:val="center"/>
                    <w:rPr>
                      <w:rFonts w:hint="default" w:ascii="宋体" w:hAnsi="宋体" w:eastAsia="宋体" w:cs="宋体"/>
                      <w:b w:val="0"/>
                      <w:bCs w:val="0"/>
                      <w:color w:val="000000"/>
                      <w:spacing w:val="0"/>
                      <w:sz w:val="21"/>
                      <w:szCs w:val="21"/>
                      <w:vertAlign w:val="baseline"/>
                      <w:lang w:val="en-US" w:eastAsia="zh-CN"/>
                    </w:rPr>
                  </w:pPr>
                  <w:r>
                    <w:rPr>
                      <w:rFonts w:hint="eastAsia" w:ascii="宋体" w:hAnsi="宋体" w:cs="宋体"/>
                      <w:b w:val="0"/>
                      <w:bCs w:val="0"/>
                      <w:color w:val="000000"/>
                      <w:spacing w:val="0"/>
                      <w:sz w:val="21"/>
                      <w:szCs w:val="21"/>
                      <w:vertAlign w:val="baseline"/>
                      <w:lang w:val="en-US" w:eastAsia="zh-CN"/>
                    </w:rPr>
                    <w:t>58.6</w:t>
                  </w:r>
                </w:p>
              </w:tc>
              <w:tc>
                <w:tcPr>
                  <w:tcW w:w="1346" w:type="pct"/>
                  <w:noWrap w:val="0"/>
                  <w:vAlign w:val="top"/>
                </w:tcPr>
                <w:p>
                  <w:pPr>
                    <w:widowControl w:val="0"/>
                    <w:autoSpaceDE w:val="0"/>
                    <w:autoSpaceDN w:val="0"/>
                    <w:adjustRightInd w:val="0"/>
                    <w:spacing w:before="0" w:after="0" w:line="240" w:lineRule="auto"/>
                    <w:ind w:right="0"/>
                    <w:jc w:val="center"/>
                    <w:rPr>
                      <w:rFonts w:hint="default" w:ascii="宋体" w:hAnsi="宋体" w:eastAsia="宋体" w:cs="宋体"/>
                      <w:b w:val="0"/>
                      <w:bCs w:val="0"/>
                      <w:color w:val="000000"/>
                      <w:spacing w:val="0"/>
                      <w:sz w:val="21"/>
                      <w:szCs w:val="21"/>
                      <w:vertAlign w:val="baseline"/>
                      <w:lang w:val="en-US" w:eastAsia="zh-CN"/>
                    </w:rPr>
                  </w:pPr>
                  <w:r>
                    <w:rPr>
                      <w:rFonts w:hint="eastAsia" w:ascii="宋体" w:hAnsi="宋体" w:cs="宋体"/>
                      <w:b w:val="0"/>
                      <w:bCs w:val="0"/>
                      <w:color w:val="000000"/>
                      <w:spacing w:val="0"/>
                      <w:sz w:val="21"/>
                      <w:szCs w:val="21"/>
                      <w:vertAlign w:val="baseline"/>
                      <w:lang w:val="en-US" w:eastAsia="zh-CN"/>
                    </w:rPr>
                    <w:t>70</w:t>
                  </w:r>
                </w:p>
              </w:tc>
              <w:tc>
                <w:tcPr>
                  <w:tcW w:w="462" w:type="pct"/>
                  <w:noWrap w:val="0"/>
                  <w:vAlign w:val="top"/>
                </w:tcPr>
                <w:p>
                  <w:pPr>
                    <w:widowControl w:val="0"/>
                    <w:autoSpaceDE w:val="0"/>
                    <w:autoSpaceDN w:val="0"/>
                    <w:adjustRightInd w:val="0"/>
                    <w:spacing w:before="0" w:after="0" w:line="240" w:lineRule="auto"/>
                    <w:ind w:right="0"/>
                    <w:jc w:val="center"/>
                    <w:rPr>
                      <w:rFonts w:hint="eastAsia" w:ascii="宋体" w:hAnsi="宋体" w:eastAsia="宋体" w:cs="宋体"/>
                      <w:b w:val="0"/>
                      <w:bCs w:val="0"/>
                      <w:color w:val="000000"/>
                      <w:spacing w:val="0"/>
                      <w:sz w:val="21"/>
                      <w:szCs w:val="21"/>
                      <w:vertAlign w:val="baseline"/>
                      <w:lang w:val="en-US" w:eastAsia="zh-CN"/>
                    </w:rPr>
                  </w:pPr>
                  <w:r>
                    <w:rPr>
                      <w:rFonts w:hint="eastAsia" w:ascii="宋体" w:hAnsi="宋体" w:cs="宋体"/>
                      <w:b w:val="0"/>
                      <w:bCs w:val="0"/>
                      <w:color w:val="000000"/>
                      <w:spacing w:val="0"/>
                      <w:sz w:val="21"/>
                      <w:szCs w:val="21"/>
                      <w:vertAlign w:val="baseline"/>
                      <w:lang w:val="en-US" w:eastAsia="zh-CN"/>
                    </w:rPr>
                    <w:t>达标</w:t>
                  </w:r>
                </w:p>
              </w:tc>
            </w:tr>
          </w:tbl>
          <w:p>
            <w:pPr>
              <w:widowControl w:val="0"/>
              <w:autoSpaceDE w:val="0"/>
              <w:autoSpaceDN w:val="0"/>
              <w:adjustRightInd w:val="0"/>
              <w:spacing w:before="0" w:after="0" w:line="360" w:lineRule="auto"/>
              <w:ind w:right="0" w:firstLine="480" w:firstLineChars="200"/>
              <w:jc w:val="left"/>
              <w:rPr>
                <w:rFonts w:hint="eastAsia" w:ascii="宋体" w:hAnsi="宋体" w:eastAsia="宋体" w:cs="宋体"/>
                <w:color w:val="auto"/>
                <w:spacing w:val="0"/>
                <w:sz w:val="24"/>
              </w:rPr>
            </w:pPr>
            <w:r>
              <w:rPr>
                <w:rFonts w:hint="eastAsia" w:ascii="宋体" w:hAnsi="宋体" w:cs="宋体"/>
                <w:b w:val="0"/>
                <w:bCs w:val="0"/>
                <w:color w:val="auto"/>
                <w:spacing w:val="0"/>
                <w:sz w:val="24"/>
                <w:lang w:eastAsia="zh-CN"/>
              </w:rPr>
              <w:t>由上表可以看出，本项目施工期间环境敏感点声环境可满足《声环境质量标准》</w:t>
            </w:r>
            <w:r>
              <w:rPr>
                <w:rFonts w:hint="eastAsia" w:ascii="宋体" w:hAnsi="宋体" w:eastAsia="宋体" w:cs="宋体"/>
                <w:b w:val="0"/>
                <w:bCs w:val="0"/>
                <w:color w:val="auto"/>
                <w:spacing w:val="0"/>
                <w:sz w:val="24"/>
              </w:rPr>
              <w:t>（GB</w:t>
            </w:r>
            <w:r>
              <w:rPr>
                <w:rFonts w:hint="eastAsia" w:ascii="宋体" w:hAnsi="宋体" w:cs="宋体"/>
                <w:b w:val="0"/>
                <w:bCs w:val="0"/>
                <w:color w:val="auto"/>
                <w:spacing w:val="0"/>
                <w:sz w:val="24"/>
                <w:lang w:val="en-US" w:eastAsia="zh-CN"/>
              </w:rPr>
              <w:t>3096</w:t>
            </w:r>
            <w:r>
              <w:rPr>
                <w:rFonts w:hint="eastAsia" w:ascii="宋体" w:hAnsi="宋体" w:eastAsia="宋体" w:cs="宋体"/>
                <w:b w:val="0"/>
                <w:bCs w:val="0"/>
                <w:color w:val="auto"/>
                <w:spacing w:val="0"/>
                <w:sz w:val="24"/>
              </w:rPr>
              <w:t>-20</w:t>
            </w:r>
            <w:r>
              <w:rPr>
                <w:rFonts w:hint="eastAsia" w:ascii="宋体" w:hAnsi="宋体" w:cs="宋体"/>
                <w:b w:val="0"/>
                <w:bCs w:val="0"/>
                <w:color w:val="auto"/>
                <w:spacing w:val="0"/>
                <w:sz w:val="24"/>
                <w:lang w:val="en-US" w:eastAsia="zh-CN"/>
              </w:rPr>
              <w:t>08</w:t>
            </w:r>
            <w:r>
              <w:rPr>
                <w:rFonts w:hint="eastAsia" w:ascii="宋体" w:hAnsi="宋体" w:eastAsia="宋体" w:cs="宋体"/>
                <w:b w:val="0"/>
                <w:bCs w:val="0"/>
                <w:color w:val="auto"/>
                <w:spacing w:val="0"/>
                <w:sz w:val="24"/>
              </w:rPr>
              <w:t>）</w:t>
            </w:r>
            <w:r>
              <w:rPr>
                <w:rFonts w:hint="eastAsia" w:ascii="宋体" w:hAnsi="宋体" w:cs="宋体"/>
                <w:b w:val="0"/>
                <w:bCs w:val="0"/>
                <w:color w:val="auto"/>
                <w:spacing w:val="0"/>
                <w:sz w:val="24"/>
                <w:lang w:eastAsia="zh-CN"/>
              </w:rPr>
              <w:t>中</w:t>
            </w:r>
            <w:r>
              <w:rPr>
                <w:rFonts w:hint="eastAsia" w:ascii="宋体" w:hAnsi="宋体" w:eastAsia="宋体" w:cs="宋体"/>
                <w:b w:val="0"/>
                <w:bCs w:val="0"/>
                <w:color w:val="auto"/>
                <w:spacing w:val="0"/>
                <w:sz w:val="24"/>
              </w:rPr>
              <w:t>的</w:t>
            </w:r>
            <w:r>
              <w:rPr>
                <w:rFonts w:hint="eastAsia" w:ascii="宋体" w:hAnsi="宋体" w:cs="宋体"/>
                <w:b w:val="0"/>
                <w:bCs w:val="0"/>
                <w:color w:val="auto"/>
                <w:spacing w:val="0"/>
                <w:sz w:val="24"/>
                <w:lang w:val="en-US" w:eastAsia="zh-CN"/>
              </w:rPr>
              <w:t>2类标准</w:t>
            </w:r>
            <w:r>
              <w:rPr>
                <w:rFonts w:hint="eastAsia" w:ascii="宋体" w:hAnsi="宋体" w:eastAsia="宋体" w:cs="宋体"/>
                <w:b w:val="0"/>
                <w:bCs w:val="0"/>
                <w:color w:val="auto"/>
                <w:spacing w:val="0"/>
                <w:sz w:val="24"/>
              </w:rPr>
              <w:t>要求。</w:t>
            </w:r>
            <w:r>
              <w:rPr>
                <w:rFonts w:hint="eastAsia" w:ascii="宋体" w:hAnsi="宋体" w:cs="宋体"/>
                <w:b w:val="0"/>
                <w:bCs w:val="0"/>
                <w:color w:val="auto"/>
                <w:spacing w:val="0"/>
                <w:sz w:val="24"/>
                <w:lang w:eastAsia="zh-CN"/>
              </w:rPr>
              <w:t>对周围敏感点影响不大。但为了最大限度减少噪声对敏感点的影响，施工期间建筑方应采取以下措施：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①施工单位必须按国家关于建筑施工场界噪声的要求进行施工，并尽量分散噪声源，减少对周围环境区域声环境的影响。</w:t>
            </w:r>
          </w:p>
          <w:p>
            <w:pPr>
              <w:widowControl w:val="0"/>
              <w:autoSpaceDE w:val="0"/>
              <w:autoSpaceDN w:val="0"/>
              <w:adjustRightInd w:val="0"/>
              <w:spacing w:before="0" w:after="0" w:line="360" w:lineRule="auto"/>
              <w:ind w:left="0" w:right="0" w:firstLine="480" w:firstLineChars="200"/>
              <w:jc w:val="left"/>
              <w:rPr>
                <w:rFonts w:hint="eastAsia" w:ascii="宋体" w:hAnsi="宋体" w:eastAsia="宋体" w:cs="宋体"/>
                <w:color w:val="auto"/>
                <w:spacing w:val="0"/>
                <w:sz w:val="24"/>
              </w:rPr>
            </w:pPr>
            <w:r>
              <w:rPr>
                <w:rFonts w:hint="eastAsia" w:ascii="宋体" w:hAnsi="宋体" w:eastAsia="宋体" w:cs="宋体"/>
                <w:color w:val="auto"/>
                <w:spacing w:val="0"/>
                <w:sz w:val="24"/>
                <w:lang w:val="en-US" w:eastAsia="zh-CN"/>
              </w:rPr>
              <w:t>②</w:t>
            </w:r>
            <w:r>
              <w:rPr>
                <w:rFonts w:hint="eastAsia" w:ascii="宋体" w:hAnsi="宋体" w:eastAsia="宋体" w:cs="宋体"/>
                <w:color w:val="auto"/>
                <w:spacing w:val="0"/>
                <w:sz w:val="24"/>
              </w:rPr>
              <w:t>合理安排施工时间，夜间休息时间禁止施工；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声级不超出《建筑施工场界环境噪声排放标准》（GB12523-2011）的限值要求，即夜间≤55dB(A)。</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③因工艺需求，确需夜间施工的又可能影响周围声环境时，应对施工机械采取降噪措施。也可在工地周围或居民集中地周围设立临时的声障装置</w:t>
            </w:r>
            <w:r>
              <w:rPr>
                <w:rFonts w:hint="eastAsia" w:ascii="宋体" w:hAnsi="宋体" w:eastAsia="宋体" w:cs="宋体"/>
                <w:color w:val="auto"/>
                <w:sz w:val="24"/>
                <w:szCs w:val="24"/>
                <w:lang w:eastAsia="zh-CN"/>
              </w:rPr>
              <w:t>。</w:t>
            </w:r>
          </w:p>
          <w:p>
            <w:pPr>
              <w:widowControl w:val="0"/>
              <w:autoSpaceDE w:val="0"/>
              <w:autoSpaceDN w:val="0"/>
              <w:adjustRightInd w:val="0"/>
              <w:spacing w:before="0" w:after="0" w:line="360" w:lineRule="auto"/>
              <w:ind w:right="0" w:firstLine="480" w:firstLineChars="200"/>
              <w:jc w:val="left"/>
              <w:rPr>
                <w:rFonts w:hint="eastAsia" w:ascii="宋体" w:hAnsi="宋体" w:eastAsia="宋体" w:cs="宋体"/>
                <w:color w:val="auto"/>
                <w:spacing w:val="0"/>
                <w:sz w:val="24"/>
              </w:rPr>
            </w:pPr>
            <w:r>
              <w:rPr>
                <w:rFonts w:hint="eastAsia" w:ascii="宋体" w:hAnsi="宋体" w:eastAsia="宋体" w:cs="宋体"/>
                <w:color w:val="auto"/>
                <w:spacing w:val="0"/>
                <w:sz w:val="24"/>
              </w:rPr>
              <w:t>④合理布局高噪声设备，空压机、电锯、备用发电机等可移动的高噪声设备放置在远离环境敏感点一侧，避免在同一地点安排大量动力机械设备，以免局部声级过高。</w:t>
            </w:r>
          </w:p>
          <w:p>
            <w:pPr>
              <w:numPr>
                <w:ilvl w:val="0"/>
                <w:numId w:val="0"/>
              </w:num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施工期固体废物对环境的影响分析及保护措施</w:t>
            </w:r>
          </w:p>
          <w:p>
            <w:pPr>
              <w:numPr>
                <w:ilvl w:val="0"/>
                <w:numId w:val="0"/>
              </w:num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项目场地施工土石方能够挖填平衡，无废弃土石方产生，施工期固体废物主要为建筑垃圾以及施工人员的生活垃圾等。</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（1）建筑垃圾</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sz w:val="24"/>
                <w:szCs w:val="24"/>
              </w:rPr>
            </w:pPr>
            <w:r>
              <w:rPr>
                <w:sz w:val="24"/>
                <w:szCs w:val="24"/>
              </w:rPr>
              <w:t>建筑垃圾主要有开挖土地产生的土方、建材损耗产生的垃圾和装修产生的垃圾等，包括砂土、石块、水泥、碎木料、锯木屑、废金属、钢筋和钢丝等杂物。</w:t>
            </w:r>
          </w:p>
          <w:p>
            <w:pPr>
              <w:adjustRightInd w:val="0"/>
              <w:snapToGrid w:val="0"/>
              <w:spacing w:line="360" w:lineRule="auto"/>
              <w:ind w:firstLine="480" w:firstLineChars="200"/>
              <w:rPr>
                <w:sz w:val="24"/>
                <w:szCs w:val="24"/>
              </w:rPr>
            </w:pPr>
            <w:r>
              <w:rPr>
                <w:rFonts w:hint="eastAsia" w:ascii="宋体" w:hAnsi="宋体" w:cs="宋体"/>
                <w:sz w:val="24"/>
              </w:rPr>
              <w:t>建筑垃圾主要在构筑物建造过程中产生，根据相关资料,建造过程中建筑垃圾产生量</w:t>
            </w:r>
            <w:r>
              <w:rPr>
                <w:rFonts w:hint="eastAsia" w:ascii="宋体" w:hAnsi="宋体" w:cs="宋体"/>
                <w:color w:val="auto"/>
                <w:sz w:val="24"/>
              </w:rPr>
              <w:t>通常在20~ 50kg/m</w:t>
            </w:r>
            <w:r>
              <w:rPr>
                <w:rFonts w:hint="eastAsia" w:ascii="宋体" w:hAnsi="宋体" w:cs="宋体"/>
                <w:color w:val="auto"/>
                <w:sz w:val="24"/>
                <w:vertAlign w:val="superscript"/>
              </w:rPr>
              <w:t>2</w:t>
            </w:r>
            <w:r>
              <w:rPr>
                <w:rFonts w:hint="eastAsia" w:ascii="宋体" w:hAnsi="宋体" w:cs="宋体"/>
                <w:color w:val="auto"/>
                <w:sz w:val="24"/>
              </w:rPr>
              <w:t>之间，具体产生量与设计方案、工人素质和建筑材料使用管理水平有关。本项目总建筑面积为</w:t>
            </w:r>
            <w:r>
              <w:rPr>
                <w:rFonts w:hint="eastAsia" w:ascii="宋体" w:hAnsi="宋体" w:cs="宋体"/>
                <w:color w:val="auto"/>
                <w:sz w:val="24"/>
                <w:lang w:val="en-US" w:eastAsia="zh-CN"/>
              </w:rPr>
              <w:t>6631.92</w:t>
            </w:r>
            <w:r>
              <w:rPr>
                <w:rFonts w:hint="eastAsia" w:ascii="宋体" w:hAnsi="宋体" w:cs="宋体"/>
                <w:color w:val="auto"/>
                <w:sz w:val="24"/>
              </w:rPr>
              <w:t>m</w:t>
            </w:r>
            <w:r>
              <w:rPr>
                <w:rFonts w:hint="eastAsia" w:ascii="宋体" w:hAnsi="宋体" w:cs="宋体"/>
                <w:color w:val="auto"/>
                <w:sz w:val="24"/>
                <w:vertAlign w:val="superscript"/>
              </w:rPr>
              <w:t>2</w:t>
            </w:r>
            <w:r>
              <w:rPr>
                <w:rFonts w:hint="eastAsia" w:ascii="宋体" w:hAnsi="宋体" w:cs="宋体"/>
                <w:color w:val="auto"/>
                <w:sz w:val="24"/>
              </w:rPr>
              <w:t>，建筑垃圾产生量按25kg/m</w:t>
            </w:r>
            <w:r>
              <w:rPr>
                <w:rFonts w:hint="eastAsia" w:ascii="宋体" w:hAnsi="宋体" w:cs="宋体"/>
                <w:color w:val="auto"/>
                <w:sz w:val="24"/>
                <w:vertAlign w:val="superscript"/>
              </w:rPr>
              <w:t>2</w:t>
            </w:r>
            <w:r>
              <w:rPr>
                <w:rFonts w:hint="eastAsia" w:ascii="宋体" w:hAnsi="宋体" w:cs="宋体"/>
                <w:color w:val="auto"/>
                <w:sz w:val="24"/>
              </w:rPr>
              <w:t>进行计算，则产生量约为</w:t>
            </w:r>
            <w:r>
              <w:rPr>
                <w:rFonts w:hint="eastAsia" w:cs="宋体"/>
                <w:color w:val="auto"/>
                <w:sz w:val="24"/>
                <w:lang w:val="en-US" w:eastAsia="zh-CN"/>
              </w:rPr>
              <w:t>165.80</w:t>
            </w:r>
            <w:r>
              <w:rPr>
                <w:rFonts w:hint="eastAsia" w:ascii="宋体" w:hAnsi="宋体" w:cs="宋体"/>
                <w:color w:val="auto"/>
                <w:sz w:val="24"/>
              </w:rPr>
              <w:t>t。</w:t>
            </w:r>
            <w:r>
              <w:rPr>
                <w:color w:val="auto"/>
                <w:sz w:val="24"/>
                <w:szCs w:val="24"/>
              </w:rPr>
              <w:t>建</w:t>
            </w:r>
            <w:r>
              <w:rPr>
                <w:sz w:val="24"/>
                <w:szCs w:val="24"/>
              </w:rPr>
              <w:t>筑垃圾可以回收的（如废钢、废铁等）进行回收外售，不可回收的应按有关规定报地方建设主管部门，将建筑垃圾堆放至指定地点</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（2）生活垃圾</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项目施工人员产生的生活垃圾按每人0.5kg/d，</w:t>
            </w:r>
            <w:r>
              <w:rPr>
                <w:rFonts w:hint="eastAsia" w:cs="宋体"/>
                <w:color w:val="000000"/>
                <w:sz w:val="24"/>
                <w:szCs w:val="24"/>
                <w:lang w:eastAsia="zh-CN"/>
              </w:rPr>
              <w:t>根据业主介绍，</w:t>
            </w:r>
            <w:r>
              <w:rPr>
                <w:rFonts w:hint="eastAsia" w:ascii="宋体" w:hAnsi="宋体" w:eastAsia="宋体" w:cs="宋体"/>
                <w:color w:val="000000"/>
                <w:sz w:val="24"/>
                <w:szCs w:val="24"/>
                <w:lang w:eastAsia="zh-CN"/>
              </w:rPr>
              <w:t>施工人员</w:t>
            </w:r>
            <w:r>
              <w:rPr>
                <w:rFonts w:hint="eastAsia" w:cs="宋体"/>
                <w:color w:val="000000"/>
                <w:sz w:val="24"/>
                <w:szCs w:val="24"/>
                <w:lang w:eastAsia="zh-CN"/>
              </w:rPr>
              <w:t>约</w:t>
            </w:r>
            <w:r>
              <w:rPr>
                <w:rFonts w:hint="eastAsia" w:ascii="宋体" w:hAnsi="宋体" w:eastAsia="宋体" w:cs="宋体"/>
                <w:color w:val="000000"/>
                <w:sz w:val="24"/>
                <w:szCs w:val="24"/>
                <w:lang w:val="en-US" w:eastAsia="zh-CN"/>
              </w:rPr>
              <w:t>20人</w:t>
            </w:r>
            <w:r>
              <w:rPr>
                <w:rFonts w:hint="eastAsia" w:ascii="宋体" w:hAnsi="宋体" w:eastAsia="宋体" w:cs="宋体"/>
                <w:color w:val="000000"/>
                <w:sz w:val="24"/>
                <w:szCs w:val="24"/>
              </w:rPr>
              <w:t>，产生量约为</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kg/d。</w:t>
            </w:r>
            <w:r>
              <w:rPr>
                <w:rFonts w:hint="eastAsia" w:ascii="宋体" w:hAnsi="宋体" w:eastAsia="宋体" w:cs="宋体"/>
                <w:color w:val="000000"/>
                <w:sz w:val="24"/>
                <w:szCs w:val="24"/>
                <w:lang w:eastAsia="zh-CN"/>
              </w:rPr>
              <w:t>施工周期为</w:t>
            </w:r>
            <w:r>
              <w:rPr>
                <w:rFonts w:hint="eastAsia" w:ascii="宋体" w:hAnsi="宋体" w:eastAsia="宋体" w:cs="宋体"/>
                <w:color w:val="000000"/>
                <w:sz w:val="24"/>
                <w:szCs w:val="24"/>
                <w:lang w:val="en-US" w:eastAsia="zh-CN"/>
              </w:rPr>
              <w:t>5个月，</w:t>
            </w:r>
            <w:r>
              <w:rPr>
                <w:rFonts w:hint="eastAsia" w:ascii="宋体" w:hAnsi="宋体" w:eastAsia="宋体" w:cs="宋体"/>
                <w:color w:val="000000"/>
                <w:sz w:val="24"/>
                <w:szCs w:val="24"/>
              </w:rPr>
              <w:t>施工期生活垃圾产生总量为</w:t>
            </w:r>
            <w:r>
              <w:rPr>
                <w:rFonts w:hint="eastAsia" w:ascii="宋体" w:hAnsi="宋体" w:eastAsia="宋体" w:cs="宋体"/>
                <w:color w:val="000000"/>
                <w:sz w:val="24"/>
                <w:szCs w:val="24"/>
                <w:lang w:val="en-US" w:eastAsia="zh-CN"/>
              </w:rPr>
              <w:t>0.15</w:t>
            </w:r>
            <w:r>
              <w:rPr>
                <w:rFonts w:hint="eastAsia" w:ascii="宋体" w:hAnsi="宋体" w:eastAsia="宋体" w:cs="宋体"/>
                <w:color w:val="000000"/>
                <w:sz w:val="24"/>
                <w:szCs w:val="24"/>
              </w:rPr>
              <w:t>t。</w:t>
            </w:r>
            <w:r>
              <w:rPr>
                <w:rFonts w:hint="eastAsia" w:ascii="宋体" w:hAnsi="宋体" w:eastAsia="宋体" w:cs="宋体"/>
                <w:color w:val="000000"/>
                <w:sz w:val="24"/>
                <w:szCs w:val="24"/>
                <w:lang w:eastAsia="zh-CN"/>
              </w:rPr>
              <w:t>环评要求</w:t>
            </w:r>
            <w:r>
              <w:rPr>
                <w:rFonts w:hint="eastAsia" w:ascii="宋体" w:hAnsi="宋体" w:eastAsia="宋体" w:cs="宋体"/>
                <w:color w:val="000000"/>
                <w:sz w:val="24"/>
                <w:szCs w:val="24"/>
              </w:rPr>
              <w:t>项目设置生活垃圾集中</w:t>
            </w:r>
            <w:r>
              <w:rPr>
                <w:rFonts w:hint="eastAsia" w:ascii="宋体" w:hAnsi="宋体" w:eastAsia="宋体" w:cs="宋体"/>
                <w:color w:val="000000"/>
                <w:sz w:val="24"/>
                <w:szCs w:val="24"/>
                <w:lang w:eastAsia="zh-CN"/>
              </w:rPr>
              <w:t>收集点</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收集后</w:t>
            </w:r>
            <w:r>
              <w:rPr>
                <w:rFonts w:hint="eastAsia" w:ascii="宋体" w:hAnsi="宋体" w:eastAsia="宋体" w:cs="宋体"/>
                <w:color w:val="000000"/>
                <w:sz w:val="24"/>
                <w:szCs w:val="24"/>
              </w:rPr>
              <w:t xml:space="preserve">委托当地环卫部门进行清运处理。 </w:t>
            </w:r>
          </w:p>
          <w:p>
            <w:pPr>
              <w:spacing w:line="360" w:lineRule="auto"/>
              <w:ind w:firstLine="480" w:firstLineChars="200"/>
              <w:rPr>
                <w:rFonts w:hint="eastAsia" w:eastAsia="宋体"/>
                <w:sz w:val="24"/>
                <w:lang w:eastAsia="zh-CN"/>
              </w:rPr>
            </w:pPr>
            <w:r>
              <w:rPr>
                <w:rFonts w:hint="eastAsia" w:ascii="宋体" w:hAnsi="宋体" w:eastAsia="宋体" w:cs="宋体"/>
                <w:color w:val="auto"/>
                <w:sz w:val="24"/>
                <w:szCs w:val="24"/>
              </w:rPr>
              <w:t>综上所述，</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只要采取切实措施，处置措施得当，施工期固体废弃物对周围环境影响较小</w:t>
            </w:r>
            <w:r>
              <w:rPr>
                <w:rFonts w:hint="eastAsia" w:cs="宋体"/>
                <w:color w:val="auto"/>
                <w:sz w:val="24"/>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9" w:hRule="atLeast"/>
        </w:trPr>
        <w:tc>
          <w:tcPr>
            <w:tcW w:w="254" w:type="pct"/>
            <w:tcBorders>
              <w:bottom w:val="single" w:color="000000" w:sz="4" w:space="0"/>
              <w:right w:val="single" w:color="000000" w:sz="4" w:space="0"/>
            </w:tcBorders>
            <w:vAlign w:val="top"/>
          </w:tcPr>
          <w:p>
            <w:pPr>
              <w:pStyle w:val="24"/>
              <w:rPr>
                <w:sz w:val="24"/>
              </w:rPr>
            </w:pPr>
          </w:p>
          <w:p>
            <w:pPr>
              <w:pStyle w:val="24"/>
              <w:rPr>
                <w:sz w:val="24"/>
              </w:rPr>
            </w:pPr>
          </w:p>
          <w:p>
            <w:pPr>
              <w:pStyle w:val="24"/>
              <w:spacing w:line="242" w:lineRule="auto"/>
              <w:ind w:left="0" w:leftChars="0" w:right="117" w:rightChars="0"/>
              <w:jc w:val="center"/>
              <w:rPr>
                <w:b/>
                <w:bCs/>
                <w:spacing w:val="-2"/>
                <w:sz w:val="24"/>
              </w:rPr>
            </w:pPr>
            <w:r>
              <w:rPr>
                <w:b/>
                <w:bCs/>
                <w:spacing w:val="-2"/>
                <w:sz w:val="24"/>
              </w:rPr>
              <w:t>运营期环境影响和保护措施</w:t>
            </w:r>
          </w:p>
        </w:tc>
        <w:tc>
          <w:tcPr>
            <w:tcW w:w="4745" w:type="pct"/>
            <w:tcBorders>
              <w:left w:val="single" w:color="000000" w:sz="4" w:space="0"/>
              <w:bottom w:val="single" w:color="000000" w:sz="4" w:space="0"/>
            </w:tcBorders>
            <w:vAlign w:val="top"/>
          </w:tcPr>
          <w:p>
            <w:pPr>
              <w:snapToGrid w:val="0"/>
              <w:spacing w:line="360" w:lineRule="auto"/>
              <w:rPr>
                <w:rFonts w:hint="eastAsia" w:ascii="宋体" w:hAnsi="宋体" w:eastAsia="宋体"/>
                <w:b/>
                <w:bCs/>
                <w:kern w:val="0"/>
                <w:sz w:val="24"/>
                <w:lang w:eastAsia="zh-CN"/>
              </w:rPr>
            </w:pPr>
            <w:r>
              <w:rPr>
                <w:rFonts w:hint="eastAsia"/>
                <w:spacing w:val="-20"/>
                <w:sz w:val="24"/>
                <w:lang w:eastAsia="zh-CN"/>
              </w:rPr>
              <w:t>二</w:t>
            </w:r>
            <w:r>
              <w:rPr>
                <w:b/>
                <w:bCs/>
                <w:spacing w:val="-20"/>
                <w:sz w:val="24"/>
              </w:rPr>
              <w:t>、</w:t>
            </w:r>
            <w:r>
              <w:rPr>
                <w:rFonts w:hint="eastAsia"/>
                <w:b/>
                <w:bCs/>
                <w:kern w:val="0"/>
                <w:sz w:val="24"/>
                <w:lang w:eastAsia="zh-CN"/>
              </w:rPr>
              <w:t>运营</w:t>
            </w:r>
            <w:r>
              <w:rPr>
                <w:rFonts w:ascii="宋体" w:hAnsi="宋体"/>
                <w:b/>
                <w:bCs/>
                <w:kern w:val="0"/>
                <w:sz w:val="24"/>
              </w:rPr>
              <w:t>期环境影响分析</w:t>
            </w:r>
            <w:r>
              <w:rPr>
                <w:rFonts w:hint="eastAsia"/>
                <w:b/>
                <w:bCs/>
                <w:kern w:val="0"/>
                <w:sz w:val="24"/>
                <w:lang w:eastAsia="zh-CN"/>
              </w:rPr>
              <w:t>及保护措施</w:t>
            </w:r>
          </w:p>
          <w:p>
            <w:pPr>
              <w:pStyle w:val="24"/>
              <w:spacing w:before="1"/>
              <w:rPr>
                <w:b/>
                <w:bCs/>
                <w:sz w:val="24"/>
              </w:rPr>
            </w:pPr>
            <w:r>
              <w:rPr>
                <w:rFonts w:hint="eastAsia"/>
                <w:b/>
                <w:bCs/>
                <w:spacing w:val="-20"/>
                <w:sz w:val="24"/>
                <w:lang w:val="en-US" w:eastAsia="zh-CN"/>
              </w:rPr>
              <w:t>1、</w:t>
            </w:r>
            <w:r>
              <w:rPr>
                <w:b/>
                <w:bCs/>
                <w:spacing w:val="-20"/>
                <w:sz w:val="24"/>
              </w:rPr>
              <w:t>运营期环境空气影响和保护措施</w:t>
            </w:r>
          </w:p>
          <w:p>
            <w:pPr>
              <w:pStyle w:val="24"/>
              <w:spacing w:before="159" w:line="360" w:lineRule="auto"/>
              <w:ind w:left="566"/>
              <w:rPr>
                <w:rFonts w:hint="eastAsia" w:ascii="宋体" w:hAnsi="宋体" w:eastAsia="宋体" w:cs="宋体"/>
                <w:b/>
                <w:bCs w:val="0"/>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1</w:t>
            </w:r>
            <w:r>
              <w:rPr>
                <w:rFonts w:hint="eastAsia" w:ascii="宋体" w:hAnsi="宋体" w:eastAsia="宋体" w:cs="宋体"/>
                <w:b/>
                <w:bCs/>
                <w:sz w:val="24"/>
                <w:lang w:eastAsia="zh-CN"/>
              </w:rPr>
              <w:t>）</w:t>
            </w:r>
            <w:r>
              <w:rPr>
                <w:rFonts w:hint="eastAsia" w:ascii="宋体" w:hAnsi="宋体" w:eastAsia="宋体" w:cs="宋体"/>
                <w:b/>
                <w:bCs/>
                <w:sz w:val="24"/>
              </w:rPr>
              <w:t>源强核算及保护措施</w:t>
            </w:r>
          </w:p>
          <w:p>
            <w:pPr>
              <w:pStyle w:val="30"/>
              <w:ind w:firstLine="466" w:firstLineChars="188"/>
              <w:rPr>
                <w:rFonts w:hint="eastAsia" w:ascii="Times New Roman" w:hAnsi="Times New Roman" w:cs="Times New Roman"/>
                <w:bCs/>
                <w:color w:val="000000"/>
                <w:sz w:val="24"/>
                <w:lang w:eastAsia="zh-CN"/>
              </w:rPr>
            </w:pPr>
            <w:r>
              <w:rPr>
                <w:rFonts w:hint="default" w:ascii="Times New Roman" w:hAnsi="Times New Roman" w:cs="Times New Roman"/>
                <w:bCs/>
                <w:color w:val="000000"/>
                <w:sz w:val="24"/>
              </w:rPr>
              <w:t>本项目</w:t>
            </w:r>
            <w:r>
              <w:rPr>
                <w:rFonts w:hint="default" w:ascii="Times New Roman" w:hAnsi="Times New Roman" w:cs="Times New Roman"/>
                <w:color w:val="000000"/>
                <w:sz w:val="24"/>
              </w:rPr>
              <w:t>营运期</w:t>
            </w:r>
            <w:r>
              <w:rPr>
                <w:rFonts w:hint="eastAsia" w:ascii="Times New Roman" w:hAnsi="Times New Roman" w:cs="Times New Roman"/>
                <w:bCs/>
                <w:color w:val="000000"/>
                <w:sz w:val="24"/>
                <w:lang w:eastAsia="zh-CN"/>
              </w:rPr>
              <w:t>过程中不产生生产废气，仅有少量运输车辆尾气、员工厨房产生的油烟。</w:t>
            </w:r>
          </w:p>
          <w:p>
            <w:pPr>
              <w:spacing w:line="360" w:lineRule="auto"/>
              <w:ind w:firstLine="480" w:firstLineChars="200"/>
              <w:rPr>
                <w:rFonts w:hint="default" w:ascii="Times New Roman" w:hAnsi="Times New Roman" w:cs="Times New Roman"/>
                <w:bCs/>
                <w:color w:val="000000"/>
                <w:sz w:val="24"/>
              </w:rPr>
            </w:pPr>
            <w:r>
              <w:rPr>
                <w:rFonts w:hint="eastAsia" w:ascii="Times New Roman" w:hAnsi="Times New Roman" w:cs="Times New Roman"/>
                <w:color w:val="000000"/>
                <w:sz w:val="24"/>
                <w:lang w:eastAsia="zh-CN"/>
              </w:rPr>
              <w:t>①</w:t>
            </w:r>
            <w:r>
              <w:rPr>
                <w:rFonts w:hint="default" w:ascii="Times New Roman" w:hAnsi="Times New Roman" w:cs="Times New Roman"/>
                <w:bCs/>
                <w:color w:val="000000"/>
                <w:sz w:val="24"/>
              </w:rPr>
              <w:t>汽车尾气</w:t>
            </w:r>
          </w:p>
          <w:p>
            <w:pPr>
              <w:spacing w:line="360" w:lineRule="auto"/>
              <w:ind w:firstLine="480" w:firstLineChars="200"/>
              <w:rPr>
                <w:rFonts w:hint="default" w:ascii="Times New Roman" w:hAnsi="Times New Roman" w:cs="Times New Roman"/>
                <w:bCs/>
                <w:color w:val="000000"/>
                <w:sz w:val="24"/>
              </w:rPr>
            </w:pPr>
            <w:r>
              <w:rPr>
                <w:rFonts w:hint="default" w:ascii="Times New Roman" w:hAnsi="Times New Roman" w:cs="Times New Roman"/>
                <w:bCs/>
                <w:color w:val="000000"/>
                <w:sz w:val="24"/>
              </w:rPr>
              <w:t>运输车辆所排放的尾气中主要污染物为烟尘、CO、THC、NOx等，为无组织排放。该项目每日运输量与当地供求关系有关，供求高峰期每天需运进或运出</w:t>
            </w:r>
            <w:r>
              <w:rPr>
                <w:rFonts w:hint="eastAsia" w:ascii="Times New Roman" w:hAnsi="Times New Roman" w:cs="Times New Roman"/>
                <w:bCs/>
                <w:color w:val="000000"/>
                <w:sz w:val="24"/>
                <w:lang w:eastAsia="zh-CN"/>
              </w:rPr>
              <w:t>蔬菜约</w:t>
            </w:r>
            <w:r>
              <w:rPr>
                <w:rFonts w:hint="eastAsia" w:ascii="Times New Roman" w:hAnsi="Times New Roman" w:cs="Times New Roman"/>
                <w:bCs/>
                <w:color w:val="000000"/>
                <w:sz w:val="24"/>
                <w:lang w:val="en-US" w:eastAsia="zh-CN"/>
              </w:rPr>
              <w:t>5t</w:t>
            </w:r>
            <w:r>
              <w:rPr>
                <w:rFonts w:hint="default" w:ascii="Times New Roman" w:hAnsi="Times New Roman" w:cs="Times New Roman"/>
                <w:bCs/>
                <w:color w:val="000000"/>
                <w:sz w:val="24"/>
              </w:rPr>
              <w:t>。因此车辆运输过程尾气产生量较少，本次环评不作量化计算。由于场内道路基本以水泥混凝土路面为主，且车流量不大，故车辆行驶过程中扬尘量不大，但仍需加强</w:t>
            </w:r>
            <w:r>
              <w:rPr>
                <w:rFonts w:hint="eastAsia" w:ascii="Times New Roman" w:hAnsi="Times New Roman" w:cs="Times New Roman"/>
                <w:bCs/>
                <w:color w:val="000000"/>
                <w:sz w:val="24"/>
                <w:lang w:eastAsia="zh-CN"/>
              </w:rPr>
              <w:t>项目</w:t>
            </w:r>
            <w:r>
              <w:rPr>
                <w:rFonts w:hint="default" w:ascii="Times New Roman" w:hAnsi="Times New Roman" w:cs="Times New Roman"/>
                <w:bCs/>
                <w:color w:val="000000"/>
                <w:sz w:val="24"/>
              </w:rPr>
              <w:t>区内及进场道路的清扫工作和洒水抑尘工作。</w:t>
            </w:r>
          </w:p>
          <w:p>
            <w:pPr>
              <w:spacing w:line="360" w:lineRule="auto"/>
              <w:ind w:firstLine="480" w:firstLineChars="200"/>
              <w:jc w:val="left"/>
              <w:rPr>
                <w:rFonts w:hint="eastAsia" w:ascii="宋体" w:hAnsi="宋体" w:eastAsia="宋体" w:cs="宋体"/>
                <w:b w:val="0"/>
                <w:bCs/>
                <w:color w:val="auto"/>
                <w:sz w:val="24"/>
                <w:szCs w:val="24"/>
              </w:rPr>
            </w:pPr>
            <w:r>
              <w:rPr>
                <w:rFonts w:hint="eastAsia" w:cs="宋体"/>
                <w:b w:val="0"/>
                <w:bCs/>
                <w:color w:val="auto"/>
                <w:sz w:val="24"/>
                <w:szCs w:val="24"/>
                <w:lang w:val="en-US" w:eastAsia="zh-CN"/>
              </w:rPr>
              <w:t>②</w:t>
            </w:r>
            <w:r>
              <w:rPr>
                <w:rFonts w:hint="eastAsia" w:ascii="宋体" w:hAnsi="宋体" w:eastAsia="宋体" w:cs="宋体"/>
                <w:b w:val="0"/>
                <w:bCs/>
                <w:color w:val="auto"/>
                <w:sz w:val="24"/>
                <w:szCs w:val="24"/>
              </w:rPr>
              <w:t>食堂油烟</w:t>
            </w:r>
          </w:p>
          <w:p>
            <w:pPr>
              <w:autoSpaceDE w:val="0"/>
              <w:autoSpaceDN w:val="0"/>
              <w:adjustRightInd w:val="0"/>
              <w:spacing w:line="360" w:lineRule="auto"/>
              <w:ind w:firstLine="480" w:firstLineChars="200"/>
              <w:jc w:val="left"/>
              <w:rPr>
                <w:rFonts w:hint="default" w:ascii="Times New Roman" w:hAnsi="Times New Roman" w:eastAsia="宋体" w:cs="Times New Roman"/>
                <w:b/>
                <w:color w:val="000000"/>
              </w:rPr>
            </w:pPr>
            <w:r>
              <w:rPr>
                <w:rFonts w:hint="eastAsia" w:ascii="宋体" w:hAnsi="宋体" w:eastAsia="宋体" w:cs="宋体"/>
                <w:color w:val="000000"/>
                <w:sz w:val="24"/>
                <w:szCs w:val="24"/>
              </w:rPr>
              <w:t>项目食堂设有</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个灶头，规模为</w:t>
            </w:r>
            <w:r>
              <w:rPr>
                <w:rFonts w:hint="eastAsia" w:ascii="宋体" w:hAnsi="宋体" w:eastAsia="宋体" w:cs="宋体"/>
                <w:color w:val="000000"/>
                <w:sz w:val="24"/>
                <w:szCs w:val="24"/>
                <w:lang w:eastAsia="zh-CN"/>
              </w:rPr>
              <w:t>中</w:t>
            </w:r>
            <w:r>
              <w:rPr>
                <w:rFonts w:hint="eastAsia" w:ascii="宋体" w:hAnsi="宋体" w:eastAsia="宋体" w:cs="宋体"/>
                <w:color w:val="000000"/>
                <w:sz w:val="24"/>
                <w:szCs w:val="24"/>
              </w:rPr>
              <w:t>型。年工作日</w:t>
            </w: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0天，厨房日工作时间约为4h，约有</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名员工在项目区用餐。</w:t>
            </w:r>
            <w:r>
              <w:rPr>
                <w:rFonts w:hint="eastAsia" w:ascii="宋体" w:hAnsi="宋体" w:eastAsia="宋体" w:cs="宋体"/>
                <w:iCs/>
                <w:color w:val="000000"/>
                <w:sz w:val="24"/>
                <w:szCs w:val="24"/>
              </w:rPr>
              <w:t>食用油按平衡膳食推荐食用油30g/人.d计，油烟产生量按食用油用量的2.83%计</w:t>
            </w:r>
            <w:r>
              <w:rPr>
                <w:rFonts w:hint="eastAsia" w:ascii="宋体" w:hAnsi="宋体" w:eastAsia="宋体" w:cs="宋体"/>
                <w:color w:val="000000"/>
                <w:sz w:val="24"/>
                <w:szCs w:val="24"/>
              </w:rPr>
              <w:t>。食堂拟选用排风量</w:t>
            </w:r>
            <w:r>
              <w:rPr>
                <w:rFonts w:hint="eastAsia" w:ascii="宋体" w:hAnsi="宋体" w:eastAsia="宋体" w:cs="宋体"/>
                <w:color w:val="000000"/>
                <w:sz w:val="24"/>
                <w:szCs w:val="24"/>
                <w:lang w:val="en-US" w:eastAsia="zh-CN"/>
              </w:rPr>
              <w:t>800</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/h，净化效率为</w:t>
            </w:r>
            <w:r>
              <w:rPr>
                <w:rFonts w:hint="eastAsia" w:ascii="宋体" w:hAnsi="宋体" w:eastAsia="宋体" w:cs="宋体"/>
                <w:color w:val="000000"/>
                <w:sz w:val="24"/>
                <w:szCs w:val="24"/>
                <w:lang w:val="en-US" w:eastAsia="zh-CN"/>
              </w:rPr>
              <w:t>60</w:t>
            </w:r>
            <w:r>
              <w:rPr>
                <w:rFonts w:hint="eastAsia" w:ascii="宋体" w:hAnsi="宋体" w:eastAsia="宋体" w:cs="宋体"/>
                <w:color w:val="000000"/>
                <w:sz w:val="24"/>
                <w:szCs w:val="24"/>
              </w:rPr>
              <w:t>%的油烟净化器，则食堂油烟排放情况见表</w:t>
            </w:r>
            <w:r>
              <w:rPr>
                <w:rFonts w:hint="eastAsia" w:cs="宋体"/>
                <w:color w:val="000000"/>
                <w:sz w:val="24"/>
                <w:szCs w:val="24"/>
                <w:lang w:val="en-US" w:eastAsia="zh-CN"/>
              </w:rPr>
              <w:t>4-6</w:t>
            </w:r>
            <w:r>
              <w:rPr>
                <w:rFonts w:hint="eastAsia" w:ascii="宋体" w:hAnsi="宋体" w:eastAsia="宋体" w:cs="宋体"/>
                <w:color w:val="000000"/>
                <w:sz w:val="24"/>
                <w:szCs w:val="24"/>
              </w:rPr>
              <w:t>所示。</w:t>
            </w:r>
          </w:p>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b/>
                <w:color w:val="auto"/>
                <w:sz w:val="24"/>
                <w:szCs w:val="24"/>
              </w:rPr>
              <w:t>表</w:t>
            </w:r>
            <w:r>
              <w:rPr>
                <w:rFonts w:hint="eastAsia" w:cs="宋体"/>
                <w:b/>
                <w:color w:val="auto"/>
                <w:sz w:val="24"/>
                <w:szCs w:val="24"/>
                <w:lang w:val="en-US" w:eastAsia="zh-CN"/>
              </w:rPr>
              <w:t>4-6</w:t>
            </w:r>
            <w:r>
              <w:rPr>
                <w:rFonts w:hint="eastAsia" w:ascii="宋体" w:hAnsi="宋体" w:eastAsia="宋体" w:cs="宋体"/>
                <w:b/>
                <w:color w:val="auto"/>
                <w:sz w:val="24"/>
                <w:szCs w:val="24"/>
              </w:rPr>
              <w:t xml:space="preserve"> 项目食堂油烟排放情况</w:t>
            </w:r>
          </w:p>
          <w:tbl>
            <w:tblPr>
              <w:tblStyle w:val="16"/>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9"/>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
                      <w:bCs/>
                      <w:color w:val="000000"/>
                      <w:sz w:val="21"/>
                    </w:rPr>
                  </w:pPr>
                  <w:r>
                    <w:rPr>
                      <w:rFonts w:hint="eastAsia" w:asciiTheme="minorEastAsia" w:hAnsiTheme="minorEastAsia" w:eastAsiaTheme="minorEastAsia" w:cstheme="minorEastAsia"/>
                      <w:b/>
                      <w:bCs/>
                      <w:color w:val="000000"/>
                      <w:sz w:val="21"/>
                    </w:rPr>
                    <w:t>指标</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
                      <w:bCs/>
                      <w:color w:val="000000"/>
                      <w:sz w:val="21"/>
                    </w:rPr>
                  </w:pPr>
                  <w:r>
                    <w:rPr>
                      <w:rFonts w:hint="eastAsia" w:asciiTheme="minorEastAsia" w:hAnsiTheme="minorEastAsia" w:eastAsiaTheme="minorEastAsia" w:cstheme="minorEastAsia"/>
                      <w:b/>
                      <w:bCs/>
                      <w:color w:val="000000"/>
                      <w:sz w:val="21"/>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用餐人次</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lang w:val="en-US" w:eastAsia="zh-CN"/>
                    </w:rPr>
                    <w:t>20</w:t>
                  </w:r>
                  <w:r>
                    <w:rPr>
                      <w:rFonts w:hint="eastAsia" w:asciiTheme="minorEastAsia" w:hAnsiTheme="minorEastAsia" w:eastAsiaTheme="minorEastAsia" w:cstheme="minorEastAsia"/>
                      <w:color w:val="000000"/>
                      <w:sz w:val="21"/>
                    </w:rPr>
                    <w:t>人次/d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日耗油量</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0.</w:t>
                  </w:r>
                  <w:r>
                    <w:rPr>
                      <w:rFonts w:hint="eastAsia" w:asciiTheme="minorEastAsia" w:hAnsiTheme="minorEastAsia" w:eastAsiaTheme="minorEastAsia" w:cstheme="minorEastAsia"/>
                      <w:color w:val="000000"/>
                      <w:sz w:val="21"/>
                      <w:lang w:val="en-US" w:eastAsia="zh-CN"/>
                    </w:rPr>
                    <w:t>0</w:t>
                  </w:r>
                  <w:r>
                    <w:rPr>
                      <w:rFonts w:hint="eastAsia" w:asciiTheme="minorEastAsia" w:hAnsiTheme="minorEastAsia" w:eastAsiaTheme="minorEastAsia" w:cstheme="minorEastAsia"/>
                      <w:color w:val="000000"/>
                      <w:sz w:val="21"/>
                    </w:rPr>
                    <w:t>3kg/人.d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油的挥发率</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日油烟产生量</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lang w:val="en-US" w:eastAsia="zh-CN"/>
                    </w:rPr>
                    <w:t>0.017</w:t>
                  </w:r>
                  <w:r>
                    <w:rPr>
                      <w:rFonts w:hint="eastAsia" w:asciiTheme="minorEastAsia" w:hAnsiTheme="minorEastAsia" w:eastAsiaTheme="minorEastAsia" w:cstheme="minorEastAsia"/>
                      <w:color w:val="000000"/>
                      <w:sz w:val="21"/>
                    </w:rPr>
                    <w:t>kg/d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日高峰期</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油烟净化效率</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lang w:val="en-US" w:eastAsia="zh-CN"/>
                    </w:rPr>
                    <w:t>60</w:t>
                  </w:r>
                  <w:r>
                    <w:rPr>
                      <w:rFonts w:hint="eastAsia" w:asciiTheme="minorEastAsia" w:hAnsiTheme="minorEastAsia" w:eastAsiaTheme="minorEastAsia" w:cstheme="minorEastAsia"/>
                      <w:color w:val="00000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油烟实际排放量</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lang w:val="en-US" w:eastAsia="zh-CN"/>
                    </w:rPr>
                    <w:t>0.0068</w:t>
                  </w:r>
                  <w:r>
                    <w:rPr>
                      <w:rFonts w:hint="eastAsia" w:asciiTheme="minorEastAsia" w:hAnsiTheme="minorEastAsia" w:eastAsiaTheme="minorEastAsia" w:cstheme="minorEastAsia"/>
                      <w:color w:val="000000"/>
                      <w:sz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烟气量</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lang w:val="en-US" w:eastAsia="zh-CN"/>
                    </w:rPr>
                    <w:t>800</w:t>
                  </w:r>
                  <w:r>
                    <w:rPr>
                      <w:rFonts w:hint="eastAsia" w:asciiTheme="minorEastAsia" w:hAnsiTheme="minorEastAsia" w:eastAsiaTheme="minorEastAsia" w:cstheme="minorEastAsia"/>
                      <w:color w:val="000000"/>
                      <w:sz w:val="21"/>
                    </w:rPr>
                    <w:t>m</w:t>
                  </w:r>
                  <w:r>
                    <w:rPr>
                      <w:rFonts w:hint="eastAsia" w:asciiTheme="minorEastAsia" w:hAnsiTheme="minorEastAsia" w:eastAsiaTheme="minorEastAsia" w:cstheme="minorEastAsia"/>
                      <w:color w:val="000000"/>
                      <w:sz w:val="21"/>
                      <w:vertAlign w:val="superscript"/>
                    </w:rPr>
                    <w:t>3</w:t>
                  </w:r>
                  <w:r>
                    <w:rPr>
                      <w:rFonts w:hint="eastAsia" w:asciiTheme="minorEastAsia" w:hAnsiTheme="minorEastAsia" w:eastAsiaTheme="minorEastAsia" w:cstheme="minorEastAsia"/>
                      <w:color w:val="000000"/>
                      <w:sz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油烟产生浓度</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lang w:val="en-US" w:eastAsia="zh-CN"/>
                    </w:rPr>
                    <w:t>0.020</w:t>
                  </w:r>
                  <w:r>
                    <w:rPr>
                      <w:rFonts w:hint="eastAsia" w:asciiTheme="minorEastAsia" w:hAnsiTheme="minorEastAsia" w:eastAsiaTheme="minorEastAsia" w:cstheme="minorEastAsia"/>
                      <w:color w:val="000000"/>
                      <w:sz w:val="21"/>
                    </w:rPr>
                    <w:t>mg/m</w:t>
                  </w:r>
                  <w:r>
                    <w:rPr>
                      <w:rFonts w:hint="eastAsia" w:asciiTheme="minorEastAsia" w:hAnsiTheme="minorEastAsia" w:eastAsiaTheme="minorEastAsia" w:cstheme="minorEastAsia"/>
                      <w:color w:val="000000"/>
                      <w:sz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油烟排放浓度</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lang w:val="en-US" w:eastAsia="zh-CN"/>
                    </w:rPr>
                    <w:t>0.0078</w:t>
                  </w:r>
                  <w:r>
                    <w:rPr>
                      <w:rFonts w:hint="eastAsia" w:asciiTheme="minorEastAsia" w:hAnsiTheme="minorEastAsia" w:eastAsiaTheme="minorEastAsia" w:cstheme="minorEastAsia"/>
                      <w:color w:val="000000"/>
                      <w:sz w:val="21"/>
                    </w:rPr>
                    <w:t>mg/m</w:t>
                  </w:r>
                  <w:r>
                    <w:rPr>
                      <w:rFonts w:hint="eastAsia" w:asciiTheme="minorEastAsia" w:hAnsiTheme="minorEastAsia" w:eastAsiaTheme="minorEastAsia" w:cstheme="minorEastAsia"/>
                      <w:color w:val="000000"/>
                      <w:sz w:val="21"/>
                      <w:vertAlign w:val="superscript"/>
                    </w:rPr>
                    <w:t>3</w:t>
                  </w:r>
                </w:p>
              </w:tc>
            </w:tr>
          </w:tbl>
          <w:p>
            <w:pPr>
              <w:pStyle w:val="10"/>
              <w:spacing w:line="360" w:lineRule="auto"/>
              <w:ind w:left="0" w:leftChars="0"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根据《饮食业油烟排放标准》</w:t>
            </w:r>
            <w:r>
              <w:rPr>
                <w:rFonts w:hint="eastAsia" w:asciiTheme="minorEastAsia" w:hAnsiTheme="minorEastAsia" w:eastAsiaTheme="minorEastAsia" w:cstheme="minorEastAsia"/>
                <w:bCs/>
                <w:color w:val="000000"/>
                <w:kern w:val="0"/>
              </w:rPr>
              <w:t>(GB 18483-2001)，食堂需要油烟净化器</w:t>
            </w:r>
            <w:r>
              <w:rPr>
                <w:rFonts w:hint="eastAsia" w:asciiTheme="minorEastAsia" w:hAnsiTheme="minorEastAsia" w:eastAsiaTheme="minorEastAsia" w:cstheme="minorEastAsia"/>
                <w:color w:val="000000"/>
              </w:rPr>
              <w:t>，油烟净化器的净化效率≥</w:t>
            </w:r>
            <w:r>
              <w:rPr>
                <w:rFonts w:hint="eastAsia" w:asciiTheme="minorEastAsia" w:hAnsiTheme="minorEastAsia" w:eastAsiaTheme="minorEastAsia" w:cstheme="minorEastAsia"/>
                <w:color w:val="000000"/>
                <w:lang w:val="en-US" w:eastAsia="zh-CN"/>
              </w:rPr>
              <w:t>60</w:t>
            </w:r>
            <w:r>
              <w:rPr>
                <w:rFonts w:hint="eastAsia" w:asciiTheme="minorEastAsia" w:hAnsiTheme="minorEastAsia" w:eastAsiaTheme="minorEastAsia" w:cstheme="minorEastAsia"/>
                <w:color w:val="000000"/>
              </w:rPr>
              <w:t>％，则</w:t>
            </w:r>
            <w:r>
              <w:rPr>
                <w:rFonts w:hint="eastAsia" w:asciiTheme="minorEastAsia" w:hAnsiTheme="minorEastAsia" w:eastAsiaTheme="minorEastAsia" w:cstheme="minorEastAsia"/>
                <w:color w:val="000000"/>
                <w:lang w:eastAsia="zh-CN"/>
              </w:rPr>
              <w:t>食堂油烟</w:t>
            </w:r>
            <w:r>
              <w:rPr>
                <w:rFonts w:hint="eastAsia" w:asciiTheme="minorEastAsia" w:hAnsiTheme="minorEastAsia" w:eastAsiaTheme="minorEastAsia" w:cstheme="minorEastAsia"/>
                <w:color w:val="000000"/>
              </w:rPr>
              <w:t>排放浓度为：</w:t>
            </w:r>
            <w:r>
              <w:rPr>
                <w:rFonts w:hint="eastAsia" w:asciiTheme="minorEastAsia" w:hAnsiTheme="minorEastAsia" w:eastAsiaTheme="minorEastAsia" w:cstheme="minorEastAsia"/>
                <w:color w:val="000000"/>
                <w:lang w:val="en-US" w:eastAsia="zh-CN"/>
              </w:rPr>
              <w:t>0.0078</w:t>
            </w:r>
            <w:r>
              <w:rPr>
                <w:rFonts w:hint="eastAsia" w:asciiTheme="minorEastAsia" w:hAnsiTheme="minorEastAsia" w:eastAsiaTheme="minorEastAsia" w:cstheme="minorEastAsia"/>
                <w:color w:val="000000"/>
              </w:rPr>
              <w:t>mg/m</w:t>
            </w:r>
            <w:r>
              <w:rPr>
                <w:rFonts w:hint="eastAsia" w:asciiTheme="minorEastAsia" w:hAnsiTheme="minorEastAsia" w:eastAsiaTheme="minorEastAsia" w:cstheme="minorEastAsia"/>
                <w:color w:val="000000"/>
                <w:vertAlign w:val="superscript"/>
              </w:rPr>
              <w:t>3</w:t>
            </w:r>
            <w:r>
              <w:rPr>
                <w:rFonts w:hint="eastAsia" w:asciiTheme="minorEastAsia" w:hAnsiTheme="minorEastAsia" w:eastAsiaTheme="minorEastAsia" w:cstheme="minorEastAsia"/>
                <w:color w:val="000000"/>
              </w:rPr>
              <w:t>，能够达到标准排放浓度≤2.0mg/m</w:t>
            </w:r>
            <w:r>
              <w:rPr>
                <w:rFonts w:hint="eastAsia" w:asciiTheme="minorEastAsia" w:hAnsiTheme="minorEastAsia" w:eastAsiaTheme="minorEastAsia" w:cstheme="minorEastAsia"/>
                <w:color w:val="000000"/>
                <w:vertAlign w:val="superscript"/>
              </w:rPr>
              <w:t>3</w:t>
            </w:r>
            <w:r>
              <w:rPr>
                <w:rFonts w:hint="eastAsia" w:asciiTheme="minorEastAsia" w:hAnsiTheme="minorEastAsia" w:eastAsiaTheme="minorEastAsia" w:cstheme="minorEastAsia"/>
                <w:color w:val="000000"/>
              </w:rPr>
              <w:t>的要求。</w:t>
            </w:r>
          </w:p>
          <w:p>
            <w:pPr>
              <w:pStyle w:val="24"/>
              <w:numPr>
                <w:ilvl w:val="0"/>
                <w:numId w:val="2"/>
              </w:numPr>
              <w:spacing w:line="360" w:lineRule="auto"/>
              <w:ind w:left="660" w:leftChars="0" w:right="-44" w:rightChars="0" w:firstLineChars="0"/>
              <w:rPr>
                <w:rFonts w:hint="eastAsia"/>
                <w:b/>
                <w:bCs/>
                <w:sz w:val="24"/>
                <w:lang w:eastAsia="zh-CN"/>
              </w:rPr>
            </w:pPr>
            <w:r>
              <w:rPr>
                <w:rFonts w:hint="eastAsia"/>
                <w:b/>
                <w:bCs/>
                <w:sz w:val="24"/>
                <w:lang w:eastAsia="zh-CN"/>
              </w:rPr>
              <w:t>环境空气影响分析</w:t>
            </w:r>
          </w:p>
          <w:p>
            <w:pPr>
              <w:pStyle w:val="23"/>
              <w:numPr>
                <w:ilvl w:val="0"/>
                <w:numId w:val="0"/>
              </w:numPr>
              <w:tabs>
                <w:tab w:val="left" w:pos="1461"/>
              </w:tabs>
              <w:spacing w:before="74" w:after="0" w:line="360" w:lineRule="auto"/>
              <w:ind w:right="0" w:rightChars="0" w:firstLine="240" w:firstLineChars="100"/>
              <w:jc w:val="left"/>
              <w:rPr>
                <w:rFonts w:hint="eastAsia" w:ascii="宋体" w:hAnsi="宋体" w:eastAsia="宋体" w:cs="宋体"/>
                <w:b w:val="0"/>
                <w:bCs w:val="0"/>
                <w:sz w:val="24"/>
              </w:rPr>
            </w:pPr>
            <w:r>
              <w:rPr>
                <w:rFonts w:hint="eastAsia" w:cs="宋体"/>
                <w:b w:val="0"/>
                <w:bCs w:val="0"/>
                <w:sz w:val="24"/>
                <w:lang w:val="en-US" w:eastAsia="zh-CN"/>
              </w:rPr>
              <w:t>①</w:t>
            </w:r>
            <w:r>
              <w:rPr>
                <w:rFonts w:hint="eastAsia" w:ascii="宋体" w:hAnsi="宋体" w:eastAsia="宋体" w:cs="宋体"/>
                <w:b w:val="0"/>
                <w:bCs w:val="0"/>
                <w:sz w:val="24"/>
                <w:lang w:eastAsia="zh-CN"/>
              </w:rPr>
              <w:t>运输</w:t>
            </w:r>
            <w:r>
              <w:rPr>
                <w:rFonts w:hint="eastAsia" w:ascii="宋体" w:hAnsi="宋体" w:eastAsia="宋体" w:cs="宋体"/>
                <w:b w:val="0"/>
                <w:bCs w:val="0"/>
                <w:sz w:val="24"/>
              </w:rPr>
              <w:t>车辆废气</w:t>
            </w:r>
          </w:p>
          <w:p>
            <w:pPr>
              <w:pStyle w:val="8"/>
              <w:spacing w:before="158" w:line="360" w:lineRule="auto"/>
              <w:ind w:right="253" w:firstLine="464" w:firstLineChars="200"/>
              <w:jc w:val="both"/>
              <w:rPr>
                <w:rFonts w:hint="eastAsia" w:ascii="宋体" w:hAnsi="宋体" w:eastAsia="宋体" w:cs="宋体"/>
                <w:sz w:val="24"/>
                <w:szCs w:val="24"/>
              </w:rPr>
            </w:pPr>
            <w:r>
              <w:rPr>
                <w:rFonts w:hint="eastAsia" w:ascii="宋体" w:hAnsi="宋体" w:eastAsia="宋体" w:cs="宋体"/>
                <w:spacing w:val="-4"/>
                <w:sz w:val="24"/>
                <w:szCs w:val="24"/>
              </w:rPr>
              <w:t>本项目运输车辆较多，车辆在行驶过程中会产生一定量的汽车尾气。汽车尾气</w:t>
            </w:r>
            <w:r>
              <w:rPr>
                <w:rFonts w:hint="eastAsia" w:ascii="宋体" w:hAnsi="宋体" w:eastAsia="宋体" w:cs="宋体"/>
                <w:sz w:val="24"/>
                <w:szCs w:val="24"/>
              </w:rPr>
              <w:t>主要是指车辆起动、停车、行驶时，汽车怠速及慢速（≤5km/hr）状态下的尾气排</w:t>
            </w:r>
            <w:r>
              <w:rPr>
                <w:rFonts w:hint="eastAsia" w:ascii="宋体" w:hAnsi="宋体" w:eastAsia="宋体" w:cs="宋体"/>
                <w:spacing w:val="-6"/>
                <w:sz w:val="24"/>
                <w:szCs w:val="24"/>
              </w:rPr>
              <w:t>放，包括排气管尾气、曲轴箱漏气以及油箱等燃料系统的泄漏。汽车废气中主要污</w:t>
            </w:r>
            <w:r>
              <w:rPr>
                <w:rFonts w:hint="eastAsia" w:ascii="宋体" w:hAnsi="宋体" w:eastAsia="宋体" w:cs="宋体"/>
                <w:spacing w:val="-13"/>
                <w:sz w:val="24"/>
                <w:szCs w:val="24"/>
              </w:rPr>
              <w:t xml:space="preserve">染因子为 </w:t>
            </w:r>
            <w:r>
              <w:rPr>
                <w:rFonts w:hint="eastAsia" w:ascii="宋体" w:hAnsi="宋体" w:eastAsia="宋体" w:cs="宋体"/>
                <w:sz w:val="24"/>
                <w:szCs w:val="24"/>
              </w:rPr>
              <w:t>CO、HC、NO</w:t>
            </w:r>
            <w:r>
              <w:rPr>
                <w:rFonts w:hint="eastAsia" w:ascii="宋体" w:hAnsi="宋体" w:eastAsia="宋体" w:cs="宋体"/>
                <w:sz w:val="24"/>
                <w:szCs w:val="24"/>
                <w:vertAlign w:val="subscript"/>
              </w:rPr>
              <w:t>X</w:t>
            </w:r>
            <w:r>
              <w:rPr>
                <w:rFonts w:hint="eastAsia" w:ascii="宋体" w:hAnsi="宋体" w:eastAsia="宋体" w:cs="宋体"/>
                <w:sz w:val="24"/>
                <w:szCs w:val="24"/>
              </w:rPr>
              <w:t xml:space="preserve"> 等。</w:t>
            </w:r>
          </w:p>
          <w:p>
            <w:pPr>
              <w:pStyle w:val="8"/>
              <w:spacing w:line="360" w:lineRule="auto"/>
              <w:ind w:right="137"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环评要求应加强对项目区域内进出车辆的管理，尽量减少和车辆怠速时间，避</w:t>
            </w:r>
            <w:r>
              <w:rPr>
                <w:rFonts w:hint="eastAsia" w:ascii="宋体" w:hAnsi="宋体" w:eastAsia="宋体" w:cs="宋体"/>
                <w:spacing w:val="-6"/>
                <w:sz w:val="24"/>
                <w:szCs w:val="24"/>
              </w:rPr>
              <w:t>免猛提速等高燃耗操作；使用高标号汽油；正常维护汽车辆，定期维护保养，使车</w:t>
            </w:r>
            <w:r>
              <w:rPr>
                <w:rFonts w:hint="eastAsia" w:ascii="宋体" w:hAnsi="宋体" w:eastAsia="宋体" w:cs="宋体"/>
                <w:spacing w:val="-9"/>
                <w:sz w:val="24"/>
                <w:szCs w:val="24"/>
              </w:rPr>
              <w:t>辆处于较好的运转状态。本项目汽车启动时间较短，废气产生量小，且项目区域内</w:t>
            </w:r>
            <w:r>
              <w:rPr>
                <w:rFonts w:hint="eastAsia" w:ascii="宋体" w:hAnsi="宋体" w:eastAsia="宋体" w:cs="宋体"/>
                <w:spacing w:val="-16"/>
                <w:sz w:val="24"/>
                <w:szCs w:val="24"/>
              </w:rPr>
              <w:t>地势开阔，通风条件较好，汽车尾气经自然扩散和绿化吸附后对周边环境影响较小。</w:t>
            </w:r>
          </w:p>
          <w:p>
            <w:pPr>
              <w:pStyle w:val="23"/>
              <w:numPr>
                <w:ilvl w:val="0"/>
                <w:numId w:val="0"/>
              </w:numPr>
              <w:tabs>
                <w:tab w:val="left" w:pos="1461"/>
              </w:tabs>
              <w:spacing w:before="0" w:after="0" w:line="360" w:lineRule="auto"/>
              <w:ind w:right="0" w:rightChars="0" w:firstLine="240" w:firstLineChars="100"/>
              <w:jc w:val="left"/>
              <w:rPr>
                <w:rFonts w:hint="eastAsia" w:ascii="宋体" w:hAnsi="宋体" w:eastAsia="宋体" w:cs="宋体"/>
                <w:b w:val="0"/>
                <w:bCs w:val="0"/>
                <w:sz w:val="24"/>
                <w:lang w:eastAsia="zh-CN"/>
              </w:rPr>
            </w:pPr>
            <w:r>
              <w:rPr>
                <w:rFonts w:hint="eastAsia" w:cs="宋体"/>
                <w:b w:val="0"/>
                <w:bCs w:val="0"/>
                <w:color w:val="auto"/>
                <w:sz w:val="24"/>
                <w:szCs w:val="24"/>
                <w:lang w:eastAsia="zh-CN"/>
              </w:rPr>
              <w:t>②</w:t>
            </w:r>
            <w:r>
              <w:rPr>
                <w:rFonts w:hint="eastAsia" w:ascii="宋体" w:hAnsi="宋体" w:eastAsia="宋体" w:cs="宋体"/>
                <w:b w:val="0"/>
                <w:bCs w:val="0"/>
                <w:color w:val="auto"/>
                <w:sz w:val="24"/>
                <w:szCs w:val="24"/>
                <w:lang w:eastAsia="zh-CN"/>
              </w:rPr>
              <w:t>食堂油烟废气</w:t>
            </w:r>
          </w:p>
          <w:p>
            <w:pPr>
              <w:spacing w:line="360" w:lineRule="auto"/>
              <w:ind w:firstLine="470" w:firstLineChars="196"/>
              <w:rPr>
                <w:rFonts w:hint="eastAsia" w:ascii="宋体" w:hAnsi="宋体" w:eastAsia="宋体" w:cs="宋体"/>
                <w:b w:val="0"/>
                <w:bCs/>
                <w:color w:val="000000"/>
                <w:sz w:val="24"/>
                <w:szCs w:val="24"/>
                <w:highlight w:val="none"/>
              </w:rPr>
            </w:pPr>
            <w:r>
              <w:rPr>
                <w:rFonts w:hint="eastAsia" w:cs="宋体"/>
                <w:b w:val="0"/>
                <w:bCs/>
                <w:color w:val="000000"/>
                <w:sz w:val="24"/>
                <w:szCs w:val="24"/>
                <w:highlight w:val="none"/>
                <w:lang w:eastAsia="zh-CN"/>
              </w:rPr>
              <w:t>根据</w:t>
            </w:r>
            <w:r>
              <w:rPr>
                <w:rFonts w:hint="eastAsia" w:ascii="宋体" w:hAnsi="宋体" w:eastAsia="宋体" w:cs="宋体"/>
                <w:b w:val="0"/>
                <w:bCs/>
                <w:color w:val="000000"/>
                <w:sz w:val="24"/>
                <w:szCs w:val="24"/>
                <w:highlight w:val="none"/>
              </w:rPr>
              <w:t>分析，项目食堂使用清洁能源电能和液化气，产生的污染物主要为食物在烹调、加工过程中将挥发出油脂、有机质及热分解或裂解产物，从而产生的油烟废气。项目油烟产生量为产生量为</w:t>
            </w:r>
            <w:r>
              <w:rPr>
                <w:rFonts w:hint="eastAsia" w:ascii="宋体" w:hAnsi="宋体" w:eastAsia="宋体" w:cs="宋体"/>
                <w:b w:val="0"/>
                <w:bCs/>
                <w:color w:val="000000"/>
                <w:sz w:val="24"/>
                <w:szCs w:val="24"/>
                <w:highlight w:val="none"/>
                <w:lang w:val="en-US" w:eastAsia="zh-CN"/>
              </w:rPr>
              <w:t>0.017</w:t>
            </w:r>
            <w:r>
              <w:rPr>
                <w:rFonts w:hint="eastAsia" w:ascii="宋体" w:hAnsi="宋体" w:eastAsia="宋体" w:cs="宋体"/>
                <w:b w:val="0"/>
                <w:bCs/>
                <w:color w:val="000000"/>
                <w:sz w:val="24"/>
                <w:szCs w:val="24"/>
                <w:highlight w:val="none"/>
              </w:rPr>
              <w:t>kg/a，产生浓度为0.</w:t>
            </w:r>
            <w:r>
              <w:rPr>
                <w:rFonts w:hint="eastAsia" w:ascii="宋体" w:hAnsi="宋体" w:eastAsia="宋体" w:cs="宋体"/>
                <w:b w:val="0"/>
                <w:bCs/>
                <w:color w:val="000000"/>
                <w:sz w:val="24"/>
                <w:szCs w:val="24"/>
                <w:highlight w:val="none"/>
                <w:lang w:val="en-US" w:eastAsia="zh-CN"/>
              </w:rPr>
              <w:t>02</w:t>
            </w:r>
            <w:r>
              <w:rPr>
                <w:rFonts w:hint="eastAsia" w:ascii="宋体" w:hAnsi="宋体" w:eastAsia="宋体" w:cs="宋体"/>
                <w:b w:val="0"/>
                <w:bCs/>
                <w:color w:val="000000"/>
                <w:sz w:val="24"/>
                <w:szCs w:val="24"/>
                <w:highlight w:val="none"/>
              </w:rPr>
              <w:t>mg/m</w:t>
            </w:r>
            <w:r>
              <w:rPr>
                <w:rFonts w:hint="eastAsia" w:ascii="宋体" w:hAnsi="宋体" w:eastAsia="宋体" w:cs="宋体"/>
                <w:b w:val="0"/>
                <w:bCs/>
                <w:color w:val="000000"/>
                <w:sz w:val="24"/>
                <w:szCs w:val="24"/>
                <w:highlight w:val="none"/>
                <w:vertAlign w:val="superscript"/>
              </w:rPr>
              <w:t>3</w:t>
            </w:r>
            <w:r>
              <w:rPr>
                <w:rFonts w:hint="eastAsia" w:ascii="宋体" w:hAnsi="宋体" w:eastAsia="宋体" w:cs="宋体"/>
                <w:b w:val="0"/>
                <w:bCs/>
                <w:color w:val="000000"/>
                <w:sz w:val="24"/>
                <w:szCs w:val="24"/>
                <w:highlight w:val="none"/>
              </w:rPr>
              <w:t>，油烟排放量为</w:t>
            </w:r>
            <w:r>
              <w:rPr>
                <w:rFonts w:hint="eastAsia" w:ascii="宋体" w:hAnsi="宋体" w:eastAsia="宋体" w:cs="宋体"/>
                <w:b w:val="0"/>
                <w:bCs/>
                <w:color w:val="000000"/>
                <w:sz w:val="24"/>
                <w:szCs w:val="24"/>
                <w:highlight w:val="none"/>
                <w:lang w:val="en-US" w:eastAsia="zh-CN"/>
              </w:rPr>
              <w:t>0.0068</w:t>
            </w:r>
            <w:r>
              <w:rPr>
                <w:rFonts w:hint="eastAsia" w:ascii="宋体" w:hAnsi="宋体" w:eastAsia="宋体" w:cs="宋体"/>
                <w:b w:val="0"/>
                <w:bCs/>
                <w:color w:val="000000"/>
                <w:sz w:val="24"/>
                <w:szCs w:val="24"/>
                <w:highlight w:val="none"/>
              </w:rPr>
              <w:t>kg/a，油烟排放浓度为</w:t>
            </w:r>
            <w:r>
              <w:rPr>
                <w:rFonts w:hint="eastAsia" w:ascii="宋体" w:hAnsi="宋体" w:eastAsia="宋体" w:cs="宋体"/>
                <w:b w:val="0"/>
                <w:bCs/>
                <w:color w:val="000000"/>
                <w:sz w:val="24"/>
                <w:szCs w:val="24"/>
                <w:highlight w:val="none"/>
                <w:lang w:val="en-US" w:eastAsia="zh-CN"/>
              </w:rPr>
              <w:t>0.0078</w:t>
            </w:r>
            <w:r>
              <w:rPr>
                <w:rFonts w:hint="eastAsia" w:ascii="宋体" w:hAnsi="宋体" w:eastAsia="宋体" w:cs="宋体"/>
                <w:b w:val="0"/>
                <w:bCs/>
                <w:color w:val="000000"/>
                <w:sz w:val="24"/>
                <w:szCs w:val="24"/>
                <w:highlight w:val="none"/>
              </w:rPr>
              <w:t>mg/m</w:t>
            </w:r>
            <w:r>
              <w:rPr>
                <w:rFonts w:hint="eastAsia" w:ascii="宋体" w:hAnsi="宋体" w:eastAsia="宋体" w:cs="宋体"/>
                <w:b w:val="0"/>
                <w:bCs/>
                <w:color w:val="000000"/>
                <w:sz w:val="24"/>
                <w:szCs w:val="24"/>
                <w:highlight w:val="none"/>
                <w:vertAlign w:val="superscript"/>
              </w:rPr>
              <w:t>3</w:t>
            </w:r>
            <w:r>
              <w:rPr>
                <w:rFonts w:hint="eastAsia" w:ascii="宋体" w:hAnsi="宋体" w:eastAsia="宋体" w:cs="宋体"/>
                <w:b w:val="0"/>
                <w:bCs/>
                <w:color w:val="000000"/>
                <w:sz w:val="24"/>
                <w:szCs w:val="24"/>
                <w:highlight w:val="none"/>
              </w:rPr>
              <w:t>。可达到《饮食业油烟排放标准》（GB18483-2001）小型规模标准，对周边环境影响较小。</w:t>
            </w:r>
          </w:p>
          <w:p>
            <w:pPr>
              <w:pStyle w:val="24"/>
              <w:numPr>
                <w:ilvl w:val="0"/>
                <w:numId w:val="0"/>
              </w:numPr>
              <w:spacing w:line="302" w:lineRule="exact"/>
              <w:ind w:right="-44" w:rightChars="0" w:firstLine="480" w:firstLineChars="200"/>
              <w:rPr>
                <w:rFonts w:hint="eastAsia" w:ascii="Times New Roman" w:hAnsi="Times New Roman" w:cs="Times New Roman"/>
                <w:color w:val="auto"/>
                <w:sz w:val="24"/>
                <w:highlight w:val="none"/>
                <w:u w:val="none" w:color="auto"/>
                <w:lang w:eastAsia="zh-CN"/>
              </w:rPr>
            </w:pPr>
            <w:r>
              <w:rPr>
                <w:rFonts w:hint="default" w:ascii="Times New Roman" w:hAnsi="Times New Roman" w:eastAsia="宋体" w:cs="Times New Roman"/>
                <w:color w:val="auto"/>
                <w:sz w:val="24"/>
                <w:highlight w:val="none"/>
                <w:u w:val="none" w:color="auto"/>
              </w:rPr>
              <w:t>综上</w:t>
            </w:r>
            <w:r>
              <w:rPr>
                <w:rFonts w:hint="default" w:ascii="Times New Roman" w:hAnsi="Times New Roman" w:eastAsia="宋体" w:cs="Times New Roman"/>
                <w:color w:val="auto"/>
                <w:sz w:val="24"/>
                <w:highlight w:val="none"/>
                <w:u w:val="none" w:color="auto"/>
                <w:lang w:eastAsia="zh-CN"/>
              </w:rPr>
              <w:t>分析</w:t>
            </w:r>
            <w:r>
              <w:rPr>
                <w:rFonts w:hint="default" w:ascii="Times New Roman" w:hAnsi="Times New Roman" w:eastAsia="宋体" w:cs="Times New Roman"/>
                <w:color w:val="auto"/>
                <w:sz w:val="24"/>
                <w:highlight w:val="none"/>
                <w:u w:val="none" w:color="auto"/>
              </w:rPr>
              <w:t>，项目经采取以上措施后，产生的废气对</w:t>
            </w:r>
            <w:r>
              <w:rPr>
                <w:rFonts w:hint="default" w:ascii="Times New Roman" w:hAnsi="Times New Roman" w:eastAsia="宋体" w:cs="Times New Roman"/>
                <w:color w:val="auto"/>
                <w:sz w:val="24"/>
                <w:highlight w:val="none"/>
                <w:u w:val="none" w:color="auto"/>
                <w:lang w:val="en-US" w:eastAsia="zh-CN"/>
              </w:rPr>
              <w:t>周围</w:t>
            </w:r>
            <w:r>
              <w:rPr>
                <w:rFonts w:hint="default" w:ascii="Times New Roman" w:hAnsi="Times New Roman" w:eastAsia="宋体" w:cs="Times New Roman"/>
                <w:color w:val="auto"/>
                <w:sz w:val="24"/>
                <w:highlight w:val="none"/>
                <w:u w:val="none" w:color="auto"/>
              </w:rPr>
              <w:t>环境空气影响较小</w:t>
            </w:r>
            <w:r>
              <w:rPr>
                <w:rFonts w:hint="eastAsia" w:ascii="Times New Roman" w:hAnsi="Times New Roman" w:cs="Times New Roman"/>
                <w:color w:val="auto"/>
                <w:sz w:val="24"/>
                <w:highlight w:val="none"/>
                <w:u w:val="none" w:color="auto"/>
                <w:lang w:eastAsia="zh-CN"/>
              </w:rPr>
              <w:t>。</w:t>
            </w:r>
          </w:p>
          <w:p>
            <w:pPr>
              <w:pStyle w:val="24"/>
              <w:numPr>
                <w:ilvl w:val="0"/>
                <w:numId w:val="0"/>
              </w:numPr>
              <w:spacing w:line="302" w:lineRule="exact"/>
              <w:ind w:right="-44" w:rightChars="0" w:firstLine="480" w:firstLineChars="200"/>
              <w:rPr>
                <w:rFonts w:hint="eastAsia" w:ascii="Times New Roman" w:hAnsi="Times New Roman" w:cs="Times New Roman"/>
                <w:color w:val="auto"/>
                <w:sz w:val="24"/>
                <w:highlight w:val="none"/>
                <w:u w:val="none" w:color="auto"/>
                <w:lang w:eastAsia="zh-CN"/>
              </w:rPr>
            </w:pPr>
          </w:p>
          <w:p>
            <w:pPr>
              <w:pStyle w:val="24"/>
              <w:numPr>
                <w:ilvl w:val="0"/>
                <w:numId w:val="0"/>
              </w:numPr>
              <w:spacing w:line="360" w:lineRule="auto"/>
              <w:ind w:leftChars="0" w:right="-44" w:rightChars="0" w:firstLine="241" w:firstLineChars="100"/>
              <w:rPr>
                <w:rFonts w:hint="eastAsia" w:ascii="Times New Roman" w:hAnsi="Times New Roman" w:cs="Times New Roman"/>
                <w:b/>
                <w:bCs/>
                <w:color w:val="auto"/>
                <w:sz w:val="24"/>
                <w:highlight w:val="none"/>
                <w:u w:val="none" w:color="auto"/>
                <w:lang w:eastAsia="zh-CN"/>
              </w:rPr>
            </w:pPr>
            <w:r>
              <w:rPr>
                <w:rFonts w:hint="eastAsia" w:ascii="Times New Roman" w:hAnsi="Times New Roman" w:cs="Times New Roman"/>
                <w:b/>
                <w:bCs/>
                <w:color w:val="auto"/>
                <w:sz w:val="24"/>
                <w:highlight w:val="none"/>
                <w:u w:val="none" w:color="auto"/>
                <w:lang w:eastAsia="zh-CN"/>
              </w:rPr>
              <w:t>（</w:t>
            </w:r>
            <w:r>
              <w:rPr>
                <w:rFonts w:hint="eastAsia" w:ascii="Times New Roman" w:hAnsi="Times New Roman" w:cs="Times New Roman"/>
                <w:b/>
                <w:bCs/>
                <w:color w:val="auto"/>
                <w:sz w:val="24"/>
                <w:highlight w:val="none"/>
                <w:u w:val="none" w:color="auto"/>
                <w:lang w:val="en-US" w:eastAsia="zh-CN"/>
              </w:rPr>
              <w:t>3</w:t>
            </w:r>
            <w:r>
              <w:rPr>
                <w:rFonts w:hint="eastAsia" w:ascii="Times New Roman" w:hAnsi="Times New Roman" w:cs="Times New Roman"/>
                <w:b/>
                <w:bCs/>
                <w:color w:val="auto"/>
                <w:sz w:val="24"/>
                <w:highlight w:val="none"/>
                <w:u w:val="none" w:color="auto"/>
                <w:lang w:eastAsia="zh-CN"/>
              </w:rPr>
              <w:t>）污染源监测</w:t>
            </w:r>
          </w:p>
          <w:p>
            <w:pPr>
              <w:pStyle w:val="24"/>
              <w:numPr>
                <w:ilvl w:val="0"/>
                <w:numId w:val="0"/>
              </w:numPr>
              <w:spacing w:line="360" w:lineRule="auto"/>
              <w:ind w:leftChars="100" w:right="-44" w:rightChars="0"/>
              <w:jc w:val="center"/>
              <w:rPr>
                <w:rFonts w:hint="eastAsia" w:ascii="Times New Roman" w:hAnsi="Times New Roman" w:cs="Times New Roman"/>
                <w:b/>
                <w:bCs/>
                <w:color w:val="auto"/>
                <w:sz w:val="24"/>
                <w:highlight w:val="none"/>
                <w:u w:val="none" w:color="auto"/>
                <w:lang w:eastAsia="zh-CN"/>
              </w:rPr>
            </w:pPr>
            <w:r>
              <w:rPr>
                <w:rFonts w:hint="eastAsia" w:ascii="Times New Roman" w:hAnsi="Times New Roman" w:cs="Times New Roman"/>
                <w:b/>
                <w:bCs/>
                <w:color w:val="auto"/>
                <w:sz w:val="24"/>
                <w:highlight w:val="none"/>
                <w:u w:val="none" w:color="auto"/>
                <w:lang w:eastAsia="zh-CN"/>
              </w:rPr>
              <w:t xml:space="preserve">表 </w:t>
            </w:r>
            <w:r>
              <w:rPr>
                <w:rFonts w:hint="eastAsia" w:ascii="Times New Roman" w:hAnsi="Times New Roman" w:cs="Times New Roman"/>
                <w:b/>
                <w:bCs/>
                <w:color w:val="auto"/>
                <w:sz w:val="24"/>
                <w:highlight w:val="none"/>
                <w:u w:val="none" w:color="auto"/>
                <w:lang w:val="en-US" w:eastAsia="zh-CN"/>
              </w:rPr>
              <w:t>4-7</w:t>
            </w:r>
            <w:r>
              <w:rPr>
                <w:rFonts w:hint="eastAsia" w:ascii="Times New Roman" w:hAnsi="Times New Roman" w:cs="Times New Roman"/>
                <w:b/>
                <w:bCs/>
                <w:color w:val="auto"/>
                <w:sz w:val="24"/>
                <w:highlight w:val="none"/>
                <w:u w:val="none" w:color="auto"/>
                <w:lang w:eastAsia="zh-CN"/>
              </w:rPr>
              <w:t xml:space="preserve"> 污染源监测计划表</w:t>
            </w:r>
          </w:p>
          <w:tbl>
            <w:tblPr>
              <w:tblStyle w:val="16"/>
              <w:tblW w:w="492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33"/>
              <w:gridCol w:w="1599"/>
              <w:gridCol w:w="764"/>
              <w:gridCol w:w="970"/>
              <w:gridCol w:w="1797"/>
              <w:gridCol w:w="2002"/>
              <w:gridCol w:w="9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61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类别</w:t>
                  </w:r>
                </w:p>
              </w:tc>
              <w:tc>
                <w:tcPr>
                  <w:tcW w:w="864"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监测点位</w:t>
                  </w:r>
                </w:p>
              </w:tc>
              <w:tc>
                <w:tcPr>
                  <w:tcW w:w="41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点数</w:t>
                  </w:r>
                </w:p>
              </w:tc>
              <w:tc>
                <w:tcPr>
                  <w:tcW w:w="524"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监测项目</w:t>
                  </w:r>
                </w:p>
              </w:tc>
              <w:tc>
                <w:tcPr>
                  <w:tcW w:w="971"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imes New Roman" w:hAnsi="Times New Roman" w:eastAsia="宋体" w:cs="Times New Roman"/>
                      <w:b/>
                      <w:bCs/>
                      <w:color w:val="auto"/>
                      <w:szCs w:val="21"/>
                      <w:lang w:eastAsia="zh-CN"/>
                    </w:rPr>
                  </w:pPr>
                  <w:r>
                    <w:rPr>
                      <w:rFonts w:hint="eastAsia" w:ascii="Times New Roman" w:hAnsi="Times New Roman" w:cs="Times New Roman"/>
                      <w:b/>
                      <w:bCs/>
                      <w:color w:val="auto"/>
                      <w:szCs w:val="21"/>
                      <w:lang w:eastAsia="zh-CN"/>
                    </w:rPr>
                    <w:t>标准</w:t>
                  </w:r>
                </w:p>
              </w:tc>
              <w:tc>
                <w:tcPr>
                  <w:tcW w:w="108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监测频率</w:t>
                  </w:r>
                </w:p>
              </w:tc>
              <w:tc>
                <w:tcPr>
                  <w:tcW w:w="530"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监测方法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1" w:hRule="atLeast"/>
                <w:jc w:val="center"/>
              </w:trPr>
              <w:tc>
                <w:tcPr>
                  <w:tcW w:w="613" w:type="pct"/>
                  <w:tcBorders>
                    <w:top w:val="single" w:color="auto" w:sz="4" w:space="0"/>
                    <w:left w:val="single" w:color="auto" w:sz="6" w:space="0"/>
                    <w:right w:val="single" w:color="auto" w:sz="6"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无组织废气</w:t>
                  </w:r>
                </w:p>
              </w:tc>
              <w:tc>
                <w:tcPr>
                  <w:tcW w:w="864" w:type="pct"/>
                  <w:tcBorders>
                    <w:top w:val="single" w:color="auto" w:sz="4" w:space="0"/>
                    <w:left w:val="single" w:color="auto" w:sz="6" w:space="0"/>
                    <w:right w:val="single" w:color="auto" w:sz="6"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厂界上风向1个，下风向2个点</w:t>
                  </w:r>
                </w:p>
              </w:tc>
              <w:tc>
                <w:tcPr>
                  <w:tcW w:w="413" w:type="pct"/>
                  <w:tcBorders>
                    <w:top w:val="single" w:color="auto" w:sz="4" w:space="0"/>
                    <w:left w:val="single" w:color="auto" w:sz="6" w:space="0"/>
                    <w:right w:val="single" w:color="auto" w:sz="6"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3个</w:t>
                  </w:r>
                </w:p>
              </w:tc>
              <w:tc>
                <w:tcPr>
                  <w:tcW w:w="524" w:type="pct"/>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w:t>
                  </w:r>
                </w:p>
              </w:tc>
              <w:tc>
                <w:tcPr>
                  <w:tcW w:w="971" w:type="pct"/>
                  <w:tcBorders>
                    <w:left w:val="single" w:color="auto" w:sz="6" w:space="0"/>
                    <w:right w:val="single" w:color="auto" w:sz="6" w:space="0"/>
                  </w:tcBorders>
                  <w:noWrap w:val="0"/>
                  <w:vAlign w:val="center"/>
                </w:tcPr>
                <w:p>
                  <w:pPr>
                    <w:adjustRightInd w:val="0"/>
                    <w:snapToGrid w:val="0"/>
                    <w:jc w:val="center"/>
                    <w:rPr>
                      <w:rFonts w:hint="eastAsia" w:ascii="Times New Roman" w:hAnsi="Times New Roman" w:cs="Times New Roman"/>
                      <w:bCs/>
                      <w:color w:val="auto"/>
                      <w:szCs w:val="21"/>
                      <w:lang w:eastAsia="zh-CN"/>
                    </w:rPr>
                  </w:pPr>
                  <w:r>
                    <w:rPr>
                      <w:rFonts w:hint="default" w:ascii="Times New Roman" w:hAnsi="Times New Roman" w:cs="Times New Roman"/>
                      <w:color w:val="auto"/>
                      <w:szCs w:val="21"/>
                    </w:rPr>
                    <w:t>GB16297-1996《大气污染物综合排放标准》表2</w:t>
                  </w:r>
                  <w:r>
                    <w:rPr>
                      <w:rFonts w:hint="eastAsia" w:ascii="Times New Roman" w:hAnsi="Times New Roman" w:cs="Times New Roman"/>
                      <w:color w:val="auto"/>
                      <w:szCs w:val="21"/>
                      <w:lang w:eastAsia="zh-CN"/>
                    </w:rPr>
                    <w:t>无组织</w:t>
                  </w:r>
                  <w:r>
                    <w:rPr>
                      <w:rFonts w:hint="default" w:ascii="Times New Roman" w:hAnsi="Times New Roman" w:cs="Times New Roman"/>
                      <w:color w:val="auto"/>
                      <w:szCs w:val="21"/>
                    </w:rPr>
                    <w:t>标准</w:t>
                  </w:r>
                </w:p>
              </w:tc>
              <w:tc>
                <w:tcPr>
                  <w:tcW w:w="1082" w:type="pct"/>
                  <w:tcBorders>
                    <w:left w:val="single" w:color="auto" w:sz="6" w:space="0"/>
                    <w:right w:val="single" w:color="auto" w:sz="6" w:space="0"/>
                  </w:tcBorders>
                  <w:noWrap w:val="0"/>
                  <w:vAlign w:val="center"/>
                </w:tcPr>
                <w:p>
                  <w:pPr>
                    <w:adjustRightInd w:val="0"/>
                    <w:snapToGrid w:val="0"/>
                    <w:ind w:left="0" w:leftChars="0" w:right="0" w:rightChars="0"/>
                    <w:jc w:val="both"/>
                    <w:rPr>
                      <w:rFonts w:hint="default" w:ascii="Times New Roman" w:hAnsi="Times New Roman" w:cs="Times New Roman"/>
                      <w:color w:val="auto"/>
                      <w:szCs w:val="21"/>
                    </w:rPr>
                  </w:pPr>
                  <w:r>
                    <w:rPr>
                      <w:rFonts w:hint="default" w:ascii="Times New Roman" w:hAnsi="Times New Roman" w:cs="Times New Roman"/>
                      <w:color w:val="auto"/>
                      <w:szCs w:val="21"/>
                    </w:rPr>
                    <w:t>竣工验收时监测1次，验收后纳入</w:t>
                  </w:r>
                  <w:r>
                    <w:rPr>
                      <w:rFonts w:hint="eastAsia" w:ascii="Times New Roman" w:hAnsi="Times New Roman" w:cs="Times New Roman"/>
                      <w:color w:val="auto"/>
                      <w:szCs w:val="21"/>
                      <w:lang w:eastAsia="zh-CN"/>
                    </w:rPr>
                    <w:t>德宏州生态环境局芒市分局</w:t>
                  </w:r>
                  <w:r>
                    <w:rPr>
                      <w:rFonts w:hint="default" w:ascii="Times New Roman" w:hAnsi="Times New Roman" w:cs="Times New Roman"/>
                      <w:color w:val="auto"/>
                      <w:szCs w:val="21"/>
                    </w:rPr>
                    <w:t>的正常监测管理</w:t>
                  </w:r>
                </w:p>
              </w:tc>
              <w:tc>
                <w:tcPr>
                  <w:tcW w:w="530" w:type="pct"/>
                  <w:tcBorders>
                    <w:left w:val="single" w:color="auto" w:sz="6" w:space="0"/>
                    <w:right w:val="single" w:color="auto" w:sz="6" w:space="0"/>
                  </w:tcBorders>
                  <w:noWrap w:val="0"/>
                  <w:vAlign w:val="center"/>
                </w:tcPr>
                <w:p>
                  <w:pPr>
                    <w:adjustRightInd w:val="0"/>
                    <w:snapToGrid w:val="0"/>
                    <w:jc w:val="center"/>
                    <w:rPr>
                      <w:rFonts w:hint="default" w:ascii="Times New Roman" w:hAnsi="Times New Roman" w:cs="Times New Roman"/>
                      <w:color w:val="auto"/>
                      <w:szCs w:val="21"/>
                    </w:rPr>
                  </w:pPr>
                </w:p>
                <w:p>
                  <w:pPr>
                    <w:adjustRightInd w:val="0"/>
                    <w:snapToGrid w:val="0"/>
                    <w:ind w:left="0" w:leftChars="0" w:right="0" w:rightChars="0"/>
                    <w:jc w:val="both"/>
                    <w:rPr>
                      <w:rFonts w:hint="default" w:ascii="Times New Roman" w:hAnsi="Times New Roman" w:cs="Times New Roman"/>
                      <w:color w:val="auto"/>
                      <w:szCs w:val="21"/>
                    </w:rPr>
                  </w:pPr>
                  <w:r>
                    <w:rPr>
                      <w:rFonts w:hint="default" w:ascii="Times New Roman" w:hAnsi="Times New Roman" w:cs="Times New Roman"/>
                      <w:color w:val="auto"/>
                      <w:szCs w:val="21"/>
                    </w:rPr>
                    <w:t>按国家标准方法进行</w:t>
                  </w:r>
                </w:p>
              </w:tc>
            </w:tr>
          </w:tbl>
          <w:p>
            <w:pPr>
              <w:pStyle w:val="24"/>
              <w:spacing w:before="1"/>
              <w:rPr>
                <w:b/>
                <w:bCs/>
                <w:sz w:val="24"/>
              </w:rPr>
            </w:pPr>
            <w:r>
              <w:rPr>
                <w:rFonts w:hint="eastAsia"/>
                <w:b/>
                <w:bCs/>
                <w:spacing w:val="-20"/>
                <w:sz w:val="24"/>
                <w:lang w:val="en-US" w:eastAsia="zh-CN"/>
              </w:rPr>
              <w:t>2、</w:t>
            </w:r>
            <w:r>
              <w:rPr>
                <w:b/>
                <w:bCs/>
                <w:spacing w:val="-20"/>
                <w:sz w:val="24"/>
              </w:rPr>
              <w:t>运营期</w:t>
            </w:r>
            <w:r>
              <w:rPr>
                <w:rFonts w:hint="eastAsia"/>
                <w:b/>
                <w:bCs/>
                <w:spacing w:val="-20"/>
                <w:sz w:val="24"/>
                <w:lang w:eastAsia="zh-CN"/>
              </w:rPr>
              <w:t>水环境</w:t>
            </w:r>
            <w:r>
              <w:rPr>
                <w:b/>
                <w:bCs/>
                <w:spacing w:val="-20"/>
                <w:sz w:val="24"/>
              </w:rPr>
              <w:t>影响和保护措施</w:t>
            </w:r>
          </w:p>
          <w:p>
            <w:pPr>
              <w:pStyle w:val="24"/>
              <w:spacing w:before="159" w:line="360" w:lineRule="auto"/>
              <w:rPr>
                <w:rFonts w:hint="eastAsia" w:ascii="宋体" w:hAnsi="宋体" w:eastAsia="宋体" w:cs="宋体"/>
                <w:b/>
                <w:bCs w:val="0"/>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1</w:t>
            </w:r>
            <w:r>
              <w:rPr>
                <w:rFonts w:hint="eastAsia" w:ascii="宋体" w:hAnsi="宋体" w:eastAsia="宋体" w:cs="宋体"/>
                <w:b/>
                <w:bCs/>
                <w:sz w:val="24"/>
                <w:lang w:eastAsia="zh-CN"/>
              </w:rPr>
              <w:t>）</w:t>
            </w:r>
            <w:r>
              <w:rPr>
                <w:rFonts w:hint="eastAsia" w:ascii="宋体" w:hAnsi="宋体" w:eastAsia="宋体" w:cs="宋体"/>
                <w:b/>
                <w:bCs/>
                <w:sz w:val="24"/>
              </w:rPr>
              <w:t>源强核算及保护措施</w:t>
            </w:r>
          </w:p>
          <w:p>
            <w:pPr>
              <w:pStyle w:val="10"/>
              <w:spacing w:line="360" w:lineRule="auto"/>
              <w:ind w:firstLine="436" w:firstLineChars="182"/>
              <w:rPr>
                <w:rFonts w:hint="default" w:ascii="Times New Roman" w:hAnsi="Times New Roman" w:cs="Times New Roman"/>
                <w:color w:val="000000"/>
              </w:rPr>
            </w:pPr>
            <w:r>
              <w:rPr>
                <w:rFonts w:hint="default" w:ascii="Times New Roman" w:hAnsi="Times New Roman" w:cs="Times New Roman"/>
                <w:color w:val="auto"/>
              </w:rPr>
              <w:t>项目营运期废水主要为职工生活污水</w:t>
            </w:r>
            <w:r>
              <w:rPr>
                <w:rFonts w:hint="eastAsia" w:ascii="Times New Roman" w:hAnsi="Times New Roman" w:eastAsia="宋体" w:cs="Times New Roman"/>
                <w:color w:val="auto"/>
                <w:lang w:eastAsia="zh-CN"/>
              </w:rPr>
              <w:t>以及</w:t>
            </w:r>
            <w:r>
              <w:rPr>
                <w:rFonts w:hint="eastAsia" w:ascii="Times New Roman" w:hAnsi="Times New Roman" w:cs="Times New Roman"/>
                <w:color w:val="auto"/>
                <w:lang w:eastAsia="zh-CN"/>
              </w:rPr>
              <w:t>生产废水（包括</w:t>
            </w:r>
            <w:r>
              <w:rPr>
                <w:rFonts w:hint="eastAsia" w:ascii="Times New Roman" w:hAnsi="Times New Roman" w:eastAsia="宋体" w:cs="Times New Roman"/>
                <w:color w:val="auto"/>
                <w:lang w:eastAsia="zh-CN"/>
              </w:rPr>
              <w:t>蔬菜、百香果</w:t>
            </w:r>
            <w:r>
              <w:rPr>
                <w:rFonts w:hint="default" w:ascii="Times New Roman" w:hAnsi="Times New Roman" w:cs="Times New Roman"/>
                <w:color w:val="auto"/>
              </w:rPr>
              <w:t>清洗废水</w:t>
            </w:r>
            <w:r>
              <w:rPr>
                <w:rFonts w:hint="eastAsia" w:ascii="Times New Roman" w:hAnsi="Times New Roman" w:cs="Times New Roman"/>
                <w:color w:val="auto"/>
                <w:lang w:eastAsia="zh-CN"/>
              </w:rPr>
              <w:t>、车间及设备清洗水）</w:t>
            </w:r>
            <w:r>
              <w:rPr>
                <w:rFonts w:hint="default" w:ascii="Times New Roman" w:hAnsi="Times New Roman" w:cs="Times New Roman"/>
                <w:color w:val="auto"/>
              </w:rPr>
              <w:t>以及</w:t>
            </w:r>
            <w:r>
              <w:rPr>
                <w:rFonts w:hint="default" w:ascii="Times New Roman" w:hAnsi="Times New Roman" w:cs="Times New Roman"/>
                <w:color w:val="000000"/>
              </w:rPr>
              <w:t>绿化用水。</w:t>
            </w:r>
          </w:p>
          <w:p>
            <w:pPr>
              <w:pStyle w:val="2"/>
              <w:ind w:left="0" w:leftChars="0" w:firstLine="240" w:firstLineChars="100"/>
              <w:jc w:val="both"/>
              <w:rPr>
                <w:rFonts w:hint="eastAsia" w:ascii="宋体" w:hAnsi="宋体" w:eastAsia="宋体" w:cs="宋体"/>
                <w:b w:val="0"/>
                <w:bCs w:val="0"/>
                <w:sz w:val="24"/>
                <w:szCs w:val="24"/>
                <w:lang w:eastAsia="zh-CN"/>
              </w:rPr>
            </w:pPr>
            <w:r>
              <w:rPr>
                <w:rFonts w:hint="eastAsia" w:eastAsia="宋体" w:cs="宋体"/>
                <w:b w:val="0"/>
                <w:bCs w:val="0"/>
                <w:sz w:val="24"/>
                <w:szCs w:val="24"/>
                <w:lang w:eastAsia="zh-CN"/>
              </w:rPr>
              <w:t>①</w:t>
            </w:r>
            <w:r>
              <w:rPr>
                <w:rFonts w:hint="eastAsia" w:ascii="宋体" w:hAnsi="宋体" w:eastAsia="宋体" w:cs="宋体"/>
                <w:b w:val="0"/>
                <w:bCs w:val="0"/>
                <w:sz w:val="24"/>
                <w:szCs w:val="24"/>
                <w:lang w:eastAsia="zh-CN"/>
              </w:rPr>
              <w:t>生活废水</w:t>
            </w:r>
          </w:p>
          <w:p>
            <w:pPr>
              <w:pStyle w:val="2"/>
              <w:ind w:left="0" w:leftChars="0" w:firstLine="480" w:firstLineChars="200"/>
              <w:jc w:val="both"/>
              <w:rPr>
                <w:rFonts w:hint="eastAsia" w:asciiTheme="majorEastAsia" w:hAnsiTheme="majorEastAsia" w:eastAsiaTheme="majorEastAsia" w:cstheme="majorEastAsia"/>
                <w:b w:val="0"/>
                <w:bCs/>
                <w:color w:val="auto"/>
                <w:sz w:val="24"/>
                <w:szCs w:val="24"/>
              </w:rPr>
            </w:pPr>
            <w:r>
              <w:rPr>
                <w:rFonts w:hint="eastAsia" w:ascii="宋体" w:hAnsi="宋体" w:eastAsia="宋体" w:cs="宋体"/>
                <w:b w:val="0"/>
                <w:bCs/>
                <w:color w:val="auto"/>
                <w:sz w:val="24"/>
                <w:szCs w:val="24"/>
              </w:rPr>
              <w:t>项目</w:t>
            </w:r>
            <w:r>
              <w:rPr>
                <w:rFonts w:hint="eastAsia" w:ascii="宋体" w:hAnsi="宋体" w:eastAsia="宋体" w:cs="宋体"/>
                <w:b w:val="0"/>
                <w:bCs/>
                <w:color w:val="auto"/>
                <w:sz w:val="24"/>
                <w:szCs w:val="24"/>
                <w:lang w:eastAsia="zh-CN"/>
              </w:rPr>
              <w:t>预计</w:t>
            </w:r>
            <w:r>
              <w:rPr>
                <w:rFonts w:hint="eastAsia" w:ascii="宋体" w:hAnsi="宋体" w:eastAsia="宋体" w:cs="宋体"/>
                <w:b w:val="0"/>
                <w:bCs/>
                <w:color w:val="auto"/>
                <w:sz w:val="24"/>
                <w:szCs w:val="24"/>
              </w:rPr>
              <w:t>员工人数</w:t>
            </w:r>
            <w:r>
              <w:rPr>
                <w:rFonts w:hint="eastAsia" w:ascii="宋体" w:hAnsi="宋体" w:eastAsia="宋体" w:cs="宋体"/>
                <w:b w:val="0"/>
                <w:bCs/>
                <w:color w:val="auto"/>
                <w:sz w:val="24"/>
                <w:szCs w:val="24"/>
                <w:lang w:eastAsia="zh-CN"/>
              </w:rPr>
              <w:t>约</w:t>
            </w:r>
            <w:r>
              <w:rPr>
                <w:rFonts w:hint="eastAsia" w:ascii="宋体" w:hAnsi="宋体" w:eastAsia="宋体" w:cs="宋体"/>
                <w:b w:val="0"/>
                <w:bCs/>
                <w:color w:val="auto"/>
                <w:sz w:val="24"/>
                <w:szCs w:val="24"/>
                <w:lang w:val="en-US" w:eastAsia="zh-CN"/>
              </w:rPr>
              <w:t>100</w:t>
            </w:r>
            <w:r>
              <w:rPr>
                <w:rFonts w:hint="eastAsia" w:ascii="宋体" w:hAnsi="宋体" w:eastAsia="宋体" w:cs="宋体"/>
                <w:b w:val="0"/>
                <w:bCs/>
                <w:color w:val="auto"/>
                <w:sz w:val="24"/>
                <w:szCs w:val="24"/>
              </w:rPr>
              <w:t>人，</w:t>
            </w:r>
            <w:r>
              <w:rPr>
                <w:rFonts w:hint="eastAsia" w:ascii="宋体" w:hAnsi="宋体" w:eastAsia="宋体" w:cs="宋体"/>
                <w:b w:val="0"/>
                <w:bCs/>
                <w:color w:val="auto"/>
                <w:sz w:val="24"/>
                <w:szCs w:val="24"/>
                <w:lang w:eastAsia="zh-CN"/>
              </w:rPr>
              <w:t>场内食宿约</w:t>
            </w:r>
            <w:r>
              <w:rPr>
                <w:rFonts w:hint="eastAsia" w:ascii="宋体" w:hAnsi="宋体" w:eastAsia="宋体" w:cs="宋体"/>
                <w:b w:val="0"/>
                <w:bCs/>
                <w:color w:val="auto"/>
                <w:sz w:val="24"/>
                <w:szCs w:val="24"/>
                <w:lang w:val="en-US" w:eastAsia="zh-CN"/>
              </w:rPr>
              <w:t>20人</w:t>
            </w:r>
            <w:r>
              <w:rPr>
                <w:rFonts w:hint="eastAsia" w:ascii="宋体" w:hAnsi="宋体" w:eastAsia="宋体" w:cs="宋体"/>
                <w:b w:val="0"/>
                <w:bCs/>
                <w:color w:val="auto"/>
                <w:sz w:val="24"/>
                <w:szCs w:val="24"/>
              </w:rPr>
              <w:t>，根据DB53/T 168-2019《云南省地方标 准用水定额》，用水定额按1</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0L/(人·d)，</w:t>
            </w:r>
            <w:r>
              <w:rPr>
                <w:rFonts w:hint="eastAsia" w:ascii="宋体" w:hAnsi="宋体" w:eastAsia="宋体" w:cs="宋体"/>
                <w:b w:val="0"/>
                <w:bCs/>
                <w:color w:val="auto"/>
                <w:sz w:val="24"/>
                <w:szCs w:val="24"/>
                <w:lang w:eastAsia="zh-CN"/>
              </w:rPr>
              <w:t>不住厂职工生活用水定额取住厂生活用水定额的</w:t>
            </w:r>
            <w:r>
              <w:rPr>
                <w:rFonts w:hint="eastAsia" w:ascii="宋体" w:hAnsi="宋体" w:eastAsia="宋体" w:cs="宋体"/>
                <w:b w:val="0"/>
                <w:bCs/>
                <w:color w:val="auto"/>
                <w:sz w:val="24"/>
                <w:szCs w:val="24"/>
                <w:lang w:val="en-US" w:eastAsia="zh-CN"/>
              </w:rPr>
              <w:t>1/3计，即用水定额按50L/(人·d)；</w:t>
            </w:r>
            <w:r>
              <w:rPr>
                <w:rFonts w:hint="eastAsia" w:ascii="宋体" w:hAnsi="宋体" w:eastAsia="宋体" w:cs="宋体"/>
                <w:b w:val="0"/>
                <w:bCs/>
                <w:color w:val="auto"/>
                <w:sz w:val="24"/>
                <w:szCs w:val="24"/>
              </w:rPr>
              <w:t>年工作</w:t>
            </w:r>
            <w:r>
              <w:rPr>
                <w:rFonts w:hint="eastAsia" w:ascii="宋体" w:hAnsi="宋体" w:eastAsia="宋体" w:cs="宋体"/>
                <w:b w:val="0"/>
                <w:bCs/>
                <w:color w:val="auto"/>
                <w:sz w:val="24"/>
                <w:szCs w:val="24"/>
                <w:lang w:val="en-US" w:eastAsia="zh-CN"/>
              </w:rPr>
              <w:t>27</w:t>
            </w:r>
            <w:r>
              <w:rPr>
                <w:rFonts w:hint="eastAsia" w:ascii="宋体" w:hAnsi="宋体" w:eastAsia="宋体" w:cs="宋体"/>
                <w:b w:val="0"/>
                <w:bCs/>
                <w:color w:val="auto"/>
                <w:sz w:val="24"/>
                <w:szCs w:val="24"/>
              </w:rPr>
              <w:t>0天计算，</w:t>
            </w:r>
            <w:r>
              <w:rPr>
                <w:rFonts w:hint="eastAsia" w:ascii="宋体" w:hAnsi="宋体" w:eastAsia="宋体" w:cs="宋体"/>
                <w:color w:val="000000"/>
                <w:kern w:val="0"/>
                <w:sz w:val="24"/>
                <w:szCs w:val="24"/>
                <w:u w:val="none"/>
              </w:rPr>
              <w:t>则生活用水量</w:t>
            </w:r>
            <w:r>
              <w:rPr>
                <w:rFonts w:hint="eastAsia" w:ascii="宋体" w:hAnsi="宋体" w:eastAsia="宋体" w:cs="宋体"/>
                <w:color w:val="000000"/>
                <w:kern w:val="0"/>
                <w:sz w:val="24"/>
                <w:szCs w:val="24"/>
                <w:u w:val="none"/>
                <w:lang w:eastAsia="zh-CN"/>
              </w:rPr>
              <w:t>分别</w:t>
            </w:r>
            <w:r>
              <w:rPr>
                <w:rFonts w:hint="eastAsia" w:ascii="宋体" w:hAnsi="宋体" w:eastAsia="宋体" w:cs="宋体"/>
                <w:color w:val="000000"/>
                <w:kern w:val="0"/>
                <w:sz w:val="24"/>
                <w:szCs w:val="24"/>
                <w:u w:val="none"/>
              </w:rPr>
              <w:t>为</w:t>
            </w:r>
            <w:r>
              <w:rPr>
                <w:rFonts w:hint="eastAsia" w:ascii="宋体" w:hAnsi="宋体" w:eastAsia="宋体" w:cs="宋体"/>
                <w:color w:val="000000"/>
                <w:kern w:val="0"/>
                <w:sz w:val="24"/>
                <w:szCs w:val="24"/>
                <w:u w:val="none"/>
                <w:lang w:val="en-US" w:eastAsia="zh-CN"/>
              </w:rPr>
              <w:t>3.0</w:t>
            </w:r>
            <w:r>
              <w:rPr>
                <w:rFonts w:hint="eastAsia" w:ascii="宋体" w:hAnsi="宋体" w:eastAsia="宋体" w:cs="宋体"/>
                <w:color w:val="000000"/>
                <w:kern w:val="0"/>
                <w:sz w:val="24"/>
                <w:szCs w:val="24"/>
                <w:u w:val="none"/>
              </w:rPr>
              <w:t>m</w:t>
            </w:r>
            <w:r>
              <w:rPr>
                <w:rFonts w:hint="eastAsia" w:ascii="宋体" w:hAnsi="宋体" w:eastAsia="宋体" w:cs="宋体"/>
                <w:color w:val="000000"/>
                <w:kern w:val="0"/>
                <w:sz w:val="24"/>
                <w:szCs w:val="24"/>
                <w:u w:val="none"/>
                <w:vertAlign w:val="superscript"/>
              </w:rPr>
              <w:t>3</w:t>
            </w:r>
            <w:r>
              <w:rPr>
                <w:rFonts w:hint="eastAsia" w:ascii="宋体" w:hAnsi="宋体" w:eastAsia="宋体" w:cs="宋体"/>
                <w:color w:val="000000"/>
                <w:kern w:val="0"/>
                <w:sz w:val="24"/>
                <w:szCs w:val="24"/>
                <w:u w:val="none"/>
              </w:rPr>
              <w:t>/</w:t>
            </w:r>
            <w:r>
              <w:rPr>
                <w:rFonts w:hint="eastAsia" w:ascii="宋体" w:hAnsi="宋体" w:eastAsia="宋体" w:cs="宋体"/>
                <w:color w:val="000000"/>
                <w:kern w:val="0"/>
                <w:sz w:val="24"/>
                <w:szCs w:val="24"/>
                <w:u w:val="none"/>
                <w:lang w:val="en-US" w:eastAsia="zh-CN"/>
              </w:rPr>
              <w:t>d</w:t>
            </w:r>
            <w:r>
              <w:rPr>
                <w:rFonts w:hint="eastAsia" w:ascii="宋体" w:hAnsi="宋体" w:eastAsia="宋体" w:cs="宋体"/>
                <w:color w:val="000000"/>
                <w:kern w:val="0"/>
                <w:sz w:val="24"/>
                <w:szCs w:val="24"/>
                <w:u w:val="none"/>
                <w:lang w:eastAsia="zh-CN"/>
              </w:rPr>
              <w:t>，</w:t>
            </w:r>
            <w:r>
              <w:rPr>
                <w:rFonts w:hint="eastAsia" w:ascii="宋体" w:hAnsi="宋体" w:eastAsia="宋体" w:cs="宋体"/>
                <w:color w:val="000000"/>
                <w:kern w:val="0"/>
                <w:sz w:val="24"/>
                <w:szCs w:val="24"/>
                <w:u w:val="none"/>
                <w:lang w:val="en-US" w:eastAsia="zh-CN"/>
              </w:rPr>
              <w:t>4</w:t>
            </w:r>
            <w:r>
              <w:rPr>
                <w:rFonts w:hint="eastAsia" w:ascii="宋体" w:hAnsi="宋体" w:eastAsia="宋体" w:cs="宋体"/>
                <w:color w:val="000000"/>
                <w:kern w:val="0"/>
                <w:sz w:val="24"/>
                <w:szCs w:val="24"/>
                <w:u w:val="none"/>
                <w:lang w:eastAsia="zh-CN"/>
              </w:rPr>
              <w:t>.0m</w:t>
            </w:r>
            <w:r>
              <w:rPr>
                <w:rFonts w:hint="eastAsia" w:ascii="宋体" w:hAnsi="宋体" w:eastAsia="宋体" w:cs="宋体"/>
                <w:color w:val="000000"/>
                <w:kern w:val="0"/>
                <w:sz w:val="24"/>
                <w:szCs w:val="24"/>
                <w:u w:val="none"/>
                <w:vertAlign w:val="superscript"/>
                <w:lang w:eastAsia="zh-CN"/>
              </w:rPr>
              <w:t>3</w:t>
            </w:r>
            <w:r>
              <w:rPr>
                <w:rFonts w:hint="eastAsia" w:ascii="宋体" w:hAnsi="宋体" w:eastAsia="宋体" w:cs="宋体"/>
                <w:color w:val="000000"/>
                <w:kern w:val="0"/>
                <w:sz w:val="24"/>
                <w:szCs w:val="24"/>
                <w:u w:val="none"/>
                <w:lang w:eastAsia="zh-CN"/>
              </w:rPr>
              <w:t>/d</w:t>
            </w:r>
            <w:r>
              <w:rPr>
                <w:rFonts w:hint="eastAsia" w:ascii="宋体" w:hAnsi="宋体" w:eastAsia="宋体" w:cs="宋体"/>
                <w:color w:val="000000"/>
                <w:kern w:val="0"/>
                <w:sz w:val="24"/>
                <w:szCs w:val="24"/>
                <w:u w:val="none"/>
              </w:rPr>
              <w:t>，</w:t>
            </w:r>
            <w:r>
              <w:rPr>
                <w:rFonts w:hint="eastAsia" w:ascii="宋体" w:hAnsi="宋体" w:eastAsia="宋体" w:cs="宋体"/>
                <w:color w:val="000000"/>
                <w:kern w:val="0"/>
                <w:sz w:val="24"/>
                <w:szCs w:val="24"/>
                <w:u w:val="none"/>
                <w:lang w:eastAsia="zh-CN"/>
              </w:rPr>
              <w:t>总计</w:t>
            </w:r>
            <w:r>
              <w:rPr>
                <w:rFonts w:hint="eastAsia" w:ascii="宋体" w:hAnsi="宋体" w:eastAsia="宋体" w:cs="宋体"/>
                <w:b w:val="0"/>
                <w:bCs/>
                <w:color w:val="auto"/>
                <w:sz w:val="24"/>
                <w:szCs w:val="24"/>
              </w:rPr>
              <w:t>生活污水</w:t>
            </w:r>
            <w:r>
              <w:rPr>
                <w:rFonts w:hint="eastAsia" w:ascii="宋体" w:hAnsi="宋体" w:eastAsia="宋体" w:cs="宋体"/>
                <w:b w:val="0"/>
                <w:bCs/>
                <w:color w:val="auto"/>
                <w:sz w:val="24"/>
                <w:szCs w:val="24"/>
                <w:lang w:eastAsia="zh-CN"/>
              </w:rPr>
              <w:t>产</w:t>
            </w:r>
            <w:r>
              <w:rPr>
                <w:rFonts w:hint="eastAsia" w:ascii="宋体" w:hAnsi="宋体" w:eastAsia="宋体" w:cs="宋体"/>
                <w:b w:val="0"/>
                <w:bCs/>
                <w:color w:val="auto"/>
                <w:sz w:val="24"/>
                <w:szCs w:val="24"/>
              </w:rPr>
              <w:t>生量约为</w:t>
            </w:r>
            <w:r>
              <w:rPr>
                <w:rFonts w:hint="eastAsia" w:ascii="宋体" w:hAnsi="宋体" w:eastAsia="宋体" w:cs="宋体"/>
                <w:color w:val="000000"/>
                <w:kern w:val="0"/>
                <w:sz w:val="24"/>
                <w:szCs w:val="24"/>
                <w:u w:val="none"/>
                <w:lang w:val="en-US" w:eastAsia="zh-CN"/>
              </w:rPr>
              <w:t>7.0</w:t>
            </w:r>
            <w:r>
              <w:rPr>
                <w:rFonts w:hint="eastAsia" w:ascii="宋体" w:hAnsi="宋体" w:eastAsia="宋体" w:cs="宋体"/>
                <w:color w:val="000000"/>
                <w:kern w:val="0"/>
                <w:sz w:val="24"/>
                <w:szCs w:val="24"/>
                <w:u w:val="none"/>
              </w:rPr>
              <w:t>m</w:t>
            </w:r>
            <w:r>
              <w:rPr>
                <w:rFonts w:hint="eastAsia" w:ascii="宋体" w:hAnsi="宋体" w:eastAsia="宋体" w:cs="宋体"/>
                <w:color w:val="000000"/>
                <w:kern w:val="0"/>
                <w:sz w:val="24"/>
                <w:szCs w:val="24"/>
                <w:u w:val="none"/>
                <w:vertAlign w:val="superscript"/>
              </w:rPr>
              <w:t>3</w:t>
            </w:r>
            <w:r>
              <w:rPr>
                <w:rFonts w:hint="eastAsia" w:ascii="宋体" w:hAnsi="宋体" w:eastAsia="宋体" w:cs="宋体"/>
                <w:color w:val="000000"/>
                <w:kern w:val="0"/>
                <w:sz w:val="24"/>
                <w:szCs w:val="24"/>
                <w:u w:val="none"/>
              </w:rPr>
              <w:t>/</w:t>
            </w:r>
            <w:r>
              <w:rPr>
                <w:rFonts w:hint="eastAsia" w:ascii="宋体" w:hAnsi="宋体" w:eastAsia="宋体" w:cs="宋体"/>
                <w:color w:val="000000"/>
                <w:kern w:val="0"/>
                <w:sz w:val="24"/>
                <w:szCs w:val="24"/>
                <w:u w:val="none"/>
                <w:lang w:val="en-US" w:eastAsia="zh-CN"/>
              </w:rPr>
              <w:t>d</w:t>
            </w:r>
            <w:r>
              <w:rPr>
                <w:rFonts w:hint="eastAsia" w:ascii="宋体" w:hAnsi="宋体" w:eastAsia="宋体" w:cs="宋体"/>
                <w:color w:val="000000"/>
                <w:kern w:val="0"/>
                <w:sz w:val="24"/>
                <w:szCs w:val="24"/>
                <w:u w:val="none"/>
                <w:lang w:eastAsia="zh-CN"/>
              </w:rPr>
              <w:t>，</w:t>
            </w:r>
            <w:r>
              <w:rPr>
                <w:rFonts w:hint="eastAsia" w:ascii="宋体" w:hAnsi="宋体" w:eastAsia="宋体" w:cs="宋体"/>
                <w:b w:val="0"/>
                <w:bCs/>
                <w:color w:val="auto"/>
                <w:sz w:val="24"/>
                <w:szCs w:val="24"/>
              </w:rPr>
              <w:t>产污系数按0.</w:t>
            </w:r>
            <w:r>
              <w:rPr>
                <w:rFonts w:hint="eastAsia" w:ascii="宋体" w:hAnsi="宋体" w:eastAsia="宋体" w:cs="宋体"/>
                <w:b w:val="0"/>
                <w:bCs/>
                <w:color w:val="auto"/>
                <w:sz w:val="24"/>
                <w:szCs w:val="24"/>
                <w:lang w:val="en-US" w:eastAsia="zh-CN"/>
              </w:rPr>
              <w:t>90</w:t>
            </w:r>
            <w:r>
              <w:rPr>
                <w:rFonts w:hint="eastAsia" w:ascii="宋体" w:hAnsi="宋体" w:eastAsia="宋体" w:cs="宋体"/>
                <w:b w:val="0"/>
                <w:bCs/>
                <w:color w:val="auto"/>
                <w:sz w:val="24"/>
                <w:szCs w:val="24"/>
              </w:rPr>
              <w:t>计，则生活污水</w:t>
            </w:r>
            <w:r>
              <w:rPr>
                <w:rFonts w:hint="eastAsia" w:ascii="宋体" w:hAnsi="宋体" w:eastAsia="宋体" w:cs="宋体"/>
                <w:b w:val="0"/>
                <w:bCs/>
                <w:color w:val="auto"/>
                <w:sz w:val="24"/>
                <w:szCs w:val="24"/>
                <w:lang w:eastAsia="zh-CN"/>
              </w:rPr>
              <w:t>产</w:t>
            </w:r>
            <w:r>
              <w:rPr>
                <w:rFonts w:hint="eastAsia" w:ascii="宋体" w:hAnsi="宋体" w:eastAsia="宋体" w:cs="宋体"/>
                <w:b w:val="0"/>
                <w:bCs/>
                <w:color w:val="auto"/>
                <w:sz w:val="24"/>
                <w:szCs w:val="24"/>
              </w:rPr>
              <w:t>生量约为</w:t>
            </w:r>
            <w:r>
              <w:rPr>
                <w:rFonts w:hint="eastAsia" w:ascii="宋体" w:hAnsi="宋体" w:eastAsia="宋体" w:cs="宋体"/>
                <w:color w:val="000000"/>
                <w:kern w:val="0"/>
                <w:sz w:val="24"/>
                <w:szCs w:val="24"/>
                <w:u w:val="none"/>
                <w:lang w:val="en-US" w:eastAsia="zh-CN"/>
              </w:rPr>
              <w:t>6.</w:t>
            </w:r>
            <w:r>
              <w:rPr>
                <w:rFonts w:hint="eastAsia" w:asciiTheme="majorEastAsia" w:hAnsiTheme="majorEastAsia" w:eastAsiaTheme="majorEastAsia" w:cstheme="majorEastAsia"/>
                <w:color w:val="000000"/>
                <w:kern w:val="0"/>
                <w:sz w:val="24"/>
                <w:szCs w:val="24"/>
                <w:u w:val="none"/>
                <w:lang w:val="en-US" w:eastAsia="zh-CN"/>
              </w:rPr>
              <w:t>3</w:t>
            </w:r>
            <w:r>
              <w:rPr>
                <w:rFonts w:hint="eastAsia" w:asciiTheme="majorEastAsia" w:hAnsiTheme="majorEastAsia" w:eastAsiaTheme="majorEastAsia" w:cstheme="majorEastAsia"/>
                <w:color w:val="000000"/>
                <w:kern w:val="0"/>
                <w:sz w:val="24"/>
                <w:szCs w:val="24"/>
                <w:u w:val="none"/>
              </w:rPr>
              <w:t>m</w:t>
            </w:r>
            <w:r>
              <w:rPr>
                <w:rFonts w:hint="eastAsia" w:asciiTheme="majorEastAsia" w:hAnsiTheme="majorEastAsia" w:eastAsiaTheme="majorEastAsia" w:cstheme="majorEastAsia"/>
                <w:color w:val="000000"/>
                <w:kern w:val="0"/>
                <w:sz w:val="24"/>
                <w:szCs w:val="24"/>
                <w:u w:val="none"/>
                <w:vertAlign w:val="superscript"/>
              </w:rPr>
              <w:t>3</w:t>
            </w:r>
            <w:r>
              <w:rPr>
                <w:rFonts w:hint="eastAsia" w:asciiTheme="majorEastAsia" w:hAnsiTheme="majorEastAsia" w:eastAsiaTheme="majorEastAsia" w:cstheme="majorEastAsia"/>
                <w:color w:val="000000"/>
                <w:kern w:val="0"/>
                <w:sz w:val="24"/>
                <w:szCs w:val="24"/>
                <w:u w:val="none"/>
              </w:rPr>
              <w:t>/</w:t>
            </w:r>
            <w:r>
              <w:rPr>
                <w:rFonts w:hint="eastAsia" w:asciiTheme="majorEastAsia" w:hAnsiTheme="majorEastAsia" w:eastAsiaTheme="majorEastAsia" w:cstheme="majorEastAsia"/>
                <w:color w:val="000000"/>
                <w:kern w:val="0"/>
                <w:sz w:val="24"/>
                <w:szCs w:val="24"/>
                <w:u w:val="none"/>
                <w:lang w:val="en-US" w:eastAsia="zh-CN"/>
              </w:rPr>
              <w:t>d</w:t>
            </w:r>
            <w:r>
              <w:rPr>
                <w:rFonts w:hint="eastAsia" w:asciiTheme="majorEastAsia" w:hAnsiTheme="majorEastAsia" w:eastAsiaTheme="majorEastAsia" w:cstheme="majorEastAsia"/>
                <w:color w:val="000000"/>
                <w:kern w:val="0"/>
                <w:sz w:val="24"/>
                <w:szCs w:val="24"/>
                <w:u w:val="none"/>
                <w:lang w:eastAsia="zh-CN"/>
              </w:rPr>
              <w:t>，</w:t>
            </w:r>
            <w:r>
              <w:rPr>
                <w:rFonts w:hint="eastAsia" w:asciiTheme="majorEastAsia" w:hAnsiTheme="majorEastAsia" w:eastAsiaTheme="majorEastAsia" w:cstheme="majorEastAsia"/>
                <w:b w:val="0"/>
                <w:bCs/>
                <w:color w:val="auto"/>
                <w:sz w:val="24"/>
                <w:szCs w:val="24"/>
                <w:lang w:val="en-US" w:eastAsia="zh-CN"/>
              </w:rPr>
              <w:t>1701</w:t>
            </w:r>
            <w:r>
              <w:rPr>
                <w:rFonts w:hint="eastAsia" w:asciiTheme="majorEastAsia" w:hAnsiTheme="majorEastAsia" w:eastAsiaTheme="majorEastAsia" w:cstheme="majorEastAsia"/>
                <w:b w:val="0"/>
                <w:bCs/>
                <w:color w:val="auto"/>
                <w:sz w:val="24"/>
                <w:szCs w:val="24"/>
              </w:rPr>
              <w:t>t/a</w:t>
            </w:r>
            <w:r>
              <w:rPr>
                <w:rFonts w:hint="eastAsia" w:asciiTheme="majorEastAsia" w:hAnsiTheme="majorEastAsia" w:eastAsiaTheme="majorEastAsia" w:cstheme="majorEastAsia"/>
                <w:color w:val="000000"/>
                <w:sz w:val="24"/>
                <w:szCs w:val="24"/>
              </w:rPr>
              <w:t>（其中餐厨废水为</w:t>
            </w:r>
            <w:r>
              <w:rPr>
                <w:rFonts w:hint="eastAsia" w:asciiTheme="majorEastAsia" w:hAnsiTheme="majorEastAsia" w:eastAsiaTheme="majorEastAsia" w:cstheme="majorEastAsia"/>
                <w:color w:val="000000"/>
                <w:sz w:val="24"/>
                <w:szCs w:val="24"/>
                <w:lang w:val="en-US" w:eastAsia="zh-CN"/>
              </w:rPr>
              <w:t>0.18</w:t>
            </w:r>
            <w:r>
              <w:rPr>
                <w:rFonts w:hint="eastAsia" w:asciiTheme="majorEastAsia" w:hAnsiTheme="majorEastAsia" w:eastAsiaTheme="majorEastAsia" w:cstheme="majorEastAsia"/>
                <w:color w:val="000000"/>
                <w:sz w:val="24"/>
                <w:szCs w:val="24"/>
              </w:rPr>
              <w:t>m</w:t>
            </w:r>
            <w:r>
              <w:rPr>
                <w:rFonts w:hint="eastAsia" w:asciiTheme="majorEastAsia" w:hAnsiTheme="majorEastAsia" w:eastAsiaTheme="majorEastAsia" w:cstheme="majorEastAsia"/>
                <w:color w:val="000000"/>
                <w:sz w:val="24"/>
                <w:szCs w:val="24"/>
                <w:vertAlign w:val="superscript"/>
              </w:rPr>
              <w:t>3</w:t>
            </w:r>
            <w:r>
              <w:rPr>
                <w:rFonts w:hint="eastAsia" w:asciiTheme="majorEastAsia" w:hAnsiTheme="majorEastAsia" w:eastAsiaTheme="majorEastAsia" w:cstheme="majorEastAsia"/>
                <w:color w:val="000000"/>
                <w:sz w:val="24"/>
                <w:szCs w:val="24"/>
              </w:rPr>
              <w:t>/d，</w:t>
            </w:r>
            <w:r>
              <w:rPr>
                <w:rFonts w:hint="eastAsia" w:asciiTheme="majorEastAsia" w:hAnsiTheme="majorEastAsia" w:eastAsiaTheme="majorEastAsia" w:cstheme="majorEastAsia"/>
                <w:color w:val="000000"/>
                <w:sz w:val="24"/>
                <w:szCs w:val="24"/>
                <w:lang w:val="en-US" w:eastAsia="zh-CN"/>
              </w:rPr>
              <w:t>48.6</w:t>
            </w:r>
            <w:r>
              <w:rPr>
                <w:rFonts w:hint="eastAsia" w:asciiTheme="majorEastAsia" w:hAnsiTheme="majorEastAsia" w:eastAsiaTheme="majorEastAsia" w:cstheme="majorEastAsia"/>
                <w:color w:val="000000"/>
                <w:sz w:val="24"/>
                <w:szCs w:val="24"/>
              </w:rPr>
              <w:t>m</w:t>
            </w:r>
            <w:r>
              <w:rPr>
                <w:rFonts w:hint="eastAsia" w:asciiTheme="majorEastAsia" w:hAnsiTheme="majorEastAsia" w:eastAsiaTheme="majorEastAsia" w:cstheme="majorEastAsia"/>
                <w:color w:val="000000"/>
                <w:sz w:val="24"/>
                <w:szCs w:val="24"/>
                <w:vertAlign w:val="superscript"/>
              </w:rPr>
              <w:t>3</w:t>
            </w:r>
            <w:r>
              <w:rPr>
                <w:rFonts w:hint="eastAsia" w:asciiTheme="majorEastAsia" w:hAnsiTheme="majorEastAsia" w:eastAsiaTheme="majorEastAsia" w:cstheme="majorEastAsia"/>
                <w:color w:val="000000"/>
                <w:sz w:val="24"/>
                <w:szCs w:val="24"/>
              </w:rPr>
              <w:t>/a</w:t>
            </w:r>
            <w:r>
              <w:rPr>
                <w:rFonts w:hint="eastAsia" w:asciiTheme="majorEastAsia" w:hAnsiTheme="majorEastAsia" w:eastAsiaTheme="majorEastAsia" w:cstheme="majorEastAsia"/>
                <w:b w:val="0"/>
                <w:bCs/>
                <w:color w:val="auto"/>
                <w:sz w:val="24"/>
                <w:szCs w:val="24"/>
                <w:lang w:eastAsia="zh-CN"/>
              </w:rPr>
              <w:t>）</w:t>
            </w:r>
            <w:r>
              <w:rPr>
                <w:rFonts w:hint="eastAsia" w:asciiTheme="majorEastAsia" w:hAnsiTheme="majorEastAsia" w:eastAsiaTheme="majorEastAsia" w:cstheme="majorEastAsia"/>
                <w:b w:val="0"/>
                <w:bCs/>
                <w:color w:val="auto"/>
                <w:sz w:val="24"/>
                <w:szCs w:val="24"/>
              </w:rPr>
              <w:t>。</w:t>
            </w:r>
            <w:r>
              <w:rPr>
                <w:rFonts w:hint="eastAsia" w:asciiTheme="majorEastAsia" w:hAnsiTheme="majorEastAsia" w:eastAsiaTheme="majorEastAsia" w:cstheme="majorEastAsia"/>
                <w:b w:val="0"/>
                <w:bCs/>
                <w:color w:val="auto"/>
                <w:sz w:val="24"/>
                <w:szCs w:val="24"/>
                <w:lang w:eastAsia="zh-CN"/>
              </w:rPr>
              <w:t>主</w:t>
            </w:r>
            <w:r>
              <w:rPr>
                <w:rFonts w:hint="eastAsia" w:asciiTheme="majorEastAsia" w:hAnsiTheme="majorEastAsia" w:eastAsiaTheme="majorEastAsia" w:cstheme="majorEastAsia"/>
                <w:b w:val="0"/>
                <w:bCs/>
                <w:color w:val="auto"/>
                <w:sz w:val="24"/>
                <w:szCs w:val="24"/>
              </w:rPr>
              <w:t>要污染因子为COD</w:t>
            </w:r>
            <w:r>
              <w:rPr>
                <w:rFonts w:hint="eastAsia" w:asciiTheme="majorEastAsia" w:hAnsiTheme="majorEastAsia" w:eastAsiaTheme="majorEastAsia" w:cstheme="majorEastAsia"/>
                <w:b w:val="0"/>
                <w:bCs/>
                <w:color w:val="auto"/>
                <w:sz w:val="24"/>
                <w:szCs w:val="24"/>
                <w:lang w:eastAsia="zh-CN"/>
              </w:rPr>
              <w:t>、</w:t>
            </w:r>
            <w:r>
              <w:rPr>
                <w:rFonts w:hint="eastAsia" w:asciiTheme="majorEastAsia" w:hAnsiTheme="majorEastAsia" w:eastAsiaTheme="majorEastAsia" w:cstheme="majorEastAsia"/>
                <w:b w:val="0"/>
                <w:bCs/>
                <w:color w:val="auto"/>
                <w:sz w:val="24"/>
                <w:szCs w:val="24"/>
              </w:rPr>
              <w:t>BOD</w:t>
            </w:r>
            <w:r>
              <w:rPr>
                <w:rFonts w:hint="eastAsia" w:asciiTheme="majorEastAsia" w:hAnsiTheme="majorEastAsia" w:eastAsiaTheme="majorEastAsia" w:cstheme="majorEastAsia"/>
                <w:b w:val="0"/>
                <w:bCs/>
                <w:color w:val="auto"/>
                <w:sz w:val="24"/>
                <w:szCs w:val="24"/>
                <w:lang w:eastAsia="zh-CN"/>
              </w:rPr>
              <w:t>、</w:t>
            </w:r>
            <w:r>
              <w:rPr>
                <w:rFonts w:hint="eastAsia" w:asciiTheme="majorEastAsia" w:hAnsiTheme="majorEastAsia" w:eastAsiaTheme="majorEastAsia" w:cstheme="majorEastAsia"/>
                <w:b w:val="0"/>
                <w:bCs/>
                <w:color w:val="auto"/>
                <w:sz w:val="24"/>
                <w:szCs w:val="24"/>
              </w:rPr>
              <w:t>NH</w:t>
            </w:r>
            <w:r>
              <w:rPr>
                <w:rFonts w:hint="eastAsia" w:asciiTheme="majorEastAsia" w:hAnsiTheme="majorEastAsia" w:eastAsiaTheme="majorEastAsia" w:cstheme="majorEastAsia"/>
                <w:b w:val="0"/>
                <w:bCs/>
                <w:color w:val="auto"/>
                <w:sz w:val="24"/>
                <w:szCs w:val="24"/>
                <w:vertAlign w:val="subscript"/>
                <w:lang w:val="en-US" w:eastAsia="zh-CN"/>
              </w:rPr>
              <w:t>3</w:t>
            </w:r>
            <w:r>
              <w:rPr>
                <w:rFonts w:hint="eastAsia" w:asciiTheme="majorEastAsia" w:hAnsiTheme="majorEastAsia" w:eastAsiaTheme="majorEastAsia" w:cstheme="majorEastAsia"/>
                <w:b w:val="0"/>
                <w:bCs/>
                <w:color w:val="auto"/>
                <w:sz w:val="24"/>
                <w:szCs w:val="24"/>
              </w:rPr>
              <w:t>- N</w:t>
            </w:r>
            <w:r>
              <w:rPr>
                <w:rFonts w:hint="eastAsia" w:asciiTheme="majorEastAsia" w:hAnsiTheme="majorEastAsia" w:eastAsiaTheme="majorEastAsia" w:cstheme="majorEastAsia"/>
                <w:b w:val="0"/>
                <w:bCs/>
                <w:color w:val="auto"/>
                <w:sz w:val="24"/>
                <w:szCs w:val="24"/>
                <w:lang w:eastAsia="zh-CN"/>
              </w:rPr>
              <w:t>、SS、</w:t>
            </w:r>
            <w:r>
              <w:rPr>
                <w:rFonts w:hint="eastAsia" w:asciiTheme="majorEastAsia" w:hAnsiTheme="majorEastAsia" w:eastAsiaTheme="majorEastAsia" w:cstheme="majorEastAsia"/>
                <w:b w:val="0"/>
                <w:bCs/>
                <w:color w:val="auto"/>
                <w:sz w:val="24"/>
                <w:szCs w:val="24"/>
              </w:rPr>
              <w:t>TP。参考《给水排水常用数据手册》,典型生活污水的污染物浓度值为: COD400ng/L，BOD</w:t>
            </w:r>
            <w:r>
              <w:rPr>
                <w:rFonts w:hint="eastAsia" w:asciiTheme="majorEastAsia" w:hAnsiTheme="majorEastAsia" w:eastAsiaTheme="majorEastAsia" w:cstheme="majorEastAsia"/>
                <w:b w:val="0"/>
                <w:bCs/>
                <w:color w:val="auto"/>
                <w:sz w:val="24"/>
                <w:szCs w:val="24"/>
                <w:vertAlign w:val="subscript"/>
              </w:rPr>
              <w:t>5</w:t>
            </w:r>
            <w:r>
              <w:rPr>
                <w:rFonts w:hint="eastAsia" w:asciiTheme="majorEastAsia" w:hAnsiTheme="majorEastAsia" w:eastAsiaTheme="majorEastAsia" w:cstheme="majorEastAsia"/>
                <w:b w:val="0"/>
                <w:bCs/>
                <w:color w:val="auto"/>
                <w:sz w:val="24"/>
                <w:szCs w:val="24"/>
              </w:rPr>
              <w:t>200mg/L，SS300ng/L，氨氮30mg/L ,TP4mg/L</w:t>
            </w:r>
            <w:r>
              <w:rPr>
                <w:rFonts w:hint="eastAsia" w:asciiTheme="majorEastAsia" w:hAnsiTheme="majorEastAsia" w:eastAsiaTheme="majorEastAsia" w:cstheme="majorEastAsia"/>
                <w:b w:val="0"/>
                <w:bCs/>
                <w:color w:val="auto"/>
                <w:sz w:val="24"/>
                <w:szCs w:val="24"/>
                <w:lang w:eastAsia="zh-CN"/>
              </w:rPr>
              <w:t>，生活污水</w:t>
            </w:r>
            <w:r>
              <w:rPr>
                <w:rFonts w:hint="eastAsia" w:asciiTheme="majorEastAsia" w:hAnsiTheme="majorEastAsia" w:eastAsiaTheme="majorEastAsia" w:cstheme="majorEastAsia"/>
                <w:b w:val="0"/>
                <w:bCs/>
                <w:color w:val="auto"/>
                <w:sz w:val="24"/>
                <w:szCs w:val="24"/>
                <w:lang w:val="en-US" w:eastAsia="zh-CN"/>
              </w:rPr>
              <w:t>排入化粪池处理后，在与生产废水排入厂区自建污水处理站，经“格栅+调节池+混凝沉淀池+生物接触氧化池+沉淀池”工艺处理达到《污水综合排放标准》（GB8978-1996）中三级标准和《污水排入城镇下水道水质标准》（GB/T31962-2015）表1中B级标准后通过工业园区污水管网排入园区污水处理厂。</w:t>
            </w:r>
          </w:p>
          <w:p>
            <w:pPr>
              <w:spacing w:line="360" w:lineRule="auto"/>
              <w:ind w:firstLine="240" w:firstLineChars="100"/>
              <w:jc w:val="left"/>
              <w:rPr>
                <w:rFonts w:hint="eastAsia" w:cs="宋体"/>
                <w:b w:val="0"/>
                <w:bCs/>
                <w:color w:val="auto"/>
                <w:sz w:val="24"/>
                <w:szCs w:val="24"/>
                <w:lang w:val="en-US" w:eastAsia="zh-CN"/>
              </w:rPr>
            </w:pPr>
            <w:r>
              <w:rPr>
                <w:rFonts w:hint="eastAsia" w:cs="宋体"/>
                <w:b w:val="0"/>
                <w:bCs/>
                <w:color w:val="auto"/>
                <w:sz w:val="24"/>
                <w:szCs w:val="24"/>
                <w:lang w:val="en-US" w:eastAsia="zh-CN"/>
              </w:rPr>
              <w:t>②生产废水</w:t>
            </w:r>
          </w:p>
          <w:p>
            <w:pPr>
              <w:spacing w:line="240" w:lineRule="auto"/>
              <w:ind w:firstLine="240" w:firstLineChars="100"/>
              <w:jc w:val="left"/>
              <w:rPr>
                <w:rFonts w:hint="eastAsia" w:ascii="宋体" w:hAnsi="宋体" w:eastAsia="宋体" w:cs="宋体"/>
                <w:b w:val="0"/>
                <w:bCs/>
                <w:color w:val="auto"/>
                <w:sz w:val="24"/>
                <w:szCs w:val="24"/>
                <w:lang w:val="en-US" w:eastAsia="zh-CN"/>
              </w:rPr>
            </w:pPr>
            <w:r>
              <w:rPr>
                <w:rFonts w:hint="eastAsia" w:cs="宋体"/>
                <w:b w:val="0"/>
                <w:bCs/>
                <w:color w:val="auto"/>
                <w:sz w:val="24"/>
                <w:szCs w:val="24"/>
                <w:lang w:val="en-US" w:eastAsia="zh-CN"/>
              </w:rPr>
              <w:t>A.</w:t>
            </w:r>
            <w:r>
              <w:rPr>
                <w:rFonts w:hint="eastAsia" w:ascii="宋体" w:hAnsi="宋体" w:eastAsia="宋体" w:cs="宋体"/>
                <w:b w:val="0"/>
                <w:bCs/>
                <w:color w:val="auto"/>
                <w:sz w:val="24"/>
                <w:szCs w:val="24"/>
                <w:lang w:val="en-US" w:eastAsia="zh-CN"/>
              </w:rPr>
              <w:t>清洗废水</w:t>
            </w:r>
          </w:p>
          <w:p>
            <w:pPr>
              <w:pStyle w:val="24"/>
              <w:spacing w:before="161" w:line="364" w:lineRule="auto"/>
              <w:ind w:left="107" w:right="19" w:firstLine="479"/>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color w:val="auto"/>
                <w:spacing w:val="-1"/>
                <w:sz w:val="24"/>
              </w:rPr>
              <w:t>本项目清洗废水主要为蔬菜</w:t>
            </w:r>
            <w:r>
              <w:rPr>
                <w:rFonts w:hint="eastAsia" w:asciiTheme="minorEastAsia" w:hAnsiTheme="minorEastAsia" w:eastAsiaTheme="minorEastAsia" w:cstheme="minorEastAsia"/>
                <w:color w:val="auto"/>
                <w:spacing w:val="-1"/>
                <w:sz w:val="24"/>
                <w:lang w:eastAsia="zh-CN"/>
              </w:rPr>
              <w:t>、百香果</w:t>
            </w:r>
            <w:r>
              <w:rPr>
                <w:rFonts w:hint="eastAsia" w:asciiTheme="minorEastAsia" w:hAnsiTheme="minorEastAsia" w:eastAsiaTheme="minorEastAsia" w:cstheme="minorEastAsia"/>
                <w:color w:val="auto"/>
                <w:spacing w:val="-1"/>
                <w:sz w:val="24"/>
              </w:rPr>
              <w:t>清洗废水</w:t>
            </w:r>
            <w:r>
              <w:rPr>
                <w:rFonts w:hint="eastAsia" w:asciiTheme="minorEastAsia" w:hAnsiTheme="minorEastAsia" w:eastAsiaTheme="minorEastAsia" w:cstheme="minorEastAsia"/>
                <w:color w:val="auto"/>
                <w:spacing w:val="-1"/>
                <w:sz w:val="24"/>
                <w:lang w:eastAsia="zh-CN"/>
              </w:rPr>
              <w:t>，根据</w:t>
            </w:r>
            <w:r>
              <w:rPr>
                <w:rFonts w:hint="eastAsia" w:asciiTheme="minorEastAsia" w:hAnsiTheme="minorEastAsia" w:eastAsiaTheme="minorEastAsia" w:cstheme="minorEastAsia"/>
                <w:color w:val="auto"/>
                <w:spacing w:val="-5"/>
                <w:sz w:val="24"/>
              </w:rPr>
              <w:t>《第一次全国污染源普查工业污染源产排污系数手册》</w:t>
            </w:r>
            <w:r>
              <w:rPr>
                <w:rFonts w:hint="eastAsia" w:asciiTheme="minorEastAsia" w:hAnsiTheme="minorEastAsia" w:eastAsiaTheme="minorEastAsia" w:cstheme="minorEastAsia"/>
                <w:color w:val="auto"/>
                <w:sz w:val="24"/>
              </w:rPr>
              <w:t>（第</w:t>
            </w:r>
            <w:r>
              <w:rPr>
                <w:rFonts w:hint="eastAsia" w:asciiTheme="minorEastAsia" w:hAnsiTheme="minorEastAsia" w:eastAsiaTheme="minorEastAsia" w:cstheme="minorEastAsia"/>
                <w:color w:val="auto"/>
                <w:sz w:val="24"/>
                <w:lang w:eastAsia="zh-CN"/>
              </w:rPr>
              <w:t>二</w:t>
            </w:r>
            <w:r>
              <w:rPr>
                <w:rFonts w:hint="eastAsia" w:asciiTheme="minorEastAsia" w:hAnsiTheme="minorEastAsia" w:eastAsiaTheme="minorEastAsia" w:cstheme="minorEastAsia"/>
                <w:color w:val="auto"/>
                <w:sz w:val="24"/>
              </w:rPr>
              <w:t>分册）1370</w:t>
            </w:r>
            <w:r>
              <w:rPr>
                <w:rFonts w:hint="eastAsia" w:asciiTheme="minorEastAsia" w:hAnsiTheme="minorEastAsia" w:eastAsiaTheme="minorEastAsia" w:cstheme="minorEastAsia"/>
                <w:color w:val="auto"/>
                <w:spacing w:val="5"/>
                <w:sz w:val="24"/>
              </w:rPr>
              <w:t xml:space="preserve"> </w:t>
            </w:r>
            <w:r>
              <w:rPr>
                <w:rFonts w:hint="eastAsia" w:asciiTheme="minorEastAsia" w:hAnsiTheme="minorEastAsia" w:eastAsiaTheme="minorEastAsia" w:cstheme="minorEastAsia"/>
                <w:color w:val="auto"/>
                <w:sz w:val="24"/>
              </w:rPr>
              <w:t>蔬菜、水果</w:t>
            </w:r>
            <w:r>
              <w:rPr>
                <w:rFonts w:hint="eastAsia" w:asciiTheme="minorEastAsia" w:hAnsiTheme="minorEastAsia" w:eastAsiaTheme="minorEastAsia" w:cstheme="minorEastAsia"/>
                <w:color w:val="auto"/>
                <w:spacing w:val="-5"/>
                <w:sz w:val="24"/>
              </w:rPr>
              <w:t>和坚果加工行业产排污系数见表</w:t>
            </w:r>
            <w:r>
              <w:rPr>
                <w:rFonts w:hint="eastAsia" w:asciiTheme="minorEastAsia" w:hAnsiTheme="minorEastAsia" w:eastAsiaTheme="minorEastAsia" w:cstheme="minorEastAsia"/>
                <w:color w:val="auto"/>
                <w:spacing w:val="-5"/>
                <w:sz w:val="24"/>
                <w:lang w:val="en-US" w:eastAsia="zh-CN"/>
              </w:rPr>
              <w:t>4</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8</w:t>
            </w:r>
            <w:r>
              <w:rPr>
                <w:rFonts w:hint="eastAsia" w:asciiTheme="minorEastAsia" w:hAnsiTheme="minorEastAsia" w:eastAsiaTheme="minorEastAsia" w:cstheme="minorEastAsia"/>
                <w:color w:val="auto"/>
                <w:sz w:val="24"/>
              </w:rPr>
              <w:t>。</w:t>
            </w:r>
          </w:p>
          <w:p>
            <w:pPr>
              <w:pStyle w:val="8"/>
              <w:spacing w:before="74"/>
              <w:ind w:left="388" w:right="388"/>
              <w:jc w:val="center"/>
              <w:rPr>
                <w:b/>
                <w:bCs/>
                <w:color w:val="auto"/>
              </w:rPr>
            </w:pPr>
            <w:r>
              <w:rPr>
                <w:b/>
                <w:bCs/>
                <w:color w:val="auto"/>
                <w:spacing w:val="-31"/>
              </w:rPr>
              <w:t xml:space="preserve">表 </w:t>
            </w:r>
            <w:r>
              <w:rPr>
                <w:rFonts w:hint="eastAsia" w:ascii="Times New Roman" w:eastAsia="宋体"/>
                <w:b/>
                <w:bCs/>
                <w:color w:val="auto"/>
                <w:spacing w:val="-1"/>
                <w:lang w:val="en-US" w:eastAsia="zh-CN"/>
              </w:rPr>
              <w:t>4</w:t>
            </w:r>
            <w:r>
              <w:rPr>
                <w:rFonts w:ascii="Times New Roman" w:eastAsia="Times New Roman"/>
                <w:b/>
                <w:bCs/>
                <w:color w:val="auto"/>
                <w:spacing w:val="-1"/>
              </w:rPr>
              <w:t>-</w:t>
            </w:r>
            <w:r>
              <w:rPr>
                <w:rFonts w:hint="eastAsia" w:ascii="Times New Roman" w:eastAsia="宋体"/>
                <w:b/>
                <w:bCs/>
                <w:color w:val="auto"/>
                <w:spacing w:val="-1"/>
                <w:lang w:val="en-US" w:eastAsia="zh-CN"/>
              </w:rPr>
              <w:t>8</w:t>
            </w:r>
            <w:r>
              <w:rPr>
                <w:rFonts w:ascii="Times New Roman" w:eastAsia="Times New Roman"/>
                <w:b/>
                <w:bCs/>
                <w:color w:val="auto"/>
                <w:spacing w:val="4"/>
              </w:rPr>
              <w:t xml:space="preserve"> </w:t>
            </w:r>
            <w:r>
              <w:rPr>
                <w:b/>
                <w:bCs/>
                <w:color w:val="auto"/>
              </w:rPr>
              <w:t>蔬菜、水果和坚果加工行业产排污系数表</w:t>
            </w:r>
          </w:p>
          <w:p>
            <w:pPr>
              <w:pStyle w:val="8"/>
              <w:spacing w:before="2"/>
              <w:rPr>
                <w:color w:val="auto"/>
                <w:sz w:val="6"/>
              </w:rPr>
            </w:pPr>
          </w:p>
          <w:tbl>
            <w:tblPr>
              <w:tblStyle w:val="16"/>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4"/>
              <w:gridCol w:w="1887"/>
              <w:gridCol w:w="1991"/>
              <w:gridCol w:w="1193"/>
              <w:gridCol w:w="1343"/>
              <w:gridCol w:w="1344"/>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408" w:type="pct"/>
                </w:tcPr>
                <w:p>
                  <w:pPr>
                    <w:pStyle w:val="24"/>
                    <w:spacing w:before="36"/>
                    <w:ind w:left="170"/>
                    <w:rPr>
                      <w:color w:val="auto"/>
                      <w:sz w:val="21"/>
                    </w:rPr>
                  </w:pPr>
                  <w:r>
                    <w:rPr>
                      <w:color w:val="auto"/>
                      <w:sz w:val="21"/>
                    </w:rPr>
                    <w:t>产品</w:t>
                  </w:r>
                </w:p>
                <w:p>
                  <w:pPr>
                    <w:pStyle w:val="24"/>
                    <w:spacing w:before="43"/>
                    <w:ind w:left="170"/>
                    <w:rPr>
                      <w:color w:val="auto"/>
                      <w:sz w:val="21"/>
                    </w:rPr>
                  </w:pPr>
                  <w:r>
                    <w:rPr>
                      <w:color w:val="auto"/>
                      <w:sz w:val="21"/>
                    </w:rPr>
                    <w:t>名称</w:t>
                  </w:r>
                </w:p>
              </w:tc>
              <w:tc>
                <w:tcPr>
                  <w:tcW w:w="1007" w:type="pct"/>
                </w:tcPr>
                <w:p>
                  <w:pPr>
                    <w:pStyle w:val="24"/>
                    <w:jc w:val="center"/>
                    <w:rPr>
                      <w:color w:val="auto"/>
                      <w:sz w:val="15"/>
                    </w:rPr>
                  </w:pPr>
                </w:p>
                <w:p>
                  <w:pPr>
                    <w:pStyle w:val="24"/>
                    <w:ind w:left="465" w:right="437"/>
                    <w:jc w:val="center"/>
                    <w:rPr>
                      <w:color w:val="auto"/>
                      <w:sz w:val="21"/>
                    </w:rPr>
                  </w:pPr>
                  <w:r>
                    <w:rPr>
                      <w:color w:val="auto"/>
                      <w:sz w:val="21"/>
                    </w:rPr>
                    <w:t>原料名称</w:t>
                  </w:r>
                </w:p>
              </w:tc>
              <w:tc>
                <w:tcPr>
                  <w:tcW w:w="1063" w:type="pct"/>
                </w:tcPr>
                <w:p>
                  <w:pPr>
                    <w:pStyle w:val="24"/>
                    <w:jc w:val="center"/>
                    <w:rPr>
                      <w:color w:val="auto"/>
                      <w:sz w:val="15"/>
                    </w:rPr>
                  </w:pPr>
                </w:p>
                <w:p>
                  <w:pPr>
                    <w:pStyle w:val="24"/>
                    <w:ind w:left="100" w:right="68"/>
                    <w:jc w:val="center"/>
                    <w:rPr>
                      <w:color w:val="auto"/>
                      <w:sz w:val="21"/>
                    </w:rPr>
                  </w:pPr>
                  <w:r>
                    <w:rPr>
                      <w:color w:val="auto"/>
                      <w:sz w:val="21"/>
                    </w:rPr>
                    <w:t>工艺名称</w:t>
                  </w:r>
                </w:p>
              </w:tc>
              <w:tc>
                <w:tcPr>
                  <w:tcW w:w="637" w:type="pct"/>
                </w:tcPr>
                <w:p>
                  <w:pPr>
                    <w:pStyle w:val="24"/>
                    <w:jc w:val="center"/>
                    <w:rPr>
                      <w:color w:val="auto"/>
                      <w:sz w:val="15"/>
                    </w:rPr>
                  </w:pPr>
                </w:p>
                <w:p>
                  <w:pPr>
                    <w:pStyle w:val="24"/>
                    <w:ind w:left="137" w:right="107"/>
                    <w:jc w:val="center"/>
                    <w:rPr>
                      <w:color w:val="auto"/>
                      <w:sz w:val="21"/>
                    </w:rPr>
                  </w:pPr>
                  <w:r>
                    <w:rPr>
                      <w:color w:val="auto"/>
                      <w:sz w:val="21"/>
                    </w:rPr>
                    <w:t>规模等级</w:t>
                  </w:r>
                </w:p>
              </w:tc>
              <w:tc>
                <w:tcPr>
                  <w:tcW w:w="717" w:type="pct"/>
                </w:tcPr>
                <w:p>
                  <w:pPr>
                    <w:pStyle w:val="24"/>
                    <w:jc w:val="center"/>
                    <w:rPr>
                      <w:color w:val="auto"/>
                      <w:sz w:val="15"/>
                    </w:rPr>
                  </w:pPr>
                </w:p>
                <w:p>
                  <w:pPr>
                    <w:pStyle w:val="24"/>
                    <w:ind w:left="123"/>
                    <w:jc w:val="center"/>
                    <w:rPr>
                      <w:color w:val="auto"/>
                      <w:sz w:val="21"/>
                    </w:rPr>
                  </w:pPr>
                  <w:r>
                    <w:rPr>
                      <w:color w:val="auto"/>
                      <w:sz w:val="21"/>
                    </w:rPr>
                    <w:t>污染物指标</w:t>
                  </w:r>
                </w:p>
              </w:tc>
              <w:tc>
                <w:tcPr>
                  <w:tcW w:w="717" w:type="pct"/>
                </w:tcPr>
                <w:p>
                  <w:pPr>
                    <w:pStyle w:val="24"/>
                    <w:jc w:val="center"/>
                    <w:rPr>
                      <w:color w:val="auto"/>
                      <w:sz w:val="15"/>
                    </w:rPr>
                  </w:pPr>
                </w:p>
                <w:p>
                  <w:pPr>
                    <w:pStyle w:val="24"/>
                    <w:ind w:left="145" w:right="112"/>
                    <w:jc w:val="center"/>
                    <w:rPr>
                      <w:color w:val="auto"/>
                      <w:sz w:val="21"/>
                    </w:rPr>
                  </w:pPr>
                  <w:r>
                    <w:rPr>
                      <w:color w:val="auto"/>
                      <w:sz w:val="21"/>
                    </w:rPr>
                    <w:t>单位</w:t>
                  </w:r>
                </w:p>
              </w:tc>
              <w:tc>
                <w:tcPr>
                  <w:tcW w:w="447" w:type="pct"/>
                </w:tcPr>
                <w:p>
                  <w:pPr>
                    <w:pStyle w:val="24"/>
                    <w:spacing w:before="36"/>
                    <w:ind w:left="160"/>
                    <w:jc w:val="center"/>
                    <w:rPr>
                      <w:color w:val="auto"/>
                      <w:sz w:val="21"/>
                    </w:rPr>
                  </w:pPr>
                  <w:r>
                    <w:rPr>
                      <w:color w:val="auto"/>
                      <w:sz w:val="21"/>
                    </w:rPr>
                    <w:t>产污</w:t>
                  </w:r>
                </w:p>
                <w:p>
                  <w:pPr>
                    <w:pStyle w:val="24"/>
                    <w:spacing w:before="43"/>
                    <w:ind w:left="160"/>
                    <w:jc w:val="center"/>
                    <w:rPr>
                      <w:color w:val="auto"/>
                      <w:sz w:val="21"/>
                    </w:rPr>
                  </w:pPr>
                  <w:r>
                    <w:rPr>
                      <w:color w:val="auto"/>
                      <w:sz w:val="21"/>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trPr>
              <w:tc>
                <w:tcPr>
                  <w:tcW w:w="408" w:type="pct"/>
                  <w:vMerge w:val="restart"/>
                </w:tcPr>
                <w:p>
                  <w:pPr>
                    <w:pStyle w:val="24"/>
                    <w:rPr>
                      <w:color w:val="auto"/>
                      <w:sz w:val="20"/>
                    </w:rPr>
                  </w:pPr>
                </w:p>
                <w:p>
                  <w:pPr>
                    <w:pStyle w:val="24"/>
                    <w:spacing w:before="8"/>
                    <w:rPr>
                      <w:color w:val="auto"/>
                      <w:sz w:val="18"/>
                    </w:rPr>
                  </w:pPr>
                </w:p>
                <w:p>
                  <w:pPr>
                    <w:pStyle w:val="24"/>
                    <w:spacing w:line="278" w:lineRule="auto"/>
                    <w:ind w:left="170" w:right="132"/>
                    <w:rPr>
                      <w:color w:val="auto"/>
                      <w:sz w:val="21"/>
                    </w:rPr>
                  </w:pPr>
                  <w:r>
                    <w:rPr>
                      <w:color w:val="auto"/>
                      <w:spacing w:val="-1"/>
                      <w:sz w:val="21"/>
                    </w:rPr>
                    <w:t>速冻蔬菜</w:t>
                  </w:r>
                </w:p>
              </w:tc>
              <w:tc>
                <w:tcPr>
                  <w:tcW w:w="1007" w:type="pct"/>
                </w:tcPr>
                <w:p>
                  <w:pPr>
                    <w:pStyle w:val="24"/>
                    <w:spacing w:before="22"/>
                    <w:ind w:left="117"/>
                    <w:jc w:val="center"/>
                    <w:rPr>
                      <w:color w:val="auto"/>
                      <w:sz w:val="21"/>
                    </w:rPr>
                  </w:pPr>
                  <w:r>
                    <w:rPr>
                      <w:color w:val="auto"/>
                      <w:spacing w:val="16"/>
                      <w:sz w:val="21"/>
                    </w:rPr>
                    <w:t>芥菜类、豆类蔬</w:t>
                  </w:r>
                </w:p>
                <w:p>
                  <w:pPr>
                    <w:pStyle w:val="24"/>
                    <w:spacing w:line="310" w:lineRule="atLeast"/>
                    <w:ind w:left="117" w:right="84"/>
                    <w:jc w:val="center"/>
                    <w:rPr>
                      <w:color w:val="auto"/>
                      <w:sz w:val="21"/>
                    </w:rPr>
                  </w:pPr>
                  <w:r>
                    <w:rPr>
                      <w:color w:val="auto"/>
                      <w:spacing w:val="-15"/>
                      <w:sz w:val="21"/>
                    </w:rPr>
                    <w:t>菜、食用菌、根茎</w:t>
                  </w:r>
                  <w:r>
                    <w:rPr>
                      <w:color w:val="auto"/>
                      <w:sz w:val="21"/>
                    </w:rPr>
                    <w:t>类</w:t>
                  </w:r>
                </w:p>
              </w:tc>
              <w:tc>
                <w:tcPr>
                  <w:tcW w:w="1063" w:type="pct"/>
                </w:tcPr>
                <w:p>
                  <w:pPr>
                    <w:pStyle w:val="24"/>
                    <w:spacing w:before="1"/>
                    <w:jc w:val="center"/>
                    <w:rPr>
                      <w:color w:val="auto"/>
                      <w:sz w:val="26"/>
                    </w:rPr>
                  </w:pPr>
                </w:p>
                <w:p>
                  <w:pPr>
                    <w:pStyle w:val="24"/>
                    <w:ind w:left="100" w:right="68"/>
                    <w:jc w:val="center"/>
                    <w:rPr>
                      <w:color w:val="auto"/>
                      <w:sz w:val="21"/>
                    </w:rPr>
                  </w:pPr>
                  <w:r>
                    <w:rPr>
                      <w:color w:val="auto"/>
                      <w:spacing w:val="-1"/>
                      <w:sz w:val="21"/>
                    </w:rPr>
                    <w:t>清洗、烫漂、速冻</w:t>
                  </w:r>
                </w:p>
              </w:tc>
              <w:tc>
                <w:tcPr>
                  <w:tcW w:w="637" w:type="pct"/>
                </w:tcPr>
                <w:p>
                  <w:pPr>
                    <w:pStyle w:val="24"/>
                    <w:spacing w:before="1"/>
                    <w:jc w:val="center"/>
                    <w:rPr>
                      <w:color w:val="auto"/>
                      <w:sz w:val="26"/>
                    </w:rPr>
                  </w:pPr>
                </w:p>
                <w:p>
                  <w:pPr>
                    <w:pStyle w:val="24"/>
                    <w:ind w:left="137" w:right="107"/>
                    <w:jc w:val="center"/>
                    <w:rPr>
                      <w:color w:val="auto"/>
                      <w:sz w:val="21"/>
                    </w:rPr>
                  </w:pPr>
                  <w:r>
                    <w:rPr>
                      <w:color w:val="auto"/>
                      <w:sz w:val="21"/>
                    </w:rPr>
                    <w:t>所有规模</w:t>
                  </w:r>
                </w:p>
              </w:tc>
              <w:tc>
                <w:tcPr>
                  <w:tcW w:w="717" w:type="pct"/>
                </w:tcPr>
                <w:p>
                  <w:pPr>
                    <w:pStyle w:val="24"/>
                    <w:spacing w:before="1"/>
                    <w:jc w:val="center"/>
                    <w:rPr>
                      <w:color w:val="auto"/>
                      <w:sz w:val="26"/>
                    </w:rPr>
                  </w:pPr>
                </w:p>
                <w:p>
                  <w:pPr>
                    <w:pStyle w:val="24"/>
                    <w:ind w:left="123"/>
                    <w:jc w:val="center"/>
                    <w:rPr>
                      <w:color w:val="auto"/>
                      <w:sz w:val="21"/>
                    </w:rPr>
                  </w:pPr>
                  <w:r>
                    <w:rPr>
                      <w:color w:val="auto"/>
                      <w:sz w:val="21"/>
                    </w:rPr>
                    <w:t>工业废水量</w:t>
                  </w:r>
                </w:p>
              </w:tc>
              <w:tc>
                <w:tcPr>
                  <w:tcW w:w="717" w:type="pct"/>
                </w:tcPr>
                <w:p>
                  <w:pPr>
                    <w:pStyle w:val="24"/>
                    <w:spacing w:before="1"/>
                    <w:jc w:val="center"/>
                    <w:rPr>
                      <w:color w:val="auto"/>
                      <w:sz w:val="26"/>
                    </w:rPr>
                  </w:pPr>
                </w:p>
                <w:p>
                  <w:pPr>
                    <w:pStyle w:val="24"/>
                    <w:ind w:left="145" w:right="112"/>
                    <w:jc w:val="center"/>
                    <w:rPr>
                      <w:color w:val="auto"/>
                      <w:sz w:val="21"/>
                    </w:rPr>
                  </w:pPr>
                  <w:r>
                    <w:rPr>
                      <w:color w:val="auto"/>
                      <w:sz w:val="21"/>
                    </w:rPr>
                    <w:t>吨</w:t>
                  </w:r>
                  <w:r>
                    <w:rPr>
                      <w:rFonts w:ascii="Times New Roman" w:eastAsia="Times New Roman"/>
                      <w:color w:val="auto"/>
                      <w:sz w:val="21"/>
                    </w:rPr>
                    <w:t>/</w:t>
                  </w:r>
                  <w:r>
                    <w:rPr>
                      <w:color w:val="auto"/>
                      <w:sz w:val="21"/>
                    </w:rPr>
                    <w:t>吨</w:t>
                  </w:r>
                  <w:r>
                    <w:rPr>
                      <w:rFonts w:ascii="Times New Roman" w:eastAsia="Times New Roman"/>
                      <w:color w:val="auto"/>
                      <w:sz w:val="21"/>
                    </w:rPr>
                    <w:t>-</w:t>
                  </w:r>
                  <w:r>
                    <w:rPr>
                      <w:color w:val="auto"/>
                      <w:sz w:val="21"/>
                    </w:rPr>
                    <w:t>产品</w:t>
                  </w:r>
                </w:p>
              </w:tc>
              <w:tc>
                <w:tcPr>
                  <w:tcW w:w="447" w:type="pct"/>
                </w:tcPr>
                <w:p>
                  <w:pPr>
                    <w:pStyle w:val="24"/>
                    <w:spacing w:before="2"/>
                    <w:jc w:val="center"/>
                    <w:rPr>
                      <w:color w:val="auto"/>
                      <w:sz w:val="27"/>
                    </w:rPr>
                  </w:pPr>
                </w:p>
                <w:p>
                  <w:pPr>
                    <w:pStyle w:val="24"/>
                    <w:ind w:left="239"/>
                    <w:jc w:val="center"/>
                    <w:rPr>
                      <w:rFonts w:ascii="Times New Roman"/>
                      <w:color w:val="auto"/>
                      <w:sz w:val="21"/>
                    </w:rPr>
                  </w:pPr>
                  <w:r>
                    <w:rPr>
                      <w:rFonts w:ascii="Times New Roman"/>
                      <w:color w:val="auto"/>
                      <w:sz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408" w:type="pct"/>
                  <w:vMerge w:val="continue"/>
                </w:tcPr>
                <w:p>
                  <w:pPr>
                    <w:pStyle w:val="24"/>
                    <w:spacing w:line="278" w:lineRule="auto"/>
                    <w:ind w:left="170" w:right="132"/>
                    <w:rPr>
                      <w:color w:val="auto"/>
                      <w:spacing w:val="-1"/>
                      <w:sz w:val="21"/>
                    </w:rPr>
                  </w:pPr>
                </w:p>
              </w:tc>
              <w:tc>
                <w:tcPr>
                  <w:tcW w:w="1007" w:type="pct"/>
                </w:tcPr>
                <w:p>
                  <w:pPr>
                    <w:pStyle w:val="24"/>
                    <w:spacing w:line="310" w:lineRule="atLeast"/>
                    <w:ind w:left="117" w:right="84"/>
                    <w:jc w:val="center"/>
                    <w:rPr>
                      <w:rFonts w:hint="eastAsia" w:eastAsia="宋体"/>
                      <w:color w:val="auto"/>
                      <w:spacing w:val="-15"/>
                      <w:sz w:val="21"/>
                      <w:lang w:eastAsia="zh-CN"/>
                    </w:rPr>
                  </w:pPr>
                  <w:r>
                    <w:rPr>
                      <w:rFonts w:hint="eastAsia"/>
                      <w:color w:val="auto"/>
                      <w:spacing w:val="-15"/>
                      <w:sz w:val="21"/>
                      <w:lang w:eastAsia="zh-CN"/>
                    </w:rPr>
                    <w:t>薯类</w:t>
                  </w:r>
                </w:p>
              </w:tc>
              <w:tc>
                <w:tcPr>
                  <w:tcW w:w="1063" w:type="pct"/>
                </w:tcPr>
                <w:p>
                  <w:pPr>
                    <w:pStyle w:val="24"/>
                    <w:spacing w:before="12"/>
                    <w:ind w:left="117"/>
                    <w:jc w:val="center"/>
                    <w:rPr>
                      <w:color w:val="auto"/>
                      <w:sz w:val="21"/>
                    </w:rPr>
                  </w:pPr>
                  <w:r>
                    <w:rPr>
                      <w:color w:val="auto"/>
                      <w:spacing w:val="-1"/>
                      <w:sz w:val="21"/>
                    </w:rPr>
                    <w:t>清洗、切片、蒸汽</w:t>
                  </w:r>
                </w:p>
                <w:p>
                  <w:pPr>
                    <w:pStyle w:val="24"/>
                    <w:ind w:left="100" w:right="68"/>
                    <w:jc w:val="center"/>
                    <w:rPr>
                      <w:color w:val="auto"/>
                      <w:spacing w:val="-1"/>
                      <w:sz w:val="21"/>
                    </w:rPr>
                  </w:pPr>
                  <w:r>
                    <w:rPr>
                      <w:color w:val="auto"/>
                      <w:sz w:val="21"/>
                    </w:rPr>
                    <w:t>热烫、速冻</w:t>
                  </w:r>
                </w:p>
              </w:tc>
              <w:tc>
                <w:tcPr>
                  <w:tcW w:w="637" w:type="pct"/>
                  <w:vAlign w:val="top"/>
                </w:tcPr>
                <w:p>
                  <w:pPr>
                    <w:pStyle w:val="24"/>
                    <w:spacing w:before="168"/>
                    <w:ind w:left="137" w:leftChars="0" w:right="107" w:rightChars="0"/>
                    <w:jc w:val="center"/>
                    <w:rPr>
                      <w:color w:val="auto"/>
                      <w:sz w:val="21"/>
                    </w:rPr>
                  </w:pPr>
                  <w:r>
                    <w:rPr>
                      <w:color w:val="auto"/>
                      <w:sz w:val="21"/>
                    </w:rPr>
                    <w:t>所有规模</w:t>
                  </w:r>
                </w:p>
              </w:tc>
              <w:tc>
                <w:tcPr>
                  <w:tcW w:w="717" w:type="pct"/>
                  <w:vAlign w:val="top"/>
                </w:tcPr>
                <w:p>
                  <w:pPr>
                    <w:pStyle w:val="24"/>
                    <w:spacing w:before="168"/>
                    <w:ind w:left="123" w:leftChars="0" w:right="0" w:rightChars="0"/>
                    <w:jc w:val="center"/>
                    <w:rPr>
                      <w:color w:val="auto"/>
                      <w:sz w:val="21"/>
                    </w:rPr>
                  </w:pPr>
                  <w:r>
                    <w:rPr>
                      <w:color w:val="auto"/>
                      <w:sz w:val="21"/>
                    </w:rPr>
                    <w:t>工业废水量</w:t>
                  </w:r>
                </w:p>
              </w:tc>
              <w:tc>
                <w:tcPr>
                  <w:tcW w:w="717" w:type="pct"/>
                  <w:vAlign w:val="top"/>
                </w:tcPr>
                <w:p>
                  <w:pPr>
                    <w:pStyle w:val="24"/>
                    <w:spacing w:before="168"/>
                    <w:ind w:left="145" w:leftChars="0" w:right="112" w:rightChars="0"/>
                    <w:jc w:val="center"/>
                    <w:rPr>
                      <w:color w:val="auto"/>
                      <w:sz w:val="21"/>
                    </w:rPr>
                  </w:pPr>
                  <w:r>
                    <w:rPr>
                      <w:color w:val="auto"/>
                      <w:sz w:val="21"/>
                    </w:rPr>
                    <w:t>吨</w:t>
                  </w:r>
                  <w:r>
                    <w:rPr>
                      <w:rFonts w:ascii="Times New Roman" w:eastAsia="Times New Roman"/>
                      <w:color w:val="auto"/>
                      <w:sz w:val="21"/>
                    </w:rPr>
                    <w:t>/</w:t>
                  </w:r>
                  <w:r>
                    <w:rPr>
                      <w:color w:val="auto"/>
                      <w:sz w:val="21"/>
                    </w:rPr>
                    <w:t>吨</w:t>
                  </w:r>
                  <w:r>
                    <w:rPr>
                      <w:rFonts w:ascii="Times New Roman" w:eastAsia="Times New Roman"/>
                      <w:color w:val="auto"/>
                      <w:sz w:val="21"/>
                    </w:rPr>
                    <w:t>-</w:t>
                  </w:r>
                  <w:r>
                    <w:rPr>
                      <w:color w:val="auto"/>
                      <w:sz w:val="21"/>
                    </w:rPr>
                    <w:t>产品</w:t>
                  </w:r>
                </w:p>
              </w:tc>
              <w:tc>
                <w:tcPr>
                  <w:tcW w:w="447" w:type="pct"/>
                  <w:vAlign w:val="top"/>
                </w:tcPr>
                <w:p>
                  <w:pPr>
                    <w:pStyle w:val="24"/>
                    <w:spacing w:before="182"/>
                    <w:ind w:left="239" w:leftChars="0" w:right="0" w:rightChars="0"/>
                    <w:jc w:val="center"/>
                    <w:rPr>
                      <w:rFonts w:hint="eastAsia" w:ascii="Times New Roman" w:eastAsia="宋体"/>
                      <w:color w:val="auto"/>
                      <w:sz w:val="21"/>
                      <w:lang w:val="en-US" w:eastAsia="zh-CN"/>
                    </w:rPr>
                  </w:pPr>
                  <w:r>
                    <w:rPr>
                      <w:rFonts w:hint="eastAsia" w:ascii="Times New Roman"/>
                      <w:color w:val="auto"/>
                      <w:sz w:val="21"/>
                      <w:lang w:val="en-US" w:eastAsia="zh-CN"/>
                    </w:rPr>
                    <w:t>6</w:t>
                  </w:r>
                  <w:r>
                    <w:rPr>
                      <w:rFonts w:ascii="Times New Roman"/>
                      <w:color w:val="auto"/>
                      <w:sz w:val="21"/>
                    </w:rPr>
                    <w:t>.2</w:t>
                  </w:r>
                  <w:r>
                    <w:rPr>
                      <w:rFonts w:hint="eastAsia" w:ascii="Times New Roman"/>
                      <w:color w:val="auto"/>
                      <w:sz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08" w:type="pct"/>
                  <w:vMerge w:val="continue"/>
                </w:tcPr>
                <w:p>
                  <w:pPr>
                    <w:rPr>
                      <w:color w:val="auto"/>
                      <w:sz w:val="2"/>
                      <w:szCs w:val="2"/>
                    </w:rPr>
                  </w:pPr>
                </w:p>
              </w:tc>
              <w:tc>
                <w:tcPr>
                  <w:tcW w:w="1007" w:type="pct"/>
                </w:tcPr>
                <w:p>
                  <w:pPr>
                    <w:pStyle w:val="24"/>
                    <w:spacing w:before="168"/>
                    <w:ind w:left="465" w:right="435"/>
                    <w:jc w:val="center"/>
                    <w:rPr>
                      <w:color w:val="auto"/>
                      <w:sz w:val="21"/>
                    </w:rPr>
                  </w:pPr>
                  <w:r>
                    <w:rPr>
                      <w:color w:val="auto"/>
                      <w:sz w:val="21"/>
                    </w:rPr>
                    <w:t>瓜菜类</w:t>
                  </w:r>
                </w:p>
              </w:tc>
              <w:tc>
                <w:tcPr>
                  <w:tcW w:w="1063" w:type="pct"/>
                </w:tcPr>
                <w:p>
                  <w:pPr>
                    <w:pStyle w:val="24"/>
                    <w:spacing w:before="12"/>
                    <w:ind w:left="117"/>
                    <w:jc w:val="center"/>
                    <w:rPr>
                      <w:color w:val="auto"/>
                      <w:sz w:val="21"/>
                    </w:rPr>
                  </w:pPr>
                  <w:r>
                    <w:rPr>
                      <w:color w:val="auto"/>
                      <w:spacing w:val="-1"/>
                      <w:sz w:val="21"/>
                    </w:rPr>
                    <w:t>清洗、切片、蒸汽</w:t>
                  </w:r>
                </w:p>
                <w:p>
                  <w:pPr>
                    <w:pStyle w:val="24"/>
                    <w:spacing w:before="43" w:line="269" w:lineRule="exact"/>
                    <w:ind w:left="117"/>
                    <w:jc w:val="center"/>
                    <w:rPr>
                      <w:color w:val="auto"/>
                      <w:sz w:val="21"/>
                    </w:rPr>
                  </w:pPr>
                  <w:r>
                    <w:rPr>
                      <w:color w:val="auto"/>
                      <w:sz w:val="21"/>
                    </w:rPr>
                    <w:t>热烫、速冻</w:t>
                  </w:r>
                </w:p>
              </w:tc>
              <w:tc>
                <w:tcPr>
                  <w:tcW w:w="637" w:type="pct"/>
                </w:tcPr>
                <w:p>
                  <w:pPr>
                    <w:pStyle w:val="24"/>
                    <w:spacing w:before="168"/>
                    <w:ind w:left="137" w:right="107"/>
                    <w:jc w:val="center"/>
                    <w:rPr>
                      <w:color w:val="auto"/>
                      <w:sz w:val="21"/>
                    </w:rPr>
                  </w:pPr>
                  <w:r>
                    <w:rPr>
                      <w:color w:val="auto"/>
                      <w:sz w:val="21"/>
                    </w:rPr>
                    <w:t>所有规模</w:t>
                  </w:r>
                </w:p>
              </w:tc>
              <w:tc>
                <w:tcPr>
                  <w:tcW w:w="717" w:type="pct"/>
                </w:tcPr>
                <w:p>
                  <w:pPr>
                    <w:pStyle w:val="24"/>
                    <w:spacing w:before="168"/>
                    <w:ind w:left="123"/>
                    <w:jc w:val="center"/>
                    <w:rPr>
                      <w:color w:val="auto"/>
                      <w:sz w:val="21"/>
                    </w:rPr>
                  </w:pPr>
                  <w:r>
                    <w:rPr>
                      <w:color w:val="auto"/>
                      <w:sz w:val="21"/>
                    </w:rPr>
                    <w:t>工业废水量</w:t>
                  </w:r>
                </w:p>
              </w:tc>
              <w:tc>
                <w:tcPr>
                  <w:tcW w:w="717" w:type="pct"/>
                </w:tcPr>
                <w:p>
                  <w:pPr>
                    <w:pStyle w:val="24"/>
                    <w:spacing w:before="168"/>
                    <w:ind w:left="145" w:right="112"/>
                    <w:jc w:val="center"/>
                    <w:rPr>
                      <w:color w:val="auto"/>
                      <w:sz w:val="21"/>
                    </w:rPr>
                  </w:pPr>
                  <w:r>
                    <w:rPr>
                      <w:color w:val="auto"/>
                      <w:sz w:val="21"/>
                    </w:rPr>
                    <w:t>吨</w:t>
                  </w:r>
                  <w:r>
                    <w:rPr>
                      <w:rFonts w:ascii="Times New Roman" w:eastAsia="Times New Roman"/>
                      <w:color w:val="auto"/>
                      <w:sz w:val="21"/>
                    </w:rPr>
                    <w:t>/</w:t>
                  </w:r>
                  <w:r>
                    <w:rPr>
                      <w:color w:val="auto"/>
                      <w:sz w:val="21"/>
                    </w:rPr>
                    <w:t>吨</w:t>
                  </w:r>
                  <w:r>
                    <w:rPr>
                      <w:rFonts w:ascii="Times New Roman" w:eastAsia="Times New Roman"/>
                      <w:color w:val="auto"/>
                      <w:sz w:val="21"/>
                    </w:rPr>
                    <w:t>-</w:t>
                  </w:r>
                  <w:r>
                    <w:rPr>
                      <w:color w:val="auto"/>
                      <w:sz w:val="21"/>
                    </w:rPr>
                    <w:t>产品</w:t>
                  </w:r>
                </w:p>
              </w:tc>
              <w:tc>
                <w:tcPr>
                  <w:tcW w:w="447" w:type="pct"/>
                </w:tcPr>
                <w:p>
                  <w:pPr>
                    <w:pStyle w:val="24"/>
                    <w:spacing w:before="182"/>
                    <w:ind w:left="239"/>
                    <w:jc w:val="center"/>
                    <w:rPr>
                      <w:rFonts w:ascii="Times New Roman"/>
                      <w:color w:val="auto"/>
                      <w:sz w:val="21"/>
                    </w:rPr>
                  </w:pPr>
                  <w:r>
                    <w:rPr>
                      <w:rFonts w:ascii="Times New Roman"/>
                      <w:color w:val="auto"/>
                      <w:sz w:val="21"/>
                    </w:rPr>
                    <w:t>3.2</w:t>
                  </w:r>
                </w:p>
              </w:tc>
            </w:tr>
          </w:tbl>
          <w:p>
            <w:pPr>
              <w:spacing w:before="120"/>
              <w:ind w:left="601" w:right="0" w:firstLine="0"/>
              <w:jc w:val="left"/>
              <w:rPr>
                <w:color w:val="auto"/>
                <w:sz w:val="21"/>
                <w:szCs w:val="21"/>
              </w:rPr>
            </w:pPr>
            <w:r>
              <w:rPr>
                <w:color w:val="auto"/>
                <w:sz w:val="21"/>
                <w:szCs w:val="21"/>
              </w:rPr>
              <w:t>注：冷冻水果及坚果产品直接选用系数表中速冻蔬菜产品瓜类蔬菜原料的产排污系数。</w:t>
            </w:r>
          </w:p>
          <w:p>
            <w:pPr>
              <w:pStyle w:val="8"/>
              <w:spacing w:before="7"/>
              <w:rPr>
                <w:color w:val="auto"/>
                <w:sz w:val="15"/>
              </w:rPr>
            </w:pPr>
          </w:p>
          <w:p>
            <w:pPr>
              <w:pStyle w:val="8"/>
              <w:spacing w:line="364" w:lineRule="auto"/>
              <w:ind w:left="241" w:right="232" w:firstLine="479"/>
              <w:jc w:val="both"/>
              <w:rPr>
                <w:rFonts w:hint="eastAsia" w:ascii="宋体" w:hAnsi="宋体" w:eastAsia="宋体" w:cs="宋体"/>
                <w:color w:val="auto"/>
                <w:lang w:val="en-US" w:eastAsia="zh-CN"/>
              </w:rPr>
            </w:pPr>
            <w:r>
              <w:rPr>
                <w:rFonts w:hint="eastAsia" w:ascii="宋体" w:hAnsi="宋体" w:eastAsia="宋体" w:cs="宋体"/>
                <w:color w:val="auto"/>
              </w:rPr>
              <w:t>本项目清洗废水产生量=（</w:t>
            </w:r>
            <w:r>
              <w:rPr>
                <w:rFonts w:hint="eastAsia" w:ascii="宋体" w:hAnsi="宋体" w:eastAsia="宋体" w:cs="宋体"/>
                <w:color w:val="auto"/>
                <w:spacing w:val="2"/>
              </w:rPr>
              <w:t>青刀豆</w:t>
            </w:r>
            <w:r>
              <w:rPr>
                <w:rFonts w:hint="eastAsia" w:ascii="宋体" w:hAnsi="宋体" w:eastAsia="宋体" w:cs="宋体"/>
                <w:color w:val="auto"/>
              </w:rPr>
              <w:t>5</w:t>
            </w:r>
            <w:r>
              <w:rPr>
                <w:rFonts w:hint="eastAsia" w:ascii="宋体" w:hAnsi="宋体" w:eastAsia="宋体" w:cs="宋体"/>
                <w:color w:val="auto"/>
                <w:lang w:val="en-US" w:eastAsia="zh-CN"/>
              </w:rPr>
              <w:t>6</w:t>
            </w:r>
            <w:r>
              <w:rPr>
                <w:rFonts w:hint="eastAsia" w:ascii="宋体" w:hAnsi="宋体" w:eastAsia="宋体" w:cs="宋体"/>
                <w:color w:val="auto"/>
              </w:rPr>
              <w:t>0t+</w:t>
            </w:r>
            <w:r>
              <w:rPr>
                <w:rFonts w:hint="eastAsia" w:ascii="宋体" w:hAnsi="宋体" w:eastAsia="宋体" w:cs="宋体"/>
                <w:color w:val="auto"/>
                <w:spacing w:val="4"/>
                <w:lang w:eastAsia="zh-CN"/>
              </w:rPr>
              <w:t>生姜</w:t>
            </w:r>
            <w:r>
              <w:rPr>
                <w:rFonts w:hint="eastAsia" w:ascii="宋体" w:hAnsi="宋体" w:eastAsia="宋体" w:cs="宋体"/>
                <w:color w:val="auto"/>
              </w:rPr>
              <w:t>5</w:t>
            </w:r>
            <w:r>
              <w:rPr>
                <w:rFonts w:hint="eastAsia" w:ascii="宋体" w:hAnsi="宋体" w:eastAsia="宋体" w:cs="宋体"/>
                <w:color w:val="auto"/>
                <w:lang w:val="en-US" w:eastAsia="zh-CN"/>
              </w:rPr>
              <w:t>4</w:t>
            </w:r>
            <w:r>
              <w:rPr>
                <w:rFonts w:hint="eastAsia" w:ascii="宋体" w:hAnsi="宋体" w:eastAsia="宋体" w:cs="宋体"/>
                <w:color w:val="auto"/>
              </w:rPr>
              <w:t>0t+</w:t>
            </w:r>
            <w:r>
              <w:rPr>
                <w:rFonts w:hint="eastAsia" w:ascii="宋体" w:hAnsi="宋体" w:eastAsia="宋体" w:cs="宋体"/>
                <w:color w:val="auto"/>
                <w:spacing w:val="3"/>
                <w:lang w:eastAsia="zh-CN"/>
              </w:rPr>
              <w:t>小洋葱</w:t>
            </w:r>
            <w:r>
              <w:rPr>
                <w:rFonts w:hint="eastAsia" w:ascii="宋体" w:hAnsi="宋体" w:eastAsia="宋体" w:cs="宋体"/>
                <w:color w:val="auto"/>
              </w:rPr>
              <w:t>5</w:t>
            </w:r>
            <w:r>
              <w:rPr>
                <w:rFonts w:hint="eastAsia" w:ascii="宋体" w:hAnsi="宋体" w:eastAsia="宋体" w:cs="宋体"/>
                <w:color w:val="auto"/>
                <w:lang w:val="en-US" w:eastAsia="zh-CN"/>
              </w:rPr>
              <w:t>5</w:t>
            </w:r>
            <w:r>
              <w:rPr>
                <w:rFonts w:hint="eastAsia" w:ascii="宋体" w:hAnsi="宋体" w:eastAsia="宋体" w:cs="宋体"/>
                <w:color w:val="auto"/>
              </w:rPr>
              <w:t>0t</w:t>
            </w:r>
            <w:r>
              <w:rPr>
                <w:rFonts w:hint="eastAsia" w:ascii="宋体" w:hAnsi="宋体" w:eastAsia="宋体" w:cs="宋体"/>
                <w:color w:val="auto"/>
                <w:spacing w:val="-1"/>
                <w:lang w:eastAsia="zh-CN"/>
              </w:rPr>
              <w:t>）</w:t>
            </w:r>
            <w:r>
              <w:rPr>
                <w:rFonts w:hint="eastAsia" w:ascii="宋体" w:hAnsi="宋体" w:eastAsia="宋体" w:cs="宋体"/>
                <w:color w:val="auto"/>
              </w:rPr>
              <w:t>×9.2t/</w:t>
            </w:r>
            <w:r>
              <w:rPr>
                <w:rFonts w:hint="eastAsia" w:ascii="宋体" w:hAnsi="宋体" w:eastAsia="宋体" w:cs="宋体"/>
                <w:color w:val="auto"/>
                <w:spacing w:val="-1"/>
              </w:rPr>
              <w:t>t+</w:t>
            </w:r>
            <w:r>
              <w:rPr>
                <w:rFonts w:hint="eastAsia" w:ascii="宋体" w:hAnsi="宋体" w:eastAsia="宋体" w:cs="宋体"/>
                <w:color w:val="auto"/>
                <w:spacing w:val="-1"/>
                <w:lang w:eastAsia="zh-CN"/>
              </w:rPr>
              <w:t>（</w:t>
            </w:r>
            <w:r>
              <w:rPr>
                <w:rFonts w:hint="eastAsia" w:ascii="宋体" w:hAnsi="宋体" w:eastAsia="宋体" w:cs="宋体"/>
                <w:color w:val="auto"/>
                <w:spacing w:val="-20"/>
                <w:lang w:eastAsia="zh-CN"/>
              </w:rPr>
              <w:t>土豆</w:t>
            </w:r>
            <w:r>
              <w:rPr>
                <w:rFonts w:hint="eastAsia" w:ascii="宋体" w:hAnsi="宋体" w:eastAsia="宋体" w:cs="宋体"/>
                <w:color w:val="auto"/>
                <w:spacing w:val="-20"/>
              </w:rPr>
              <w:t xml:space="preserve"> </w:t>
            </w:r>
            <w:r>
              <w:rPr>
                <w:rFonts w:hint="eastAsia" w:ascii="宋体" w:hAnsi="宋体" w:eastAsia="宋体" w:cs="宋体"/>
                <w:color w:val="auto"/>
              </w:rPr>
              <w:t>5</w:t>
            </w:r>
            <w:r>
              <w:rPr>
                <w:rFonts w:hint="eastAsia" w:ascii="宋体" w:hAnsi="宋体" w:eastAsia="宋体" w:cs="宋体"/>
                <w:color w:val="auto"/>
                <w:lang w:val="en-US" w:eastAsia="zh-CN"/>
              </w:rPr>
              <w:t>4</w:t>
            </w:r>
            <w:r>
              <w:rPr>
                <w:rFonts w:hint="eastAsia" w:ascii="宋体" w:hAnsi="宋体" w:eastAsia="宋体" w:cs="宋体"/>
                <w:color w:val="auto"/>
              </w:rPr>
              <w:t>0t）×</w:t>
            </w:r>
            <w:r>
              <w:rPr>
                <w:rFonts w:hint="eastAsia" w:ascii="宋体" w:hAnsi="宋体" w:eastAsia="宋体" w:cs="宋体"/>
                <w:color w:val="auto"/>
                <w:lang w:val="en-US" w:eastAsia="zh-CN"/>
              </w:rPr>
              <w:t>6.25</w:t>
            </w:r>
            <w:r>
              <w:rPr>
                <w:rFonts w:hint="eastAsia" w:ascii="宋体" w:hAnsi="宋体" w:eastAsia="宋体" w:cs="宋体"/>
                <w:color w:val="auto"/>
              </w:rPr>
              <w:t>t+（</w:t>
            </w:r>
            <w:r>
              <w:rPr>
                <w:rFonts w:hint="eastAsia" w:ascii="宋体" w:hAnsi="宋体" w:eastAsia="宋体" w:cs="宋体"/>
                <w:color w:val="auto"/>
                <w:spacing w:val="-20"/>
                <w:lang w:eastAsia="zh-CN"/>
              </w:rPr>
              <w:t>甜玉米</w:t>
            </w:r>
            <w:r>
              <w:rPr>
                <w:rFonts w:hint="eastAsia" w:ascii="宋体" w:hAnsi="宋体" w:eastAsia="宋体" w:cs="宋体"/>
                <w:color w:val="auto"/>
                <w:spacing w:val="-20"/>
                <w:lang w:val="en-US" w:eastAsia="zh-CN"/>
              </w:rPr>
              <w:t>550</w:t>
            </w:r>
            <w:r>
              <w:rPr>
                <w:rFonts w:hint="eastAsia" w:ascii="宋体" w:hAnsi="宋体" w:eastAsia="宋体" w:cs="宋体"/>
                <w:color w:val="auto"/>
              </w:rPr>
              <w:t>t+</w:t>
            </w:r>
            <w:r>
              <w:rPr>
                <w:rFonts w:hint="eastAsia" w:ascii="宋体" w:hAnsi="宋体" w:eastAsia="宋体" w:cs="宋体"/>
                <w:color w:val="auto"/>
                <w:lang w:eastAsia="zh-CN"/>
              </w:rPr>
              <w:t>百香果</w:t>
            </w:r>
            <w:r>
              <w:rPr>
                <w:rFonts w:hint="eastAsia" w:ascii="宋体" w:hAnsi="宋体" w:eastAsia="宋体" w:cs="宋体"/>
                <w:color w:val="auto"/>
                <w:lang w:val="en-US" w:eastAsia="zh-CN"/>
              </w:rPr>
              <w:t>560</w:t>
            </w:r>
            <w:r>
              <w:rPr>
                <w:rFonts w:hint="eastAsia" w:ascii="宋体" w:hAnsi="宋体" w:eastAsia="宋体" w:cs="宋体"/>
                <w:color w:val="auto"/>
              </w:rPr>
              <w:t>t）×3.2t/t=</w:t>
            </w:r>
            <w:r>
              <w:rPr>
                <w:rFonts w:hint="eastAsia" w:ascii="宋体" w:hAnsi="宋体" w:eastAsia="宋体" w:cs="宋体"/>
                <w:color w:val="auto"/>
                <w:lang w:val="en-US" w:eastAsia="zh-CN"/>
              </w:rPr>
              <w:t>22107</w:t>
            </w:r>
            <w:r>
              <w:rPr>
                <w:rFonts w:hint="eastAsia" w:ascii="宋体" w:hAnsi="宋体" w:eastAsia="宋体" w:cs="宋体"/>
                <w:color w:val="auto"/>
              </w:rPr>
              <w:t>t/a</w:t>
            </w:r>
            <w:r>
              <w:rPr>
                <w:rFonts w:hint="eastAsia" w:ascii="宋体" w:hAnsi="宋体" w:eastAsia="宋体" w:cs="宋体"/>
                <w:color w:val="auto"/>
                <w:lang w:eastAsia="zh-CN"/>
              </w:rPr>
              <w:t>，废水量按用水量的85%计，则用水量为</w:t>
            </w:r>
            <w:r>
              <w:rPr>
                <w:rFonts w:hint="eastAsia" w:ascii="宋体" w:hAnsi="宋体" w:eastAsia="宋体" w:cs="宋体"/>
                <w:color w:val="auto"/>
                <w:lang w:val="en-US" w:eastAsia="zh-CN"/>
              </w:rPr>
              <w:t>26008.23</w:t>
            </w:r>
            <w:r>
              <w:rPr>
                <w:rFonts w:hint="eastAsia" w:ascii="宋体" w:hAnsi="宋体" w:eastAsia="宋体" w:cs="宋体"/>
                <w:color w:val="auto"/>
                <w:lang w:eastAsia="zh-CN"/>
              </w:rPr>
              <w:t>t/a。</w:t>
            </w:r>
          </w:p>
          <w:p>
            <w:pPr>
              <w:spacing w:line="360" w:lineRule="auto"/>
              <w:ind w:firstLine="480" w:firstLineChars="200"/>
              <w:jc w:val="left"/>
              <w:rPr>
                <w:rFonts w:hint="eastAsia" w:ascii="宋体" w:hAnsi="宋体" w:eastAsia="宋体" w:cs="宋体"/>
                <w:b/>
                <w:bCs w:val="0"/>
                <w:color w:val="auto"/>
                <w:sz w:val="24"/>
                <w:szCs w:val="24"/>
                <w:lang w:val="en-US" w:eastAsia="zh-CN"/>
              </w:rPr>
            </w:pPr>
            <w:r>
              <w:rPr>
                <w:rFonts w:hint="eastAsia" w:cs="宋体"/>
                <w:b w:val="0"/>
                <w:bCs/>
                <w:color w:val="auto"/>
                <w:sz w:val="24"/>
                <w:szCs w:val="24"/>
                <w:lang w:val="en-US" w:eastAsia="zh-CN"/>
              </w:rPr>
              <w:t>清洗</w:t>
            </w:r>
            <w:r>
              <w:rPr>
                <w:rFonts w:hint="eastAsia" w:ascii="宋体" w:hAnsi="宋体" w:eastAsia="宋体" w:cs="宋体"/>
                <w:b w:val="0"/>
                <w:bCs/>
                <w:color w:val="auto"/>
                <w:sz w:val="24"/>
                <w:szCs w:val="24"/>
                <w:lang w:val="en-US" w:eastAsia="zh-CN"/>
              </w:rPr>
              <w:t>废水污染物源强参考《青岛腾盛蔬菜专业合作社蔬菜加工项目》中的废水</w:t>
            </w:r>
            <w:r>
              <w:rPr>
                <w:rFonts w:hint="eastAsia" w:cs="宋体"/>
                <w:b w:val="0"/>
                <w:bCs/>
                <w:color w:val="auto"/>
                <w:sz w:val="24"/>
                <w:szCs w:val="24"/>
                <w:lang w:val="en-US" w:eastAsia="zh-CN"/>
              </w:rPr>
              <w:t>浓度</w:t>
            </w:r>
            <w:r>
              <w:rPr>
                <w:rFonts w:hint="eastAsia" w:ascii="宋体" w:hAnsi="宋体" w:eastAsia="宋体" w:cs="宋体"/>
                <w:b w:val="0"/>
                <w:bCs/>
                <w:color w:val="auto"/>
                <w:sz w:val="24"/>
                <w:szCs w:val="24"/>
                <w:lang w:val="en-US" w:eastAsia="zh-CN"/>
              </w:rPr>
              <w:t>，该项目与本项目生产工艺</w:t>
            </w:r>
            <w:r>
              <w:rPr>
                <w:rFonts w:hint="eastAsia" w:cs="宋体"/>
                <w:b w:val="0"/>
                <w:bCs/>
                <w:color w:val="auto"/>
                <w:sz w:val="24"/>
                <w:szCs w:val="24"/>
                <w:lang w:val="en-US" w:eastAsia="zh-CN"/>
              </w:rPr>
              <w:t>相似</w:t>
            </w:r>
            <w:r>
              <w:rPr>
                <w:rFonts w:hint="eastAsia" w:ascii="宋体" w:hAnsi="宋体" w:eastAsia="宋体" w:cs="宋体"/>
                <w:b w:val="0"/>
                <w:bCs/>
                <w:color w:val="auto"/>
                <w:sz w:val="24"/>
                <w:szCs w:val="24"/>
                <w:lang w:val="en-US" w:eastAsia="zh-CN"/>
              </w:rPr>
              <w:t>，具体情况见表 5-3</w:t>
            </w:r>
            <w:r>
              <w:rPr>
                <w:rFonts w:hint="eastAsia" w:cs="宋体"/>
                <w:b w:val="0"/>
                <w:bCs/>
                <w:color w:val="auto"/>
                <w:sz w:val="24"/>
                <w:szCs w:val="24"/>
                <w:lang w:val="en-US" w:eastAsia="zh-CN"/>
              </w:rPr>
              <w:t>。</w:t>
            </w:r>
          </w:p>
          <w:p>
            <w:pPr>
              <w:spacing w:line="360" w:lineRule="auto"/>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 xml:space="preserve">表 </w:t>
            </w:r>
            <w:r>
              <w:rPr>
                <w:rFonts w:hint="eastAsia" w:cs="宋体"/>
                <w:b/>
                <w:bCs w:val="0"/>
                <w:color w:val="auto"/>
                <w:sz w:val="24"/>
                <w:szCs w:val="24"/>
                <w:lang w:val="en-US" w:eastAsia="zh-CN"/>
              </w:rPr>
              <w:t>4</w:t>
            </w:r>
            <w:r>
              <w:rPr>
                <w:rFonts w:hint="eastAsia" w:ascii="宋体" w:hAnsi="宋体" w:eastAsia="宋体" w:cs="宋体"/>
                <w:b/>
                <w:bCs w:val="0"/>
                <w:color w:val="auto"/>
                <w:sz w:val="24"/>
                <w:szCs w:val="24"/>
                <w:lang w:val="en-US" w:eastAsia="zh-CN"/>
              </w:rPr>
              <w:t>-</w:t>
            </w:r>
            <w:r>
              <w:rPr>
                <w:rFonts w:hint="eastAsia" w:cs="宋体"/>
                <w:b/>
                <w:bCs w:val="0"/>
                <w:color w:val="auto"/>
                <w:sz w:val="24"/>
                <w:szCs w:val="24"/>
                <w:lang w:val="en-US" w:eastAsia="zh-CN"/>
              </w:rPr>
              <w:t>9</w:t>
            </w:r>
            <w:r>
              <w:rPr>
                <w:rFonts w:hint="eastAsia" w:ascii="宋体" w:hAnsi="宋体" w:eastAsia="宋体" w:cs="宋体"/>
                <w:b/>
                <w:bCs w:val="0"/>
                <w:color w:val="auto"/>
                <w:sz w:val="24"/>
                <w:szCs w:val="24"/>
                <w:lang w:val="en-US" w:eastAsia="zh-CN"/>
              </w:rPr>
              <w:t xml:space="preserve"> 项目废水源强一览表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70"/>
              <w:gridCol w:w="1723"/>
              <w:gridCol w:w="1858"/>
              <w:gridCol w:w="2207"/>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890" w:type="pct"/>
                </w:tcPr>
                <w:p>
                  <w:pPr>
                    <w:pStyle w:val="24"/>
                    <w:spacing w:before="5"/>
                    <w:jc w:val="center"/>
                    <w:rPr>
                      <w:rFonts w:hint="eastAsia" w:asciiTheme="minorEastAsia" w:hAnsiTheme="minorEastAsia" w:eastAsiaTheme="minorEastAsia" w:cstheme="minorEastAsia"/>
                      <w:color w:val="auto"/>
                      <w:sz w:val="21"/>
                      <w:szCs w:val="21"/>
                    </w:rPr>
                  </w:pPr>
                </w:p>
                <w:p>
                  <w:pPr>
                    <w:pStyle w:val="24"/>
                    <w:spacing w:before="1" w:line="266" w:lineRule="auto"/>
                    <w:ind w:left="136" w:right="1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污水来源</w:t>
                  </w:r>
                </w:p>
              </w:tc>
              <w:tc>
                <w:tcPr>
                  <w:tcW w:w="918" w:type="pct"/>
                </w:tcPr>
                <w:p>
                  <w:pPr>
                    <w:pStyle w:val="24"/>
                    <w:spacing w:before="1"/>
                    <w:jc w:val="both"/>
                    <w:rPr>
                      <w:rFonts w:hint="eastAsia" w:asciiTheme="minorEastAsia" w:hAnsiTheme="minorEastAsia" w:eastAsiaTheme="minorEastAsia" w:cstheme="minorEastAsia"/>
                      <w:color w:val="auto"/>
                      <w:sz w:val="21"/>
                      <w:szCs w:val="21"/>
                    </w:rPr>
                  </w:pPr>
                </w:p>
                <w:p>
                  <w:pPr>
                    <w:pStyle w:val="24"/>
                    <w:spacing w:before="1"/>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废水量（t/a）</w:t>
                  </w:r>
                </w:p>
              </w:tc>
              <w:tc>
                <w:tcPr>
                  <w:tcW w:w="990" w:type="pct"/>
                </w:tcPr>
                <w:p>
                  <w:pPr>
                    <w:pStyle w:val="24"/>
                    <w:spacing w:before="5"/>
                    <w:jc w:val="center"/>
                    <w:rPr>
                      <w:rFonts w:hint="eastAsia" w:asciiTheme="minorEastAsia" w:hAnsiTheme="minorEastAsia" w:eastAsiaTheme="minorEastAsia" w:cstheme="minorEastAsia"/>
                      <w:color w:val="auto"/>
                      <w:sz w:val="21"/>
                      <w:szCs w:val="21"/>
                    </w:rPr>
                  </w:pPr>
                </w:p>
                <w:p>
                  <w:pPr>
                    <w:pStyle w:val="24"/>
                    <w:spacing w:before="1" w:line="266" w:lineRule="auto"/>
                    <w:ind w:left="159" w:right="121"/>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主要污染因子</w:t>
                  </w:r>
                </w:p>
              </w:tc>
              <w:tc>
                <w:tcPr>
                  <w:tcW w:w="1176" w:type="pct"/>
                </w:tcPr>
                <w:p>
                  <w:pPr>
                    <w:pStyle w:val="24"/>
                    <w:spacing w:before="5"/>
                    <w:jc w:val="center"/>
                    <w:rPr>
                      <w:rFonts w:hint="eastAsia" w:asciiTheme="minorEastAsia" w:hAnsiTheme="minorEastAsia" w:eastAsiaTheme="minorEastAsia" w:cstheme="minorEastAsia"/>
                      <w:color w:val="auto"/>
                      <w:sz w:val="21"/>
                      <w:szCs w:val="21"/>
                    </w:rPr>
                  </w:pPr>
                </w:p>
                <w:p>
                  <w:pPr>
                    <w:pStyle w:val="24"/>
                    <w:spacing w:before="1"/>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产生浓度（mg/L）</w:t>
                  </w:r>
                </w:p>
              </w:tc>
              <w:tc>
                <w:tcPr>
                  <w:tcW w:w="1024" w:type="pct"/>
                </w:tcPr>
                <w:p>
                  <w:pPr>
                    <w:pStyle w:val="24"/>
                    <w:spacing w:before="5"/>
                    <w:jc w:val="center"/>
                    <w:rPr>
                      <w:rFonts w:hint="eastAsia" w:asciiTheme="minorEastAsia" w:hAnsiTheme="minorEastAsia" w:eastAsiaTheme="minorEastAsia" w:cstheme="minorEastAsia"/>
                      <w:color w:val="auto"/>
                      <w:sz w:val="21"/>
                      <w:szCs w:val="21"/>
                    </w:rPr>
                  </w:pPr>
                </w:p>
                <w:p>
                  <w:pPr>
                    <w:pStyle w:val="24"/>
                    <w:spacing w:before="1"/>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890" w:type="pct"/>
                  <w:vMerge w:val="restart"/>
                </w:tcPr>
                <w:p>
                  <w:pPr>
                    <w:pStyle w:val="24"/>
                    <w:spacing w:before="11"/>
                    <w:jc w:val="center"/>
                    <w:rPr>
                      <w:rFonts w:hint="eastAsia" w:asciiTheme="minorEastAsia" w:hAnsiTheme="minorEastAsia" w:eastAsiaTheme="minorEastAsia" w:cstheme="minorEastAsia"/>
                      <w:color w:val="auto"/>
                      <w:sz w:val="21"/>
                      <w:szCs w:val="21"/>
                    </w:rPr>
                  </w:pPr>
                </w:p>
                <w:p>
                  <w:pPr>
                    <w:pStyle w:val="24"/>
                    <w:spacing w:line="266" w:lineRule="auto"/>
                    <w:ind w:left="136" w:right="1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eastAsia="zh-CN"/>
                    </w:rPr>
                    <w:t>清洗</w:t>
                  </w:r>
                  <w:r>
                    <w:rPr>
                      <w:rFonts w:hint="eastAsia" w:asciiTheme="minorEastAsia" w:hAnsiTheme="minorEastAsia" w:eastAsiaTheme="minorEastAsia" w:cstheme="minorEastAsia"/>
                      <w:color w:val="auto"/>
                      <w:spacing w:val="-1"/>
                      <w:sz w:val="21"/>
                      <w:szCs w:val="21"/>
                    </w:rPr>
                    <w:t>废水</w:t>
                  </w:r>
                </w:p>
              </w:tc>
              <w:tc>
                <w:tcPr>
                  <w:tcW w:w="918" w:type="pct"/>
                  <w:vMerge w:val="restart"/>
                </w:tcPr>
                <w:p>
                  <w:pPr>
                    <w:pStyle w:val="24"/>
                    <w:jc w:val="center"/>
                    <w:rPr>
                      <w:rFonts w:hint="eastAsia" w:asciiTheme="minorEastAsia" w:hAnsiTheme="minorEastAsia" w:eastAsiaTheme="minorEastAsia" w:cstheme="minorEastAsia"/>
                      <w:color w:val="auto"/>
                      <w:sz w:val="21"/>
                      <w:szCs w:val="21"/>
                    </w:rPr>
                  </w:pPr>
                </w:p>
                <w:p>
                  <w:pPr>
                    <w:pStyle w:val="24"/>
                    <w:spacing w:before="207"/>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22107</w:t>
                  </w:r>
                </w:p>
              </w:tc>
              <w:tc>
                <w:tcPr>
                  <w:tcW w:w="990" w:type="pct"/>
                </w:tcPr>
                <w:p>
                  <w:pPr>
                    <w:pStyle w:val="24"/>
                    <w:spacing w:before="30" w:line="252" w:lineRule="exact"/>
                    <w:ind w:left="198" w:right="169"/>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COD</w:t>
                  </w:r>
                </w:p>
              </w:tc>
              <w:tc>
                <w:tcPr>
                  <w:tcW w:w="1176" w:type="pct"/>
                </w:tcPr>
                <w:p>
                  <w:pPr>
                    <w:pStyle w:val="24"/>
                    <w:spacing w:before="30" w:line="252" w:lineRule="exact"/>
                    <w:ind w:right="376"/>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350</w:t>
                  </w:r>
                </w:p>
              </w:tc>
              <w:tc>
                <w:tcPr>
                  <w:tcW w:w="1024" w:type="pct"/>
                </w:tcPr>
                <w:p>
                  <w:pPr>
                    <w:pStyle w:val="24"/>
                    <w:spacing w:before="30" w:line="252" w:lineRule="exact"/>
                    <w:ind w:right="246"/>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890" w:type="pct"/>
                  <w:vMerge w:val="continue"/>
                </w:tcPr>
                <w:p>
                  <w:pPr>
                    <w:jc w:val="center"/>
                    <w:rPr>
                      <w:rFonts w:hint="eastAsia" w:asciiTheme="minorEastAsia" w:hAnsiTheme="minorEastAsia" w:eastAsiaTheme="minorEastAsia" w:cstheme="minorEastAsia"/>
                      <w:color w:val="auto"/>
                      <w:sz w:val="21"/>
                      <w:szCs w:val="21"/>
                    </w:rPr>
                  </w:pPr>
                </w:p>
              </w:tc>
              <w:tc>
                <w:tcPr>
                  <w:tcW w:w="918" w:type="pct"/>
                  <w:vMerge w:val="continue"/>
                </w:tcPr>
                <w:p>
                  <w:pPr>
                    <w:jc w:val="center"/>
                    <w:rPr>
                      <w:rFonts w:hint="eastAsia" w:asciiTheme="minorEastAsia" w:hAnsiTheme="minorEastAsia" w:eastAsiaTheme="minorEastAsia" w:cstheme="minorEastAsia"/>
                      <w:color w:val="auto"/>
                      <w:sz w:val="21"/>
                      <w:szCs w:val="21"/>
                    </w:rPr>
                  </w:pPr>
                </w:p>
              </w:tc>
              <w:tc>
                <w:tcPr>
                  <w:tcW w:w="990" w:type="pct"/>
                </w:tcPr>
                <w:p>
                  <w:pPr>
                    <w:pStyle w:val="24"/>
                    <w:spacing w:before="19" w:line="253" w:lineRule="exact"/>
                    <w:ind w:left="200" w:right="169"/>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2"/>
                      <w:sz w:val="21"/>
                      <w:szCs w:val="21"/>
                    </w:rPr>
                    <w:t>BOD</w:t>
                  </w:r>
                  <w:r>
                    <w:rPr>
                      <w:rFonts w:hint="eastAsia" w:asciiTheme="minorEastAsia" w:hAnsiTheme="minorEastAsia" w:eastAsiaTheme="minorEastAsia" w:cstheme="minorEastAsia"/>
                      <w:color w:val="auto"/>
                      <w:sz w:val="21"/>
                      <w:szCs w:val="21"/>
                      <w:vertAlign w:val="subscript"/>
                    </w:rPr>
                    <w:t>5</w:t>
                  </w:r>
                </w:p>
              </w:tc>
              <w:tc>
                <w:tcPr>
                  <w:tcW w:w="1176" w:type="pct"/>
                </w:tcPr>
                <w:p>
                  <w:pPr>
                    <w:pStyle w:val="24"/>
                    <w:spacing w:before="19" w:line="252" w:lineRule="exact"/>
                    <w:ind w:right="376"/>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250</w:t>
                  </w:r>
                </w:p>
              </w:tc>
              <w:tc>
                <w:tcPr>
                  <w:tcW w:w="1024" w:type="pct"/>
                </w:tcPr>
                <w:p>
                  <w:pPr>
                    <w:pStyle w:val="24"/>
                    <w:spacing w:before="19" w:line="252" w:lineRule="exact"/>
                    <w:ind w:right="301"/>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890" w:type="pct"/>
                  <w:vMerge w:val="continue"/>
                </w:tcPr>
                <w:p>
                  <w:pPr>
                    <w:jc w:val="center"/>
                    <w:rPr>
                      <w:rFonts w:hint="eastAsia" w:asciiTheme="minorEastAsia" w:hAnsiTheme="minorEastAsia" w:eastAsiaTheme="minorEastAsia" w:cstheme="minorEastAsia"/>
                      <w:color w:val="auto"/>
                      <w:sz w:val="21"/>
                      <w:szCs w:val="21"/>
                    </w:rPr>
                  </w:pPr>
                </w:p>
              </w:tc>
              <w:tc>
                <w:tcPr>
                  <w:tcW w:w="918" w:type="pct"/>
                  <w:vMerge w:val="continue"/>
                </w:tcPr>
                <w:p>
                  <w:pPr>
                    <w:jc w:val="center"/>
                    <w:rPr>
                      <w:rFonts w:hint="eastAsia" w:asciiTheme="minorEastAsia" w:hAnsiTheme="minorEastAsia" w:eastAsiaTheme="minorEastAsia" w:cstheme="minorEastAsia"/>
                      <w:color w:val="auto"/>
                      <w:sz w:val="21"/>
                      <w:szCs w:val="21"/>
                    </w:rPr>
                  </w:pPr>
                </w:p>
              </w:tc>
              <w:tc>
                <w:tcPr>
                  <w:tcW w:w="990" w:type="pct"/>
                </w:tcPr>
                <w:p>
                  <w:pPr>
                    <w:pStyle w:val="24"/>
                    <w:spacing w:before="7" w:line="267" w:lineRule="exact"/>
                    <w:ind w:left="200" w:right="164"/>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氨氮</w:t>
                  </w:r>
                </w:p>
              </w:tc>
              <w:tc>
                <w:tcPr>
                  <w:tcW w:w="1176" w:type="pct"/>
                </w:tcPr>
                <w:p>
                  <w:pPr>
                    <w:pStyle w:val="24"/>
                    <w:spacing w:before="22" w:line="252" w:lineRule="exact"/>
                    <w:ind w:right="388"/>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w:t>
                  </w:r>
                </w:p>
              </w:tc>
              <w:tc>
                <w:tcPr>
                  <w:tcW w:w="1024" w:type="pct"/>
                </w:tcPr>
                <w:p>
                  <w:pPr>
                    <w:pStyle w:val="24"/>
                    <w:spacing w:before="22" w:line="252" w:lineRule="exact"/>
                    <w:ind w:right="246"/>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0.</w:t>
                  </w:r>
                  <w:r>
                    <w:rPr>
                      <w:rFonts w:hint="eastAsia" w:asciiTheme="minorEastAsia" w:hAnsiTheme="minorEastAsia" w:eastAsiaTheme="minorEastAsia" w:cstheme="minorEastAsia"/>
                      <w:color w:val="auto"/>
                      <w:sz w:val="21"/>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890" w:type="pct"/>
                  <w:vMerge w:val="continue"/>
                </w:tcPr>
                <w:p>
                  <w:pPr>
                    <w:jc w:val="center"/>
                    <w:rPr>
                      <w:rFonts w:hint="eastAsia" w:asciiTheme="minorEastAsia" w:hAnsiTheme="minorEastAsia" w:eastAsiaTheme="minorEastAsia" w:cstheme="minorEastAsia"/>
                      <w:color w:val="auto"/>
                      <w:sz w:val="21"/>
                      <w:szCs w:val="21"/>
                    </w:rPr>
                  </w:pPr>
                </w:p>
              </w:tc>
              <w:tc>
                <w:tcPr>
                  <w:tcW w:w="918" w:type="pct"/>
                  <w:vMerge w:val="continue"/>
                </w:tcPr>
                <w:p>
                  <w:pPr>
                    <w:jc w:val="center"/>
                    <w:rPr>
                      <w:rFonts w:hint="eastAsia" w:asciiTheme="minorEastAsia" w:hAnsiTheme="minorEastAsia" w:eastAsiaTheme="minorEastAsia" w:cstheme="minorEastAsia"/>
                      <w:color w:val="auto"/>
                      <w:sz w:val="21"/>
                      <w:szCs w:val="21"/>
                    </w:rPr>
                  </w:pPr>
                </w:p>
              </w:tc>
              <w:tc>
                <w:tcPr>
                  <w:tcW w:w="990" w:type="pct"/>
                </w:tcPr>
                <w:p>
                  <w:pPr>
                    <w:pStyle w:val="24"/>
                    <w:spacing w:before="19"/>
                    <w:ind w:left="200" w:right="168"/>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SS</w:t>
                  </w:r>
                </w:p>
              </w:tc>
              <w:tc>
                <w:tcPr>
                  <w:tcW w:w="1176" w:type="pct"/>
                </w:tcPr>
                <w:p>
                  <w:pPr>
                    <w:pStyle w:val="24"/>
                    <w:spacing w:before="19"/>
                    <w:ind w:right="376"/>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600</w:t>
                  </w:r>
                </w:p>
              </w:tc>
              <w:tc>
                <w:tcPr>
                  <w:tcW w:w="1024" w:type="pct"/>
                </w:tcPr>
                <w:p>
                  <w:pPr>
                    <w:pStyle w:val="24"/>
                    <w:spacing w:before="19"/>
                    <w:ind w:right="246"/>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13.26</w:t>
                  </w:r>
                </w:p>
              </w:tc>
            </w:tr>
          </w:tbl>
          <w:p>
            <w:pPr>
              <w:spacing w:line="360" w:lineRule="auto"/>
              <w:ind w:firstLine="480" w:firstLineChars="2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本项目</w:t>
            </w:r>
            <w:r>
              <w:rPr>
                <w:rFonts w:hint="eastAsia" w:cs="宋体"/>
                <w:b w:val="0"/>
                <w:bCs/>
                <w:color w:val="auto"/>
                <w:sz w:val="24"/>
                <w:szCs w:val="24"/>
                <w:lang w:val="en-US" w:eastAsia="zh-CN"/>
              </w:rPr>
              <w:t>清洗</w:t>
            </w:r>
            <w:r>
              <w:rPr>
                <w:rFonts w:hint="eastAsia" w:ascii="宋体" w:hAnsi="宋体" w:eastAsia="宋体" w:cs="宋体"/>
                <w:b w:val="0"/>
                <w:bCs/>
                <w:color w:val="auto"/>
                <w:sz w:val="24"/>
                <w:szCs w:val="24"/>
                <w:lang w:val="en-US" w:eastAsia="zh-CN"/>
              </w:rPr>
              <w:t>废水产生量为22107t/a，清洗废水</w:t>
            </w:r>
            <w:r>
              <w:rPr>
                <w:rFonts w:hint="eastAsia" w:cs="宋体"/>
                <w:b w:val="0"/>
                <w:bCs/>
                <w:color w:val="auto"/>
                <w:sz w:val="24"/>
                <w:szCs w:val="24"/>
                <w:lang w:val="en-US" w:eastAsia="zh-CN"/>
              </w:rPr>
              <w:t>排入</w:t>
            </w:r>
            <w:r>
              <w:rPr>
                <w:rFonts w:hint="eastAsia" w:ascii="宋体" w:hAnsi="宋体" w:eastAsia="宋体" w:cs="宋体"/>
                <w:b w:val="0"/>
                <w:bCs/>
                <w:color w:val="auto"/>
                <w:sz w:val="24"/>
                <w:szCs w:val="24"/>
                <w:lang w:val="en-US" w:eastAsia="zh-CN"/>
              </w:rPr>
              <w:t>厂区自建污水处理站，经“格栅+调节池+混凝沉淀池+生物接触氧化池+</w:t>
            </w:r>
            <w:r>
              <w:rPr>
                <w:rFonts w:hint="eastAsia" w:cs="宋体"/>
                <w:b w:val="0"/>
                <w:bCs/>
                <w:color w:val="auto"/>
                <w:sz w:val="24"/>
                <w:szCs w:val="24"/>
                <w:lang w:val="en-US" w:eastAsia="zh-CN"/>
              </w:rPr>
              <w:t>沉淀</w:t>
            </w:r>
            <w:r>
              <w:rPr>
                <w:rFonts w:hint="eastAsia" w:ascii="宋体" w:hAnsi="宋体" w:eastAsia="宋体" w:cs="宋体"/>
                <w:b w:val="0"/>
                <w:bCs/>
                <w:color w:val="auto"/>
                <w:sz w:val="24"/>
                <w:szCs w:val="24"/>
                <w:lang w:val="en-US" w:eastAsia="zh-CN"/>
              </w:rPr>
              <w:t>池”工艺处理后达到《污水综合排放标准》（GB8978-1996）中三级标准和《污水排入城镇下水道水质标准》（GB/T31962-2015）表1中B级标准。然后通过工业园区污水管网排入园区污水处理厂。</w:t>
            </w:r>
          </w:p>
          <w:p>
            <w:pPr>
              <w:widowControl/>
              <w:numPr>
                <w:ilvl w:val="0"/>
                <w:numId w:val="0"/>
              </w:numPr>
              <w:spacing w:line="360" w:lineRule="auto"/>
              <w:ind w:right="0" w:rightChars="0" w:firstLine="240" w:firstLineChars="100"/>
              <w:jc w:val="left"/>
              <w:rPr>
                <w:rFonts w:hint="eastAsia"/>
                <w:bCs/>
                <w:color w:val="auto"/>
                <w:sz w:val="24"/>
                <w:lang w:val="en-US" w:eastAsia="zh-CN"/>
              </w:rPr>
            </w:pPr>
            <w:r>
              <w:rPr>
                <w:rFonts w:hint="eastAsia"/>
                <w:bCs/>
                <w:color w:val="auto"/>
                <w:sz w:val="24"/>
                <w:lang w:val="en-US" w:eastAsia="zh-CN"/>
              </w:rPr>
              <w:t>B.车间及设备清洗水</w:t>
            </w:r>
          </w:p>
          <w:p>
            <w:pPr>
              <w:widowControl/>
              <w:numPr>
                <w:ilvl w:val="0"/>
                <w:numId w:val="0"/>
              </w:numPr>
              <w:spacing w:line="360" w:lineRule="auto"/>
              <w:ind w:right="0" w:rightChars="0" w:firstLine="480" w:firstLineChars="200"/>
              <w:jc w:val="left"/>
              <w:rPr>
                <w:rFonts w:hint="eastAsia" w:ascii="宋体" w:hAnsi="宋体" w:eastAsia="宋体" w:cs="宋体"/>
                <w:b w:val="0"/>
                <w:bCs/>
                <w:color w:val="auto"/>
                <w:sz w:val="24"/>
                <w:szCs w:val="24"/>
              </w:rPr>
            </w:pPr>
            <w:r>
              <w:rPr>
                <w:rFonts w:hint="eastAsia" w:cs="宋体"/>
                <w:color w:val="auto"/>
                <w:sz w:val="24"/>
                <w:szCs w:val="24"/>
              </w:rPr>
              <w:t>项目车间及设备需每天清洗， 根据类比同类型企业，清洗用水约</w:t>
            </w:r>
            <w:r>
              <w:rPr>
                <w:rFonts w:hint="eastAsia" w:cs="宋体"/>
                <w:color w:val="auto"/>
                <w:sz w:val="24"/>
                <w:szCs w:val="24"/>
                <w:lang w:val="en-US" w:eastAsia="zh-CN"/>
              </w:rPr>
              <w:t>0</w:t>
            </w:r>
            <w:r>
              <w:rPr>
                <w:rFonts w:cs="宋体"/>
                <w:color w:val="auto"/>
                <w:sz w:val="24"/>
                <w:szCs w:val="24"/>
              </w:rPr>
              <w:t>.</w:t>
            </w:r>
            <w:r>
              <w:rPr>
                <w:rFonts w:hint="eastAsia" w:cs="宋体"/>
                <w:color w:val="auto"/>
                <w:sz w:val="24"/>
                <w:szCs w:val="24"/>
                <w:lang w:val="en-US" w:eastAsia="zh-CN"/>
              </w:rPr>
              <w:t>8</w:t>
            </w:r>
            <w:r>
              <w:rPr>
                <w:rFonts w:hint="eastAsia" w:cs="宋体"/>
                <w:color w:val="auto"/>
                <w:sz w:val="24"/>
                <w:szCs w:val="24"/>
              </w:rPr>
              <w:t>m</w:t>
            </w:r>
            <w:r>
              <w:rPr>
                <w:rFonts w:cs="宋体"/>
                <w:color w:val="auto"/>
                <w:sz w:val="24"/>
                <w:szCs w:val="24"/>
                <w:vertAlign w:val="superscript"/>
              </w:rPr>
              <w:t>3</w:t>
            </w:r>
            <w:r>
              <w:rPr>
                <w:rFonts w:hint="eastAsia" w:cs="宋体"/>
                <w:color w:val="auto"/>
                <w:sz w:val="24"/>
                <w:szCs w:val="24"/>
              </w:rPr>
              <w:t>/d，年工作</w:t>
            </w:r>
            <w:r>
              <w:rPr>
                <w:rFonts w:hint="eastAsia" w:cs="宋体"/>
                <w:color w:val="auto"/>
                <w:sz w:val="24"/>
                <w:szCs w:val="24"/>
                <w:lang w:val="en-US" w:eastAsia="zh-CN"/>
              </w:rPr>
              <w:t>27</w:t>
            </w:r>
            <w:r>
              <w:rPr>
                <w:rFonts w:cs="宋体"/>
                <w:color w:val="auto"/>
                <w:sz w:val="24"/>
                <w:szCs w:val="24"/>
              </w:rPr>
              <w:t>0</w:t>
            </w:r>
            <w:r>
              <w:rPr>
                <w:rFonts w:hint="eastAsia" w:cs="宋体"/>
                <w:color w:val="auto"/>
                <w:sz w:val="24"/>
                <w:szCs w:val="24"/>
              </w:rPr>
              <w:t>天，则车间及设备清洗用水</w:t>
            </w:r>
            <w:r>
              <w:rPr>
                <w:rFonts w:hint="eastAsia" w:cs="宋体"/>
                <w:color w:val="auto"/>
                <w:sz w:val="24"/>
                <w:szCs w:val="24"/>
                <w:lang w:val="en-US" w:eastAsia="zh-CN"/>
              </w:rPr>
              <w:t>216</w:t>
            </w:r>
            <w:r>
              <w:rPr>
                <w:rFonts w:hint="eastAsia" w:cs="宋体"/>
                <w:color w:val="auto"/>
                <w:sz w:val="24"/>
                <w:szCs w:val="24"/>
              </w:rPr>
              <w:t>m</w:t>
            </w:r>
            <w:r>
              <w:rPr>
                <w:rFonts w:cs="宋体"/>
                <w:color w:val="auto"/>
                <w:sz w:val="24"/>
                <w:szCs w:val="24"/>
                <w:vertAlign w:val="superscript"/>
              </w:rPr>
              <w:t>3</w:t>
            </w:r>
            <w:r>
              <w:rPr>
                <w:rFonts w:hint="eastAsia" w:cs="宋体"/>
                <w:color w:val="auto"/>
                <w:sz w:val="24"/>
                <w:szCs w:val="24"/>
              </w:rPr>
              <w:t>/a，排放系数按</w:t>
            </w:r>
            <w:r>
              <w:rPr>
                <w:rFonts w:cs="宋体"/>
                <w:color w:val="auto"/>
                <w:sz w:val="24"/>
                <w:szCs w:val="24"/>
              </w:rPr>
              <w:t>0.9</w:t>
            </w:r>
            <w:r>
              <w:rPr>
                <w:rFonts w:hint="eastAsia" w:cs="宋体"/>
                <w:color w:val="auto"/>
                <w:sz w:val="24"/>
                <w:szCs w:val="24"/>
              </w:rPr>
              <w:t>计，则车间及设备清洗废水产生量为</w:t>
            </w:r>
            <w:r>
              <w:rPr>
                <w:rFonts w:hint="eastAsia" w:cs="宋体"/>
                <w:color w:val="auto"/>
                <w:sz w:val="24"/>
                <w:szCs w:val="24"/>
                <w:lang w:val="en-US" w:eastAsia="zh-CN"/>
              </w:rPr>
              <w:t>194.4</w:t>
            </w:r>
            <w:r>
              <w:rPr>
                <w:rFonts w:hint="eastAsia" w:cs="宋体"/>
                <w:color w:val="auto"/>
                <w:sz w:val="24"/>
                <w:szCs w:val="24"/>
              </w:rPr>
              <w:t>m</w:t>
            </w:r>
            <w:r>
              <w:rPr>
                <w:rFonts w:cs="宋体"/>
                <w:color w:val="auto"/>
                <w:sz w:val="24"/>
                <w:szCs w:val="24"/>
                <w:vertAlign w:val="superscript"/>
              </w:rPr>
              <w:t>3</w:t>
            </w:r>
            <w:r>
              <w:rPr>
                <w:rFonts w:hint="eastAsia" w:cs="宋体"/>
                <w:color w:val="auto"/>
                <w:sz w:val="24"/>
                <w:szCs w:val="24"/>
              </w:rPr>
              <w:t>/a，</w:t>
            </w:r>
            <w:r>
              <w:rPr>
                <w:rFonts w:hint="eastAsia" w:ascii="宋体" w:hAnsi="宋体" w:eastAsia="宋体" w:cs="宋体"/>
                <w:b w:val="0"/>
                <w:bCs/>
                <w:color w:val="auto"/>
                <w:sz w:val="24"/>
                <w:szCs w:val="24"/>
              </w:rPr>
              <w:t>废水水质简单，主要污染物为</w:t>
            </w:r>
            <w:r>
              <w:rPr>
                <w:rFonts w:hint="eastAsia" w:ascii="宋体" w:hAnsi="宋体" w:eastAsia="宋体" w:cs="宋体"/>
                <w:b w:val="0"/>
                <w:bCs/>
                <w:color w:val="auto"/>
                <w:sz w:val="24"/>
                <w:szCs w:val="24"/>
                <w:lang w:eastAsia="zh-CN"/>
              </w:rPr>
              <w:t>SS</w:t>
            </w:r>
            <w:r>
              <w:rPr>
                <w:rFonts w:hint="eastAsia" w:ascii="宋体" w:hAnsi="宋体" w:eastAsia="宋体" w:cs="宋体"/>
                <w:b w:val="0"/>
                <w:bCs/>
                <w:color w:val="auto"/>
                <w:sz w:val="24"/>
                <w:szCs w:val="24"/>
              </w:rPr>
              <w:t>,经行业内调查统计以及参考同类型企业，各污染物浓度为COD</w:t>
            </w:r>
            <w:r>
              <w:rPr>
                <w:rFonts w:hint="eastAsia" w:cs="宋体"/>
                <w:b w:val="0"/>
                <w:bCs/>
                <w:color w:val="auto"/>
                <w:sz w:val="24"/>
                <w:szCs w:val="24"/>
                <w:lang w:val="en-US" w:eastAsia="zh-CN"/>
              </w:rPr>
              <w:t>2</w:t>
            </w:r>
            <w:r>
              <w:rPr>
                <w:rFonts w:hint="eastAsia" w:ascii="宋体" w:hAnsi="宋体" w:eastAsia="宋体" w:cs="宋体"/>
                <w:b w:val="0"/>
                <w:bCs/>
                <w:color w:val="auto"/>
                <w:sz w:val="24"/>
                <w:szCs w:val="24"/>
              </w:rPr>
              <w:t>00mg/L，SS</w:t>
            </w:r>
            <w:r>
              <w:rPr>
                <w:rFonts w:hint="eastAsia" w:cs="宋体"/>
                <w:b w:val="0"/>
                <w:bCs/>
                <w:color w:val="auto"/>
                <w:sz w:val="24"/>
                <w:szCs w:val="24"/>
                <w:lang w:val="en-US" w:eastAsia="zh-CN"/>
              </w:rPr>
              <w:t>6</w:t>
            </w:r>
            <w:r>
              <w:rPr>
                <w:rFonts w:hint="eastAsia" w:ascii="宋体" w:hAnsi="宋体" w:eastAsia="宋体" w:cs="宋体"/>
                <w:b w:val="0"/>
                <w:bCs/>
                <w:color w:val="auto"/>
                <w:sz w:val="24"/>
                <w:szCs w:val="24"/>
              </w:rPr>
              <w:t>00mg/L，BOD</w:t>
            </w:r>
            <w:r>
              <w:rPr>
                <w:rFonts w:hint="eastAsia" w:ascii="宋体" w:hAnsi="宋体" w:eastAsia="宋体" w:cs="宋体"/>
                <w:b w:val="0"/>
                <w:bCs/>
                <w:color w:val="auto"/>
                <w:sz w:val="24"/>
                <w:szCs w:val="24"/>
                <w:vertAlign w:val="subscript"/>
              </w:rPr>
              <w:t>5</w:t>
            </w:r>
            <w:r>
              <w:rPr>
                <w:rFonts w:hint="eastAsia" w:ascii="宋体" w:hAnsi="宋体" w:eastAsia="宋体" w:cs="宋体"/>
                <w:b w:val="0"/>
                <w:bCs/>
                <w:color w:val="auto"/>
                <w:sz w:val="24"/>
                <w:szCs w:val="24"/>
              </w:rPr>
              <w:t>2</w:t>
            </w:r>
            <w:r>
              <w:rPr>
                <w:rFonts w:hint="eastAsia" w:cs="宋体"/>
                <w:b w:val="0"/>
                <w:bCs/>
                <w:color w:val="auto"/>
                <w:sz w:val="24"/>
                <w:szCs w:val="24"/>
                <w:lang w:val="en-US" w:eastAsia="zh-CN"/>
              </w:rPr>
              <w:t>6</w:t>
            </w:r>
            <w:r>
              <w:rPr>
                <w:rFonts w:hint="eastAsia" w:ascii="宋体" w:hAnsi="宋体" w:eastAsia="宋体" w:cs="宋体"/>
                <w:b w:val="0"/>
                <w:bCs/>
                <w:color w:val="auto"/>
                <w:sz w:val="24"/>
                <w:szCs w:val="24"/>
              </w:rPr>
              <w:t>0mg/L，NH</w:t>
            </w:r>
            <w:r>
              <w:rPr>
                <w:rFonts w:hint="eastAsia" w:ascii="宋体" w:hAnsi="宋体" w:eastAsia="宋体" w:cs="宋体"/>
                <w:b w:val="0"/>
                <w:bCs/>
                <w:color w:val="auto"/>
                <w:sz w:val="24"/>
                <w:szCs w:val="24"/>
                <w:vertAlign w:val="subscript"/>
              </w:rPr>
              <w:t>3</w:t>
            </w:r>
            <w:r>
              <w:rPr>
                <w:rFonts w:hint="eastAsia" w:ascii="宋体" w:hAnsi="宋体" w:eastAsia="宋体" w:cs="宋体"/>
                <w:b w:val="0"/>
                <w:bCs/>
                <w:color w:val="auto"/>
                <w:sz w:val="24"/>
                <w:szCs w:val="24"/>
              </w:rPr>
              <w:t>-N</w:t>
            </w:r>
            <w:r>
              <w:rPr>
                <w:rFonts w:hint="eastAsia" w:cs="宋体"/>
                <w:b w:val="0"/>
                <w:bCs/>
                <w:color w:val="auto"/>
                <w:sz w:val="24"/>
                <w:szCs w:val="24"/>
                <w:lang w:val="en-US" w:eastAsia="zh-CN"/>
              </w:rPr>
              <w:t>25</w:t>
            </w:r>
            <w:r>
              <w:rPr>
                <w:rFonts w:hint="eastAsia" w:ascii="宋体" w:hAnsi="宋体" w:eastAsia="宋体" w:cs="宋体"/>
                <w:b w:val="0"/>
                <w:bCs/>
                <w:color w:val="auto"/>
                <w:sz w:val="24"/>
                <w:szCs w:val="24"/>
              </w:rPr>
              <w:t>mg/L</w:t>
            </w:r>
            <w:r>
              <w:rPr>
                <w:rFonts w:hint="eastAsia" w:ascii="宋体" w:hAnsi="宋体" w:eastAsia="宋体" w:cs="宋体"/>
                <w:b w:val="0"/>
                <w:bCs/>
                <w:color w:val="auto"/>
                <w:sz w:val="24"/>
                <w:szCs w:val="24"/>
                <w:lang w:eastAsia="zh-CN"/>
              </w:rPr>
              <w:t>,经“格栅+调节池+混凝沉淀池+生物接触氧化池+沉淀池”工艺</w:t>
            </w:r>
            <w:r>
              <w:rPr>
                <w:rFonts w:hint="eastAsia"/>
                <w:bCs/>
                <w:color w:val="auto"/>
                <w:sz w:val="24"/>
                <w:lang w:val="en-US" w:eastAsia="zh-CN"/>
              </w:rPr>
              <w:t>处理后达</w:t>
            </w:r>
            <w:r>
              <w:rPr>
                <w:rFonts w:hint="eastAsia" w:ascii="宋体" w:hAnsi="宋体" w:eastAsia="宋体" w:cs="宋体"/>
                <w:b w:val="0"/>
                <w:bCs/>
                <w:color w:val="auto"/>
                <w:sz w:val="24"/>
                <w:szCs w:val="24"/>
                <w:lang w:eastAsia="zh-CN"/>
              </w:rPr>
              <w:t>《污水综合排放标准》（GB8978-1996）中三级标准和《污水排入城镇下水道水质标准》（GB/T31962-2015）表1中B级标准。然后通过工业园区污水管网排入园区污水处理厂</w:t>
            </w:r>
            <w:r>
              <w:rPr>
                <w:rFonts w:hint="eastAsia" w:ascii="宋体" w:hAnsi="宋体" w:eastAsia="宋体" w:cs="宋体"/>
                <w:b w:val="0"/>
                <w:bCs/>
                <w:color w:val="auto"/>
                <w:sz w:val="24"/>
                <w:szCs w:val="24"/>
              </w:rPr>
              <w:t>。</w:t>
            </w:r>
          </w:p>
          <w:p>
            <w:pPr>
              <w:widowControl/>
              <w:numPr>
                <w:ilvl w:val="0"/>
                <w:numId w:val="0"/>
              </w:numPr>
              <w:spacing w:line="360" w:lineRule="auto"/>
              <w:ind w:firstLine="240" w:firstLineChars="100"/>
              <w:jc w:val="left"/>
              <w:rPr>
                <w:rFonts w:hint="eastAsia" w:ascii="宋体" w:hAnsi="宋体"/>
                <w:bCs/>
                <w:sz w:val="24"/>
                <w:lang w:val="en-US" w:eastAsia="zh-CN"/>
              </w:rPr>
            </w:pPr>
            <w:r>
              <w:rPr>
                <w:rFonts w:hint="eastAsia"/>
                <w:bCs/>
                <w:sz w:val="24"/>
                <w:lang w:val="en-US" w:eastAsia="zh-CN"/>
              </w:rPr>
              <w:t>④</w:t>
            </w:r>
            <w:r>
              <w:rPr>
                <w:rFonts w:hint="eastAsia" w:ascii="宋体" w:hAnsi="宋体"/>
                <w:bCs/>
                <w:sz w:val="24"/>
                <w:lang w:val="en-US" w:eastAsia="zh-CN"/>
              </w:rPr>
              <w:t>绿化用水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本项目可绿化的面积约为</w:t>
            </w:r>
            <w:r>
              <w:rPr>
                <w:rFonts w:hint="eastAsia" w:ascii="宋体" w:hAnsi="宋体" w:cs="宋体"/>
                <w:color w:val="000000"/>
                <w:sz w:val="24"/>
                <w:szCs w:val="24"/>
                <w:lang w:val="en-US" w:eastAsia="zh-CN"/>
              </w:rPr>
              <w:t>1097.81</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。根据云南省地方标准（DB53/T168-2013）《用水定额》，灌溉日绿化用水量按0.003m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·d计。项目</w:t>
            </w:r>
            <w:r>
              <w:rPr>
                <w:rFonts w:hint="eastAsia" w:ascii="宋体" w:hAnsi="宋体" w:cs="宋体"/>
                <w:color w:val="000000"/>
                <w:sz w:val="24"/>
                <w:szCs w:val="24"/>
                <w:lang w:eastAsia="zh-CN"/>
              </w:rPr>
              <w:t>区</w:t>
            </w:r>
            <w:r>
              <w:rPr>
                <w:rFonts w:hint="eastAsia" w:ascii="宋体" w:hAnsi="宋体" w:eastAsia="宋体" w:cs="宋体"/>
                <w:color w:val="000000"/>
                <w:sz w:val="24"/>
                <w:szCs w:val="24"/>
              </w:rPr>
              <w:t>非雨天（</w:t>
            </w:r>
            <w:r>
              <w:rPr>
                <w:rFonts w:hint="eastAsia" w:ascii="宋体" w:hAnsi="宋体" w:cs="宋体"/>
                <w:color w:val="000000"/>
                <w:sz w:val="24"/>
                <w:szCs w:val="24"/>
                <w:lang w:eastAsia="zh-CN"/>
              </w:rPr>
              <w:t>约</w:t>
            </w:r>
            <w:r>
              <w:rPr>
                <w:rFonts w:hint="eastAsia" w:ascii="宋体" w:hAnsi="宋体" w:cs="宋体"/>
                <w:color w:val="000000"/>
                <w:sz w:val="24"/>
                <w:szCs w:val="24"/>
                <w:lang w:val="en-US" w:eastAsia="zh-CN"/>
              </w:rPr>
              <w:t>185天</w:t>
            </w:r>
            <w:r>
              <w:rPr>
                <w:rFonts w:hint="eastAsia" w:ascii="宋体" w:hAnsi="宋体" w:eastAsia="宋体" w:cs="宋体"/>
                <w:color w:val="000000"/>
                <w:sz w:val="24"/>
                <w:szCs w:val="24"/>
              </w:rPr>
              <w:t>）绿化用水量约为</w:t>
            </w:r>
            <w:r>
              <w:rPr>
                <w:rFonts w:hint="eastAsia" w:ascii="宋体" w:hAnsi="宋体" w:eastAsia="宋体" w:cs="宋体"/>
                <w:color w:val="000000"/>
                <w:sz w:val="24"/>
                <w:szCs w:val="24"/>
                <w:lang w:val="en-US" w:eastAsia="zh-CN"/>
              </w:rPr>
              <w:t>3.30</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/d，绿化用水被植物吸收或者蒸发耗散，全部消纳，不外排。</w:t>
            </w:r>
          </w:p>
          <w:p>
            <w:pPr>
              <w:spacing w:line="360" w:lineRule="auto"/>
              <w:ind w:firstLine="480" w:firstLineChars="200"/>
              <w:rPr>
                <w:b/>
                <w:color w:val="auto"/>
                <w:sz w:val="24"/>
              </w:rPr>
            </w:pPr>
            <w:r>
              <w:rPr>
                <w:sz w:val="24"/>
              </w:rPr>
              <w:t>项目用水及废水产</w:t>
            </w:r>
            <w:r>
              <w:rPr>
                <w:color w:val="auto"/>
                <w:sz w:val="24"/>
              </w:rPr>
              <w:t>生情况见表</w:t>
            </w:r>
            <w:r>
              <w:rPr>
                <w:rFonts w:hint="eastAsia"/>
                <w:color w:val="auto"/>
                <w:sz w:val="24"/>
                <w:lang w:val="en-US" w:eastAsia="zh-CN"/>
              </w:rPr>
              <w:t>4-10和</w:t>
            </w:r>
            <w:r>
              <w:rPr>
                <w:color w:val="auto"/>
                <w:sz w:val="24"/>
              </w:rPr>
              <w:t>表</w:t>
            </w:r>
            <w:r>
              <w:rPr>
                <w:rFonts w:hint="eastAsia"/>
                <w:color w:val="auto"/>
                <w:sz w:val="24"/>
                <w:lang w:val="en-US" w:eastAsia="zh-CN"/>
              </w:rPr>
              <w:t>4-11</w:t>
            </w:r>
            <w:r>
              <w:rPr>
                <w:color w:val="auto"/>
                <w:sz w:val="24"/>
              </w:rPr>
              <w:t>。</w:t>
            </w:r>
          </w:p>
          <w:p>
            <w:pPr>
              <w:ind w:firstLine="482" w:firstLineChars="200"/>
              <w:jc w:val="center"/>
              <w:rPr>
                <w:b/>
                <w:color w:val="auto"/>
                <w:sz w:val="24"/>
              </w:rPr>
            </w:pPr>
            <w:r>
              <w:rPr>
                <w:b/>
                <w:color w:val="auto"/>
                <w:sz w:val="24"/>
              </w:rPr>
              <w:t>表</w:t>
            </w:r>
            <w:r>
              <w:rPr>
                <w:rFonts w:hint="eastAsia"/>
                <w:b/>
                <w:color w:val="auto"/>
                <w:sz w:val="24"/>
                <w:lang w:val="en-US" w:eastAsia="zh-CN"/>
              </w:rPr>
              <w:t>4-10</w:t>
            </w:r>
            <w:r>
              <w:rPr>
                <w:b/>
                <w:color w:val="auto"/>
                <w:sz w:val="24"/>
              </w:rPr>
              <w:t xml:space="preserve"> 项目用水量及废水产生情况</w:t>
            </w:r>
          </w:p>
          <w:tbl>
            <w:tblPr>
              <w:tblStyle w:val="16"/>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15"/>
              <w:gridCol w:w="1775"/>
              <w:gridCol w:w="859"/>
              <w:gridCol w:w="803"/>
              <w:gridCol w:w="683"/>
              <w:gridCol w:w="1169"/>
              <w:gridCol w:w="818"/>
              <w:gridCol w:w="966"/>
              <w:gridCol w:w="10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648" w:type="pct"/>
                  <w:noWrap w:val="0"/>
                  <w:vAlign w:val="center"/>
                </w:tcPr>
                <w:p>
                  <w:pPr>
                    <w:jc w:val="center"/>
                    <w:rPr>
                      <w:b/>
                      <w:bCs/>
                      <w:color w:val="auto"/>
                      <w:sz w:val="21"/>
                      <w:szCs w:val="21"/>
                    </w:rPr>
                  </w:pPr>
                  <w:r>
                    <w:rPr>
                      <w:b/>
                      <w:bCs/>
                      <w:color w:val="auto"/>
                      <w:sz w:val="21"/>
                      <w:szCs w:val="21"/>
                    </w:rPr>
                    <w:t>项目</w:t>
                  </w:r>
                </w:p>
              </w:tc>
              <w:tc>
                <w:tcPr>
                  <w:tcW w:w="946" w:type="pct"/>
                  <w:noWrap w:val="0"/>
                  <w:vAlign w:val="center"/>
                </w:tcPr>
                <w:p>
                  <w:pPr>
                    <w:jc w:val="both"/>
                    <w:rPr>
                      <w:rFonts w:hint="default" w:eastAsia="宋体"/>
                      <w:b/>
                      <w:bCs/>
                      <w:color w:val="auto"/>
                      <w:sz w:val="21"/>
                      <w:szCs w:val="21"/>
                      <w:lang w:val="en-US" w:eastAsia="zh-CN"/>
                    </w:rPr>
                  </w:pPr>
                  <w:r>
                    <w:rPr>
                      <w:rFonts w:hint="eastAsia"/>
                      <w:b/>
                      <w:bCs/>
                      <w:color w:val="auto"/>
                      <w:sz w:val="21"/>
                      <w:szCs w:val="21"/>
                      <w:lang w:val="en-US" w:eastAsia="zh-CN"/>
                    </w:rPr>
                    <w:t>用水定额</w:t>
                  </w:r>
                </w:p>
              </w:tc>
              <w:tc>
                <w:tcPr>
                  <w:tcW w:w="458" w:type="pct"/>
                  <w:noWrap w:val="0"/>
                  <w:vAlign w:val="center"/>
                </w:tcPr>
                <w:p>
                  <w:pPr>
                    <w:jc w:val="both"/>
                    <w:rPr>
                      <w:rFonts w:hint="eastAsia"/>
                      <w:b/>
                      <w:bCs/>
                      <w:color w:val="auto"/>
                      <w:sz w:val="21"/>
                      <w:szCs w:val="21"/>
                      <w:lang w:val="en-US" w:eastAsia="zh-CN"/>
                    </w:rPr>
                  </w:pPr>
                  <w:r>
                    <w:rPr>
                      <w:rFonts w:hint="eastAsia"/>
                      <w:b/>
                      <w:bCs/>
                      <w:color w:val="auto"/>
                      <w:sz w:val="21"/>
                      <w:szCs w:val="21"/>
                      <w:lang w:val="en-US" w:eastAsia="zh-CN"/>
                    </w:rPr>
                    <w:t>使用数量</w:t>
                  </w:r>
                </w:p>
              </w:tc>
              <w:tc>
                <w:tcPr>
                  <w:tcW w:w="792" w:type="pct"/>
                  <w:gridSpan w:val="2"/>
                  <w:noWrap w:val="0"/>
                  <w:vAlign w:val="center"/>
                </w:tcPr>
                <w:p>
                  <w:pPr>
                    <w:jc w:val="center"/>
                    <w:rPr>
                      <w:b/>
                      <w:bCs/>
                      <w:color w:val="auto"/>
                      <w:sz w:val="21"/>
                      <w:szCs w:val="21"/>
                    </w:rPr>
                  </w:pPr>
                  <w:r>
                    <w:rPr>
                      <w:b/>
                      <w:bCs/>
                      <w:color w:val="auto"/>
                      <w:sz w:val="21"/>
                      <w:szCs w:val="21"/>
                    </w:rPr>
                    <w:t>日用水量</w:t>
                  </w:r>
                </w:p>
                <w:p>
                  <w:pPr>
                    <w:jc w:val="center"/>
                    <w:rPr>
                      <w:b/>
                      <w:bCs/>
                      <w:color w:val="auto"/>
                      <w:sz w:val="21"/>
                      <w:szCs w:val="21"/>
                    </w:rPr>
                  </w:pPr>
                  <w:r>
                    <w:rPr>
                      <w:b/>
                      <w:bCs/>
                      <w:color w:val="auto"/>
                      <w:sz w:val="21"/>
                      <w:szCs w:val="21"/>
                    </w:rPr>
                    <w:t>(m</w:t>
                  </w:r>
                  <w:r>
                    <w:rPr>
                      <w:b/>
                      <w:bCs/>
                      <w:color w:val="auto"/>
                      <w:sz w:val="21"/>
                      <w:szCs w:val="21"/>
                      <w:vertAlign w:val="superscript"/>
                    </w:rPr>
                    <w:t>3</w:t>
                  </w:r>
                  <w:r>
                    <w:rPr>
                      <w:b/>
                      <w:bCs/>
                      <w:color w:val="auto"/>
                      <w:sz w:val="21"/>
                      <w:szCs w:val="21"/>
                    </w:rPr>
                    <w:t>/d)</w:t>
                  </w:r>
                </w:p>
              </w:tc>
              <w:tc>
                <w:tcPr>
                  <w:tcW w:w="623" w:type="pct"/>
                  <w:noWrap w:val="0"/>
                  <w:vAlign w:val="center"/>
                </w:tcPr>
                <w:p>
                  <w:pPr>
                    <w:jc w:val="both"/>
                    <w:rPr>
                      <w:b/>
                      <w:bCs/>
                      <w:color w:val="auto"/>
                      <w:sz w:val="21"/>
                      <w:szCs w:val="21"/>
                    </w:rPr>
                  </w:pPr>
                  <w:r>
                    <w:rPr>
                      <w:b/>
                      <w:bCs/>
                      <w:color w:val="auto"/>
                      <w:sz w:val="21"/>
                      <w:szCs w:val="21"/>
                    </w:rPr>
                    <w:t>年用水量</w:t>
                  </w:r>
                </w:p>
                <w:p>
                  <w:pPr>
                    <w:jc w:val="center"/>
                    <w:rPr>
                      <w:b/>
                      <w:bCs/>
                      <w:color w:val="auto"/>
                      <w:sz w:val="21"/>
                      <w:szCs w:val="21"/>
                    </w:rPr>
                  </w:pPr>
                  <w:r>
                    <w:rPr>
                      <w:b/>
                      <w:bCs/>
                      <w:color w:val="auto"/>
                      <w:sz w:val="21"/>
                      <w:szCs w:val="21"/>
                    </w:rPr>
                    <w:t>(m</w:t>
                  </w:r>
                  <w:r>
                    <w:rPr>
                      <w:b/>
                      <w:bCs/>
                      <w:color w:val="auto"/>
                      <w:sz w:val="21"/>
                      <w:szCs w:val="21"/>
                      <w:vertAlign w:val="superscript"/>
                    </w:rPr>
                    <w:t>3</w:t>
                  </w:r>
                  <w:r>
                    <w:rPr>
                      <w:b/>
                      <w:bCs/>
                      <w:color w:val="auto"/>
                      <w:sz w:val="21"/>
                      <w:szCs w:val="21"/>
                    </w:rPr>
                    <w:t>/a)</w:t>
                  </w:r>
                </w:p>
              </w:tc>
              <w:tc>
                <w:tcPr>
                  <w:tcW w:w="436" w:type="pct"/>
                  <w:noWrap w:val="0"/>
                  <w:vAlign w:val="center"/>
                </w:tcPr>
                <w:p>
                  <w:pPr>
                    <w:jc w:val="center"/>
                    <w:rPr>
                      <w:b/>
                      <w:bCs/>
                      <w:color w:val="auto"/>
                      <w:sz w:val="21"/>
                      <w:szCs w:val="21"/>
                    </w:rPr>
                  </w:pPr>
                  <w:r>
                    <w:rPr>
                      <w:b/>
                      <w:bCs/>
                      <w:color w:val="auto"/>
                      <w:sz w:val="21"/>
                      <w:szCs w:val="21"/>
                    </w:rPr>
                    <w:t>排污系数</w:t>
                  </w:r>
                </w:p>
              </w:tc>
              <w:tc>
                <w:tcPr>
                  <w:tcW w:w="515" w:type="pct"/>
                  <w:noWrap w:val="0"/>
                  <w:vAlign w:val="center"/>
                </w:tcPr>
                <w:p>
                  <w:pPr>
                    <w:jc w:val="both"/>
                    <w:rPr>
                      <w:b/>
                      <w:bCs/>
                      <w:color w:val="auto"/>
                      <w:sz w:val="21"/>
                      <w:szCs w:val="21"/>
                    </w:rPr>
                  </w:pPr>
                  <w:r>
                    <w:rPr>
                      <w:b/>
                      <w:bCs/>
                      <w:color w:val="auto"/>
                      <w:sz w:val="21"/>
                      <w:szCs w:val="21"/>
                    </w:rPr>
                    <w:t>日产废水量(m</w:t>
                  </w:r>
                  <w:r>
                    <w:rPr>
                      <w:b/>
                      <w:bCs/>
                      <w:color w:val="auto"/>
                      <w:sz w:val="21"/>
                      <w:szCs w:val="21"/>
                      <w:vertAlign w:val="superscript"/>
                    </w:rPr>
                    <w:t>3</w:t>
                  </w:r>
                  <w:r>
                    <w:rPr>
                      <w:b/>
                      <w:bCs/>
                      <w:color w:val="auto"/>
                      <w:sz w:val="21"/>
                      <w:szCs w:val="21"/>
                    </w:rPr>
                    <w:t>/d)</w:t>
                  </w:r>
                </w:p>
              </w:tc>
              <w:tc>
                <w:tcPr>
                  <w:tcW w:w="577" w:type="pct"/>
                  <w:noWrap w:val="0"/>
                  <w:vAlign w:val="center"/>
                </w:tcPr>
                <w:p>
                  <w:pPr>
                    <w:jc w:val="both"/>
                    <w:rPr>
                      <w:b/>
                      <w:bCs/>
                      <w:color w:val="auto"/>
                      <w:sz w:val="21"/>
                      <w:szCs w:val="21"/>
                    </w:rPr>
                  </w:pPr>
                  <w:r>
                    <w:rPr>
                      <w:b/>
                      <w:bCs/>
                      <w:color w:val="auto"/>
                      <w:sz w:val="21"/>
                      <w:szCs w:val="21"/>
                    </w:rPr>
                    <w:t>年产废水量</w:t>
                  </w:r>
                </w:p>
                <w:p>
                  <w:pPr>
                    <w:jc w:val="center"/>
                    <w:rPr>
                      <w:b/>
                      <w:bCs/>
                      <w:color w:val="auto"/>
                      <w:sz w:val="21"/>
                      <w:szCs w:val="21"/>
                    </w:rPr>
                  </w:pPr>
                  <w:r>
                    <w:rPr>
                      <w:b/>
                      <w:bCs/>
                      <w:color w:val="auto"/>
                      <w:sz w:val="21"/>
                      <w:szCs w:val="21"/>
                    </w:rPr>
                    <w:t>(m</w:t>
                  </w:r>
                  <w:r>
                    <w:rPr>
                      <w:b/>
                      <w:bCs/>
                      <w:color w:val="auto"/>
                      <w:sz w:val="21"/>
                      <w:szCs w:val="21"/>
                      <w:vertAlign w:val="superscript"/>
                    </w:rPr>
                    <w:t>3</w:t>
                  </w:r>
                  <w:r>
                    <w:rPr>
                      <w:b/>
                      <w:bCs/>
                      <w:color w:val="auto"/>
                      <w:sz w:val="21"/>
                      <w:szCs w:val="21"/>
                    </w:rPr>
                    <w:t>/a)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3" w:hRule="atLeast"/>
                <w:jc w:val="center"/>
              </w:trPr>
              <w:tc>
                <w:tcPr>
                  <w:tcW w:w="648" w:type="pct"/>
                  <w:vMerge w:val="restart"/>
                  <w:noWrap w:val="0"/>
                  <w:vAlign w:val="center"/>
                </w:tcPr>
                <w:p>
                  <w:pPr>
                    <w:jc w:val="center"/>
                    <w:rPr>
                      <w:rFonts w:hint="eastAsia"/>
                      <w:color w:val="auto"/>
                      <w:sz w:val="21"/>
                      <w:szCs w:val="21"/>
                    </w:rPr>
                  </w:pPr>
                  <w:r>
                    <w:rPr>
                      <w:rFonts w:hint="eastAsia"/>
                      <w:color w:val="auto"/>
                      <w:sz w:val="21"/>
                      <w:szCs w:val="21"/>
                      <w:lang w:eastAsia="zh-CN"/>
                    </w:rPr>
                    <w:t>生活</w:t>
                  </w:r>
                  <w:r>
                    <w:rPr>
                      <w:rFonts w:hint="eastAsia"/>
                      <w:color w:val="auto"/>
                      <w:sz w:val="21"/>
                      <w:szCs w:val="21"/>
                    </w:rPr>
                    <w:t>用水</w:t>
                  </w:r>
                </w:p>
              </w:tc>
              <w:tc>
                <w:tcPr>
                  <w:tcW w:w="946" w:type="pct"/>
                  <w:noWrap w:val="0"/>
                  <w:vAlign w:val="center"/>
                </w:tcPr>
                <w:p>
                  <w:pPr>
                    <w:jc w:val="center"/>
                    <w:rPr>
                      <w:rFonts w:hint="eastAsia"/>
                      <w:color w:val="auto"/>
                      <w:sz w:val="21"/>
                      <w:szCs w:val="21"/>
                      <w:lang w:eastAsia="zh-CN"/>
                    </w:rPr>
                  </w:pPr>
                  <w:r>
                    <w:rPr>
                      <w:rFonts w:hint="eastAsia" w:ascii="宋体" w:hAnsi="宋体" w:eastAsia="宋体" w:cs="宋体"/>
                      <w:b w:val="0"/>
                      <w:bCs/>
                      <w:color w:val="auto"/>
                      <w:sz w:val="21"/>
                      <w:szCs w:val="21"/>
                      <w:lang w:val="en-US" w:eastAsia="zh-CN"/>
                    </w:rPr>
                    <w:t>50L/(人·d)</w:t>
                  </w:r>
                </w:p>
              </w:tc>
              <w:tc>
                <w:tcPr>
                  <w:tcW w:w="458" w:type="pct"/>
                  <w:noWrap w:val="0"/>
                  <w:vAlign w:val="center"/>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80人</w:t>
                  </w:r>
                </w:p>
              </w:tc>
              <w:tc>
                <w:tcPr>
                  <w:tcW w:w="792" w:type="pct"/>
                  <w:gridSpan w:val="2"/>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4.0</w:t>
                  </w:r>
                </w:p>
              </w:tc>
              <w:tc>
                <w:tcPr>
                  <w:tcW w:w="623"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1080</w:t>
                  </w:r>
                </w:p>
              </w:tc>
              <w:tc>
                <w:tcPr>
                  <w:tcW w:w="436" w:type="pct"/>
                  <w:noWrap w:val="0"/>
                  <w:vAlign w:val="center"/>
                </w:tcPr>
                <w:p>
                  <w:pPr>
                    <w:jc w:val="center"/>
                    <w:rPr>
                      <w:rFonts w:hint="default" w:eastAsia="宋体"/>
                      <w:color w:val="auto"/>
                      <w:sz w:val="21"/>
                      <w:szCs w:val="21"/>
                      <w:lang w:val="en-US" w:eastAsia="zh-CN"/>
                    </w:rPr>
                  </w:pPr>
                  <w:r>
                    <w:rPr>
                      <w:color w:val="auto"/>
                      <w:sz w:val="21"/>
                      <w:szCs w:val="21"/>
                    </w:rPr>
                    <w:t>0.</w:t>
                  </w:r>
                  <w:r>
                    <w:rPr>
                      <w:rFonts w:hint="eastAsia"/>
                      <w:color w:val="auto"/>
                      <w:sz w:val="21"/>
                      <w:szCs w:val="21"/>
                      <w:lang w:val="en-US" w:eastAsia="zh-CN"/>
                    </w:rPr>
                    <w:t>90</w:t>
                  </w:r>
                </w:p>
              </w:tc>
              <w:tc>
                <w:tcPr>
                  <w:tcW w:w="515"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3.6</w:t>
                  </w:r>
                </w:p>
              </w:tc>
              <w:tc>
                <w:tcPr>
                  <w:tcW w:w="577" w:type="pct"/>
                  <w:noWrap w:val="0"/>
                  <w:vAlign w:val="center"/>
                </w:tcPr>
                <w:p>
                  <w:pPr>
                    <w:jc w:val="center"/>
                    <w:rPr>
                      <w:rFonts w:hint="default"/>
                      <w:color w:val="auto"/>
                      <w:sz w:val="21"/>
                      <w:szCs w:val="21"/>
                      <w:lang w:val="en-US"/>
                    </w:rPr>
                  </w:pPr>
                  <w:r>
                    <w:rPr>
                      <w:rFonts w:hint="eastAsia"/>
                      <w:color w:val="auto"/>
                      <w:sz w:val="21"/>
                      <w:szCs w:val="21"/>
                      <w:lang w:val="en-US" w:eastAsia="zh-CN"/>
                    </w:rPr>
                    <w:t>972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648" w:type="pct"/>
                  <w:vMerge w:val="continue"/>
                  <w:noWrap w:val="0"/>
                  <w:vAlign w:val="center"/>
                </w:tcPr>
                <w:p>
                  <w:pPr>
                    <w:jc w:val="center"/>
                    <w:rPr>
                      <w:rFonts w:hint="eastAsia"/>
                      <w:color w:val="auto"/>
                      <w:sz w:val="21"/>
                      <w:szCs w:val="21"/>
                      <w:lang w:eastAsia="zh-CN"/>
                    </w:rPr>
                  </w:pPr>
                </w:p>
              </w:tc>
              <w:tc>
                <w:tcPr>
                  <w:tcW w:w="946" w:type="pct"/>
                  <w:noWrap w:val="0"/>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150L/(人·d)</w:t>
                  </w:r>
                </w:p>
              </w:tc>
              <w:tc>
                <w:tcPr>
                  <w:tcW w:w="458" w:type="pct"/>
                  <w:noWrap w:val="0"/>
                  <w:vAlign w:val="center"/>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20人</w:t>
                  </w:r>
                </w:p>
              </w:tc>
              <w:tc>
                <w:tcPr>
                  <w:tcW w:w="792" w:type="pct"/>
                  <w:gridSpan w:val="2"/>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2.8</w:t>
                  </w:r>
                </w:p>
              </w:tc>
              <w:tc>
                <w:tcPr>
                  <w:tcW w:w="623"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756</w:t>
                  </w:r>
                </w:p>
              </w:tc>
              <w:tc>
                <w:tcPr>
                  <w:tcW w:w="436" w:type="pct"/>
                  <w:noWrap w:val="0"/>
                  <w:vAlign w:val="center"/>
                </w:tcPr>
                <w:p>
                  <w:pPr>
                    <w:jc w:val="center"/>
                    <w:rPr>
                      <w:color w:val="auto"/>
                      <w:sz w:val="21"/>
                      <w:szCs w:val="21"/>
                    </w:rPr>
                  </w:pPr>
                  <w:r>
                    <w:rPr>
                      <w:color w:val="auto"/>
                      <w:sz w:val="21"/>
                      <w:szCs w:val="21"/>
                    </w:rPr>
                    <w:t>0.</w:t>
                  </w:r>
                  <w:r>
                    <w:rPr>
                      <w:rFonts w:hint="eastAsia"/>
                      <w:color w:val="auto"/>
                      <w:sz w:val="21"/>
                      <w:szCs w:val="21"/>
                      <w:lang w:val="en-US" w:eastAsia="zh-CN"/>
                    </w:rPr>
                    <w:t>90</w:t>
                  </w:r>
                </w:p>
              </w:tc>
              <w:tc>
                <w:tcPr>
                  <w:tcW w:w="515"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2.52</w:t>
                  </w:r>
                </w:p>
              </w:tc>
              <w:tc>
                <w:tcPr>
                  <w:tcW w:w="577" w:type="pct"/>
                  <w:noWrap w:val="0"/>
                  <w:vAlign w:val="center"/>
                </w:tcPr>
                <w:p>
                  <w:pPr>
                    <w:jc w:val="center"/>
                    <w:rPr>
                      <w:rFonts w:hint="default"/>
                      <w:color w:val="auto"/>
                      <w:sz w:val="21"/>
                      <w:szCs w:val="21"/>
                      <w:lang w:val="en-US"/>
                    </w:rPr>
                  </w:pPr>
                  <w:r>
                    <w:rPr>
                      <w:rFonts w:hint="eastAsia"/>
                      <w:color w:val="auto"/>
                      <w:sz w:val="21"/>
                      <w:szCs w:val="21"/>
                      <w:lang w:val="en-US" w:eastAsia="zh-CN"/>
                    </w:rPr>
                    <w:t>680.4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3" w:hRule="atLeast"/>
                <w:jc w:val="center"/>
              </w:trPr>
              <w:tc>
                <w:tcPr>
                  <w:tcW w:w="648" w:type="pct"/>
                  <w:noWrap w:val="0"/>
                  <w:vAlign w:val="center"/>
                </w:tcPr>
                <w:p>
                  <w:pPr>
                    <w:jc w:val="center"/>
                    <w:rPr>
                      <w:rFonts w:hint="eastAsia"/>
                      <w:color w:val="auto"/>
                      <w:sz w:val="21"/>
                      <w:szCs w:val="21"/>
                      <w:lang w:eastAsia="zh-CN"/>
                    </w:rPr>
                  </w:pPr>
                  <w:r>
                    <w:rPr>
                      <w:rFonts w:hint="eastAsia"/>
                      <w:color w:val="auto"/>
                      <w:sz w:val="21"/>
                      <w:szCs w:val="21"/>
                      <w:lang w:eastAsia="zh-CN"/>
                    </w:rPr>
                    <w:t>食堂</w:t>
                  </w:r>
                  <w:r>
                    <w:rPr>
                      <w:rFonts w:hint="eastAsia"/>
                      <w:color w:val="auto"/>
                      <w:sz w:val="21"/>
                      <w:szCs w:val="21"/>
                    </w:rPr>
                    <w:t>用水</w:t>
                  </w:r>
                </w:p>
              </w:tc>
              <w:tc>
                <w:tcPr>
                  <w:tcW w:w="946" w:type="pct"/>
                  <w:noWrap w:val="0"/>
                  <w:vAlign w:val="center"/>
                </w:tcPr>
                <w:p>
                  <w:pPr>
                    <w:jc w:val="center"/>
                    <w:rPr>
                      <w:rFonts w:hint="eastAsia"/>
                      <w:color w:val="auto"/>
                      <w:sz w:val="21"/>
                      <w:szCs w:val="21"/>
                      <w:lang w:eastAsia="zh-CN"/>
                    </w:rPr>
                  </w:pPr>
                  <w:r>
                    <w:rPr>
                      <w:rFonts w:hint="eastAsia" w:ascii="宋体" w:hAnsi="宋体" w:eastAsia="宋体" w:cs="宋体"/>
                      <w:b w:val="0"/>
                      <w:bCs/>
                      <w:color w:val="auto"/>
                      <w:sz w:val="21"/>
                      <w:szCs w:val="21"/>
                      <w:lang w:val="en-US" w:eastAsia="zh-CN"/>
                    </w:rPr>
                    <w:t>150L/(人·d)</w:t>
                  </w:r>
                </w:p>
              </w:tc>
              <w:tc>
                <w:tcPr>
                  <w:tcW w:w="458" w:type="pct"/>
                  <w:noWrap w:val="0"/>
                  <w:vAlign w:val="center"/>
                </w:tcPr>
                <w:p>
                  <w:pPr>
                    <w:jc w:val="center"/>
                    <w:rPr>
                      <w:rFonts w:hint="eastAsia"/>
                      <w:color w:val="auto"/>
                      <w:sz w:val="21"/>
                      <w:szCs w:val="21"/>
                      <w:lang w:eastAsia="zh-CN"/>
                    </w:rPr>
                  </w:pPr>
                  <w:r>
                    <w:rPr>
                      <w:rFonts w:hint="eastAsia" w:ascii="宋体" w:hAnsi="宋体" w:eastAsia="宋体" w:cs="宋体"/>
                      <w:b w:val="0"/>
                      <w:bCs/>
                      <w:color w:val="auto"/>
                      <w:sz w:val="21"/>
                      <w:szCs w:val="21"/>
                      <w:lang w:val="en-US" w:eastAsia="zh-CN"/>
                    </w:rPr>
                    <w:t>20人</w:t>
                  </w:r>
                </w:p>
              </w:tc>
              <w:tc>
                <w:tcPr>
                  <w:tcW w:w="792" w:type="pct"/>
                  <w:gridSpan w:val="2"/>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0.2</w:t>
                  </w:r>
                </w:p>
              </w:tc>
              <w:tc>
                <w:tcPr>
                  <w:tcW w:w="623"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54</w:t>
                  </w:r>
                </w:p>
              </w:tc>
              <w:tc>
                <w:tcPr>
                  <w:tcW w:w="436" w:type="pct"/>
                  <w:noWrap w:val="0"/>
                  <w:vAlign w:val="center"/>
                </w:tcPr>
                <w:p>
                  <w:pPr>
                    <w:jc w:val="center"/>
                    <w:rPr>
                      <w:color w:val="auto"/>
                      <w:sz w:val="21"/>
                      <w:szCs w:val="21"/>
                    </w:rPr>
                  </w:pPr>
                  <w:r>
                    <w:rPr>
                      <w:color w:val="auto"/>
                      <w:sz w:val="21"/>
                      <w:szCs w:val="21"/>
                    </w:rPr>
                    <w:t>0.</w:t>
                  </w:r>
                  <w:r>
                    <w:rPr>
                      <w:rFonts w:hint="eastAsia"/>
                      <w:color w:val="auto"/>
                      <w:sz w:val="21"/>
                      <w:szCs w:val="21"/>
                      <w:lang w:val="en-US" w:eastAsia="zh-CN"/>
                    </w:rPr>
                    <w:t>90</w:t>
                  </w:r>
                </w:p>
              </w:tc>
              <w:tc>
                <w:tcPr>
                  <w:tcW w:w="515"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0.18</w:t>
                  </w:r>
                </w:p>
              </w:tc>
              <w:tc>
                <w:tcPr>
                  <w:tcW w:w="577"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48.6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648" w:type="pct"/>
                  <w:noWrap w:val="0"/>
                  <w:vAlign w:val="center"/>
                </w:tcPr>
                <w:p>
                  <w:pPr>
                    <w:jc w:val="center"/>
                    <w:rPr>
                      <w:rFonts w:hint="eastAsia"/>
                      <w:color w:val="auto"/>
                      <w:sz w:val="21"/>
                      <w:szCs w:val="21"/>
                    </w:rPr>
                  </w:pPr>
                  <w:r>
                    <w:rPr>
                      <w:rFonts w:hint="eastAsia"/>
                      <w:color w:val="auto"/>
                      <w:sz w:val="21"/>
                      <w:szCs w:val="21"/>
                      <w:lang w:eastAsia="zh-CN"/>
                    </w:rPr>
                    <w:t>清洗</w:t>
                  </w:r>
                  <w:r>
                    <w:rPr>
                      <w:rFonts w:hint="eastAsia"/>
                      <w:color w:val="auto"/>
                      <w:sz w:val="21"/>
                      <w:szCs w:val="21"/>
                    </w:rPr>
                    <w:t>用水</w:t>
                  </w:r>
                </w:p>
              </w:tc>
              <w:tc>
                <w:tcPr>
                  <w:tcW w:w="946" w:type="pct"/>
                  <w:noWrap w:val="0"/>
                  <w:vAlign w:val="center"/>
                </w:tcPr>
                <w:p>
                  <w:pPr>
                    <w:jc w:val="center"/>
                    <w:rPr>
                      <w:rFonts w:hint="default"/>
                      <w:color w:val="auto"/>
                      <w:sz w:val="21"/>
                      <w:szCs w:val="21"/>
                      <w:lang w:val="en-US" w:eastAsia="zh-CN"/>
                    </w:rPr>
                  </w:pPr>
                  <w:r>
                    <w:rPr>
                      <w:rFonts w:hint="eastAsia"/>
                      <w:color w:val="auto"/>
                      <w:sz w:val="21"/>
                      <w:szCs w:val="21"/>
                      <w:lang w:val="en-US" w:eastAsia="zh-CN"/>
                    </w:rPr>
                    <w:t>/</w:t>
                  </w:r>
                </w:p>
              </w:tc>
              <w:tc>
                <w:tcPr>
                  <w:tcW w:w="458" w:type="pct"/>
                  <w:noWrap w:val="0"/>
                  <w:vAlign w:val="center"/>
                </w:tcPr>
                <w:p>
                  <w:pPr>
                    <w:jc w:val="center"/>
                    <w:rPr>
                      <w:rFonts w:hint="default"/>
                      <w:color w:val="auto"/>
                      <w:sz w:val="21"/>
                      <w:szCs w:val="21"/>
                      <w:lang w:val="en-US" w:eastAsia="zh-CN"/>
                    </w:rPr>
                  </w:pPr>
                  <w:r>
                    <w:rPr>
                      <w:rFonts w:hint="eastAsia"/>
                      <w:color w:val="auto"/>
                      <w:sz w:val="21"/>
                      <w:szCs w:val="21"/>
                      <w:lang w:val="en-US" w:eastAsia="zh-CN"/>
                    </w:rPr>
                    <w:t>/</w:t>
                  </w:r>
                </w:p>
              </w:tc>
              <w:tc>
                <w:tcPr>
                  <w:tcW w:w="792" w:type="pct"/>
                  <w:gridSpan w:val="2"/>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96.32</w:t>
                  </w:r>
                </w:p>
              </w:tc>
              <w:tc>
                <w:tcPr>
                  <w:tcW w:w="623"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26008.23</w:t>
                  </w:r>
                </w:p>
              </w:tc>
              <w:tc>
                <w:tcPr>
                  <w:tcW w:w="436" w:type="pct"/>
                  <w:noWrap w:val="0"/>
                  <w:vAlign w:val="center"/>
                </w:tcPr>
                <w:p>
                  <w:pPr>
                    <w:jc w:val="center"/>
                    <w:rPr>
                      <w:rFonts w:hint="default" w:eastAsia="宋体"/>
                      <w:color w:val="auto"/>
                      <w:sz w:val="21"/>
                      <w:szCs w:val="21"/>
                      <w:lang w:val="en-US" w:eastAsia="zh-CN"/>
                    </w:rPr>
                  </w:pPr>
                  <w:r>
                    <w:rPr>
                      <w:rFonts w:hint="eastAsia"/>
                      <w:color w:val="auto"/>
                      <w:sz w:val="21"/>
                      <w:szCs w:val="21"/>
                    </w:rPr>
                    <w:t>0.</w:t>
                  </w:r>
                  <w:r>
                    <w:rPr>
                      <w:rFonts w:hint="eastAsia"/>
                      <w:color w:val="auto"/>
                      <w:sz w:val="21"/>
                      <w:szCs w:val="21"/>
                      <w:lang w:val="en-US" w:eastAsia="zh-CN"/>
                    </w:rPr>
                    <w:t>85</w:t>
                  </w:r>
                </w:p>
              </w:tc>
              <w:tc>
                <w:tcPr>
                  <w:tcW w:w="515"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81.88</w:t>
                  </w:r>
                </w:p>
              </w:tc>
              <w:tc>
                <w:tcPr>
                  <w:tcW w:w="577"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22107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648" w:type="pct"/>
                  <w:noWrap w:val="0"/>
                  <w:vAlign w:val="center"/>
                </w:tcPr>
                <w:p>
                  <w:pPr>
                    <w:jc w:val="center"/>
                    <w:rPr>
                      <w:rFonts w:hint="eastAsia"/>
                      <w:color w:val="auto"/>
                      <w:sz w:val="21"/>
                      <w:szCs w:val="21"/>
                      <w:lang w:eastAsia="zh-CN"/>
                    </w:rPr>
                  </w:pPr>
                  <w:r>
                    <w:rPr>
                      <w:rFonts w:hint="eastAsia"/>
                      <w:color w:val="auto"/>
                      <w:sz w:val="21"/>
                      <w:szCs w:val="21"/>
                      <w:lang w:eastAsia="zh-CN"/>
                    </w:rPr>
                    <w:t>车间及设备清洗水</w:t>
                  </w:r>
                </w:p>
              </w:tc>
              <w:tc>
                <w:tcPr>
                  <w:tcW w:w="946" w:type="pct"/>
                  <w:noWrap w:val="0"/>
                  <w:vAlign w:val="center"/>
                </w:tcPr>
                <w:p>
                  <w:pPr>
                    <w:ind w:left="0" w:leftChars="0" w:right="0" w:rightChars="0"/>
                    <w:jc w:val="center"/>
                    <w:rPr>
                      <w:rFonts w:hint="eastAsia"/>
                      <w:color w:val="auto"/>
                      <w:sz w:val="21"/>
                      <w:szCs w:val="21"/>
                      <w:lang w:val="en-US" w:eastAsia="zh-CN"/>
                    </w:rPr>
                  </w:pPr>
                  <w:r>
                    <w:rPr>
                      <w:rFonts w:hint="eastAsia"/>
                      <w:color w:val="auto"/>
                      <w:sz w:val="21"/>
                      <w:szCs w:val="21"/>
                      <w:lang w:val="en-US" w:eastAsia="zh-CN"/>
                    </w:rPr>
                    <w:t>/</w:t>
                  </w:r>
                </w:p>
              </w:tc>
              <w:tc>
                <w:tcPr>
                  <w:tcW w:w="458" w:type="pct"/>
                  <w:noWrap w:val="0"/>
                  <w:vAlign w:val="center"/>
                </w:tcPr>
                <w:p>
                  <w:pPr>
                    <w:ind w:left="0" w:leftChars="0" w:right="0" w:rightChars="0"/>
                    <w:jc w:val="center"/>
                    <w:rPr>
                      <w:rFonts w:hint="eastAsia"/>
                      <w:color w:val="auto"/>
                      <w:sz w:val="21"/>
                      <w:szCs w:val="21"/>
                      <w:lang w:val="en-US" w:eastAsia="zh-CN"/>
                    </w:rPr>
                  </w:pPr>
                  <w:r>
                    <w:rPr>
                      <w:rFonts w:hint="eastAsia"/>
                      <w:color w:val="auto"/>
                      <w:sz w:val="21"/>
                      <w:szCs w:val="21"/>
                      <w:lang w:val="en-US" w:eastAsia="zh-CN"/>
                    </w:rPr>
                    <w:t>/</w:t>
                  </w:r>
                </w:p>
              </w:tc>
              <w:tc>
                <w:tcPr>
                  <w:tcW w:w="792" w:type="pct"/>
                  <w:gridSpan w:val="2"/>
                  <w:noWrap w:val="0"/>
                  <w:vAlign w:val="center"/>
                </w:tcPr>
                <w:p>
                  <w:pPr>
                    <w:jc w:val="center"/>
                    <w:rPr>
                      <w:rFonts w:hint="default"/>
                      <w:color w:val="auto"/>
                      <w:sz w:val="21"/>
                      <w:szCs w:val="21"/>
                      <w:lang w:val="en-US" w:eastAsia="zh-CN"/>
                    </w:rPr>
                  </w:pPr>
                  <w:r>
                    <w:rPr>
                      <w:rFonts w:hint="eastAsia"/>
                      <w:color w:val="auto"/>
                      <w:sz w:val="21"/>
                      <w:szCs w:val="21"/>
                      <w:lang w:val="en-US" w:eastAsia="zh-CN"/>
                    </w:rPr>
                    <w:t>0.8</w:t>
                  </w:r>
                </w:p>
              </w:tc>
              <w:tc>
                <w:tcPr>
                  <w:tcW w:w="623" w:type="pct"/>
                  <w:noWrap w:val="0"/>
                  <w:vAlign w:val="center"/>
                </w:tcPr>
                <w:p>
                  <w:pPr>
                    <w:jc w:val="center"/>
                    <w:rPr>
                      <w:rFonts w:hint="default"/>
                      <w:color w:val="auto"/>
                      <w:sz w:val="21"/>
                      <w:szCs w:val="21"/>
                      <w:lang w:val="en-US" w:eastAsia="zh-CN"/>
                    </w:rPr>
                  </w:pPr>
                  <w:r>
                    <w:rPr>
                      <w:rFonts w:hint="eastAsia"/>
                      <w:color w:val="auto"/>
                      <w:sz w:val="21"/>
                      <w:szCs w:val="21"/>
                      <w:lang w:val="en-US" w:eastAsia="zh-CN"/>
                    </w:rPr>
                    <w:t>216</w:t>
                  </w:r>
                </w:p>
              </w:tc>
              <w:tc>
                <w:tcPr>
                  <w:tcW w:w="436"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0.90</w:t>
                  </w:r>
                </w:p>
              </w:tc>
              <w:tc>
                <w:tcPr>
                  <w:tcW w:w="515" w:type="pct"/>
                  <w:noWrap w:val="0"/>
                  <w:vAlign w:val="center"/>
                </w:tcPr>
                <w:p>
                  <w:pPr>
                    <w:jc w:val="center"/>
                    <w:rPr>
                      <w:rFonts w:hint="default"/>
                      <w:color w:val="auto"/>
                      <w:sz w:val="21"/>
                      <w:szCs w:val="21"/>
                      <w:lang w:val="en-US" w:eastAsia="zh-CN"/>
                    </w:rPr>
                  </w:pPr>
                  <w:r>
                    <w:rPr>
                      <w:rFonts w:hint="eastAsia"/>
                      <w:color w:val="auto"/>
                      <w:sz w:val="21"/>
                      <w:szCs w:val="21"/>
                      <w:lang w:val="en-US" w:eastAsia="zh-CN"/>
                    </w:rPr>
                    <w:t>0.72</w:t>
                  </w:r>
                </w:p>
              </w:tc>
              <w:tc>
                <w:tcPr>
                  <w:tcW w:w="577" w:type="pct"/>
                  <w:noWrap w:val="0"/>
                  <w:vAlign w:val="center"/>
                </w:tcPr>
                <w:p>
                  <w:pPr>
                    <w:jc w:val="center"/>
                    <w:rPr>
                      <w:rFonts w:hint="default"/>
                      <w:color w:val="auto"/>
                      <w:sz w:val="21"/>
                      <w:szCs w:val="21"/>
                      <w:lang w:val="en-US" w:eastAsia="zh-CN"/>
                    </w:rPr>
                  </w:pPr>
                  <w:r>
                    <w:rPr>
                      <w:rFonts w:hint="eastAsia"/>
                      <w:color w:val="auto"/>
                      <w:sz w:val="21"/>
                      <w:szCs w:val="21"/>
                      <w:lang w:val="en-US" w:eastAsia="zh-CN"/>
                    </w:rPr>
                    <w:t>194.4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jc w:val="center"/>
              </w:trPr>
              <w:tc>
                <w:tcPr>
                  <w:tcW w:w="648" w:type="pct"/>
                  <w:vMerge w:val="restart"/>
                  <w:noWrap w:val="0"/>
                  <w:vAlign w:val="center"/>
                </w:tcPr>
                <w:p>
                  <w:pPr>
                    <w:jc w:val="center"/>
                    <w:rPr>
                      <w:color w:val="auto"/>
                      <w:sz w:val="21"/>
                      <w:szCs w:val="21"/>
                    </w:rPr>
                  </w:pPr>
                  <w:r>
                    <w:rPr>
                      <w:color w:val="auto"/>
                      <w:sz w:val="21"/>
                      <w:szCs w:val="21"/>
                    </w:rPr>
                    <w:t>绿化用水</w:t>
                  </w:r>
                </w:p>
              </w:tc>
              <w:tc>
                <w:tcPr>
                  <w:tcW w:w="946" w:type="pct"/>
                  <w:noWrap w:val="0"/>
                  <w:vAlign w:val="center"/>
                </w:tcPr>
                <w:p>
                  <w:pPr>
                    <w:jc w:val="center"/>
                    <w:rPr>
                      <w:color w:val="auto"/>
                      <w:sz w:val="21"/>
                      <w:szCs w:val="21"/>
                    </w:rPr>
                  </w:pPr>
                  <w:r>
                    <w:rPr>
                      <w:rFonts w:hint="eastAsia"/>
                      <w:color w:val="auto"/>
                      <w:sz w:val="21"/>
                      <w:szCs w:val="21"/>
                      <w:lang w:val="en-US" w:eastAsia="zh-CN"/>
                    </w:rPr>
                    <w:t>/</w:t>
                  </w:r>
                </w:p>
              </w:tc>
              <w:tc>
                <w:tcPr>
                  <w:tcW w:w="458" w:type="pct"/>
                  <w:noWrap w:val="0"/>
                  <w:vAlign w:val="center"/>
                </w:tcPr>
                <w:p>
                  <w:pPr>
                    <w:jc w:val="center"/>
                    <w:rPr>
                      <w:color w:val="auto"/>
                      <w:sz w:val="21"/>
                      <w:szCs w:val="21"/>
                    </w:rPr>
                  </w:pPr>
                  <w:r>
                    <w:rPr>
                      <w:rFonts w:hint="eastAsia"/>
                      <w:color w:val="auto"/>
                      <w:sz w:val="21"/>
                      <w:szCs w:val="21"/>
                      <w:lang w:val="en-US" w:eastAsia="zh-CN"/>
                    </w:rPr>
                    <w:t>/</w:t>
                  </w:r>
                </w:p>
              </w:tc>
              <w:tc>
                <w:tcPr>
                  <w:tcW w:w="428" w:type="pct"/>
                  <w:noWrap w:val="0"/>
                  <w:vAlign w:val="center"/>
                </w:tcPr>
                <w:p>
                  <w:pPr>
                    <w:jc w:val="center"/>
                    <w:rPr>
                      <w:color w:val="auto"/>
                      <w:sz w:val="21"/>
                      <w:szCs w:val="21"/>
                    </w:rPr>
                  </w:pPr>
                  <w:r>
                    <w:rPr>
                      <w:color w:val="auto"/>
                      <w:sz w:val="21"/>
                      <w:szCs w:val="21"/>
                    </w:rPr>
                    <w:t>晴天</w:t>
                  </w:r>
                </w:p>
              </w:tc>
              <w:tc>
                <w:tcPr>
                  <w:tcW w:w="363"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3.30</w:t>
                  </w:r>
                </w:p>
              </w:tc>
              <w:tc>
                <w:tcPr>
                  <w:tcW w:w="623"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610.5</w:t>
                  </w:r>
                </w:p>
              </w:tc>
              <w:tc>
                <w:tcPr>
                  <w:tcW w:w="436" w:type="pct"/>
                  <w:vMerge w:val="restart"/>
                  <w:noWrap w:val="0"/>
                  <w:vAlign w:val="center"/>
                </w:tcPr>
                <w:p>
                  <w:pPr>
                    <w:jc w:val="center"/>
                    <w:rPr>
                      <w:color w:val="auto"/>
                      <w:sz w:val="21"/>
                      <w:szCs w:val="21"/>
                    </w:rPr>
                  </w:pPr>
                  <w:r>
                    <w:rPr>
                      <w:color w:val="auto"/>
                      <w:sz w:val="21"/>
                      <w:szCs w:val="21"/>
                    </w:rPr>
                    <w:t>—</w:t>
                  </w:r>
                </w:p>
              </w:tc>
              <w:tc>
                <w:tcPr>
                  <w:tcW w:w="515" w:type="pct"/>
                  <w:vMerge w:val="restart"/>
                  <w:noWrap w:val="0"/>
                  <w:vAlign w:val="center"/>
                </w:tcPr>
                <w:p>
                  <w:pPr>
                    <w:jc w:val="center"/>
                    <w:rPr>
                      <w:rFonts w:hint="eastAsia"/>
                      <w:color w:val="auto"/>
                      <w:sz w:val="21"/>
                      <w:szCs w:val="21"/>
                    </w:rPr>
                  </w:pPr>
                  <w:r>
                    <w:rPr>
                      <w:rFonts w:hint="eastAsia"/>
                      <w:color w:val="auto"/>
                      <w:sz w:val="21"/>
                      <w:szCs w:val="21"/>
                    </w:rPr>
                    <w:t>0</w:t>
                  </w:r>
                </w:p>
              </w:tc>
              <w:tc>
                <w:tcPr>
                  <w:tcW w:w="577" w:type="pct"/>
                  <w:vMerge w:val="restart"/>
                  <w:noWrap w:val="0"/>
                  <w:vAlign w:val="center"/>
                </w:tcPr>
                <w:p>
                  <w:pPr>
                    <w:jc w:val="center"/>
                    <w:rPr>
                      <w:rFonts w:hint="eastAsia"/>
                      <w:color w:val="auto"/>
                      <w:sz w:val="21"/>
                      <w:szCs w:val="21"/>
                    </w:rPr>
                  </w:pPr>
                  <w:r>
                    <w:rPr>
                      <w:rFonts w:hint="eastAsia"/>
                      <w:color w:val="auto"/>
                      <w:sz w:val="21"/>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9" w:hRule="atLeast"/>
                <w:jc w:val="center"/>
              </w:trPr>
              <w:tc>
                <w:tcPr>
                  <w:tcW w:w="648" w:type="pct"/>
                  <w:vMerge w:val="continue"/>
                  <w:noWrap w:val="0"/>
                  <w:vAlign w:val="center"/>
                </w:tcPr>
                <w:p>
                  <w:pPr>
                    <w:ind w:firstLine="573"/>
                    <w:jc w:val="center"/>
                    <w:rPr>
                      <w:color w:val="auto"/>
                      <w:sz w:val="21"/>
                      <w:szCs w:val="21"/>
                    </w:rPr>
                  </w:pPr>
                </w:p>
              </w:tc>
              <w:tc>
                <w:tcPr>
                  <w:tcW w:w="946" w:type="pct"/>
                  <w:noWrap w:val="0"/>
                  <w:vAlign w:val="center"/>
                </w:tcPr>
                <w:p>
                  <w:pPr>
                    <w:jc w:val="center"/>
                    <w:rPr>
                      <w:color w:val="auto"/>
                      <w:sz w:val="21"/>
                      <w:szCs w:val="21"/>
                    </w:rPr>
                  </w:pPr>
                  <w:r>
                    <w:rPr>
                      <w:rFonts w:hint="eastAsia"/>
                      <w:color w:val="auto"/>
                      <w:sz w:val="21"/>
                      <w:szCs w:val="21"/>
                      <w:lang w:val="en-US" w:eastAsia="zh-CN"/>
                    </w:rPr>
                    <w:t>/</w:t>
                  </w:r>
                </w:p>
              </w:tc>
              <w:tc>
                <w:tcPr>
                  <w:tcW w:w="458" w:type="pct"/>
                  <w:noWrap w:val="0"/>
                  <w:vAlign w:val="center"/>
                </w:tcPr>
                <w:p>
                  <w:pPr>
                    <w:jc w:val="center"/>
                    <w:rPr>
                      <w:color w:val="auto"/>
                      <w:sz w:val="21"/>
                      <w:szCs w:val="21"/>
                    </w:rPr>
                  </w:pPr>
                  <w:r>
                    <w:rPr>
                      <w:rFonts w:hint="eastAsia"/>
                      <w:color w:val="auto"/>
                      <w:sz w:val="21"/>
                      <w:szCs w:val="21"/>
                      <w:lang w:val="en-US" w:eastAsia="zh-CN"/>
                    </w:rPr>
                    <w:t>/</w:t>
                  </w:r>
                </w:p>
              </w:tc>
              <w:tc>
                <w:tcPr>
                  <w:tcW w:w="428" w:type="pct"/>
                  <w:noWrap w:val="0"/>
                  <w:vAlign w:val="center"/>
                </w:tcPr>
                <w:p>
                  <w:pPr>
                    <w:jc w:val="center"/>
                    <w:rPr>
                      <w:color w:val="auto"/>
                      <w:sz w:val="21"/>
                      <w:szCs w:val="21"/>
                    </w:rPr>
                  </w:pPr>
                  <w:r>
                    <w:rPr>
                      <w:color w:val="auto"/>
                      <w:sz w:val="21"/>
                      <w:szCs w:val="21"/>
                    </w:rPr>
                    <w:t>雨天</w:t>
                  </w:r>
                </w:p>
              </w:tc>
              <w:tc>
                <w:tcPr>
                  <w:tcW w:w="363" w:type="pct"/>
                  <w:noWrap w:val="0"/>
                  <w:vAlign w:val="center"/>
                </w:tcPr>
                <w:p>
                  <w:pPr>
                    <w:jc w:val="center"/>
                    <w:rPr>
                      <w:rFonts w:hint="eastAsia"/>
                      <w:color w:val="auto"/>
                      <w:sz w:val="21"/>
                      <w:szCs w:val="21"/>
                    </w:rPr>
                  </w:pPr>
                  <w:r>
                    <w:rPr>
                      <w:rFonts w:hint="eastAsia"/>
                      <w:color w:val="auto"/>
                      <w:sz w:val="21"/>
                      <w:szCs w:val="21"/>
                    </w:rPr>
                    <w:t>0</w:t>
                  </w:r>
                </w:p>
              </w:tc>
              <w:tc>
                <w:tcPr>
                  <w:tcW w:w="623" w:type="pct"/>
                  <w:noWrap w:val="0"/>
                  <w:vAlign w:val="center"/>
                </w:tcPr>
                <w:p>
                  <w:pPr>
                    <w:jc w:val="center"/>
                    <w:rPr>
                      <w:rFonts w:hint="eastAsia"/>
                      <w:color w:val="auto"/>
                      <w:sz w:val="21"/>
                      <w:szCs w:val="21"/>
                    </w:rPr>
                  </w:pPr>
                  <w:r>
                    <w:rPr>
                      <w:rFonts w:hint="eastAsia"/>
                      <w:color w:val="auto"/>
                      <w:sz w:val="21"/>
                      <w:szCs w:val="21"/>
                    </w:rPr>
                    <w:t>0</w:t>
                  </w:r>
                </w:p>
              </w:tc>
              <w:tc>
                <w:tcPr>
                  <w:tcW w:w="436" w:type="pct"/>
                  <w:vMerge w:val="continue"/>
                  <w:noWrap w:val="0"/>
                  <w:vAlign w:val="center"/>
                </w:tcPr>
                <w:p>
                  <w:pPr>
                    <w:ind w:firstLine="573"/>
                    <w:jc w:val="center"/>
                    <w:rPr>
                      <w:color w:val="auto"/>
                      <w:sz w:val="21"/>
                      <w:szCs w:val="21"/>
                    </w:rPr>
                  </w:pPr>
                </w:p>
              </w:tc>
              <w:tc>
                <w:tcPr>
                  <w:tcW w:w="515" w:type="pct"/>
                  <w:vMerge w:val="continue"/>
                  <w:noWrap w:val="0"/>
                  <w:vAlign w:val="center"/>
                </w:tcPr>
                <w:p>
                  <w:pPr>
                    <w:ind w:firstLine="573"/>
                    <w:jc w:val="center"/>
                    <w:rPr>
                      <w:color w:val="auto"/>
                      <w:sz w:val="21"/>
                      <w:szCs w:val="21"/>
                    </w:rPr>
                  </w:pPr>
                </w:p>
              </w:tc>
              <w:tc>
                <w:tcPr>
                  <w:tcW w:w="577" w:type="pct"/>
                  <w:vMerge w:val="continue"/>
                  <w:noWrap w:val="0"/>
                  <w:vAlign w:val="center"/>
                </w:tcPr>
                <w:p>
                  <w:pPr>
                    <w:jc w:val="center"/>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 w:hRule="atLeast"/>
                <w:jc w:val="center"/>
              </w:trPr>
              <w:tc>
                <w:tcPr>
                  <w:tcW w:w="648" w:type="pct"/>
                  <w:noWrap w:val="0"/>
                  <w:vAlign w:val="center"/>
                </w:tcPr>
                <w:p>
                  <w:pPr>
                    <w:jc w:val="center"/>
                    <w:rPr>
                      <w:color w:val="auto"/>
                      <w:sz w:val="21"/>
                      <w:szCs w:val="21"/>
                    </w:rPr>
                  </w:pPr>
                  <w:r>
                    <w:rPr>
                      <w:color w:val="auto"/>
                      <w:sz w:val="21"/>
                      <w:szCs w:val="21"/>
                    </w:rPr>
                    <w:t>总计</w:t>
                  </w:r>
                </w:p>
              </w:tc>
              <w:tc>
                <w:tcPr>
                  <w:tcW w:w="946" w:type="pct"/>
                  <w:noWrap w:val="0"/>
                  <w:vAlign w:val="center"/>
                </w:tcPr>
                <w:p>
                  <w:pPr>
                    <w:jc w:val="center"/>
                    <w:rPr>
                      <w:color w:val="auto"/>
                      <w:sz w:val="21"/>
                      <w:szCs w:val="21"/>
                    </w:rPr>
                  </w:pPr>
                  <w:r>
                    <w:rPr>
                      <w:rFonts w:hint="eastAsia"/>
                      <w:color w:val="auto"/>
                      <w:sz w:val="21"/>
                      <w:szCs w:val="21"/>
                      <w:lang w:val="en-US" w:eastAsia="zh-CN"/>
                    </w:rPr>
                    <w:t>/</w:t>
                  </w:r>
                </w:p>
              </w:tc>
              <w:tc>
                <w:tcPr>
                  <w:tcW w:w="458" w:type="pct"/>
                  <w:noWrap w:val="0"/>
                  <w:vAlign w:val="center"/>
                </w:tcPr>
                <w:p>
                  <w:pPr>
                    <w:jc w:val="center"/>
                    <w:rPr>
                      <w:color w:val="auto"/>
                      <w:sz w:val="21"/>
                      <w:szCs w:val="21"/>
                    </w:rPr>
                  </w:pPr>
                  <w:r>
                    <w:rPr>
                      <w:rFonts w:hint="eastAsia"/>
                      <w:color w:val="auto"/>
                      <w:sz w:val="21"/>
                      <w:szCs w:val="21"/>
                      <w:lang w:val="en-US" w:eastAsia="zh-CN"/>
                    </w:rPr>
                    <w:t>/</w:t>
                  </w:r>
                </w:p>
              </w:tc>
              <w:tc>
                <w:tcPr>
                  <w:tcW w:w="792" w:type="pct"/>
                  <w:gridSpan w:val="2"/>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107.42</w:t>
                  </w:r>
                </w:p>
              </w:tc>
              <w:tc>
                <w:tcPr>
                  <w:tcW w:w="623"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28724.73</w:t>
                  </w:r>
                </w:p>
              </w:tc>
              <w:tc>
                <w:tcPr>
                  <w:tcW w:w="436" w:type="pct"/>
                  <w:noWrap w:val="0"/>
                  <w:vAlign w:val="center"/>
                </w:tcPr>
                <w:p>
                  <w:pPr>
                    <w:jc w:val="center"/>
                    <w:rPr>
                      <w:rFonts w:hint="eastAsia"/>
                      <w:color w:val="auto"/>
                      <w:sz w:val="21"/>
                      <w:szCs w:val="21"/>
                    </w:rPr>
                  </w:pPr>
                  <w:r>
                    <w:rPr>
                      <w:rFonts w:hint="eastAsia"/>
                      <w:color w:val="auto"/>
                      <w:sz w:val="21"/>
                      <w:szCs w:val="21"/>
                    </w:rPr>
                    <w:t>—</w:t>
                  </w:r>
                </w:p>
              </w:tc>
              <w:tc>
                <w:tcPr>
                  <w:tcW w:w="515"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88.90</w:t>
                  </w:r>
                </w:p>
              </w:tc>
              <w:tc>
                <w:tcPr>
                  <w:tcW w:w="577" w:type="pct"/>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24002.4</w:t>
                  </w:r>
                </w:p>
              </w:tc>
            </w:tr>
          </w:tbl>
          <w:p>
            <w:pPr>
              <w:spacing w:line="360" w:lineRule="auto"/>
              <w:ind w:firstLine="480" w:firstLineChars="200"/>
              <w:jc w:val="both"/>
              <w:rPr>
                <w:rFonts w:hint="eastAsia" w:ascii="宋体" w:hAnsi="宋体" w:eastAsia="宋体" w:cs="宋体"/>
                <w:b/>
                <w:color w:val="auto"/>
                <w:sz w:val="24"/>
                <w:szCs w:val="24"/>
              </w:rPr>
            </w:pPr>
            <w:r>
              <w:rPr>
                <w:rFonts w:hint="eastAsia" w:cs="宋体"/>
                <w:b w:val="0"/>
                <w:bCs/>
                <w:color w:val="auto"/>
                <w:sz w:val="24"/>
                <w:szCs w:val="24"/>
                <w:lang w:eastAsia="zh-CN"/>
              </w:rPr>
              <w:t>生活污水经化粪池处理后再</w:t>
            </w:r>
            <w:r>
              <w:rPr>
                <w:rFonts w:hint="eastAsia" w:cs="宋体"/>
                <w:b w:val="0"/>
                <w:bCs/>
                <w:color w:val="auto"/>
                <w:sz w:val="24"/>
                <w:szCs w:val="24"/>
                <w:lang w:val="en-US" w:eastAsia="zh-CN"/>
              </w:rPr>
              <w:t>与</w:t>
            </w:r>
            <w:r>
              <w:rPr>
                <w:rFonts w:hint="eastAsia" w:cs="宋体"/>
                <w:b w:val="0"/>
                <w:bCs/>
                <w:color w:val="auto"/>
                <w:sz w:val="24"/>
                <w:szCs w:val="24"/>
                <w:lang w:eastAsia="zh-CN"/>
              </w:rPr>
              <w:t>生产废水排入自建污水处理站处理，各污染物产生情况如下表。</w:t>
            </w:r>
          </w:p>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表</w:t>
            </w:r>
            <w:r>
              <w:rPr>
                <w:rFonts w:hint="eastAsia" w:cs="宋体"/>
                <w:b/>
                <w:color w:val="auto"/>
                <w:sz w:val="24"/>
                <w:szCs w:val="24"/>
                <w:lang w:val="en-US" w:eastAsia="zh-CN"/>
              </w:rPr>
              <w:t>4-11</w:t>
            </w:r>
            <w:r>
              <w:rPr>
                <w:rFonts w:hint="eastAsia" w:ascii="宋体" w:hAnsi="宋体" w:eastAsia="宋体" w:cs="宋体"/>
                <w:b/>
                <w:color w:val="auto"/>
                <w:sz w:val="24"/>
                <w:szCs w:val="24"/>
              </w:rPr>
              <w:t xml:space="preserve">  建设项目废水污染物产</w:t>
            </w:r>
            <w:r>
              <w:rPr>
                <w:rFonts w:hint="eastAsia" w:ascii="宋体" w:hAnsi="宋体" w:eastAsia="宋体" w:cs="宋体"/>
                <w:b/>
                <w:color w:val="auto"/>
                <w:sz w:val="24"/>
                <w:szCs w:val="24"/>
                <w:lang w:eastAsia="zh-CN"/>
              </w:rPr>
              <w:t>排情况一览表</w:t>
            </w:r>
          </w:p>
          <w:tbl>
            <w:tblPr>
              <w:tblStyle w:val="16"/>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428"/>
              <w:gridCol w:w="1311"/>
              <w:gridCol w:w="1307"/>
              <w:gridCol w:w="1957"/>
              <w:gridCol w:w="1656"/>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42" w:type="pct"/>
                  <w:gridSpan w:val="2"/>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废水名称</w:t>
                  </w:r>
                </w:p>
              </w:tc>
              <w:tc>
                <w:tcPr>
                  <w:tcW w:w="706" w:type="pct"/>
                  <w:noWrap w:val="0"/>
                  <w:vAlign w:val="center"/>
                </w:tcPr>
                <w:p>
                  <w:pPr>
                    <w:adjustRightInd w:val="0"/>
                    <w:spacing w:line="24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废水量（t/a）</w:t>
                  </w:r>
                </w:p>
              </w:tc>
              <w:tc>
                <w:tcPr>
                  <w:tcW w:w="704" w:type="pct"/>
                  <w:noWrap w:val="0"/>
                  <w:vAlign w:val="center"/>
                </w:tcPr>
                <w:p>
                  <w:pPr>
                    <w:adjustRightInd w:val="0"/>
                    <w:spacing w:line="24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污染物名称</w:t>
                  </w:r>
                </w:p>
              </w:tc>
              <w:tc>
                <w:tcPr>
                  <w:tcW w:w="1054" w:type="pct"/>
                  <w:noWrap w:val="0"/>
                  <w:vAlign w:val="center"/>
                </w:tcPr>
                <w:p>
                  <w:pPr>
                    <w:adjustRightInd w:val="0"/>
                    <w:spacing w:line="24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产生浓度（mg/L）</w:t>
                  </w:r>
                </w:p>
              </w:tc>
              <w:tc>
                <w:tcPr>
                  <w:tcW w:w="891"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产生量（t/a）</w:t>
                  </w:r>
                </w:p>
              </w:tc>
              <w:tc>
                <w:tcPr>
                  <w:tcW w:w="599"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42" w:type="pct"/>
                  <w:gridSpan w:val="2"/>
                  <w:vMerge w:val="restar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生活污水</w:t>
                  </w:r>
                </w:p>
              </w:tc>
              <w:tc>
                <w:tcPr>
                  <w:tcW w:w="706" w:type="pct"/>
                  <w:vMerge w:val="restar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1701</w:t>
                  </w:r>
                </w:p>
              </w:tc>
              <w:tc>
                <w:tcPr>
                  <w:tcW w:w="704"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COD</w:t>
                  </w:r>
                </w:p>
              </w:tc>
              <w:tc>
                <w:tcPr>
                  <w:tcW w:w="1054" w:type="pct"/>
                  <w:noWrap w:val="0"/>
                  <w:vAlign w:val="center"/>
                </w:tcPr>
                <w:p>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00</w:t>
                  </w:r>
                </w:p>
              </w:tc>
              <w:tc>
                <w:tcPr>
                  <w:tcW w:w="89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0.</w:t>
                  </w:r>
                  <w:r>
                    <w:rPr>
                      <w:rFonts w:hint="eastAsia" w:ascii="宋体" w:hAnsi="宋体" w:eastAsia="宋体" w:cs="宋体"/>
                      <w:bCs/>
                      <w:color w:val="auto"/>
                      <w:sz w:val="21"/>
                      <w:szCs w:val="21"/>
                      <w:lang w:val="en-US" w:eastAsia="zh-CN"/>
                    </w:rPr>
                    <w:t>680</w:t>
                  </w:r>
                </w:p>
              </w:tc>
              <w:tc>
                <w:tcPr>
                  <w:tcW w:w="599" w:type="pct"/>
                  <w:vMerge w:val="restart"/>
                  <w:noWrap w:val="0"/>
                  <w:vAlign w:val="center"/>
                </w:tcPr>
                <w:p>
                  <w:pPr>
                    <w:adjustRightInd w:val="0"/>
                    <w:spacing w:line="240" w:lineRule="auto"/>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隔油池、</w:t>
                  </w:r>
                  <w:r>
                    <w:rPr>
                      <w:rFonts w:hint="eastAsia" w:ascii="宋体" w:hAnsi="宋体" w:eastAsia="宋体" w:cs="宋体"/>
                      <w:bCs/>
                      <w:color w:val="auto"/>
                      <w:sz w:val="21"/>
                      <w:szCs w:val="21"/>
                    </w:rPr>
                    <w:t>化粪池</w:t>
                  </w:r>
                </w:p>
                <w:p>
                  <w:pPr>
                    <w:adjustRightInd w:val="0"/>
                    <w:spacing w:line="240" w:lineRule="auto"/>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042" w:type="pct"/>
                  <w:gridSpan w:val="2"/>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6" w:type="pct"/>
                  <w:vMerge w:val="continue"/>
                  <w:noWrap w:val="0"/>
                  <w:vAlign w:val="center"/>
                </w:tcPr>
                <w:p>
                  <w:pPr>
                    <w:adjustRightInd w:val="0"/>
                    <w:spacing w:line="240" w:lineRule="auto"/>
                    <w:jc w:val="center"/>
                    <w:rPr>
                      <w:rFonts w:hint="eastAsia" w:ascii="宋体" w:hAnsi="宋体" w:eastAsia="宋体" w:cs="宋体"/>
                      <w:bCs/>
                      <w:color w:val="auto"/>
                      <w:sz w:val="21"/>
                      <w:szCs w:val="21"/>
                      <w:lang w:val="en-US" w:eastAsia="zh-CN"/>
                    </w:rPr>
                  </w:pPr>
                </w:p>
              </w:tc>
              <w:tc>
                <w:tcPr>
                  <w:tcW w:w="704"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 w:val="0"/>
                      <w:bCs/>
                      <w:color w:val="auto"/>
                      <w:sz w:val="21"/>
                      <w:szCs w:val="21"/>
                    </w:rPr>
                    <w:t>BOD</w:t>
                  </w:r>
                  <w:r>
                    <w:rPr>
                      <w:rFonts w:hint="eastAsia" w:ascii="宋体" w:hAnsi="宋体" w:eastAsia="宋体" w:cs="宋体"/>
                      <w:b w:val="0"/>
                      <w:bCs/>
                      <w:color w:val="auto"/>
                      <w:sz w:val="21"/>
                      <w:szCs w:val="21"/>
                      <w:vertAlign w:val="subscript"/>
                    </w:rPr>
                    <w:t>5</w:t>
                  </w:r>
                </w:p>
              </w:tc>
              <w:tc>
                <w:tcPr>
                  <w:tcW w:w="1054" w:type="pct"/>
                  <w:noWrap w:val="0"/>
                  <w:vAlign w:val="center"/>
                </w:tcPr>
                <w:p>
                  <w:pPr>
                    <w:widowControl/>
                    <w:spacing w:line="240" w:lineRule="auto"/>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200</w:t>
                  </w:r>
                </w:p>
              </w:tc>
              <w:tc>
                <w:tcPr>
                  <w:tcW w:w="89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0.340</w:t>
                  </w:r>
                </w:p>
              </w:tc>
              <w:tc>
                <w:tcPr>
                  <w:tcW w:w="599"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042" w:type="pct"/>
                  <w:gridSpan w:val="2"/>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6"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4"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SS</w:t>
                  </w:r>
                </w:p>
              </w:tc>
              <w:tc>
                <w:tcPr>
                  <w:tcW w:w="1054" w:type="pct"/>
                  <w:noWrap w:val="0"/>
                  <w:vAlign w:val="center"/>
                </w:tcPr>
                <w:p>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30</w:t>
                  </w:r>
                  <w:r>
                    <w:rPr>
                      <w:rFonts w:hint="eastAsia" w:ascii="宋体" w:hAnsi="宋体" w:eastAsia="宋体" w:cs="宋体"/>
                      <w:color w:val="auto"/>
                      <w:kern w:val="0"/>
                      <w:sz w:val="21"/>
                      <w:szCs w:val="21"/>
                    </w:rPr>
                    <w:t>0</w:t>
                  </w:r>
                </w:p>
              </w:tc>
              <w:tc>
                <w:tcPr>
                  <w:tcW w:w="89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0.510</w:t>
                  </w:r>
                </w:p>
              </w:tc>
              <w:tc>
                <w:tcPr>
                  <w:tcW w:w="599"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42" w:type="pct"/>
                  <w:gridSpan w:val="2"/>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6"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4"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NH</w:t>
                  </w:r>
                  <w:r>
                    <w:rPr>
                      <w:rFonts w:hint="eastAsia" w:ascii="宋体" w:hAnsi="宋体" w:eastAsia="宋体" w:cs="宋体"/>
                      <w:bCs/>
                      <w:color w:val="auto"/>
                      <w:sz w:val="21"/>
                      <w:szCs w:val="21"/>
                      <w:vertAlign w:val="subscript"/>
                    </w:rPr>
                    <w:t>3</w:t>
                  </w:r>
                  <w:r>
                    <w:rPr>
                      <w:rFonts w:hint="eastAsia" w:ascii="宋体" w:hAnsi="宋体" w:eastAsia="宋体" w:cs="宋体"/>
                      <w:bCs/>
                      <w:color w:val="auto"/>
                      <w:sz w:val="21"/>
                      <w:szCs w:val="21"/>
                    </w:rPr>
                    <w:t>-N</w:t>
                  </w:r>
                </w:p>
              </w:tc>
              <w:tc>
                <w:tcPr>
                  <w:tcW w:w="1054" w:type="pct"/>
                  <w:noWrap w:val="0"/>
                  <w:vAlign w:val="center"/>
                </w:tcPr>
                <w:p>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w:t>
                  </w:r>
                </w:p>
              </w:tc>
              <w:tc>
                <w:tcPr>
                  <w:tcW w:w="89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0.0</w:t>
                  </w:r>
                  <w:r>
                    <w:rPr>
                      <w:rFonts w:hint="eastAsia" w:ascii="宋体" w:hAnsi="宋体" w:eastAsia="宋体" w:cs="宋体"/>
                      <w:bCs/>
                      <w:color w:val="auto"/>
                      <w:sz w:val="21"/>
                      <w:szCs w:val="21"/>
                      <w:lang w:val="en-US" w:eastAsia="zh-CN"/>
                    </w:rPr>
                    <w:t>51</w:t>
                  </w:r>
                </w:p>
              </w:tc>
              <w:tc>
                <w:tcPr>
                  <w:tcW w:w="599"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42" w:type="pct"/>
                  <w:gridSpan w:val="2"/>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6"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4"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TP</w:t>
                  </w:r>
                </w:p>
              </w:tc>
              <w:tc>
                <w:tcPr>
                  <w:tcW w:w="1054" w:type="pct"/>
                  <w:noWrap w:val="0"/>
                  <w:vAlign w:val="center"/>
                </w:tcPr>
                <w:p>
                  <w:pPr>
                    <w:widowControl/>
                    <w:spacing w:line="240" w:lineRule="auto"/>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4</w:t>
                  </w:r>
                  <w:r>
                    <w:rPr>
                      <w:rFonts w:hint="eastAsia" w:cs="宋体"/>
                      <w:color w:val="auto"/>
                      <w:kern w:val="0"/>
                      <w:sz w:val="21"/>
                      <w:szCs w:val="21"/>
                      <w:lang w:val="en-US" w:eastAsia="zh-CN"/>
                    </w:rPr>
                    <w:t>.0</w:t>
                  </w:r>
                </w:p>
              </w:tc>
              <w:tc>
                <w:tcPr>
                  <w:tcW w:w="89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0.00</w:t>
                  </w:r>
                  <w:r>
                    <w:rPr>
                      <w:rFonts w:hint="eastAsia" w:ascii="宋体" w:hAnsi="宋体" w:eastAsia="宋体" w:cs="宋体"/>
                      <w:bCs/>
                      <w:color w:val="auto"/>
                      <w:sz w:val="21"/>
                      <w:szCs w:val="21"/>
                      <w:lang w:val="en-US" w:eastAsia="zh-CN"/>
                    </w:rPr>
                    <w:t>68</w:t>
                  </w:r>
                </w:p>
              </w:tc>
              <w:tc>
                <w:tcPr>
                  <w:tcW w:w="599"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73" w:type="pct"/>
                  <w:vMerge w:val="restart"/>
                  <w:noWrap w:val="0"/>
                  <w:vAlign w:val="center"/>
                </w:tcPr>
                <w:p>
                  <w:pPr>
                    <w:adjustRightInd w:val="0"/>
                    <w:spacing w:line="240" w:lineRule="auto"/>
                    <w:jc w:val="center"/>
                    <w:rPr>
                      <w:rFonts w:hint="eastAsia" w:ascii="宋体" w:hAnsi="宋体" w:eastAsia="宋体" w:cs="宋体"/>
                      <w:bCs/>
                      <w:color w:val="auto"/>
                      <w:sz w:val="21"/>
                      <w:szCs w:val="21"/>
                      <w:lang w:eastAsia="zh-CN"/>
                    </w:rPr>
                  </w:pPr>
                  <w:r>
                    <w:rPr>
                      <w:rFonts w:hint="eastAsia" w:cs="宋体"/>
                      <w:bCs/>
                      <w:color w:val="auto"/>
                      <w:sz w:val="21"/>
                      <w:szCs w:val="21"/>
                      <w:lang w:eastAsia="zh-CN"/>
                    </w:rPr>
                    <w:t>生产废水</w:t>
                  </w:r>
                </w:p>
              </w:tc>
              <w:tc>
                <w:tcPr>
                  <w:tcW w:w="768" w:type="pct"/>
                  <w:vMerge w:val="restart"/>
                  <w:noWrap w:val="0"/>
                  <w:vAlign w:val="center"/>
                </w:tcPr>
                <w:p>
                  <w:pPr>
                    <w:adjustRightInd w:val="0"/>
                    <w:spacing w:line="240" w:lineRule="auto"/>
                    <w:ind w:left="0" w:leftChars="0" w:right="0" w:right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清洗废水</w:t>
                  </w:r>
                </w:p>
              </w:tc>
              <w:tc>
                <w:tcPr>
                  <w:tcW w:w="706" w:type="pct"/>
                  <w:vMerge w:val="restar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22107</w:t>
                  </w:r>
                </w:p>
              </w:tc>
              <w:tc>
                <w:tcPr>
                  <w:tcW w:w="704"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COD</w:t>
                  </w:r>
                </w:p>
              </w:tc>
              <w:tc>
                <w:tcPr>
                  <w:tcW w:w="1054" w:type="pct"/>
                  <w:noWrap w:val="0"/>
                  <w:vAlign w:val="center"/>
                </w:tcPr>
                <w:p>
                  <w:pPr>
                    <w:widowControl/>
                    <w:spacing w:line="240" w:lineRule="auto"/>
                    <w:jc w:val="center"/>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350</w:t>
                  </w:r>
                </w:p>
              </w:tc>
              <w:tc>
                <w:tcPr>
                  <w:tcW w:w="89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1.166</w:t>
                  </w:r>
                </w:p>
              </w:tc>
              <w:tc>
                <w:tcPr>
                  <w:tcW w:w="599" w:type="pct"/>
                  <w:vMerge w:val="restart"/>
                  <w:noWrap w:val="0"/>
                  <w:vAlign w:val="center"/>
                </w:tcPr>
                <w:p>
                  <w:pPr>
                    <w:adjustRightInd w:val="0"/>
                    <w:spacing w:line="240" w:lineRule="auto"/>
                    <w:jc w:val="both"/>
                    <w:rPr>
                      <w:rFonts w:hint="eastAsia" w:ascii="宋体" w:hAnsi="宋体" w:eastAsia="宋体" w:cs="宋体"/>
                      <w:color w:val="auto"/>
                      <w:sz w:val="21"/>
                      <w:szCs w:val="21"/>
                    </w:rPr>
                  </w:pPr>
                  <w:r>
                    <w:rPr>
                      <w:rFonts w:hint="eastAsia" w:cs="宋体"/>
                      <w:color w:val="auto"/>
                      <w:sz w:val="21"/>
                      <w:szCs w:val="21"/>
                      <w:lang w:eastAsia="zh-CN"/>
                    </w:rPr>
                    <w:t>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73"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68"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6"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4"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 w:val="0"/>
                      <w:bCs/>
                      <w:color w:val="auto"/>
                      <w:sz w:val="21"/>
                      <w:szCs w:val="21"/>
                    </w:rPr>
                    <w:t>BOD</w:t>
                  </w:r>
                  <w:r>
                    <w:rPr>
                      <w:rFonts w:hint="eastAsia" w:ascii="宋体" w:hAnsi="宋体" w:eastAsia="宋体" w:cs="宋体"/>
                      <w:b w:val="0"/>
                      <w:bCs/>
                      <w:color w:val="auto"/>
                      <w:sz w:val="21"/>
                      <w:szCs w:val="21"/>
                      <w:vertAlign w:val="subscript"/>
                    </w:rPr>
                    <w:t>5</w:t>
                  </w:r>
                </w:p>
              </w:tc>
              <w:tc>
                <w:tcPr>
                  <w:tcW w:w="1054" w:type="pct"/>
                  <w:noWrap w:val="0"/>
                  <w:vAlign w:val="center"/>
                </w:tcPr>
                <w:p>
                  <w:pPr>
                    <w:widowControl/>
                    <w:spacing w:line="240" w:lineRule="auto"/>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250</w:t>
                  </w:r>
                </w:p>
              </w:tc>
              <w:tc>
                <w:tcPr>
                  <w:tcW w:w="89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0.972</w:t>
                  </w:r>
                </w:p>
              </w:tc>
              <w:tc>
                <w:tcPr>
                  <w:tcW w:w="599" w:type="pct"/>
                  <w:vMerge w:val="continue"/>
                  <w:noWrap w:val="0"/>
                  <w:vAlign w:val="center"/>
                </w:tcPr>
                <w:p>
                  <w:pPr>
                    <w:adjustRightInd w:val="0"/>
                    <w:spacing w:line="24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3"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68"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6"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4"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SS</w:t>
                  </w:r>
                </w:p>
              </w:tc>
              <w:tc>
                <w:tcPr>
                  <w:tcW w:w="1054" w:type="pct"/>
                  <w:noWrap w:val="0"/>
                  <w:vAlign w:val="center"/>
                </w:tcPr>
                <w:p>
                  <w:pPr>
                    <w:widowControl/>
                    <w:spacing w:line="240" w:lineRule="auto"/>
                    <w:jc w:val="center"/>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6</w:t>
                  </w:r>
                  <w:r>
                    <w:rPr>
                      <w:rFonts w:hint="eastAsia" w:ascii="宋体" w:hAnsi="宋体" w:eastAsia="宋体" w:cs="宋体"/>
                      <w:color w:val="auto"/>
                      <w:kern w:val="0"/>
                      <w:sz w:val="21"/>
                      <w:szCs w:val="21"/>
                      <w:lang w:val="en-US" w:eastAsia="zh-CN"/>
                    </w:rPr>
                    <w:t>00</w:t>
                  </w:r>
                </w:p>
              </w:tc>
              <w:tc>
                <w:tcPr>
                  <w:tcW w:w="89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1.944</w:t>
                  </w:r>
                </w:p>
              </w:tc>
              <w:tc>
                <w:tcPr>
                  <w:tcW w:w="599" w:type="pct"/>
                  <w:vMerge w:val="continue"/>
                  <w:noWrap w:val="0"/>
                  <w:vAlign w:val="center"/>
                </w:tcPr>
                <w:p>
                  <w:pPr>
                    <w:adjustRightInd w:val="0"/>
                    <w:spacing w:line="24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73"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68"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6"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4"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NH</w:t>
                  </w:r>
                  <w:r>
                    <w:rPr>
                      <w:rFonts w:hint="eastAsia" w:ascii="宋体" w:hAnsi="宋体" w:eastAsia="宋体" w:cs="宋体"/>
                      <w:bCs/>
                      <w:color w:val="auto"/>
                      <w:sz w:val="21"/>
                      <w:szCs w:val="21"/>
                      <w:vertAlign w:val="subscript"/>
                    </w:rPr>
                    <w:t>3</w:t>
                  </w:r>
                  <w:r>
                    <w:rPr>
                      <w:rFonts w:hint="eastAsia" w:ascii="宋体" w:hAnsi="宋体" w:eastAsia="宋体" w:cs="宋体"/>
                      <w:bCs/>
                      <w:color w:val="auto"/>
                      <w:sz w:val="21"/>
                      <w:szCs w:val="21"/>
                    </w:rPr>
                    <w:t>-N</w:t>
                  </w:r>
                </w:p>
              </w:tc>
              <w:tc>
                <w:tcPr>
                  <w:tcW w:w="1054" w:type="pct"/>
                  <w:noWrap w:val="0"/>
                  <w:vAlign w:val="center"/>
                </w:tcPr>
                <w:p>
                  <w:pPr>
                    <w:widowControl/>
                    <w:spacing w:line="240" w:lineRule="auto"/>
                    <w:jc w:val="center"/>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16</w:t>
                  </w:r>
                </w:p>
              </w:tc>
              <w:tc>
                <w:tcPr>
                  <w:tcW w:w="89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0.078</w:t>
                  </w:r>
                </w:p>
              </w:tc>
              <w:tc>
                <w:tcPr>
                  <w:tcW w:w="599" w:type="pct"/>
                  <w:vMerge w:val="continue"/>
                  <w:noWrap w:val="0"/>
                  <w:vAlign w:val="center"/>
                </w:tcPr>
                <w:p>
                  <w:pPr>
                    <w:adjustRightInd w:val="0"/>
                    <w:spacing w:line="24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73"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68" w:type="pct"/>
                  <w:vMerge w:val="restart"/>
                  <w:noWrap w:val="0"/>
                  <w:vAlign w:val="center"/>
                </w:tcPr>
                <w:p>
                  <w:pPr>
                    <w:adjustRightInd w:val="0"/>
                    <w:spacing w:line="240" w:lineRule="auto"/>
                    <w:ind w:left="0" w:leftChars="0" w:right="0" w:right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车间及设备清洗水</w:t>
                  </w:r>
                </w:p>
              </w:tc>
              <w:tc>
                <w:tcPr>
                  <w:tcW w:w="706" w:type="pct"/>
                  <w:vMerge w:val="restar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194.4</w:t>
                  </w:r>
                </w:p>
              </w:tc>
              <w:tc>
                <w:tcPr>
                  <w:tcW w:w="704" w:type="pct"/>
                  <w:noWrap w:val="0"/>
                  <w:vAlign w:val="center"/>
                </w:tcPr>
                <w:p>
                  <w:pPr>
                    <w:adjustRightInd w:val="0"/>
                    <w:spacing w:line="240" w:lineRule="auto"/>
                    <w:ind w:left="0" w:leftChars="0" w:right="0" w:right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COD</w:t>
                  </w:r>
                </w:p>
              </w:tc>
              <w:tc>
                <w:tcPr>
                  <w:tcW w:w="1054" w:type="pct"/>
                  <w:noWrap w:val="0"/>
                  <w:vAlign w:val="center"/>
                </w:tcPr>
                <w:p>
                  <w:pPr>
                    <w:widowControl/>
                    <w:spacing w:line="240" w:lineRule="auto"/>
                    <w:jc w:val="center"/>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200</w:t>
                  </w:r>
                </w:p>
              </w:tc>
              <w:tc>
                <w:tcPr>
                  <w:tcW w:w="89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0.039</w:t>
                  </w:r>
                </w:p>
              </w:tc>
              <w:tc>
                <w:tcPr>
                  <w:tcW w:w="599" w:type="pct"/>
                  <w:vMerge w:val="continue"/>
                  <w:noWrap w:val="0"/>
                  <w:vAlign w:val="center"/>
                </w:tcPr>
                <w:p>
                  <w:pPr>
                    <w:adjustRightInd w:val="0"/>
                    <w:spacing w:line="24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73"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68"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6"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4" w:type="pct"/>
                  <w:noWrap w:val="0"/>
                  <w:vAlign w:val="center"/>
                </w:tcPr>
                <w:p>
                  <w:pPr>
                    <w:adjustRightInd w:val="0"/>
                    <w:spacing w:line="240" w:lineRule="auto"/>
                    <w:ind w:left="0" w:leftChars="0" w:right="0" w:rightChars="0"/>
                    <w:jc w:val="center"/>
                    <w:rPr>
                      <w:rFonts w:hint="eastAsia" w:ascii="宋体" w:hAnsi="宋体" w:eastAsia="宋体" w:cs="宋体"/>
                      <w:bCs/>
                      <w:color w:val="auto"/>
                      <w:sz w:val="21"/>
                      <w:szCs w:val="21"/>
                    </w:rPr>
                  </w:pPr>
                  <w:r>
                    <w:rPr>
                      <w:rFonts w:hint="eastAsia" w:ascii="宋体" w:hAnsi="宋体" w:eastAsia="宋体" w:cs="宋体"/>
                      <w:b w:val="0"/>
                      <w:bCs/>
                      <w:color w:val="auto"/>
                      <w:sz w:val="21"/>
                      <w:szCs w:val="21"/>
                    </w:rPr>
                    <w:t>BOD</w:t>
                  </w:r>
                  <w:r>
                    <w:rPr>
                      <w:rFonts w:hint="eastAsia" w:ascii="宋体" w:hAnsi="宋体" w:eastAsia="宋体" w:cs="宋体"/>
                      <w:b w:val="0"/>
                      <w:bCs/>
                      <w:color w:val="auto"/>
                      <w:sz w:val="21"/>
                      <w:szCs w:val="21"/>
                      <w:vertAlign w:val="subscript"/>
                    </w:rPr>
                    <w:t>5</w:t>
                  </w:r>
                </w:p>
              </w:tc>
              <w:tc>
                <w:tcPr>
                  <w:tcW w:w="1054" w:type="pct"/>
                  <w:noWrap w:val="0"/>
                  <w:vAlign w:val="center"/>
                </w:tcPr>
                <w:p>
                  <w:pPr>
                    <w:widowControl/>
                    <w:spacing w:line="240" w:lineRule="auto"/>
                    <w:jc w:val="center"/>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260</w:t>
                  </w:r>
                </w:p>
              </w:tc>
              <w:tc>
                <w:tcPr>
                  <w:tcW w:w="89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0.051</w:t>
                  </w:r>
                </w:p>
              </w:tc>
              <w:tc>
                <w:tcPr>
                  <w:tcW w:w="599" w:type="pct"/>
                  <w:vMerge w:val="continue"/>
                  <w:noWrap w:val="0"/>
                  <w:vAlign w:val="center"/>
                </w:tcPr>
                <w:p>
                  <w:pPr>
                    <w:adjustRightInd w:val="0"/>
                    <w:spacing w:line="24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3"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68"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6"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4" w:type="pct"/>
                  <w:noWrap w:val="0"/>
                  <w:vAlign w:val="center"/>
                </w:tcPr>
                <w:p>
                  <w:pPr>
                    <w:adjustRightInd w:val="0"/>
                    <w:spacing w:line="240" w:lineRule="auto"/>
                    <w:ind w:left="0" w:leftChars="0" w:right="0" w:right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SS</w:t>
                  </w:r>
                </w:p>
              </w:tc>
              <w:tc>
                <w:tcPr>
                  <w:tcW w:w="1054" w:type="pct"/>
                  <w:noWrap w:val="0"/>
                  <w:vAlign w:val="center"/>
                </w:tcPr>
                <w:p>
                  <w:pPr>
                    <w:widowControl/>
                    <w:spacing w:line="240" w:lineRule="auto"/>
                    <w:jc w:val="center"/>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600</w:t>
                  </w:r>
                </w:p>
              </w:tc>
              <w:tc>
                <w:tcPr>
                  <w:tcW w:w="89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0.116</w:t>
                  </w:r>
                </w:p>
              </w:tc>
              <w:tc>
                <w:tcPr>
                  <w:tcW w:w="599" w:type="pct"/>
                  <w:vMerge w:val="continue"/>
                  <w:noWrap w:val="0"/>
                  <w:vAlign w:val="center"/>
                </w:tcPr>
                <w:p>
                  <w:pPr>
                    <w:adjustRightInd w:val="0"/>
                    <w:spacing w:line="24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3"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68"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6"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704" w:type="pct"/>
                  <w:noWrap w:val="0"/>
                  <w:vAlign w:val="center"/>
                </w:tcPr>
                <w:p>
                  <w:pPr>
                    <w:adjustRightInd w:val="0"/>
                    <w:spacing w:line="240" w:lineRule="auto"/>
                    <w:ind w:left="0" w:leftChars="0" w:right="0" w:right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NH</w:t>
                  </w:r>
                  <w:r>
                    <w:rPr>
                      <w:rFonts w:hint="eastAsia" w:ascii="宋体" w:hAnsi="宋体" w:eastAsia="宋体" w:cs="宋体"/>
                      <w:bCs/>
                      <w:color w:val="auto"/>
                      <w:sz w:val="21"/>
                      <w:szCs w:val="21"/>
                      <w:vertAlign w:val="subscript"/>
                    </w:rPr>
                    <w:t>3</w:t>
                  </w:r>
                  <w:r>
                    <w:rPr>
                      <w:rFonts w:hint="eastAsia" w:ascii="宋体" w:hAnsi="宋体" w:eastAsia="宋体" w:cs="宋体"/>
                      <w:bCs/>
                      <w:color w:val="auto"/>
                      <w:sz w:val="21"/>
                      <w:szCs w:val="21"/>
                    </w:rPr>
                    <w:t>-N</w:t>
                  </w:r>
                </w:p>
              </w:tc>
              <w:tc>
                <w:tcPr>
                  <w:tcW w:w="1054" w:type="pct"/>
                  <w:noWrap w:val="0"/>
                  <w:vAlign w:val="center"/>
                </w:tcPr>
                <w:p>
                  <w:pPr>
                    <w:widowControl/>
                    <w:spacing w:line="240" w:lineRule="auto"/>
                    <w:jc w:val="center"/>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25</w:t>
                  </w:r>
                </w:p>
              </w:tc>
              <w:tc>
                <w:tcPr>
                  <w:tcW w:w="89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0.0049</w:t>
                  </w:r>
                </w:p>
              </w:tc>
              <w:tc>
                <w:tcPr>
                  <w:tcW w:w="599" w:type="pct"/>
                  <w:vMerge w:val="continue"/>
                  <w:noWrap w:val="0"/>
                  <w:vAlign w:val="center"/>
                </w:tcPr>
                <w:p>
                  <w:pPr>
                    <w:adjustRightInd w:val="0"/>
                    <w:spacing w:line="240" w:lineRule="auto"/>
                    <w:jc w:val="center"/>
                    <w:rPr>
                      <w:rFonts w:hint="eastAsia" w:ascii="宋体" w:hAnsi="宋体" w:eastAsia="宋体" w:cs="宋体"/>
                      <w:color w:val="auto"/>
                      <w:sz w:val="21"/>
                      <w:szCs w:val="21"/>
                    </w:rPr>
                  </w:pPr>
                </w:p>
              </w:tc>
            </w:tr>
          </w:tbl>
          <w:p>
            <w:pPr>
              <w:spacing w:line="360" w:lineRule="auto"/>
              <w:ind w:firstLine="480" w:firstLineChars="200"/>
              <w:jc w:val="both"/>
              <w:rPr>
                <w:rFonts w:hint="eastAsia" w:ascii="宋体" w:hAnsi="宋体" w:eastAsia="宋体" w:cs="宋体"/>
                <w:b/>
                <w:color w:val="auto"/>
                <w:sz w:val="24"/>
                <w:szCs w:val="24"/>
              </w:rPr>
            </w:pPr>
            <w:r>
              <w:rPr>
                <w:rFonts w:hint="eastAsia" w:cs="宋体"/>
                <w:b w:val="0"/>
                <w:bCs/>
                <w:color w:val="auto"/>
                <w:sz w:val="24"/>
                <w:szCs w:val="24"/>
                <w:lang w:eastAsia="zh-CN"/>
              </w:rPr>
              <w:t>生活污水经化粪池处理后再</w:t>
            </w:r>
            <w:r>
              <w:rPr>
                <w:rFonts w:hint="eastAsia" w:cs="宋体"/>
                <w:b w:val="0"/>
                <w:bCs/>
                <w:color w:val="auto"/>
                <w:sz w:val="24"/>
                <w:szCs w:val="24"/>
                <w:lang w:val="en-US" w:eastAsia="zh-CN"/>
              </w:rPr>
              <w:t>与</w:t>
            </w:r>
            <w:r>
              <w:rPr>
                <w:rFonts w:hint="eastAsia" w:cs="宋体"/>
                <w:b w:val="0"/>
                <w:bCs/>
                <w:color w:val="auto"/>
                <w:sz w:val="24"/>
                <w:szCs w:val="24"/>
                <w:lang w:eastAsia="zh-CN"/>
              </w:rPr>
              <w:t>生产废水排入自建污水处理站处理，</w:t>
            </w:r>
            <w:r>
              <w:rPr>
                <w:rFonts w:hint="eastAsia" w:ascii="宋体" w:hAnsi="宋体" w:eastAsia="宋体" w:cs="宋体"/>
                <w:b w:val="0"/>
                <w:bCs/>
                <w:color w:val="auto"/>
                <w:sz w:val="24"/>
                <w:szCs w:val="24"/>
              </w:rPr>
              <w:t>参考《生物接触氧化法污水处理工程技术规范》(HJ2009-2011) ，综合污水各污染物去除率如下表所示</w:t>
            </w:r>
            <w:r>
              <w:rPr>
                <w:rFonts w:hint="eastAsia" w:cs="宋体"/>
                <w:b w:val="0"/>
                <w:bCs/>
                <w:color w:val="auto"/>
                <w:sz w:val="24"/>
                <w:szCs w:val="24"/>
                <w:lang w:eastAsia="zh-CN"/>
              </w:rPr>
              <w:t>：</w:t>
            </w:r>
          </w:p>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表</w:t>
            </w:r>
            <w:r>
              <w:rPr>
                <w:rFonts w:hint="eastAsia" w:cs="宋体"/>
                <w:b/>
                <w:color w:val="auto"/>
                <w:sz w:val="24"/>
                <w:szCs w:val="24"/>
                <w:lang w:val="en-US" w:eastAsia="zh-CN"/>
              </w:rPr>
              <w:t>4-12</w:t>
            </w:r>
            <w:r>
              <w:rPr>
                <w:rFonts w:hint="eastAsia" w:ascii="宋体" w:hAnsi="宋体" w:eastAsia="宋体" w:cs="宋体"/>
                <w:b/>
                <w:color w:val="auto"/>
                <w:sz w:val="24"/>
                <w:szCs w:val="24"/>
              </w:rPr>
              <w:t xml:space="preserve">  建设项目废水污染物</w:t>
            </w:r>
            <w:r>
              <w:rPr>
                <w:rFonts w:hint="eastAsia" w:ascii="宋体" w:hAnsi="宋体" w:eastAsia="宋体" w:cs="宋体"/>
                <w:b/>
                <w:color w:val="auto"/>
                <w:sz w:val="24"/>
                <w:szCs w:val="24"/>
                <w:lang w:eastAsia="zh-CN"/>
              </w:rPr>
              <w:t>排</w:t>
            </w:r>
            <w:r>
              <w:rPr>
                <w:rFonts w:hint="eastAsia" w:cs="宋体"/>
                <w:b/>
                <w:color w:val="auto"/>
                <w:sz w:val="24"/>
                <w:szCs w:val="24"/>
                <w:lang w:eastAsia="zh-CN"/>
              </w:rPr>
              <w:t>放</w:t>
            </w:r>
            <w:r>
              <w:rPr>
                <w:rFonts w:hint="eastAsia" w:ascii="宋体" w:hAnsi="宋体" w:eastAsia="宋体" w:cs="宋体"/>
                <w:b/>
                <w:color w:val="auto"/>
                <w:sz w:val="24"/>
                <w:szCs w:val="24"/>
                <w:lang w:eastAsia="zh-CN"/>
              </w:rPr>
              <w:t>情况一览表</w:t>
            </w:r>
          </w:p>
          <w:tbl>
            <w:tblPr>
              <w:tblStyle w:val="16"/>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988"/>
              <w:gridCol w:w="893"/>
              <w:gridCol w:w="1098"/>
              <w:gridCol w:w="988"/>
              <w:gridCol w:w="670"/>
              <w:gridCol w:w="776"/>
              <w:gridCol w:w="1098"/>
              <w:gridCol w:w="1023"/>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608"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废水名称</w:t>
                  </w:r>
                </w:p>
              </w:tc>
              <w:tc>
                <w:tcPr>
                  <w:tcW w:w="532" w:type="pct"/>
                  <w:noWrap w:val="0"/>
                  <w:vAlign w:val="center"/>
                </w:tcPr>
                <w:p>
                  <w:pPr>
                    <w:adjustRightInd w:val="0"/>
                    <w:spacing w:line="24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废水量（t/a）</w:t>
                  </w:r>
                </w:p>
              </w:tc>
              <w:tc>
                <w:tcPr>
                  <w:tcW w:w="481" w:type="pct"/>
                  <w:noWrap w:val="0"/>
                  <w:vAlign w:val="center"/>
                </w:tcPr>
                <w:p>
                  <w:pPr>
                    <w:adjustRightInd w:val="0"/>
                    <w:spacing w:line="24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污染物名称</w:t>
                  </w:r>
                </w:p>
              </w:tc>
              <w:tc>
                <w:tcPr>
                  <w:tcW w:w="591"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产生浓度（mg/L）</w:t>
                  </w:r>
                </w:p>
              </w:tc>
              <w:tc>
                <w:tcPr>
                  <w:tcW w:w="532"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产生量（t/a）</w:t>
                  </w:r>
                </w:p>
              </w:tc>
              <w:tc>
                <w:tcPr>
                  <w:tcW w:w="361"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处理方式</w:t>
                  </w:r>
                </w:p>
              </w:tc>
              <w:tc>
                <w:tcPr>
                  <w:tcW w:w="418" w:type="pct"/>
                  <w:noWrap w:val="0"/>
                  <w:vAlign w:val="center"/>
                </w:tcPr>
                <w:p>
                  <w:pPr>
                    <w:adjustRightInd w:val="0"/>
                    <w:spacing w:line="240" w:lineRule="auto"/>
                    <w:jc w:val="center"/>
                    <w:rPr>
                      <w:rFonts w:hint="eastAsia" w:ascii="宋体" w:hAnsi="宋体" w:eastAsia="宋体" w:cs="宋体"/>
                      <w:bCs/>
                      <w:color w:val="auto"/>
                      <w:sz w:val="21"/>
                      <w:szCs w:val="21"/>
                      <w:lang w:eastAsia="zh-CN"/>
                    </w:rPr>
                  </w:pPr>
                  <w:r>
                    <w:rPr>
                      <w:rFonts w:hint="eastAsia" w:cs="宋体"/>
                      <w:bCs/>
                      <w:color w:val="auto"/>
                      <w:sz w:val="21"/>
                      <w:szCs w:val="21"/>
                      <w:lang w:eastAsia="zh-CN"/>
                    </w:rPr>
                    <w:t>去除效率（</w:t>
                  </w:r>
                  <w:r>
                    <w:rPr>
                      <w:rFonts w:hint="eastAsia" w:cs="宋体"/>
                      <w:bCs/>
                      <w:color w:val="auto"/>
                      <w:sz w:val="21"/>
                      <w:szCs w:val="21"/>
                      <w:lang w:val="en-US" w:eastAsia="zh-CN"/>
                    </w:rPr>
                    <w:t>%</w:t>
                  </w:r>
                  <w:r>
                    <w:rPr>
                      <w:rFonts w:hint="eastAsia" w:cs="宋体"/>
                      <w:bCs/>
                      <w:color w:val="auto"/>
                      <w:sz w:val="21"/>
                      <w:szCs w:val="21"/>
                      <w:lang w:eastAsia="zh-CN"/>
                    </w:rPr>
                    <w:t>）</w:t>
                  </w:r>
                </w:p>
              </w:tc>
              <w:tc>
                <w:tcPr>
                  <w:tcW w:w="591" w:type="pct"/>
                  <w:noWrap w:val="0"/>
                  <w:vAlign w:val="center"/>
                </w:tcPr>
                <w:p>
                  <w:pPr>
                    <w:adjustRightInd w:val="0"/>
                    <w:spacing w:line="24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接管浓度（mg/L）</w:t>
                  </w:r>
                </w:p>
              </w:tc>
              <w:tc>
                <w:tcPr>
                  <w:tcW w:w="551" w:type="pct"/>
                  <w:noWrap w:val="0"/>
                  <w:vAlign w:val="center"/>
                </w:tcPr>
                <w:p>
                  <w:pPr>
                    <w:adjustRightInd w:val="0"/>
                    <w:spacing w:line="24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接管量（t/a）</w:t>
                  </w:r>
                </w:p>
              </w:tc>
              <w:tc>
                <w:tcPr>
                  <w:tcW w:w="330" w:type="pct"/>
                  <w:noWrap w:val="0"/>
                  <w:vAlign w:val="center"/>
                </w:tcPr>
                <w:p>
                  <w:pPr>
                    <w:adjustRightInd w:val="0"/>
                    <w:spacing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08" w:type="pct"/>
                  <w:vMerge w:val="restart"/>
                  <w:noWrap w:val="0"/>
                  <w:vAlign w:val="center"/>
                </w:tcPr>
                <w:p>
                  <w:pPr>
                    <w:adjustRightInd w:val="0"/>
                    <w:spacing w:line="240" w:lineRule="auto"/>
                    <w:jc w:val="center"/>
                    <w:rPr>
                      <w:rFonts w:hint="eastAsia" w:ascii="宋体" w:hAnsi="宋体" w:eastAsia="宋体" w:cs="宋体"/>
                      <w:bCs/>
                      <w:color w:val="auto"/>
                      <w:sz w:val="21"/>
                      <w:szCs w:val="21"/>
                      <w:lang w:eastAsia="zh-CN"/>
                    </w:rPr>
                  </w:pPr>
                  <w:r>
                    <w:rPr>
                      <w:rFonts w:hint="eastAsia" w:cs="宋体"/>
                      <w:bCs/>
                      <w:color w:val="auto"/>
                      <w:sz w:val="21"/>
                      <w:szCs w:val="21"/>
                      <w:lang w:eastAsia="zh-CN"/>
                    </w:rPr>
                    <w:t>综合废水</w:t>
                  </w:r>
                </w:p>
              </w:tc>
              <w:tc>
                <w:tcPr>
                  <w:tcW w:w="532" w:type="pct"/>
                  <w:vMerge w:val="restar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24002.4</w:t>
                  </w:r>
                </w:p>
              </w:tc>
              <w:tc>
                <w:tcPr>
                  <w:tcW w:w="481" w:type="pct"/>
                  <w:noWrap w:val="0"/>
                  <w:vAlign w:val="center"/>
                </w:tcPr>
                <w:p>
                  <w:pPr>
                    <w:adjustRightInd w:val="0"/>
                    <w:spacing w:line="240" w:lineRule="auto"/>
                    <w:ind w:left="0" w:leftChars="0" w:right="0" w:right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COD</w:t>
                  </w:r>
                </w:p>
              </w:tc>
              <w:tc>
                <w:tcPr>
                  <w:tcW w:w="591" w:type="pct"/>
                  <w:noWrap w:val="0"/>
                  <w:vAlign w:val="center"/>
                </w:tcPr>
                <w:p>
                  <w:pPr>
                    <w:widowControl/>
                    <w:spacing w:line="240" w:lineRule="auto"/>
                    <w:jc w:val="center"/>
                    <w:rPr>
                      <w:rFonts w:hint="default" w:cs="宋体"/>
                      <w:color w:val="auto"/>
                      <w:kern w:val="0"/>
                      <w:sz w:val="21"/>
                      <w:szCs w:val="21"/>
                      <w:lang w:val="en-US" w:eastAsia="zh-CN"/>
                    </w:rPr>
                  </w:pPr>
                  <w:r>
                    <w:rPr>
                      <w:rFonts w:hint="eastAsia" w:cs="宋体"/>
                      <w:color w:val="auto"/>
                      <w:kern w:val="0"/>
                      <w:sz w:val="21"/>
                      <w:szCs w:val="21"/>
                      <w:lang w:val="en-US" w:eastAsia="zh-CN"/>
                    </w:rPr>
                    <w:t>352.33</w:t>
                  </w:r>
                </w:p>
              </w:tc>
              <w:tc>
                <w:tcPr>
                  <w:tcW w:w="532"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1.205</w:t>
                  </w:r>
                </w:p>
              </w:tc>
              <w:tc>
                <w:tcPr>
                  <w:tcW w:w="361" w:type="pct"/>
                  <w:vMerge w:val="restart"/>
                  <w:noWrap w:val="0"/>
                  <w:vAlign w:val="center"/>
                </w:tcPr>
                <w:p>
                  <w:pPr>
                    <w:adjustRightInd w:val="0"/>
                    <w:spacing w:line="240" w:lineRule="auto"/>
                    <w:jc w:val="center"/>
                    <w:rPr>
                      <w:rFonts w:hint="eastAsia" w:ascii="宋体" w:hAnsi="宋体" w:eastAsia="宋体" w:cs="宋体"/>
                      <w:color w:val="auto"/>
                      <w:sz w:val="21"/>
                      <w:szCs w:val="21"/>
                    </w:rPr>
                  </w:pPr>
                  <w:r>
                    <w:rPr>
                      <w:rFonts w:hint="eastAsia" w:cs="宋体"/>
                      <w:color w:val="auto"/>
                      <w:sz w:val="21"/>
                      <w:szCs w:val="21"/>
                      <w:lang w:eastAsia="zh-CN"/>
                    </w:rPr>
                    <w:t>污水处理站</w:t>
                  </w:r>
                </w:p>
              </w:tc>
              <w:tc>
                <w:tcPr>
                  <w:tcW w:w="418" w:type="pct"/>
                  <w:noWrap w:val="0"/>
                  <w:vAlign w:val="center"/>
                </w:tcPr>
                <w:p>
                  <w:pPr>
                    <w:adjustRightInd w:val="0"/>
                    <w:spacing w:line="240" w:lineRule="auto"/>
                    <w:jc w:val="center"/>
                    <w:rPr>
                      <w:rFonts w:hint="default" w:cs="宋体"/>
                      <w:color w:val="auto"/>
                      <w:sz w:val="21"/>
                      <w:szCs w:val="21"/>
                      <w:lang w:val="en-US" w:eastAsia="zh-CN"/>
                    </w:rPr>
                  </w:pPr>
                  <w:r>
                    <w:rPr>
                      <w:rFonts w:hint="eastAsia" w:cs="宋体"/>
                      <w:color w:val="auto"/>
                      <w:sz w:val="21"/>
                      <w:szCs w:val="21"/>
                      <w:lang w:val="en-US" w:eastAsia="zh-CN"/>
                    </w:rPr>
                    <w:t>70</w:t>
                  </w:r>
                </w:p>
              </w:tc>
              <w:tc>
                <w:tcPr>
                  <w:tcW w:w="591" w:type="pct"/>
                  <w:noWrap w:val="0"/>
                  <w:vAlign w:val="center"/>
                </w:tcPr>
                <w:p>
                  <w:pPr>
                    <w:widowControl/>
                    <w:spacing w:line="240" w:lineRule="auto"/>
                    <w:ind w:left="0" w:leftChars="0" w:right="0" w:rightChars="0"/>
                    <w:jc w:val="center"/>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105.70</w:t>
                  </w:r>
                </w:p>
              </w:tc>
              <w:tc>
                <w:tcPr>
                  <w:tcW w:w="55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2.53</w:t>
                  </w:r>
                </w:p>
              </w:tc>
              <w:tc>
                <w:tcPr>
                  <w:tcW w:w="330" w:type="pct"/>
                  <w:vMerge w:val="restart"/>
                  <w:noWrap w:val="0"/>
                  <w:vAlign w:val="center"/>
                </w:tcPr>
                <w:p>
                  <w:pPr>
                    <w:adjustRightInd w:val="0"/>
                    <w:spacing w:line="240" w:lineRule="auto"/>
                    <w:jc w:val="both"/>
                    <w:rPr>
                      <w:rFonts w:hint="eastAsia" w:ascii="宋体" w:hAnsi="宋体" w:eastAsia="宋体" w:cs="宋体"/>
                      <w:bCs/>
                      <w:color w:val="auto"/>
                      <w:sz w:val="21"/>
                      <w:szCs w:val="21"/>
                      <w:lang w:eastAsia="zh-CN"/>
                    </w:rPr>
                  </w:pPr>
                  <w:r>
                    <w:rPr>
                      <w:rFonts w:hint="eastAsia" w:cs="宋体"/>
                      <w:bCs/>
                      <w:color w:val="auto"/>
                      <w:sz w:val="21"/>
                      <w:szCs w:val="21"/>
                      <w:lang w:eastAsia="zh-CN"/>
                    </w:rPr>
                    <w:t>园区污水管网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08"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532"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481" w:type="pct"/>
                  <w:noWrap w:val="0"/>
                  <w:vAlign w:val="center"/>
                </w:tcPr>
                <w:p>
                  <w:pPr>
                    <w:adjustRightInd w:val="0"/>
                    <w:spacing w:line="240" w:lineRule="auto"/>
                    <w:ind w:left="0" w:leftChars="0" w:right="0" w:rightChars="0"/>
                    <w:jc w:val="center"/>
                    <w:rPr>
                      <w:rFonts w:hint="eastAsia" w:ascii="宋体" w:hAnsi="宋体" w:eastAsia="宋体" w:cs="宋体"/>
                      <w:bCs/>
                      <w:color w:val="auto"/>
                      <w:sz w:val="21"/>
                      <w:szCs w:val="21"/>
                    </w:rPr>
                  </w:pPr>
                  <w:r>
                    <w:rPr>
                      <w:rFonts w:hint="eastAsia" w:ascii="宋体" w:hAnsi="宋体" w:eastAsia="宋体" w:cs="宋体"/>
                      <w:b w:val="0"/>
                      <w:bCs/>
                      <w:color w:val="auto"/>
                      <w:sz w:val="21"/>
                      <w:szCs w:val="21"/>
                    </w:rPr>
                    <w:t>BOD</w:t>
                  </w:r>
                  <w:r>
                    <w:rPr>
                      <w:rFonts w:hint="eastAsia" w:ascii="宋体" w:hAnsi="宋体" w:eastAsia="宋体" w:cs="宋体"/>
                      <w:b w:val="0"/>
                      <w:bCs/>
                      <w:color w:val="auto"/>
                      <w:sz w:val="21"/>
                      <w:szCs w:val="21"/>
                      <w:vertAlign w:val="subscript"/>
                    </w:rPr>
                    <w:t>5</w:t>
                  </w:r>
                </w:p>
              </w:tc>
              <w:tc>
                <w:tcPr>
                  <w:tcW w:w="591" w:type="pct"/>
                  <w:noWrap w:val="0"/>
                  <w:vAlign w:val="center"/>
                </w:tcPr>
                <w:p>
                  <w:pPr>
                    <w:widowControl/>
                    <w:spacing w:line="240" w:lineRule="auto"/>
                    <w:jc w:val="center"/>
                    <w:rPr>
                      <w:rFonts w:hint="default" w:cs="宋体"/>
                      <w:color w:val="auto"/>
                      <w:kern w:val="0"/>
                      <w:sz w:val="21"/>
                      <w:szCs w:val="21"/>
                      <w:lang w:val="en-US" w:eastAsia="zh-CN"/>
                    </w:rPr>
                  </w:pPr>
                  <w:r>
                    <w:rPr>
                      <w:rFonts w:hint="eastAsia" w:cs="宋体"/>
                      <w:color w:val="auto"/>
                      <w:kern w:val="0"/>
                      <w:sz w:val="21"/>
                      <w:szCs w:val="21"/>
                      <w:lang w:val="en-US" w:eastAsia="zh-CN"/>
                    </w:rPr>
                    <w:t>246.53</w:t>
                  </w:r>
                </w:p>
              </w:tc>
              <w:tc>
                <w:tcPr>
                  <w:tcW w:w="532"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1.023</w:t>
                  </w:r>
                </w:p>
              </w:tc>
              <w:tc>
                <w:tcPr>
                  <w:tcW w:w="361" w:type="pct"/>
                  <w:vMerge w:val="continue"/>
                  <w:noWrap w:val="0"/>
                  <w:vAlign w:val="center"/>
                </w:tcPr>
                <w:p>
                  <w:pPr>
                    <w:adjustRightInd w:val="0"/>
                    <w:spacing w:line="240" w:lineRule="auto"/>
                    <w:jc w:val="center"/>
                    <w:rPr>
                      <w:rFonts w:hint="eastAsia" w:ascii="宋体" w:hAnsi="宋体" w:eastAsia="宋体" w:cs="宋体"/>
                      <w:color w:val="auto"/>
                      <w:sz w:val="21"/>
                      <w:szCs w:val="21"/>
                    </w:rPr>
                  </w:pPr>
                </w:p>
              </w:tc>
              <w:tc>
                <w:tcPr>
                  <w:tcW w:w="418" w:type="pct"/>
                  <w:noWrap w:val="0"/>
                  <w:vAlign w:val="center"/>
                </w:tcPr>
                <w:p>
                  <w:pPr>
                    <w:adjustRightInd w:val="0"/>
                    <w:spacing w:line="240" w:lineRule="auto"/>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80</w:t>
                  </w:r>
                </w:p>
              </w:tc>
              <w:tc>
                <w:tcPr>
                  <w:tcW w:w="591" w:type="pct"/>
                  <w:noWrap w:val="0"/>
                  <w:vAlign w:val="center"/>
                </w:tcPr>
                <w:p>
                  <w:pPr>
                    <w:widowControl/>
                    <w:spacing w:line="240" w:lineRule="auto"/>
                    <w:ind w:left="0" w:leftChars="0" w:right="0" w:rightChars="0"/>
                    <w:jc w:val="center"/>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49.31</w:t>
                  </w:r>
                </w:p>
              </w:tc>
              <w:tc>
                <w:tcPr>
                  <w:tcW w:w="55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1.18</w:t>
                  </w:r>
                </w:p>
              </w:tc>
              <w:tc>
                <w:tcPr>
                  <w:tcW w:w="330"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08"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532"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481" w:type="pct"/>
                  <w:noWrap w:val="0"/>
                  <w:vAlign w:val="center"/>
                </w:tcPr>
                <w:p>
                  <w:pPr>
                    <w:adjustRightInd w:val="0"/>
                    <w:spacing w:line="240" w:lineRule="auto"/>
                    <w:ind w:left="0" w:leftChars="0" w:right="0" w:right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SS</w:t>
                  </w:r>
                </w:p>
              </w:tc>
              <w:tc>
                <w:tcPr>
                  <w:tcW w:w="591" w:type="pct"/>
                  <w:noWrap w:val="0"/>
                  <w:vAlign w:val="center"/>
                </w:tcPr>
                <w:p>
                  <w:pPr>
                    <w:widowControl/>
                    <w:spacing w:line="240" w:lineRule="auto"/>
                    <w:jc w:val="center"/>
                    <w:rPr>
                      <w:rFonts w:hint="default" w:cs="宋体"/>
                      <w:color w:val="auto"/>
                      <w:kern w:val="0"/>
                      <w:sz w:val="21"/>
                      <w:szCs w:val="21"/>
                      <w:lang w:val="en-US" w:eastAsia="zh-CN"/>
                    </w:rPr>
                  </w:pPr>
                  <w:r>
                    <w:rPr>
                      <w:rFonts w:hint="eastAsia" w:cs="宋体"/>
                      <w:color w:val="auto"/>
                      <w:kern w:val="0"/>
                      <w:sz w:val="21"/>
                      <w:szCs w:val="21"/>
                      <w:lang w:val="en-US" w:eastAsia="zh-CN"/>
                    </w:rPr>
                    <w:t>578.73</w:t>
                  </w:r>
                </w:p>
              </w:tc>
              <w:tc>
                <w:tcPr>
                  <w:tcW w:w="532"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2.060</w:t>
                  </w:r>
                </w:p>
              </w:tc>
              <w:tc>
                <w:tcPr>
                  <w:tcW w:w="361" w:type="pct"/>
                  <w:vMerge w:val="continue"/>
                  <w:noWrap w:val="0"/>
                  <w:vAlign w:val="center"/>
                </w:tcPr>
                <w:p>
                  <w:pPr>
                    <w:adjustRightInd w:val="0"/>
                    <w:spacing w:line="240" w:lineRule="auto"/>
                    <w:jc w:val="center"/>
                    <w:rPr>
                      <w:rFonts w:hint="eastAsia" w:ascii="宋体" w:hAnsi="宋体" w:eastAsia="宋体" w:cs="宋体"/>
                      <w:color w:val="auto"/>
                      <w:sz w:val="21"/>
                      <w:szCs w:val="21"/>
                    </w:rPr>
                  </w:pPr>
                </w:p>
              </w:tc>
              <w:tc>
                <w:tcPr>
                  <w:tcW w:w="418" w:type="pct"/>
                  <w:noWrap w:val="0"/>
                  <w:vAlign w:val="center"/>
                </w:tcPr>
                <w:p>
                  <w:pPr>
                    <w:adjustRightInd w:val="0"/>
                    <w:spacing w:line="240" w:lineRule="auto"/>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80</w:t>
                  </w:r>
                </w:p>
              </w:tc>
              <w:tc>
                <w:tcPr>
                  <w:tcW w:w="591" w:type="pct"/>
                  <w:noWrap w:val="0"/>
                  <w:vAlign w:val="center"/>
                </w:tcPr>
                <w:p>
                  <w:pPr>
                    <w:widowControl/>
                    <w:spacing w:line="240" w:lineRule="auto"/>
                    <w:ind w:left="0" w:leftChars="0" w:right="0" w:rightChars="0"/>
                    <w:jc w:val="center"/>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115.75</w:t>
                  </w:r>
                </w:p>
              </w:tc>
              <w:tc>
                <w:tcPr>
                  <w:tcW w:w="55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2.78</w:t>
                  </w:r>
                </w:p>
              </w:tc>
              <w:tc>
                <w:tcPr>
                  <w:tcW w:w="330"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08"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532"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c>
                <w:tcPr>
                  <w:tcW w:w="481" w:type="pct"/>
                  <w:noWrap w:val="0"/>
                  <w:vAlign w:val="center"/>
                </w:tcPr>
                <w:p>
                  <w:pPr>
                    <w:adjustRightInd w:val="0"/>
                    <w:spacing w:line="240" w:lineRule="auto"/>
                    <w:ind w:left="0" w:leftChars="0" w:right="0" w:right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NH</w:t>
                  </w:r>
                  <w:r>
                    <w:rPr>
                      <w:rFonts w:hint="eastAsia" w:ascii="宋体" w:hAnsi="宋体" w:eastAsia="宋体" w:cs="宋体"/>
                      <w:bCs/>
                      <w:color w:val="auto"/>
                      <w:sz w:val="21"/>
                      <w:szCs w:val="21"/>
                      <w:vertAlign w:val="subscript"/>
                    </w:rPr>
                    <w:t>3</w:t>
                  </w:r>
                  <w:r>
                    <w:rPr>
                      <w:rFonts w:hint="eastAsia" w:ascii="宋体" w:hAnsi="宋体" w:eastAsia="宋体" w:cs="宋体"/>
                      <w:bCs/>
                      <w:color w:val="auto"/>
                      <w:sz w:val="21"/>
                      <w:szCs w:val="21"/>
                    </w:rPr>
                    <w:t>-N</w:t>
                  </w:r>
                </w:p>
              </w:tc>
              <w:tc>
                <w:tcPr>
                  <w:tcW w:w="591" w:type="pct"/>
                  <w:noWrap w:val="0"/>
                  <w:vAlign w:val="center"/>
                </w:tcPr>
                <w:p>
                  <w:pPr>
                    <w:widowControl/>
                    <w:spacing w:line="240" w:lineRule="auto"/>
                    <w:jc w:val="center"/>
                    <w:rPr>
                      <w:rFonts w:hint="default" w:cs="宋体"/>
                      <w:color w:val="auto"/>
                      <w:kern w:val="0"/>
                      <w:sz w:val="21"/>
                      <w:szCs w:val="21"/>
                      <w:lang w:val="en-US" w:eastAsia="zh-CN"/>
                    </w:rPr>
                  </w:pPr>
                  <w:r>
                    <w:rPr>
                      <w:rFonts w:hint="eastAsia" w:cs="宋体"/>
                      <w:color w:val="auto"/>
                      <w:kern w:val="0"/>
                      <w:sz w:val="21"/>
                      <w:szCs w:val="21"/>
                      <w:lang w:val="en-US" w:eastAsia="zh-CN"/>
                    </w:rPr>
                    <w:t>17.06</w:t>
                  </w:r>
                </w:p>
              </w:tc>
              <w:tc>
                <w:tcPr>
                  <w:tcW w:w="532"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0.083</w:t>
                  </w:r>
                </w:p>
              </w:tc>
              <w:tc>
                <w:tcPr>
                  <w:tcW w:w="361" w:type="pct"/>
                  <w:vMerge w:val="continue"/>
                  <w:noWrap w:val="0"/>
                  <w:vAlign w:val="center"/>
                </w:tcPr>
                <w:p>
                  <w:pPr>
                    <w:adjustRightInd w:val="0"/>
                    <w:spacing w:line="240" w:lineRule="auto"/>
                    <w:jc w:val="center"/>
                    <w:rPr>
                      <w:rFonts w:hint="eastAsia" w:ascii="宋体" w:hAnsi="宋体" w:eastAsia="宋体" w:cs="宋体"/>
                      <w:color w:val="auto"/>
                      <w:sz w:val="21"/>
                      <w:szCs w:val="21"/>
                    </w:rPr>
                  </w:pPr>
                </w:p>
              </w:tc>
              <w:tc>
                <w:tcPr>
                  <w:tcW w:w="418" w:type="pct"/>
                  <w:noWrap w:val="0"/>
                  <w:vAlign w:val="center"/>
                </w:tcPr>
                <w:p>
                  <w:pPr>
                    <w:adjustRightInd w:val="0"/>
                    <w:spacing w:line="240" w:lineRule="auto"/>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70</w:t>
                  </w:r>
                </w:p>
              </w:tc>
              <w:tc>
                <w:tcPr>
                  <w:tcW w:w="591" w:type="pct"/>
                  <w:noWrap w:val="0"/>
                  <w:vAlign w:val="center"/>
                </w:tcPr>
                <w:p>
                  <w:pPr>
                    <w:widowControl/>
                    <w:spacing w:line="240" w:lineRule="auto"/>
                    <w:ind w:left="0" w:leftChars="0" w:right="0" w:rightChars="0"/>
                    <w:jc w:val="center"/>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5.12</w:t>
                  </w:r>
                </w:p>
              </w:tc>
              <w:tc>
                <w:tcPr>
                  <w:tcW w:w="551" w:type="pct"/>
                  <w:noWrap w:val="0"/>
                  <w:vAlign w:val="center"/>
                </w:tcPr>
                <w:p>
                  <w:pPr>
                    <w:adjustRightInd w:val="0"/>
                    <w:spacing w:line="240" w:lineRule="auto"/>
                    <w:jc w:val="center"/>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0.13</w:t>
                  </w:r>
                </w:p>
              </w:tc>
              <w:tc>
                <w:tcPr>
                  <w:tcW w:w="330" w:type="pct"/>
                  <w:vMerge w:val="continue"/>
                  <w:noWrap w:val="0"/>
                  <w:vAlign w:val="center"/>
                </w:tcPr>
                <w:p>
                  <w:pPr>
                    <w:adjustRightInd w:val="0"/>
                    <w:spacing w:line="240" w:lineRule="auto"/>
                    <w:jc w:val="center"/>
                    <w:rPr>
                      <w:rFonts w:hint="eastAsia" w:ascii="宋体" w:hAnsi="宋体" w:eastAsia="宋体" w:cs="宋体"/>
                      <w:bCs/>
                      <w:color w:val="auto"/>
                      <w:sz w:val="21"/>
                      <w:szCs w:val="21"/>
                    </w:rPr>
                  </w:pPr>
                </w:p>
              </w:tc>
            </w:tr>
          </w:tbl>
          <w:p>
            <w:pPr>
              <w:spacing w:before="62" w:beforeLines="20" w:after="62" w:afterLines="20" w:line="360" w:lineRule="auto"/>
              <w:ind w:right="79" w:rightChars="36"/>
              <w:outlineLvl w:val="1"/>
              <w:rPr>
                <w:rFonts w:hint="default" w:ascii="Times New Roman" w:hAnsi="Times New Roman" w:cs="Times New Roman"/>
                <w:b/>
                <w:color w:val="auto"/>
                <w:sz w:val="24"/>
              </w:rPr>
            </w:pPr>
            <w:r>
              <w:rPr>
                <w:rFonts w:hint="eastAsia" w:ascii="Times New Roman" w:hAnsi="Times New Roman" w:cs="Times New Roman"/>
                <w:b/>
                <w:bCs/>
                <w:color w:val="auto"/>
                <w:sz w:val="24"/>
                <w:lang w:eastAsia="zh-CN"/>
              </w:rPr>
              <w:t>（</w:t>
            </w:r>
            <w:r>
              <w:rPr>
                <w:rFonts w:hint="eastAsia" w:ascii="Times New Roman" w:hAnsi="Times New Roman" w:cs="Times New Roman"/>
                <w:b/>
                <w:bCs/>
                <w:color w:val="auto"/>
                <w:sz w:val="24"/>
                <w:lang w:val="en-US" w:eastAsia="zh-CN"/>
              </w:rPr>
              <w:t>2</w:t>
            </w:r>
            <w:r>
              <w:rPr>
                <w:rFonts w:hint="eastAsia" w:ascii="Times New Roman" w:hAnsi="Times New Roman" w:cs="Times New Roman"/>
                <w:b/>
                <w:bCs/>
                <w:color w:val="auto"/>
                <w:sz w:val="24"/>
                <w:lang w:eastAsia="zh-CN"/>
              </w:rPr>
              <w:t>）</w:t>
            </w:r>
            <w:r>
              <w:rPr>
                <w:rFonts w:hint="default" w:ascii="Times New Roman" w:hAnsi="Times New Roman" w:cs="Times New Roman"/>
                <w:b/>
                <w:bCs/>
                <w:color w:val="auto"/>
                <w:sz w:val="24"/>
              </w:rPr>
              <w:t>地表水</w:t>
            </w:r>
            <w:r>
              <w:rPr>
                <w:rFonts w:hint="default" w:ascii="Times New Roman" w:hAnsi="Times New Roman" w:cs="Times New Roman"/>
                <w:b/>
                <w:color w:val="auto"/>
                <w:sz w:val="24"/>
              </w:rPr>
              <w:t>环境影响分析</w:t>
            </w:r>
          </w:p>
          <w:p>
            <w:pPr>
              <w:widowControl/>
              <w:autoSpaceDE w:val="0"/>
              <w:autoSpaceDN w:val="0"/>
              <w:snapToGrid/>
              <w:spacing w:line="360" w:lineRule="auto"/>
              <w:ind w:firstLine="482" w:firstLineChars="200"/>
              <w:jc w:val="left"/>
              <w:rPr>
                <w:b/>
                <w:bCs w:val="0"/>
                <w:color w:val="auto"/>
                <w:kern w:val="0"/>
                <w:sz w:val="24"/>
                <w:szCs w:val="24"/>
              </w:rPr>
            </w:pPr>
            <w:r>
              <w:rPr>
                <w:rFonts w:hint="eastAsia"/>
                <w:b/>
                <w:bCs w:val="0"/>
                <w:color w:val="auto"/>
                <w:kern w:val="0"/>
                <w:sz w:val="24"/>
                <w:szCs w:val="24"/>
                <w:lang w:eastAsia="zh-CN"/>
              </w:rPr>
              <w:t>①</w:t>
            </w:r>
            <w:r>
              <w:rPr>
                <w:b/>
                <w:bCs w:val="0"/>
                <w:color w:val="auto"/>
                <w:kern w:val="0"/>
                <w:sz w:val="24"/>
                <w:szCs w:val="24"/>
              </w:rPr>
              <w:t>评价等级判定</w:t>
            </w:r>
          </w:p>
          <w:p>
            <w:pPr>
              <w:widowControl/>
              <w:adjustRightInd/>
              <w:snapToGrid/>
              <w:spacing w:line="360" w:lineRule="auto"/>
              <w:ind w:firstLine="480" w:firstLineChars="200"/>
              <w:jc w:val="left"/>
              <w:rPr>
                <w:b/>
                <w:color w:val="auto"/>
                <w:kern w:val="0"/>
                <w:sz w:val="24"/>
                <w:szCs w:val="24"/>
              </w:rPr>
            </w:pPr>
            <w:r>
              <w:rPr>
                <w:bCs/>
                <w:color w:val="auto"/>
                <w:kern w:val="0"/>
                <w:sz w:val="24"/>
                <w:szCs w:val="24"/>
              </w:rPr>
              <w:t>根据《环境影响评价技术导则-地表水环境》（HJ2.3-2018），水污染影响型建设项目评价分级判定见下表。</w:t>
            </w:r>
          </w:p>
          <w:p>
            <w:pPr>
              <w:widowControl/>
              <w:adjustRightInd/>
              <w:snapToGrid/>
              <w:spacing w:line="240" w:lineRule="auto"/>
              <w:jc w:val="center"/>
              <w:rPr>
                <w:b/>
                <w:color w:val="auto"/>
                <w:kern w:val="0"/>
                <w:sz w:val="24"/>
                <w:szCs w:val="24"/>
              </w:rPr>
            </w:pPr>
            <w:r>
              <w:rPr>
                <w:b/>
                <w:color w:val="auto"/>
                <w:kern w:val="0"/>
                <w:sz w:val="24"/>
                <w:szCs w:val="24"/>
              </w:rPr>
              <w:t>表</w:t>
            </w:r>
            <w:r>
              <w:rPr>
                <w:rFonts w:hint="eastAsia"/>
                <w:b/>
                <w:color w:val="auto"/>
                <w:kern w:val="0"/>
                <w:sz w:val="24"/>
                <w:szCs w:val="24"/>
                <w:lang w:val="en-US" w:eastAsia="zh-CN"/>
              </w:rPr>
              <w:t>4-13</w:t>
            </w:r>
            <w:r>
              <w:rPr>
                <w:b/>
                <w:color w:val="auto"/>
                <w:kern w:val="0"/>
                <w:sz w:val="24"/>
                <w:szCs w:val="24"/>
              </w:rPr>
              <w:t xml:space="preserve"> </w:t>
            </w:r>
            <w:r>
              <w:rPr>
                <w:rFonts w:hint="eastAsia"/>
                <w:b/>
                <w:color w:val="auto"/>
                <w:kern w:val="0"/>
                <w:sz w:val="24"/>
                <w:szCs w:val="24"/>
              </w:rPr>
              <w:t xml:space="preserve"> </w:t>
            </w:r>
            <w:r>
              <w:rPr>
                <w:b/>
                <w:color w:val="auto"/>
                <w:kern w:val="0"/>
                <w:sz w:val="24"/>
                <w:szCs w:val="24"/>
              </w:rPr>
              <w:t>水污染影响型建设项目评价分级判定</w:t>
            </w:r>
          </w:p>
          <w:tbl>
            <w:tblPr>
              <w:tblStyle w:val="16"/>
              <w:tblW w:w="4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2042"/>
              <w:gridCol w:w="5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869" w:type="pct"/>
                  <w:vMerge w:val="restart"/>
                  <w:tcBorders>
                    <w:top w:val="single" w:color="auto" w:sz="4" w:space="0"/>
                    <w:left w:val="single" w:color="auto" w:sz="4" w:space="0"/>
                    <w:right w:val="single" w:color="auto" w:sz="4" w:space="0"/>
                  </w:tcBorders>
                  <w:noWrap w:val="0"/>
                  <w:vAlign w:val="center"/>
                </w:tcPr>
                <w:p>
                  <w:pPr>
                    <w:widowControl/>
                    <w:adjustRightInd/>
                    <w:snapToGrid/>
                    <w:spacing w:line="240" w:lineRule="auto"/>
                    <w:jc w:val="center"/>
                    <w:rPr>
                      <w:b/>
                      <w:color w:val="auto"/>
                      <w:kern w:val="0"/>
                      <w:sz w:val="21"/>
                      <w:szCs w:val="21"/>
                    </w:rPr>
                  </w:pPr>
                  <w:r>
                    <w:rPr>
                      <w:b/>
                      <w:color w:val="auto"/>
                      <w:kern w:val="0"/>
                      <w:sz w:val="21"/>
                      <w:szCs w:val="21"/>
                    </w:rPr>
                    <w:t>评价工作等级</w:t>
                  </w:r>
                </w:p>
              </w:tc>
              <w:tc>
                <w:tcPr>
                  <w:tcW w:w="4130"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b/>
                      <w:color w:val="auto"/>
                      <w:kern w:val="0"/>
                      <w:sz w:val="21"/>
                      <w:szCs w:val="21"/>
                    </w:rPr>
                  </w:pPr>
                  <w:r>
                    <w:rPr>
                      <w:b/>
                      <w:color w:val="auto"/>
                      <w:kern w:val="0"/>
                      <w:sz w:val="21"/>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869" w:type="pct"/>
                  <w:vMerge w:val="continue"/>
                  <w:tcBorders>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color w:val="auto"/>
                      <w:kern w:val="0"/>
                      <w:sz w:val="21"/>
                      <w:szCs w:val="21"/>
                    </w:rPr>
                  </w:pPr>
                </w:p>
              </w:tc>
              <w:tc>
                <w:tcPr>
                  <w:tcW w:w="1097"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b/>
                      <w:color w:val="auto"/>
                      <w:kern w:val="0"/>
                      <w:sz w:val="21"/>
                      <w:szCs w:val="21"/>
                    </w:rPr>
                  </w:pPr>
                  <w:r>
                    <w:rPr>
                      <w:b/>
                      <w:color w:val="auto"/>
                      <w:kern w:val="0"/>
                      <w:sz w:val="21"/>
                      <w:szCs w:val="21"/>
                    </w:rPr>
                    <w:t>排放方式</w:t>
                  </w:r>
                </w:p>
              </w:tc>
              <w:tc>
                <w:tcPr>
                  <w:tcW w:w="303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left"/>
                    <w:rPr>
                      <w:color w:val="auto"/>
                      <w:kern w:val="0"/>
                      <w:sz w:val="21"/>
                      <w:szCs w:val="21"/>
                    </w:rPr>
                  </w:pPr>
                  <w:r>
                    <w:rPr>
                      <w:color w:val="auto"/>
                      <w:kern w:val="0"/>
                      <w:sz w:val="21"/>
                      <w:szCs w:val="21"/>
                    </w:rPr>
                    <w:t>废水排放量Q/(m</w:t>
                  </w:r>
                  <w:r>
                    <w:rPr>
                      <w:color w:val="auto"/>
                      <w:kern w:val="0"/>
                      <w:sz w:val="21"/>
                      <w:szCs w:val="21"/>
                      <w:vertAlign w:val="superscript"/>
                    </w:rPr>
                    <w:t>3</w:t>
                  </w:r>
                  <w:r>
                    <w:rPr>
                      <w:color w:val="auto"/>
                      <w:kern w:val="0"/>
                      <w:sz w:val="21"/>
                      <w:szCs w:val="21"/>
                    </w:rPr>
                    <w:t>/d）是污染当量数W/（无量纲）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869"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color w:val="auto"/>
                      <w:kern w:val="0"/>
                      <w:sz w:val="21"/>
                      <w:szCs w:val="21"/>
                    </w:rPr>
                  </w:pPr>
                  <w:r>
                    <w:rPr>
                      <w:color w:val="auto"/>
                      <w:kern w:val="0"/>
                      <w:sz w:val="21"/>
                      <w:szCs w:val="21"/>
                    </w:rPr>
                    <w:t>一级</w:t>
                  </w:r>
                </w:p>
              </w:tc>
              <w:tc>
                <w:tcPr>
                  <w:tcW w:w="1097"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color w:val="auto"/>
                      <w:kern w:val="0"/>
                      <w:sz w:val="21"/>
                      <w:szCs w:val="21"/>
                    </w:rPr>
                  </w:pPr>
                  <w:r>
                    <w:rPr>
                      <w:color w:val="auto"/>
                      <w:kern w:val="0"/>
                      <w:sz w:val="21"/>
                      <w:szCs w:val="21"/>
                    </w:rPr>
                    <w:t>直接排放</w:t>
                  </w:r>
                </w:p>
              </w:tc>
              <w:tc>
                <w:tcPr>
                  <w:tcW w:w="303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color w:val="auto"/>
                      <w:kern w:val="0"/>
                      <w:sz w:val="21"/>
                      <w:szCs w:val="21"/>
                    </w:rPr>
                  </w:pPr>
                  <w:r>
                    <w:rPr>
                      <w:color w:val="auto"/>
                      <w:kern w:val="0"/>
                      <w:sz w:val="21"/>
                      <w:szCs w:val="21"/>
                    </w:rPr>
                    <w:t>Q≥20000或W≥600000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69"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color w:val="auto"/>
                      <w:kern w:val="0"/>
                      <w:sz w:val="21"/>
                      <w:szCs w:val="21"/>
                    </w:rPr>
                  </w:pPr>
                  <w:r>
                    <w:rPr>
                      <w:color w:val="auto"/>
                      <w:kern w:val="0"/>
                      <w:sz w:val="21"/>
                      <w:szCs w:val="21"/>
                    </w:rPr>
                    <w:t>二级</w:t>
                  </w:r>
                </w:p>
              </w:tc>
              <w:tc>
                <w:tcPr>
                  <w:tcW w:w="1097"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color w:val="auto"/>
                      <w:kern w:val="0"/>
                      <w:sz w:val="21"/>
                      <w:szCs w:val="21"/>
                    </w:rPr>
                  </w:pPr>
                  <w:r>
                    <w:rPr>
                      <w:color w:val="auto"/>
                      <w:kern w:val="0"/>
                      <w:sz w:val="21"/>
                      <w:szCs w:val="21"/>
                    </w:rPr>
                    <w:t>直接排放</w:t>
                  </w:r>
                </w:p>
              </w:tc>
              <w:tc>
                <w:tcPr>
                  <w:tcW w:w="303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color w:val="auto"/>
                      <w:kern w:val="0"/>
                      <w:sz w:val="21"/>
                      <w:szCs w:val="21"/>
                    </w:rPr>
                  </w:pPr>
                  <w:r>
                    <w:rPr>
                      <w:color w:val="auto"/>
                      <w:kern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869"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color w:val="auto"/>
                      <w:kern w:val="0"/>
                      <w:sz w:val="21"/>
                      <w:szCs w:val="21"/>
                    </w:rPr>
                  </w:pPr>
                  <w:r>
                    <w:rPr>
                      <w:color w:val="auto"/>
                      <w:kern w:val="0"/>
                      <w:sz w:val="21"/>
                      <w:szCs w:val="21"/>
                    </w:rPr>
                    <w:t>三级A</w:t>
                  </w:r>
                </w:p>
              </w:tc>
              <w:tc>
                <w:tcPr>
                  <w:tcW w:w="1097"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color w:val="auto"/>
                      <w:kern w:val="0"/>
                      <w:sz w:val="21"/>
                      <w:szCs w:val="21"/>
                    </w:rPr>
                  </w:pPr>
                  <w:r>
                    <w:rPr>
                      <w:color w:val="auto"/>
                      <w:kern w:val="0"/>
                      <w:sz w:val="21"/>
                      <w:szCs w:val="21"/>
                    </w:rPr>
                    <w:t>直接排放</w:t>
                  </w:r>
                </w:p>
              </w:tc>
              <w:tc>
                <w:tcPr>
                  <w:tcW w:w="303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color w:val="auto"/>
                      <w:kern w:val="0"/>
                      <w:sz w:val="21"/>
                      <w:szCs w:val="21"/>
                    </w:rPr>
                  </w:pPr>
                  <w:r>
                    <w:rPr>
                      <w:color w:val="auto"/>
                      <w:kern w:val="0"/>
                      <w:sz w:val="21"/>
                      <w:szCs w:val="21"/>
                    </w:rPr>
                    <w:t>Q≤200且W≤6000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69"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color w:val="auto"/>
                      <w:kern w:val="0"/>
                      <w:sz w:val="21"/>
                      <w:szCs w:val="21"/>
                    </w:rPr>
                  </w:pPr>
                  <w:r>
                    <w:rPr>
                      <w:color w:val="auto"/>
                      <w:kern w:val="0"/>
                      <w:sz w:val="21"/>
                      <w:szCs w:val="21"/>
                    </w:rPr>
                    <w:t>三级B</w:t>
                  </w:r>
                </w:p>
              </w:tc>
              <w:tc>
                <w:tcPr>
                  <w:tcW w:w="1097"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color w:val="auto"/>
                      <w:kern w:val="0"/>
                      <w:sz w:val="21"/>
                      <w:szCs w:val="21"/>
                    </w:rPr>
                  </w:pPr>
                  <w:r>
                    <w:rPr>
                      <w:color w:val="auto"/>
                      <w:kern w:val="0"/>
                      <w:sz w:val="21"/>
                      <w:szCs w:val="21"/>
                    </w:rPr>
                    <w:t>间接排放</w:t>
                  </w:r>
                </w:p>
              </w:tc>
              <w:tc>
                <w:tcPr>
                  <w:tcW w:w="303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jc w:val="center"/>
                    <w:rPr>
                      <w:color w:val="auto"/>
                      <w:kern w:val="0"/>
                      <w:sz w:val="21"/>
                      <w:szCs w:val="21"/>
                    </w:rPr>
                  </w:pPr>
                  <w:r>
                    <w:rPr>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rPr>
                      <w:color w:val="auto"/>
                      <w:kern w:val="0"/>
                      <w:sz w:val="21"/>
                      <w:szCs w:val="21"/>
                    </w:rPr>
                  </w:pPr>
                  <w:r>
                    <w:rPr>
                      <w:color w:val="auto"/>
                      <w:kern w:val="0"/>
                      <w:sz w:val="21"/>
                      <w:szCs w:val="21"/>
                    </w:rPr>
                    <w:t>注：建设项目生产工艺中</w:t>
                  </w:r>
                  <w:r>
                    <w:rPr>
                      <w:rFonts w:hint="eastAsia"/>
                      <w:color w:val="auto"/>
                      <w:kern w:val="0"/>
                      <w:sz w:val="21"/>
                      <w:szCs w:val="21"/>
                    </w:rPr>
                    <w:t>无</w:t>
                  </w:r>
                  <w:r>
                    <w:rPr>
                      <w:color w:val="auto"/>
                      <w:kern w:val="0"/>
                      <w:sz w:val="21"/>
                      <w:szCs w:val="21"/>
                    </w:rPr>
                    <w:t>废水产生，只有生活废水产生</w:t>
                  </w:r>
                  <w:r>
                    <w:rPr>
                      <w:rFonts w:hint="eastAsia"/>
                      <w:color w:val="auto"/>
                      <w:kern w:val="0"/>
                      <w:sz w:val="21"/>
                      <w:szCs w:val="21"/>
                    </w:rPr>
                    <w:t>，</w:t>
                  </w:r>
                  <w:r>
                    <w:rPr>
                      <w:color w:val="auto"/>
                      <w:kern w:val="0"/>
                      <w:sz w:val="21"/>
                      <w:szCs w:val="21"/>
                    </w:rPr>
                    <w:t>但作为灌溉利用，不排放到外环境的，按三级B评价。</w:t>
                  </w:r>
                </w:p>
              </w:tc>
            </w:tr>
          </w:tbl>
          <w:p>
            <w:pPr>
              <w:pStyle w:val="7"/>
              <w:adjustRightInd w:val="0"/>
              <w:snapToGrid w:val="0"/>
              <w:spacing w:line="360" w:lineRule="auto"/>
              <w:ind w:firstLine="482" w:firstLineChars="200"/>
              <w:rPr>
                <w:rFonts w:hint="default" w:ascii="Times New Roman" w:hAnsi="Times New Roman" w:cs="Times New Roman"/>
                <w:b/>
                <w:bCs/>
                <w:color w:val="auto"/>
                <w:sz w:val="24"/>
              </w:rPr>
            </w:pPr>
            <w:r>
              <w:rPr>
                <w:rFonts w:hint="eastAsia" w:ascii="Times New Roman" w:hAnsi="Times New Roman" w:cs="Times New Roman"/>
                <w:b/>
                <w:bCs/>
                <w:color w:val="auto"/>
                <w:sz w:val="24"/>
                <w:lang w:eastAsia="zh-CN"/>
              </w:rPr>
              <w:t>②</w:t>
            </w:r>
            <w:r>
              <w:rPr>
                <w:rFonts w:hint="default" w:ascii="Times New Roman" w:hAnsi="Times New Roman" w:cs="Times New Roman"/>
                <w:b/>
                <w:bCs/>
                <w:color w:val="auto"/>
                <w:sz w:val="24"/>
              </w:rPr>
              <w:t>项目废水处置及排放方式</w:t>
            </w:r>
          </w:p>
          <w:p>
            <w:pPr>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rPr>
              <w:t>项目运营期排水系统为雨、污分流制，项目内雨水排入厂区雨水管网，汇总后排入工业园区市政雨水管网。</w:t>
            </w:r>
            <w:r>
              <w:rPr>
                <w:rFonts w:hint="eastAsia" w:ascii="宋体" w:hAnsi="宋体" w:eastAsia="宋体" w:cs="宋体"/>
                <w:b w:val="0"/>
                <w:i w:val="0"/>
                <w:color w:val="auto"/>
                <w:sz w:val="24"/>
                <w:szCs w:val="24"/>
                <w:lang w:val="en-US" w:eastAsia="zh-CN"/>
              </w:rPr>
              <w:t>项目</w:t>
            </w:r>
            <w:r>
              <w:rPr>
                <w:rFonts w:hint="eastAsia" w:cs="宋体"/>
                <w:b w:val="0"/>
                <w:bCs/>
                <w:color w:val="auto"/>
                <w:sz w:val="24"/>
                <w:szCs w:val="24"/>
                <w:lang w:eastAsia="zh-CN"/>
              </w:rPr>
              <w:t>生活污水经化粪池处理后再</w:t>
            </w:r>
            <w:r>
              <w:rPr>
                <w:rFonts w:hint="eastAsia" w:cs="宋体"/>
                <w:b w:val="0"/>
                <w:bCs/>
                <w:color w:val="auto"/>
                <w:sz w:val="24"/>
                <w:szCs w:val="24"/>
                <w:lang w:val="en-US" w:eastAsia="zh-CN"/>
              </w:rPr>
              <w:t>与</w:t>
            </w:r>
            <w:r>
              <w:rPr>
                <w:rFonts w:hint="eastAsia" w:cs="宋体"/>
                <w:b w:val="0"/>
                <w:bCs/>
                <w:color w:val="auto"/>
                <w:sz w:val="24"/>
                <w:szCs w:val="24"/>
                <w:lang w:eastAsia="zh-CN"/>
              </w:rPr>
              <w:t>生产废水排入自建污水处理站处理，</w:t>
            </w:r>
            <w:r>
              <w:rPr>
                <w:rFonts w:hint="eastAsia" w:cs="宋体"/>
                <w:b w:val="0"/>
                <w:i w:val="0"/>
                <w:color w:val="auto"/>
                <w:sz w:val="24"/>
                <w:szCs w:val="24"/>
                <w:lang w:val="en-US" w:eastAsia="zh-CN"/>
              </w:rPr>
              <w:t>后</w:t>
            </w:r>
            <w:r>
              <w:rPr>
                <w:rFonts w:hint="eastAsia" w:ascii="宋体" w:hAnsi="宋体" w:eastAsia="宋体" w:cs="宋体"/>
                <w:b w:val="0"/>
                <w:i w:val="0"/>
                <w:color w:val="auto"/>
                <w:sz w:val="24"/>
                <w:szCs w:val="24"/>
                <w:lang w:val="en-US" w:eastAsia="zh-CN"/>
              </w:rPr>
              <w:t>通过工业园区污水管网再排入园区污水处理厂处理，废水执行《污水综合排放标准》（GB8978-1996）中三级标准和《污水排入城镇下水道水质标准》（GB/T31962-2015）表1中B级标准。</w:t>
            </w:r>
          </w:p>
          <w:p>
            <w:pPr>
              <w:pStyle w:val="24"/>
              <w:spacing w:before="3" w:line="364" w:lineRule="auto"/>
              <w:ind w:left="107" w:right="35"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综上所述，</w:t>
            </w:r>
            <w:r>
              <w:rPr>
                <w:rFonts w:hint="eastAsia" w:asciiTheme="minorEastAsia" w:hAnsiTheme="minorEastAsia" w:eastAsiaTheme="minorEastAsia" w:cstheme="minorEastAsia"/>
                <w:color w:val="auto"/>
                <w:sz w:val="24"/>
              </w:rPr>
              <w:t>根据《环境影响评价技术导则 地表水环境》（HJ2.3-2018）进行分析判定，项目产生的废水不外排，因此，项目水污染影响评价等级为三级B。</w:t>
            </w:r>
          </w:p>
          <w:p>
            <w:pPr>
              <w:numPr>
                <w:ilvl w:val="0"/>
                <w:numId w:val="0"/>
              </w:numPr>
              <w:spacing w:line="360" w:lineRule="auto"/>
              <w:ind w:left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③隔油池、化粪池设置可行性分析</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（1）生活污水排放的影响分析</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生活污水中食堂废水经隔油池处理后与其他生活污水混合经化粪池处理后委</w:t>
            </w:r>
            <w:r>
              <w:rPr>
                <w:rFonts w:hint="eastAsia" w:asciiTheme="minorEastAsia" w:hAnsiTheme="minorEastAsia" w:eastAsiaTheme="minorEastAsia" w:cstheme="minorEastAsia"/>
                <w:color w:val="auto"/>
                <w:sz w:val="24"/>
                <w:szCs w:val="24"/>
                <w:lang w:eastAsia="zh-CN"/>
              </w:rPr>
              <w:t>在排入园区污水管网</w:t>
            </w:r>
            <w:r>
              <w:rPr>
                <w:rFonts w:hint="eastAsia" w:asciiTheme="minorEastAsia" w:hAnsiTheme="minorEastAsia" w:eastAsiaTheme="minorEastAsia" w:cstheme="minorEastAsia"/>
                <w:color w:val="auto"/>
                <w:sz w:val="24"/>
                <w:szCs w:val="24"/>
              </w:rPr>
              <w:t>。</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根据中华人民共和国国家环境保护标准《饮食业环境保护技术规范》（HJ554--2010），隔油池设计需符合下列规定：</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1）含油污水的水力停留时间不宜小于0.5h； </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2）池内水流流速不宜大于0.005m/s； </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3）池内分格宜取两档三格；</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4）人工除油的隔油池内存油部分的容积不得小于该池有效容积的25%，隔油池出水管管底至池底的深度，不得小于0.6m。</w:t>
            </w:r>
          </w:p>
          <w:p>
            <w:pPr>
              <w:pStyle w:val="25"/>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根据分析，项目需进入隔油池处理的废水量约为0.</w:t>
            </w:r>
            <w:r>
              <w:rPr>
                <w:rFonts w:hint="eastAsia" w:asciiTheme="minorEastAsia" w:hAnsiTheme="minorEastAsia" w:eastAsia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/d，每天厨房集中作业</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h，则平均每小时进入隔油池废水量约为0.0</w:t>
            </w:r>
            <w:r>
              <w:rPr>
                <w:rFonts w:hint="eastAsia" w:asciiTheme="minorEastAsia" w:hAnsiTheme="minorEastAsia" w:eastAsiaTheme="minorEastAsia" w:cstheme="minorEastAsia"/>
                <w:color w:val="auto"/>
                <w:sz w:val="24"/>
                <w:szCs w:val="24"/>
                <w:lang w:val="en-US" w:eastAsia="zh-CN"/>
              </w:rPr>
              <w:t>45</w:t>
            </w:r>
            <w:r>
              <w:rPr>
                <w:rFonts w:hint="eastAsia" w:asciiTheme="minorEastAsia" w:hAnsiTheme="minorEastAsia" w:eastAsiaTheme="minorEastAsia" w:cstheme="minorEastAsia"/>
                <w:color w:val="auto"/>
                <w:sz w:val="24"/>
                <w:szCs w:val="24"/>
              </w:rPr>
              <w:t>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因此，环评要求设置</w:t>
            </w:r>
            <w:r>
              <w:rPr>
                <w:rFonts w:hint="eastAsia" w:asciiTheme="minorEastAsia" w:hAnsiTheme="minorEastAsia" w:eastAsiaTheme="minorEastAsia" w:cstheme="minorEastAsia"/>
                <w:color w:val="auto"/>
                <w:sz w:val="24"/>
                <w:szCs w:val="24"/>
              </w:rPr>
              <w:t>隔油池总容积约0.</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，餐饮废水可在隔油池里停留2小时以上，餐饮废水停留时间满足《饮食业环境保护技术规范》中7.2.4条中a）款中的规定：含油污水的停留时间不宜小于0.5小时的要求，故本项目厨房废水可得到有效的预处理。</w:t>
            </w:r>
          </w:p>
          <w:p>
            <w:pPr>
              <w:snapToGrid w:val="0"/>
              <w:spacing w:line="360" w:lineRule="auto"/>
              <w:ind w:left="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（2）化粪池处理效果分析</w:t>
            </w:r>
          </w:p>
          <w:p>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根据分析，进入化粪池的废水量为</w:t>
            </w:r>
            <w:bookmarkStart w:id="50" w:name="OLE_LINK28"/>
            <w:r>
              <w:rPr>
                <w:rFonts w:hint="eastAsia" w:asciiTheme="minorEastAsia" w:hAnsiTheme="minorEastAsia" w:eastAsiaTheme="minorEastAsia" w:cstheme="minorEastAsia"/>
                <w:color w:val="auto"/>
                <w:sz w:val="24"/>
                <w:szCs w:val="24"/>
                <w:lang w:val="en-US" w:eastAsia="zh-CN"/>
              </w:rPr>
              <w:t>6.3</w:t>
            </w:r>
            <w:r>
              <w:rPr>
                <w:rFonts w:hint="eastAsia" w:asciiTheme="minorEastAsia" w:hAnsiTheme="minorEastAsia" w:eastAsiaTheme="minorEastAsia" w:cstheme="minorEastAsia"/>
                <w:color w:val="auto"/>
                <w:sz w:val="24"/>
                <w:szCs w:val="24"/>
              </w:rPr>
              <w:t>m³</w:t>
            </w:r>
            <w:bookmarkEnd w:id="50"/>
            <w:r>
              <w:rPr>
                <w:rFonts w:hint="eastAsia" w:asciiTheme="minorEastAsia" w:hAnsiTheme="minorEastAsia" w:eastAsiaTheme="minorEastAsia" w:cstheme="minorEastAsia"/>
                <w:color w:val="auto"/>
                <w:sz w:val="24"/>
                <w:szCs w:val="24"/>
              </w:rPr>
              <w:t>/d，水量停留24h，按120%的保险系数计算，要求化粪池有效容积不小于</w:t>
            </w:r>
            <w:bookmarkStart w:id="51" w:name="OLE_LINK26"/>
            <w:r>
              <w:rPr>
                <w:rFonts w:hint="eastAsia" w:asciiTheme="minorEastAsia" w:hAnsiTheme="minorEastAsia" w:eastAsiaTheme="minorEastAsia" w:cstheme="minorEastAsia"/>
                <w:color w:val="auto"/>
                <w:sz w:val="24"/>
                <w:szCs w:val="24"/>
                <w:lang w:val="en-US" w:eastAsia="zh-CN"/>
              </w:rPr>
              <w:t>7.56</w:t>
            </w:r>
            <w:r>
              <w:rPr>
                <w:rFonts w:hint="eastAsia" w:asciiTheme="minorEastAsia" w:hAnsiTheme="minorEastAsia" w:eastAsiaTheme="minorEastAsia" w:cstheme="minorEastAsia"/>
                <w:color w:val="auto"/>
                <w:sz w:val="24"/>
                <w:szCs w:val="24"/>
              </w:rPr>
              <w:t>m³</w:t>
            </w:r>
            <w:bookmarkEnd w:id="51"/>
            <w:r>
              <w:rPr>
                <w:rFonts w:hint="eastAsia" w:asciiTheme="minorEastAsia" w:hAnsiTheme="minorEastAsia" w:eastAsiaTheme="minorEastAsia" w:cstheme="minorEastAsia"/>
                <w:color w:val="auto"/>
                <w:sz w:val="24"/>
                <w:szCs w:val="24"/>
              </w:rPr>
              <w:t>。</w:t>
            </w:r>
          </w:p>
          <w:p>
            <w:pPr>
              <w:pStyle w:val="25"/>
              <w:spacing w:line="360" w:lineRule="auto"/>
              <w:ind w:firstLine="480"/>
              <w:rPr>
                <w:rFonts w:hint="eastAsia"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color w:val="auto"/>
                <w:sz w:val="24"/>
                <w:szCs w:val="28"/>
                <w:highlight w:val="none"/>
                <w:u w:val="none" w:color="auto"/>
                <w:lang w:eastAsia="zh-CN"/>
              </w:rPr>
              <w:t>项目生活污水产生量为</w:t>
            </w:r>
            <w:r>
              <w:rPr>
                <w:rFonts w:hint="eastAsia" w:asciiTheme="minorEastAsia" w:hAnsiTheme="minorEastAsia" w:eastAsiaTheme="minorEastAsia" w:cstheme="minorEastAsia"/>
                <w:color w:val="auto"/>
                <w:sz w:val="24"/>
                <w:szCs w:val="24"/>
                <w:lang w:val="en-US" w:eastAsia="zh-CN"/>
              </w:rPr>
              <w:t>6.3</w:t>
            </w:r>
            <w:r>
              <w:rPr>
                <w:rFonts w:hint="eastAsia" w:asciiTheme="minorEastAsia" w:hAnsiTheme="minorEastAsia" w:eastAsiaTheme="minorEastAsia" w:cstheme="minorEastAsia"/>
                <w:bCs/>
                <w:color w:val="auto"/>
                <w:sz w:val="24"/>
                <w:szCs w:val="24"/>
                <w:highlight w:val="none"/>
                <w:u w:val="none" w:color="auto"/>
              </w:rPr>
              <w:t>m</w:t>
            </w:r>
            <w:r>
              <w:rPr>
                <w:rFonts w:hint="eastAsia" w:asciiTheme="minorEastAsia" w:hAnsiTheme="minorEastAsia" w:eastAsiaTheme="minorEastAsia" w:cstheme="minorEastAsia"/>
                <w:bCs/>
                <w:color w:val="auto"/>
                <w:sz w:val="24"/>
                <w:szCs w:val="24"/>
                <w:highlight w:val="none"/>
                <w:u w:val="none" w:color="auto"/>
                <w:vertAlign w:val="superscript"/>
              </w:rPr>
              <w:t>3</w:t>
            </w:r>
            <w:r>
              <w:rPr>
                <w:rFonts w:hint="eastAsia" w:asciiTheme="minorEastAsia" w:hAnsiTheme="minorEastAsia" w:eastAsiaTheme="minorEastAsia" w:cstheme="minorEastAsia"/>
                <w:bCs/>
                <w:color w:val="auto"/>
                <w:sz w:val="24"/>
                <w:szCs w:val="24"/>
                <w:highlight w:val="none"/>
                <w:u w:val="none" w:color="auto"/>
              </w:rPr>
              <w:t>/d</w:t>
            </w:r>
            <w:r>
              <w:rPr>
                <w:rFonts w:hint="eastAsia" w:asciiTheme="minorEastAsia" w:hAnsiTheme="minorEastAsia" w:eastAsiaTheme="minorEastAsia" w:cstheme="minorEastAsia"/>
                <w:bCs/>
                <w:color w:val="auto"/>
                <w:sz w:val="24"/>
                <w:szCs w:val="24"/>
                <w:highlight w:val="none"/>
                <w:u w:val="none" w:color="auto"/>
                <w:lang w:eastAsia="zh-CN"/>
              </w:rPr>
              <w:t>，根据建设单位提供材料，本项目共规划建设1个化粪池，容积为15m</w:t>
            </w:r>
            <w:r>
              <w:rPr>
                <w:rFonts w:hint="eastAsia" w:asciiTheme="minorEastAsia" w:hAnsiTheme="minorEastAsia" w:eastAsiaTheme="minorEastAsia" w:cstheme="minorEastAsia"/>
                <w:bCs/>
                <w:color w:val="auto"/>
                <w:sz w:val="24"/>
                <w:szCs w:val="24"/>
                <w:highlight w:val="none"/>
                <w:u w:val="none" w:color="auto"/>
                <w:vertAlign w:val="superscript"/>
                <w:lang w:eastAsia="zh-CN"/>
              </w:rPr>
              <w:t>3</w:t>
            </w:r>
            <w:r>
              <w:rPr>
                <w:rFonts w:hint="eastAsia" w:asciiTheme="minorEastAsia" w:hAnsiTheme="minorEastAsia" w:eastAsiaTheme="minorEastAsia" w:cstheme="minorEastAsia"/>
                <w:bCs/>
                <w:color w:val="auto"/>
                <w:sz w:val="24"/>
                <w:szCs w:val="24"/>
                <w:highlight w:val="none"/>
                <w:u w:val="none" w:color="auto"/>
                <w:lang w:eastAsia="zh-CN"/>
              </w:rPr>
              <w:t>，</w:t>
            </w:r>
            <w:r>
              <w:rPr>
                <w:rFonts w:hint="eastAsia" w:asciiTheme="minorEastAsia" w:hAnsiTheme="minorEastAsia" w:eastAsiaTheme="minorEastAsia" w:cstheme="minorEastAsia"/>
                <w:color w:val="auto"/>
                <w:sz w:val="24"/>
                <w:highlight w:val="none"/>
                <w:u w:val="none" w:color="auto"/>
                <w:vertAlign w:val="baseline"/>
                <w:lang w:val="en-US" w:eastAsia="zh-CN"/>
              </w:rPr>
              <w:t>可有效满足项目污水在化粪池中</w:t>
            </w:r>
            <w:r>
              <w:rPr>
                <w:rFonts w:hint="eastAsia" w:asciiTheme="minorEastAsia" w:hAnsiTheme="minorEastAsia" w:eastAsiaTheme="minorEastAsia" w:cstheme="minorEastAsia"/>
                <w:bCs/>
                <w:color w:val="auto"/>
                <w:sz w:val="24"/>
                <w:highlight w:val="none"/>
                <w:u w:val="none" w:color="auto"/>
              </w:rPr>
              <w:t>停留时间为24h，</w:t>
            </w:r>
            <w:r>
              <w:rPr>
                <w:rFonts w:hint="eastAsia" w:asciiTheme="minorEastAsia" w:hAnsiTheme="minorEastAsia" w:eastAsiaTheme="minorEastAsia" w:cstheme="minorEastAsia"/>
                <w:color w:val="auto"/>
                <w:sz w:val="24"/>
                <w:highlight w:val="none"/>
                <w:u w:val="none" w:color="auto"/>
                <w:vertAlign w:val="baseline"/>
                <w:lang w:val="en-US" w:eastAsia="zh-CN"/>
              </w:rPr>
              <w:t>项目化粪池位于卫生间附近，可便于生活污水预处理要求</w:t>
            </w:r>
            <w:r>
              <w:rPr>
                <w:rFonts w:hint="eastAsia" w:asciiTheme="minorEastAsia" w:hAnsiTheme="minorEastAsia" w:eastAsiaTheme="minorEastAsia" w:cstheme="minorEastAsia"/>
                <w:color w:val="auto"/>
                <w:sz w:val="24"/>
                <w:szCs w:val="24"/>
              </w:rPr>
              <w:t>。</w:t>
            </w:r>
          </w:p>
          <w:p>
            <w:pPr>
              <w:numPr>
                <w:ilvl w:val="0"/>
                <w:numId w:val="0"/>
              </w:numPr>
              <w:spacing w:line="360" w:lineRule="auto"/>
              <w:ind w:left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④污水处理工艺如下：</w:t>
            </w:r>
          </w:p>
          <w:p>
            <w:pPr>
              <w:numPr>
                <w:ilvl w:val="0"/>
                <w:numId w:val="0"/>
              </w:numPr>
              <w:spacing w:line="360" w:lineRule="auto"/>
              <w:ind w:firstLine="440" w:firstLineChars="200"/>
              <w:rPr>
                <w:rFonts w:hint="eastAsia" w:asciiTheme="minorEastAsia" w:hAnsiTheme="minorEastAsia" w:eastAsiaTheme="minorEastAsia" w:cstheme="minorEastAsia"/>
                <w:b w:val="0"/>
                <w:bCs w:val="0"/>
                <w:color w:val="FF0000"/>
                <w:sz w:val="24"/>
                <w:szCs w:val="24"/>
                <w:lang w:eastAsia="zh-CN"/>
              </w:rPr>
            </w:pPr>
            <w:r>
              <w:rPr>
                <w:rFonts w:hint="eastAsia" w:asciiTheme="minorEastAsia" w:hAnsiTheme="minorEastAsia" w:eastAsiaTheme="minorEastAsia" w:cstheme="minorEastAsia"/>
                <w:color w:val="FF0000"/>
                <w:sz w:val="22"/>
              </w:rPr>
              <mc:AlternateContent>
                <mc:Choice Requires="wps">
                  <w:drawing>
                    <wp:anchor distT="0" distB="0" distL="114300" distR="114300" simplePos="0" relativeHeight="251731968" behindDoc="0" locked="0" layoutInCell="1" allowOverlap="1">
                      <wp:simplePos x="0" y="0"/>
                      <wp:positionH relativeFrom="column">
                        <wp:posOffset>4426585</wp:posOffset>
                      </wp:positionH>
                      <wp:positionV relativeFrom="paragraph">
                        <wp:posOffset>1494155</wp:posOffset>
                      </wp:positionV>
                      <wp:extent cx="1037590" cy="352425"/>
                      <wp:effectExtent l="4445" t="4445" r="5715" b="5080"/>
                      <wp:wrapNone/>
                      <wp:docPr id="76" name="文本框 76"/>
                      <wp:cNvGraphicFramePr/>
                      <a:graphic xmlns:a="http://schemas.openxmlformats.org/drawingml/2006/main">
                        <a:graphicData uri="http://schemas.microsoft.com/office/word/2010/wordprocessingShape">
                          <wps:wsp>
                            <wps:cNvSpPr txBox="1"/>
                            <wps:spPr>
                              <a:xfrm>
                                <a:off x="5272405" y="4643120"/>
                                <a:ext cx="1037590" cy="3524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园区污水管网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8.55pt;margin-top:117.65pt;height:27.75pt;width:81.7pt;z-index:251731968;mso-width-relative:page;mso-height-relative:page;" fillcolor="#FFFFFF [3201]" filled="t" stroked="t" coordsize="21600,21600" o:gfxdata="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zk709oAAAALAQAADwAAAAAAAAABACAAAAAiAAAAZHJzL2Rvd25yZXYueG1sUEsBAhQAFAAA&#10;AAgAh07iQDDPzf9fAgAAxgQAAA4AAAAAAAAAAQAgAAAAKQEAAGRycy9lMm9Eb2MueG1sUEsFBgAA&#10;AAAGAAYAWQEAAPoFAAAAAA==&#10;">
                      <v:fill on="t" focussize="0,0"/>
                      <v:stroke weight="0.5pt" color="#FFFFFF [3212]" joinstyle="round"/>
                      <v:imagedata o:title=""/>
                      <o:lock v:ext="edit" aspectratio="f"/>
                      <v:textbox>
                        <w:txbxContent>
                          <w:p>
                            <w:pPr>
                              <w:rPr>
                                <w:rFonts w:hint="eastAsia" w:eastAsia="宋体"/>
                                <w:lang w:eastAsia="zh-CN"/>
                              </w:rPr>
                            </w:pPr>
                            <w:r>
                              <w:rPr>
                                <w:rFonts w:hint="eastAsia"/>
                                <w:lang w:eastAsia="zh-CN"/>
                              </w:rPr>
                              <w:t>园区污水管网</w:t>
                            </w:r>
                          </w:p>
                        </w:txbxContent>
                      </v:textbox>
                    </v:shape>
                  </w:pict>
                </mc:Fallback>
              </mc:AlternateContent>
            </w:r>
            <w:r>
              <w:rPr>
                <w:rFonts w:hint="eastAsia" w:asciiTheme="minorEastAsia" w:hAnsiTheme="minorEastAsia" w:eastAsiaTheme="minorEastAsia" w:cstheme="minorEastAsia"/>
                <w:color w:val="FF0000"/>
                <w:sz w:val="22"/>
              </w:rPr>
              <mc:AlternateContent>
                <mc:Choice Requires="wps">
                  <w:drawing>
                    <wp:anchor distT="0" distB="0" distL="114300" distR="114300" simplePos="0" relativeHeight="251730944" behindDoc="0" locked="0" layoutInCell="1" allowOverlap="1">
                      <wp:simplePos x="0" y="0"/>
                      <wp:positionH relativeFrom="column">
                        <wp:posOffset>558800</wp:posOffset>
                      </wp:positionH>
                      <wp:positionV relativeFrom="paragraph">
                        <wp:posOffset>1208405</wp:posOffset>
                      </wp:positionV>
                      <wp:extent cx="257175" cy="9525"/>
                      <wp:effectExtent l="0" t="45720" r="9525" b="59055"/>
                      <wp:wrapNone/>
                      <wp:docPr id="75" name="直接箭头连接符 75"/>
                      <wp:cNvGraphicFramePr/>
                      <a:graphic xmlns:a="http://schemas.openxmlformats.org/drawingml/2006/main">
                        <a:graphicData uri="http://schemas.microsoft.com/office/word/2010/wordprocessingShape">
                          <wps:wsp>
                            <wps:cNvCnPr/>
                            <wps:spPr>
                              <a:xfrm flipV="1">
                                <a:off x="1718945" y="4276725"/>
                                <a:ext cx="257175"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4pt;margin-top:95.15pt;height:0.75pt;width:20.25pt;z-index:251730944;mso-width-relative:page;mso-height-relative:page;" filled="f" stroked="t" coordsize="21600,21600" o:gfxdata="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MT0zrXAAAACgEAAA8AAAAAAAAAAQAgAAAAIgAAAGRycy9kb3ducmV2LnhtbFBLAQIU&#10;ABQAAAAIAIdO4kD8VlyKLQIAACwEAAAOAAAAAAAAAAEAIAAAACYBAABkcnMvZTJvRG9jLnhtbFBL&#10;BQYAAAAABgAGAFkBAADFBQAAAAA=&#10;">
                      <v:fill on="f" focussize="0,0"/>
                      <v:stroke color="#000000 [3200]" joinstyle="round" endarrow="open"/>
                      <v:imagedata o:title=""/>
                      <o:lock v:ext="edit" aspectratio="f"/>
                    </v:shape>
                  </w:pict>
                </mc:Fallback>
              </mc:AlternateContent>
            </w:r>
            <w:r>
              <w:rPr>
                <w:rFonts w:hint="eastAsia" w:asciiTheme="minorEastAsia" w:hAnsiTheme="minorEastAsia" w:eastAsiaTheme="minorEastAsia" w:cstheme="minorEastAsia"/>
                <w:color w:val="FF0000"/>
                <w:sz w:val="22"/>
              </w:rPr>
              <mc:AlternateContent>
                <mc:Choice Requires="wps">
                  <w:drawing>
                    <wp:anchor distT="0" distB="0" distL="114300" distR="114300" simplePos="0" relativeHeight="251729920" behindDoc="0" locked="0" layoutInCell="1" allowOverlap="1">
                      <wp:simplePos x="0" y="0"/>
                      <wp:positionH relativeFrom="column">
                        <wp:posOffset>6350</wp:posOffset>
                      </wp:positionH>
                      <wp:positionV relativeFrom="paragraph">
                        <wp:posOffset>1024890</wp:posOffset>
                      </wp:positionV>
                      <wp:extent cx="580390" cy="314325"/>
                      <wp:effectExtent l="4445" t="4445" r="5715" b="5080"/>
                      <wp:wrapNone/>
                      <wp:docPr id="74" name="文本框 74"/>
                      <wp:cNvGraphicFramePr/>
                      <a:graphic xmlns:a="http://schemas.openxmlformats.org/drawingml/2006/main">
                        <a:graphicData uri="http://schemas.microsoft.com/office/word/2010/wordprocessingShape">
                          <wps:wsp>
                            <wps:cNvSpPr txBox="1"/>
                            <wps:spPr>
                              <a:xfrm>
                                <a:off x="1338580" y="4252595"/>
                                <a:ext cx="58039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废水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pt;margin-top:80.7pt;height:24.75pt;width:45.7pt;z-index:251729920;mso-width-relative:page;mso-height-relative:page;" fillcolor="#FFFFFF [3201]" filled="t" stroked="t" coordsize="21600,21600" o:gfxdata="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hLYwp1AAAAAgBAAAPAAAAAAAAAAEAIAAAACIAAABkcnMvZG93bnJldi54bWxQSwECFAAUAAAA&#10;CACHTuJAQ0N06WQCAADEBAAADgAAAAAAAAABACAAAAAjAQAAZHJzL2Uyb0RvYy54bWxQSwUGAAAA&#10;AAYABgBZAQAA+Q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废水</w:t>
                            </w:r>
                          </w:p>
                        </w:txbxContent>
                      </v:textbox>
                    </v:shape>
                  </w:pict>
                </mc:Fallback>
              </mc:AlternateContent>
            </w:r>
            <w:r>
              <w:rPr>
                <w:rFonts w:hint="eastAsia" w:asciiTheme="minorEastAsia" w:hAnsiTheme="minorEastAsia" w:eastAsiaTheme="minorEastAsia" w:cstheme="minorEastAsia"/>
                <w:color w:val="FF0000"/>
                <w:lang w:val="en-US" w:eastAsia="zh-CN"/>
              </w:rPr>
              <w:t xml:space="preserve">       </w:t>
            </w:r>
            <w:r>
              <w:rPr>
                <w:rFonts w:hint="eastAsia" w:asciiTheme="minorEastAsia" w:hAnsiTheme="minorEastAsia" w:eastAsiaTheme="minorEastAsia" w:cstheme="minorEastAsia"/>
                <w:color w:val="FF0000"/>
              </w:rPr>
              <w:drawing>
                <wp:inline distT="0" distB="0" distL="114300" distR="114300">
                  <wp:extent cx="4875530" cy="2114550"/>
                  <wp:effectExtent l="0" t="0" r="1270" b="0"/>
                  <wp:docPr id="7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1"/>
                          <pic:cNvPicPr>
                            <a:picLocks noChangeAspect="1"/>
                          </pic:cNvPicPr>
                        </pic:nvPicPr>
                        <pic:blipFill>
                          <a:blip r:embed="rId18"/>
                          <a:stretch>
                            <a:fillRect/>
                          </a:stretch>
                        </pic:blipFill>
                        <pic:spPr>
                          <a:xfrm>
                            <a:off x="0" y="0"/>
                            <a:ext cx="4875530" cy="2114550"/>
                          </a:xfrm>
                          <a:prstGeom prst="rect">
                            <a:avLst/>
                          </a:prstGeom>
                          <a:noFill/>
                          <a:ln>
                            <a:noFill/>
                          </a:ln>
                        </pic:spPr>
                      </pic:pic>
                    </a:graphicData>
                  </a:graphic>
                </wp:inline>
              </w:drawing>
            </w:r>
          </w:p>
          <w:p>
            <w:pPr>
              <w:numPr>
                <w:ilvl w:val="0"/>
                <w:numId w:val="0"/>
              </w:numPr>
              <w:spacing w:line="360" w:lineRule="auto"/>
              <w:ind w:firstLine="482" w:firstLineChars="200"/>
              <w:jc w:val="center"/>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 xml:space="preserve">图 </w:t>
            </w: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lang w:eastAsia="zh-CN"/>
              </w:rPr>
              <w:t>-1 污水处理站工艺流程图</w:t>
            </w:r>
          </w:p>
          <w:p>
            <w:pPr>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调节池:经预处理后的合流污水经格栅去除大颗粒漂浮物后自流到调节池，在调节池中均化水质水量，自行调节温度、浓度、pH值等，然后通过泵提升至接触氧化池。</w:t>
            </w:r>
          </w:p>
          <w:p>
            <w:pPr>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厌氧池:利用厌氧菌的作用，使有机物发生水解、酸化和甲烷化，去除废水中的有机物，并提高污水的可生化性，有利于后续的好氧处理。</w:t>
            </w:r>
          </w:p>
          <w:p>
            <w:pPr>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接触氧化池:接触氧化池是一种以生物膜为主， 兼有活性污泥的生化处理装置。污水中的大部分有机物在此得到降解和净化，好氧菌以填料为载体，利用污水中的有机物为营养，将污水中的有机物分解成无机盐类，从而达到净化的目的。</w:t>
            </w:r>
          </w:p>
          <w:p>
            <w:pPr>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好氧菌的生存，必须有足够的氧气，即污水中有足够的溶解氧，以达到生化处理的目的。</w:t>
            </w:r>
          </w:p>
          <w:p>
            <w:pPr>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好氧池的处理效果好坏取决于填料与曝气器，本设备采用目前国内先进的填料与噪气器。</w:t>
            </w:r>
          </w:p>
          <w:p>
            <w:pPr>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沉淀池:污水经反应池处理后自流进入沉淀池，在沉淀池中进行泥水分离。沉淀污泥经泵提升至污泥浓缩池，污泥浓缩消毒后吸粪车外运，滤液回流至调节池。</w:t>
            </w:r>
          </w:p>
          <w:p>
            <w:pPr>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污泥浓缩池:沉淀池排除的剩余污泥排入污泥浓缩池，滤液回调节池，浓缩后的污泥定期清理、消毒外运。</w:t>
            </w:r>
          </w:p>
          <w:p>
            <w:pPr>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由上述分析可知，项目满负荷运营后产生的最大污水量为</w:t>
            </w:r>
            <w:r>
              <w:rPr>
                <w:rFonts w:hint="eastAsia" w:asciiTheme="minorEastAsia" w:hAnsiTheme="minorEastAsia" w:eastAsiaTheme="minorEastAsia" w:cstheme="minorEastAsia"/>
                <w:b w:val="0"/>
                <w:bCs w:val="0"/>
                <w:color w:val="auto"/>
                <w:sz w:val="24"/>
                <w:szCs w:val="24"/>
                <w:lang w:val="en-US" w:eastAsia="zh-CN"/>
              </w:rPr>
              <w:t>88.90</w:t>
            </w:r>
            <w:r>
              <w:rPr>
                <w:rFonts w:hint="eastAsia" w:asciiTheme="minorEastAsia" w:hAnsiTheme="minorEastAsia" w:eastAsiaTheme="minorEastAsia" w:cstheme="minorEastAsia"/>
                <w:b w:val="0"/>
                <w:bCs w:val="0"/>
                <w:color w:val="auto"/>
                <w:sz w:val="24"/>
                <w:szCs w:val="24"/>
                <w:lang w:eastAsia="zh-CN"/>
              </w:rPr>
              <w:t>m</w:t>
            </w:r>
            <w:r>
              <w:rPr>
                <w:rFonts w:hint="eastAsia" w:asciiTheme="minorEastAsia" w:hAnsiTheme="minorEastAsia" w:eastAsiaTheme="minorEastAsia" w:cstheme="minorEastAsia"/>
                <w:b w:val="0"/>
                <w:bCs w:val="0"/>
                <w:color w:val="auto"/>
                <w:sz w:val="24"/>
                <w:szCs w:val="24"/>
                <w:vertAlign w:val="superscript"/>
                <w:lang w:val="en-US" w:eastAsia="zh-CN"/>
              </w:rPr>
              <w:t>3</w:t>
            </w:r>
            <w:r>
              <w:rPr>
                <w:rFonts w:hint="eastAsia" w:asciiTheme="minorEastAsia" w:hAnsiTheme="minorEastAsia" w:eastAsiaTheme="minorEastAsia" w:cstheme="minorEastAsia"/>
                <w:b w:val="0"/>
                <w:bCs w:val="0"/>
                <w:color w:val="auto"/>
                <w:sz w:val="24"/>
                <w:szCs w:val="24"/>
                <w:lang w:eastAsia="zh-CN"/>
              </w:rPr>
              <w:t>/d，而项目拟建污水处理站污水处理能力达</w:t>
            </w:r>
            <w:r>
              <w:rPr>
                <w:rFonts w:hint="eastAsia" w:asciiTheme="minorEastAsia" w:hAnsiTheme="minorEastAsia" w:eastAsiaTheme="minorEastAsia" w:cstheme="minorEastAsia"/>
                <w:b w:val="0"/>
                <w:bCs w:val="0"/>
                <w:color w:val="auto"/>
                <w:sz w:val="24"/>
                <w:szCs w:val="24"/>
                <w:lang w:val="en-US" w:eastAsia="zh-CN"/>
              </w:rPr>
              <w:t>100</w:t>
            </w:r>
            <w:r>
              <w:rPr>
                <w:rFonts w:hint="eastAsia" w:asciiTheme="minorEastAsia" w:hAnsiTheme="minorEastAsia" w:eastAsiaTheme="minorEastAsia" w:cstheme="minorEastAsia"/>
                <w:b w:val="0"/>
                <w:bCs w:val="0"/>
                <w:color w:val="auto"/>
                <w:sz w:val="24"/>
                <w:szCs w:val="24"/>
                <w:lang w:eastAsia="zh-CN"/>
              </w:rPr>
              <w:t>m</w:t>
            </w:r>
            <w:r>
              <w:rPr>
                <w:rFonts w:hint="eastAsia" w:asciiTheme="minorEastAsia" w:hAnsiTheme="minorEastAsia" w:eastAsiaTheme="minorEastAsia" w:cstheme="minorEastAsia"/>
                <w:b w:val="0"/>
                <w:bCs w:val="0"/>
                <w:color w:val="auto"/>
                <w:sz w:val="24"/>
                <w:szCs w:val="24"/>
                <w:vertAlign w:val="superscript"/>
                <w:lang w:eastAsia="zh-CN"/>
              </w:rPr>
              <w:t>3</w:t>
            </w:r>
            <w:r>
              <w:rPr>
                <w:rFonts w:hint="eastAsia" w:asciiTheme="minorEastAsia" w:hAnsiTheme="minorEastAsia" w:eastAsiaTheme="minorEastAsia" w:cstheme="minorEastAsia"/>
                <w:b w:val="0"/>
                <w:bCs w:val="0"/>
                <w:color w:val="auto"/>
                <w:sz w:val="24"/>
                <w:szCs w:val="24"/>
                <w:lang w:eastAsia="zh-CN"/>
              </w:rPr>
              <w:t>/d,处理能力足够。</w:t>
            </w:r>
          </w:p>
          <w:p>
            <w:pPr>
              <w:widowControl/>
              <w:numPr>
                <w:ilvl w:val="0"/>
                <w:numId w:val="0"/>
              </w:numPr>
              <w:spacing w:line="360" w:lineRule="auto"/>
              <w:ind w:right="0" w:rightChars="0" w:firstLine="480" w:firstLineChars="20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val="0"/>
                <w:color w:val="auto"/>
                <w:sz w:val="24"/>
                <w:szCs w:val="24"/>
                <w:lang w:eastAsia="zh-CN"/>
              </w:rPr>
              <w:t>本项目综合废水预处理站采用“调节池→生物厌氧→生物氧化”处理设施，处理后的污水可</w:t>
            </w:r>
            <w:r>
              <w:rPr>
                <w:rFonts w:hint="eastAsia" w:asciiTheme="minorEastAsia" w:hAnsiTheme="minorEastAsia" w:eastAsiaTheme="minorEastAsia" w:cstheme="minorEastAsia"/>
                <w:bCs/>
                <w:color w:val="auto"/>
                <w:sz w:val="24"/>
                <w:lang w:val="en-US" w:eastAsia="zh-CN"/>
              </w:rPr>
              <w:t>达</w:t>
            </w:r>
            <w:r>
              <w:rPr>
                <w:rFonts w:hint="eastAsia" w:asciiTheme="minorEastAsia" w:hAnsiTheme="minorEastAsia" w:eastAsiaTheme="minorEastAsia" w:cstheme="minorEastAsia"/>
                <w:b w:val="0"/>
                <w:bCs/>
                <w:color w:val="auto"/>
                <w:sz w:val="24"/>
                <w:szCs w:val="24"/>
                <w:lang w:eastAsia="zh-CN"/>
              </w:rPr>
              <w:t>《污水综合排放标准》（GB8978-1996）中三级标准和《污水排入城镇下水道水质标准》（GB/T31962-2015）表1中B级标准。然后通过工业园区污水管网排入园区污水处理厂</w:t>
            </w:r>
            <w:r>
              <w:rPr>
                <w:rFonts w:hint="eastAsia" w:asciiTheme="minorEastAsia" w:hAnsiTheme="minorEastAsia" w:eastAsiaTheme="minorEastAsia" w:cstheme="minorEastAsia"/>
                <w:b w:val="0"/>
                <w:bCs/>
                <w:color w:val="auto"/>
                <w:sz w:val="24"/>
                <w:szCs w:val="24"/>
              </w:rPr>
              <w:t>。</w:t>
            </w:r>
          </w:p>
          <w:p>
            <w:pPr>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综上所述,项目废水污染防治措施基本可行。</w:t>
            </w:r>
          </w:p>
          <w:p>
            <w:pPr>
              <w:numPr>
                <w:ilvl w:val="0"/>
                <w:numId w:val="0"/>
              </w:numPr>
              <w:spacing w:line="360" w:lineRule="auto"/>
              <w:ind w:firstLine="482"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eastAsia="zh-CN"/>
              </w:rPr>
              <w:t>⑤废水排入园区污水处理厂可行性分析</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根据调查，</w:t>
            </w:r>
            <w:r>
              <w:rPr>
                <w:rFonts w:hint="eastAsia" w:asciiTheme="minorEastAsia" w:hAnsiTheme="minorEastAsia" w:eastAsiaTheme="minorEastAsia" w:cstheme="minorEastAsia"/>
                <w:color w:val="auto"/>
                <w:sz w:val="24"/>
                <w:szCs w:val="24"/>
              </w:rPr>
              <w:t>芒市工业园区帕底区污水处理厂</w:t>
            </w:r>
            <w:r>
              <w:rPr>
                <w:rFonts w:hint="eastAsia" w:asciiTheme="minorEastAsia" w:hAnsiTheme="minorEastAsia" w:eastAsiaTheme="minorEastAsia" w:cstheme="minorEastAsia"/>
                <w:color w:val="auto"/>
                <w:sz w:val="24"/>
                <w:szCs w:val="24"/>
                <w:lang w:eastAsia="zh-CN"/>
              </w:rPr>
              <w:t>已于2018年建设8月建设完成，</w:t>
            </w:r>
            <w:r>
              <w:rPr>
                <w:rFonts w:hint="eastAsia" w:asciiTheme="minorEastAsia" w:hAnsiTheme="minorEastAsia" w:eastAsiaTheme="minorEastAsia" w:cstheme="minorEastAsia"/>
                <w:color w:val="auto"/>
                <w:sz w:val="24"/>
                <w:szCs w:val="24"/>
              </w:rPr>
              <w:t>一期设计处理能力为0.5万m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/d，二期处理规模达到1.1万m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/d，三期1.6万m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/d。现实际处理水量为800m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/d，包括帕底组团80%的污水，已建污水处理站一期规模为0.5万m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/d。采用“粗格栅+进水提升泵房+细格栅+平流沉砂池+CASS工艺+二沉池+纤维转盘滤池+二氧化氯消毒”工艺，废水处理</w:t>
            </w:r>
            <w:r>
              <w:rPr>
                <w:rFonts w:hint="eastAsia" w:asciiTheme="minorEastAsia" w:hAnsiTheme="minorEastAsia" w:eastAsiaTheme="minorEastAsia" w:cstheme="minorEastAsia"/>
                <w:color w:val="auto"/>
                <w:sz w:val="24"/>
                <w:szCs w:val="24"/>
                <w:lang w:eastAsia="zh-CN"/>
              </w:rPr>
              <w:t>可</w:t>
            </w:r>
            <w:r>
              <w:rPr>
                <w:rFonts w:hint="eastAsia" w:asciiTheme="minorEastAsia" w:hAnsiTheme="minorEastAsia" w:eastAsiaTheme="minorEastAsia" w:cstheme="minorEastAsia"/>
                <w:color w:val="auto"/>
                <w:sz w:val="24"/>
                <w:szCs w:val="24"/>
              </w:rPr>
              <w:t>达到《城镇污水处理厂污染物排放标准》（GB18918-2002）一级B标准后，排入芒市大河。</w:t>
            </w:r>
          </w:p>
          <w:p>
            <w:pPr>
              <w:keepNext w:val="0"/>
              <w:keepLines w:val="0"/>
              <w:widowControl/>
              <w:numPr>
                <w:ilvl w:val="0"/>
                <w:numId w:val="0"/>
              </w:numPr>
              <w:suppressLineNumbers w:val="0"/>
              <w:spacing w:line="360" w:lineRule="auto"/>
              <w:ind w:firstLine="480" w:firstLineChars="200"/>
              <w:jc w:val="both"/>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根据分析，项目废水排放量为88.90m</w:t>
            </w:r>
            <w:r>
              <w:rPr>
                <w:rFonts w:hint="eastAsia" w:asciiTheme="minorEastAsia" w:hAnsiTheme="minorEastAsia" w:eastAsiaTheme="minorEastAsia" w:cstheme="minorEastAsia"/>
                <w:color w:val="auto"/>
                <w:kern w:val="0"/>
                <w:sz w:val="24"/>
                <w:szCs w:val="24"/>
                <w:vertAlign w:val="superscript"/>
                <w:lang w:val="en-US" w:eastAsia="zh-CN" w:bidi="ar"/>
              </w:rPr>
              <w:t>3</w:t>
            </w:r>
            <w:r>
              <w:rPr>
                <w:rFonts w:hint="eastAsia" w:asciiTheme="minorEastAsia" w:hAnsiTheme="minorEastAsia" w:eastAsiaTheme="minorEastAsia" w:cstheme="minorEastAsia"/>
                <w:color w:val="auto"/>
                <w:kern w:val="0"/>
                <w:sz w:val="24"/>
                <w:szCs w:val="24"/>
                <w:lang w:val="en-US" w:eastAsia="zh-CN" w:bidi="ar"/>
              </w:rPr>
              <w:t>/d,仅占园区污水处理厂处理能力的0.017%，因此园区污水处理厂尚有能力接纳本项目污水，本项目污水进入园区污水处理厂是可行、可靠的。</w:t>
            </w:r>
          </w:p>
          <w:p>
            <w:pPr>
              <w:keepNext w:val="0"/>
              <w:keepLines w:val="0"/>
              <w:widowControl/>
              <w:numPr>
                <w:ilvl w:val="0"/>
                <w:numId w:val="0"/>
              </w:numPr>
              <w:suppressLineNumbers w:val="0"/>
              <w:spacing w:line="360" w:lineRule="auto"/>
              <w:ind w:firstLine="480" w:firstLineChars="200"/>
              <w:jc w:val="both"/>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color w:val="auto"/>
                <w:kern w:val="0"/>
                <w:sz w:val="24"/>
                <w:szCs w:val="24"/>
                <w:lang w:val="en-US" w:eastAsia="zh-CN" w:bidi="ar"/>
              </w:rPr>
              <w:t xml:space="preserve">     综上所述，项目废水排入园区污水处理厂是可行的。 </w:t>
            </w:r>
          </w:p>
          <w:p>
            <w:pPr>
              <w:pStyle w:val="24"/>
              <w:numPr>
                <w:ilvl w:val="0"/>
                <w:numId w:val="0"/>
              </w:numPr>
              <w:spacing w:line="360" w:lineRule="auto"/>
              <w:ind w:leftChars="0" w:right="-44" w:rightChars="0" w:firstLine="241" w:firstLineChars="100"/>
              <w:rPr>
                <w:rFonts w:hint="eastAsia" w:ascii="Times New Roman" w:hAnsi="Times New Roman" w:cs="Times New Roman"/>
                <w:b/>
                <w:bCs/>
                <w:color w:val="auto"/>
                <w:sz w:val="24"/>
                <w:highlight w:val="none"/>
                <w:u w:val="none" w:color="auto"/>
                <w:lang w:eastAsia="zh-CN"/>
              </w:rPr>
            </w:pPr>
            <w:r>
              <w:rPr>
                <w:rFonts w:hint="eastAsia" w:ascii="Times New Roman" w:hAnsi="Times New Roman" w:cs="Times New Roman"/>
                <w:b/>
                <w:bCs/>
                <w:color w:val="auto"/>
                <w:sz w:val="24"/>
                <w:highlight w:val="none"/>
                <w:u w:val="none" w:color="auto"/>
                <w:lang w:eastAsia="zh-CN"/>
              </w:rPr>
              <w:t>（</w:t>
            </w:r>
            <w:r>
              <w:rPr>
                <w:rFonts w:hint="eastAsia" w:ascii="Times New Roman" w:hAnsi="Times New Roman" w:cs="Times New Roman"/>
                <w:b/>
                <w:bCs/>
                <w:color w:val="auto"/>
                <w:sz w:val="24"/>
                <w:highlight w:val="none"/>
                <w:u w:val="none" w:color="auto"/>
                <w:lang w:val="en-US" w:eastAsia="zh-CN"/>
              </w:rPr>
              <w:t>3</w:t>
            </w:r>
            <w:r>
              <w:rPr>
                <w:rFonts w:hint="eastAsia" w:ascii="Times New Roman" w:hAnsi="Times New Roman" w:cs="Times New Roman"/>
                <w:b/>
                <w:bCs/>
                <w:color w:val="auto"/>
                <w:sz w:val="24"/>
                <w:highlight w:val="none"/>
                <w:u w:val="none" w:color="auto"/>
                <w:lang w:eastAsia="zh-CN"/>
              </w:rPr>
              <w:t>）污染源监测</w:t>
            </w:r>
          </w:p>
          <w:p>
            <w:pPr>
              <w:pStyle w:val="24"/>
              <w:numPr>
                <w:ilvl w:val="0"/>
                <w:numId w:val="0"/>
              </w:numPr>
              <w:spacing w:line="360" w:lineRule="auto"/>
              <w:ind w:leftChars="100" w:right="-44" w:rightChars="0"/>
              <w:jc w:val="center"/>
              <w:rPr>
                <w:rFonts w:hint="eastAsia" w:asciiTheme="minorEastAsia" w:hAnsiTheme="minorEastAsia" w:eastAsiaTheme="minorEastAsia" w:cstheme="minorEastAsia"/>
                <w:b/>
                <w:bCs/>
                <w:color w:val="auto"/>
                <w:sz w:val="24"/>
                <w:highlight w:val="none"/>
                <w:u w:val="none" w:color="auto"/>
                <w:lang w:eastAsia="zh-CN"/>
              </w:rPr>
            </w:pPr>
            <w:r>
              <w:rPr>
                <w:rFonts w:hint="eastAsia" w:asciiTheme="minorEastAsia" w:hAnsiTheme="minorEastAsia" w:eastAsiaTheme="minorEastAsia" w:cstheme="minorEastAsia"/>
                <w:b/>
                <w:bCs/>
                <w:color w:val="auto"/>
                <w:sz w:val="24"/>
                <w:highlight w:val="none"/>
                <w:u w:val="none" w:color="auto"/>
                <w:lang w:eastAsia="zh-CN"/>
              </w:rPr>
              <w:t xml:space="preserve">表 </w:t>
            </w:r>
            <w:r>
              <w:rPr>
                <w:rFonts w:hint="eastAsia" w:asciiTheme="minorEastAsia" w:hAnsiTheme="minorEastAsia" w:eastAsiaTheme="minorEastAsia" w:cstheme="minorEastAsia"/>
                <w:b/>
                <w:bCs/>
                <w:color w:val="auto"/>
                <w:sz w:val="24"/>
                <w:highlight w:val="none"/>
                <w:u w:val="none" w:color="auto"/>
                <w:lang w:val="en-US" w:eastAsia="zh-CN"/>
              </w:rPr>
              <w:t>4-14</w:t>
            </w:r>
            <w:r>
              <w:rPr>
                <w:rFonts w:hint="eastAsia" w:asciiTheme="minorEastAsia" w:hAnsiTheme="minorEastAsia" w:eastAsiaTheme="minorEastAsia" w:cstheme="minorEastAsia"/>
                <w:b/>
                <w:bCs/>
                <w:color w:val="auto"/>
                <w:sz w:val="24"/>
                <w:highlight w:val="none"/>
                <w:u w:val="none" w:color="auto"/>
                <w:lang w:eastAsia="zh-CN"/>
              </w:rPr>
              <w:t xml:space="preserve"> 污染源监测计划表</w:t>
            </w:r>
          </w:p>
          <w:tbl>
            <w:tblPr>
              <w:tblStyle w:val="16"/>
              <w:tblW w:w="498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82"/>
              <w:gridCol w:w="1328"/>
              <w:gridCol w:w="911"/>
              <w:gridCol w:w="1233"/>
              <w:gridCol w:w="2339"/>
              <w:gridCol w:w="1530"/>
              <w:gridCol w:w="12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41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类别</w:t>
                  </w:r>
                </w:p>
              </w:tc>
              <w:tc>
                <w:tcPr>
                  <w:tcW w:w="710"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监测点位</w:t>
                  </w:r>
                </w:p>
              </w:tc>
              <w:tc>
                <w:tcPr>
                  <w:tcW w:w="48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点数</w:t>
                  </w:r>
                </w:p>
              </w:tc>
              <w:tc>
                <w:tcPr>
                  <w:tcW w:w="65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监测项目</w:t>
                  </w:r>
                </w:p>
              </w:tc>
              <w:tc>
                <w:tcPr>
                  <w:tcW w:w="1250"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lang w:eastAsia="zh-CN"/>
                    </w:rPr>
                    <w:t>标准</w:t>
                  </w:r>
                </w:p>
              </w:tc>
              <w:tc>
                <w:tcPr>
                  <w:tcW w:w="81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监测频率</w:t>
                  </w:r>
                </w:p>
              </w:tc>
              <w:tc>
                <w:tcPr>
                  <w:tcW w:w="654"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监测方法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8" w:hRule="atLeast"/>
                <w:jc w:val="center"/>
              </w:trPr>
              <w:tc>
                <w:tcPr>
                  <w:tcW w:w="418" w:type="pct"/>
                  <w:tcBorders>
                    <w:top w:val="single" w:color="auto" w:sz="6" w:space="0"/>
                    <w:left w:val="single" w:color="auto" w:sz="6" w:space="0"/>
                    <w:right w:val="single" w:color="auto" w:sz="6" w:space="0"/>
                  </w:tcBorders>
                  <w:noWrap w:val="0"/>
                  <w:vAlign w:val="center"/>
                </w:tcPr>
                <w:p>
                  <w:pPr>
                    <w:adjustRightInd w:val="0"/>
                    <w:snapToGrid w:val="0"/>
                    <w:jc w:val="center"/>
                    <w:rPr>
                      <w:rFonts w:hint="eastAsia" w:asciiTheme="minorEastAsia" w:hAnsiTheme="minorEastAsia" w:eastAsiaTheme="minorEastAsia" w:cstheme="minorEastAsia"/>
                      <w:b w:val="0"/>
                      <w:bCs w:val="0"/>
                      <w:color w:val="auto"/>
                      <w:szCs w:val="21"/>
                      <w:lang w:eastAsia="zh-CN"/>
                    </w:rPr>
                  </w:pPr>
                  <w:r>
                    <w:rPr>
                      <w:rFonts w:hint="eastAsia" w:asciiTheme="minorEastAsia" w:hAnsiTheme="minorEastAsia" w:eastAsiaTheme="minorEastAsia" w:cstheme="minorEastAsia"/>
                      <w:b w:val="0"/>
                      <w:bCs w:val="0"/>
                      <w:color w:val="auto"/>
                      <w:szCs w:val="21"/>
                      <w:lang w:eastAsia="zh-CN"/>
                    </w:rPr>
                    <w:t>废水</w:t>
                  </w:r>
                </w:p>
              </w:tc>
              <w:tc>
                <w:tcPr>
                  <w:tcW w:w="710" w:type="pct"/>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Theme="minorEastAsia" w:hAnsiTheme="minorEastAsia" w:eastAsiaTheme="minorEastAsia" w:cstheme="minorEastAsia"/>
                      <w:b w:val="0"/>
                      <w:bCs w:val="0"/>
                      <w:color w:val="auto"/>
                      <w:sz w:val="21"/>
                      <w:lang w:eastAsia="zh-CN"/>
                    </w:rPr>
                  </w:pPr>
                  <w:r>
                    <w:rPr>
                      <w:rFonts w:hint="eastAsia" w:asciiTheme="minorEastAsia" w:hAnsiTheme="minorEastAsia" w:eastAsiaTheme="minorEastAsia" w:cstheme="minorEastAsia"/>
                      <w:b w:val="0"/>
                      <w:bCs w:val="0"/>
                      <w:color w:val="auto"/>
                      <w:sz w:val="21"/>
                      <w:lang w:eastAsia="zh-CN"/>
                    </w:rPr>
                    <w:t>废水总排口</w:t>
                  </w:r>
                </w:p>
              </w:tc>
              <w:tc>
                <w:tcPr>
                  <w:tcW w:w="487" w:type="pct"/>
                  <w:tcBorders>
                    <w:top w:val="single" w:color="auto" w:sz="6" w:space="0"/>
                    <w:left w:val="single" w:color="auto" w:sz="6" w:space="0"/>
                    <w:right w:val="single" w:color="auto" w:sz="6" w:space="0"/>
                  </w:tcBorders>
                  <w:noWrap w:val="0"/>
                  <w:vAlign w:val="center"/>
                </w:tcPr>
                <w:p>
                  <w:pPr>
                    <w:spacing w:line="240" w:lineRule="auto"/>
                    <w:jc w:val="center"/>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1个</w:t>
                  </w:r>
                </w:p>
              </w:tc>
              <w:tc>
                <w:tcPr>
                  <w:tcW w:w="659" w:type="pct"/>
                  <w:tcBorders>
                    <w:top w:val="single" w:color="auto" w:sz="6" w:space="0"/>
                    <w:left w:val="single" w:color="auto" w:sz="6" w:space="0"/>
                    <w:right w:val="single" w:color="auto" w:sz="6" w:space="0"/>
                  </w:tcBorders>
                  <w:noWrap w:val="0"/>
                  <w:vAlign w:val="center"/>
                </w:tcPr>
                <w:p>
                  <w:pPr>
                    <w:spacing w:line="240" w:lineRule="auto"/>
                    <w:jc w:val="center"/>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 w:val="21"/>
                      <w:szCs w:val="21"/>
                    </w:rPr>
                    <w:t>pH、COD、BOD</w:t>
                  </w:r>
                  <w:r>
                    <w:rPr>
                      <w:rFonts w:hint="eastAsia" w:asciiTheme="minorEastAsia" w:hAnsiTheme="minorEastAsia" w:eastAsiaTheme="minorEastAsia" w:cstheme="minorEastAsia"/>
                      <w:b w:val="0"/>
                      <w:bCs w:val="0"/>
                      <w:color w:val="auto"/>
                      <w:sz w:val="21"/>
                      <w:szCs w:val="21"/>
                      <w:vertAlign w:val="subscript"/>
                    </w:rPr>
                    <w:t>5</w:t>
                  </w:r>
                  <w:r>
                    <w:rPr>
                      <w:rFonts w:hint="eastAsia" w:asciiTheme="minorEastAsia" w:hAnsiTheme="minorEastAsia" w:eastAsiaTheme="minorEastAsia" w:cstheme="minorEastAsia"/>
                      <w:b w:val="0"/>
                      <w:bCs w:val="0"/>
                      <w:color w:val="auto"/>
                      <w:sz w:val="21"/>
                      <w:szCs w:val="21"/>
                    </w:rPr>
                    <w:t>、NH</w:t>
                  </w:r>
                  <w:r>
                    <w:rPr>
                      <w:rFonts w:hint="eastAsia" w:asciiTheme="minorEastAsia" w:hAnsiTheme="minorEastAsia" w:eastAsiaTheme="minorEastAsia" w:cstheme="minorEastAsia"/>
                      <w:b w:val="0"/>
                      <w:bCs w:val="0"/>
                      <w:color w:val="auto"/>
                      <w:sz w:val="21"/>
                      <w:szCs w:val="21"/>
                      <w:vertAlign w:val="subscript"/>
                    </w:rPr>
                    <w:t>3</w:t>
                  </w:r>
                  <w:r>
                    <w:rPr>
                      <w:rFonts w:hint="eastAsia" w:asciiTheme="minorEastAsia" w:hAnsiTheme="minorEastAsia" w:eastAsiaTheme="minorEastAsia" w:cstheme="minorEastAsia"/>
                      <w:b w:val="0"/>
                      <w:bCs w:val="0"/>
                      <w:color w:val="auto"/>
                      <w:sz w:val="21"/>
                      <w:szCs w:val="21"/>
                    </w:rPr>
                    <w:t>-N、TP、SS</w:t>
                  </w:r>
                </w:p>
              </w:tc>
              <w:tc>
                <w:tcPr>
                  <w:tcW w:w="1250" w:type="pct"/>
                  <w:tcBorders>
                    <w:top w:val="single" w:color="auto" w:sz="6" w:space="0"/>
                    <w:left w:val="single" w:color="auto" w:sz="6" w:space="0"/>
                    <w:right w:val="single" w:color="auto" w:sz="6" w:space="0"/>
                  </w:tcBorders>
                  <w:noWrap w:val="0"/>
                  <w:vAlign w:val="center"/>
                </w:tcPr>
                <w:p>
                  <w:pPr>
                    <w:adjustRightInd w:val="0"/>
                    <w:snapToGrid w:val="0"/>
                    <w:jc w:val="left"/>
                    <w:rPr>
                      <w:rFonts w:hint="eastAsia" w:asciiTheme="minorEastAsia" w:hAnsiTheme="minorEastAsia" w:eastAsiaTheme="minorEastAsia" w:cstheme="minorEastAsia"/>
                      <w:b w:val="0"/>
                      <w:bCs w:val="0"/>
                      <w:color w:val="auto"/>
                      <w:szCs w:val="21"/>
                      <w:lang w:eastAsia="zh-CN"/>
                    </w:rPr>
                  </w:pPr>
                  <w:r>
                    <w:rPr>
                      <w:rFonts w:hint="eastAsia" w:asciiTheme="minorEastAsia" w:hAnsiTheme="minorEastAsia" w:eastAsiaTheme="minorEastAsia" w:cstheme="minorEastAsia"/>
                      <w:b w:val="0"/>
                      <w:bCs w:val="0"/>
                      <w:color w:val="auto"/>
                      <w:szCs w:val="21"/>
                      <w:lang w:eastAsia="zh-CN"/>
                    </w:rPr>
                    <w:t>达《《污水综合排放标准》（GB8978-1996）中三级标准和《污水排入城镇下水道水质标准》（GB/T31962-2015）表1中B级标准</w:t>
                  </w:r>
                </w:p>
              </w:tc>
              <w:tc>
                <w:tcPr>
                  <w:tcW w:w="818" w:type="pct"/>
                  <w:tcBorders>
                    <w:top w:val="single" w:color="auto" w:sz="6" w:space="0"/>
                    <w:left w:val="single" w:color="auto" w:sz="6" w:space="0"/>
                    <w:right w:val="single" w:color="auto" w:sz="6" w:space="0"/>
                  </w:tcBorders>
                  <w:noWrap w:val="0"/>
                  <w:vAlign w:val="center"/>
                </w:tcPr>
                <w:p>
                  <w:pPr>
                    <w:adjustRightInd w:val="0"/>
                    <w:snapToGrid w:val="0"/>
                    <w:jc w:val="both"/>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竣工验收时监测1次，验收后纳入</w:t>
                  </w:r>
                  <w:r>
                    <w:rPr>
                      <w:rFonts w:hint="eastAsia" w:asciiTheme="minorEastAsia" w:hAnsiTheme="minorEastAsia" w:eastAsiaTheme="minorEastAsia" w:cstheme="minorEastAsia"/>
                      <w:color w:val="auto"/>
                      <w:szCs w:val="21"/>
                      <w:lang w:eastAsia="zh-CN"/>
                    </w:rPr>
                    <w:t>德宏州生态环境局芒市分局</w:t>
                  </w:r>
                  <w:r>
                    <w:rPr>
                      <w:rFonts w:hint="eastAsia" w:asciiTheme="minorEastAsia" w:hAnsiTheme="minorEastAsia" w:eastAsiaTheme="minorEastAsia" w:cstheme="minorEastAsia"/>
                      <w:color w:val="auto"/>
                      <w:szCs w:val="21"/>
                    </w:rPr>
                    <w:t>的正常监测管理</w:t>
                  </w:r>
                </w:p>
              </w:tc>
              <w:tc>
                <w:tcPr>
                  <w:tcW w:w="654" w:type="pct"/>
                  <w:tcBorders>
                    <w:top w:val="single" w:color="auto" w:sz="6" w:space="0"/>
                    <w:left w:val="single" w:color="auto" w:sz="6" w:space="0"/>
                    <w:right w:val="single" w:color="auto" w:sz="6" w:space="0"/>
                  </w:tcBorders>
                  <w:noWrap w:val="0"/>
                  <w:vAlign w:val="center"/>
                </w:tcPr>
                <w:p>
                  <w:pPr>
                    <w:adjustRightInd w:val="0"/>
                    <w:snapToGrid w:val="0"/>
                    <w:jc w:val="both"/>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按国家标准方法进行</w:t>
                  </w:r>
                </w:p>
              </w:tc>
            </w:tr>
          </w:tbl>
          <w:p>
            <w:pPr>
              <w:numPr>
                <w:ilvl w:val="0"/>
                <w:numId w:val="0"/>
              </w:numPr>
              <w:spacing w:line="360" w:lineRule="auto"/>
              <w:ind w:firstLine="241" w:firstLineChars="100"/>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eastAsia="zh-CN"/>
              </w:rPr>
              <w:t>（</w:t>
            </w:r>
            <w:r>
              <w:rPr>
                <w:rFonts w:hint="eastAsia" w:ascii="Times New Roman" w:hAnsi="Times New Roman" w:cs="Times New Roman"/>
                <w:b/>
                <w:bCs/>
                <w:color w:val="auto"/>
                <w:sz w:val="24"/>
                <w:szCs w:val="24"/>
                <w:lang w:val="en-US" w:eastAsia="zh-CN"/>
              </w:rPr>
              <w:t>4</w:t>
            </w:r>
            <w:r>
              <w:rPr>
                <w:rFonts w:hint="eastAsia"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地下水</w:t>
            </w:r>
            <w:r>
              <w:rPr>
                <w:rFonts w:hint="default" w:ascii="Times New Roman" w:hAnsi="Times New Roman" w:cs="Times New Roman"/>
                <w:b/>
                <w:bCs/>
                <w:color w:val="auto"/>
                <w:sz w:val="24"/>
              </w:rPr>
              <w:t>水环境影响分析</w:t>
            </w:r>
          </w:p>
          <w:p>
            <w:pPr>
              <w:pStyle w:val="10"/>
              <w:spacing w:line="360" w:lineRule="auto"/>
              <w:rPr>
                <w:rFonts w:hint="eastAsia" w:ascii="宋体" w:hAnsi="宋体" w:eastAsia="宋体" w:cs="宋体"/>
                <w:b/>
                <w:bCs/>
                <w:i w:val="0"/>
                <w:iCs w:val="0"/>
                <w:color w:val="auto"/>
                <w:sz w:val="24"/>
                <w:szCs w:val="24"/>
              </w:rPr>
            </w:pPr>
            <w:r>
              <w:rPr>
                <w:rFonts w:hint="eastAsia" w:cs="宋体"/>
                <w:b/>
                <w:bCs/>
                <w:i w:val="0"/>
                <w:iCs w:val="0"/>
                <w:color w:val="auto"/>
                <w:sz w:val="24"/>
                <w:szCs w:val="24"/>
                <w:lang w:eastAsia="zh-CN"/>
              </w:rPr>
              <w:t>①</w:t>
            </w:r>
            <w:r>
              <w:rPr>
                <w:rFonts w:hint="eastAsia" w:ascii="宋体" w:hAnsi="宋体" w:eastAsia="宋体" w:cs="宋体"/>
                <w:b/>
                <w:bCs/>
                <w:i w:val="0"/>
                <w:iCs w:val="0"/>
                <w:color w:val="auto"/>
                <w:sz w:val="24"/>
                <w:szCs w:val="24"/>
              </w:rPr>
              <w:t>评价等级判定</w:t>
            </w:r>
          </w:p>
          <w:p>
            <w:pPr>
              <w:pStyle w:val="31"/>
              <w:spacing w:line="360" w:lineRule="auto"/>
              <w:ind w:firstLine="465" w:firstLineChars="0"/>
              <w:rPr>
                <w:rFonts w:hint="eastAsia" w:ascii="Times New Roman" w:hAnsi="Times New Roman" w:cs="Times New Roman"/>
                <w:b/>
                <w:color w:val="auto"/>
                <w:sz w:val="24"/>
              </w:rPr>
            </w:pPr>
            <w:r>
              <w:rPr>
                <w:rFonts w:hint="eastAsia" w:ascii="Times New Roman" w:hAnsi="Times New Roman" w:cs="Times New Roman"/>
                <w:color w:val="auto"/>
                <w:sz w:val="24"/>
                <w:lang w:eastAsia="zh-CN"/>
              </w:rPr>
              <w:t>根据</w:t>
            </w:r>
            <w:r>
              <w:rPr>
                <w:rFonts w:hint="eastAsia" w:ascii="Times New Roman" w:hAnsi="Times New Roman" w:cs="Times New Roman"/>
                <w:color w:val="auto"/>
                <w:sz w:val="24"/>
              </w:rPr>
              <w:t>《环境影响评价技术导则</w:t>
            </w:r>
            <w:r>
              <w:rPr>
                <w:rFonts w:ascii="Times New Roman" w:hAnsi="Times New Roman" w:cs="Times New Roman"/>
                <w:color w:val="auto"/>
                <w:sz w:val="24"/>
              </w:rPr>
              <w:t>——</w:t>
            </w:r>
            <w:r>
              <w:rPr>
                <w:rFonts w:hint="eastAsia" w:ascii="Times New Roman" w:hAnsi="Times New Roman" w:cs="Times New Roman"/>
                <w:color w:val="auto"/>
                <w:sz w:val="24"/>
              </w:rPr>
              <w:t>地下水环境》（</w:t>
            </w:r>
            <w:r>
              <w:rPr>
                <w:rFonts w:ascii="Times New Roman" w:hAnsi="Times New Roman" w:cs="Times New Roman"/>
                <w:color w:val="auto"/>
                <w:sz w:val="24"/>
              </w:rPr>
              <w:t>HJ610-2016</w:t>
            </w:r>
            <w:r>
              <w:rPr>
                <w:rFonts w:hint="eastAsia" w:ascii="Times New Roman" w:hAnsi="Times New Roman" w:cs="Times New Roman"/>
                <w:color w:val="auto"/>
                <w:sz w:val="24"/>
              </w:rPr>
              <w:t>）相关要求，建设项目地下水敏感程度可分为敏感、较敏感、不敏感三级，分级原则见表4-</w:t>
            </w:r>
            <w:r>
              <w:rPr>
                <w:rFonts w:hint="eastAsia" w:ascii="Times New Roman" w:hAnsi="Times New Roman" w:cs="Times New Roman"/>
                <w:color w:val="auto"/>
                <w:sz w:val="24"/>
                <w:lang w:val="en-US" w:eastAsia="zh-CN"/>
              </w:rPr>
              <w:t>15</w:t>
            </w:r>
            <w:r>
              <w:rPr>
                <w:rFonts w:hint="eastAsia" w:ascii="Times New Roman" w:hAnsi="Times New Roman" w:cs="Times New Roman"/>
                <w:color w:val="auto"/>
                <w:sz w:val="24"/>
              </w:rPr>
              <w:t>。</w:t>
            </w:r>
          </w:p>
          <w:p>
            <w:pPr>
              <w:pStyle w:val="31"/>
              <w:spacing w:line="360" w:lineRule="auto"/>
              <w:ind w:firstLine="465" w:firstLineChars="0"/>
              <w:jc w:val="center"/>
              <w:rPr>
                <w:rFonts w:ascii="Times New Roman" w:hAnsi="Times New Roman" w:cs="Times New Roman"/>
                <w:b/>
                <w:color w:val="auto"/>
                <w:sz w:val="24"/>
              </w:rPr>
            </w:pPr>
            <w:r>
              <w:rPr>
                <w:rFonts w:hint="eastAsia" w:ascii="Times New Roman" w:hAnsi="Times New Roman" w:cs="Times New Roman"/>
                <w:b/>
                <w:color w:val="auto"/>
                <w:sz w:val="24"/>
              </w:rPr>
              <w:t>表</w:t>
            </w:r>
            <w:r>
              <w:rPr>
                <w:rFonts w:hint="eastAsia" w:ascii="Times New Roman" w:hAnsi="Times New Roman" w:cs="Times New Roman"/>
                <w:b/>
                <w:color w:val="auto"/>
                <w:sz w:val="24"/>
                <w:lang w:val="en-US" w:eastAsia="zh-CN"/>
              </w:rPr>
              <w:t>4-15</w:t>
            </w:r>
            <w:r>
              <w:rPr>
                <w:rFonts w:ascii="Times New Roman" w:hAnsi="Times New Roman" w:cs="Times New Roman"/>
                <w:b/>
                <w:color w:val="auto"/>
                <w:sz w:val="24"/>
              </w:rPr>
              <w:t xml:space="preserve"> </w:t>
            </w:r>
            <w:r>
              <w:rPr>
                <w:rFonts w:hint="eastAsia" w:ascii="Times New Roman" w:hAnsi="Times New Roman" w:cs="Times New Roman"/>
                <w:b/>
                <w:color w:val="auto"/>
                <w:sz w:val="24"/>
              </w:rPr>
              <w:t>地下水环境敏感程度分级表</w:t>
            </w:r>
          </w:p>
          <w:tbl>
            <w:tblPr>
              <w:tblStyle w:val="16"/>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8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noWrap w:val="0"/>
                  <w:vAlign w:val="top"/>
                </w:tcPr>
                <w:p>
                  <w:pPr>
                    <w:pStyle w:val="31"/>
                    <w:ind w:firstLine="0" w:firstLineChars="0"/>
                    <w:jc w:val="center"/>
                    <w:rPr>
                      <w:rFonts w:ascii="Times New Roman" w:hAnsi="Times New Roman" w:cs="Times New Roman"/>
                      <w:b/>
                      <w:color w:val="auto"/>
                    </w:rPr>
                  </w:pPr>
                  <w:r>
                    <w:rPr>
                      <w:rFonts w:hint="eastAsia" w:ascii="Times New Roman" w:hAnsi="Times New Roman" w:cs="Times New Roman"/>
                      <w:b/>
                      <w:color w:val="auto"/>
                    </w:rPr>
                    <w:t>敏感程度</w:t>
                  </w:r>
                </w:p>
              </w:tc>
              <w:tc>
                <w:tcPr>
                  <w:tcW w:w="4356" w:type="pct"/>
                  <w:noWrap w:val="0"/>
                  <w:vAlign w:val="center"/>
                </w:tcPr>
                <w:p>
                  <w:pPr>
                    <w:pStyle w:val="31"/>
                    <w:ind w:firstLine="0" w:firstLineChars="0"/>
                    <w:jc w:val="center"/>
                    <w:rPr>
                      <w:rFonts w:ascii="Times New Roman" w:hAnsi="Times New Roman" w:cs="Times New Roman"/>
                      <w:b/>
                      <w:color w:val="auto"/>
                    </w:rPr>
                  </w:pPr>
                  <w:r>
                    <w:rPr>
                      <w:rFonts w:hint="eastAsia" w:ascii="Times New Roman" w:hAnsi="Times New Roman" w:cs="Times New Roman"/>
                      <w:b/>
                      <w:color w:val="auto"/>
                    </w:rPr>
                    <w:t>地下水环境敏感特征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noWrap w:val="0"/>
                  <w:vAlign w:val="top"/>
                </w:tcPr>
                <w:p>
                  <w:pPr>
                    <w:pStyle w:val="31"/>
                    <w:ind w:firstLine="0" w:firstLineChars="0"/>
                    <w:jc w:val="center"/>
                    <w:rPr>
                      <w:rFonts w:ascii="Times New Roman" w:hAnsi="Times New Roman" w:cs="Times New Roman"/>
                      <w:color w:val="auto"/>
                    </w:rPr>
                  </w:pPr>
                  <w:r>
                    <w:rPr>
                      <w:rFonts w:hint="eastAsia" w:ascii="Times New Roman" w:hAnsi="Times New Roman" w:cs="Times New Roman"/>
                      <w:color w:val="auto"/>
                    </w:rPr>
                    <w:t>敏感</w:t>
                  </w:r>
                </w:p>
              </w:tc>
              <w:tc>
                <w:tcPr>
                  <w:tcW w:w="4356" w:type="pct"/>
                  <w:noWrap w:val="0"/>
                  <w:vAlign w:val="top"/>
                </w:tcPr>
                <w:p>
                  <w:pPr>
                    <w:pStyle w:val="31"/>
                    <w:ind w:firstLine="0" w:firstLineChars="0"/>
                    <w:jc w:val="center"/>
                    <w:rPr>
                      <w:rFonts w:ascii="Times New Roman" w:hAnsi="Times New Roman" w:cs="Times New Roman"/>
                      <w:color w:val="auto"/>
                    </w:rPr>
                  </w:pPr>
                  <w:r>
                    <w:rPr>
                      <w:rFonts w:hint="eastAsia" w:ascii="Times New Roman" w:hAnsi="Times New Roman" w:cs="Times New Roman"/>
                      <w:color w:val="auto"/>
                    </w:rPr>
                    <w:t>集中式饮用水水源（包括已建成的在用、备用、应急水源，在建和规划的饮用水水源）准保护区；除集中式饮用水水源以外的国家或地方政府设定的与地下水环境相关的其他保护区，如热水、矿泉水、温泉等特殊地下水资源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noWrap w:val="0"/>
                  <w:vAlign w:val="top"/>
                </w:tcPr>
                <w:p>
                  <w:pPr>
                    <w:pStyle w:val="31"/>
                    <w:ind w:firstLine="0" w:firstLineChars="0"/>
                    <w:jc w:val="center"/>
                    <w:rPr>
                      <w:rFonts w:ascii="Times New Roman" w:hAnsi="Times New Roman" w:cs="Times New Roman"/>
                      <w:color w:val="auto"/>
                    </w:rPr>
                  </w:pPr>
                  <w:r>
                    <w:rPr>
                      <w:rFonts w:hint="eastAsia" w:ascii="Times New Roman" w:hAnsi="Times New Roman" w:cs="Times New Roman"/>
                      <w:color w:val="auto"/>
                    </w:rPr>
                    <w:t>较敏感</w:t>
                  </w:r>
                </w:p>
              </w:tc>
              <w:tc>
                <w:tcPr>
                  <w:tcW w:w="4356" w:type="pct"/>
                  <w:noWrap w:val="0"/>
                  <w:vAlign w:val="top"/>
                </w:tcPr>
                <w:p>
                  <w:pPr>
                    <w:pStyle w:val="31"/>
                    <w:ind w:firstLine="0" w:firstLineChars="0"/>
                    <w:jc w:val="center"/>
                    <w:rPr>
                      <w:rFonts w:ascii="Times New Roman" w:hAnsi="Times New Roman" w:cs="Times New Roman"/>
                      <w:color w:val="auto"/>
                    </w:rPr>
                  </w:pPr>
                  <w:r>
                    <w:rPr>
                      <w:rFonts w:hint="eastAsia" w:ascii="Times New Roman" w:hAnsi="Times New Roman" w:cs="Times New Roman"/>
                      <w:color w:val="auto"/>
                    </w:rPr>
                    <w:t>集中式饮用水水源（包括已建成的在用、备用、应急水源，在建和规划的饮用水水源）准保护区以外的补给径流区；未划定准保护区的集中水式饮用水水源，其保护区以外的补给径流区；分散式饮用水水源地；特殊地下水资源（如矿泉水、温泉等）保护区以外的分布区等其他未列入上述敏感分级的环境敏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noWrap w:val="0"/>
                  <w:vAlign w:val="top"/>
                </w:tcPr>
                <w:p>
                  <w:pPr>
                    <w:pStyle w:val="31"/>
                    <w:ind w:firstLine="0" w:firstLineChars="0"/>
                    <w:jc w:val="center"/>
                    <w:rPr>
                      <w:rFonts w:ascii="Times New Roman" w:hAnsi="Times New Roman" w:cs="Times New Roman"/>
                      <w:color w:val="auto"/>
                    </w:rPr>
                  </w:pPr>
                  <w:r>
                    <w:rPr>
                      <w:rFonts w:hint="eastAsia" w:ascii="Times New Roman" w:hAnsi="Times New Roman" w:cs="Times New Roman"/>
                      <w:color w:val="auto"/>
                    </w:rPr>
                    <w:t>不敏感</w:t>
                  </w:r>
                </w:p>
              </w:tc>
              <w:tc>
                <w:tcPr>
                  <w:tcW w:w="4356" w:type="pct"/>
                  <w:noWrap w:val="0"/>
                  <w:vAlign w:val="top"/>
                </w:tcPr>
                <w:p>
                  <w:pPr>
                    <w:pStyle w:val="31"/>
                    <w:ind w:firstLine="0" w:firstLineChars="0"/>
                    <w:jc w:val="center"/>
                    <w:rPr>
                      <w:rFonts w:ascii="Times New Roman" w:hAnsi="Times New Roman" w:cs="Times New Roman"/>
                      <w:color w:val="auto"/>
                    </w:rPr>
                  </w:pPr>
                  <w:r>
                    <w:rPr>
                      <w:rFonts w:hint="eastAsia" w:ascii="Times New Roman" w:hAnsi="Times New Roman" w:cs="Times New Roman"/>
                      <w:color w:val="auto"/>
                    </w:rPr>
                    <w:t>上述地区之外的其他地区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00" w:type="pct"/>
                  <w:gridSpan w:val="2"/>
                  <w:noWrap w:val="0"/>
                  <w:vAlign w:val="top"/>
                </w:tcPr>
                <w:p>
                  <w:pPr>
                    <w:pStyle w:val="31"/>
                    <w:ind w:firstLine="0" w:firstLineChars="0"/>
                    <w:rPr>
                      <w:rFonts w:ascii="Times New Roman" w:hAnsi="Times New Roman" w:cs="Times New Roman"/>
                      <w:color w:val="000000"/>
                    </w:rPr>
                  </w:pPr>
                  <w:r>
                    <w:rPr>
                      <w:rFonts w:hint="eastAsia" w:ascii="Times New Roman" w:hAnsi="Times New Roman" w:cs="Times New Roman"/>
                      <w:color w:val="000000"/>
                    </w:rPr>
                    <w:t>注：a“环境敏感区”是指《建设项目环境影响评价分类管理名录》中所界定的涉及地下水的环境敏感区。</w:t>
                  </w:r>
                </w:p>
              </w:tc>
            </w:tr>
          </w:tbl>
          <w:p>
            <w:pPr>
              <w:pStyle w:val="31"/>
              <w:spacing w:line="360" w:lineRule="auto"/>
              <w:ind w:left="0" w:leftChars="0" w:firstLine="480" w:firstLineChars="200"/>
              <w:rPr>
                <w:rFonts w:ascii="Times New Roman" w:hAnsi="Times New Roman" w:cs="Times New Roman"/>
                <w:color w:val="000000"/>
                <w:sz w:val="24"/>
              </w:rPr>
            </w:pPr>
            <w:r>
              <w:rPr>
                <w:rFonts w:hint="eastAsia" w:ascii="Times New Roman" w:hAnsi="Times New Roman" w:cs="Times New Roman"/>
                <w:color w:val="000000"/>
                <w:sz w:val="24"/>
              </w:rPr>
              <w:t>建设项目地下水环境影响评价工作等级划分见表4-</w:t>
            </w:r>
            <w:r>
              <w:rPr>
                <w:rFonts w:hint="eastAsia" w:ascii="Times New Roman" w:hAnsi="Times New Roman" w:cs="Times New Roman"/>
                <w:color w:val="000000"/>
                <w:sz w:val="24"/>
                <w:lang w:val="en-US" w:eastAsia="zh-CN"/>
              </w:rPr>
              <w:t>16</w:t>
            </w:r>
            <w:r>
              <w:rPr>
                <w:rFonts w:hint="eastAsia" w:ascii="Times New Roman" w:hAnsi="Times New Roman" w:cs="Times New Roman"/>
                <w:color w:val="000000"/>
                <w:sz w:val="24"/>
              </w:rPr>
              <w:t>。</w:t>
            </w:r>
          </w:p>
          <w:p>
            <w:pPr>
              <w:pStyle w:val="31"/>
              <w:spacing w:line="360" w:lineRule="auto"/>
              <w:ind w:firstLine="465" w:firstLineChars="0"/>
              <w:jc w:val="center"/>
              <w:rPr>
                <w:rFonts w:ascii="Times New Roman" w:hAnsi="Times New Roman" w:cs="Times New Roman"/>
                <w:b/>
                <w:color w:val="000000"/>
                <w:sz w:val="24"/>
              </w:rPr>
            </w:pPr>
            <w:r>
              <w:rPr>
                <w:rFonts w:hint="eastAsia" w:ascii="Times New Roman" w:hAnsi="Times New Roman" w:cs="Times New Roman"/>
                <w:b/>
                <w:color w:val="000000"/>
                <w:sz w:val="24"/>
              </w:rPr>
              <w:t>表</w:t>
            </w:r>
            <w:r>
              <w:rPr>
                <w:rFonts w:hint="eastAsia" w:ascii="Times New Roman" w:hAnsi="Times New Roman" w:cs="Times New Roman"/>
                <w:b/>
                <w:color w:val="000000"/>
                <w:sz w:val="24"/>
                <w:lang w:val="en-US" w:eastAsia="zh-CN"/>
              </w:rPr>
              <w:t>4-16</w:t>
            </w:r>
            <w:r>
              <w:rPr>
                <w:rFonts w:ascii="Times New Roman" w:hAnsi="Times New Roman" w:cs="Times New Roman"/>
                <w:b/>
                <w:color w:val="000000"/>
                <w:sz w:val="24"/>
              </w:rPr>
              <w:t>评价工作等级分析表</w:t>
            </w:r>
          </w:p>
          <w:tbl>
            <w:tblPr>
              <w:tblStyle w:val="16"/>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9"/>
              <w:gridCol w:w="2716"/>
              <w:gridCol w:w="2077"/>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455" w:type="pct"/>
                  <w:noWrap w:val="0"/>
                  <w:vAlign w:val="top"/>
                </w:tcPr>
                <w:p>
                  <w:pPr>
                    <w:pStyle w:val="31"/>
                    <w:ind w:firstLine="0" w:firstLineChars="0"/>
                    <w:jc w:val="center"/>
                    <w:rPr>
                      <w:rFonts w:ascii="Times New Roman" w:hAnsi="Times New Roman" w:cs="Times New Roman"/>
                      <w:b/>
                      <w:color w:val="000000"/>
                    </w:rPr>
                  </w:pPr>
                  <w:r>
                    <w:rPr>
                      <w:rFonts w:hint="eastAsia" w:ascii="Times New Roman" w:hAnsi="Times New Roman" w:cs="Times New Roman"/>
                      <w:b/>
                      <w:color w:val="000000"/>
                    </w:rPr>
                    <w:t>环境敏感程度项目类别</w:t>
                  </w:r>
                </w:p>
              </w:tc>
              <w:tc>
                <w:tcPr>
                  <w:tcW w:w="1458" w:type="pct"/>
                  <w:noWrap w:val="0"/>
                  <w:vAlign w:val="top"/>
                </w:tcPr>
                <w:p>
                  <w:pPr>
                    <w:pStyle w:val="31"/>
                    <w:ind w:firstLine="0" w:firstLineChars="0"/>
                    <w:jc w:val="center"/>
                    <w:rPr>
                      <w:rFonts w:ascii="Times New Roman" w:hAnsi="Times New Roman" w:cs="Times New Roman"/>
                      <w:b/>
                      <w:color w:val="000000"/>
                    </w:rPr>
                  </w:pPr>
                  <w:r>
                    <w:rPr>
                      <w:rFonts w:hint="eastAsia" w:ascii="Times New Roman" w:hAnsi="Times New Roman" w:cs="Times New Roman"/>
                      <w:b/>
                      <w:color w:val="000000"/>
                    </w:rPr>
                    <w:t>Ⅰ类项目</w:t>
                  </w:r>
                </w:p>
              </w:tc>
              <w:tc>
                <w:tcPr>
                  <w:tcW w:w="1115" w:type="pct"/>
                  <w:noWrap w:val="0"/>
                  <w:vAlign w:val="top"/>
                </w:tcPr>
                <w:p>
                  <w:pPr>
                    <w:pStyle w:val="31"/>
                    <w:ind w:firstLine="0" w:firstLineChars="0"/>
                    <w:jc w:val="center"/>
                    <w:rPr>
                      <w:rFonts w:ascii="Times New Roman" w:hAnsi="Times New Roman" w:cs="Times New Roman"/>
                      <w:b/>
                      <w:color w:val="000000"/>
                    </w:rPr>
                  </w:pPr>
                  <w:r>
                    <w:rPr>
                      <w:rFonts w:hint="eastAsia" w:ascii="Times New Roman" w:hAnsi="Times New Roman" w:cs="Times New Roman"/>
                      <w:b/>
                      <w:color w:val="000000"/>
                    </w:rPr>
                    <w:t>Ⅱ类项目</w:t>
                  </w:r>
                </w:p>
              </w:tc>
              <w:tc>
                <w:tcPr>
                  <w:tcW w:w="970" w:type="pct"/>
                  <w:noWrap w:val="0"/>
                  <w:vAlign w:val="top"/>
                </w:tcPr>
                <w:p>
                  <w:pPr>
                    <w:pStyle w:val="31"/>
                    <w:ind w:firstLine="0" w:firstLineChars="0"/>
                    <w:jc w:val="center"/>
                    <w:rPr>
                      <w:rFonts w:ascii="Times New Roman" w:hAnsi="Times New Roman" w:cs="Times New Roman"/>
                      <w:b/>
                      <w:color w:val="000000"/>
                    </w:rPr>
                  </w:pPr>
                  <w:r>
                    <w:rPr>
                      <w:rFonts w:hint="eastAsia" w:ascii="Times New Roman" w:hAnsi="Times New Roman" w:cs="Times New Roman"/>
                      <w:b/>
                      <w:color w:val="000000"/>
                    </w:rPr>
                    <w:t>Ⅲ类项目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455" w:type="pct"/>
                  <w:noWrap w:val="0"/>
                  <w:vAlign w:val="top"/>
                </w:tcPr>
                <w:p>
                  <w:pPr>
                    <w:pStyle w:val="31"/>
                    <w:ind w:firstLine="0" w:firstLineChars="0"/>
                    <w:jc w:val="center"/>
                    <w:rPr>
                      <w:rFonts w:ascii="Times New Roman" w:hAnsi="Times New Roman" w:cs="Times New Roman"/>
                      <w:color w:val="000000"/>
                    </w:rPr>
                  </w:pPr>
                  <w:r>
                    <w:rPr>
                      <w:rFonts w:hint="eastAsia" w:ascii="Times New Roman" w:hAnsi="Times New Roman" w:cs="Times New Roman"/>
                      <w:color w:val="000000"/>
                    </w:rPr>
                    <w:t>敏感</w:t>
                  </w:r>
                </w:p>
              </w:tc>
              <w:tc>
                <w:tcPr>
                  <w:tcW w:w="1458" w:type="pct"/>
                  <w:noWrap w:val="0"/>
                  <w:vAlign w:val="top"/>
                </w:tcPr>
                <w:p>
                  <w:pPr>
                    <w:pStyle w:val="31"/>
                    <w:ind w:firstLine="0" w:firstLineChars="0"/>
                    <w:jc w:val="center"/>
                    <w:rPr>
                      <w:rFonts w:ascii="Times New Roman" w:hAnsi="Times New Roman" w:cs="Times New Roman"/>
                      <w:color w:val="000000"/>
                    </w:rPr>
                  </w:pPr>
                  <w:r>
                    <w:rPr>
                      <w:rFonts w:hint="eastAsia" w:ascii="Times New Roman" w:hAnsi="Times New Roman" w:cs="Times New Roman"/>
                      <w:color w:val="000000"/>
                    </w:rPr>
                    <w:t>一</w:t>
                  </w:r>
                </w:p>
              </w:tc>
              <w:tc>
                <w:tcPr>
                  <w:tcW w:w="1115" w:type="pct"/>
                  <w:noWrap w:val="0"/>
                  <w:vAlign w:val="top"/>
                </w:tcPr>
                <w:p>
                  <w:pPr>
                    <w:pStyle w:val="31"/>
                    <w:ind w:firstLine="0" w:firstLineChars="0"/>
                    <w:jc w:val="center"/>
                    <w:rPr>
                      <w:rFonts w:ascii="Times New Roman" w:hAnsi="Times New Roman" w:cs="Times New Roman"/>
                      <w:color w:val="000000"/>
                    </w:rPr>
                  </w:pPr>
                  <w:r>
                    <w:rPr>
                      <w:rFonts w:hint="eastAsia" w:ascii="Times New Roman" w:hAnsi="Times New Roman" w:cs="Times New Roman"/>
                      <w:color w:val="000000"/>
                    </w:rPr>
                    <w:t>一</w:t>
                  </w:r>
                </w:p>
              </w:tc>
              <w:tc>
                <w:tcPr>
                  <w:tcW w:w="970" w:type="pct"/>
                  <w:noWrap w:val="0"/>
                  <w:vAlign w:val="top"/>
                </w:tcPr>
                <w:p>
                  <w:pPr>
                    <w:pStyle w:val="31"/>
                    <w:ind w:firstLine="0" w:firstLineChars="0"/>
                    <w:jc w:val="center"/>
                    <w:rPr>
                      <w:rFonts w:ascii="Times New Roman" w:hAnsi="Times New Roman" w:cs="Times New Roman"/>
                      <w:color w:val="000000"/>
                    </w:rPr>
                  </w:pPr>
                  <w:r>
                    <w:rPr>
                      <w:rFonts w:hint="eastAsia" w:ascii="Times New Roman" w:hAnsi="Times New Roman" w:cs="Times New Roman"/>
                      <w:color w:val="000000"/>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455" w:type="pct"/>
                  <w:noWrap w:val="0"/>
                  <w:vAlign w:val="top"/>
                </w:tcPr>
                <w:p>
                  <w:pPr>
                    <w:pStyle w:val="31"/>
                    <w:ind w:firstLine="0" w:firstLineChars="0"/>
                    <w:jc w:val="center"/>
                    <w:rPr>
                      <w:rFonts w:ascii="Times New Roman" w:hAnsi="Times New Roman" w:cs="Times New Roman"/>
                      <w:color w:val="000000"/>
                    </w:rPr>
                  </w:pPr>
                  <w:r>
                    <w:rPr>
                      <w:rFonts w:hint="eastAsia" w:ascii="Times New Roman" w:hAnsi="Times New Roman" w:cs="Times New Roman"/>
                      <w:color w:val="000000"/>
                    </w:rPr>
                    <w:t>较敏感</w:t>
                  </w:r>
                </w:p>
              </w:tc>
              <w:tc>
                <w:tcPr>
                  <w:tcW w:w="1458" w:type="pct"/>
                  <w:noWrap w:val="0"/>
                  <w:vAlign w:val="top"/>
                </w:tcPr>
                <w:p>
                  <w:pPr>
                    <w:pStyle w:val="31"/>
                    <w:ind w:firstLine="0" w:firstLineChars="0"/>
                    <w:jc w:val="center"/>
                    <w:rPr>
                      <w:rFonts w:ascii="Times New Roman" w:hAnsi="Times New Roman" w:cs="Times New Roman"/>
                      <w:color w:val="000000"/>
                    </w:rPr>
                  </w:pPr>
                  <w:r>
                    <w:rPr>
                      <w:rFonts w:hint="eastAsia" w:ascii="Times New Roman" w:hAnsi="Times New Roman" w:cs="Times New Roman"/>
                      <w:color w:val="000000"/>
                    </w:rPr>
                    <w:t>一</w:t>
                  </w:r>
                </w:p>
              </w:tc>
              <w:tc>
                <w:tcPr>
                  <w:tcW w:w="1115" w:type="pct"/>
                  <w:noWrap w:val="0"/>
                  <w:vAlign w:val="top"/>
                </w:tcPr>
                <w:p>
                  <w:pPr>
                    <w:pStyle w:val="31"/>
                    <w:ind w:firstLine="0" w:firstLineChars="0"/>
                    <w:jc w:val="center"/>
                    <w:rPr>
                      <w:rFonts w:ascii="Times New Roman" w:hAnsi="Times New Roman" w:cs="Times New Roman"/>
                      <w:color w:val="000000"/>
                    </w:rPr>
                  </w:pPr>
                  <w:r>
                    <w:rPr>
                      <w:rFonts w:hint="eastAsia" w:ascii="Times New Roman" w:hAnsi="Times New Roman" w:cs="Times New Roman"/>
                      <w:color w:val="000000"/>
                    </w:rPr>
                    <w:t>二</w:t>
                  </w:r>
                </w:p>
              </w:tc>
              <w:tc>
                <w:tcPr>
                  <w:tcW w:w="970" w:type="pct"/>
                  <w:noWrap w:val="0"/>
                  <w:vAlign w:val="top"/>
                </w:tcPr>
                <w:p>
                  <w:pPr>
                    <w:pStyle w:val="31"/>
                    <w:ind w:firstLine="0" w:firstLineChars="0"/>
                    <w:jc w:val="center"/>
                    <w:rPr>
                      <w:rFonts w:ascii="Times New Roman" w:hAnsi="Times New Roman" w:cs="Times New Roman"/>
                      <w:color w:val="000000"/>
                    </w:rPr>
                  </w:pPr>
                  <w:r>
                    <w:rPr>
                      <w:rFonts w:hint="eastAsia" w:ascii="Times New Roman" w:hAnsi="Times New Roman" w:cs="Times New Roman"/>
                      <w:color w:val="000000"/>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455" w:type="pct"/>
                  <w:noWrap w:val="0"/>
                  <w:vAlign w:val="top"/>
                </w:tcPr>
                <w:p>
                  <w:pPr>
                    <w:pStyle w:val="31"/>
                    <w:ind w:firstLine="0" w:firstLineChars="0"/>
                    <w:jc w:val="center"/>
                    <w:rPr>
                      <w:rFonts w:ascii="Times New Roman" w:hAnsi="Times New Roman" w:cs="Times New Roman"/>
                      <w:color w:val="000000"/>
                    </w:rPr>
                  </w:pPr>
                  <w:r>
                    <w:rPr>
                      <w:rFonts w:hint="eastAsia" w:ascii="Times New Roman" w:hAnsi="Times New Roman" w:cs="Times New Roman"/>
                      <w:color w:val="000000"/>
                    </w:rPr>
                    <w:t>不敏感</w:t>
                  </w:r>
                </w:p>
              </w:tc>
              <w:tc>
                <w:tcPr>
                  <w:tcW w:w="1458" w:type="pct"/>
                  <w:noWrap w:val="0"/>
                  <w:vAlign w:val="top"/>
                </w:tcPr>
                <w:p>
                  <w:pPr>
                    <w:pStyle w:val="31"/>
                    <w:ind w:firstLine="0" w:firstLineChars="0"/>
                    <w:jc w:val="center"/>
                    <w:rPr>
                      <w:rFonts w:ascii="Times New Roman" w:hAnsi="Times New Roman" w:cs="Times New Roman"/>
                      <w:color w:val="000000"/>
                    </w:rPr>
                  </w:pPr>
                  <w:r>
                    <w:rPr>
                      <w:rFonts w:hint="eastAsia" w:ascii="Times New Roman" w:hAnsi="Times New Roman" w:cs="Times New Roman"/>
                      <w:color w:val="000000"/>
                    </w:rPr>
                    <w:t>二</w:t>
                  </w:r>
                </w:p>
              </w:tc>
              <w:tc>
                <w:tcPr>
                  <w:tcW w:w="1115" w:type="pct"/>
                  <w:noWrap w:val="0"/>
                  <w:vAlign w:val="top"/>
                </w:tcPr>
                <w:p>
                  <w:pPr>
                    <w:pStyle w:val="31"/>
                    <w:ind w:firstLine="0" w:firstLineChars="0"/>
                    <w:jc w:val="center"/>
                    <w:rPr>
                      <w:rFonts w:ascii="Times New Roman" w:hAnsi="Times New Roman" w:cs="Times New Roman"/>
                      <w:color w:val="000000"/>
                    </w:rPr>
                  </w:pPr>
                  <w:r>
                    <w:rPr>
                      <w:rFonts w:hint="eastAsia" w:ascii="Times New Roman" w:hAnsi="Times New Roman" w:cs="Times New Roman"/>
                      <w:color w:val="000000"/>
                    </w:rPr>
                    <w:t>三</w:t>
                  </w:r>
                </w:p>
              </w:tc>
              <w:tc>
                <w:tcPr>
                  <w:tcW w:w="970" w:type="pct"/>
                  <w:noWrap w:val="0"/>
                  <w:vAlign w:val="top"/>
                </w:tcPr>
                <w:p>
                  <w:pPr>
                    <w:pStyle w:val="31"/>
                    <w:ind w:firstLine="0" w:firstLineChars="0"/>
                    <w:jc w:val="center"/>
                    <w:rPr>
                      <w:rFonts w:ascii="Times New Roman" w:hAnsi="Times New Roman" w:cs="Times New Roman"/>
                      <w:color w:val="000000"/>
                    </w:rPr>
                  </w:pPr>
                  <w:r>
                    <w:rPr>
                      <w:rFonts w:hint="eastAsia" w:ascii="Times New Roman" w:hAnsi="Times New Roman" w:cs="Times New Roman"/>
                      <w:color w:val="000000"/>
                    </w:rPr>
                    <w:t>三</w:t>
                  </w:r>
                </w:p>
              </w:tc>
            </w:tr>
          </w:tbl>
          <w:p>
            <w:pPr>
              <w:spacing w:before="62" w:beforeLines="20" w:after="62" w:afterLines="20" w:line="360" w:lineRule="auto"/>
              <w:ind w:left="79" w:leftChars="36" w:right="79" w:rightChars="36" w:firstLine="480" w:firstLineChars="200"/>
              <w:outlineLvl w:val="1"/>
              <w:rPr>
                <w:rFonts w:hint="eastAsia" w:ascii="Times New Roman" w:hAnsi="Times New Roman" w:cs="Times New Roman"/>
                <w:color w:val="000000"/>
                <w:sz w:val="24"/>
              </w:rPr>
            </w:pPr>
            <w:r>
              <w:rPr>
                <w:rFonts w:hint="eastAsia" w:ascii="Times New Roman" w:hAnsi="Times New Roman" w:cs="Times New Roman"/>
                <w:color w:val="000000"/>
                <w:sz w:val="24"/>
              </w:rPr>
              <w:t>根据《环境影响评价技术导则 地下水环境》（HJ610-2016）附录 A“地下水环境影响评价行业分类表”，本项目属于 N 轻工，107 其他食品制造，属于Ⅳ类项目，无需单独开展地下水评价。</w:t>
            </w:r>
          </w:p>
          <w:p>
            <w:pPr>
              <w:spacing w:before="62" w:beforeLines="20" w:after="62" w:afterLines="20" w:line="360" w:lineRule="auto"/>
              <w:ind w:left="79" w:leftChars="36" w:right="79" w:rightChars="36" w:firstLine="482" w:firstLineChars="200"/>
              <w:outlineLvl w:val="1"/>
              <w:rPr>
                <w:rFonts w:hint="eastAsia" w:ascii="Times New Roman" w:hAnsi="Times New Roman" w:eastAsia="宋体" w:cs="Times New Roman"/>
                <w:b/>
                <w:bCs/>
                <w:color w:val="000000"/>
                <w:sz w:val="24"/>
                <w:lang w:eastAsia="zh-CN"/>
              </w:rPr>
            </w:pPr>
            <w:r>
              <w:rPr>
                <w:rFonts w:hint="eastAsia" w:ascii="Times New Roman" w:hAnsi="Times New Roman" w:cs="Times New Roman"/>
                <w:b/>
                <w:bCs/>
                <w:color w:val="000000"/>
                <w:sz w:val="24"/>
                <w:lang w:eastAsia="zh-CN"/>
              </w:rPr>
              <w:t>②保护措施</w:t>
            </w:r>
          </w:p>
          <w:p>
            <w:pPr>
              <w:spacing w:before="62" w:beforeLines="20" w:after="62" w:afterLines="20" w:line="360" w:lineRule="auto"/>
              <w:ind w:left="79" w:leftChars="36" w:right="79" w:rightChars="36" w:firstLine="480" w:firstLineChars="200"/>
              <w:outlineLvl w:val="1"/>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为防止对地下水产生污染，本项目</w:t>
            </w:r>
            <w:r>
              <w:rPr>
                <w:rFonts w:hint="eastAsia" w:asciiTheme="minorEastAsia" w:hAnsiTheme="minorEastAsia" w:eastAsiaTheme="minorEastAsia" w:cstheme="minorEastAsia"/>
                <w:color w:val="000000"/>
                <w:sz w:val="24"/>
                <w:lang w:eastAsia="zh-CN"/>
              </w:rPr>
              <w:t>污水处理站</w:t>
            </w:r>
            <w:r>
              <w:rPr>
                <w:rFonts w:hint="eastAsia" w:asciiTheme="minorEastAsia" w:hAnsiTheme="minorEastAsia" w:eastAsiaTheme="minorEastAsia" w:cstheme="minorEastAsia"/>
                <w:color w:val="000000"/>
                <w:sz w:val="24"/>
              </w:rPr>
              <w:t>及化粪池均</w:t>
            </w:r>
            <w:r>
              <w:rPr>
                <w:rFonts w:hint="eastAsia" w:asciiTheme="minorEastAsia" w:hAnsiTheme="minorEastAsia" w:eastAsiaTheme="minorEastAsia" w:cstheme="minorEastAsia"/>
                <w:color w:val="000000"/>
                <w:sz w:val="24"/>
                <w:lang w:eastAsia="zh-CN"/>
              </w:rPr>
              <w:t>应</w:t>
            </w:r>
            <w:r>
              <w:rPr>
                <w:rFonts w:hint="eastAsia" w:asciiTheme="minorEastAsia" w:hAnsiTheme="minorEastAsia" w:eastAsiaTheme="minorEastAsia" w:cstheme="minorEastAsia"/>
                <w:color w:val="000000"/>
                <w:sz w:val="24"/>
              </w:rPr>
              <w:t>采取防渗措施，杜绝污水渗漏，确保污水收集处理系统衔接良好，严格用水管理，防止污水“跑、冒、滴、漏”现象的发生，这样可以保证项目区内产生的全部废水汇集到污水处理设施集中处理，可以很大程度的消除污染物排放对地下水环境的影响</w:t>
            </w:r>
            <w:r>
              <w:rPr>
                <w:rFonts w:hint="eastAsia" w:asciiTheme="minorEastAsia" w:hAnsiTheme="minorEastAsia" w:eastAsiaTheme="minorEastAsia" w:cstheme="minorEastAsia"/>
                <w:color w:val="000000"/>
                <w:sz w:val="24"/>
                <w:lang w:eastAsia="zh-CN"/>
              </w:rPr>
              <w:t>。</w:t>
            </w:r>
          </w:p>
          <w:p>
            <w:pPr>
              <w:spacing w:before="62" w:beforeLines="20" w:after="62" w:afterLines="20" w:line="360" w:lineRule="auto"/>
              <w:ind w:left="79" w:leftChars="36" w:right="79" w:rightChars="36" w:firstLine="480" w:firstLineChars="200"/>
              <w:outlineLvl w:val="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本项目采取分区防渗，污水处理站及化粪池按一般防渗区采取防渗措施。地面（池底）基础防渗，防渗层为至少1m 厚粘土层或2mm厚高密度聚乙烯，需满足等效黏土防渗层 Mb≥1.5m，K≤1×10</w:t>
            </w:r>
            <w:r>
              <w:rPr>
                <w:rFonts w:hint="eastAsia" w:asciiTheme="minorEastAsia" w:hAnsiTheme="minorEastAsia" w:eastAsiaTheme="minorEastAsia" w:cstheme="minorEastAsia"/>
                <w:color w:val="000000"/>
                <w:sz w:val="24"/>
                <w:vertAlign w:val="superscript"/>
              </w:rPr>
              <w:t>-7</w:t>
            </w:r>
            <w:r>
              <w:rPr>
                <w:rFonts w:hint="eastAsia" w:asciiTheme="minorEastAsia" w:hAnsiTheme="minorEastAsia" w:eastAsiaTheme="minorEastAsia" w:cstheme="minorEastAsia"/>
                <w:color w:val="000000"/>
                <w:sz w:val="24"/>
              </w:rPr>
              <w:t>cm/s 的要求，在做好基层防渗的基础上进行水泥硬化；生产车间、办公楼等其他建筑物及道路采取简单防渗，对其地面采用混凝土进行一般地面硬化。</w:t>
            </w:r>
          </w:p>
          <w:p>
            <w:pPr>
              <w:pStyle w:val="24"/>
              <w:spacing w:before="1" w:line="360" w:lineRule="auto"/>
              <w:rPr>
                <w:b/>
                <w:bCs/>
                <w:sz w:val="24"/>
              </w:rPr>
            </w:pPr>
            <w:r>
              <w:rPr>
                <w:rFonts w:hint="eastAsia"/>
                <w:b/>
                <w:bCs/>
                <w:spacing w:val="-20"/>
                <w:sz w:val="24"/>
                <w:lang w:val="en-US" w:eastAsia="zh-CN"/>
              </w:rPr>
              <w:t>3、</w:t>
            </w:r>
            <w:r>
              <w:rPr>
                <w:b/>
                <w:bCs/>
                <w:spacing w:val="-20"/>
                <w:sz w:val="24"/>
              </w:rPr>
              <w:t>运营期</w:t>
            </w:r>
            <w:r>
              <w:rPr>
                <w:rFonts w:hint="eastAsia"/>
                <w:b/>
                <w:bCs/>
                <w:spacing w:val="-20"/>
                <w:sz w:val="24"/>
                <w:lang w:eastAsia="zh-CN"/>
              </w:rPr>
              <w:t>声环境</w:t>
            </w:r>
            <w:r>
              <w:rPr>
                <w:b/>
                <w:bCs/>
                <w:spacing w:val="-20"/>
                <w:sz w:val="24"/>
              </w:rPr>
              <w:t>影响和保护措施</w:t>
            </w:r>
          </w:p>
          <w:p>
            <w:pPr>
              <w:spacing w:line="360" w:lineRule="auto"/>
              <w:ind w:firstLine="241" w:firstLineChars="100"/>
              <w:rPr>
                <w:rFonts w:hint="eastAsia" w:ascii="Times New Roman" w:hAnsi="Times New Roman" w:eastAsia="宋体" w:cs="Times New Roman"/>
                <w:bCs/>
                <w:color w:val="000000"/>
                <w:sz w:val="24"/>
                <w:lang w:val="en-US" w:eastAsia="zh-CN"/>
              </w:rPr>
            </w:pPr>
            <w:r>
              <w:rPr>
                <w:rFonts w:hint="eastAsia" w:ascii="Times New Roman" w:hAnsi="Times New Roman" w:cs="Times New Roman"/>
                <w:b/>
                <w:bCs w:val="0"/>
                <w:color w:val="000000"/>
                <w:sz w:val="24"/>
                <w:lang w:val="en-US" w:eastAsia="zh-CN"/>
              </w:rPr>
              <w:t>（1）噪声源强分析</w:t>
            </w:r>
          </w:p>
          <w:p>
            <w:pPr>
              <w:spacing w:line="360" w:lineRule="auto"/>
              <w:ind w:firstLine="480" w:firstLineChars="200"/>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该项目建成后产生的噪声主要是清洗机</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去皮机</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自动包机</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挑选机</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真空包装机</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叉车</w:t>
            </w:r>
            <w:r>
              <w:rPr>
                <w:rFonts w:hint="eastAsia" w:asciiTheme="minorEastAsia" w:hAnsiTheme="minorEastAsia" w:eastAsiaTheme="minorEastAsia" w:cstheme="minorEastAsia"/>
                <w:bCs/>
                <w:color w:val="000000"/>
                <w:sz w:val="24"/>
                <w:lang w:eastAsia="zh-CN"/>
              </w:rPr>
              <w:t>、</w:t>
            </w:r>
            <w:r>
              <w:rPr>
                <w:rFonts w:hint="eastAsia" w:asciiTheme="minorEastAsia" w:hAnsiTheme="minorEastAsia" w:eastAsiaTheme="minorEastAsia" w:cstheme="minorEastAsia"/>
                <w:bCs/>
                <w:color w:val="000000"/>
                <w:sz w:val="24"/>
              </w:rPr>
              <w:t>制冷机</w:t>
            </w:r>
            <w:r>
              <w:rPr>
                <w:rFonts w:hint="eastAsia" w:asciiTheme="minorEastAsia" w:hAnsiTheme="minorEastAsia" w:eastAsiaTheme="minorEastAsia" w:cstheme="minorEastAsia"/>
                <w:bCs/>
                <w:color w:val="000000"/>
                <w:sz w:val="24"/>
                <w:lang w:eastAsia="zh-CN"/>
              </w:rPr>
              <w:t>等设备</w:t>
            </w:r>
            <w:r>
              <w:rPr>
                <w:rFonts w:hint="eastAsia" w:asciiTheme="minorEastAsia" w:hAnsiTheme="minorEastAsia" w:eastAsiaTheme="minorEastAsia" w:cstheme="minorEastAsia"/>
                <w:bCs/>
                <w:color w:val="000000"/>
                <w:sz w:val="24"/>
              </w:rPr>
              <w:t>。运行期间项目主要噪声源源强</w:t>
            </w:r>
            <w:r>
              <w:rPr>
                <w:rFonts w:hint="eastAsia" w:asciiTheme="minorEastAsia" w:hAnsiTheme="minorEastAsia" w:eastAsiaTheme="minorEastAsia" w:cstheme="minorEastAsia"/>
                <w:bCs/>
                <w:color w:val="000000"/>
                <w:sz w:val="24"/>
                <w:lang w:eastAsia="zh-CN"/>
              </w:rPr>
              <w:t>及治理措施</w:t>
            </w:r>
            <w:r>
              <w:rPr>
                <w:rFonts w:hint="eastAsia" w:asciiTheme="minorEastAsia" w:hAnsiTheme="minorEastAsia" w:eastAsiaTheme="minorEastAsia" w:cstheme="minorEastAsia"/>
                <w:bCs/>
                <w:color w:val="000000"/>
                <w:sz w:val="24"/>
              </w:rPr>
              <w:t>见表</w:t>
            </w:r>
            <w:r>
              <w:rPr>
                <w:rFonts w:hint="eastAsia" w:asciiTheme="minorEastAsia" w:hAnsiTheme="minorEastAsia" w:eastAsiaTheme="minorEastAsia" w:cstheme="minorEastAsia"/>
                <w:bCs/>
                <w:color w:val="000000"/>
                <w:sz w:val="24"/>
                <w:lang w:val="en-US" w:eastAsia="zh-CN"/>
              </w:rPr>
              <w:t>4</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bCs/>
                <w:color w:val="000000"/>
                <w:sz w:val="24"/>
                <w:lang w:val="en-US" w:eastAsia="zh-CN"/>
              </w:rPr>
              <w:t>17</w:t>
            </w:r>
            <w:r>
              <w:rPr>
                <w:rFonts w:hint="eastAsia" w:asciiTheme="minorEastAsia" w:hAnsiTheme="minorEastAsia" w:eastAsiaTheme="minorEastAsia" w:cstheme="minorEastAsia"/>
                <w:bCs/>
                <w:color w:val="000000"/>
                <w:sz w:val="24"/>
              </w:rPr>
              <w:t>。</w:t>
            </w:r>
          </w:p>
          <w:p>
            <w:pPr>
              <w:snapToGrid w:val="0"/>
              <w:jc w:val="center"/>
              <w:rPr>
                <w:rFonts w:hint="default" w:ascii="Times New Roman" w:hAnsi="Times New Roman" w:cs="Times New Roman"/>
                <w:b/>
                <w:color w:val="auto"/>
                <w:sz w:val="24"/>
                <w:szCs w:val="24"/>
              </w:rPr>
            </w:pPr>
            <w:r>
              <w:rPr>
                <w:rFonts w:hint="eastAsia" w:ascii="Times New Roman" w:hAnsi="Times New Roman" w:cs="Times New Roman"/>
                <w:b/>
                <w:color w:val="auto"/>
                <w:sz w:val="24"/>
                <w:szCs w:val="24"/>
                <w:lang w:val="en-US" w:eastAsia="zh-CN"/>
              </w:rPr>
              <w:t xml:space="preserve"> </w:t>
            </w:r>
            <w:r>
              <w:rPr>
                <w:rFonts w:hint="default" w:ascii="Times New Roman" w:hAnsi="Times New Roman" w:cs="Times New Roman"/>
                <w:b/>
                <w:color w:val="auto"/>
                <w:sz w:val="24"/>
                <w:szCs w:val="24"/>
              </w:rPr>
              <w:t>表4-1</w:t>
            </w:r>
            <w:r>
              <w:rPr>
                <w:rFonts w:hint="eastAsia" w:ascii="Times New Roman" w:hAnsi="Times New Roman" w:cs="Times New Roman"/>
                <w:b/>
                <w:color w:val="auto"/>
                <w:sz w:val="24"/>
                <w:szCs w:val="24"/>
                <w:lang w:val="en-US" w:eastAsia="zh-CN"/>
              </w:rPr>
              <w:t>7</w:t>
            </w:r>
            <w:r>
              <w:rPr>
                <w:rFonts w:hint="default" w:ascii="Times New Roman" w:hAnsi="Times New Roman" w:cs="Times New Roman"/>
                <w:b/>
                <w:color w:val="auto"/>
                <w:sz w:val="24"/>
                <w:szCs w:val="24"/>
              </w:rPr>
              <w:t>主要噪声源及源强一览表     单位：dB(A)</w:t>
            </w:r>
          </w:p>
          <w:p>
            <w:pPr>
              <w:snapToGrid w:val="0"/>
              <w:jc w:val="center"/>
              <w:rPr>
                <w:rFonts w:hint="default" w:ascii="Times New Roman" w:hAnsi="Times New Roman" w:cs="Times New Roman"/>
                <w:b/>
                <w:color w:val="auto"/>
                <w:sz w:val="24"/>
                <w:szCs w:val="24"/>
              </w:rPr>
            </w:pPr>
          </w:p>
          <w:tbl>
            <w:tblPr>
              <w:tblStyle w:val="16"/>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2408"/>
              <w:gridCol w:w="1566"/>
              <w:gridCol w:w="2102"/>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noWrap w:val="0"/>
                  <w:vAlign w:val="center"/>
                </w:tcPr>
                <w:p>
                  <w:pPr>
                    <w:snapToGrid/>
                    <w:spacing w:before="0" w:beforeAutospacing="0" w:after="0" w:afterAutospacing="0" w:line="240" w:lineRule="auto"/>
                    <w:jc w:val="center"/>
                    <w:textAlignment w:val="bottom"/>
                    <w:rPr>
                      <w:b w:val="0"/>
                      <w:i w:val="0"/>
                      <w:caps w:val="0"/>
                      <w:spacing w:val="0"/>
                      <w:w w:val="100"/>
                      <w:sz w:val="21"/>
                      <w:szCs w:val="21"/>
                    </w:rPr>
                  </w:pPr>
                  <w:r>
                    <w:rPr>
                      <w:b w:val="0"/>
                      <w:i w:val="0"/>
                      <w:caps w:val="0"/>
                      <w:spacing w:val="0"/>
                      <w:w w:val="100"/>
                      <w:sz w:val="21"/>
                      <w:szCs w:val="21"/>
                    </w:rPr>
                    <w:t>序号</w:t>
                  </w:r>
                </w:p>
              </w:tc>
              <w:tc>
                <w:tcPr>
                  <w:tcW w:w="1292" w:type="pct"/>
                  <w:noWrap w:val="0"/>
                  <w:vAlign w:val="center"/>
                </w:tcPr>
                <w:p>
                  <w:pPr>
                    <w:snapToGrid/>
                    <w:spacing w:before="0" w:beforeAutospacing="0" w:after="0" w:afterAutospacing="0" w:line="240" w:lineRule="auto"/>
                    <w:jc w:val="center"/>
                    <w:textAlignment w:val="bottom"/>
                    <w:rPr>
                      <w:b w:val="0"/>
                      <w:bCs/>
                      <w:i w:val="0"/>
                      <w:caps w:val="0"/>
                      <w:spacing w:val="0"/>
                      <w:w w:val="100"/>
                      <w:sz w:val="21"/>
                      <w:szCs w:val="21"/>
                    </w:rPr>
                  </w:pPr>
                  <w:r>
                    <w:rPr>
                      <w:b w:val="0"/>
                      <w:bCs/>
                      <w:i w:val="0"/>
                      <w:caps w:val="0"/>
                      <w:spacing w:val="0"/>
                      <w:w w:val="100"/>
                      <w:sz w:val="21"/>
                      <w:szCs w:val="21"/>
                    </w:rPr>
                    <w:t>设备名称</w:t>
                  </w:r>
                </w:p>
              </w:tc>
              <w:tc>
                <w:tcPr>
                  <w:tcW w:w="840" w:type="pct"/>
                  <w:noWrap w:val="0"/>
                  <w:vAlign w:val="center"/>
                </w:tcPr>
                <w:p>
                  <w:pPr>
                    <w:snapToGrid/>
                    <w:spacing w:before="0" w:beforeAutospacing="0" w:after="0" w:afterAutospacing="0" w:line="240" w:lineRule="auto"/>
                    <w:jc w:val="center"/>
                    <w:textAlignment w:val="bottom"/>
                    <w:rPr>
                      <w:rFonts w:hint="eastAsia" w:eastAsia="宋体"/>
                      <w:b w:val="0"/>
                      <w:bCs/>
                      <w:i w:val="0"/>
                      <w:caps w:val="0"/>
                      <w:spacing w:val="0"/>
                      <w:w w:val="100"/>
                      <w:sz w:val="21"/>
                      <w:szCs w:val="21"/>
                      <w:lang w:eastAsia="zh-CN"/>
                    </w:rPr>
                  </w:pPr>
                  <w:r>
                    <w:rPr>
                      <w:rFonts w:hint="eastAsia"/>
                      <w:b w:val="0"/>
                      <w:bCs/>
                      <w:i w:val="0"/>
                      <w:caps w:val="0"/>
                      <w:spacing w:val="0"/>
                      <w:w w:val="100"/>
                      <w:sz w:val="21"/>
                      <w:szCs w:val="21"/>
                      <w:lang w:eastAsia="zh-CN"/>
                    </w:rPr>
                    <w:t>原始源强</w:t>
                  </w:r>
                </w:p>
              </w:tc>
              <w:tc>
                <w:tcPr>
                  <w:tcW w:w="1128" w:type="pct"/>
                  <w:noWrap w:val="0"/>
                  <w:vAlign w:val="center"/>
                </w:tcPr>
                <w:p>
                  <w:pPr>
                    <w:snapToGrid/>
                    <w:spacing w:before="0" w:beforeAutospacing="0" w:after="0" w:afterAutospacing="0" w:line="240" w:lineRule="auto"/>
                    <w:jc w:val="center"/>
                    <w:textAlignment w:val="bottom"/>
                    <w:rPr>
                      <w:rFonts w:hint="eastAsia" w:eastAsia="宋体"/>
                      <w:b w:val="0"/>
                      <w:bCs/>
                      <w:i w:val="0"/>
                      <w:caps w:val="0"/>
                      <w:spacing w:val="0"/>
                      <w:w w:val="100"/>
                      <w:sz w:val="21"/>
                      <w:szCs w:val="21"/>
                      <w:lang w:eastAsia="zh-CN"/>
                    </w:rPr>
                  </w:pPr>
                  <w:r>
                    <w:rPr>
                      <w:rFonts w:hint="eastAsia"/>
                      <w:b w:val="0"/>
                      <w:bCs/>
                      <w:i w:val="0"/>
                      <w:caps w:val="0"/>
                      <w:spacing w:val="0"/>
                      <w:w w:val="100"/>
                      <w:sz w:val="21"/>
                      <w:szCs w:val="21"/>
                      <w:lang w:eastAsia="zh-CN"/>
                    </w:rPr>
                    <w:t>治理措施</w:t>
                  </w:r>
                </w:p>
              </w:tc>
              <w:tc>
                <w:tcPr>
                  <w:tcW w:w="1093" w:type="pct"/>
                  <w:noWrap w:val="0"/>
                  <w:vAlign w:val="center"/>
                </w:tcPr>
                <w:p>
                  <w:pPr>
                    <w:snapToGrid/>
                    <w:spacing w:before="0" w:beforeAutospacing="0" w:after="0" w:afterAutospacing="0" w:line="240" w:lineRule="auto"/>
                    <w:jc w:val="center"/>
                    <w:textAlignment w:val="bottom"/>
                    <w:rPr>
                      <w:rFonts w:hint="eastAsia"/>
                      <w:b w:val="0"/>
                      <w:bCs/>
                      <w:i w:val="0"/>
                      <w:caps w:val="0"/>
                      <w:spacing w:val="0"/>
                      <w:w w:val="100"/>
                      <w:sz w:val="21"/>
                      <w:szCs w:val="21"/>
                      <w:lang w:eastAsia="zh-CN"/>
                    </w:rPr>
                  </w:pPr>
                  <w:r>
                    <w:rPr>
                      <w:rFonts w:hint="eastAsia"/>
                      <w:b w:val="0"/>
                      <w:bCs/>
                      <w:i w:val="0"/>
                      <w:caps w:val="0"/>
                      <w:spacing w:val="0"/>
                      <w:w w:val="100"/>
                      <w:sz w:val="21"/>
                      <w:szCs w:val="21"/>
                      <w:lang w:eastAsia="zh-CN"/>
                    </w:rPr>
                    <w:t>降噪后源强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jc w:val="center"/>
              </w:trPr>
              <w:tc>
                <w:tcPr>
                  <w:tcW w:w="644" w:type="pct"/>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r>
                    <w:rPr>
                      <w:b w:val="0"/>
                      <w:i w:val="0"/>
                      <w:caps w:val="0"/>
                      <w:spacing w:val="0"/>
                      <w:w w:val="100"/>
                      <w:sz w:val="21"/>
                      <w:szCs w:val="21"/>
                    </w:rPr>
                    <w:t>1</w:t>
                  </w:r>
                </w:p>
              </w:tc>
              <w:tc>
                <w:tcPr>
                  <w:tcW w:w="1292" w:type="pct"/>
                  <w:noWrap w:val="0"/>
                  <w:vAlign w:val="top"/>
                </w:tcPr>
                <w:p>
                  <w:pPr>
                    <w:pStyle w:val="24"/>
                    <w:snapToGrid/>
                    <w:spacing w:before="17" w:beforeAutospacing="0" w:after="0" w:afterAutospacing="0" w:line="279" w:lineRule="exact"/>
                    <w:ind w:left="0" w:leftChars="0" w:right="0"/>
                    <w:jc w:val="center"/>
                    <w:textAlignment w:val="baseline"/>
                    <w:rPr>
                      <w:rFonts w:ascii="宋体" w:hAnsi="宋体" w:eastAsia="宋体" w:cs="宋体"/>
                      <w:b w:val="0"/>
                      <w:i w:val="0"/>
                      <w:caps w:val="0"/>
                      <w:spacing w:val="0"/>
                      <w:w w:val="100"/>
                      <w:sz w:val="21"/>
                      <w:szCs w:val="21"/>
                    </w:rPr>
                  </w:pPr>
                  <w:r>
                    <w:rPr>
                      <w:rFonts w:ascii="宋体" w:hAnsi="宋体" w:eastAsia="宋体" w:cs="宋体"/>
                      <w:b w:val="0"/>
                      <w:i w:val="0"/>
                      <w:caps w:val="0"/>
                      <w:spacing w:val="0"/>
                      <w:w w:val="100"/>
                      <w:sz w:val="21"/>
                      <w:szCs w:val="21"/>
                    </w:rPr>
                    <w:t>清洗机</w:t>
                  </w:r>
                </w:p>
              </w:tc>
              <w:tc>
                <w:tcPr>
                  <w:tcW w:w="840" w:type="pct"/>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r>
                    <w:rPr>
                      <w:rFonts w:hint="eastAsia"/>
                      <w:b w:val="0"/>
                      <w:i w:val="0"/>
                      <w:caps w:val="0"/>
                      <w:spacing w:val="0"/>
                      <w:w w:val="100"/>
                      <w:sz w:val="21"/>
                      <w:szCs w:val="21"/>
                    </w:rPr>
                    <w:t>80</w:t>
                  </w:r>
                </w:p>
              </w:tc>
              <w:tc>
                <w:tcPr>
                  <w:tcW w:w="1128" w:type="pct"/>
                  <w:vMerge w:val="restart"/>
                  <w:noWrap w:val="0"/>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1"/>
                      <w:szCs w:val="21"/>
                      <w:lang w:eastAsia="zh-CN"/>
                    </w:rPr>
                  </w:pPr>
                  <w:r>
                    <w:rPr>
                      <w:rFonts w:hint="eastAsia" w:ascii="宋体" w:hAnsi="宋体" w:eastAsia="宋体" w:cs="宋体"/>
                      <w:b w:val="0"/>
                      <w:i w:val="0"/>
                      <w:caps w:val="0"/>
                      <w:spacing w:val="0"/>
                      <w:w w:val="100"/>
                      <w:sz w:val="21"/>
                      <w:szCs w:val="21"/>
                    </w:rPr>
                    <w:t>建筑物隔声</w:t>
                  </w:r>
                  <w:r>
                    <w:rPr>
                      <w:rFonts w:hint="eastAsia" w:cs="宋体"/>
                      <w:b w:val="0"/>
                      <w:i w:val="0"/>
                      <w:caps w:val="0"/>
                      <w:spacing w:val="0"/>
                      <w:w w:val="100"/>
                      <w:sz w:val="21"/>
                      <w:szCs w:val="21"/>
                      <w:lang w:eastAsia="zh-CN"/>
                    </w:rPr>
                    <w:t>、</w:t>
                  </w:r>
                  <w:r>
                    <w:rPr>
                      <w:rFonts w:hint="eastAsia" w:ascii="宋体" w:hAnsi="宋体" w:eastAsia="宋体" w:cs="宋体"/>
                      <w:b w:val="0"/>
                      <w:i w:val="0"/>
                      <w:caps w:val="0"/>
                      <w:spacing w:val="0"/>
                      <w:w w:val="100"/>
                      <w:sz w:val="21"/>
                      <w:szCs w:val="21"/>
                    </w:rPr>
                    <w:t>基础减振</w:t>
                  </w:r>
                  <w:r>
                    <w:rPr>
                      <w:rFonts w:hint="eastAsia" w:ascii="宋体" w:hAnsi="宋体" w:eastAsia="宋体" w:cs="宋体"/>
                      <w:b w:val="0"/>
                      <w:i w:val="0"/>
                      <w:caps w:val="0"/>
                      <w:spacing w:val="0"/>
                      <w:w w:val="100"/>
                      <w:sz w:val="21"/>
                      <w:szCs w:val="21"/>
                      <w:lang w:eastAsia="zh-CN"/>
                    </w:rPr>
                    <w:t>，降噪约15dB(A)</w:t>
                  </w:r>
                </w:p>
              </w:tc>
              <w:tc>
                <w:tcPr>
                  <w:tcW w:w="1093" w:type="pct"/>
                  <w:noWrap w:val="0"/>
                  <w:vAlign w:val="center"/>
                </w:tcPr>
                <w:p>
                  <w:pPr>
                    <w:snapToGrid/>
                    <w:spacing w:before="0" w:beforeAutospacing="0" w:after="0" w:afterAutospacing="0" w:line="240" w:lineRule="auto"/>
                    <w:jc w:val="center"/>
                    <w:textAlignment w:val="baseline"/>
                    <w:rPr>
                      <w:rFonts w:hint="default" w:ascii="宋体" w:hAnsi="宋体" w:eastAsia="宋体" w:cs="宋体"/>
                      <w:b w:val="0"/>
                      <w:i w:val="0"/>
                      <w:caps w:val="0"/>
                      <w:spacing w:val="0"/>
                      <w:w w:val="100"/>
                      <w:sz w:val="21"/>
                      <w:szCs w:val="21"/>
                      <w:lang w:val="en-US" w:eastAsia="zh-CN"/>
                    </w:rPr>
                  </w:pPr>
                  <w:r>
                    <w:rPr>
                      <w:rFonts w:hint="eastAsia" w:ascii="宋体" w:hAnsi="宋体" w:eastAsia="宋体" w:cs="宋体"/>
                      <w:b w:val="0"/>
                      <w:i w:val="0"/>
                      <w:caps w:val="0"/>
                      <w:spacing w:val="0"/>
                      <w:w w:val="100"/>
                      <w:sz w:val="21"/>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jc w:val="center"/>
              </w:trPr>
              <w:tc>
                <w:tcPr>
                  <w:tcW w:w="644" w:type="pct"/>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r>
                    <w:rPr>
                      <w:rFonts w:hint="eastAsia"/>
                      <w:b w:val="0"/>
                      <w:i w:val="0"/>
                      <w:caps w:val="0"/>
                      <w:spacing w:val="0"/>
                      <w:w w:val="100"/>
                      <w:sz w:val="21"/>
                      <w:szCs w:val="21"/>
                    </w:rPr>
                    <w:t>2</w:t>
                  </w:r>
                </w:p>
              </w:tc>
              <w:tc>
                <w:tcPr>
                  <w:tcW w:w="1292" w:type="pct"/>
                  <w:noWrap w:val="0"/>
                  <w:vAlign w:val="top"/>
                </w:tcPr>
                <w:p>
                  <w:pPr>
                    <w:pStyle w:val="24"/>
                    <w:snapToGrid/>
                    <w:spacing w:before="17" w:beforeAutospacing="0" w:after="0" w:afterAutospacing="0" w:line="279" w:lineRule="exact"/>
                    <w:ind w:left="0" w:leftChars="0" w:right="0"/>
                    <w:jc w:val="center"/>
                    <w:textAlignment w:val="baseline"/>
                    <w:rPr>
                      <w:rFonts w:hint="default" w:ascii="宋体" w:hAnsi="宋体" w:eastAsia="宋体" w:cs="宋体"/>
                      <w:b w:val="0"/>
                      <w:i w:val="0"/>
                      <w:caps w:val="0"/>
                      <w:spacing w:val="0"/>
                      <w:w w:val="100"/>
                      <w:sz w:val="21"/>
                      <w:szCs w:val="21"/>
                      <w:lang w:val="en-US" w:eastAsia="zh-CN"/>
                    </w:rPr>
                  </w:pPr>
                  <w:r>
                    <w:rPr>
                      <w:rFonts w:hint="eastAsia" w:ascii="宋体" w:hAnsi="宋体" w:eastAsia="宋体" w:cs="宋体"/>
                      <w:b w:val="0"/>
                      <w:i w:val="0"/>
                      <w:caps w:val="0"/>
                      <w:spacing w:val="0"/>
                      <w:w w:val="100"/>
                      <w:sz w:val="21"/>
                      <w:szCs w:val="21"/>
                      <w:lang w:val="en-US" w:eastAsia="zh-CN"/>
                    </w:rPr>
                    <w:t>去皮机</w:t>
                  </w:r>
                </w:p>
              </w:tc>
              <w:tc>
                <w:tcPr>
                  <w:tcW w:w="840" w:type="pct"/>
                  <w:noWrap w:val="0"/>
                  <w:vAlign w:val="center"/>
                </w:tcPr>
                <w:p>
                  <w:pPr>
                    <w:snapToGrid/>
                    <w:spacing w:before="0" w:beforeAutospacing="0" w:after="0" w:afterAutospacing="0" w:line="240" w:lineRule="auto"/>
                    <w:jc w:val="center"/>
                    <w:textAlignment w:val="baseline"/>
                    <w:rPr>
                      <w:rFonts w:hint="default" w:eastAsia="宋体"/>
                      <w:b w:val="0"/>
                      <w:i w:val="0"/>
                      <w:caps w:val="0"/>
                      <w:spacing w:val="0"/>
                      <w:w w:val="100"/>
                      <w:sz w:val="21"/>
                      <w:szCs w:val="21"/>
                      <w:lang w:val="en-US" w:eastAsia="zh-CN"/>
                    </w:rPr>
                  </w:pPr>
                  <w:r>
                    <w:rPr>
                      <w:rFonts w:hint="eastAsia" w:eastAsia="宋体"/>
                      <w:b w:val="0"/>
                      <w:i w:val="0"/>
                      <w:caps w:val="0"/>
                      <w:spacing w:val="0"/>
                      <w:w w:val="100"/>
                      <w:sz w:val="21"/>
                      <w:szCs w:val="21"/>
                      <w:lang w:val="en-US" w:eastAsia="zh-CN"/>
                    </w:rPr>
                    <w:t>85</w:t>
                  </w:r>
                </w:p>
              </w:tc>
              <w:tc>
                <w:tcPr>
                  <w:tcW w:w="1128"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p>
              </w:tc>
              <w:tc>
                <w:tcPr>
                  <w:tcW w:w="1093" w:type="pct"/>
                  <w:noWrap w:val="0"/>
                  <w:vAlign w:val="center"/>
                </w:tcPr>
                <w:p>
                  <w:pPr>
                    <w:snapToGrid/>
                    <w:spacing w:before="0" w:beforeAutospacing="0" w:after="0" w:afterAutospacing="0" w:line="240" w:lineRule="auto"/>
                    <w:jc w:val="center"/>
                    <w:textAlignment w:val="baseline"/>
                    <w:rPr>
                      <w:rFonts w:hint="default" w:eastAsia="宋体"/>
                      <w:b w:val="0"/>
                      <w:i w:val="0"/>
                      <w:caps w:val="0"/>
                      <w:spacing w:val="0"/>
                      <w:w w:val="100"/>
                      <w:sz w:val="21"/>
                      <w:szCs w:val="21"/>
                      <w:lang w:val="en-US" w:eastAsia="zh-CN"/>
                    </w:rPr>
                  </w:pPr>
                  <w:r>
                    <w:rPr>
                      <w:rFonts w:hint="eastAsia"/>
                      <w:b w:val="0"/>
                      <w:i w:val="0"/>
                      <w:caps w:val="0"/>
                      <w:spacing w:val="0"/>
                      <w:w w:val="100"/>
                      <w:sz w:val="21"/>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4" w:type="pct"/>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r>
                    <w:rPr>
                      <w:rFonts w:hint="eastAsia"/>
                      <w:b w:val="0"/>
                      <w:i w:val="0"/>
                      <w:caps w:val="0"/>
                      <w:spacing w:val="0"/>
                      <w:w w:val="100"/>
                      <w:sz w:val="21"/>
                      <w:szCs w:val="21"/>
                      <w:lang w:val="en-US" w:eastAsia="zh-CN"/>
                    </w:rPr>
                    <w:t>3</w:t>
                  </w:r>
                </w:p>
              </w:tc>
              <w:tc>
                <w:tcPr>
                  <w:tcW w:w="1292" w:type="pct"/>
                  <w:noWrap w:val="0"/>
                  <w:vAlign w:val="top"/>
                </w:tcPr>
                <w:p>
                  <w:pPr>
                    <w:pStyle w:val="24"/>
                    <w:snapToGrid/>
                    <w:spacing w:before="17" w:beforeAutospacing="0" w:after="0" w:afterAutospacing="0" w:line="277" w:lineRule="exact"/>
                    <w:ind w:left="0" w:leftChars="0" w:right="0"/>
                    <w:jc w:val="center"/>
                    <w:textAlignment w:val="baseline"/>
                    <w:rPr>
                      <w:rFonts w:ascii="宋体" w:hAnsi="宋体" w:eastAsia="宋体" w:cs="宋体"/>
                      <w:b w:val="0"/>
                      <w:i w:val="0"/>
                      <w:caps w:val="0"/>
                      <w:spacing w:val="0"/>
                      <w:w w:val="100"/>
                      <w:sz w:val="21"/>
                      <w:szCs w:val="21"/>
                    </w:rPr>
                  </w:pPr>
                  <w:r>
                    <w:rPr>
                      <w:rFonts w:ascii="宋体" w:hAnsi="宋体" w:eastAsia="宋体" w:cs="宋体"/>
                      <w:b w:val="0"/>
                      <w:i w:val="0"/>
                      <w:caps w:val="0"/>
                      <w:spacing w:val="0"/>
                      <w:w w:val="100"/>
                      <w:sz w:val="21"/>
                      <w:szCs w:val="21"/>
                    </w:rPr>
                    <w:t>自动包机</w:t>
                  </w:r>
                </w:p>
              </w:tc>
              <w:tc>
                <w:tcPr>
                  <w:tcW w:w="840" w:type="pct"/>
                  <w:noWrap w:val="0"/>
                  <w:vAlign w:val="center"/>
                </w:tcPr>
                <w:p>
                  <w:pPr>
                    <w:snapToGrid/>
                    <w:spacing w:before="0" w:beforeAutospacing="0" w:after="0" w:afterAutospacing="0" w:line="240" w:lineRule="auto"/>
                    <w:jc w:val="center"/>
                    <w:textAlignment w:val="baseline"/>
                    <w:rPr>
                      <w:rFonts w:hint="default" w:eastAsia="宋体"/>
                      <w:b w:val="0"/>
                      <w:i w:val="0"/>
                      <w:caps w:val="0"/>
                      <w:spacing w:val="0"/>
                      <w:w w:val="100"/>
                      <w:sz w:val="21"/>
                      <w:szCs w:val="21"/>
                      <w:lang w:val="en-US" w:eastAsia="zh-CN"/>
                    </w:rPr>
                  </w:pPr>
                  <w:r>
                    <w:rPr>
                      <w:rFonts w:hint="eastAsia" w:eastAsia="宋体"/>
                      <w:b w:val="0"/>
                      <w:i w:val="0"/>
                      <w:caps w:val="0"/>
                      <w:spacing w:val="0"/>
                      <w:w w:val="100"/>
                      <w:sz w:val="21"/>
                      <w:szCs w:val="21"/>
                      <w:lang w:val="en-US" w:eastAsia="zh-CN"/>
                    </w:rPr>
                    <w:t>80</w:t>
                  </w:r>
                </w:p>
              </w:tc>
              <w:tc>
                <w:tcPr>
                  <w:tcW w:w="1128"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p>
              </w:tc>
              <w:tc>
                <w:tcPr>
                  <w:tcW w:w="1093" w:type="pct"/>
                  <w:noWrap w:val="0"/>
                  <w:vAlign w:val="center"/>
                </w:tcPr>
                <w:p>
                  <w:pPr>
                    <w:snapToGrid/>
                    <w:spacing w:before="0" w:beforeAutospacing="0" w:after="0" w:afterAutospacing="0" w:line="240" w:lineRule="auto"/>
                    <w:jc w:val="center"/>
                    <w:textAlignment w:val="baseline"/>
                    <w:rPr>
                      <w:rFonts w:hint="default" w:eastAsia="宋体"/>
                      <w:b w:val="0"/>
                      <w:i w:val="0"/>
                      <w:caps w:val="0"/>
                      <w:spacing w:val="0"/>
                      <w:w w:val="100"/>
                      <w:sz w:val="21"/>
                      <w:szCs w:val="21"/>
                      <w:lang w:val="en-US" w:eastAsia="zh-CN"/>
                    </w:rPr>
                  </w:pPr>
                  <w:r>
                    <w:rPr>
                      <w:rFonts w:hint="eastAsia"/>
                      <w:b w:val="0"/>
                      <w:i w:val="0"/>
                      <w:caps w:val="0"/>
                      <w:spacing w:val="0"/>
                      <w:w w:val="100"/>
                      <w:sz w:val="21"/>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blHeader/>
                <w:jc w:val="center"/>
              </w:trPr>
              <w:tc>
                <w:tcPr>
                  <w:tcW w:w="644" w:type="pct"/>
                  <w:noWrap w:val="0"/>
                  <w:vAlign w:val="center"/>
                </w:tcPr>
                <w:p>
                  <w:pPr>
                    <w:snapToGrid/>
                    <w:spacing w:before="0" w:beforeAutospacing="0" w:after="0" w:afterAutospacing="0" w:line="240" w:lineRule="auto"/>
                    <w:jc w:val="center"/>
                    <w:textAlignment w:val="baseline"/>
                    <w:rPr>
                      <w:rFonts w:hint="eastAsia"/>
                      <w:b w:val="0"/>
                      <w:i w:val="0"/>
                      <w:caps w:val="0"/>
                      <w:spacing w:val="0"/>
                      <w:w w:val="100"/>
                      <w:sz w:val="21"/>
                      <w:szCs w:val="21"/>
                      <w:lang w:val="en-US" w:eastAsia="zh-CN"/>
                    </w:rPr>
                  </w:pPr>
                  <w:r>
                    <w:rPr>
                      <w:rFonts w:hint="eastAsia"/>
                      <w:b w:val="0"/>
                      <w:i w:val="0"/>
                      <w:caps w:val="0"/>
                      <w:spacing w:val="0"/>
                      <w:w w:val="100"/>
                      <w:sz w:val="21"/>
                      <w:szCs w:val="21"/>
                      <w:lang w:val="en-US" w:eastAsia="zh-CN"/>
                    </w:rPr>
                    <w:t>4</w:t>
                  </w:r>
                </w:p>
              </w:tc>
              <w:tc>
                <w:tcPr>
                  <w:tcW w:w="1292" w:type="pct"/>
                  <w:noWrap w:val="0"/>
                  <w:vAlign w:val="top"/>
                </w:tcPr>
                <w:p>
                  <w:pPr>
                    <w:pStyle w:val="24"/>
                    <w:snapToGrid/>
                    <w:spacing w:before="17" w:beforeAutospacing="0" w:after="0" w:afterAutospacing="0" w:line="277" w:lineRule="exact"/>
                    <w:ind w:left="0" w:leftChars="0" w:right="0"/>
                    <w:jc w:val="center"/>
                    <w:textAlignment w:val="baseline"/>
                    <w:rPr>
                      <w:rFonts w:ascii="宋体" w:hAnsi="宋体" w:eastAsia="宋体" w:cs="宋体"/>
                      <w:b w:val="0"/>
                      <w:i w:val="0"/>
                      <w:caps w:val="0"/>
                      <w:spacing w:val="0"/>
                      <w:w w:val="100"/>
                      <w:sz w:val="21"/>
                      <w:szCs w:val="21"/>
                    </w:rPr>
                  </w:pPr>
                  <w:r>
                    <w:rPr>
                      <w:rFonts w:ascii="宋体" w:hAnsi="宋体" w:eastAsia="宋体" w:cs="宋体"/>
                      <w:b w:val="0"/>
                      <w:i w:val="0"/>
                      <w:caps w:val="0"/>
                      <w:spacing w:val="0"/>
                      <w:w w:val="100"/>
                      <w:sz w:val="21"/>
                      <w:szCs w:val="21"/>
                    </w:rPr>
                    <w:t>挑选机</w:t>
                  </w:r>
                </w:p>
              </w:tc>
              <w:tc>
                <w:tcPr>
                  <w:tcW w:w="840" w:type="pct"/>
                  <w:noWrap w:val="0"/>
                  <w:vAlign w:val="center"/>
                </w:tcPr>
                <w:p>
                  <w:pPr>
                    <w:snapToGrid/>
                    <w:spacing w:before="0" w:beforeAutospacing="0" w:after="0" w:afterAutospacing="0" w:line="240" w:lineRule="auto"/>
                    <w:jc w:val="center"/>
                    <w:textAlignment w:val="baseline"/>
                    <w:rPr>
                      <w:rFonts w:hint="default" w:eastAsia="宋体"/>
                      <w:b w:val="0"/>
                      <w:i w:val="0"/>
                      <w:caps w:val="0"/>
                      <w:spacing w:val="0"/>
                      <w:w w:val="100"/>
                      <w:sz w:val="21"/>
                      <w:szCs w:val="21"/>
                      <w:lang w:val="en-US" w:eastAsia="zh-CN"/>
                    </w:rPr>
                  </w:pPr>
                  <w:r>
                    <w:rPr>
                      <w:rFonts w:hint="eastAsia" w:eastAsia="宋体"/>
                      <w:b w:val="0"/>
                      <w:i w:val="0"/>
                      <w:caps w:val="0"/>
                      <w:spacing w:val="0"/>
                      <w:w w:val="100"/>
                      <w:sz w:val="21"/>
                      <w:szCs w:val="21"/>
                      <w:lang w:val="en-US" w:eastAsia="zh-CN"/>
                    </w:rPr>
                    <w:t>75</w:t>
                  </w:r>
                </w:p>
              </w:tc>
              <w:tc>
                <w:tcPr>
                  <w:tcW w:w="1128"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p>
              </w:tc>
              <w:tc>
                <w:tcPr>
                  <w:tcW w:w="1093" w:type="pct"/>
                  <w:noWrap w:val="0"/>
                  <w:vAlign w:val="center"/>
                </w:tcPr>
                <w:p>
                  <w:pPr>
                    <w:snapToGrid/>
                    <w:spacing w:before="0" w:beforeAutospacing="0" w:after="0" w:afterAutospacing="0" w:line="240" w:lineRule="auto"/>
                    <w:jc w:val="center"/>
                    <w:textAlignment w:val="baseline"/>
                    <w:rPr>
                      <w:rFonts w:hint="default" w:eastAsia="宋体"/>
                      <w:b w:val="0"/>
                      <w:i w:val="0"/>
                      <w:caps w:val="0"/>
                      <w:spacing w:val="0"/>
                      <w:w w:val="100"/>
                      <w:sz w:val="21"/>
                      <w:szCs w:val="21"/>
                      <w:lang w:val="en-US" w:eastAsia="zh-CN"/>
                    </w:rPr>
                  </w:pPr>
                  <w:r>
                    <w:rPr>
                      <w:rFonts w:hint="eastAsia"/>
                      <w:b w:val="0"/>
                      <w:i w:val="0"/>
                      <w:caps w:val="0"/>
                      <w:spacing w:val="0"/>
                      <w:w w:val="100"/>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blHeader/>
                <w:jc w:val="center"/>
              </w:trPr>
              <w:tc>
                <w:tcPr>
                  <w:tcW w:w="644" w:type="pct"/>
                  <w:noWrap w:val="0"/>
                  <w:vAlign w:val="center"/>
                </w:tcPr>
                <w:p>
                  <w:pPr>
                    <w:snapToGrid/>
                    <w:spacing w:before="0" w:beforeAutospacing="0" w:after="0" w:afterAutospacing="0" w:line="240" w:lineRule="auto"/>
                    <w:jc w:val="center"/>
                    <w:textAlignment w:val="baseline"/>
                    <w:rPr>
                      <w:rFonts w:hint="eastAsia"/>
                      <w:b w:val="0"/>
                      <w:i w:val="0"/>
                      <w:caps w:val="0"/>
                      <w:spacing w:val="0"/>
                      <w:w w:val="100"/>
                      <w:sz w:val="21"/>
                      <w:szCs w:val="21"/>
                      <w:lang w:val="en-US" w:eastAsia="zh-CN"/>
                    </w:rPr>
                  </w:pPr>
                  <w:r>
                    <w:rPr>
                      <w:rFonts w:hint="eastAsia"/>
                      <w:b w:val="0"/>
                      <w:i w:val="0"/>
                      <w:caps w:val="0"/>
                      <w:spacing w:val="0"/>
                      <w:w w:val="100"/>
                      <w:sz w:val="21"/>
                      <w:szCs w:val="21"/>
                      <w:lang w:val="en-US" w:eastAsia="zh-CN"/>
                    </w:rPr>
                    <w:t>5</w:t>
                  </w:r>
                </w:p>
              </w:tc>
              <w:tc>
                <w:tcPr>
                  <w:tcW w:w="1292" w:type="pct"/>
                  <w:noWrap w:val="0"/>
                  <w:vAlign w:val="top"/>
                </w:tcPr>
                <w:p>
                  <w:pPr>
                    <w:pStyle w:val="24"/>
                    <w:snapToGrid/>
                    <w:spacing w:before="17" w:beforeAutospacing="0" w:after="0" w:afterAutospacing="0" w:line="277" w:lineRule="exact"/>
                    <w:ind w:left="0" w:leftChars="0" w:right="0"/>
                    <w:jc w:val="center"/>
                    <w:textAlignment w:val="baseline"/>
                    <w:rPr>
                      <w:rFonts w:ascii="宋体" w:hAnsi="宋体" w:eastAsia="宋体" w:cs="宋体"/>
                      <w:b w:val="0"/>
                      <w:i w:val="0"/>
                      <w:caps w:val="0"/>
                      <w:spacing w:val="0"/>
                      <w:w w:val="100"/>
                      <w:sz w:val="21"/>
                      <w:szCs w:val="21"/>
                    </w:rPr>
                  </w:pPr>
                  <w:r>
                    <w:rPr>
                      <w:rFonts w:ascii="宋体" w:hAnsi="宋体" w:eastAsia="宋体" w:cs="宋体"/>
                      <w:b w:val="0"/>
                      <w:i w:val="0"/>
                      <w:caps w:val="0"/>
                      <w:spacing w:val="0"/>
                      <w:w w:val="100"/>
                      <w:sz w:val="21"/>
                      <w:szCs w:val="21"/>
                    </w:rPr>
                    <w:t>真空包装机</w:t>
                  </w:r>
                </w:p>
              </w:tc>
              <w:tc>
                <w:tcPr>
                  <w:tcW w:w="840" w:type="pct"/>
                  <w:noWrap w:val="0"/>
                  <w:vAlign w:val="center"/>
                </w:tcPr>
                <w:p>
                  <w:pPr>
                    <w:snapToGrid/>
                    <w:spacing w:before="0" w:beforeAutospacing="0" w:after="0" w:afterAutospacing="0" w:line="240" w:lineRule="auto"/>
                    <w:jc w:val="center"/>
                    <w:textAlignment w:val="baseline"/>
                    <w:rPr>
                      <w:rFonts w:hint="default" w:eastAsia="宋体"/>
                      <w:b w:val="0"/>
                      <w:i w:val="0"/>
                      <w:caps w:val="0"/>
                      <w:spacing w:val="0"/>
                      <w:w w:val="100"/>
                      <w:sz w:val="21"/>
                      <w:szCs w:val="21"/>
                      <w:lang w:val="en-US" w:eastAsia="zh-CN"/>
                    </w:rPr>
                  </w:pPr>
                  <w:r>
                    <w:rPr>
                      <w:rFonts w:hint="eastAsia" w:eastAsia="宋体"/>
                      <w:b w:val="0"/>
                      <w:i w:val="0"/>
                      <w:caps w:val="0"/>
                      <w:spacing w:val="0"/>
                      <w:w w:val="100"/>
                      <w:sz w:val="21"/>
                      <w:szCs w:val="21"/>
                      <w:lang w:val="en-US" w:eastAsia="zh-CN"/>
                    </w:rPr>
                    <w:t>80</w:t>
                  </w:r>
                </w:p>
              </w:tc>
              <w:tc>
                <w:tcPr>
                  <w:tcW w:w="1128"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p>
              </w:tc>
              <w:tc>
                <w:tcPr>
                  <w:tcW w:w="1093" w:type="pct"/>
                  <w:noWrap w:val="0"/>
                  <w:vAlign w:val="center"/>
                </w:tcPr>
                <w:p>
                  <w:pPr>
                    <w:snapToGrid/>
                    <w:spacing w:before="0" w:beforeAutospacing="0" w:after="0" w:afterAutospacing="0" w:line="240" w:lineRule="auto"/>
                    <w:jc w:val="center"/>
                    <w:textAlignment w:val="baseline"/>
                    <w:rPr>
                      <w:rFonts w:hint="default" w:eastAsia="宋体"/>
                      <w:b w:val="0"/>
                      <w:i w:val="0"/>
                      <w:caps w:val="0"/>
                      <w:spacing w:val="0"/>
                      <w:w w:val="100"/>
                      <w:sz w:val="21"/>
                      <w:szCs w:val="21"/>
                      <w:lang w:val="en-US" w:eastAsia="zh-CN"/>
                    </w:rPr>
                  </w:pPr>
                  <w:r>
                    <w:rPr>
                      <w:rFonts w:hint="eastAsia"/>
                      <w:b w:val="0"/>
                      <w:i w:val="0"/>
                      <w:caps w:val="0"/>
                      <w:spacing w:val="0"/>
                      <w:w w:val="100"/>
                      <w:sz w:val="21"/>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44" w:type="pct"/>
                  <w:noWrap w:val="0"/>
                  <w:vAlign w:val="center"/>
                </w:tcPr>
                <w:p>
                  <w:pPr>
                    <w:snapToGrid/>
                    <w:spacing w:before="0" w:beforeAutospacing="0" w:after="0" w:afterAutospacing="0" w:line="240" w:lineRule="auto"/>
                    <w:jc w:val="center"/>
                    <w:textAlignment w:val="baseline"/>
                    <w:rPr>
                      <w:rFonts w:hint="eastAsia"/>
                      <w:b w:val="0"/>
                      <w:i w:val="0"/>
                      <w:caps w:val="0"/>
                      <w:spacing w:val="0"/>
                      <w:w w:val="100"/>
                      <w:sz w:val="21"/>
                      <w:szCs w:val="21"/>
                      <w:lang w:eastAsia="zh-CN"/>
                    </w:rPr>
                  </w:pPr>
                  <w:r>
                    <w:rPr>
                      <w:rFonts w:hint="eastAsia"/>
                      <w:b w:val="0"/>
                      <w:i w:val="0"/>
                      <w:caps w:val="0"/>
                      <w:spacing w:val="0"/>
                      <w:w w:val="100"/>
                      <w:sz w:val="21"/>
                      <w:szCs w:val="21"/>
                      <w:lang w:val="en-US" w:eastAsia="zh-CN"/>
                    </w:rPr>
                    <w:t>6</w:t>
                  </w:r>
                </w:p>
              </w:tc>
              <w:tc>
                <w:tcPr>
                  <w:tcW w:w="1292" w:type="pct"/>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r>
                    <w:rPr>
                      <w:rFonts w:hint="eastAsia"/>
                      <w:b w:val="0"/>
                      <w:i w:val="0"/>
                      <w:caps w:val="0"/>
                      <w:spacing w:val="0"/>
                      <w:w w:val="100"/>
                      <w:sz w:val="21"/>
                      <w:szCs w:val="21"/>
                    </w:rPr>
                    <w:t>叉车</w:t>
                  </w:r>
                </w:p>
              </w:tc>
              <w:tc>
                <w:tcPr>
                  <w:tcW w:w="840" w:type="pct"/>
                  <w:noWrap w:val="0"/>
                  <w:vAlign w:val="center"/>
                </w:tcPr>
                <w:p>
                  <w:pPr>
                    <w:snapToGrid/>
                    <w:spacing w:before="0" w:beforeAutospacing="0" w:after="0" w:afterAutospacing="0" w:line="240" w:lineRule="auto"/>
                    <w:jc w:val="center"/>
                    <w:textAlignment w:val="baseline"/>
                    <w:rPr>
                      <w:rFonts w:hint="default" w:eastAsia="宋体"/>
                      <w:b w:val="0"/>
                      <w:i w:val="0"/>
                      <w:caps w:val="0"/>
                      <w:spacing w:val="0"/>
                      <w:w w:val="100"/>
                      <w:sz w:val="21"/>
                      <w:szCs w:val="21"/>
                      <w:lang w:val="en-US" w:eastAsia="zh-CN"/>
                    </w:rPr>
                  </w:pPr>
                  <w:r>
                    <w:rPr>
                      <w:rFonts w:hint="eastAsia" w:eastAsia="宋体"/>
                      <w:b w:val="0"/>
                      <w:i w:val="0"/>
                      <w:caps w:val="0"/>
                      <w:spacing w:val="0"/>
                      <w:w w:val="100"/>
                      <w:sz w:val="21"/>
                      <w:szCs w:val="21"/>
                      <w:lang w:val="en-US" w:eastAsia="zh-CN"/>
                    </w:rPr>
                    <w:t>75</w:t>
                  </w:r>
                </w:p>
              </w:tc>
              <w:tc>
                <w:tcPr>
                  <w:tcW w:w="1128" w:type="pct"/>
                  <w:vMerge w:val="continue"/>
                  <w:noWrap w:val="0"/>
                  <w:vAlign w:val="center"/>
                </w:tcPr>
                <w:p>
                  <w:pPr>
                    <w:snapToGrid/>
                    <w:spacing w:before="0" w:beforeAutospacing="0" w:after="0" w:afterAutospacing="0" w:line="240" w:lineRule="auto"/>
                    <w:jc w:val="center"/>
                    <w:textAlignment w:val="baseline"/>
                    <w:rPr>
                      <w:rFonts w:hint="eastAsia" w:eastAsia="宋体"/>
                      <w:b w:val="0"/>
                      <w:i w:val="0"/>
                      <w:caps w:val="0"/>
                      <w:spacing w:val="0"/>
                      <w:w w:val="100"/>
                      <w:sz w:val="21"/>
                      <w:szCs w:val="21"/>
                      <w:lang w:eastAsia="zh-CN"/>
                    </w:rPr>
                  </w:pPr>
                </w:p>
              </w:tc>
              <w:tc>
                <w:tcPr>
                  <w:tcW w:w="1093" w:type="pct"/>
                  <w:noWrap w:val="0"/>
                  <w:vAlign w:val="center"/>
                </w:tcPr>
                <w:p>
                  <w:pPr>
                    <w:snapToGrid/>
                    <w:spacing w:before="0" w:beforeAutospacing="0" w:after="0" w:afterAutospacing="0" w:line="240" w:lineRule="auto"/>
                    <w:jc w:val="center"/>
                    <w:textAlignment w:val="baseline"/>
                    <w:rPr>
                      <w:rFonts w:hint="default" w:eastAsia="宋体"/>
                      <w:b w:val="0"/>
                      <w:i w:val="0"/>
                      <w:caps w:val="0"/>
                      <w:spacing w:val="0"/>
                      <w:w w:val="100"/>
                      <w:sz w:val="21"/>
                      <w:szCs w:val="21"/>
                      <w:lang w:val="en-US" w:eastAsia="zh-CN"/>
                    </w:rPr>
                  </w:pPr>
                  <w:r>
                    <w:rPr>
                      <w:rFonts w:hint="eastAsia" w:eastAsia="宋体"/>
                      <w:b w:val="0"/>
                      <w:i w:val="0"/>
                      <w:caps w:val="0"/>
                      <w:spacing w:val="0"/>
                      <w:w w:val="100"/>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blHeader/>
                <w:jc w:val="center"/>
              </w:trPr>
              <w:tc>
                <w:tcPr>
                  <w:tcW w:w="644" w:type="pct"/>
                  <w:noWrap w:val="0"/>
                  <w:vAlign w:val="center"/>
                </w:tcPr>
                <w:p>
                  <w:pPr>
                    <w:snapToGrid/>
                    <w:spacing w:before="0" w:beforeAutospacing="0" w:after="0" w:afterAutospacing="0" w:line="240" w:lineRule="auto"/>
                    <w:jc w:val="center"/>
                    <w:textAlignment w:val="baseline"/>
                    <w:rPr>
                      <w:rFonts w:hint="default"/>
                      <w:b w:val="0"/>
                      <w:i w:val="0"/>
                      <w:caps w:val="0"/>
                      <w:spacing w:val="0"/>
                      <w:w w:val="100"/>
                      <w:sz w:val="21"/>
                      <w:szCs w:val="21"/>
                      <w:lang w:val="en-US" w:eastAsia="zh-CN"/>
                    </w:rPr>
                  </w:pPr>
                  <w:r>
                    <w:rPr>
                      <w:rFonts w:hint="eastAsia"/>
                      <w:b w:val="0"/>
                      <w:i w:val="0"/>
                      <w:caps w:val="0"/>
                      <w:spacing w:val="0"/>
                      <w:w w:val="100"/>
                      <w:sz w:val="21"/>
                      <w:szCs w:val="21"/>
                      <w:lang w:val="en-US" w:eastAsia="zh-CN"/>
                    </w:rPr>
                    <w:t>8</w:t>
                  </w:r>
                </w:p>
              </w:tc>
              <w:tc>
                <w:tcPr>
                  <w:tcW w:w="1292" w:type="pct"/>
                  <w:noWrap w:val="0"/>
                  <w:vAlign w:val="center"/>
                </w:tcPr>
                <w:p>
                  <w:pPr>
                    <w:snapToGrid/>
                    <w:spacing w:before="0" w:beforeAutospacing="0" w:after="0" w:afterAutospacing="0" w:line="240" w:lineRule="auto"/>
                    <w:jc w:val="center"/>
                    <w:textAlignment w:val="baseline"/>
                    <w:rPr>
                      <w:rFonts w:hint="eastAsia"/>
                      <w:b w:val="0"/>
                      <w:i w:val="0"/>
                      <w:caps w:val="0"/>
                      <w:spacing w:val="0"/>
                      <w:w w:val="100"/>
                      <w:sz w:val="21"/>
                      <w:szCs w:val="21"/>
                      <w:lang w:eastAsia="zh-CN"/>
                    </w:rPr>
                  </w:pPr>
                  <w:r>
                    <w:rPr>
                      <w:rFonts w:hint="eastAsia"/>
                      <w:b w:val="0"/>
                      <w:i w:val="0"/>
                      <w:caps w:val="0"/>
                      <w:spacing w:val="0"/>
                      <w:w w:val="100"/>
                      <w:sz w:val="21"/>
                      <w:szCs w:val="21"/>
                      <w:lang w:eastAsia="zh-CN"/>
                    </w:rPr>
                    <w:t>制冷机</w:t>
                  </w:r>
                </w:p>
              </w:tc>
              <w:tc>
                <w:tcPr>
                  <w:tcW w:w="840" w:type="pct"/>
                  <w:noWrap w:val="0"/>
                  <w:vAlign w:val="center"/>
                </w:tcPr>
                <w:p>
                  <w:pPr>
                    <w:snapToGrid/>
                    <w:spacing w:before="0" w:beforeAutospacing="0" w:after="0" w:afterAutospacing="0" w:line="240" w:lineRule="auto"/>
                    <w:jc w:val="center"/>
                    <w:textAlignment w:val="baseline"/>
                    <w:rPr>
                      <w:rFonts w:hint="default" w:eastAsia="宋体"/>
                      <w:b w:val="0"/>
                      <w:i w:val="0"/>
                      <w:caps w:val="0"/>
                      <w:spacing w:val="0"/>
                      <w:w w:val="100"/>
                      <w:sz w:val="21"/>
                      <w:szCs w:val="21"/>
                      <w:lang w:val="en-US" w:eastAsia="zh-CN"/>
                    </w:rPr>
                  </w:pPr>
                  <w:r>
                    <w:rPr>
                      <w:rFonts w:hint="eastAsia" w:eastAsia="宋体"/>
                      <w:b w:val="0"/>
                      <w:i w:val="0"/>
                      <w:caps w:val="0"/>
                      <w:spacing w:val="0"/>
                      <w:w w:val="100"/>
                      <w:sz w:val="21"/>
                      <w:szCs w:val="21"/>
                      <w:lang w:val="en-US" w:eastAsia="zh-CN"/>
                    </w:rPr>
                    <w:t>80</w:t>
                  </w:r>
                </w:p>
              </w:tc>
              <w:tc>
                <w:tcPr>
                  <w:tcW w:w="1128" w:type="pct"/>
                  <w:vMerge w:val="continue"/>
                  <w:noWrap w:val="0"/>
                  <w:vAlign w:val="center"/>
                </w:tcPr>
                <w:p>
                  <w:pPr>
                    <w:snapToGrid/>
                    <w:spacing w:before="0" w:beforeAutospacing="0" w:after="0" w:afterAutospacing="0" w:line="240" w:lineRule="auto"/>
                    <w:jc w:val="center"/>
                    <w:textAlignment w:val="baseline"/>
                    <w:rPr>
                      <w:b w:val="0"/>
                      <w:i w:val="0"/>
                      <w:caps w:val="0"/>
                      <w:spacing w:val="0"/>
                      <w:w w:val="100"/>
                      <w:sz w:val="21"/>
                      <w:szCs w:val="21"/>
                    </w:rPr>
                  </w:pPr>
                </w:p>
              </w:tc>
              <w:tc>
                <w:tcPr>
                  <w:tcW w:w="1093" w:type="pct"/>
                  <w:noWrap w:val="0"/>
                  <w:vAlign w:val="center"/>
                </w:tcPr>
                <w:p>
                  <w:pPr>
                    <w:snapToGrid/>
                    <w:spacing w:before="0" w:beforeAutospacing="0" w:after="0" w:afterAutospacing="0" w:line="240" w:lineRule="auto"/>
                    <w:jc w:val="center"/>
                    <w:textAlignment w:val="baseline"/>
                    <w:rPr>
                      <w:rFonts w:hint="default" w:eastAsia="宋体"/>
                      <w:b w:val="0"/>
                      <w:i w:val="0"/>
                      <w:caps w:val="0"/>
                      <w:spacing w:val="0"/>
                      <w:w w:val="100"/>
                      <w:sz w:val="21"/>
                      <w:szCs w:val="21"/>
                      <w:lang w:val="en-US" w:eastAsia="zh-CN"/>
                    </w:rPr>
                  </w:pPr>
                  <w:r>
                    <w:rPr>
                      <w:rFonts w:hint="eastAsia"/>
                      <w:b w:val="0"/>
                      <w:i w:val="0"/>
                      <w:caps w:val="0"/>
                      <w:spacing w:val="0"/>
                      <w:w w:val="100"/>
                      <w:sz w:val="21"/>
                      <w:szCs w:val="21"/>
                      <w:lang w:val="en-US" w:eastAsia="zh-CN"/>
                    </w:rPr>
                    <w:t>65</w:t>
                  </w:r>
                </w:p>
              </w:tc>
            </w:tr>
          </w:tbl>
          <w:p>
            <w:pPr>
              <w:keepNext w:val="0"/>
              <w:keepLines w:val="0"/>
              <w:widowControl/>
              <w:numPr>
                <w:ilvl w:val="0"/>
                <w:numId w:val="0"/>
              </w:numPr>
              <w:suppressLineNumbers w:val="0"/>
              <w:spacing w:line="360" w:lineRule="auto"/>
              <w:ind w:right="0" w:rightChars="0" w:firstLine="241" w:firstLineChars="10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（2）主要噪声控制措施</w:t>
            </w:r>
            <w:r>
              <w:rPr>
                <w:rFonts w:hint="eastAsia" w:asciiTheme="minorEastAsia" w:hAnsiTheme="minorEastAsia" w:eastAsiaTheme="minorEastAsia" w:cstheme="minorEastAsia"/>
                <w:b w:val="0"/>
                <w:bCs w:val="0"/>
                <w:color w:val="000000"/>
                <w:kern w:val="0"/>
                <w:sz w:val="24"/>
                <w:szCs w:val="24"/>
                <w:lang w:val="en-US" w:eastAsia="zh-CN" w:bidi="ar"/>
              </w:rPr>
              <w:t xml:space="preserve"> </w:t>
            </w:r>
          </w:p>
          <w:p>
            <w:pPr>
              <w:keepNext w:val="0"/>
              <w:keepLines w:val="0"/>
              <w:widowControl/>
              <w:numPr>
                <w:ilvl w:val="0"/>
                <w:numId w:val="0"/>
              </w:numPr>
              <w:suppressLineNumbers w:val="0"/>
              <w:spacing w:line="360" w:lineRule="auto"/>
              <w:ind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针对各类主要声源的特点，本项目采取隔声、减振等治理措施；对设备产生的机械噪声，在采用提高安装精度，减小声源噪声的同时，主要对厂房等建筑物的隔声、距离衰减等途径进行控制。同时，为进一步降低噪声影响拟采取如下措施： </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1）在满足工作性能条件下，尽量选用低噪声、振动小的机械动力设备； </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2）振动较大的设备采用单独基础，在其基础上采取相应的减振措施； </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3）在总图布置时考虑地形、声源方向性和厂房阻挡、绿化等因素，进行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合理布局，以求进一步降低厂界噪声； </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4）各辅助设备本体与供连接管采用软接头连接；管道与墙体接触的地方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采用弹性支承，穿墙管道安装弹性垫层； </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5）对各生产线设备运行产生的噪声，采用厂房隔声、个人防护及设置隔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声操作室等措施降噪</w:t>
            </w:r>
          </w:p>
          <w:p>
            <w:pPr>
              <w:spacing w:before="62" w:beforeLines="20" w:after="62" w:afterLines="20" w:line="360" w:lineRule="auto"/>
              <w:ind w:right="79" w:rightChars="36" w:firstLine="241" w:firstLineChars="100"/>
              <w:outlineLvl w:val="1"/>
              <w:rPr>
                <w:rFonts w:hint="default" w:ascii="Times New Roman" w:hAnsi="Times New Roman" w:cs="Times New Roman"/>
                <w:b/>
                <w:bCs/>
                <w:color w:val="000000"/>
                <w:sz w:val="24"/>
              </w:rPr>
            </w:pPr>
            <w:r>
              <w:rPr>
                <w:rFonts w:hint="eastAsia" w:ascii="Times New Roman" w:hAnsi="Times New Roman" w:cs="Times New Roman"/>
                <w:b/>
                <w:bCs/>
                <w:color w:val="000000"/>
                <w:sz w:val="24"/>
                <w:lang w:val="en-US" w:eastAsia="zh-CN"/>
              </w:rPr>
              <w:t>（3）</w:t>
            </w:r>
            <w:r>
              <w:rPr>
                <w:rFonts w:hint="default" w:ascii="Times New Roman" w:hAnsi="Times New Roman" w:cs="Times New Roman"/>
                <w:b/>
                <w:bCs/>
                <w:color w:val="000000"/>
                <w:sz w:val="24"/>
              </w:rPr>
              <w:t>声环境影响分析</w:t>
            </w:r>
          </w:p>
          <w:p>
            <w:pPr>
              <w:spacing w:line="360" w:lineRule="auto"/>
              <w:ind w:firstLine="241" w:firstLineChars="100"/>
              <w:rPr>
                <w:rFonts w:hint="default" w:ascii="Times New Roman" w:hAnsi="Times New Roman" w:cs="Times New Roman"/>
                <w:b/>
                <w:bCs w:val="0"/>
                <w:color w:val="000000"/>
                <w:sz w:val="24"/>
              </w:rPr>
            </w:pPr>
            <w:r>
              <w:rPr>
                <w:rFonts w:hint="eastAsia" w:ascii="Times New Roman" w:hAnsi="Times New Roman" w:cs="Times New Roman"/>
                <w:b/>
                <w:bCs w:val="0"/>
                <w:color w:val="000000"/>
                <w:sz w:val="24"/>
                <w:lang w:eastAsia="zh-CN"/>
              </w:rPr>
              <w:t>①</w:t>
            </w:r>
            <w:r>
              <w:rPr>
                <w:rFonts w:hint="default" w:ascii="Times New Roman" w:hAnsi="Times New Roman" w:cs="Times New Roman"/>
                <w:b/>
                <w:bCs w:val="0"/>
                <w:color w:val="000000"/>
                <w:sz w:val="24"/>
              </w:rPr>
              <w:t>评价</w:t>
            </w:r>
            <w:r>
              <w:rPr>
                <w:rFonts w:hint="eastAsia" w:ascii="Times New Roman" w:hAnsi="Times New Roman" w:cs="Times New Roman"/>
                <w:b/>
                <w:bCs w:val="0"/>
                <w:color w:val="000000"/>
                <w:sz w:val="24"/>
                <w:lang w:eastAsia="zh-CN"/>
              </w:rPr>
              <w:t>工作</w:t>
            </w:r>
            <w:r>
              <w:rPr>
                <w:rFonts w:hint="default" w:ascii="Times New Roman" w:hAnsi="Times New Roman" w:cs="Times New Roman"/>
                <w:b/>
                <w:bCs w:val="0"/>
                <w:color w:val="000000"/>
                <w:sz w:val="24"/>
              </w:rPr>
              <w:t>等级</w:t>
            </w:r>
            <w:r>
              <w:rPr>
                <w:rFonts w:hint="eastAsia" w:ascii="Times New Roman" w:hAnsi="Times New Roman" w:cs="Times New Roman"/>
                <w:b/>
                <w:bCs w:val="0"/>
                <w:color w:val="000000"/>
                <w:sz w:val="24"/>
                <w:lang w:eastAsia="zh-CN"/>
              </w:rPr>
              <w:t>和评价范围</w:t>
            </w:r>
            <w:r>
              <w:rPr>
                <w:rFonts w:hint="default" w:ascii="Times New Roman" w:hAnsi="Times New Roman" w:cs="Times New Roman"/>
                <w:b/>
                <w:bCs w:val="0"/>
                <w:color w:val="000000"/>
                <w:sz w:val="24"/>
              </w:rPr>
              <w:t>判定</w:t>
            </w:r>
          </w:p>
          <w:p>
            <w:pPr>
              <w:spacing w:line="360" w:lineRule="auto"/>
              <w:ind w:firstLine="480" w:firstLineChars="200"/>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根据《环境影响评价技术导则声环境》(HJ 2.4-2009)</w:t>
            </w:r>
            <w:r>
              <w:rPr>
                <w:rFonts w:hint="eastAsia" w:ascii="Times New Roman" w:hAnsi="Times New Roman" w:cs="Times New Roman"/>
                <w:b w:val="0"/>
                <w:bCs/>
                <w:color w:val="000000"/>
                <w:sz w:val="24"/>
                <w:lang w:eastAsia="zh-CN"/>
              </w:rPr>
              <w:t>，声环境影响</w:t>
            </w:r>
            <w:r>
              <w:rPr>
                <w:rFonts w:hint="default" w:ascii="Times New Roman" w:hAnsi="Times New Roman" w:cs="Times New Roman"/>
                <w:b w:val="0"/>
                <w:bCs/>
                <w:color w:val="000000"/>
                <w:sz w:val="24"/>
              </w:rPr>
              <w:t>评价等级</w:t>
            </w:r>
            <w:r>
              <w:rPr>
                <w:rFonts w:hint="eastAsia" w:ascii="Times New Roman" w:hAnsi="Times New Roman" w:cs="Times New Roman"/>
                <w:b w:val="0"/>
                <w:bCs/>
                <w:color w:val="000000"/>
                <w:sz w:val="24"/>
                <w:lang w:eastAsia="zh-CN"/>
              </w:rPr>
              <w:t>划分依据详见下表。</w:t>
            </w:r>
          </w:p>
          <w:p>
            <w:pPr>
              <w:spacing w:line="360" w:lineRule="auto"/>
              <w:ind w:firstLine="482" w:firstLineChars="200"/>
              <w:jc w:val="center"/>
              <w:rPr>
                <w:rFonts w:hint="default" w:ascii="Times New Roman" w:hAnsi="Times New Roman" w:eastAsia="宋体" w:cs="Times New Roman"/>
                <w:b/>
                <w:bCs w:val="0"/>
                <w:color w:val="000000"/>
                <w:sz w:val="24"/>
                <w:lang w:val="en-US" w:eastAsia="zh-CN"/>
              </w:rPr>
            </w:pPr>
            <w:r>
              <w:rPr>
                <w:rFonts w:hint="eastAsia" w:ascii="Times New Roman" w:hAnsi="Times New Roman" w:cs="Times New Roman"/>
                <w:b/>
                <w:bCs w:val="0"/>
                <w:color w:val="000000"/>
                <w:sz w:val="24"/>
                <w:lang w:eastAsia="zh-CN"/>
              </w:rPr>
              <w:t>表</w:t>
            </w:r>
            <w:r>
              <w:rPr>
                <w:rFonts w:hint="eastAsia" w:ascii="Times New Roman" w:hAnsi="Times New Roman" w:cs="Times New Roman"/>
                <w:b/>
                <w:bCs w:val="0"/>
                <w:color w:val="000000"/>
                <w:sz w:val="24"/>
                <w:lang w:val="en-US" w:eastAsia="zh-CN"/>
              </w:rPr>
              <w:t>4-18声环境影响评价工作等级划分依据表</w:t>
            </w:r>
          </w:p>
          <w:tbl>
            <w:tblPr>
              <w:tblStyle w:val="17"/>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2488"/>
              <w:gridCol w:w="2395"/>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66" w:type="pct"/>
                  <w:noWrap w:val="0"/>
                  <w:vAlign w:val="top"/>
                </w:tcPr>
                <w:p>
                  <w:pPr>
                    <w:spacing w:line="240" w:lineRule="auto"/>
                    <w:jc w:val="center"/>
                    <w:rPr>
                      <w:rFonts w:hint="eastAsia" w:ascii="宋体" w:hAnsi="宋体" w:eastAsia="宋体" w:cs="宋体"/>
                      <w:b/>
                      <w:bCs w:val="0"/>
                      <w:color w:val="000000"/>
                      <w:sz w:val="21"/>
                      <w:szCs w:val="21"/>
                      <w:vertAlign w:val="baseline"/>
                      <w:lang w:eastAsia="zh-CN"/>
                    </w:rPr>
                  </w:pPr>
                  <w:r>
                    <w:rPr>
                      <w:rFonts w:hint="eastAsia" w:ascii="宋体" w:hAnsi="宋体" w:eastAsia="宋体" w:cs="宋体"/>
                      <w:b/>
                      <w:bCs w:val="0"/>
                      <w:color w:val="000000"/>
                      <w:sz w:val="21"/>
                      <w:szCs w:val="21"/>
                      <w:vertAlign w:val="baseline"/>
                      <w:lang w:eastAsia="zh-CN"/>
                    </w:rPr>
                    <w:t>项目类别</w:t>
                  </w:r>
                </w:p>
              </w:tc>
              <w:tc>
                <w:tcPr>
                  <w:tcW w:w="1329" w:type="pct"/>
                  <w:noWrap w:val="0"/>
                  <w:vAlign w:val="top"/>
                </w:tcPr>
                <w:p>
                  <w:pPr>
                    <w:spacing w:line="240" w:lineRule="auto"/>
                    <w:jc w:val="center"/>
                    <w:rPr>
                      <w:rFonts w:hint="eastAsia" w:ascii="宋体" w:hAnsi="宋体" w:eastAsia="宋体" w:cs="宋体"/>
                      <w:b/>
                      <w:bCs w:val="0"/>
                      <w:color w:val="000000"/>
                      <w:sz w:val="21"/>
                      <w:szCs w:val="21"/>
                      <w:vertAlign w:val="baseline"/>
                      <w:lang w:eastAsia="zh-CN"/>
                    </w:rPr>
                  </w:pPr>
                  <w:r>
                    <w:rPr>
                      <w:rFonts w:hint="eastAsia" w:ascii="宋体" w:hAnsi="宋体" w:eastAsia="宋体" w:cs="宋体"/>
                      <w:b/>
                      <w:bCs w:val="0"/>
                      <w:color w:val="000000"/>
                      <w:sz w:val="21"/>
                      <w:szCs w:val="21"/>
                      <w:vertAlign w:val="baseline"/>
                      <w:lang w:eastAsia="zh-CN"/>
                    </w:rPr>
                    <w:t>一级</w:t>
                  </w:r>
                </w:p>
              </w:tc>
              <w:tc>
                <w:tcPr>
                  <w:tcW w:w="1279" w:type="pct"/>
                  <w:noWrap w:val="0"/>
                  <w:vAlign w:val="top"/>
                </w:tcPr>
                <w:p>
                  <w:pPr>
                    <w:spacing w:line="240" w:lineRule="auto"/>
                    <w:jc w:val="center"/>
                    <w:rPr>
                      <w:rFonts w:hint="eastAsia" w:ascii="宋体" w:hAnsi="宋体" w:eastAsia="宋体" w:cs="宋体"/>
                      <w:b/>
                      <w:bCs w:val="0"/>
                      <w:color w:val="000000"/>
                      <w:sz w:val="21"/>
                      <w:szCs w:val="21"/>
                      <w:vertAlign w:val="baseline"/>
                      <w:lang w:eastAsia="zh-CN"/>
                    </w:rPr>
                  </w:pPr>
                  <w:r>
                    <w:rPr>
                      <w:rFonts w:hint="eastAsia" w:ascii="宋体" w:hAnsi="宋体" w:eastAsia="宋体" w:cs="宋体"/>
                      <w:b/>
                      <w:bCs w:val="0"/>
                      <w:color w:val="000000"/>
                      <w:sz w:val="21"/>
                      <w:szCs w:val="21"/>
                      <w:vertAlign w:val="baseline"/>
                      <w:lang w:eastAsia="zh-CN"/>
                    </w:rPr>
                    <w:t>二级</w:t>
                  </w:r>
                </w:p>
              </w:tc>
              <w:tc>
                <w:tcPr>
                  <w:tcW w:w="1224" w:type="pct"/>
                  <w:noWrap w:val="0"/>
                  <w:vAlign w:val="top"/>
                </w:tcPr>
                <w:p>
                  <w:pPr>
                    <w:spacing w:line="240" w:lineRule="auto"/>
                    <w:jc w:val="center"/>
                    <w:rPr>
                      <w:rFonts w:hint="eastAsia" w:ascii="宋体" w:hAnsi="宋体" w:eastAsia="宋体" w:cs="宋体"/>
                      <w:b/>
                      <w:bCs w:val="0"/>
                      <w:color w:val="000000"/>
                      <w:sz w:val="21"/>
                      <w:szCs w:val="21"/>
                      <w:vertAlign w:val="baseline"/>
                      <w:lang w:eastAsia="zh-CN"/>
                    </w:rPr>
                  </w:pPr>
                  <w:r>
                    <w:rPr>
                      <w:rFonts w:hint="eastAsia" w:ascii="宋体" w:hAnsi="宋体" w:eastAsia="宋体" w:cs="宋体"/>
                      <w:b/>
                      <w:bCs w:val="0"/>
                      <w:color w:val="000000"/>
                      <w:sz w:val="21"/>
                      <w:szCs w:val="21"/>
                      <w:vertAlign w:val="baseline"/>
                      <w:lang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66" w:type="pct"/>
                  <w:vMerge w:val="restart"/>
                  <w:noWrap w:val="0"/>
                  <w:vAlign w:val="top"/>
                </w:tcPr>
                <w:p>
                  <w:pPr>
                    <w:spacing w:line="240" w:lineRule="auto"/>
                    <w:jc w:val="center"/>
                    <w:rPr>
                      <w:rFonts w:hint="eastAsia" w:ascii="宋体" w:hAnsi="宋体" w:eastAsia="宋体" w:cs="宋体"/>
                      <w:b w:val="0"/>
                      <w:bCs/>
                      <w:color w:val="000000"/>
                      <w:sz w:val="21"/>
                      <w:szCs w:val="21"/>
                      <w:vertAlign w:val="baseline"/>
                      <w:lang w:eastAsia="zh-CN"/>
                    </w:rPr>
                  </w:pPr>
                </w:p>
                <w:p>
                  <w:pPr>
                    <w:spacing w:line="240" w:lineRule="auto"/>
                    <w:jc w:val="center"/>
                    <w:rPr>
                      <w:rFonts w:hint="eastAsia" w:ascii="宋体" w:hAnsi="宋体" w:eastAsia="宋体" w:cs="宋体"/>
                      <w:b w:val="0"/>
                      <w:bCs/>
                      <w:color w:val="000000"/>
                      <w:sz w:val="21"/>
                      <w:szCs w:val="21"/>
                      <w:vertAlign w:val="baseline"/>
                      <w:lang w:eastAsia="zh-CN"/>
                    </w:rPr>
                  </w:pPr>
                  <w:r>
                    <w:rPr>
                      <w:rFonts w:hint="eastAsia" w:ascii="宋体" w:hAnsi="宋体" w:eastAsia="宋体" w:cs="宋体"/>
                      <w:b w:val="0"/>
                      <w:bCs/>
                      <w:color w:val="000000"/>
                      <w:sz w:val="21"/>
                      <w:szCs w:val="21"/>
                      <w:vertAlign w:val="baseline"/>
                      <w:lang w:eastAsia="zh-CN"/>
                    </w:rPr>
                    <w:t>适用标准</w:t>
                  </w:r>
                </w:p>
              </w:tc>
              <w:tc>
                <w:tcPr>
                  <w:tcW w:w="1329" w:type="pct"/>
                  <w:noWrap w:val="0"/>
                  <w:vAlign w:val="top"/>
                </w:tcPr>
                <w:p>
                  <w:pPr>
                    <w:spacing w:line="24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rPr>
                    <w:t>GB12348-2008</w:t>
                  </w:r>
                  <w:r>
                    <w:rPr>
                      <w:rFonts w:hint="eastAsia" w:ascii="宋体" w:hAnsi="宋体" w:eastAsia="宋体" w:cs="宋体"/>
                      <w:b w:val="0"/>
                      <w:bCs/>
                      <w:color w:val="000000"/>
                      <w:sz w:val="21"/>
                      <w:szCs w:val="21"/>
                      <w:vertAlign w:val="baseline"/>
                      <w:lang w:eastAsia="zh-CN"/>
                    </w:rPr>
                    <w:t>中</w:t>
                  </w:r>
                  <w:r>
                    <w:rPr>
                      <w:rFonts w:hint="eastAsia" w:ascii="宋体" w:hAnsi="宋体" w:eastAsia="宋体" w:cs="宋体"/>
                      <w:b w:val="0"/>
                      <w:bCs/>
                      <w:color w:val="000000"/>
                      <w:sz w:val="21"/>
                      <w:szCs w:val="21"/>
                      <w:vertAlign w:val="baseline"/>
                      <w:lang w:val="en-US" w:eastAsia="zh-CN"/>
                    </w:rPr>
                    <w:t>0类区</w:t>
                  </w:r>
                </w:p>
              </w:tc>
              <w:tc>
                <w:tcPr>
                  <w:tcW w:w="1279" w:type="pct"/>
                  <w:noWrap w:val="0"/>
                  <w:vAlign w:val="top"/>
                </w:tcPr>
                <w:p>
                  <w:pPr>
                    <w:spacing w:line="24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GB12348-2008</w:t>
                  </w:r>
                  <w:r>
                    <w:rPr>
                      <w:rFonts w:hint="eastAsia" w:ascii="宋体" w:hAnsi="宋体" w:eastAsia="宋体" w:cs="宋体"/>
                      <w:b w:val="0"/>
                      <w:bCs/>
                      <w:color w:val="000000"/>
                      <w:sz w:val="21"/>
                      <w:szCs w:val="21"/>
                      <w:vertAlign w:val="baseline"/>
                      <w:lang w:eastAsia="zh-CN"/>
                    </w:rPr>
                    <w:t>中</w:t>
                  </w:r>
                  <w:r>
                    <w:rPr>
                      <w:rFonts w:hint="eastAsia" w:ascii="宋体" w:hAnsi="宋体" w:eastAsia="宋体" w:cs="宋体"/>
                      <w:b w:val="0"/>
                      <w:bCs/>
                      <w:color w:val="000000"/>
                      <w:sz w:val="21"/>
                      <w:szCs w:val="21"/>
                      <w:vertAlign w:val="baseline"/>
                      <w:lang w:val="en-US" w:eastAsia="zh-CN"/>
                    </w:rPr>
                    <w:t>1、2类区</w:t>
                  </w:r>
                </w:p>
              </w:tc>
              <w:tc>
                <w:tcPr>
                  <w:tcW w:w="1224" w:type="pct"/>
                  <w:noWrap w:val="0"/>
                  <w:vAlign w:val="top"/>
                </w:tcPr>
                <w:p>
                  <w:pPr>
                    <w:spacing w:line="24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rPr>
                    <w:t>GB12348-2008</w:t>
                  </w:r>
                  <w:r>
                    <w:rPr>
                      <w:rFonts w:hint="eastAsia" w:ascii="宋体" w:hAnsi="宋体" w:eastAsia="宋体" w:cs="宋体"/>
                      <w:b w:val="0"/>
                      <w:bCs/>
                      <w:color w:val="000000"/>
                      <w:sz w:val="21"/>
                      <w:szCs w:val="21"/>
                      <w:vertAlign w:val="baseline"/>
                      <w:lang w:eastAsia="zh-CN"/>
                    </w:rPr>
                    <w:t>中</w:t>
                  </w:r>
                  <w:r>
                    <w:rPr>
                      <w:rFonts w:hint="eastAsia" w:ascii="宋体" w:hAnsi="宋体" w:eastAsia="宋体" w:cs="宋体"/>
                      <w:b w:val="0"/>
                      <w:bCs/>
                      <w:color w:val="000000"/>
                      <w:sz w:val="21"/>
                      <w:szCs w:val="21"/>
                      <w:vertAlign w:val="baseline"/>
                      <w:lang w:val="en-US" w:eastAsia="zh-CN"/>
                    </w:rPr>
                    <w:t>3、4类区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66" w:type="pct"/>
                  <w:vMerge w:val="continue"/>
                  <w:noWrap w:val="0"/>
                  <w:vAlign w:val="top"/>
                </w:tcPr>
                <w:p>
                  <w:pPr>
                    <w:spacing w:line="240" w:lineRule="auto"/>
                    <w:jc w:val="center"/>
                    <w:rPr>
                      <w:rFonts w:hint="eastAsia" w:ascii="宋体" w:hAnsi="宋体" w:eastAsia="宋体" w:cs="宋体"/>
                      <w:b w:val="0"/>
                      <w:bCs/>
                      <w:color w:val="000000"/>
                      <w:sz w:val="21"/>
                      <w:szCs w:val="21"/>
                      <w:vertAlign w:val="baseline"/>
                    </w:rPr>
                  </w:pPr>
                </w:p>
              </w:tc>
              <w:tc>
                <w:tcPr>
                  <w:tcW w:w="1329" w:type="pct"/>
                  <w:noWrap w:val="0"/>
                  <w:vAlign w:val="top"/>
                </w:tcPr>
                <w:p>
                  <w:pPr>
                    <w:spacing w:line="240" w:lineRule="auto"/>
                    <w:jc w:val="center"/>
                    <w:rPr>
                      <w:rFonts w:hint="eastAsia" w:ascii="宋体" w:hAnsi="宋体" w:eastAsia="宋体" w:cs="宋体"/>
                      <w:b w:val="0"/>
                      <w:bCs/>
                      <w:color w:val="000000"/>
                      <w:sz w:val="21"/>
                      <w:szCs w:val="21"/>
                      <w:vertAlign w:val="baseline"/>
                      <w:lang w:eastAsia="zh-CN"/>
                    </w:rPr>
                  </w:pPr>
                  <w:r>
                    <w:rPr>
                      <w:rFonts w:hint="eastAsia" w:ascii="宋体" w:hAnsi="宋体" w:eastAsia="宋体" w:cs="宋体"/>
                      <w:b w:val="0"/>
                      <w:bCs/>
                      <w:color w:val="000000"/>
                      <w:sz w:val="21"/>
                      <w:szCs w:val="21"/>
                      <w:vertAlign w:val="baseline"/>
                      <w:lang w:eastAsia="zh-CN"/>
                    </w:rPr>
                    <w:t>特别限制要求的保护区等敏感目标</w:t>
                  </w:r>
                </w:p>
              </w:tc>
              <w:tc>
                <w:tcPr>
                  <w:tcW w:w="1279" w:type="pct"/>
                  <w:noWrap w:val="0"/>
                  <w:vAlign w:val="top"/>
                </w:tcPr>
                <w:p>
                  <w:pPr>
                    <w:spacing w:line="240" w:lineRule="auto"/>
                    <w:jc w:val="center"/>
                    <w:rPr>
                      <w:rFonts w:hint="eastAsia" w:ascii="宋体" w:hAnsi="宋体" w:eastAsia="宋体" w:cs="宋体"/>
                      <w:b w:val="0"/>
                      <w:bCs/>
                      <w:color w:val="000000"/>
                      <w:sz w:val="21"/>
                      <w:szCs w:val="21"/>
                      <w:vertAlign w:val="baseline"/>
                    </w:rPr>
                  </w:pPr>
                </w:p>
              </w:tc>
              <w:tc>
                <w:tcPr>
                  <w:tcW w:w="1224" w:type="pct"/>
                  <w:noWrap w:val="0"/>
                  <w:vAlign w:val="top"/>
                </w:tcPr>
                <w:p>
                  <w:pPr>
                    <w:spacing w:line="240" w:lineRule="auto"/>
                    <w:jc w:val="center"/>
                    <w:rPr>
                      <w:rFonts w:hint="eastAsia" w:ascii="宋体" w:hAnsi="宋体" w:eastAsia="宋体" w:cs="宋体"/>
                      <w:b w:val="0"/>
                      <w:bCs/>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66" w:type="pct"/>
                  <w:noWrap w:val="0"/>
                  <w:vAlign w:val="top"/>
                </w:tcPr>
                <w:p>
                  <w:pPr>
                    <w:spacing w:line="240" w:lineRule="auto"/>
                    <w:jc w:val="center"/>
                    <w:rPr>
                      <w:rFonts w:hint="eastAsia" w:ascii="宋体" w:hAnsi="宋体" w:eastAsia="宋体" w:cs="宋体"/>
                      <w:b w:val="0"/>
                      <w:bCs/>
                      <w:color w:val="000000"/>
                      <w:sz w:val="21"/>
                      <w:szCs w:val="21"/>
                      <w:vertAlign w:val="baseline"/>
                      <w:lang w:eastAsia="zh-CN"/>
                    </w:rPr>
                  </w:pPr>
                  <w:r>
                    <w:rPr>
                      <w:rFonts w:hint="eastAsia" w:ascii="宋体" w:hAnsi="宋体" w:eastAsia="宋体" w:cs="宋体"/>
                      <w:b w:val="0"/>
                      <w:bCs/>
                      <w:color w:val="000000"/>
                      <w:sz w:val="21"/>
                      <w:szCs w:val="21"/>
                      <w:vertAlign w:val="baseline"/>
                      <w:lang w:eastAsia="zh-CN"/>
                    </w:rPr>
                    <w:t>建设后评价范围内敏感目标噪声级增加量</w:t>
                  </w:r>
                </w:p>
              </w:tc>
              <w:tc>
                <w:tcPr>
                  <w:tcW w:w="1329" w:type="pct"/>
                  <w:noWrap w:val="0"/>
                  <w:vAlign w:val="top"/>
                </w:tcPr>
                <w:p>
                  <w:pPr>
                    <w:spacing w:line="240" w:lineRule="auto"/>
                    <w:jc w:val="center"/>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eastAsia="zh-CN"/>
                    </w:rPr>
                    <w:t>＞</w:t>
                  </w:r>
                  <w:r>
                    <w:rPr>
                      <w:rFonts w:hint="eastAsia" w:ascii="宋体" w:hAnsi="宋体" w:eastAsia="宋体" w:cs="宋体"/>
                      <w:b w:val="0"/>
                      <w:bCs/>
                      <w:color w:val="000000"/>
                      <w:sz w:val="21"/>
                      <w:szCs w:val="21"/>
                      <w:vertAlign w:val="baseline"/>
                      <w:lang w:val="en-US" w:eastAsia="zh-CN"/>
                    </w:rPr>
                    <w:t>5 dB（A）</w:t>
                  </w:r>
                </w:p>
              </w:tc>
              <w:tc>
                <w:tcPr>
                  <w:tcW w:w="1279" w:type="pct"/>
                  <w:noWrap w:val="0"/>
                  <w:vAlign w:val="top"/>
                </w:tcPr>
                <w:p>
                  <w:pPr>
                    <w:spacing w:line="240" w:lineRule="auto"/>
                    <w:jc w:val="center"/>
                    <w:rPr>
                      <w:rFonts w:hint="eastAsia" w:ascii="宋体" w:hAnsi="宋体" w:eastAsia="宋体" w:cs="宋体"/>
                      <w:b w:val="0"/>
                      <w:bCs/>
                      <w:color w:val="000000"/>
                      <w:sz w:val="21"/>
                      <w:szCs w:val="21"/>
                      <w:vertAlign w:val="baseline"/>
                    </w:rPr>
                  </w:pPr>
                  <w:r>
                    <w:rPr>
                      <w:rFonts w:hint="eastAsia" w:ascii="宋体" w:hAnsi="宋体" w:eastAsia="宋体" w:cs="宋体"/>
                      <w:b w:val="0"/>
                      <w:bCs/>
                      <w:color w:val="000000"/>
                      <w:sz w:val="21"/>
                      <w:szCs w:val="21"/>
                      <w:vertAlign w:val="baseline"/>
                      <w:lang w:val="en-US" w:eastAsia="zh-CN"/>
                    </w:rPr>
                    <w:t>3-5dB（A）</w:t>
                  </w:r>
                </w:p>
              </w:tc>
              <w:tc>
                <w:tcPr>
                  <w:tcW w:w="1224" w:type="pct"/>
                  <w:noWrap w:val="0"/>
                  <w:vAlign w:val="top"/>
                </w:tcPr>
                <w:p>
                  <w:pPr>
                    <w:spacing w:line="240" w:lineRule="auto"/>
                    <w:jc w:val="center"/>
                    <w:rPr>
                      <w:rFonts w:hint="eastAsia" w:ascii="宋体" w:hAnsi="宋体" w:eastAsia="宋体" w:cs="宋体"/>
                      <w:b w:val="0"/>
                      <w:bCs/>
                      <w:color w:val="000000"/>
                      <w:sz w:val="21"/>
                      <w:szCs w:val="21"/>
                      <w:vertAlign w:val="baseline"/>
                      <w:lang w:eastAsia="zh-CN"/>
                    </w:rPr>
                  </w:pPr>
                  <w:r>
                    <w:rPr>
                      <w:rFonts w:hint="eastAsia" w:ascii="宋体" w:hAnsi="宋体" w:eastAsia="宋体" w:cs="宋体"/>
                      <w:b w:val="0"/>
                      <w:bCs/>
                      <w:color w:val="000000"/>
                      <w:sz w:val="21"/>
                      <w:szCs w:val="21"/>
                      <w:vertAlign w:val="baseline"/>
                      <w:lang w:eastAsia="zh-CN"/>
                    </w:rPr>
                    <w:t>＜</w:t>
                  </w:r>
                  <w:r>
                    <w:rPr>
                      <w:rFonts w:hint="eastAsia" w:ascii="宋体" w:hAnsi="宋体" w:eastAsia="宋体" w:cs="宋体"/>
                      <w:b w:val="0"/>
                      <w:bCs/>
                      <w:color w:val="000000"/>
                      <w:sz w:val="21"/>
                      <w:szCs w:val="21"/>
                      <w:vertAlign w:val="baseline"/>
                      <w:lang w:val="en-US" w:eastAsia="zh-CN"/>
                    </w:rPr>
                    <w:t>3dB（A）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66" w:type="pct"/>
                  <w:noWrap w:val="0"/>
                  <w:vAlign w:val="top"/>
                </w:tcPr>
                <w:p>
                  <w:pPr>
                    <w:spacing w:line="240" w:lineRule="auto"/>
                    <w:jc w:val="center"/>
                    <w:rPr>
                      <w:rFonts w:hint="eastAsia" w:ascii="宋体" w:hAnsi="宋体" w:eastAsia="宋体" w:cs="宋体"/>
                      <w:b w:val="0"/>
                      <w:bCs/>
                      <w:color w:val="000000"/>
                      <w:sz w:val="21"/>
                      <w:szCs w:val="21"/>
                      <w:vertAlign w:val="baseline"/>
                      <w:lang w:eastAsia="zh-CN"/>
                    </w:rPr>
                  </w:pPr>
                  <w:r>
                    <w:rPr>
                      <w:rFonts w:hint="eastAsia" w:ascii="宋体" w:hAnsi="宋体" w:eastAsia="宋体" w:cs="宋体"/>
                      <w:b w:val="0"/>
                      <w:bCs/>
                      <w:color w:val="000000"/>
                      <w:sz w:val="21"/>
                      <w:szCs w:val="21"/>
                      <w:vertAlign w:val="baseline"/>
                      <w:lang w:eastAsia="zh-CN"/>
                    </w:rPr>
                    <w:t>受影响人口</w:t>
                  </w:r>
                </w:p>
              </w:tc>
              <w:tc>
                <w:tcPr>
                  <w:tcW w:w="1329" w:type="pct"/>
                  <w:noWrap w:val="0"/>
                  <w:vAlign w:val="top"/>
                </w:tcPr>
                <w:p>
                  <w:pPr>
                    <w:spacing w:line="240" w:lineRule="auto"/>
                    <w:jc w:val="center"/>
                    <w:rPr>
                      <w:rFonts w:hint="eastAsia" w:ascii="宋体" w:hAnsi="宋体" w:eastAsia="宋体" w:cs="宋体"/>
                      <w:b w:val="0"/>
                      <w:bCs/>
                      <w:color w:val="000000"/>
                      <w:sz w:val="21"/>
                      <w:szCs w:val="21"/>
                      <w:vertAlign w:val="baseline"/>
                      <w:lang w:eastAsia="zh-CN"/>
                    </w:rPr>
                  </w:pPr>
                  <w:r>
                    <w:rPr>
                      <w:rFonts w:hint="eastAsia" w:ascii="宋体" w:hAnsi="宋体" w:eastAsia="宋体" w:cs="宋体"/>
                      <w:b w:val="0"/>
                      <w:bCs/>
                      <w:color w:val="000000"/>
                      <w:sz w:val="21"/>
                      <w:szCs w:val="21"/>
                      <w:vertAlign w:val="baseline"/>
                      <w:lang w:eastAsia="zh-CN"/>
                    </w:rPr>
                    <w:t>显著增多</w:t>
                  </w:r>
                </w:p>
              </w:tc>
              <w:tc>
                <w:tcPr>
                  <w:tcW w:w="1279" w:type="pct"/>
                  <w:noWrap w:val="0"/>
                  <w:vAlign w:val="top"/>
                </w:tcPr>
                <w:p>
                  <w:pPr>
                    <w:spacing w:line="240" w:lineRule="auto"/>
                    <w:jc w:val="center"/>
                    <w:rPr>
                      <w:rFonts w:hint="eastAsia" w:ascii="宋体" w:hAnsi="宋体" w:eastAsia="宋体" w:cs="宋体"/>
                      <w:b w:val="0"/>
                      <w:bCs/>
                      <w:color w:val="000000"/>
                      <w:sz w:val="21"/>
                      <w:szCs w:val="21"/>
                      <w:vertAlign w:val="baseline"/>
                      <w:lang w:eastAsia="zh-CN"/>
                    </w:rPr>
                  </w:pPr>
                  <w:r>
                    <w:rPr>
                      <w:rFonts w:hint="eastAsia" w:ascii="宋体" w:hAnsi="宋体" w:eastAsia="宋体" w:cs="宋体"/>
                      <w:b w:val="0"/>
                      <w:bCs/>
                      <w:color w:val="000000"/>
                      <w:sz w:val="21"/>
                      <w:szCs w:val="21"/>
                      <w:vertAlign w:val="baseline"/>
                      <w:lang w:eastAsia="zh-CN"/>
                    </w:rPr>
                    <w:t>增加较多</w:t>
                  </w:r>
                </w:p>
              </w:tc>
              <w:tc>
                <w:tcPr>
                  <w:tcW w:w="1224" w:type="pct"/>
                  <w:noWrap w:val="0"/>
                  <w:vAlign w:val="top"/>
                </w:tcPr>
                <w:p>
                  <w:pPr>
                    <w:spacing w:line="240" w:lineRule="auto"/>
                    <w:jc w:val="center"/>
                    <w:rPr>
                      <w:rFonts w:hint="eastAsia" w:ascii="宋体" w:hAnsi="宋体" w:eastAsia="宋体" w:cs="宋体"/>
                      <w:b w:val="0"/>
                      <w:bCs/>
                      <w:color w:val="000000"/>
                      <w:sz w:val="21"/>
                      <w:szCs w:val="21"/>
                      <w:vertAlign w:val="baseline"/>
                      <w:lang w:eastAsia="zh-CN"/>
                    </w:rPr>
                  </w:pPr>
                  <w:r>
                    <w:rPr>
                      <w:rFonts w:hint="eastAsia" w:ascii="宋体" w:hAnsi="宋体" w:eastAsia="宋体" w:cs="宋体"/>
                      <w:b w:val="0"/>
                      <w:bCs/>
                      <w:color w:val="000000"/>
                      <w:sz w:val="21"/>
                      <w:szCs w:val="21"/>
                      <w:vertAlign w:val="baseline"/>
                      <w:lang w:eastAsia="zh-CN"/>
                    </w:rPr>
                    <w:t>变化不大</w:t>
                  </w:r>
                </w:p>
              </w:tc>
            </w:tr>
          </w:tbl>
          <w:p>
            <w:pPr>
              <w:spacing w:line="360" w:lineRule="auto"/>
              <w:ind w:firstLine="480" w:firstLineChars="200"/>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本项目位于芒市帕底工业园区，属于以工业生产为主要功能的区域，声环境执行《声环境质量标准》（GB3096-2008）3类标准，项目</w:t>
            </w:r>
            <w:r>
              <w:rPr>
                <w:rFonts w:hint="eastAsia" w:asciiTheme="minorEastAsia" w:hAnsiTheme="minorEastAsia" w:eastAsiaTheme="minorEastAsia" w:cstheme="minorEastAsia"/>
                <w:b w:val="0"/>
                <w:bCs/>
                <w:color w:val="000000"/>
                <w:sz w:val="24"/>
                <w:lang w:eastAsia="zh-CN"/>
              </w:rPr>
              <w:t>建设前</w:t>
            </w:r>
            <w:r>
              <w:rPr>
                <w:rFonts w:hint="eastAsia" w:asciiTheme="minorEastAsia" w:hAnsiTheme="minorEastAsia" w:eastAsiaTheme="minorEastAsia" w:cstheme="minorEastAsia"/>
                <w:b w:val="0"/>
                <w:bCs/>
                <w:color w:val="000000"/>
                <w:sz w:val="24"/>
              </w:rPr>
              <w:t>后评价范围内敏感目标噪声级小于3dB(A)， 受噪声影响人口数量变化不大。根据《环境影响评价技术导则声环境》(HJ2.4-2009) ，项目声环境评价工作等级确定为三级。评价范围为厂界外200m范围。</w:t>
            </w:r>
          </w:p>
          <w:p>
            <w:pPr>
              <w:spacing w:line="360" w:lineRule="auto"/>
              <w:ind w:firstLine="241" w:firstLineChars="100"/>
              <w:rPr>
                <w:rFonts w:hint="default" w:ascii="Times New Roman" w:hAnsi="Times New Roman" w:cs="Times New Roman"/>
                <w:b/>
                <w:color w:val="000000"/>
                <w:sz w:val="24"/>
              </w:rPr>
            </w:pPr>
            <w:r>
              <w:rPr>
                <w:rFonts w:hint="eastAsia" w:ascii="Times New Roman" w:hAnsi="Times New Roman" w:cs="Times New Roman"/>
                <w:b/>
                <w:color w:val="000000"/>
                <w:sz w:val="24"/>
                <w:lang w:eastAsia="zh-CN"/>
              </w:rPr>
              <w:t>②</w:t>
            </w:r>
            <w:r>
              <w:rPr>
                <w:rFonts w:hint="default" w:ascii="Times New Roman" w:hAnsi="Times New Roman" w:cs="Times New Roman"/>
                <w:b/>
                <w:color w:val="000000"/>
                <w:sz w:val="24"/>
              </w:rPr>
              <w:t>预测模型及方法</w:t>
            </w:r>
          </w:p>
          <w:p>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本项目噪声源主要是分布在</w:t>
            </w:r>
            <w:r>
              <w:rPr>
                <w:rFonts w:hint="default" w:ascii="Times New Roman" w:hAnsi="Times New Roman" w:cs="Times New Roman"/>
                <w:color w:val="000000"/>
                <w:sz w:val="24"/>
                <w:lang w:eastAsia="zh-CN"/>
              </w:rPr>
              <w:t>维修车间</w:t>
            </w:r>
            <w:r>
              <w:rPr>
                <w:rFonts w:hint="default" w:ascii="Times New Roman" w:hAnsi="Times New Roman" w:cs="Times New Roman"/>
                <w:color w:val="000000"/>
                <w:sz w:val="24"/>
              </w:rPr>
              <w:t>内，预测计算中，采用点声源等距离衰减预测模型，预测计算中主要公式如下：</w:t>
            </w:r>
          </w:p>
          <w:p>
            <w:pPr>
              <w:widowControl/>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①距离衰减公式：</w:t>
            </w:r>
          </w:p>
          <w:p>
            <w:pPr>
              <w:widowControl/>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点声源噪声距离衰减公式为：</w:t>
            </w:r>
          </w:p>
          <w:p>
            <w:pPr>
              <w:ind w:firstLine="480"/>
              <w:jc w:val="center"/>
              <w:rPr>
                <w:rFonts w:hint="default" w:ascii="Times New Roman" w:hAnsi="Times New Roman" w:cs="Times New Roman"/>
                <w:color w:val="000000"/>
              </w:rPr>
            </w:pPr>
            <w:r>
              <w:rPr>
                <w:rFonts w:hint="default" w:ascii="Times New Roman" w:hAnsi="Times New Roman" w:cs="Times New Roman"/>
                <w:color w:val="000000"/>
                <w:position w:val="-32"/>
              </w:rPr>
              <w:object>
                <v:shape id="_x0000_i1026" o:spt="75" type="#_x0000_t75" style="height:36.05pt;width:125.75pt;" o:ole="t" filled="f" o:preferrelative="t" stroked="f" coordsize="21600,21600">
                  <v:path/>
                  <v:fill on="f" focussize="0,0"/>
                  <v:stroke on="f"/>
                  <v:imagedata r:id="rId20" o:title=""/>
                  <o:lock v:ext="edit" grouping="f" rotation="f" text="f" aspectratio="t"/>
                  <w10:wrap type="none"/>
                  <w10:anchorlock/>
                </v:shape>
                <o:OLEObject Type="Embed" ProgID="Equation.3" ShapeID="_x0000_i1026" DrawAspect="Content" ObjectID="_1468075726" r:id="rId19">
                  <o:LockedField>false</o:LockedField>
                </o:OLEObject>
              </w:object>
            </w:r>
          </w:p>
          <w:p>
            <w:pPr>
              <w:spacing w:line="460" w:lineRule="exact"/>
              <w:ind w:firstLine="480"/>
              <w:rPr>
                <w:rFonts w:hint="default" w:ascii="Times New Roman" w:hAnsi="Times New Roman" w:cs="Times New Roman"/>
                <w:color w:val="000000"/>
                <w:sz w:val="24"/>
              </w:rPr>
            </w:pPr>
            <w:r>
              <w:rPr>
                <w:rFonts w:hint="default" w:ascii="Times New Roman" w:hAnsi="Times New Roman" w:cs="Times New Roman"/>
                <w:color w:val="000000"/>
                <w:sz w:val="24"/>
              </w:rPr>
              <w:t>式中：</w:t>
            </w:r>
            <w:r>
              <w:rPr>
                <w:rFonts w:hint="default" w:ascii="Times New Roman" w:hAnsi="Times New Roman" w:cs="Times New Roman"/>
                <w:color w:val="000000"/>
                <w:position w:val="-10"/>
                <w:sz w:val="24"/>
              </w:rPr>
              <w:object>
                <v:shape id="_x0000_i1027" o:spt="75" type="#_x0000_t75" style="height:20.2pt;width:36.3pt;" o:ole="t" filled="f" o:preferrelative="t" stroked="f" coordsize="21600,21600">
                  <v:path/>
                  <v:fill on="f" focussize="0,0"/>
                  <v:stroke on="f"/>
                  <v:imagedata r:id="rId22" o:title=""/>
                  <o:lock v:ext="edit" grouping="f" rotation="f" text="f" aspectratio="t"/>
                  <w10:wrap type="none"/>
                  <w10:anchorlock/>
                </v:shape>
                <o:OLEObject Type="Embed" ProgID="Equation.3" ShapeID="_x0000_i1027" DrawAspect="Content" ObjectID="_1468075727" r:id="rId21">
                  <o:LockedField>false</o:LockedField>
                </o:OLEObject>
              </w:object>
            </w:r>
            <w:r>
              <w:rPr>
                <w:rFonts w:hint="default" w:ascii="Times New Roman" w:hAnsi="Times New Roman" w:cs="Times New Roman"/>
                <w:color w:val="000000"/>
                <w:sz w:val="24"/>
              </w:rPr>
              <w:t>──点声源在预测点产生的声压级，dB(A)；</w:t>
            </w:r>
          </w:p>
          <w:p>
            <w:pPr>
              <w:spacing w:line="460" w:lineRule="exact"/>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r>
              <w:rPr>
                <w:rFonts w:hint="default" w:ascii="Times New Roman" w:hAnsi="Times New Roman" w:cs="Times New Roman"/>
                <w:color w:val="000000"/>
                <w:sz w:val="24"/>
              </w:rPr>
              <w:object>
                <v:shape id="_x0000_i1028" o:spt="75" type="#_x0000_t75" style="height:19.5pt;width:39pt;" o:ole="t" filled="f" o:preferrelative="t" stroked="f" coordsize="21600,21600">
                  <v:path/>
                  <v:fill on="f" focussize="0,0"/>
                  <v:stroke on="f"/>
                  <v:imagedata r:id="rId24" o:title=""/>
                  <o:lock v:ext="edit" grouping="f" rotation="f" text="f" aspectratio="t"/>
                  <w10:wrap type="none"/>
                  <w10:anchorlock/>
                </v:shape>
                <o:OLEObject Type="Embed" ProgID="Equation.3" ShapeID="_x0000_i1028" DrawAspect="Content" ObjectID="_1468075728" r:id="rId23">
                  <o:LockedField>false</o:LockedField>
                </o:OLEObject>
              </w:object>
            </w:r>
            <w:r>
              <w:rPr>
                <w:rFonts w:hint="default" w:ascii="Times New Roman" w:hAnsi="Times New Roman" w:cs="Times New Roman"/>
                <w:color w:val="000000"/>
                <w:sz w:val="24"/>
              </w:rPr>
              <w:t>──参考位置</w:t>
            </w:r>
            <w:r>
              <w:rPr>
                <w:rFonts w:hint="default" w:ascii="Times New Roman" w:hAnsi="Times New Roman" w:cs="Times New Roman"/>
                <w:color w:val="000000"/>
                <w:position w:val="-12"/>
                <w:sz w:val="24"/>
              </w:rPr>
              <w:object>
                <v:shape id="_x0000_i1029" o:spt="75" type="#_x0000_t75" style="height:18pt;width:11pt;" o:ole="t" filled="f" o:preferrelative="t" stroked="f" coordsize="21600,21600">
                  <v:path/>
                  <v:fill on="f" focussize="0,0"/>
                  <v:stroke on="f"/>
                  <v:imagedata r:id="rId26" o:title=""/>
                  <o:lock v:ext="edit" grouping="f" rotation="f" text="f" aspectratio="t"/>
                  <w10:wrap type="none"/>
                  <w10:anchorlock/>
                </v:shape>
                <o:OLEObject Type="Embed" ProgID="Equation.3" ShapeID="_x0000_i1029" DrawAspect="Content" ObjectID="_1468075729" r:id="rId25">
                  <o:LockedField>false</o:LockedField>
                </o:OLEObject>
              </w:object>
            </w:r>
            <w:r>
              <w:rPr>
                <w:rFonts w:hint="default" w:ascii="Times New Roman" w:hAnsi="Times New Roman" w:cs="Times New Roman"/>
                <w:color w:val="000000"/>
                <w:sz w:val="24"/>
              </w:rPr>
              <w:t>处</w:t>
            </w:r>
            <w:r>
              <w:rPr>
                <w:rFonts w:hint="eastAsia" w:ascii="Times New Roman" w:hAnsi="Times New Roman" w:cs="Times New Roman"/>
                <w:color w:val="000000"/>
                <w:sz w:val="24"/>
                <w:lang w:eastAsia="zh-CN"/>
              </w:rPr>
              <w:t>的</w:t>
            </w:r>
            <w:r>
              <w:rPr>
                <w:rFonts w:hint="default" w:ascii="Times New Roman" w:hAnsi="Times New Roman" w:cs="Times New Roman"/>
                <w:color w:val="000000"/>
                <w:sz w:val="24"/>
              </w:rPr>
              <w:t>声压级，dB(A)；</w:t>
            </w:r>
          </w:p>
          <w:p>
            <w:pPr>
              <w:spacing w:line="460" w:lineRule="exact"/>
              <w:ind w:firstLine="1200" w:firstLineChars="500"/>
              <w:rPr>
                <w:rFonts w:hint="default" w:ascii="Times New Roman" w:hAnsi="Times New Roman" w:cs="Times New Roman"/>
                <w:color w:val="000000"/>
                <w:sz w:val="24"/>
              </w:rPr>
            </w:pPr>
            <w:r>
              <w:rPr>
                <w:rFonts w:hint="default" w:ascii="Times New Roman" w:hAnsi="Times New Roman" w:cs="Times New Roman"/>
                <w:color w:val="000000"/>
                <w:sz w:val="24"/>
              </w:rPr>
              <w:object>
                <v:shape id="_x0000_i1030" o:spt="75" type="#_x0000_t75" style="height:10pt;width:9pt;" o:ole="t" filled="f" o:preferrelative="t" stroked="f" coordsize="21600,21600">
                  <v:path/>
                  <v:fill on="f" focussize="0,0"/>
                  <v:stroke on="f"/>
                  <v:imagedata r:id="rId28" o:title=""/>
                  <o:lock v:ext="edit" grouping="f" rotation="f" text="f" aspectratio="t"/>
                  <w10:wrap type="none"/>
                  <w10:anchorlock/>
                </v:shape>
                <o:OLEObject Type="Embed" ProgID="Equation.3" ShapeID="_x0000_i1030" DrawAspect="Content" ObjectID="_1468075730" r:id="rId27">
                  <o:LockedField>false</o:LockedField>
                </o:OLEObject>
              </w:object>
            </w:r>
            <w:r>
              <w:rPr>
                <w:rFonts w:hint="default" w:ascii="Times New Roman" w:hAnsi="Times New Roman" w:cs="Times New Roman"/>
                <w:color w:val="000000"/>
                <w:sz w:val="24"/>
              </w:rPr>
              <w:t>——预测点距声源距离，m；</w:t>
            </w:r>
          </w:p>
          <w:p>
            <w:pPr>
              <w:spacing w:line="460" w:lineRule="exact"/>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r>
              <w:rPr>
                <w:rFonts w:hint="default" w:ascii="Times New Roman" w:hAnsi="Times New Roman" w:cs="Times New Roman"/>
                <w:color w:val="000000"/>
                <w:sz w:val="24"/>
              </w:rPr>
              <w:object>
                <v:shape id="_x0000_i1031" o:spt="75" type="#_x0000_t75" style="height:18pt;width:11pt;" o:ole="t" filled="f" stroked="f" coordsize="21600,21600">
                  <v:path/>
                  <v:fill on="f" focussize="0,0"/>
                  <v:stroke on="f"/>
                  <v:imagedata r:id="rId30" o:title=""/>
                  <o:lock v:ext="edit" grouping="f" rotation="f" text="f" aspectratio="t"/>
                  <w10:wrap type="none"/>
                  <w10:anchorlock/>
                </v:shape>
                <o:OLEObject Type="Embed" ProgID="Equation.3" ShapeID="_x0000_i1031" DrawAspect="Content" ObjectID="_1468075731" r:id="rId29">
                  <o:LockedField>false</o:LockedField>
                </o:OLEObject>
              </w:object>
            </w:r>
            <w:r>
              <w:rPr>
                <w:rFonts w:hint="default" w:ascii="Times New Roman" w:hAnsi="Times New Roman" w:cs="Times New Roman"/>
                <w:color w:val="000000"/>
                <w:sz w:val="24"/>
              </w:rPr>
              <w:t>──参考位置距声源的距离，m；</w:t>
            </w:r>
          </w:p>
          <w:p>
            <w:pPr>
              <w:widowControl/>
              <w:spacing w:line="360" w:lineRule="auto"/>
              <w:ind w:firstLine="600" w:firstLineChars="250"/>
              <w:rPr>
                <w:rFonts w:hint="default" w:ascii="Times New Roman" w:hAnsi="Times New Roman" w:cs="Times New Roman"/>
                <w:color w:val="000000"/>
                <w:sz w:val="24"/>
              </w:rPr>
            </w:pPr>
            <w:r>
              <w:rPr>
                <w:rFonts w:hint="default" w:ascii="Times New Roman" w:hAnsi="Times New Roman" w:cs="Times New Roman"/>
                <w:color w:val="000000"/>
                <w:sz w:val="24"/>
              </w:rPr>
              <w:t>②预测点的A声级叠加公式：</w:t>
            </w:r>
          </w:p>
          <w:p>
            <w:pPr>
              <w:widowControl/>
              <w:spacing w:line="360" w:lineRule="auto"/>
              <w:jc w:val="center"/>
              <w:rPr>
                <w:rFonts w:hint="default" w:ascii="Times New Roman" w:hAnsi="Times New Roman" w:cs="Times New Roman"/>
                <w:color w:val="000000"/>
                <w:sz w:val="24"/>
              </w:rPr>
            </w:pPr>
            <w:r>
              <w:rPr>
                <w:rFonts w:hint="default" w:ascii="Times New Roman" w:hAnsi="Times New Roman" w:cs="Times New Roman"/>
                <w:color w:val="000000"/>
              </w:rPr>
              <w:object>
                <v:shape id="_x0000_i1032" o:spt="75" type="#_x0000_t75" style="height:43.75pt;width:127.8pt;" o:ole="t" filled="f" o:preferrelative="t" stroked="f" coordsize="21600,21600">
                  <v:path/>
                  <v:fill on="f" focussize="0,0"/>
                  <v:stroke on="f"/>
                  <v:imagedata r:id="rId32" o:title=""/>
                  <o:lock v:ext="edit" grouping="f" rotation="f" text="f" aspectratio="t"/>
                  <w10:wrap type="none"/>
                  <w10:anchorlock/>
                </v:shape>
                <o:OLEObject Type="Embed" ProgID="Equation.3" ShapeID="_x0000_i1032" DrawAspect="Content" ObjectID="_1468075732" r:id="rId31">
                  <o:LockedField>false</o:LockedField>
                </o:OLEObject>
              </w:object>
            </w:r>
          </w:p>
          <w:p>
            <w:pPr>
              <w:spacing w:line="440" w:lineRule="exact"/>
              <w:ind w:firstLine="720" w:firstLineChars="300"/>
              <w:rPr>
                <w:rFonts w:hint="default" w:ascii="Times New Roman" w:hAnsi="Times New Roman" w:cs="Times New Roman"/>
                <w:color w:val="000000"/>
                <w:sz w:val="24"/>
              </w:rPr>
            </w:pPr>
            <w:r>
              <w:rPr>
                <w:rFonts w:hint="default" w:ascii="Times New Roman" w:hAnsi="Times New Roman" w:cs="Times New Roman"/>
                <w:color w:val="000000"/>
                <w:sz w:val="24"/>
              </w:rPr>
              <w:t>公式中：</w:t>
            </w:r>
            <w:r>
              <w:rPr>
                <w:rFonts w:hint="default" w:ascii="Times New Roman" w:hAnsi="Times New Roman" w:cs="Times New Roman"/>
                <w:color w:val="000000"/>
                <w:position w:val="-8"/>
                <w:sz w:val="24"/>
              </w:rPr>
              <w:object>
                <v:shape id="_x0000_i1033" o:spt="75" type="#_x0000_t75" style="height:18.9pt;width:18.9pt;" o:ole="t" filled="f" o:preferrelative="t" stroked="f" coordsize="21600,21600">
                  <v:path/>
                  <v:fill on="f" focussize="0,0"/>
                  <v:stroke on="f"/>
                  <v:imagedata r:id="rId34" o:title=""/>
                  <o:lock v:ext="edit" grouping="f" rotation="f" text="f" aspectratio="t"/>
                  <w10:wrap type="none"/>
                  <w10:anchorlock/>
                </v:shape>
                <o:OLEObject Type="Embed" ProgID="Equation.3" ShapeID="_x0000_i1033" DrawAspect="Content" ObjectID="_1468075733" r:id="rId33">
                  <o:LockedField>false</o:LockedField>
                </o:OLEObject>
              </w:object>
            </w:r>
            <w:r>
              <w:rPr>
                <w:rFonts w:hint="default" w:ascii="Times New Roman" w:hAnsi="Times New Roman" w:cs="Times New Roman"/>
                <w:color w:val="000000"/>
                <w:sz w:val="24"/>
              </w:rPr>
              <w:t>—预测点总声压级，dB（A）；</w:t>
            </w:r>
          </w:p>
          <w:p>
            <w:pPr>
              <w:spacing w:line="440" w:lineRule="exact"/>
              <w:ind w:firstLine="720" w:firstLineChars="3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 xml:space="preserve">        </w:t>
            </w:r>
            <w:r>
              <w:rPr>
                <w:rFonts w:hint="default" w:ascii="Times New Roman" w:hAnsi="Times New Roman" w:cs="Times New Roman"/>
                <w:color w:val="000000"/>
                <w:position w:val="-12"/>
                <w:sz w:val="24"/>
              </w:rPr>
              <w:object>
                <v:shape id="_x0000_i1034" o:spt="75" type="#_x0000_t75" style="height:21.75pt;width:13.45pt;" o:ole="t" filled="f" o:preferrelative="t" stroked="f" coordsize="21600,21600">
                  <v:path/>
                  <v:fill on="f" focussize="0,0"/>
                  <v:stroke on="f"/>
                  <v:imagedata r:id="rId36" o:title=""/>
                  <o:lock v:ext="edit" grouping="f" rotation="f" text="f" aspectratio="t"/>
                  <w10:wrap type="none"/>
                  <w10:anchorlock/>
                </v:shape>
                <o:OLEObject Type="Embed" ProgID="Equation.3" ShapeID="_x0000_i1034" DrawAspect="Content" ObjectID="_1468075734" r:id="rId35">
                  <o:LockedField>false</o:LockedField>
                </o:OLEObject>
              </w:object>
            </w:r>
            <w:r>
              <w:rPr>
                <w:rFonts w:hint="default" w:ascii="Times New Roman" w:hAnsi="Times New Roman" w:cs="Times New Roman"/>
                <w:color w:val="000000"/>
                <w:sz w:val="24"/>
              </w:rPr>
              <w:t>—第i个点声源在预测点产生的A声压级，dB（A）；</w:t>
            </w:r>
          </w:p>
          <w:p>
            <w:pPr>
              <w:spacing w:line="440" w:lineRule="exact"/>
              <w:ind w:firstLine="720" w:firstLineChars="3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N——声源个数。</w:t>
            </w:r>
          </w:p>
          <w:p>
            <w:pPr>
              <w:spacing w:line="360" w:lineRule="auto"/>
              <w:ind w:firstLine="241" w:firstLineChars="100"/>
              <w:rPr>
                <w:rFonts w:hint="default" w:ascii="Times New Roman" w:hAnsi="Times New Roman" w:eastAsia="宋体" w:cs="Times New Roman"/>
                <w:color w:val="auto"/>
                <w:sz w:val="24"/>
                <w:szCs w:val="24"/>
              </w:rPr>
            </w:pPr>
            <w:r>
              <w:rPr>
                <w:rFonts w:hint="eastAsia" w:ascii="Times New Roman" w:hAnsi="Times New Roman" w:cs="Times New Roman"/>
                <w:b/>
                <w:color w:val="000000"/>
                <w:sz w:val="24"/>
                <w:lang w:eastAsia="zh-CN"/>
              </w:rPr>
              <w:t>③</w:t>
            </w:r>
            <w:r>
              <w:rPr>
                <w:rFonts w:hint="default" w:ascii="Times New Roman" w:hAnsi="Times New Roman" w:cs="Times New Roman"/>
                <w:b/>
                <w:color w:val="000000"/>
                <w:sz w:val="24"/>
              </w:rPr>
              <w:t>噪声源强</w:t>
            </w:r>
          </w:p>
          <w:p>
            <w:pPr>
              <w:spacing w:line="360" w:lineRule="auto"/>
              <w:ind w:firstLine="480" w:firstLineChars="200"/>
              <w:rPr>
                <w:rFonts w:hint="default" w:ascii="Times New Roman" w:hAnsi="Times New Roman" w:cs="Times New Roman"/>
                <w:bCs/>
                <w:color w:val="000000"/>
                <w:sz w:val="24"/>
              </w:rPr>
            </w:pPr>
            <w:r>
              <w:rPr>
                <w:rFonts w:hint="default" w:ascii="Times New Roman" w:hAnsi="Times New Roman" w:cs="Times New Roman"/>
                <w:bCs/>
                <w:color w:val="000000"/>
                <w:sz w:val="24"/>
              </w:rPr>
              <w:t>该项目建成后产生的噪声主要是清洗机</w:t>
            </w:r>
            <w:r>
              <w:rPr>
                <w:rFonts w:hint="eastAsia" w:ascii="Times New Roman" w:hAnsi="Times New Roman" w:cs="Times New Roman"/>
                <w:bCs/>
                <w:color w:val="000000"/>
                <w:sz w:val="24"/>
                <w:lang w:eastAsia="zh-CN"/>
              </w:rPr>
              <w:t>、</w:t>
            </w:r>
            <w:r>
              <w:rPr>
                <w:rFonts w:hint="default" w:ascii="Times New Roman" w:hAnsi="Times New Roman" w:cs="Times New Roman"/>
                <w:bCs/>
                <w:color w:val="000000"/>
                <w:sz w:val="24"/>
              </w:rPr>
              <w:t>去皮机</w:t>
            </w:r>
            <w:r>
              <w:rPr>
                <w:rFonts w:hint="eastAsia" w:ascii="Times New Roman" w:hAnsi="Times New Roman" w:cs="Times New Roman"/>
                <w:bCs/>
                <w:color w:val="000000"/>
                <w:sz w:val="24"/>
                <w:lang w:eastAsia="zh-CN"/>
              </w:rPr>
              <w:t>、</w:t>
            </w:r>
            <w:r>
              <w:rPr>
                <w:rFonts w:hint="default" w:ascii="Times New Roman" w:hAnsi="Times New Roman" w:cs="Times New Roman"/>
                <w:bCs/>
                <w:color w:val="000000"/>
                <w:sz w:val="24"/>
              </w:rPr>
              <w:t>自动包机</w:t>
            </w:r>
            <w:r>
              <w:rPr>
                <w:rFonts w:hint="eastAsia" w:ascii="Times New Roman" w:hAnsi="Times New Roman" w:cs="Times New Roman"/>
                <w:bCs/>
                <w:color w:val="000000"/>
                <w:sz w:val="24"/>
                <w:lang w:eastAsia="zh-CN"/>
              </w:rPr>
              <w:t>、</w:t>
            </w:r>
            <w:r>
              <w:rPr>
                <w:rFonts w:hint="default" w:ascii="Times New Roman" w:hAnsi="Times New Roman" w:cs="Times New Roman"/>
                <w:bCs/>
                <w:color w:val="000000"/>
                <w:sz w:val="24"/>
              </w:rPr>
              <w:t>挑选机</w:t>
            </w:r>
            <w:r>
              <w:rPr>
                <w:rFonts w:hint="eastAsia" w:ascii="Times New Roman" w:hAnsi="Times New Roman" w:cs="Times New Roman"/>
                <w:bCs/>
                <w:color w:val="000000"/>
                <w:sz w:val="24"/>
                <w:lang w:eastAsia="zh-CN"/>
              </w:rPr>
              <w:t>、</w:t>
            </w:r>
            <w:r>
              <w:rPr>
                <w:rFonts w:hint="default" w:ascii="Times New Roman" w:hAnsi="Times New Roman" w:cs="Times New Roman"/>
                <w:bCs/>
                <w:color w:val="000000"/>
                <w:sz w:val="24"/>
              </w:rPr>
              <w:t>真空包装机叉车</w:t>
            </w:r>
            <w:r>
              <w:rPr>
                <w:rFonts w:hint="eastAsia" w:ascii="Times New Roman" w:hAnsi="Times New Roman" w:cs="Times New Roman"/>
                <w:bCs/>
                <w:color w:val="000000"/>
                <w:sz w:val="24"/>
                <w:lang w:eastAsia="zh-CN"/>
              </w:rPr>
              <w:t>、</w:t>
            </w:r>
            <w:r>
              <w:rPr>
                <w:rFonts w:hint="default" w:ascii="Times New Roman" w:hAnsi="Times New Roman" w:cs="Times New Roman"/>
                <w:bCs/>
                <w:color w:val="000000"/>
                <w:sz w:val="24"/>
              </w:rPr>
              <w:t>制冷机</w:t>
            </w:r>
            <w:r>
              <w:rPr>
                <w:rFonts w:hint="eastAsia" w:ascii="Times New Roman" w:hAnsi="Times New Roman" w:cs="Times New Roman"/>
                <w:bCs/>
                <w:color w:val="000000"/>
                <w:sz w:val="24"/>
                <w:lang w:eastAsia="zh-CN"/>
              </w:rPr>
              <w:t>等设备</w:t>
            </w:r>
            <w:r>
              <w:rPr>
                <w:rFonts w:hint="default" w:ascii="Times New Roman" w:hAnsi="Times New Roman" w:cs="Times New Roman"/>
                <w:bCs/>
                <w:color w:val="000000"/>
                <w:sz w:val="24"/>
              </w:rPr>
              <w:t>。运行期间项目主要噪声源及源强见表</w:t>
            </w:r>
            <w:r>
              <w:rPr>
                <w:rFonts w:hint="eastAsia" w:ascii="Times New Roman" w:hAnsi="Times New Roman" w:cs="Times New Roman"/>
                <w:bCs/>
                <w:color w:val="000000"/>
                <w:sz w:val="24"/>
                <w:lang w:val="en-US" w:eastAsia="zh-CN"/>
              </w:rPr>
              <w:t>4</w:t>
            </w:r>
            <w:r>
              <w:rPr>
                <w:rFonts w:hint="default" w:ascii="Times New Roman" w:hAnsi="Times New Roman" w:cs="Times New Roman"/>
                <w:bCs/>
                <w:color w:val="000000"/>
                <w:sz w:val="24"/>
              </w:rPr>
              <w:t>-</w:t>
            </w:r>
            <w:r>
              <w:rPr>
                <w:rFonts w:hint="default" w:ascii="Times New Roman" w:hAnsi="Times New Roman" w:cs="Times New Roman"/>
                <w:bCs/>
                <w:color w:val="000000"/>
                <w:sz w:val="24"/>
                <w:lang w:val="en-US" w:eastAsia="zh-CN"/>
              </w:rPr>
              <w:t>1</w:t>
            </w:r>
            <w:r>
              <w:rPr>
                <w:rFonts w:hint="eastAsia" w:ascii="Times New Roman" w:hAnsi="Times New Roman" w:cs="Times New Roman"/>
                <w:bCs/>
                <w:color w:val="000000"/>
                <w:sz w:val="24"/>
                <w:lang w:val="en-US" w:eastAsia="zh-CN"/>
              </w:rPr>
              <w:t>9</w:t>
            </w:r>
            <w:r>
              <w:rPr>
                <w:rFonts w:hint="default" w:ascii="Times New Roman" w:hAnsi="Times New Roman" w:cs="Times New Roman"/>
                <w:bCs/>
                <w:color w:val="000000"/>
                <w:sz w:val="24"/>
              </w:rPr>
              <w:t>。</w:t>
            </w:r>
          </w:p>
          <w:p>
            <w:pPr>
              <w:snapToGrid w:val="0"/>
              <w:jc w:val="center"/>
              <w:rPr>
                <w:rFonts w:hint="default" w:ascii="Times New Roman" w:hAnsi="Times New Roman" w:cs="Times New Roman"/>
                <w:b/>
                <w:color w:val="auto"/>
                <w:sz w:val="24"/>
              </w:rPr>
            </w:pPr>
            <w:r>
              <w:rPr>
                <w:rFonts w:hint="default" w:ascii="Times New Roman" w:hAnsi="Times New Roman" w:cs="Times New Roman"/>
                <w:b/>
                <w:color w:val="auto"/>
                <w:sz w:val="24"/>
              </w:rPr>
              <w:t>表</w:t>
            </w:r>
            <w:r>
              <w:rPr>
                <w:rFonts w:hint="eastAsia" w:ascii="Times New Roman" w:hAnsi="Times New Roman" w:cs="Times New Roman"/>
                <w:b/>
                <w:color w:val="auto"/>
                <w:sz w:val="24"/>
                <w:lang w:val="en-US" w:eastAsia="zh-CN"/>
              </w:rPr>
              <w:t>4</w:t>
            </w:r>
            <w:r>
              <w:rPr>
                <w:rFonts w:hint="default" w:ascii="Times New Roman" w:hAnsi="Times New Roman" w:cs="Times New Roman"/>
                <w:b/>
                <w:color w:val="auto"/>
                <w:sz w:val="24"/>
              </w:rPr>
              <w:t>-</w:t>
            </w:r>
            <w:r>
              <w:rPr>
                <w:rFonts w:hint="eastAsia" w:ascii="Times New Roman" w:hAnsi="Times New Roman" w:cs="Times New Roman"/>
                <w:b/>
                <w:color w:val="auto"/>
                <w:sz w:val="24"/>
                <w:lang w:val="en-US" w:eastAsia="zh-CN"/>
              </w:rPr>
              <w:t>19</w:t>
            </w:r>
            <w:r>
              <w:rPr>
                <w:rFonts w:hint="default" w:ascii="Times New Roman" w:hAnsi="Times New Roman" w:cs="Times New Roman"/>
                <w:b/>
                <w:color w:val="auto"/>
                <w:sz w:val="24"/>
              </w:rPr>
              <w:t xml:space="preserve">   项目营运期间产生的噪声声级  单位：dB(A)</w:t>
            </w:r>
          </w:p>
          <w:p>
            <w:pPr>
              <w:snapToGrid w:val="0"/>
              <w:jc w:val="center"/>
              <w:rPr>
                <w:rFonts w:hint="default" w:ascii="Times New Roman" w:hAnsi="Times New Roman" w:cs="Times New Roman"/>
                <w:b/>
                <w:color w:val="auto"/>
                <w:sz w:val="24"/>
                <w:szCs w:val="24"/>
              </w:rPr>
            </w:pPr>
          </w:p>
          <w:tbl>
            <w:tblPr>
              <w:tblStyle w:val="16"/>
              <w:tblW w:w="4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2411"/>
              <w:gridCol w:w="1565"/>
              <w:gridCol w:w="2102"/>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noWrap w:val="0"/>
                  <w:vAlign w:val="center"/>
                </w:tcPr>
                <w:p>
                  <w:pPr>
                    <w:snapToGrid/>
                    <w:spacing w:before="0" w:beforeAutospacing="0" w:after="0" w:afterAutospacing="0" w:line="240" w:lineRule="auto"/>
                    <w:jc w:val="center"/>
                    <w:textAlignment w:val="bottom"/>
                    <w:rPr>
                      <w:b w:val="0"/>
                      <w:i w:val="0"/>
                      <w:caps w:val="0"/>
                      <w:color w:val="000000"/>
                      <w:spacing w:val="0"/>
                      <w:w w:val="100"/>
                      <w:sz w:val="20"/>
                      <w:szCs w:val="21"/>
                    </w:rPr>
                  </w:pPr>
                  <w:r>
                    <w:rPr>
                      <w:b w:val="0"/>
                      <w:i w:val="0"/>
                      <w:caps w:val="0"/>
                      <w:color w:val="000000"/>
                      <w:spacing w:val="0"/>
                      <w:w w:val="100"/>
                      <w:sz w:val="21"/>
                      <w:szCs w:val="21"/>
                    </w:rPr>
                    <w:t>序号</w:t>
                  </w:r>
                </w:p>
              </w:tc>
              <w:tc>
                <w:tcPr>
                  <w:tcW w:w="1294" w:type="pct"/>
                  <w:noWrap w:val="0"/>
                  <w:vAlign w:val="center"/>
                </w:tcPr>
                <w:p>
                  <w:pPr>
                    <w:snapToGrid/>
                    <w:spacing w:before="0" w:beforeAutospacing="0" w:after="0" w:afterAutospacing="0" w:line="240" w:lineRule="auto"/>
                    <w:jc w:val="center"/>
                    <w:textAlignment w:val="bottom"/>
                    <w:rPr>
                      <w:b w:val="0"/>
                      <w:bCs/>
                      <w:i w:val="0"/>
                      <w:caps w:val="0"/>
                      <w:color w:val="000000"/>
                      <w:spacing w:val="0"/>
                      <w:w w:val="100"/>
                      <w:sz w:val="20"/>
                      <w:szCs w:val="21"/>
                    </w:rPr>
                  </w:pPr>
                  <w:r>
                    <w:rPr>
                      <w:b w:val="0"/>
                      <w:bCs/>
                      <w:i w:val="0"/>
                      <w:caps w:val="0"/>
                      <w:color w:val="000000"/>
                      <w:spacing w:val="0"/>
                      <w:w w:val="100"/>
                      <w:sz w:val="21"/>
                      <w:szCs w:val="21"/>
                    </w:rPr>
                    <w:t>设备名称</w:t>
                  </w:r>
                </w:p>
              </w:tc>
              <w:tc>
                <w:tcPr>
                  <w:tcW w:w="840" w:type="pct"/>
                  <w:noWrap w:val="0"/>
                  <w:vAlign w:val="center"/>
                </w:tcPr>
                <w:p>
                  <w:pPr>
                    <w:snapToGrid/>
                    <w:spacing w:before="0" w:beforeAutospacing="0" w:after="0" w:afterAutospacing="0" w:line="240" w:lineRule="auto"/>
                    <w:jc w:val="center"/>
                    <w:textAlignment w:val="bottom"/>
                    <w:rPr>
                      <w:rFonts w:hint="eastAsia" w:eastAsia="Calibri"/>
                      <w:b w:val="0"/>
                      <w:bCs/>
                      <w:i w:val="0"/>
                      <w:caps w:val="0"/>
                      <w:color w:val="000000"/>
                      <w:spacing w:val="0"/>
                      <w:w w:val="100"/>
                      <w:sz w:val="20"/>
                      <w:szCs w:val="21"/>
                      <w:lang w:eastAsia="zh-CN"/>
                    </w:rPr>
                  </w:pPr>
                  <w:r>
                    <w:rPr>
                      <w:rFonts w:hint="eastAsia"/>
                      <w:b w:val="0"/>
                      <w:bCs/>
                      <w:i w:val="0"/>
                      <w:caps w:val="0"/>
                      <w:color w:val="000000"/>
                      <w:spacing w:val="0"/>
                      <w:w w:val="100"/>
                      <w:sz w:val="21"/>
                      <w:szCs w:val="21"/>
                      <w:lang w:eastAsia="zh-CN"/>
                    </w:rPr>
                    <w:t>原始源强</w:t>
                  </w:r>
                </w:p>
              </w:tc>
              <w:tc>
                <w:tcPr>
                  <w:tcW w:w="1128" w:type="pct"/>
                  <w:noWrap w:val="0"/>
                  <w:vAlign w:val="center"/>
                </w:tcPr>
                <w:p>
                  <w:pPr>
                    <w:snapToGrid/>
                    <w:spacing w:before="0" w:beforeAutospacing="0" w:after="0" w:afterAutospacing="0" w:line="240" w:lineRule="auto"/>
                    <w:jc w:val="center"/>
                    <w:textAlignment w:val="bottom"/>
                    <w:rPr>
                      <w:rFonts w:hint="eastAsia" w:eastAsia="Calibri"/>
                      <w:b w:val="0"/>
                      <w:bCs/>
                      <w:i w:val="0"/>
                      <w:caps w:val="0"/>
                      <w:color w:val="000000"/>
                      <w:spacing w:val="0"/>
                      <w:w w:val="100"/>
                      <w:sz w:val="20"/>
                      <w:szCs w:val="21"/>
                      <w:lang w:eastAsia="zh-CN"/>
                    </w:rPr>
                  </w:pPr>
                  <w:r>
                    <w:rPr>
                      <w:rFonts w:hint="eastAsia"/>
                      <w:b w:val="0"/>
                      <w:bCs/>
                      <w:i w:val="0"/>
                      <w:caps w:val="0"/>
                      <w:color w:val="000000"/>
                      <w:spacing w:val="0"/>
                      <w:w w:val="100"/>
                      <w:sz w:val="21"/>
                      <w:szCs w:val="21"/>
                      <w:lang w:eastAsia="zh-CN"/>
                    </w:rPr>
                    <w:t>治理措施</w:t>
                  </w:r>
                </w:p>
              </w:tc>
              <w:tc>
                <w:tcPr>
                  <w:tcW w:w="1093" w:type="pct"/>
                  <w:noWrap w:val="0"/>
                  <w:vAlign w:val="center"/>
                </w:tcPr>
                <w:p>
                  <w:pPr>
                    <w:snapToGrid/>
                    <w:spacing w:before="0" w:beforeAutospacing="0" w:after="0" w:afterAutospacing="0" w:line="240" w:lineRule="auto"/>
                    <w:jc w:val="center"/>
                    <w:textAlignment w:val="bottom"/>
                    <w:rPr>
                      <w:rFonts w:hint="eastAsia"/>
                      <w:b w:val="0"/>
                      <w:bCs/>
                      <w:i w:val="0"/>
                      <w:caps w:val="0"/>
                      <w:color w:val="000000"/>
                      <w:spacing w:val="0"/>
                      <w:w w:val="100"/>
                      <w:sz w:val="21"/>
                      <w:szCs w:val="21"/>
                      <w:lang w:eastAsia="zh-CN"/>
                    </w:rPr>
                  </w:pPr>
                  <w:r>
                    <w:rPr>
                      <w:rFonts w:hint="eastAsia"/>
                      <w:b w:val="0"/>
                      <w:bCs/>
                      <w:i w:val="0"/>
                      <w:caps w:val="0"/>
                      <w:color w:val="000000"/>
                      <w:spacing w:val="0"/>
                      <w:w w:val="100"/>
                      <w:sz w:val="20"/>
                      <w:szCs w:val="21"/>
                      <w:lang w:eastAsia="zh-CN"/>
                    </w:rPr>
                    <w:t>降噪后源强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jc w:val="center"/>
              </w:trPr>
              <w:tc>
                <w:tcPr>
                  <w:tcW w:w="642" w:type="pct"/>
                  <w:noWrap w:val="0"/>
                  <w:vAlign w:val="center"/>
                </w:tcPr>
                <w:p>
                  <w:pPr>
                    <w:snapToGrid/>
                    <w:spacing w:before="0" w:beforeAutospacing="0" w:after="0" w:afterAutospacing="0" w:line="240" w:lineRule="auto"/>
                    <w:jc w:val="center"/>
                    <w:textAlignment w:val="baseline"/>
                    <w:rPr>
                      <w:b w:val="0"/>
                      <w:i w:val="0"/>
                      <w:caps w:val="0"/>
                      <w:color w:val="000000"/>
                      <w:spacing w:val="0"/>
                      <w:w w:val="100"/>
                      <w:sz w:val="20"/>
                      <w:szCs w:val="21"/>
                    </w:rPr>
                  </w:pPr>
                  <w:r>
                    <w:rPr>
                      <w:b w:val="0"/>
                      <w:i w:val="0"/>
                      <w:caps w:val="0"/>
                      <w:color w:val="000000"/>
                      <w:spacing w:val="0"/>
                      <w:w w:val="100"/>
                      <w:sz w:val="21"/>
                      <w:szCs w:val="21"/>
                    </w:rPr>
                    <w:t>1</w:t>
                  </w:r>
                </w:p>
              </w:tc>
              <w:tc>
                <w:tcPr>
                  <w:tcW w:w="1294" w:type="pct"/>
                  <w:noWrap w:val="0"/>
                  <w:vAlign w:val="top"/>
                </w:tcPr>
                <w:p>
                  <w:pPr>
                    <w:pStyle w:val="24"/>
                    <w:snapToGrid/>
                    <w:spacing w:before="17" w:beforeAutospacing="0" w:after="0" w:afterAutospacing="0" w:line="279" w:lineRule="exact"/>
                    <w:ind w:left="0" w:leftChars="0" w:right="0"/>
                    <w:jc w:val="center"/>
                    <w:textAlignment w:val="baseline"/>
                    <w:rPr>
                      <w:rFonts w:ascii="宋体" w:hAnsi="宋体" w:eastAsia="宋体" w:cs="宋体"/>
                      <w:b w:val="0"/>
                      <w:i w:val="0"/>
                      <w:caps w:val="0"/>
                      <w:color w:val="000000"/>
                      <w:spacing w:val="0"/>
                      <w:w w:val="100"/>
                      <w:sz w:val="21"/>
                      <w:szCs w:val="21"/>
                    </w:rPr>
                  </w:pPr>
                  <w:r>
                    <w:rPr>
                      <w:rFonts w:ascii="宋体" w:hAnsi="宋体" w:eastAsia="宋体" w:cs="宋体"/>
                      <w:b w:val="0"/>
                      <w:i w:val="0"/>
                      <w:caps w:val="0"/>
                      <w:color w:val="000000"/>
                      <w:spacing w:val="0"/>
                      <w:w w:val="100"/>
                      <w:sz w:val="22"/>
                    </w:rPr>
                    <w:t>清洗机</w:t>
                  </w:r>
                </w:p>
              </w:tc>
              <w:tc>
                <w:tcPr>
                  <w:tcW w:w="840" w:type="pct"/>
                  <w:noWrap w:val="0"/>
                  <w:vAlign w:val="center"/>
                </w:tcPr>
                <w:p>
                  <w:pPr>
                    <w:snapToGrid/>
                    <w:spacing w:before="0" w:beforeAutospacing="0" w:after="0" w:afterAutospacing="0" w:line="240" w:lineRule="auto"/>
                    <w:jc w:val="center"/>
                    <w:textAlignment w:val="baseline"/>
                    <w:rPr>
                      <w:b w:val="0"/>
                      <w:i w:val="0"/>
                      <w:caps w:val="0"/>
                      <w:color w:val="000000"/>
                      <w:spacing w:val="0"/>
                      <w:w w:val="100"/>
                      <w:sz w:val="20"/>
                      <w:szCs w:val="21"/>
                    </w:rPr>
                  </w:pPr>
                  <w:r>
                    <w:rPr>
                      <w:rFonts w:hint="eastAsia"/>
                      <w:b w:val="0"/>
                      <w:i w:val="0"/>
                      <w:caps w:val="0"/>
                      <w:color w:val="000000"/>
                      <w:spacing w:val="0"/>
                      <w:w w:val="100"/>
                      <w:sz w:val="20"/>
                      <w:szCs w:val="21"/>
                    </w:rPr>
                    <w:t>80</w:t>
                  </w:r>
                </w:p>
              </w:tc>
              <w:tc>
                <w:tcPr>
                  <w:tcW w:w="1128" w:type="pct"/>
                  <w:vMerge w:val="restart"/>
                  <w:noWrap w:val="0"/>
                  <w:vAlign w:val="center"/>
                </w:tcPr>
                <w:p>
                  <w:pPr>
                    <w:snapToGrid/>
                    <w:spacing w:before="0" w:beforeAutospacing="0" w:after="0" w:afterAutospacing="0" w:line="240" w:lineRule="auto"/>
                    <w:jc w:val="center"/>
                    <w:textAlignment w:val="baseline"/>
                    <w:rPr>
                      <w:rFonts w:hint="eastAsia" w:eastAsia="宋体"/>
                      <w:b w:val="0"/>
                      <w:i w:val="0"/>
                      <w:caps w:val="0"/>
                      <w:color w:val="000000"/>
                      <w:spacing w:val="0"/>
                      <w:w w:val="100"/>
                      <w:sz w:val="20"/>
                      <w:szCs w:val="21"/>
                      <w:lang w:eastAsia="zh-CN"/>
                    </w:rPr>
                  </w:pPr>
                  <w:r>
                    <w:rPr>
                      <w:rFonts w:hint="eastAsia" w:ascii="宋体" w:hAnsi="宋体" w:eastAsia="宋体" w:cs="宋体"/>
                      <w:b w:val="0"/>
                      <w:i w:val="0"/>
                      <w:caps w:val="0"/>
                      <w:color w:val="000000"/>
                      <w:spacing w:val="0"/>
                      <w:w w:val="100"/>
                      <w:sz w:val="21"/>
                      <w:szCs w:val="21"/>
                    </w:rPr>
                    <w:t>建筑物隔声、基础减振</w:t>
                  </w:r>
                  <w:r>
                    <w:rPr>
                      <w:rFonts w:hint="eastAsia" w:ascii="宋体" w:hAnsi="宋体" w:eastAsia="宋体" w:cs="宋体"/>
                      <w:b w:val="0"/>
                      <w:i w:val="0"/>
                      <w:caps w:val="0"/>
                      <w:color w:val="000000"/>
                      <w:spacing w:val="0"/>
                      <w:w w:val="100"/>
                      <w:sz w:val="21"/>
                      <w:szCs w:val="21"/>
                      <w:lang w:eastAsia="zh-CN"/>
                    </w:rPr>
                    <w:t>，降噪约15dB(A)</w:t>
                  </w:r>
                </w:p>
              </w:tc>
              <w:tc>
                <w:tcPr>
                  <w:tcW w:w="1093" w:type="pct"/>
                  <w:noWrap w:val="0"/>
                  <w:vAlign w:val="center"/>
                </w:tcPr>
                <w:p>
                  <w:pPr>
                    <w:snapToGrid/>
                    <w:spacing w:before="0" w:beforeAutospacing="0" w:after="0" w:afterAutospacing="0" w:line="240" w:lineRule="auto"/>
                    <w:jc w:val="center"/>
                    <w:textAlignment w:val="baseline"/>
                    <w:rPr>
                      <w:rFonts w:hint="default"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2" w:type="pct"/>
                  <w:noWrap w:val="0"/>
                  <w:vAlign w:val="center"/>
                </w:tcPr>
                <w:p>
                  <w:pPr>
                    <w:snapToGrid/>
                    <w:spacing w:before="0" w:beforeAutospacing="0" w:after="0" w:afterAutospacing="0" w:line="240" w:lineRule="auto"/>
                    <w:jc w:val="center"/>
                    <w:textAlignment w:val="baseline"/>
                    <w:rPr>
                      <w:b w:val="0"/>
                      <w:i w:val="0"/>
                      <w:caps w:val="0"/>
                      <w:color w:val="000000"/>
                      <w:spacing w:val="0"/>
                      <w:w w:val="100"/>
                      <w:sz w:val="21"/>
                      <w:szCs w:val="21"/>
                    </w:rPr>
                  </w:pPr>
                  <w:r>
                    <w:rPr>
                      <w:rFonts w:hint="eastAsia"/>
                      <w:b w:val="0"/>
                      <w:i w:val="0"/>
                      <w:caps w:val="0"/>
                      <w:color w:val="000000"/>
                      <w:spacing w:val="0"/>
                      <w:w w:val="100"/>
                      <w:sz w:val="21"/>
                      <w:szCs w:val="21"/>
                    </w:rPr>
                    <w:t>2</w:t>
                  </w:r>
                </w:p>
              </w:tc>
              <w:tc>
                <w:tcPr>
                  <w:tcW w:w="1294" w:type="pct"/>
                  <w:noWrap w:val="0"/>
                  <w:vAlign w:val="top"/>
                </w:tcPr>
                <w:p>
                  <w:pPr>
                    <w:pStyle w:val="24"/>
                    <w:snapToGrid/>
                    <w:spacing w:before="17" w:beforeAutospacing="0" w:after="0" w:afterAutospacing="0" w:line="279" w:lineRule="exact"/>
                    <w:ind w:left="0" w:leftChars="0" w:right="0"/>
                    <w:jc w:val="center"/>
                    <w:textAlignment w:val="baseline"/>
                    <w:rPr>
                      <w:rFonts w:hint="default" w:ascii="宋体" w:hAnsi="宋体" w:eastAsia="宋体" w:cs="宋体"/>
                      <w:b w:val="0"/>
                      <w:i w:val="0"/>
                      <w:caps w:val="0"/>
                      <w:color w:val="000000"/>
                      <w:spacing w:val="0"/>
                      <w:w w:val="100"/>
                      <w:sz w:val="22"/>
                      <w:lang w:val="en-US" w:eastAsia="zh-CN"/>
                    </w:rPr>
                  </w:pPr>
                  <w:r>
                    <w:rPr>
                      <w:rFonts w:hint="eastAsia" w:ascii="宋体" w:hAnsi="宋体" w:eastAsia="宋体" w:cs="宋体"/>
                      <w:b w:val="0"/>
                      <w:i w:val="0"/>
                      <w:caps w:val="0"/>
                      <w:color w:val="000000"/>
                      <w:spacing w:val="0"/>
                      <w:w w:val="100"/>
                      <w:sz w:val="22"/>
                      <w:lang w:val="en-US" w:eastAsia="zh-CN"/>
                    </w:rPr>
                    <w:t>去皮机</w:t>
                  </w:r>
                </w:p>
              </w:tc>
              <w:tc>
                <w:tcPr>
                  <w:tcW w:w="840" w:type="pct"/>
                  <w:noWrap w:val="0"/>
                  <w:vAlign w:val="center"/>
                </w:tcPr>
                <w:p>
                  <w:pPr>
                    <w:snapToGrid/>
                    <w:spacing w:before="0" w:beforeAutospacing="0" w:after="0" w:afterAutospacing="0" w:line="240" w:lineRule="auto"/>
                    <w:jc w:val="center"/>
                    <w:textAlignment w:val="baseline"/>
                    <w:rPr>
                      <w:rFonts w:hint="default" w:eastAsia="宋体"/>
                      <w:b w:val="0"/>
                      <w:i w:val="0"/>
                      <w:caps w:val="0"/>
                      <w:color w:val="000000"/>
                      <w:spacing w:val="0"/>
                      <w:w w:val="100"/>
                      <w:sz w:val="20"/>
                      <w:szCs w:val="21"/>
                      <w:lang w:val="en-US" w:eastAsia="zh-CN"/>
                    </w:rPr>
                  </w:pPr>
                  <w:r>
                    <w:rPr>
                      <w:rFonts w:hint="eastAsia" w:eastAsia="宋体"/>
                      <w:b w:val="0"/>
                      <w:i w:val="0"/>
                      <w:caps w:val="0"/>
                      <w:color w:val="000000"/>
                      <w:spacing w:val="0"/>
                      <w:w w:val="100"/>
                      <w:sz w:val="20"/>
                      <w:szCs w:val="21"/>
                      <w:lang w:val="en-US" w:eastAsia="zh-CN"/>
                    </w:rPr>
                    <w:t>85</w:t>
                  </w:r>
                </w:p>
              </w:tc>
              <w:tc>
                <w:tcPr>
                  <w:tcW w:w="1128" w:type="pct"/>
                  <w:vMerge w:val="continue"/>
                  <w:noWrap w:val="0"/>
                  <w:vAlign w:val="center"/>
                </w:tcPr>
                <w:p>
                  <w:pPr>
                    <w:snapToGrid/>
                    <w:spacing w:before="0" w:beforeAutospacing="0" w:after="0" w:afterAutospacing="0" w:line="240" w:lineRule="auto"/>
                    <w:jc w:val="center"/>
                    <w:textAlignment w:val="baseline"/>
                    <w:rPr>
                      <w:b w:val="0"/>
                      <w:i w:val="0"/>
                      <w:caps w:val="0"/>
                      <w:color w:val="000000"/>
                      <w:spacing w:val="0"/>
                      <w:w w:val="100"/>
                      <w:sz w:val="20"/>
                    </w:rPr>
                  </w:pPr>
                </w:p>
              </w:tc>
              <w:tc>
                <w:tcPr>
                  <w:tcW w:w="1093" w:type="pct"/>
                  <w:noWrap w:val="0"/>
                  <w:vAlign w:val="center"/>
                </w:tcPr>
                <w:p>
                  <w:pPr>
                    <w:snapToGrid/>
                    <w:spacing w:before="0" w:beforeAutospacing="0" w:after="0" w:afterAutospacing="0" w:line="240" w:lineRule="auto"/>
                    <w:jc w:val="center"/>
                    <w:textAlignment w:val="baseline"/>
                    <w:rPr>
                      <w:rFonts w:hint="default" w:eastAsia="Calibri"/>
                      <w:b w:val="0"/>
                      <w:i w:val="0"/>
                      <w:caps w:val="0"/>
                      <w:color w:val="000000"/>
                      <w:spacing w:val="0"/>
                      <w:w w:val="100"/>
                      <w:sz w:val="20"/>
                      <w:lang w:val="en-US" w:eastAsia="zh-CN"/>
                    </w:rPr>
                  </w:pPr>
                  <w:r>
                    <w:rPr>
                      <w:rFonts w:hint="eastAsia"/>
                      <w:b w:val="0"/>
                      <w:i w:val="0"/>
                      <w:caps w:val="0"/>
                      <w:color w:val="000000"/>
                      <w:spacing w:val="0"/>
                      <w:w w:val="100"/>
                      <w:sz w:val="20"/>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2" w:type="pct"/>
                  <w:noWrap w:val="0"/>
                  <w:vAlign w:val="center"/>
                </w:tcPr>
                <w:p>
                  <w:pPr>
                    <w:snapToGrid/>
                    <w:spacing w:before="0" w:beforeAutospacing="0" w:after="0" w:afterAutospacing="0" w:line="240" w:lineRule="auto"/>
                    <w:jc w:val="center"/>
                    <w:textAlignment w:val="baseline"/>
                    <w:rPr>
                      <w:b w:val="0"/>
                      <w:i w:val="0"/>
                      <w:caps w:val="0"/>
                      <w:color w:val="000000"/>
                      <w:spacing w:val="0"/>
                      <w:w w:val="100"/>
                      <w:sz w:val="20"/>
                      <w:szCs w:val="21"/>
                    </w:rPr>
                  </w:pPr>
                  <w:r>
                    <w:rPr>
                      <w:rFonts w:hint="eastAsia"/>
                      <w:b w:val="0"/>
                      <w:i w:val="0"/>
                      <w:caps w:val="0"/>
                      <w:color w:val="000000"/>
                      <w:spacing w:val="0"/>
                      <w:w w:val="100"/>
                      <w:sz w:val="21"/>
                      <w:szCs w:val="21"/>
                      <w:lang w:val="en-US" w:eastAsia="zh-CN"/>
                    </w:rPr>
                    <w:t>3</w:t>
                  </w:r>
                </w:p>
              </w:tc>
              <w:tc>
                <w:tcPr>
                  <w:tcW w:w="1294" w:type="pct"/>
                  <w:noWrap w:val="0"/>
                  <w:vAlign w:val="top"/>
                </w:tcPr>
                <w:p>
                  <w:pPr>
                    <w:pStyle w:val="24"/>
                    <w:snapToGrid/>
                    <w:spacing w:before="17" w:beforeAutospacing="0" w:after="0" w:afterAutospacing="0" w:line="277" w:lineRule="exact"/>
                    <w:ind w:left="0" w:leftChars="0" w:right="0"/>
                    <w:jc w:val="center"/>
                    <w:textAlignment w:val="baseline"/>
                    <w:rPr>
                      <w:rFonts w:ascii="宋体" w:hAnsi="宋体" w:eastAsia="宋体" w:cs="宋体"/>
                      <w:b w:val="0"/>
                      <w:i w:val="0"/>
                      <w:caps w:val="0"/>
                      <w:color w:val="000000"/>
                      <w:spacing w:val="0"/>
                      <w:w w:val="100"/>
                      <w:sz w:val="21"/>
                      <w:szCs w:val="21"/>
                    </w:rPr>
                  </w:pPr>
                  <w:r>
                    <w:rPr>
                      <w:rFonts w:ascii="宋体" w:hAnsi="宋体" w:eastAsia="宋体" w:cs="宋体"/>
                      <w:b w:val="0"/>
                      <w:i w:val="0"/>
                      <w:caps w:val="0"/>
                      <w:color w:val="000000"/>
                      <w:spacing w:val="0"/>
                      <w:w w:val="100"/>
                      <w:sz w:val="21"/>
                      <w:szCs w:val="21"/>
                    </w:rPr>
                    <w:t>自动包机</w:t>
                  </w:r>
                </w:p>
              </w:tc>
              <w:tc>
                <w:tcPr>
                  <w:tcW w:w="840" w:type="pct"/>
                  <w:noWrap w:val="0"/>
                  <w:vAlign w:val="center"/>
                </w:tcPr>
                <w:p>
                  <w:pPr>
                    <w:snapToGrid/>
                    <w:spacing w:before="0" w:beforeAutospacing="0" w:after="0" w:afterAutospacing="0" w:line="240" w:lineRule="auto"/>
                    <w:jc w:val="center"/>
                    <w:textAlignment w:val="baseline"/>
                    <w:rPr>
                      <w:rFonts w:hint="default" w:eastAsia="宋体"/>
                      <w:b w:val="0"/>
                      <w:i w:val="0"/>
                      <w:caps w:val="0"/>
                      <w:color w:val="000000"/>
                      <w:spacing w:val="0"/>
                      <w:w w:val="100"/>
                      <w:sz w:val="20"/>
                      <w:szCs w:val="21"/>
                      <w:lang w:val="en-US" w:eastAsia="zh-CN"/>
                    </w:rPr>
                  </w:pPr>
                  <w:r>
                    <w:rPr>
                      <w:rFonts w:hint="eastAsia" w:eastAsia="宋体"/>
                      <w:b w:val="0"/>
                      <w:i w:val="0"/>
                      <w:caps w:val="0"/>
                      <w:color w:val="000000"/>
                      <w:spacing w:val="0"/>
                      <w:w w:val="100"/>
                      <w:sz w:val="20"/>
                      <w:lang w:val="en-US" w:eastAsia="zh-CN"/>
                    </w:rPr>
                    <w:t>80</w:t>
                  </w:r>
                </w:p>
              </w:tc>
              <w:tc>
                <w:tcPr>
                  <w:tcW w:w="1128" w:type="pct"/>
                  <w:vMerge w:val="continue"/>
                  <w:noWrap w:val="0"/>
                  <w:vAlign w:val="center"/>
                </w:tcPr>
                <w:p>
                  <w:pPr>
                    <w:snapToGrid/>
                    <w:spacing w:before="0" w:beforeAutospacing="0" w:after="0" w:afterAutospacing="0" w:line="240" w:lineRule="auto"/>
                    <w:jc w:val="center"/>
                    <w:textAlignment w:val="baseline"/>
                    <w:rPr>
                      <w:b w:val="0"/>
                      <w:i w:val="0"/>
                      <w:caps w:val="0"/>
                      <w:color w:val="000000"/>
                      <w:spacing w:val="0"/>
                      <w:w w:val="100"/>
                      <w:sz w:val="20"/>
                      <w:szCs w:val="21"/>
                    </w:rPr>
                  </w:pPr>
                </w:p>
              </w:tc>
              <w:tc>
                <w:tcPr>
                  <w:tcW w:w="1093" w:type="pct"/>
                  <w:noWrap w:val="0"/>
                  <w:vAlign w:val="center"/>
                </w:tcPr>
                <w:p>
                  <w:pPr>
                    <w:snapToGrid/>
                    <w:spacing w:before="0" w:beforeAutospacing="0" w:after="0" w:afterAutospacing="0" w:line="240" w:lineRule="auto"/>
                    <w:jc w:val="center"/>
                    <w:textAlignment w:val="baseline"/>
                    <w:rPr>
                      <w:rFonts w:hint="default" w:eastAsia="Calibri"/>
                      <w:b w:val="0"/>
                      <w:i w:val="0"/>
                      <w:caps w:val="0"/>
                      <w:color w:val="000000"/>
                      <w:spacing w:val="0"/>
                      <w:w w:val="100"/>
                      <w:sz w:val="20"/>
                      <w:szCs w:val="21"/>
                      <w:lang w:val="en-US" w:eastAsia="zh-CN"/>
                    </w:rPr>
                  </w:pPr>
                  <w:r>
                    <w:rPr>
                      <w:rFonts w:hint="eastAsia"/>
                      <w:b w:val="0"/>
                      <w:i w:val="0"/>
                      <w:caps w:val="0"/>
                      <w:color w:val="000000"/>
                      <w:spacing w:val="0"/>
                      <w:w w:val="100"/>
                      <w:sz w:val="20"/>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2" w:type="pct"/>
                  <w:noWrap w:val="0"/>
                  <w:vAlign w:val="center"/>
                </w:tcPr>
                <w:p>
                  <w:pPr>
                    <w:snapToGrid/>
                    <w:spacing w:before="0" w:beforeAutospacing="0" w:after="0" w:afterAutospacing="0" w:line="240" w:lineRule="auto"/>
                    <w:jc w:val="center"/>
                    <w:textAlignment w:val="baseline"/>
                    <w:rPr>
                      <w:rFonts w:hint="eastAsia"/>
                      <w:b w:val="0"/>
                      <w:i w:val="0"/>
                      <w:caps w:val="0"/>
                      <w:color w:val="000000"/>
                      <w:spacing w:val="0"/>
                      <w:w w:val="100"/>
                      <w:sz w:val="20"/>
                      <w:szCs w:val="21"/>
                      <w:lang w:val="en-US" w:eastAsia="zh-CN"/>
                    </w:rPr>
                  </w:pPr>
                  <w:r>
                    <w:rPr>
                      <w:rFonts w:hint="eastAsia"/>
                      <w:b w:val="0"/>
                      <w:i w:val="0"/>
                      <w:caps w:val="0"/>
                      <w:color w:val="000000"/>
                      <w:spacing w:val="0"/>
                      <w:w w:val="100"/>
                      <w:sz w:val="21"/>
                      <w:szCs w:val="21"/>
                      <w:lang w:val="en-US" w:eastAsia="zh-CN"/>
                    </w:rPr>
                    <w:t>4</w:t>
                  </w:r>
                </w:p>
              </w:tc>
              <w:tc>
                <w:tcPr>
                  <w:tcW w:w="1294" w:type="pct"/>
                  <w:noWrap w:val="0"/>
                  <w:vAlign w:val="top"/>
                </w:tcPr>
                <w:p>
                  <w:pPr>
                    <w:pStyle w:val="24"/>
                    <w:snapToGrid/>
                    <w:spacing w:before="17" w:beforeAutospacing="0" w:after="0" w:afterAutospacing="0" w:line="277" w:lineRule="exact"/>
                    <w:ind w:left="0" w:leftChars="0" w:right="0"/>
                    <w:jc w:val="center"/>
                    <w:textAlignment w:val="baseline"/>
                    <w:rPr>
                      <w:rFonts w:ascii="宋体" w:hAnsi="宋体" w:eastAsia="宋体" w:cs="宋体"/>
                      <w:b w:val="0"/>
                      <w:i w:val="0"/>
                      <w:caps w:val="0"/>
                      <w:color w:val="000000"/>
                      <w:spacing w:val="0"/>
                      <w:w w:val="100"/>
                      <w:sz w:val="22"/>
                    </w:rPr>
                  </w:pPr>
                  <w:r>
                    <w:rPr>
                      <w:rFonts w:ascii="宋体" w:hAnsi="宋体" w:eastAsia="宋体" w:cs="宋体"/>
                      <w:b w:val="0"/>
                      <w:i w:val="0"/>
                      <w:caps w:val="0"/>
                      <w:color w:val="000000"/>
                      <w:spacing w:val="0"/>
                      <w:w w:val="100"/>
                      <w:sz w:val="22"/>
                    </w:rPr>
                    <w:t>挑选机</w:t>
                  </w:r>
                </w:p>
              </w:tc>
              <w:tc>
                <w:tcPr>
                  <w:tcW w:w="840" w:type="pct"/>
                  <w:noWrap w:val="0"/>
                  <w:vAlign w:val="center"/>
                </w:tcPr>
                <w:p>
                  <w:pPr>
                    <w:snapToGrid/>
                    <w:spacing w:before="0" w:beforeAutospacing="0" w:after="0" w:afterAutospacing="0" w:line="240" w:lineRule="auto"/>
                    <w:jc w:val="center"/>
                    <w:textAlignment w:val="baseline"/>
                    <w:rPr>
                      <w:rFonts w:hint="default" w:eastAsia="宋体"/>
                      <w:b w:val="0"/>
                      <w:i w:val="0"/>
                      <w:caps w:val="0"/>
                      <w:color w:val="000000"/>
                      <w:spacing w:val="0"/>
                      <w:w w:val="100"/>
                      <w:sz w:val="20"/>
                      <w:szCs w:val="21"/>
                      <w:lang w:val="en-US" w:eastAsia="zh-CN"/>
                    </w:rPr>
                  </w:pPr>
                  <w:r>
                    <w:rPr>
                      <w:rFonts w:hint="eastAsia" w:eastAsia="宋体"/>
                      <w:b w:val="0"/>
                      <w:i w:val="0"/>
                      <w:caps w:val="0"/>
                      <w:color w:val="000000"/>
                      <w:spacing w:val="0"/>
                      <w:w w:val="100"/>
                      <w:sz w:val="20"/>
                      <w:szCs w:val="21"/>
                      <w:lang w:val="en-US" w:eastAsia="zh-CN"/>
                    </w:rPr>
                    <w:t>75</w:t>
                  </w:r>
                </w:p>
              </w:tc>
              <w:tc>
                <w:tcPr>
                  <w:tcW w:w="1128" w:type="pct"/>
                  <w:vMerge w:val="continue"/>
                  <w:noWrap w:val="0"/>
                  <w:vAlign w:val="center"/>
                </w:tcPr>
                <w:p>
                  <w:pPr>
                    <w:snapToGrid/>
                    <w:spacing w:before="0" w:beforeAutospacing="0" w:after="0" w:afterAutospacing="0" w:line="240" w:lineRule="auto"/>
                    <w:jc w:val="center"/>
                    <w:textAlignment w:val="baseline"/>
                    <w:rPr>
                      <w:b w:val="0"/>
                      <w:i w:val="0"/>
                      <w:caps w:val="0"/>
                      <w:color w:val="000000"/>
                      <w:spacing w:val="0"/>
                      <w:w w:val="100"/>
                      <w:sz w:val="20"/>
                      <w:szCs w:val="21"/>
                    </w:rPr>
                  </w:pPr>
                </w:p>
              </w:tc>
              <w:tc>
                <w:tcPr>
                  <w:tcW w:w="1093" w:type="pct"/>
                  <w:noWrap w:val="0"/>
                  <w:vAlign w:val="center"/>
                </w:tcPr>
                <w:p>
                  <w:pPr>
                    <w:snapToGrid/>
                    <w:spacing w:before="0" w:beforeAutospacing="0" w:after="0" w:afterAutospacing="0" w:line="240" w:lineRule="auto"/>
                    <w:jc w:val="center"/>
                    <w:textAlignment w:val="baseline"/>
                    <w:rPr>
                      <w:rFonts w:hint="default" w:eastAsia="Calibri"/>
                      <w:b w:val="0"/>
                      <w:i w:val="0"/>
                      <w:caps w:val="0"/>
                      <w:color w:val="000000"/>
                      <w:spacing w:val="0"/>
                      <w:w w:val="100"/>
                      <w:sz w:val="20"/>
                      <w:szCs w:val="21"/>
                      <w:lang w:val="en-US" w:eastAsia="zh-CN"/>
                    </w:rPr>
                  </w:pPr>
                  <w:r>
                    <w:rPr>
                      <w:rFonts w:hint="eastAsia"/>
                      <w:b w:val="0"/>
                      <w:i w:val="0"/>
                      <w:caps w:val="0"/>
                      <w:color w:val="000000"/>
                      <w:spacing w:val="0"/>
                      <w:w w:val="100"/>
                      <w:sz w:val="20"/>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2" w:type="pct"/>
                  <w:noWrap w:val="0"/>
                  <w:vAlign w:val="center"/>
                </w:tcPr>
                <w:p>
                  <w:pPr>
                    <w:snapToGrid/>
                    <w:spacing w:before="0" w:beforeAutospacing="0" w:after="0" w:afterAutospacing="0" w:line="240" w:lineRule="auto"/>
                    <w:jc w:val="center"/>
                    <w:textAlignment w:val="baseline"/>
                    <w:rPr>
                      <w:rFonts w:hint="eastAsia"/>
                      <w:b w:val="0"/>
                      <w:i w:val="0"/>
                      <w:caps w:val="0"/>
                      <w:color w:val="000000"/>
                      <w:spacing w:val="0"/>
                      <w:w w:val="100"/>
                      <w:sz w:val="20"/>
                      <w:szCs w:val="21"/>
                      <w:lang w:val="en-US" w:eastAsia="zh-CN"/>
                    </w:rPr>
                  </w:pPr>
                  <w:r>
                    <w:rPr>
                      <w:rFonts w:hint="eastAsia"/>
                      <w:b w:val="0"/>
                      <w:i w:val="0"/>
                      <w:caps w:val="0"/>
                      <w:color w:val="000000"/>
                      <w:spacing w:val="0"/>
                      <w:w w:val="100"/>
                      <w:sz w:val="21"/>
                      <w:szCs w:val="21"/>
                      <w:lang w:val="en-US" w:eastAsia="zh-CN"/>
                    </w:rPr>
                    <w:t>5</w:t>
                  </w:r>
                </w:p>
              </w:tc>
              <w:tc>
                <w:tcPr>
                  <w:tcW w:w="1294" w:type="pct"/>
                  <w:noWrap w:val="0"/>
                  <w:vAlign w:val="top"/>
                </w:tcPr>
                <w:p>
                  <w:pPr>
                    <w:pStyle w:val="24"/>
                    <w:snapToGrid/>
                    <w:spacing w:before="17" w:beforeAutospacing="0" w:after="0" w:afterAutospacing="0" w:line="277" w:lineRule="exact"/>
                    <w:ind w:left="0" w:leftChars="0" w:right="0"/>
                    <w:jc w:val="center"/>
                    <w:textAlignment w:val="baseline"/>
                    <w:rPr>
                      <w:rFonts w:ascii="宋体" w:hAnsi="宋体" w:eastAsia="宋体" w:cs="宋体"/>
                      <w:b w:val="0"/>
                      <w:i w:val="0"/>
                      <w:caps w:val="0"/>
                      <w:color w:val="000000"/>
                      <w:spacing w:val="0"/>
                      <w:w w:val="100"/>
                      <w:sz w:val="22"/>
                    </w:rPr>
                  </w:pPr>
                  <w:r>
                    <w:rPr>
                      <w:rFonts w:ascii="宋体" w:hAnsi="宋体" w:eastAsia="宋体" w:cs="宋体"/>
                      <w:b w:val="0"/>
                      <w:i w:val="0"/>
                      <w:caps w:val="0"/>
                      <w:color w:val="000000"/>
                      <w:spacing w:val="0"/>
                      <w:w w:val="100"/>
                      <w:sz w:val="22"/>
                    </w:rPr>
                    <w:t>真空包装机</w:t>
                  </w:r>
                </w:p>
              </w:tc>
              <w:tc>
                <w:tcPr>
                  <w:tcW w:w="840" w:type="pct"/>
                  <w:noWrap w:val="0"/>
                  <w:vAlign w:val="center"/>
                </w:tcPr>
                <w:p>
                  <w:pPr>
                    <w:snapToGrid/>
                    <w:spacing w:before="0" w:beforeAutospacing="0" w:after="0" w:afterAutospacing="0" w:line="240" w:lineRule="auto"/>
                    <w:jc w:val="center"/>
                    <w:textAlignment w:val="baseline"/>
                    <w:rPr>
                      <w:rFonts w:hint="default" w:eastAsia="宋体"/>
                      <w:b w:val="0"/>
                      <w:i w:val="0"/>
                      <w:caps w:val="0"/>
                      <w:color w:val="000000"/>
                      <w:spacing w:val="0"/>
                      <w:w w:val="100"/>
                      <w:sz w:val="20"/>
                      <w:szCs w:val="21"/>
                      <w:lang w:val="en-US" w:eastAsia="zh-CN"/>
                    </w:rPr>
                  </w:pPr>
                  <w:r>
                    <w:rPr>
                      <w:rFonts w:hint="eastAsia" w:eastAsia="宋体"/>
                      <w:b w:val="0"/>
                      <w:i w:val="0"/>
                      <w:caps w:val="0"/>
                      <w:color w:val="000000"/>
                      <w:spacing w:val="0"/>
                      <w:w w:val="100"/>
                      <w:sz w:val="20"/>
                      <w:szCs w:val="21"/>
                      <w:lang w:val="en-US" w:eastAsia="zh-CN"/>
                    </w:rPr>
                    <w:t>80</w:t>
                  </w:r>
                </w:p>
              </w:tc>
              <w:tc>
                <w:tcPr>
                  <w:tcW w:w="1128" w:type="pct"/>
                  <w:vMerge w:val="continue"/>
                  <w:noWrap w:val="0"/>
                  <w:vAlign w:val="center"/>
                </w:tcPr>
                <w:p>
                  <w:pPr>
                    <w:snapToGrid/>
                    <w:spacing w:before="0" w:beforeAutospacing="0" w:after="0" w:afterAutospacing="0" w:line="240" w:lineRule="auto"/>
                    <w:jc w:val="center"/>
                    <w:textAlignment w:val="baseline"/>
                    <w:rPr>
                      <w:b w:val="0"/>
                      <w:i w:val="0"/>
                      <w:caps w:val="0"/>
                      <w:color w:val="000000"/>
                      <w:spacing w:val="0"/>
                      <w:w w:val="100"/>
                      <w:sz w:val="20"/>
                      <w:szCs w:val="21"/>
                    </w:rPr>
                  </w:pPr>
                </w:p>
              </w:tc>
              <w:tc>
                <w:tcPr>
                  <w:tcW w:w="1093" w:type="pct"/>
                  <w:noWrap w:val="0"/>
                  <w:vAlign w:val="center"/>
                </w:tcPr>
                <w:p>
                  <w:pPr>
                    <w:snapToGrid/>
                    <w:spacing w:before="0" w:beforeAutospacing="0" w:after="0" w:afterAutospacing="0" w:line="240" w:lineRule="auto"/>
                    <w:jc w:val="center"/>
                    <w:textAlignment w:val="baseline"/>
                    <w:rPr>
                      <w:rFonts w:hint="default" w:eastAsia="Calibri"/>
                      <w:b w:val="0"/>
                      <w:i w:val="0"/>
                      <w:caps w:val="0"/>
                      <w:color w:val="000000"/>
                      <w:spacing w:val="0"/>
                      <w:w w:val="100"/>
                      <w:sz w:val="20"/>
                      <w:szCs w:val="21"/>
                      <w:lang w:val="en-US" w:eastAsia="zh-CN"/>
                    </w:rPr>
                  </w:pPr>
                  <w:r>
                    <w:rPr>
                      <w:rFonts w:hint="eastAsia"/>
                      <w:b w:val="0"/>
                      <w:i w:val="0"/>
                      <w:caps w:val="0"/>
                      <w:color w:val="000000"/>
                      <w:spacing w:val="0"/>
                      <w:w w:val="100"/>
                      <w:sz w:val="20"/>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42" w:type="pct"/>
                  <w:noWrap w:val="0"/>
                  <w:vAlign w:val="center"/>
                </w:tcPr>
                <w:p>
                  <w:pPr>
                    <w:snapToGrid/>
                    <w:spacing w:before="0" w:beforeAutospacing="0" w:after="0" w:afterAutospacing="0" w:line="240" w:lineRule="auto"/>
                    <w:jc w:val="center"/>
                    <w:textAlignment w:val="baseline"/>
                    <w:rPr>
                      <w:rFonts w:hint="eastAsia"/>
                      <w:b w:val="0"/>
                      <w:i w:val="0"/>
                      <w:caps w:val="0"/>
                      <w:color w:val="000000"/>
                      <w:spacing w:val="0"/>
                      <w:w w:val="100"/>
                      <w:sz w:val="20"/>
                      <w:szCs w:val="21"/>
                      <w:lang w:eastAsia="zh-CN"/>
                    </w:rPr>
                  </w:pPr>
                  <w:r>
                    <w:rPr>
                      <w:rFonts w:hint="eastAsia"/>
                      <w:b w:val="0"/>
                      <w:i w:val="0"/>
                      <w:caps w:val="0"/>
                      <w:color w:val="000000"/>
                      <w:spacing w:val="0"/>
                      <w:w w:val="100"/>
                      <w:sz w:val="21"/>
                      <w:szCs w:val="21"/>
                      <w:lang w:val="en-US" w:eastAsia="zh-CN"/>
                    </w:rPr>
                    <w:t>6</w:t>
                  </w:r>
                </w:p>
              </w:tc>
              <w:tc>
                <w:tcPr>
                  <w:tcW w:w="1294" w:type="pct"/>
                  <w:noWrap w:val="0"/>
                  <w:vAlign w:val="center"/>
                </w:tcPr>
                <w:p>
                  <w:pPr>
                    <w:snapToGrid/>
                    <w:spacing w:before="0" w:beforeAutospacing="0" w:after="0" w:afterAutospacing="0" w:line="240" w:lineRule="auto"/>
                    <w:jc w:val="center"/>
                    <w:textAlignment w:val="baseline"/>
                    <w:rPr>
                      <w:b w:val="0"/>
                      <w:i w:val="0"/>
                      <w:caps w:val="0"/>
                      <w:color w:val="000000"/>
                      <w:spacing w:val="0"/>
                      <w:w w:val="100"/>
                      <w:sz w:val="20"/>
                      <w:szCs w:val="21"/>
                    </w:rPr>
                  </w:pPr>
                  <w:r>
                    <w:rPr>
                      <w:rFonts w:hint="eastAsia"/>
                      <w:b w:val="0"/>
                      <w:i w:val="0"/>
                      <w:caps w:val="0"/>
                      <w:color w:val="000000"/>
                      <w:spacing w:val="0"/>
                      <w:w w:val="100"/>
                      <w:sz w:val="21"/>
                      <w:szCs w:val="21"/>
                    </w:rPr>
                    <w:t>叉车</w:t>
                  </w:r>
                </w:p>
              </w:tc>
              <w:tc>
                <w:tcPr>
                  <w:tcW w:w="840" w:type="pct"/>
                  <w:noWrap w:val="0"/>
                  <w:vAlign w:val="center"/>
                </w:tcPr>
                <w:p>
                  <w:pPr>
                    <w:snapToGrid/>
                    <w:spacing w:before="0" w:beforeAutospacing="0" w:after="0" w:afterAutospacing="0" w:line="240" w:lineRule="auto"/>
                    <w:jc w:val="center"/>
                    <w:textAlignment w:val="baseline"/>
                    <w:rPr>
                      <w:rFonts w:hint="default" w:eastAsia="宋体"/>
                      <w:b w:val="0"/>
                      <w:i w:val="0"/>
                      <w:caps w:val="0"/>
                      <w:color w:val="000000"/>
                      <w:spacing w:val="0"/>
                      <w:w w:val="100"/>
                      <w:sz w:val="20"/>
                      <w:szCs w:val="21"/>
                      <w:lang w:val="en-US" w:eastAsia="zh-CN"/>
                    </w:rPr>
                  </w:pPr>
                  <w:r>
                    <w:rPr>
                      <w:rFonts w:hint="eastAsia" w:eastAsia="宋体"/>
                      <w:b w:val="0"/>
                      <w:i w:val="0"/>
                      <w:caps w:val="0"/>
                      <w:color w:val="000000"/>
                      <w:spacing w:val="0"/>
                      <w:w w:val="100"/>
                      <w:sz w:val="20"/>
                      <w:lang w:val="en-US" w:eastAsia="zh-CN"/>
                    </w:rPr>
                    <w:t>75</w:t>
                  </w:r>
                </w:p>
              </w:tc>
              <w:tc>
                <w:tcPr>
                  <w:tcW w:w="1128" w:type="pct"/>
                  <w:vMerge w:val="continue"/>
                  <w:noWrap w:val="0"/>
                  <w:vAlign w:val="center"/>
                </w:tcPr>
                <w:p>
                  <w:pPr>
                    <w:snapToGrid/>
                    <w:spacing w:before="0" w:beforeAutospacing="0" w:after="0" w:afterAutospacing="0" w:line="240" w:lineRule="auto"/>
                    <w:jc w:val="center"/>
                    <w:textAlignment w:val="baseline"/>
                    <w:rPr>
                      <w:rFonts w:hint="eastAsia" w:eastAsia="宋体"/>
                      <w:b w:val="0"/>
                      <w:i w:val="0"/>
                      <w:caps w:val="0"/>
                      <w:color w:val="000000"/>
                      <w:spacing w:val="0"/>
                      <w:w w:val="100"/>
                      <w:sz w:val="20"/>
                      <w:szCs w:val="21"/>
                      <w:lang w:eastAsia="zh-CN"/>
                    </w:rPr>
                  </w:pPr>
                </w:p>
              </w:tc>
              <w:tc>
                <w:tcPr>
                  <w:tcW w:w="1093" w:type="pct"/>
                  <w:noWrap w:val="0"/>
                  <w:vAlign w:val="center"/>
                </w:tcPr>
                <w:p>
                  <w:pPr>
                    <w:snapToGrid/>
                    <w:spacing w:before="0" w:beforeAutospacing="0" w:after="0" w:afterAutospacing="0" w:line="240" w:lineRule="auto"/>
                    <w:jc w:val="center"/>
                    <w:textAlignment w:val="baseline"/>
                    <w:rPr>
                      <w:rFonts w:hint="default" w:eastAsia="宋体"/>
                      <w:b w:val="0"/>
                      <w:i w:val="0"/>
                      <w:caps w:val="0"/>
                      <w:color w:val="000000"/>
                      <w:spacing w:val="0"/>
                      <w:w w:val="100"/>
                      <w:sz w:val="20"/>
                      <w:szCs w:val="21"/>
                      <w:lang w:val="en-US" w:eastAsia="zh-CN"/>
                    </w:rPr>
                  </w:pPr>
                  <w:r>
                    <w:rPr>
                      <w:rFonts w:hint="eastAsia" w:eastAsia="宋体"/>
                      <w:b w:val="0"/>
                      <w:i w:val="0"/>
                      <w:caps w:val="0"/>
                      <w:color w:val="000000"/>
                      <w:spacing w:val="0"/>
                      <w:w w:val="100"/>
                      <w:sz w:val="20"/>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blHeader/>
                <w:jc w:val="center"/>
              </w:trPr>
              <w:tc>
                <w:tcPr>
                  <w:tcW w:w="642" w:type="pct"/>
                  <w:noWrap w:val="0"/>
                  <w:vAlign w:val="center"/>
                </w:tcPr>
                <w:p>
                  <w:pPr>
                    <w:snapToGrid/>
                    <w:spacing w:before="0" w:beforeAutospacing="0" w:after="0" w:afterAutospacing="0" w:line="240" w:lineRule="auto"/>
                    <w:jc w:val="center"/>
                    <w:textAlignment w:val="baseline"/>
                    <w:rPr>
                      <w:rFonts w:hint="default"/>
                      <w:b w:val="0"/>
                      <w:i w:val="0"/>
                      <w:caps w:val="0"/>
                      <w:color w:val="000000"/>
                      <w:spacing w:val="0"/>
                      <w:w w:val="100"/>
                      <w:sz w:val="20"/>
                      <w:szCs w:val="21"/>
                      <w:lang w:val="en-US" w:eastAsia="zh-CN"/>
                    </w:rPr>
                  </w:pPr>
                  <w:r>
                    <w:rPr>
                      <w:rFonts w:hint="eastAsia"/>
                      <w:b w:val="0"/>
                      <w:i w:val="0"/>
                      <w:caps w:val="0"/>
                      <w:color w:val="000000"/>
                      <w:spacing w:val="0"/>
                      <w:w w:val="100"/>
                      <w:sz w:val="21"/>
                      <w:szCs w:val="21"/>
                      <w:lang w:val="en-US" w:eastAsia="zh-CN"/>
                    </w:rPr>
                    <w:t>8</w:t>
                  </w:r>
                </w:p>
              </w:tc>
              <w:tc>
                <w:tcPr>
                  <w:tcW w:w="1294" w:type="pct"/>
                  <w:noWrap w:val="0"/>
                  <w:vAlign w:val="center"/>
                </w:tcPr>
                <w:p>
                  <w:pPr>
                    <w:snapToGrid/>
                    <w:spacing w:before="0" w:beforeAutospacing="0" w:after="0" w:afterAutospacing="0" w:line="240" w:lineRule="auto"/>
                    <w:jc w:val="center"/>
                    <w:textAlignment w:val="baseline"/>
                    <w:rPr>
                      <w:rFonts w:hint="eastAsia"/>
                      <w:b w:val="0"/>
                      <w:i w:val="0"/>
                      <w:caps w:val="0"/>
                      <w:color w:val="000000"/>
                      <w:spacing w:val="0"/>
                      <w:w w:val="100"/>
                      <w:sz w:val="20"/>
                      <w:szCs w:val="21"/>
                      <w:lang w:eastAsia="zh-CN"/>
                    </w:rPr>
                  </w:pPr>
                  <w:r>
                    <w:rPr>
                      <w:rFonts w:hint="eastAsia"/>
                      <w:b w:val="0"/>
                      <w:i w:val="0"/>
                      <w:caps w:val="0"/>
                      <w:color w:val="000000"/>
                      <w:spacing w:val="0"/>
                      <w:w w:val="100"/>
                      <w:sz w:val="21"/>
                      <w:szCs w:val="21"/>
                      <w:lang w:eastAsia="zh-CN"/>
                    </w:rPr>
                    <w:t>制冷机</w:t>
                  </w:r>
                </w:p>
              </w:tc>
              <w:tc>
                <w:tcPr>
                  <w:tcW w:w="840" w:type="pct"/>
                  <w:noWrap w:val="0"/>
                  <w:vAlign w:val="center"/>
                </w:tcPr>
                <w:p>
                  <w:pPr>
                    <w:snapToGrid/>
                    <w:spacing w:before="0" w:beforeAutospacing="0" w:after="0" w:afterAutospacing="0" w:line="240" w:lineRule="auto"/>
                    <w:jc w:val="center"/>
                    <w:textAlignment w:val="baseline"/>
                    <w:rPr>
                      <w:rFonts w:hint="default" w:eastAsia="宋体"/>
                      <w:b w:val="0"/>
                      <w:i w:val="0"/>
                      <w:caps w:val="0"/>
                      <w:color w:val="000000"/>
                      <w:spacing w:val="0"/>
                      <w:w w:val="100"/>
                      <w:sz w:val="20"/>
                      <w:szCs w:val="21"/>
                      <w:lang w:val="en-US" w:eastAsia="zh-CN"/>
                    </w:rPr>
                  </w:pPr>
                  <w:r>
                    <w:rPr>
                      <w:rFonts w:hint="eastAsia" w:eastAsia="宋体"/>
                      <w:b w:val="0"/>
                      <w:i w:val="0"/>
                      <w:caps w:val="0"/>
                      <w:color w:val="000000"/>
                      <w:spacing w:val="0"/>
                      <w:w w:val="100"/>
                      <w:sz w:val="20"/>
                      <w:lang w:val="en-US" w:eastAsia="zh-CN"/>
                    </w:rPr>
                    <w:t>80</w:t>
                  </w:r>
                </w:p>
              </w:tc>
              <w:tc>
                <w:tcPr>
                  <w:tcW w:w="1128" w:type="pct"/>
                  <w:vMerge w:val="continue"/>
                  <w:noWrap w:val="0"/>
                  <w:vAlign w:val="center"/>
                </w:tcPr>
                <w:p>
                  <w:pPr>
                    <w:snapToGrid/>
                    <w:spacing w:before="0" w:beforeAutospacing="0" w:after="0" w:afterAutospacing="0" w:line="240" w:lineRule="auto"/>
                    <w:jc w:val="center"/>
                    <w:textAlignment w:val="baseline"/>
                    <w:rPr>
                      <w:b w:val="0"/>
                      <w:i w:val="0"/>
                      <w:caps w:val="0"/>
                      <w:color w:val="000000"/>
                      <w:spacing w:val="0"/>
                      <w:w w:val="100"/>
                      <w:sz w:val="20"/>
                      <w:szCs w:val="21"/>
                    </w:rPr>
                  </w:pPr>
                </w:p>
              </w:tc>
              <w:tc>
                <w:tcPr>
                  <w:tcW w:w="1093" w:type="pct"/>
                  <w:noWrap w:val="0"/>
                  <w:vAlign w:val="center"/>
                </w:tcPr>
                <w:p>
                  <w:pPr>
                    <w:snapToGrid/>
                    <w:spacing w:before="0" w:beforeAutospacing="0" w:after="0" w:afterAutospacing="0" w:line="240" w:lineRule="auto"/>
                    <w:jc w:val="center"/>
                    <w:textAlignment w:val="baseline"/>
                    <w:rPr>
                      <w:rFonts w:hint="default" w:eastAsia="Calibri"/>
                      <w:b w:val="0"/>
                      <w:i w:val="0"/>
                      <w:caps w:val="0"/>
                      <w:color w:val="000000"/>
                      <w:spacing w:val="0"/>
                      <w:w w:val="100"/>
                      <w:sz w:val="20"/>
                      <w:szCs w:val="21"/>
                      <w:lang w:val="en-US" w:eastAsia="zh-CN"/>
                    </w:rPr>
                  </w:pPr>
                  <w:r>
                    <w:rPr>
                      <w:rFonts w:hint="eastAsia"/>
                      <w:b w:val="0"/>
                      <w:i w:val="0"/>
                      <w:caps w:val="0"/>
                      <w:color w:val="000000"/>
                      <w:spacing w:val="0"/>
                      <w:w w:val="100"/>
                      <w:sz w:val="20"/>
                      <w:szCs w:val="21"/>
                      <w:lang w:val="en-US" w:eastAsia="zh-CN"/>
                    </w:rPr>
                    <w:t>65</w:t>
                  </w:r>
                </w:p>
              </w:tc>
            </w:tr>
          </w:tbl>
          <w:p>
            <w:pPr>
              <w:spacing w:line="360" w:lineRule="auto"/>
              <w:ind w:firstLine="241" w:firstLineChars="100"/>
              <w:rPr>
                <w:rFonts w:hint="default" w:ascii="Times New Roman" w:hAnsi="Times New Roman" w:eastAsia="宋体" w:cs="Times New Roman"/>
                <w:b/>
                <w:bCs/>
                <w:color w:val="auto"/>
                <w:sz w:val="24"/>
                <w:szCs w:val="24"/>
              </w:rPr>
            </w:pPr>
            <w:r>
              <w:rPr>
                <w:rFonts w:hint="eastAsia" w:ascii="Times New Roman" w:hAnsi="Times New Roman" w:cs="Times New Roman"/>
                <w:b/>
                <w:bCs/>
                <w:color w:val="auto"/>
                <w:sz w:val="24"/>
                <w:szCs w:val="24"/>
                <w:lang w:eastAsia="zh-CN"/>
              </w:rPr>
              <w:t>④</w:t>
            </w:r>
            <w:r>
              <w:rPr>
                <w:rFonts w:hint="default" w:ascii="Times New Roman" w:hAnsi="Times New Roman" w:eastAsia="宋体" w:cs="Times New Roman"/>
                <w:b/>
                <w:bCs/>
                <w:color w:val="auto"/>
                <w:sz w:val="24"/>
                <w:szCs w:val="24"/>
              </w:rPr>
              <w:t>噪声影响预测结果及评价</w:t>
            </w:r>
          </w:p>
          <w:p>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rPr>
              <w:t>项目设备均安置在</w:t>
            </w:r>
            <w:r>
              <w:rPr>
                <w:rFonts w:hint="eastAsia" w:ascii="Times New Roman" w:hAnsi="Times New Roman" w:eastAsia="宋体" w:cs="Times New Roman"/>
                <w:color w:val="000000"/>
                <w:sz w:val="24"/>
                <w:lang w:eastAsia="zh-CN"/>
              </w:rPr>
              <w:t>厂房</w:t>
            </w:r>
            <w:r>
              <w:rPr>
                <w:rFonts w:hint="default" w:ascii="Times New Roman" w:hAnsi="Times New Roman" w:eastAsia="宋体" w:cs="Times New Roman"/>
                <w:color w:val="000000"/>
                <w:sz w:val="24"/>
              </w:rPr>
              <w:t>内</w:t>
            </w:r>
            <w:r>
              <w:rPr>
                <w:rFonts w:hint="eastAsia" w:ascii="Times New Roman" w:hAnsi="Times New Roman" w:eastAsia="宋体" w:cs="Times New Roman"/>
                <w:color w:val="000000"/>
                <w:sz w:val="24"/>
                <w:lang w:eastAsia="zh-CN"/>
              </w:rPr>
              <w:t>，根据现场勘查，项目厂房除留有</w:t>
            </w:r>
            <w:r>
              <w:rPr>
                <w:rFonts w:hint="eastAsia" w:ascii="Times New Roman" w:hAnsi="Times New Roman" w:eastAsia="宋体" w:cs="Times New Roman"/>
                <w:color w:val="000000"/>
                <w:sz w:val="24"/>
                <w:lang w:val="en-US" w:eastAsia="zh-CN"/>
              </w:rPr>
              <w:t>进口外，其余几侧</w:t>
            </w:r>
            <w:r>
              <w:rPr>
                <w:rFonts w:hint="eastAsia" w:ascii="Times New Roman" w:hAnsi="Times New Roman" w:eastAsia="宋体" w:cs="Times New Roman"/>
                <w:color w:val="000000"/>
                <w:sz w:val="24"/>
                <w:lang w:eastAsia="zh-CN"/>
              </w:rPr>
              <w:t>厂房为封闭状态</w:t>
            </w:r>
            <w:r>
              <w:rPr>
                <w:rFonts w:hint="default" w:ascii="Times New Roman" w:hAnsi="Times New Roman" w:eastAsia="宋体" w:cs="Times New Roman"/>
                <w:color w:val="000000"/>
                <w:sz w:val="24"/>
              </w:rPr>
              <w:t>，</w:t>
            </w:r>
            <w:r>
              <w:rPr>
                <w:rFonts w:hint="eastAsia" w:ascii="Times New Roman" w:hAnsi="Times New Roman" w:eastAsia="宋体" w:cs="Times New Roman"/>
                <w:color w:val="000000"/>
                <w:sz w:val="24"/>
                <w:lang w:eastAsia="zh-CN"/>
              </w:rPr>
              <w:t>同时设备安装减震垫，</w:t>
            </w:r>
            <w:r>
              <w:rPr>
                <w:rFonts w:hint="default" w:ascii="Times New Roman" w:hAnsi="Times New Roman" w:eastAsia="宋体" w:cs="Times New Roman"/>
                <w:color w:val="000000"/>
                <w:sz w:val="24"/>
              </w:rPr>
              <w:t>本项目夜间不进行生产所以不对夜间噪声进行评述。项目厂界噪声排放预测情况见表</w:t>
            </w:r>
            <w:r>
              <w:rPr>
                <w:rFonts w:hint="eastAsia" w:ascii="Times New Roman" w:hAnsi="Times New Roman" w:cs="Times New Roman"/>
                <w:color w:val="000000"/>
                <w:sz w:val="24"/>
                <w:szCs w:val="24"/>
                <w:lang w:val="en-US" w:eastAsia="zh-CN"/>
              </w:rPr>
              <w:t>4</w:t>
            </w:r>
            <w:r>
              <w:rPr>
                <w:rFonts w:hint="default" w:ascii="Times New Roman" w:hAnsi="Times New Roman" w:eastAsia="宋体" w:cs="Times New Roman"/>
                <w:color w:val="000000"/>
                <w:sz w:val="24"/>
                <w:szCs w:val="24"/>
              </w:rPr>
              <w:t>-</w:t>
            </w:r>
            <w:r>
              <w:rPr>
                <w:rFonts w:hint="eastAsia" w:ascii="Times New Roman" w:hAnsi="Times New Roman" w:cs="Times New Roman"/>
                <w:color w:val="000000"/>
                <w:sz w:val="24"/>
                <w:szCs w:val="24"/>
                <w:lang w:val="en-US" w:eastAsia="zh-CN"/>
              </w:rPr>
              <w:t>20</w:t>
            </w:r>
            <w:r>
              <w:rPr>
                <w:rFonts w:hint="default" w:ascii="Times New Roman" w:hAnsi="Times New Roman" w:eastAsia="宋体" w:cs="Times New Roman"/>
                <w:color w:val="000000"/>
                <w:sz w:val="24"/>
                <w:szCs w:val="24"/>
              </w:rPr>
              <w:t>。</w:t>
            </w:r>
          </w:p>
          <w:p>
            <w:pPr>
              <w:snapToGrid w:val="0"/>
              <w:spacing w:line="360" w:lineRule="auto"/>
              <w:jc w:val="center"/>
              <w:rPr>
                <w:rFonts w:hint="eastAsia" w:ascii="宋体" w:hAnsi="宋体" w:eastAsia="宋体" w:cs="宋体"/>
                <w:b/>
                <w:color w:val="000000"/>
                <w:sz w:val="24"/>
              </w:rPr>
            </w:pPr>
            <w:r>
              <w:rPr>
                <w:rFonts w:hint="eastAsia" w:ascii="Times New Roman" w:hAnsi="Times New Roman" w:cs="Times New Roman"/>
                <w:b/>
                <w:color w:val="000000"/>
                <w:sz w:val="24"/>
                <w:lang w:val="en-US" w:eastAsia="zh-CN"/>
              </w:rPr>
              <w:t xml:space="preserve">          </w:t>
            </w:r>
            <w:r>
              <w:rPr>
                <w:rFonts w:hint="eastAsia" w:ascii="宋体" w:hAnsi="宋体" w:eastAsia="宋体" w:cs="宋体"/>
                <w:b/>
                <w:color w:val="000000"/>
                <w:sz w:val="24"/>
              </w:rPr>
              <w:t>表</w:t>
            </w:r>
            <w:r>
              <w:rPr>
                <w:rFonts w:hint="eastAsia" w:cs="宋体"/>
                <w:b/>
                <w:color w:val="000000"/>
                <w:sz w:val="24"/>
                <w:lang w:val="en-US" w:eastAsia="zh-CN"/>
              </w:rPr>
              <w:t>4</w:t>
            </w:r>
            <w:r>
              <w:rPr>
                <w:rFonts w:hint="eastAsia" w:ascii="宋体" w:hAnsi="宋体" w:eastAsia="宋体" w:cs="宋体"/>
                <w:b/>
                <w:color w:val="000000"/>
                <w:sz w:val="24"/>
              </w:rPr>
              <w:t>-</w:t>
            </w:r>
            <w:r>
              <w:rPr>
                <w:rFonts w:hint="eastAsia" w:cs="宋体"/>
                <w:b/>
                <w:color w:val="000000"/>
                <w:sz w:val="24"/>
                <w:lang w:val="en-US" w:eastAsia="zh-CN"/>
              </w:rPr>
              <w:t>20</w:t>
            </w:r>
            <w:r>
              <w:rPr>
                <w:rFonts w:hint="eastAsia" w:ascii="宋体" w:hAnsi="宋体" w:eastAsia="宋体" w:cs="宋体"/>
                <w:b/>
                <w:color w:val="000000"/>
                <w:sz w:val="24"/>
              </w:rPr>
              <w:t xml:space="preserve"> 本项目运营期厂界噪声预测结果一览表（单位：dB）</w:t>
            </w:r>
          </w:p>
          <w:tbl>
            <w:tblPr>
              <w:tblStyle w:val="16"/>
              <w:tblW w:w="496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23"/>
              <w:gridCol w:w="1154"/>
              <w:gridCol w:w="655"/>
              <w:gridCol w:w="691"/>
              <w:gridCol w:w="829"/>
              <w:gridCol w:w="827"/>
              <w:gridCol w:w="894"/>
              <w:gridCol w:w="966"/>
              <w:gridCol w:w="992"/>
              <w:gridCol w:w="8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4" w:type="pct"/>
                  <w:vMerge w:val="restart"/>
                  <w:noWrap w:val="0"/>
                  <w:vAlign w:val="center"/>
                </w:tcPr>
                <w:p>
                  <w:pPr>
                    <w:adjustRightInd w:val="0"/>
                    <w:snapToGrid w:val="0"/>
                    <w:spacing w:line="240" w:lineRule="auto"/>
                    <w:jc w:val="center"/>
                    <w:rPr>
                      <w:rFonts w:hint="eastAsia" w:ascii="新宋体" w:hAnsi="新宋体" w:eastAsia="新宋体" w:cs="新宋体"/>
                      <w:b/>
                      <w:bCs/>
                      <w:color w:val="000000"/>
                      <w:szCs w:val="21"/>
                    </w:rPr>
                  </w:pPr>
                  <w:r>
                    <w:rPr>
                      <w:rFonts w:hint="eastAsia" w:ascii="新宋体" w:hAnsi="新宋体" w:eastAsia="新宋体" w:cs="新宋体"/>
                      <w:b/>
                      <w:bCs/>
                      <w:color w:val="000000"/>
                      <w:szCs w:val="21"/>
                    </w:rPr>
                    <w:t>设备名称</w:t>
                  </w:r>
                </w:p>
                <w:p>
                  <w:pPr>
                    <w:pStyle w:val="24"/>
                    <w:spacing w:before="19" w:line="240" w:lineRule="auto"/>
                    <w:ind w:right="395"/>
                    <w:jc w:val="center"/>
                    <w:rPr>
                      <w:rFonts w:hint="eastAsia" w:ascii="新宋体" w:hAnsi="新宋体" w:eastAsia="新宋体" w:cs="新宋体"/>
                      <w:color w:val="000000"/>
                      <w:szCs w:val="21"/>
                      <w:lang w:eastAsia="zh-CN"/>
                    </w:rPr>
                  </w:pPr>
                </w:p>
              </w:tc>
              <w:tc>
                <w:tcPr>
                  <w:tcW w:w="620" w:type="pct"/>
                  <w:vMerge w:val="restart"/>
                  <w:noWrap w:val="0"/>
                  <w:vAlign w:val="center"/>
                </w:tcPr>
                <w:p>
                  <w:pPr>
                    <w:adjustRightInd w:val="0"/>
                    <w:snapToGrid w:val="0"/>
                    <w:spacing w:line="240" w:lineRule="auto"/>
                    <w:jc w:val="center"/>
                    <w:rPr>
                      <w:rFonts w:hint="eastAsia" w:ascii="新宋体" w:hAnsi="新宋体" w:eastAsia="新宋体" w:cs="新宋体"/>
                      <w:b/>
                      <w:bCs/>
                      <w:color w:val="000000"/>
                      <w:spacing w:val="6"/>
                      <w:szCs w:val="21"/>
                    </w:rPr>
                  </w:pPr>
                  <w:r>
                    <w:rPr>
                      <w:rFonts w:hint="eastAsia" w:ascii="新宋体" w:hAnsi="新宋体" w:eastAsia="新宋体" w:cs="新宋体"/>
                      <w:b/>
                      <w:bCs/>
                      <w:color w:val="000000"/>
                      <w:spacing w:val="6"/>
                      <w:szCs w:val="21"/>
                    </w:rPr>
                    <w:t>降噪后源强dB(A)</w:t>
                  </w:r>
                </w:p>
                <w:p>
                  <w:pPr>
                    <w:pStyle w:val="24"/>
                    <w:spacing w:before="35" w:line="240" w:lineRule="auto"/>
                    <w:ind w:left="11" w:right="5"/>
                    <w:jc w:val="center"/>
                    <w:rPr>
                      <w:rFonts w:hint="eastAsia" w:ascii="新宋体" w:hAnsi="新宋体" w:eastAsia="新宋体" w:cs="新宋体"/>
                      <w:color w:val="000000"/>
                      <w:lang w:val="en-US" w:eastAsia="zh-CN"/>
                    </w:rPr>
                  </w:pPr>
                </w:p>
              </w:tc>
              <w:tc>
                <w:tcPr>
                  <w:tcW w:w="1611" w:type="pct"/>
                  <w:gridSpan w:val="4"/>
                  <w:noWrap w:val="0"/>
                  <w:vAlign w:val="center"/>
                </w:tcPr>
                <w:p>
                  <w:pPr>
                    <w:adjustRightInd w:val="0"/>
                    <w:snapToGrid w:val="0"/>
                    <w:spacing w:line="240" w:lineRule="auto"/>
                    <w:jc w:val="center"/>
                    <w:rPr>
                      <w:rFonts w:hint="eastAsia" w:ascii="新宋体" w:hAnsi="新宋体" w:eastAsia="新宋体" w:cs="新宋体"/>
                      <w:b/>
                      <w:bCs/>
                      <w:color w:val="000000"/>
                      <w:spacing w:val="6"/>
                      <w:szCs w:val="21"/>
                      <w:lang w:eastAsia="zh-CN"/>
                    </w:rPr>
                  </w:pPr>
                  <w:r>
                    <w:rPr>
                      <w:rFonts w:hint="eastAsia" w:ascii="新宋体" w:hAnsi="新宋体" w:eastAsia="新宋体" w:cs="新宋体"/>
                      <w:b/>
                      <w:bCs/>
                      <w:color w:val="000000"/>
                      <w:spacing w:val="6"/>
                      <w:szCs w:val="21"/>
                      <w:lang w:eastAsia="zh-CN"/>
                    </w:rPr>
                    <w:t>各噪声源与厂界噪声的距离（</w:t>
                  </w:r>
                  <w:r>
                    <w:rPr>
                      <w:rFonts w:hint="eastAsia" w:ascii="新宋体" w:hAnsi="新宋体" w:eastAsia="新宋体" w:cs="新宋体"/>
                      <w:b/>
                      <w:bCs/>
                      <w:color w:val="000000"/>
                      <w:spacing w:val="6"/>
                      <w:szCs w:val="21"/>
                      <w:lang w:val="en-US" w:eastAsia="zh-CN"/>
                    </w:rPr>
                    <w:t>m</w:t>
                  </w:r>
                  <w:r>
                    <w:rPr>
                      <w:rFonts w:hint="eastAsia" w:ascii="新宋体" w:hAnsi="新宋体" w:eastAsia="新宋体" w:cs="新宋体"/>
                      <w:b/>
                      <w:bCs/>
                      <w:color w:val="000000"/>
                      <w:spacing w:val="6"/>
                      <w:szCs w:val="21"/>
                      <w:lang w:eastAsia="zh-CN"/>
                    </w:rPr>
                    <w:t>）</w:t>
                  </w:r>
                </w:p>
              </w:tc>
              <w:tc>
                <w:tcPr>
                  <w:tcW w:w="2003" w:type="pct"/>
                  <w:gridSpan w:val="4"/>
                  <w:noWrap w:val="0"/>
                  <w:vAlign w:val="center"/>
                </w:tcPr>
                <w:p>
                  <w:pPr>
                    <w:adjustRightInd w:val="0"/>
                    <w:snapToGrid w:val="0"/>
                    <w:spacing w:line="240" w:lineRule="auto"/>
                    <w:jc w:val="center"/>
                    <w:rPr>
                      <w:rFonts w:hint="eastAsia" w:ascii="新宋体" w:hAnsi="新宋体" w:eastAsia="新宋体" w:cs="新宋体"/>
                      <w:b/>
                      <w:bCs/>
                      <w:color w:val="000000"/>
                      <w:spacing w:val="6"/>
                      <w:szCs w:val="21"/>
                      <w:lang w:val="en-US" w:eastAsia="zh-CN"/>
                    </w:rPr>
                  </w:pPr>
                  <w:r>
                    <w:rPr>
                      <w:rFonts w:hint="eastAsia" w:ascii="新宋体" w:hAnsi="新宋体" w:eastAsia="新宋体" w:cs="新宋体"/>
                      <w:b/>
                      <w:bCs/>
                      <w:color w:val="000000"/>
                      <w:spacing w:val="6"/>
                      <w:szCs w:val="21"/>
                      <w:lang w:val="en-US" w:eastAsia="zh-CN"/>
                    </w:rPr>
                    <w:t>厂界噪声各贡献值dB（A）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atLeast"/>
                <w:jc w:val="center"/>
              </w:trPr>
              <w:tc>
                <w:tcPr>
                  <w:tcW w:w="764" w:type="pct"/>
                  <w:vMerge w:val="continue"/>
                  <w:noWrap w:val="0"/>
                  <w:vAlign w:val="top"/>
                </w:tcPr>
                <w:p>
                  <w:pPr>
                    <w:pStyle w:val="24"/>
                    <w:spacing w:before="19" w:line="240" w:lineRule="auto"/>
                    <w:ind w:right="395"/>
                    <w:jc w:val="center"/>
                    <w:rPr>
                      <w:rFonts w:hint="eastAsia" w:ascii="新宋体" w:hAnsi="新宋体" w:eastAsia="新宋体" w:cs="新宋体"/>
                      <w:color w:val="000000"/>
                      <w:szCs w:val="21"/>
                      <w:lang w:eastAsia="zh-CN"/>
                    </w:rPr>
                  </w:pPr>
                </w:p>
              </w:tc>
              <w:tc>
                <w:tcPr>
                  <w:tcW w:w="620" w:type="pct"/>
                  <w:vMerge w:val="continue"/>
                  <w:noWrap w:val="0"/>
                  <w:vAlign w:val="center"/>
                </w:tcPr>
                <w:p>
                  <w:pPr>
                    <w:pStyle w:val="24"/>
                    <w:spacing w:before="35" w:line="240" w:lineRule="auto"/>
                    <w:ind w:left="11" w:right="5"/>
                    <w:jc w:val="center"/>
                    <w:rPr>
                      <w:rFonts w:hint="eastAsia" w:ascii="新宋体" w:hAnsi="新宋体" w:eastAsia="新宋体" w:cs="新宋体"/>
                      <w:color w:val="000000"/>
                      <w:lang w:val="en-US" w:eastAsia="zh-CN"/>
                    </w:rPr>
                  </w:pPr>
                </w:p>
              </w:tc>
              <w:tc>
                <w:tcPr>
                  <w:tcW w:w="352" w:type="pct"/>
                  <w:tcBorders>
                    <w:right w:val="single" w:color="auto" w:sz="4" w:space="0"/>
                  </w:tcBorders>
                  <w:noWrap w:val="0"/>
                  <w:vAlign w:val="center"/>
                </w:tcPr>
                <w:p>
                  <w:pPr>
                    <w:pStyle w:val="24"/>
                    <w:spacing w:before="35" w:line="240" w:lineRule="auto"/>
                    <w:ind w:left="11" w:right="5"/>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东</w:t>
                  </w:r>
                </w:p>
              </w:tc>
              <w:tc>
                <w:tcPr>
                  <w:tcW w:w="371" w:type="pct"/>
                  <w:tcBorders>
                    <w:left w:val="single" w:color="auto" w:sz="4" w:space="0"/>
                    <w:right w:val="single" w:color="auto" w:sz="4" w:space="0"/>
                  </w:tcBorders>
                  <w:noWrap w:val="0"/>
                  <w:vAlign w:val="center"/>
                </w:tcPr>
                <w:p>
                  <w:pPr>
                    <w:pStyle w:val="24"/>
                    <w:spacing w:before="35" w:line="240" w:lineRule="auto"/>
                    <w:ind w:left="11" w:right="5"/>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南</w:t>
                  </w:r>
                </w:p>
              </w:tc>
              <w:tc>
                <w:tcPr>
                  <w:tcW w:w="445" w:type="pct"/>
                  <w:tcBorders>
                    <w:left w:val="single" w:color="auto" w:sz="4" w:space="0"/>
                    <w:right w:val="single" w:color="auto" w:sz="4" w:space="0"/>
                  </w:tcBorders>
                  <w:noWrap w:val="0"/>
                  <w:vAlign w:val="center"/>
                </w:tcPr>
                <w:p>
                  <w:pPr>
                    <w:pStyle w:val="24"/>
                    <w:spacing w:before="35" w:line="240" w:lineRule="auto"/>
                    <w:ind w:left="11" w:right="5"/>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西</w:t>
                  </w:r>
                </w:p>
              </w:tc>
              <w:tc>
                <w:tcPr>
                  <w:tcW w:w="441" w:type="pct"/>
                  <w:tcBorders>
                    <w:left w:val="single" w:color="auto" w:sz="4" w:space="0"/>
                  </w:tcBorders>
                  <w:noWrap w:val="0"/>
                  <w:vAlign w:val="center"/>
                </w:tcPr>
                <w:p>
                  <w:pPr>
                    <w:pStyle w:val="24"/>
                    <w:spacing w:before="35" w:line="240" w:lineRule="auto"/>
                    <w:ind w:left="11" w:right="5"/>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北</w:t>
                  </w:r>
                </w:p>
              </w:tc>
              <w:tc>
                <w:tcPr>
                  <w:tcW w:w="480" w:type="pct"/>
                  <w:tcBorders>
                    <w:right w:val="single" w:color="auto" w:sz="4" w:space="0"/>
                  </w:tcBorders>
                  <w:noWrap w:val="0"/>
                  <w:vAlign w:val="center"/>
                </w:tcPr>
                <w:p>
                  <w:pPr>
                    <w:pStyle w:val="24"/>
                    <w:spacing w:before="35" w:line="240" w:lineRule="auto"/>
                    <w:ind w:left="11" w:leftChars="0" w:right="5" w:rightChars="0"/>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东</w:t>
                  </w:r>
                </w:p>
              </w:tc>
              <w:tc>
                <w:tcPr>
                  <w:tcW w:w="519" w:type="pct"/>
                  <w:tcBorders>
                    <w:left w:val="single" w:color="auto" w:sz="4" w:space="0"/>
                    <w:right w:val="single" w:color="auto" w:sz="4" w:space="0"/>
                  </w:tcBorders>
                  <w:noWrap w:val="0"/>
                  <w:vAlign w:val="center"/>
                </w:tcPr>
                <w:p>
                  <w:pPr>
                    <w:pStyle w:val="24"/>
                    <w:spacing w:before="35" w:line="240" w:lineRule="auto"/>
                    <w:ind w:left="11" w:leftChars="0" w:right="5" w:rightChars="0"/>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南</w:t>
                  </w:r>
                </w:p>
              </w:tc>
              <w:tc>
                <w:tcPr>
                  <w:tcW w:w="533" w:type="pct"/>
                  <w:tcBorders>
                    <w:left w:val="single" w:color="auto" w:sz="4" w:space="0"/>
                    <w:right w:val="single" w:color="auto" w:sz="4" w:space="0"/>
                  </w:tcBorders>
                  <w:noWrap w:val="0"/>
                  <w:vAlign w:val="center"/>
                </w:tcPr>
                <w:p>
                  <w:pPr>
                    <w:pStyle w:val="24"/>
                    <w:spacing w:before="35" w:line="240" w:lineRule="auto"/>
                    <w:ind w:left="11" w:leftChars="0" w:right="5" w:rightChars="0"/>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西</w:t>
                  </w:r>
                </w:p>
              </w:tc>
              <w:tc>
                <w:tcPr>
                  <w:tcW w:w="470" w:type="pct"/>
                  <w:tcBorders>
                    <w:left w:val="single" w:color="auto" w:sz="4" w:space="0"/>
                  </w:tcBorders>
                  <w:noWrap w:val="0"/>
                  <w:vAlign w:val="center"/>
                </w:tcPr>
                <w:p>
                  <w:pPr>
                    <w:pStyle w:val="24"/>
                    <w:spacing w:before="35" w:line="240" w:lineRule="auto"/>
                    <w:ind w:left="11" w:leftChars="0" w:right="5" w:rightChars="0"/>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97" w:hRule="atLeast"/>
                <w:jc w:val="center"/>
              </w:trPr>
              <w:tc>
                <w:tcPr>
                  <w:tcW w:w="764" w:type="pct"/>
                  <w:noWrap w:val="0"/>
                  <w:vAlign w:val="top"/>
                </w:tcPr>
                <w:p>
                  <w:pPr>
                    <w:pStyle w:val="24"/>
                    <w:snapToGrid/>
                    <w:spacing w:before="17" w:beforeAutospacing="0" w:after="0" w:afterAutospacing="0" w:line="279" w:lineRule="exact"/>
                    <w:ind w:left="0" w:leftChars="0" w:right="0" w:rightChars="0"/>
                    <w:jc w:val="center"/>
                    <w:textAlignment w:val="baseline"/>
                    <w:rPr>
                      <w:rFonts w:hint="eastAsia" w:ascii="新宋体" w:hAnsi="新宋体" w:eastAsia="新宋体" w:cs="新宋体"/>
                      <w:color w:val="000000"/>
                      <w:lang w:eastAsia="zh-CN"/>
                    </w:rPr>
                  </w:pPr>
                  <w:r>
                    <w:rPr>
                      <w:rFonts w:ascii="宋体" w:hAnsi="宋体" w:eastAsia="宋体" w:cs="宋体"/>
                      <w:b w:val="0"/>
                      <w:i w:val="0"/>
                      <w:caps w:val="0"/>
                      <w:spacing w:val="0"/>
                      <w:w w:val="100"/>
                      <w:sz w:val="22"/>
                    </w:rPr>
                    <w:t>清洗机</w:t>
                  </w:r>
                </w:p>
              </w:tc>
              <w:tc>
                <w:tcPr>
                  <w:tcW w:w="620" w:type="pct"/>
                  <w:noWrap w:val="0"/>
                  <w:vAlign w:val="center"/>
                </w:tcPr>
                <w:p>
                  <w:pPr>
                    <w:snapToGrid/>
                    <w:spacing w:before="0" w:beforeAutospacing="0" w:after="0" w:afterAutospacing="0" w:line="240" w:lineRule="auto"/>
                    <w:jc w:val="center"/>
                    <w:textAlignment w:val="baseline"/>
                    <w:rPr>
                      <w:rFonts w:hint="eastAsia" w:ascii="新宋体" w:hAnsi="新宋体" w:eastAsia="新宋体" w:cs="新宋体"/>
                      <w:color w:val="000000"/>
                      <w:lang w:val="en-US" w:eastAsia="zh-CN"/>
                    </w:rPr>
                  </w:pPr>
                  <w:r>
                    <w:rPr>
                      <w:rFonts w:hint="eastAsia" w:ascii="宋体" w:hAnsi="宋体" w:eastAsia="宋体" w:cs="宋体"/>
                      <w:b w:val="0"/>
                      <w:i w:val="0"/>
                      <w:caps w:val="0"/>
                      <w:spacing w:val="0"/>
                      <w:w w:val="100"/>
                      <w:sz w:val="21"/>
                      <w:szCs w:val="21"/>
                      <w:lang w:val="en-US" w:eastAsia="zh-CN"/>
                    </w:rPr>
                    <w:t>65</w:t>
                  </w:r>
                </w:p>
              </w:tc>
              <w:tc>
                <w:tcPr>
                  <w:tcW w:w="352" w:type="pct"/>
                  <w:tcBorders>
                    <w:right w:val="single" w:color="auto" w:sz="4" w:space="0"/>
                  </w:tcBorders>
                  <w:noWrap w:val="0"/>
                  <w:vAlign w:val="center"/>
                </w:tcPr>
                <w:p>
                  <w:pPr>
                    <w:pStyle w:val="24"/>
                    <w:spacing w:before="35" w:line="240" w:lineRule="auto"/>
                    <w:ind w:left="11" w:right="5"/>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18</w:t>
                  </w:r>
                </w:p>
              </w:tc>
              <w:tc>
                <w:tcPr>
                  <w:tcW w:w="371"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8</w:t>
                  </w:r>
                </w:p>
              </w:tc>
              <w:tc>
                <w:tcPr>
                  <w:tcW w:w="445"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15</w:t>
                  </w:r>
                </w:p>
              </w:tc>
              <w:tc>
                <w:tcPr>
                  <w:tcW w:w="441" w:type="pct"/>
                  <w:tcBorders>
                    <w:lef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22</w:t>
                  </w:r>
                </w:p>
              </w:tc>
              <w:tc>
                <w:tcPr>
                  <w:tcW w:w="480" w:type="pct"/>
                  <w:tcBorders>
                    <w:right w:val="single" w:color="auto" w:sz="4" w:space="0"/>
                  </w:tcBorders>
                  <w:noWrap w:val="0"/>
                  <w:vAlign w:val="center"/>
                </w:tcPr>
                <w:p>
                  <w:pPr>
                    <w:pStyle w:val="24"/>
                    <w:spacing w:before="35" w:line="240" w:lineRule="auto"/>
                    <w:ind w:left="11" w:leftChars="0" w:right="5" w:rightChars="0"/>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39.89</w:t>
                  </w:r>
                </w:p>
              </w:tc>
              <w:tc>
                <w:tcPr>
                  <w:tcW w:w="519" w:type="pct"/>
                  <w:tcBorders>
                    <w:left w:val="single" w:color="auto" w:sz="4" w:space="0"/>
                    <w:right w:val="single" w:color="auto" w:sz="4" w:space="0"/>
                  </w:tcBorders>
                  <w:noWrap w:val="0"/>
                  <w:vAlign w:val="center"/>
                </w:tcPr>
                <w:p>
                  <w:pPr>
                    <w:pStyle w:val="24"/>
                    <w:spacing w:before="35" w:line="240" w:lineRule="auto"/>
                    <w:ind w:left="11" w:leftChars="0" w:right="5" w:rightChars="0"/>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46.93</w:t>
                  </w:r>
                </w:p>
              </w:tc>
              <w:tc>
                <w:tcPr>
                  <w:tcW w:w="533" w:type="pct"/>
                  <w:tcBorders>
                    <w:left w:val="single" w:color="auto" w:sz="4" w:space="0"/>
                    <w:right w:val="single" w:color="auto" w:sz="4" w:space="0"/>
                  </w:tcBorders>
                  <w:noWrap w:val="0"/>
                  <w:vAlign w:val="center"/>
                </w:tcPr>
                <w:p>
                  <w:pPr>
                    <w:pStyle w:val="24"/>
                    <w:spacing w:before="35" w:line="240" w:lineRule="auto"/>
                    <w:ind w:left="11" w:leftChars="0" w:right="5" w:rightChars="0"/>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41.47</w:t>
                  </w:r>
                </w:p>
              </w:tc>
              <w:tc>
                <w:tcPr>
                  <w:tcW w:w="470" w:type="pct"/>
                  <w:tcBorders>
                    <w:left w:val="single" w:color="auto" w:sz="4" w:space="0"/>
                  </w:tcBorders>
                  <w:noWrap w:val="0"/>
                  <w:vAlign w:val="center"/>
                </w:tcPr>
                <w:p>
                  <w:pPr>
                    <w:pStyle w:val="24"/>
                    <w:spacing w:before="35" w:line="240" w:lineRule="auto"/>
                    <w:ind w:left="11" w:leftChars="0" w:right="5" w:rightChars="0"/>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38.15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4" w:type="pct"/>
                  <w:noWrap w:val="0"/>
                  <w:vAlign w:val="top"/>
                </w:tcPr>
                <w:p>
                  <w:pPr>
                    <w:pStyle w:val="24"/>
                    <w:snapToGrid/>
                    <w:spacing w:before="17" w:beforeAutospacing="0" w:after="0" w:afterAutospacing="0" w:line="279" w:lineRule="exact"/>
                    <w:ind w:left="0" w:leftChars="0" w:right="0" w:rightChars="0"/>
                    <w:jc w:val="center"/>
                    <w:textAlignment w:val="baseline"/>
                    <w:rPr>
                      <w:rFonts w:hint="eastAsia" w:ascii="新宋体" w:hAnsi="新宋体" w:eastAsia="新宋体" w:cs="新宋体"/>
                      <w:color w:val="000000"/>
                      <w:szCs w:val="21"/>
                      <w:lang w:eastAsia="zh-CN"/>
                    </w:rPr>
                  </w:pPr>
                  <w:r>
                    <w:rPr>
                      <w:rFonts w:hint="eastAsia" w:ascii="宋体" w:hAnsi="宋体" w:eastAsia="宋体" w:cs="宋体"/>
                      <w:b w:val="0"/>
                      <w:i w:val="0"/>
                      <w:caps w:val="0"/>
                      <w:spacing w:val="0"/>
                      <w:w w:val="100"/>
                      <w:sz w:val="22"/>
                      <w:lang w:val="en-US" w:eastAsia="zh-CN"/>
                    </w:rPr>
                    <w:t>去皮机</w:t>
                  </w:r>
                </w:p>
              </w:tc>
              <w:tc>
                <w:tcPr>
                  <w:tcW w:w="620" w:type="pct"/>
                  <w:noWrap w:val="0"/>
                  <w:vAlign w:val="center"/>
                </w:tcPr>
                <w:p>
                  <w:pPr>
                    <w:snapToGrid/>
                    <w:spacing w:before="0" w:beforeAutospacing="0" w:after="0" w:afterAutospacing="0" w:line="240" w:lineRule="auto"/>
                    <w:jc w:val="center"/>
                    <w:textAlignment w:val="baseline"/>
                    <w:rPr>
                      <w:rFonts w:hint="eastAsia" w:ascii="新宋体" w:hAnsi="新宋体" w:eastAsia="新宋体" w:cs="新宋体"/>
                      <w:color w:val="000000"/>
                      <w:lang w:val="en-US" w:eastAsia="zh-CN"/>
                    </w:rPr>
                  </w:pPr>
                  <w:r>
                    <w:rPr>
                      <w:rFonts w:hint="eastAsia"/>
                      <w:b w:val="0"/>
                      <w:i w:val="0"/>
                      <w:caps w:val="0"/>
                      <w:spacing w:val="0"/>
                      <w:w w:val="100"/>
                      <w:sz w:val="20"/>
                      <w:lang w:val="en-US" w:eastAsia="zh-CN"/>
                    </w:rPr>
                    <w:t>70</w:t>
                  </w:r>
                </w:p>
              </w:tc>
              <w:tc>
                <w:tcPr>
                  <w:tcW w:w="352" w:type="pct"/>
                  <w:tcBorders>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14</w:t>
                  </w:r>
                </w:p>
              </w:tc>
              <w:tc>
                <w:tcPr>
                  <w:tcW w:w="371"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16</w:t>
                  </w:r>
                </w:p>
              </w:tc>
              <w:tc>
                <w:tcPr>
                  <w:tcW w:w="445"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14</w:t>
                  </w:r>
                </w:p>
              </w:tc>
              <w:tc>
                <w:tcPr>
                  <w:tcW w:w="441" w:type="pct"/>
                  <w:tcBorders>
                    <w:left w:val="single" w:color="auto" w:sz="4" w:space="0"/>
                  </w:tcBorders>
                  <w:noWrap w:val="0"/>
                  <w:vAlign w:val="center"/>
                </w:tcPr>
                <w:p>
                  <w:pPr>
                    <w:pStyle w:val="24"/>
                    <w:spacing w:before="35" w:line="240" w:lineRule="auto"/>
                    <w:ind w:left="11" w:leftChars="0" w:right="5" w:rightChars="0"/>
                    <w:jc w:val="center"/>
                    <w:rPr>
                      <w:rFonts w:hint="default" w:ascii="新宋体" w:hAnsi="新宋体" w:eastAsia="新宋体" w:cs="新宋体"/>
                      <w:color w:val="000000"/>
                      <w:kern w:val="2"/>
                      <w:sz w:val="21"/>
                      <w:lang w:val="en-US" w:eastAsia="zh-CN" w:bidi="ar-SA"/>
                    </w:rPr>
                  </w:pPr>
                  <w:r>
                    <w:rPr>
                      <w:rFonts w:hint="eastAsia" w:ascii="新宋体" w:hAnsi="新宋体" w:eastAsia="新宋体" w:cs="新宋体"/>
                      <w:color w:val="000000"/>
                      <w:kern w:val="2"/>
                      <w:sz w:val="21"/>
                      <w:lang w:val="en-US" w:eastAsia="zh-CN" w:bidi="ar-SA"/>
                    </w:rPr>
                    <w:t>20</w:t>
                  </w:r>
                </w:p>
              </w:tc>
              <w:tc>
                <w:tcPr>
                  <w:tcW w:w="480" w:type="pct"/>
                  <w:tcBorders>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52.07</w:t>
                  </w:r>
                </w:p>
              </w:tc>
              <w:tc>
                <w:tcPr>
                  <w:tcW w:w="519"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50.91</w:t>
                  </w:r>
                </w:p>
              </w:tc>
              <w:tc>
                <w:tcPr>
                  <w:tcW w:w="533"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52.07</w:t>
                  </w:r>
                </w:p>
              </w:tc>
              <w:tc>
                <w:tcPr>
                  <w:tcW w:w="470" w:type="pct"/>
                  <w:tcBorders>
                    <w:lef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48.98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4" w:type="pct"/>
                  <w:noWrap w:val="0"/>
                  <w:vAlign w:val="top"/>
                </w:tcPr>
                <w:p>
                  <w:pPr>
                    <w:pStyle w:val="24"/>
                    <w:snapToGrid/>
                    <w:spacing w:before="17" w:beforeAutospacing="0" w:after="0" w:afterAutospacing="0" w:line="277" w:lineRule="exact"/>
                    <w:ind w:left="0" w:leftChars="0" w:right="0" w:rightChars="0"/>
                    <w:jc w:val="center"/>
                    <w:textAlignment w:val="baseline"/>
                    <w:rPr>
                      <w:rFonts w:hint="eastAsia" w:ascii="新宋体" w:hAnsi="新宋体" w:eastAsia="新宋体" w:cs="新宋体"/>
                      <w:color w:val="000000"/>
                      <w:szCs w:val="21"/>
                      <w:lang w:eastAsia="zh-CN"/>
                    </w:rPr>
                  </w:pPr>
                  <w:r>
                    <w:rPr>
                      <w:rFonts w:ascii="宋体" w:hAnsi="宋体" w:eastAsia="宋体" w:cs="宋体"/>
                      <w:b w:val="0"/>
                      <w:i w:val="0"/>
                      <w:caps w:val="0"/>
                      <w:spacing w:val="0"/>
                      <w:w w:val="100"/>
                      <w:sz w:val="21"/>
                      <w:szCs w:val="21"/>
                    </w:rPr>
                    <w:t>自动包机</w:t>
                  </w:r>
                </w:p>
              </w:tc>
              <w:tc>
                <w:tcPr>
                  <w:tcW w:w="620" w:type="pct"/>
                  <w:noWrap w:val="0"/>
                  <w:vAlign w:val="center"/>
                </w:tcPr>
                <w:p>
                  <w:pPr>
                    <w:snapToGrid/>
                    <w:spacing w:before="0" w:beforeAutospacing="0" w:after="0" w:afterAutospacing="0" w:line="240" w:lineRule="auto"/>
                    <w:jc w:val="center"/>
                    <w:textAlignment w:val="baseline"/>
                    <w:rPr>
                      <w:rFonts w:hint="eastAsia" w:ascii="新宋体" w:hAnsi="新宋体" w:eastAsia="新宋体" w:cs="新宋体"/>
                      <w:color w:val="000000"/>
                      <w:lang w:val="en-US" w:eastAsia="zh-CN"/>
                    </w:rPr>
                  </w:pPr>
                  <w:r>
                    <w:rPr>
                      <w:rFonts w:hint="eastAsia"/>
                      <w:b w:val="0"/>
                      <w:i w:val="0"/>
                      <w:caps w:val="0"/>
                      <w:spacing w:val="0"/>
                      <w:w w:val="100"/>
                      <w:sz w:val="20"/>
                      <w:szCs w:val="21"/>
                      <w:lang w:val="en-US" w:eastAsia="zh-CN"/>
                    </w:rPr>
                    <w:t>65</w:t>
                  </w:r>
                </w:p>
              </w:tc>
              <w:tc>
                <w:tcPr>
                  <w:tcW w:w="352" w:type="pct"/>
                  <w:tcBorders>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11</w:t>
                  </w:r>
                </w:p>
              </w:tc>
              <w:tc>
                <w:tcPr>
                  <w:tcW w:w="371"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7</w:t>
                  </w:r>
                </w:p>
              </w:tc>
              <w:tc>
                <w:tcPr>
                  <w:tcW w:w="445"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12</w:t>
                  </w:r>
                </w:p>
              </w:tc>
              <w:tc>
                <w:tcPr>
                  <w:tcW w:w="441" w:type="pct"/>
                  <w:tcBorders>
                    <w:lef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17</w:t>
                  </w:r>
                </w:p>
              </w:tc>
              <w:tc>
                <w:tcPr>
                  <w:tcW w:w="480" w:type="pct"/>
                  <w:tcBorders>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44.17</w:t>
                  </w:r>
                </w:p>
              </w:tc>
              <w:tc>
                <w:tcPr>
                  <w:tcW w:w="519"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48.09</w:t>
                  </w:r>
                </w:p>
              </w:tc>
              <w:tc>
                <w:tcPr>
                  <w:tcW w:w="533"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43.41</w:t>
                  </w:r>
                </w:p>
              </w:tc>
              <w:tc>
                <w:tcPr>
                  <w:tcW w:w="470" w:type="pct"/>
                  <w:tcBorders>
                    <w:lef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40.39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4" w:type="pct"/>
                  <w:noWrap w:val="0"/>
                  <w:vAlign w:val="top"/>
                </w:tcPr>
                <w:p>
                  <w:pPr>
                    <w:pStyle w:val="24"/>
                    <w:snapToGrid/>
                    <w:spacing w:before="17" w:beforeAutospacing="0" w:after="0" w:afterAutospacing="0" w:line="277" w:lineRule="exact"/>
                    <w:ind w:left="0" w:leftChars="0" w:right="0" w:rightChars="0"/>
                    <w:jc w:val="center"/>
                    <w:textAlignment w:val="baseline"/>
                    <w:rPr>
                      <w:rFonts w:hint="eastAsia" w:ascii="新宋体" w:hAnsi="新宋体" w:eastAsia="新宋体" w:cs="新宋体"/>
                      <w:color w:val="000000"/>
                      <w:lang w:eastAsia="zh-CN"/>
                    </w:rPr>
                  </w:pPr>
                  <w:r>
                    <w:rPr>
                      <w:rFonts w:ascii="宋体" w:hAnsi="宋体" w:eastAsia="宋体" w:cs="宋体"/>
                      <w:b w:val="0"/>
                      <w:i w:val="0"/>
                      <w:caps w:val="0"/>
                      <w:spacing w:val="0"/>
                      <w:w w:val="100"/>
                      <w:sz w:val="22"/>
                    </w:rPr>
                    <w:t>挑选机</w:t>
                  </w:r>
                </w:p>
              </w:tc>
              <w:tc>
                <w:tcPr>
                  <w:tcW w:w="620" w:type="pct"/>
                  <w:noWrap w:val="0"/>
                  <w:vAlign w:val="center"/>
                </w:tcPr>
                <w:p>
                  <w:pPr>
                    <w:snapToGrid/>
                    <w:spacing w:before="0" w:beforeAutospacing="0" w:after="0" w:afterAutospacing="0" w:line="240" w:lineRule="auto"/>
                    <w:jc w:val="center"/>
                    <w:textAlignment w:val="baseline"/>
                    <w:rPr>
                      <w:rFonts w:hint="eastAsia" w:ascii="新宋体" w:hAnsi="新宋体" w:eastAsia="新宋体" w:cs="新宋体"/>
                      <w:color w:val="000000"/>
                      <w:lang w:val="en-US" w:eastAsia="zh-CN"/>
                    </w:rPr>
                  </w:pPr>
                  <w:r>
                    <w:rPr>
                      <w:rFonts w:hint="eastAsia"/>
                      <w:b w:val="0"/>
                      <w:i w:val="0"/>
                      <w:caps w:val="0"/>
                      <w:spacing w:val="0"/>
                      <w:w w:val="100"/>
                      <w:sz w:val="20"/>
                      <w:szCs w:val="21"/>
                      <w:lang w:val="en-US" w:eastAsia="zh-CN"/>
                    </w:rPr>
                    <w:t>60</w:t>
                  </w:r>
                </w:p>
              </w:tc>
              <w:tc>
                <w:tcPr>
                  <w:tcW w:w="352" w:type="pct"/>
                  <w:tcBorders>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10</w:t>
                  </w:r>
                </w:p>
              </w:tc>
              <w:tc>
                <w:tcPr>
                  <w:tcW w:w="371"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17</w:t>
                  </w:r>
                </w:p>
              </w:tc>
              <w:tc>
                <w:tcPr>
                  <w:tcW w:w="445"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14</w:t>
                  </w:r>
                </w:p>
              </w:tc>
              <w:tc>
                <w:tcPr>
                  <w:tcW w:w="441" w:type="pct"/>
                  <w:tcBorders>
                    <w:lef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6</w:t>
                  </w:r>
                </w:p>
              </w:tc>
              <w:tc>
                <w:tcPr>
                  <w:tcW w:w="480" w:type="pct"/>
                  <w:tcBorders>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35.0</w:t>
                  </w:r>
                </w:p>
              </w:tc>
              <w:tc>
                <w:tcPr>
                  <w:tcW w:w="519"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30.39</w:t>
                  </w:r>
                </w:p>
              </w:tc>
              <w:tc>
                <w:tcPr>
                  <w:tcW w:w="533"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32.07</w:t>
                  </w:r>
                </w:p>
              </w:tc>
              <w:tc>
                <w:tcPr>
                  <w:tcW w:w="470" w:type="pct"/>
                  <w:tcBorders>
                    <w:lef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39.43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764" w:type="pct"/>
                  <w:noWrap w:val="0"/>
                  <w:vAlign w:val="top"/>
                </w:tcPr>
                <w:p>
                  <w:pPr>
                    <w:pStyle w:val="24"/>
                    <w:snapToGrid/>
                    <w:spacing w:before="17" w:beforeAutospacing="0" w:after="0" w:afterAutospacing="0" w:line="277" w:lineRule="exact"/>
                    <w:ind w:left="0" w:leftChars="0" w:right="0" w:rightChars="0"/>
                    <w:jc w:val="center"/>
                    <w:textAlignment w:val="baseline"/>
                    <w:rPr>
                      <w:rFonts w:hint="eastAsia" w:ascii="新宋体" w:hAnsi="新宋体" w:eastAsia="新宋体" w:cs="新宋体"/>
                      <w:color w:val="000000"/>
                      <w:lang w:eastAsia="zh-CN"/>
                    </w:rPr>
                  </w:pPr>
                  <w:r>
                    <w:rPr>
                      <w:rFonts w:ascii="宋体" w:hAnsi="宋体" w:eastAsia="宋体" w:cs="宋体"/>
                      <w:b w:val="0"/>
                      <w:i w:val="0"/>
                      <w:caps w:val="0"/>
                      <w:spacing w:val="0"/>
                      <w:w w:val="100"/>
                      <w:sz w:val="22"/>
                    </w:rPr>
                    <w:t>真空包装机</w:t>
                  </w:r>
                </w:p>
              </w:tc>
              <w:tc>
                <w:tcPr>
                  <w:tcW w:w="620" w:type="pct"/>
                  <w:noWrap w:val="0"/>
                  <w:vAlign w:val="center"/>
                </w:tcPr>
                <w:p>
                  <w:pPr>
                    <w:snapToGrid/>
                    <w:spacing w:before="0" w:beforeAutospacing="0" w:after="0" w:afterAutospacing="0" w:line="240" w:lineRule="auto"/>
                    <w:jc w:val="center"/>
                    <w:textAlignment w:val="baseline"/>
                    <w:rPr>
                      <w:rFonts w:hint="eastAsia" w:ascii="新宋体" w:hAnsi="新宋体" w:eastAsia="新宋体" w:cs="新宋体"/>
                      <w:color w:val="000000"/>
                      <w:lang w:val="en-US" w:eastAsia="zh-CN"/>
                    </w:rPr>
                  </w:pPr>
                  <w:r>
                    <w:rPr>
                      <w:rFonts w:hint="eastAsia"/>
                      <w:b w:val="0"/>
                      <w:i w:val="0"/>
                      <w:caps w:val="0"/>
                      <w:spacing w:val="0"/>
                      <w:w w:val="100"/>
                      <w:sz w:val="20"/>
                      <w:szCs w:val="21"/>
                      <w:lang w:val="en-US" w:eastAsia="zh-CN"/>
                    </w:rPr>
                    <w:t>65</w:t>
                  </w:r>
                </w:p>
              </w:tc>
              <w:tc>
                <w:tcPr>
                  <w:tcW w:w="352" w:type="pct"/>
                  <w:tcBorders>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12</w:t>
                  </w:r>
                </w:p>
              </w:tc>
              <w:tc>
                <w:tcPr>
                  <w:tcW w:w="371"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10</w:t>
                  </w:r>
                </w:p>
              </w:tc>
              <w:tc>
                <w:tcPr>
                  <w:tcW w:w="445"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13</w:t>
                  </w:r>
                </w:p>
              </w:tc>
              <w:tc>
                <w:tcPr>
                  <w:tcW w:w="441" w:type="pct"/>
                  <w:tcBorders>
                    <w:lef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15</w:t>
                  </w:r>
                </w:p>
              </w:tc>
              <w:tc>
                <w:tcPr>
                  <w:tcW w:w="480" w:type="pct"/>
                  <w:tcBorders>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43.41</w:t>
                  </w:r>
                </w:p>
              </w:tc>
              <w:tc>
                <w:tcPr>
                  <w:tcW w:w="519"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45.0</w:t>
                  </w:r>
                </w:p>
              </w:tc>
              <w:tc>
                <w:tcPr>
                  <w:tcW w:w="533"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42.72</w:t>
                  </w:r>
                </w:p>
              </w:tc>
              <w:tc>
                <w:tcPr>
                  <w:tcW w:w="470" w:type="pct"/>
                  <w:tcBorders>
                    <w:lef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41.47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764" w:type="pct"/>
                  <w:noWrap w:val="0"/>
                  <w:vAlign w:val="center"/>
                </w:tcPr>
                <w:p>
                  <w:pPr>
                    <w:snapToGrid/>
                    <w:spacing w:before="0" w:beforeAutospacing="0" w:after="0" w:afterAutospacing="0" w:line="240" w:lineRule="auto"/>
                    <w:jc w:val="center"/>
                    <w:textAlignment w:val="baseline"/>
                    <w:rPr>
                      <w:rFonts w:ascii="宋体" w:hAnsi="宋体" w:eastAsia="宋体" w:cs="宋体"/>
                      <w:b w:val="0"/>
                      <w:i w:val="0"/>
                      <w:caps w:val="0"/>
                      <w:spacing w:val="0"/>
                      <w:w w:val="100"/>
                      <w:sz w:val="22"/>
                    </w:rPr>
                  </w:pPr>
                  <w:r>
                    <w:rPr>
                      <w:rFonts w:hint="eastAsia"/>
                      <w:b w:val="0"/>
                      <w:i w:val="0"/>
                      <w:caps w:val="0"/>
                      <w:spacing w:val="0"/>
                      <w:w w:val="100"/>
                      <w:sz w:val="21"/>
                      <w:szCs w:val="21"/>
                    </w:rPr>
                    <w:t>叉车</w:t>
                  </w:r>
                </w:p>
              </w:tc>
              <w:tc>
                <w:tcPr>
                  <w:tcW w:w="620" w:type="pct"/>
                  <w:noWrap w:val="0"/>
                  <w:vAlign w:val="center"/>
                </w:tcPr>
                <w:p>
                  <w:pPr>
                    <w:snapToGrid/>
                    <w:spacing w:before="0" w:beforeAutospacing="0" w:after="0" w:afterAutospacing="0" w:line="240" w:lineRule="auto"/>
                    <w:jc w:val="center"/>
                    <w:textAlignment w:val="baseline"/>
                    <w:rPr>
                      <w:rFonts w:hint="eastAsia" w:ascii="新宋体" w:hAnsi="新宋体" w:eastAsia="新宋体" w:cs="新宋体"/>
                      <w:color w:val="000000"/>
                      <w:lang w:val="en-US" w:eastAsia="zh-CN"/>
                    </w:rPr>
                  </w:pPr>
                  <w:r>
                    <w:rPr>
                      <w:rFonts w:hint="eastAsia" w:eastAsia="宋体"/>
                      <w:b w:val="0"/>
                      <w:i w:val="0"/>
                      <w:caps w:val="0"/>
                      <w:spacing w:val="0"/>
                      <w:w w:val="100"/>
                      <w:sz w:val="20"/>
                      <w:szCs w:val="21"/>
                      <w:lang w:val="en-US" w:eastAsia="zh-CN"/>
                    </w:rPr>
                    <w:t>60</w:t>
                  </w:r>
                </w:p>
              </w:tc>
              <w:tc>
                <w:tcPr>
                  <w:tcW w:w="352" w:type="pct"/>
                  <w:tcBorders>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10</w:t>
                  </w:r>
                </w:p>
              </w:tc>
              <w:tc>
                <w:tcPr>
                  <w:tcW w:w="371"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15</w:t>
                  </w:r>
                </w:p>
              </w:tc>
              <w:tc>
                <w:tcPr>
                  <w:tcW w:w="445"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12</w:t>
                  </w:r>
                </w:p>
              </w:tc>
              <w:tc>
                <w:tcPr>
                  <w:tcW w:w="441" w:type="pct"/>
                  <w:tcBorders>
                    <w:lef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16</w:t>
                  </w:r>
                </w:p>
              </w:tc>
              <w:tc>
                <w:tcPr>
                  <w:tcW w:w="480" w:type="pct"/>
                  <w:tcBorders>
                    <w:right w:val="single" w:color="auto" w:sz="4" w:space="0"/>
                  </w:tcBorders>
                  <w:noWrap w:val="0"/>
                  <w:vAlign w:val="center"/>
                </w:tcPr>
                <w:p>
                  <w:pPr>
                    <w:pStyle w:val="24"/>
                    <w:spacing w:before="35" w:line="240" w:lineRule="auto"/>
                    <w:ind w:left="11" w:right="5"/>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35.0</w:t>
                  </w:r>
                </w:p>
              </w:tc>
              <w:tc>
                <w:tcPr>
                  <w:tcW w:w="519"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36.42</w:t>
                  </w:r>
                </w:p>
              </w:tc>
              <w:tc>
                <w:tcPr>
                  <w:tcW w:w="533"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38.40</w:t>
                  </w:r>
                </w:p>
              </w:tc>
              <w:tc>
                <w:tcPr>
                  <w:tcW w:w="470" w:type="pct"/>
                  <w:tcBorders>
                    <w:left w:val="single" w:color="auto" w:sz="4" w:space="0"/>
                  </w:tcBorders>
                  <w:noWrap w:val="0"/>
                  <w:vAlign w:val="center"/>
                </w:tcPr>
                <w:p>
                  <w:pPr>
                    <w:pStyle w:val="24"/>
                    <w:spacing w:before="35" w:line="240" w:lineRule="auto"/>
                    <w:ind w:left="11" w:right="5"/>
                    <w:jc w:val="both"/>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35.91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764" w:type="pct"/>
                  <w:noWrap w:val="0"/>
                  <w:vAlign w:val="center"/>
                </w:tcPr>
                <w:p>
                  <w:pPr>
                    <w:snapToGrid/>
                    <w:spacing w:before="0" w:beforeAutospacing="0" w:after="0" w:afterAutospacing="0" w:line="240" w:lineRule="auto"/>
                    <w:jc w:val="center"/>
                    <w:textAlignment w:val="baseline"/>
                    <w:rPr>
                      <w:rFonts w:ascii="宋体" w:hAnsi="宋体" w:eastAsia="宋体" w:cs="宋体"/>
                      <w:b w:val="0"/>
                      <w:i w:val="0"/>
                      <w:caps w:val="0"/>
                      <w:spacing w:val="0"/>
                      <w:w w:val="100"/>
                      <w:sz w:val="22"/>
                    </w:rPr>
                  </w:pPr>
                  <w:r>
                    <w:rPr>
                      <w:rFonts w:hint="eastAsia"/>
                      <w:b w:val="0"/>
                      <w:i w:val="0"/>
                      <w:caps w:val="0"/>
                      <w:spacing w:val="0"/>
                      <w:w w:val="100"/>
                      <w:sz w:val="21"/>
                      <w:szCs w:val="21"/>
                      <w:lang w:eastAsia="zh-CN"/>
                    </w:rPr>
                    <w:t>制冷机</w:t>
                  </w:r>
                </w:p>
              </w:tc>
              <w:tc>
                <w:tcPr>
                  <w:tcW w:w="620" w:type="pct"/>
                  <w:noWrap w:val="0"/>
                  <w:vAlign w:val="center"/>
                </w:tcPr>
                <w:p>
                  <w:pPr>
                    <w:snapToGrid/>
                    <w:spacing w:before="0" w:beforeAutospacing="0" w:after="0" w:afterAutospacing="0" w:line="240" w:lineRule="auto"/>
                    <w:jc w:val="center"/>
                    <w:textAlignment w:val="baseline"/>
                    <w:rPr>
                      <w:rFonts w:hint="eastAsia" w:ascii="新宋体" w:hAnsi="新宋体" w:eastAsia="新宋体" w:cs="新宋体"/>
                      <w:color w:val="000000"/>
                      <w:lang w:val="en-US" w:eastAsia="zh-CN"/>
                    </w:rPr>
                  </w:pPr>
                  <w:r>
                    <w:rPr>
                      <w:rFonts w:hint="eastAsia"/>
                      <w:b w:val="0"/>
                      <w:i w:val="0"/>
                      <w:caps w:val="0"/>
                      <w:spacing w:val="0"/>
                      <w:w w:val="100"/>
                      <w:sz w:val="20"/>
                      <w:szCs w:val="21"/>
                      <w:lang w:val="en-US" w:eastAsia="zh-CN"/>
                    </w:rPr>
                    <w:t>65</w:t>
                  </w:r>
                </w:p>
              </w:tc>
              <w:tc>
                <w:tcPr>
                  <w:tcW w:w="352" w:type="pct"/>
                  <w:tcBorders>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13</w:t>
                  </w:r>
                </w:p>
              </w:tc>
              <w:tc>
                <w:tcPr>
                  <w:tcW w:w="371"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9</w:t>
                  </w:r>
                </w:p>
              </w:tc>
              <w:tc>
                <w:tcPr>
                  <w:tcW w:w="445"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14</w:t>
                  </w:r>
                </w:p>
              </w:tc>
              <w:tc>
                <w:tcPr>
                  <w:tcW w:w="441" w:type="pct"/>
                  <w:tcBorders>
                    <w:lef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15</w:t>
                  </w:r>
                </w:p>
              </w:tc>
              <w:tc>
                <w:tcPr>
                  <w:tcW w:w="480" w:type="pct"/>
                  <w:tcBorders>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42.72</w:t>
                  </w:r>
                </w:p>
              </w:tc>
              <w:tc>
                <w:tcPr>
                  <w:tcW w:w="519"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45.91</w:t>
                  </w:r>
                </w:p>
              </w:tc>
              <w:tc>
                <w:tcPr>
                  <w:tcW w:w="533"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42.07</w:t>
                  </w:r>
                </w:p>
              </w:tc>
              <w:tc>
                <w:tcPr>
                  <w:tcW w:w="470" w:type="pct"/>
                  <w:tcBorders>
                    <w:lef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41.47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96" w:type="pct"/>
                  <w:gridSpan w:val="6"/>
                  <w:noWrap w:val="0"/>
                  <w:vAlign w:val="top"/>
                </w:tcPr>
                <w:p>
                  <w:pPr>
                    <w:pStyle w:val="24"/>
                    <w:spacing w:before="35" w:line="240" w:lineRule="auto"/>
                    <w:ind w:left="11" w:right="5"/>
                    <w:jc w:val="center"/>
                    <w:rPr>
                      <w:rFonts w:hint="eastAsia" w:ascii="新宋体" w:hAnsi="新宋体" w:eastAsia="新宋体" w:cs="新宋体"/>
                      <w:b w:val="0"/>
                      <w:bCs w:val="0"/>
                      <w:color w:val="000000"/>
                      <w:lang w:val="en-US" w:eastAsia="zh-CN"/>
                    </w:rPr>
                  </w:pPr>
                  <w:r>
                    <w:rPr>
                      <w:rFonts w:hint="eastAsia" w:ascii="新宋体" w:hAnsi="新宋体" w:eastAsia="新宋体" w:cs="新宋体"/>
                      <w:b w:val="0"/>
                      <w:bCs w:val="0"/>
                      <w:color w:val="000000"/>
                      <w:lang w:val="en-US" w:eastAsia="zh-CN"/>
                    </w:rPr>
                    <w:t>本项目噪声贡献值</w:t>
                  </w:r>
                  <w:r>
                    <w:rPr>
                      <w:rFonts w:hint="eastAsia" w:ascii="新宋体" w:hAnsi="新宋体" w:eastAsia="新宋体" w:cs="新宋体"/>
                      <w:b w:val="0"/>
                      <w:bCs w:val="0"/>
                      <w:color w:val="000000"/>
                      <w:spacing w:val="6"/>
                      <w:szCs w:val="21"/>
                      <w:lang w:val="en-US" w:eastAsia="zh-CN"/>
                    </w:rPr>
                    <w:t>dB（A）</w:t>
                  </w:r>
                </w:p>
              </w:tc>
              <w:tc>
                <w:tcPr>
                  <w:tcW w:w="480" w:type="pct"/>
                  <w:tcBorders>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53.87</w:t>
                  </w:r>
                </w:p>
              </w:tc>
              <w:tc>
                <w:tcPr>
                  <w:tcW w:w="519"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54.96</w:t>
                  </w:r>
                </w:p>
              </w:tc>
              <w:tc>
                <w:tcPr>
                  <w:tcW w:w="533" w:type="pct"/>
                  <w:tcBorders>
                    <w:left w:val="single" w:color="auto" w:sz="4" w:space="0"/>
                    <w:righ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53.81</w:t>
                  </w:r>
                </w:p>
              </w:tc>
              <w:tc>
                <w:tcPr>
                  <w:tcW w:w="470" w:type="pct"/>
                  <w:tcBorders>
                    <w:left w:val="single" w:color="auto" w:sz="4" w:space="0"/>
                  </w:tcBorders>
                  <w:noWrap w:val="0"/>
                  <w:vAlign w:val="center"/>
                </w:tcPr>
                <w:p>
                  <w:pPr>
                    <w:pStyle w:val="24"/>
                    <w:spacing w:before="35" w:line="240" w:lineRule="auto"/>
                    <w:ind w:left="11" w:right="5"/>
                    <w:jc w:val="center"/>
                    <w:rPr>
                      <w:rFonts w:hint="default" w:ascii="新宋体" w:hAnsi="新宋体" w:eastAsia="新宋体" w:cs="新宋体"/>
                      <w:color w:val="000000"/>
                      <w:lang w:val="en-US" w:eastAsia="zh-CN"/>
                    </w:rPr>
                  </w:pPr>
                  <w:r>
                    <w:rPr>
                      <w:rFonts w:hint="eastAsia" w:ascii="新宋体" w:hAnsi="新宋体" w:eastAsia="新宋体" w:cs="新宋体"/>
                      <w:color w:val="000000"/>
                      <w:lang w:val="en-US" w:eastAsia="zh-CN"/>
                    </w:rPr>
                    <w:t>51.38</w:t>
                  </w:r>
                </w:p>
              </w:tc>
            </w:tr>
          </w:tbl>
          <w:p>
            <w:pPr>
              <w:widowControl/>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由以上的预测结果可知，项目厂界噪声</w:t>
            </w:r>
            <w:r>
              <w:rPr>
                <w:rFonts w:hint="eastAsia" w:ascii="宋体" w:hAnsi="宋体" w:eastAsia="宋体" w:cs="宋体"/>
                <w:color w:val="auto"/>
                <w:sz w:val="24"/>
                <w:szCs w:val="24"/>
                <w:lang w:eastAsia="zh-CN"/>
              </w:rPr>
              <w:t>达标，噪声</w:t>
            </w:r>
            <w:r>
              <w:rPr>
                <w:rFonts w:hint="eastAsia" w:ascii="宋体" w:hAnsi="宋体" w:eastAsia="宋体" w:cs="宋体"/>
                <w:color w:val="auto"/>
                <w:sz w:val="24"/>
                <w:szCs w:val="24"/>
              </w:rPr>
              <w:t>达到《工业企业厂界环境噪声排放标准》（GB12348-2008）</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类区</w:t>
            </w:r>
            <w:r>
              <w:rPr>
                <w:rFonts w:hint="eastAsia" w:ascii="宋体" w:hAnsi="宋体" w:eastAsia="宋体" w:cs="宋体"/>
                <w:color w:val="auto"/>
                <w:sz w:val="24"/>
                <w:szCs w:val="24"/>
                <w:lang w:eastAsia="zh-CN"/>
              </w:rPr>
              <w:t>。</w:t>
            </w:r>
            <w:r>
              <w:rPr>
                <w:rFonts w:hint="eastAsia" w:cs="宋体"/>
                <w:color w:val="auto"/>
                <w:sz w:val="24"/>
                <w:szCs w:val="24"/>
                <w:lang w:eastAsia="zh-CN"/>
              </w:rPr>
              <w:t>项目冷库运行</w:t>
            </w:r>
            <w:r>
              <w:rPr>
                <w:rFonts w:hint="eastAsia" w:cs="宋体"/>
                <w:color w:val="auto"/>
                <w:sz w:val="24"/>
                <w:szCs w:val="24"/>
                <w:lang w:val="en-US" w:eastAsia="zh-CN"/>
              </w:rPr>
              <w:t>24h，因此，制冷机组也24小时运行，根据预测，制冷机组噪声值厂界可达标。</w:t>
            </w:r>
            <w:r>
              <w:rPr>
                <w:rFonts w:hint="eastAsia" w:ascii="宋体" w:hAnsi="宋体" w:eastAsia="宋体" w:cs="宋体"/>
                <w:color w:val="auto"/>
                <w:sz w:val="24"/>
                <w:szCs w:val="24"/>
                <w:lang w:eastAsia="zh-CN"/>
              </w:rPr>
              <w:t>根据现场踏勘，项目周围噪声敏感目标主要为项目南面约</w:t>
            </w:r>
            <w:r>
              <w:rPr>
                <w:rFonts w:hint="eastAsia" w:ascii="宋体" w:hAnsi="宋体" w:eastAsia="宋体" w:cs="宋体"/>
                <w:color w:val="auto"/>
                <w:sz w:val="24"/>
                <w:szCs w:val="24"/>
                <w:lang w:val="en-US" w:eastAsia="zh-CN"/>
              </w:rPr>
              <w:t>230</w:t>
            </w:r>
            <w:r>
              <w:rPr>
                <w:rFonts w:hint="eastAsia" w:ascii="宋体" w:hAnsi="宋体" w:eastAsia="宋体" w:cs="宋体"/>
                <w:color w:val="auto"/>
                <w:sz w:val="24"/>
                <w:szCs w:val="24"/>
                <w:lang w:eastAsia="zh-CN"/>
              </w:rPr>
              <w:t>m处的工业园区公租房，项目距离敏感保护目标较远，对敏感目标影响较小。同时环评要求项目合理布设生产设备，采取建筑隔声、基础减震等措施，尽量减小项目噪声对周围敏感目标的影响。</w:t>
            </w:r>
          </w:p>
          <w:p>
            <w:pPr>
              <w:pStyle w:val="24"/>
              <w:numPr>
                <w:ilvl w:val="0"/>
                <w:numId w:val="0"/>
              </w:numPr>
              <w:spacing w:line="360" w:lineRule="auto"/>
              <w:ind w:right="-44" w:rightChars="0" w:firstLine="241" w:firstLineChars="100"/>
              <w:rPr>
                <w:rFonts w:hint="eastAsia" w:asciiTheme="majorEastAsia" w:hAnsiTheme="majorEastAsia" w:eastAsiaTheme="majorEastAsia" w:cstheme="majorEastAsia"/>
                <w:b/>
                <w:bCs/>
                <w:color w:val="auto"/>
                <w:sz w:val="24"/>
                <w:highlight w:val="none"/>
                <w:u w:val="none" w:color="auto"/>
                <w:lang w:eastAsia="zh-CN"/>
              </w:rPr>
            </w:pPr>
            <w:r>
              <w:rPr>
                <w:rFonts w:hint="eastAsia" w:asciiTheme="minorEastAsia" w:hAnsiTheme="minorEastAsia" w:eastAsiaTheme="minorEastAsia" w:cstheme="minorEastAsia"/>
                <w:b/>
                <w:bCs/>
                <w:color w:val="auto"/>
                <w:sz w:val="24"/>
                <w:highlight w:val="none"/>
                <w:u w:val="none" w:color="auto"/>
                <w:lang w:eastAsia="zh-CN"/>
              </w:rPr>
              <w:t>（</w:t>
            </w:r>
            <w:r>
              <w:rPr>
                <w:rFonts w:hint="eastAsia" w:asciiTheme="majorEastAsia" w:hAnsiTheme="majorEastAsia" w:eastAsiaTheme="majorEastAsia" w:cstheme="majorEastAsia"/>
                <w:b/>
                <w:bCs/>
                <w:color w:val="auto"/>
                <w:sz w:val="24"/>
                <w:highlight w:val="none"/>
                <w:u w:val="none" w:color="auto"/>
                <w:lang w:val="en-US" w:eastAsia="zh-CN"/>
              </w:rPr>
              <w:t>4</w:t>
            </w:r>
            <w:r>
              <w:rPr>
                <w:rFonts w:hint="eastAsia" w:asciiTheme="majorEastAsia" w:hAnsiTheme="majorEastAsia" w:eastAsiaTheme="majorEastAsia" w:cstheme="majorEastAsia"/>
                <w:b/>
                <w:bCs/>
                <w:color w:val="auto"/>
                <w:sz w:val="24"/>
                <w:highlight w:val="none"/>
                <w:u w:val="none" w:color="auto"/>
                <w:lang w:eastAsia="zh-CN"/>
              </w:rPr>
              <w:t>）污染源监测</w:t>
            </w:r>
          </w:p>
          <w:p>
            <w:pPr>
              <w:pStyle w:val="24"/>
              <w:numPr>
                <w:ilvl w:val="0"/>
                <w:numId w:val="0"/>
              </w:numPr>
              <w:spacing w:line="360" w:lineRule="auto"/>
              <w:ind w:right="-44" w:rightChars="0" w:firstLine="241" w:firstLineChars="100"/>
              <w:jc w:val="center"/>
              <w:rPr>
                <w:rFonts w:hint="eastAsia" w:asciiTheme="majorEastAsia" w:hAnsiTheme="majorEastAsia" w:eastAsiaTheme="majorEastAsia" w:cstheme="majorEastAsia"/>
                <w:color w:val="auto"/>
                <w:sz w:val="24"/>
                <w:lang w:val="en-US" w:eastAsia="zh-CN"/>
              </w:rPr>
            </w:pPr>
            <w:r>
              <w:rPr>
                <w:rFonts w:hint="eastAsia" w:asciiTheme="majorEastAsia" w:hAnsiTheme="majorEastAsia" w:eastAsiaTheme="majorEastAsia" w:cstheme="majorEastAsia"/>
                <w:b/>
                <w:bCs/>
                <w:color w:val="auto"/>
                <w:sz w:val="24"/>
                <w:highlight w:val="none"/>
                <w:u w:val="none" w:color="auto"/>
                <w:lang w:eastAsia="zh-CN"/>
              </w:rPr>
              <w:t xml:space="preserve">表 </w:t>
            </w:r>
            <w:r>
              <w:rPr>
                <w:rFonts w:hint="eastAsia" w:asciiTheme="majorEastAsia" w:hAnsiTheme="majorEastAsia" w:eastAsiaTheme="majorEastAsia" w:cstheme="majorEastAsia"/>
                <w:b/>
                <w:bCs/>
                <w:color w:val="auto"/>
                <w:sz w:val="24"/>
                <w:highlight w:val="none"/>
                <w:u w:val="none" w:color="auto"/>
                <w:lang w:val="en-US" w:eastAsia="zh-CN"/>
              </w:rPr>
              <w:t>4-21</w:t>
            </w:r>
            <w:r>
              <w:rPr>
                <w:rFonts w:hint="eastAsia" w:asciiTheme="majorEastAsia" w:hAnsiTheme="majorEastAsia" w:eastAsiaTheme="majorEastAsia" w:cstheme="majorEastAsia"/>
                <w:b/>
                <w:bCs/>
                <w:color w:val="auto"/>
                <w:sz w:val="24"/>
                <w:highlight w:val="none"/>
                <w:u w:val="none" w:color="auto"/>
                <w:lang w:eastAsia="zh-CN"/>
              </w:rPr>
              <w:t>污染源监测计划表</w:t>
            </w:r>
          </w:p>
          <w:tbl>
            <w:tblPr>
              <w:tblStyle w:val="16"/>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64"/>
              <w:gridCol w:w="1411"/>
              <w:gridCol w:w="781"/>
              <w:gridCol w:w="1214"/>
              <w:gridCol w:w="2015"/>
              <w:gridCol w:w="1983"/>
              <w:gridCol w:w="12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40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类别</w:t>
                  </w:r>
                </w:p>
              </w:tc>
              <w:tc>
                <w:tcPr>
                  <w:tcW w:w="75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监测点位</w:t>
                  </w:r>
                </w:p>
              </w:tc>
              <w:tc>
                <w:tcPr>
                  <w:tcW w:w="416"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点数</w:t>
                  </w:r>
                </w:p>
              </w:tc>
              <w:tc>
                <w:tcPr>
                  <w:tcW w:w="64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监测项目</w:t>
                  </w:r>
                </w:p>
              </w:tc>
              <w:tc>
                <w:tcPr>
                  <w:tcW w:w="1074"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b/>
                      <w:bCs/>
                      <w:color w:val="auto"/>
                      <w:szCs w:val="21"/>
                      <w:lang w:eastAsia="zh-CN"/>
                    </w:rPr>
                  </w:pPr>
                  <w:r>
                    <w:rPr>
                      <w:rFonts w:hint="eastAsia" w:asciiTheme="majorEastAsia" w:hAnsiTheme="majorEastAsia" w:eastAsiaTheme="majorEastAsia" w:cstheme="majorEastAsia"/>
                      <w:b/>
                      <w:bCs/>
                      <w:color w:val="auto"/>
                      <w:szCs w:val="21"/>
                      <w:lang w:eastAsia="zh-CN"/>
                    </w:rPr>
                    <w:t>标准</w:t>
                  </w:r>
                </w:p>
              </w:tc>
              <w:tc>
                <w:tcPr>
                  <w:tcW w:w="105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监测频率</w:t>
                  </w:r>
                </w:p>
              </w:tc>
              <w:tc>
                <w:tcPr>
                  <w:tcW w:w="64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both"/>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监测方法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2" w:hRule="atLeast"/>
                <w:jc w:val="center"/>
              </w:trPr>
              <w:tc>
                <w:tcPr>
                  <w:tcW w:w="40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噪声</w:t>
                  </w:r>
                </w:p>
              </w:tc>
              <w:tc>
                <w:tcPr>
                  <w:tcW w:w="75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厂界四周</w:t>
                  </w:r>
                </w:p>
              </w:tc>
              <w:tc>
                <w:tcPr>
                  <w:tcW w:w="416"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4个</w:t>
                  </w:r>
                </w:p>
              </w:tc>
              <w:tc>
                <w:tcPr>
                  <w:tcW w:w="64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等效声级</w:t>
                  </w:r>
                </w:p>
              </w:tc>
              <w:tc>
                <w:tcPr>
                  <w:tcW w:w="1074" w:type="pct"/>
                  <w:tcBorders>
                    <w:top w:val="single" w:color="auto" w:sz="6" w:space="0"/>
                    <w:left w:val="single" w:color="auto" w:sz="6" w:space="0"/>
                    <w:right w:val="single" w:color="auto" w:sz="6" w:space="0"/>
                  </w:tcBorders>
                  <w:noWrap w:val="0"/>
                  <w:vAlign w:val="center"/>
                </w:tcPr>
                <w:p>
                  <w:pPr>
                    <w:adjustRightInd w:val="0"/>
                    <w:snapToGrid w:val="0"/>
                    <w:jc w:val="both"/>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highlight w:val="none"/>
                    </w:rPr>
                    <w:t>《工业企业厂界环境噪声排放标准》（GB12348-2008）</w:t>
                  </w:r>
                  <w:r>
                    <w:rPr>
                      <w:rFonts w:hint="eastAsia" w:asciiTheme="majorEastAsia" w:hAnsiTheme="majorEastAsia" w:eastAsiaTheme="majorEastAsia" w:cstheme="majorEastAsia"/>
                      <w:color w:val="auto"/>
                      <w:szCs w:val="21"/>
                      <w:highlight w:val="none"/>
                      <w:lang w:val="en-US" w:eastAsia="zh-CN"/>
                    </w:rPr>
                    <w:t>3</w:t>
                  </w:r>
                  <w:r>
                    <w:rPr>
                      <w:rFonts w:hint="eastAsia" w:asciiTheme="majorEastAsia" w:hAnsiTheme="majorEastAsia" w:eastAsiaTheme="majorEastAsia" w:cstheme="majorEastAsia"/>
                      <w:color w:val="auto"/>
                      <w:szCs w:val="21"/>
                      <w:highlight w:val="none"/>
                    </w:rPr>
                    <w:t>类区标准</w:t>
                  </w:r>
                </w:p>
              </w:tc>
              <w:tc>
                <w:tcPr>
                  <w:tcW w:w="1057" w:type="pct"/>
                  <w:tcBorders>
                    <w:left w:val="single" w:color="auto" w:sz="6" w:space="0"/>
                    <w:right w:val="single" w:color="auto" w:sz="6" w:space="0"/>
                  </w:tcBorders>
                  <w:noWrap w:val="0"/>
                  <w:vAlign w:val="center"/>
                </w:tcPr>
                <w:p>
                  <w:pPr>
                    <w:adjustRightInd w:val="0"/>
                    <w:snapToGrid w:val="0"/>
                    <w:ind w:left="0" w:leftChars="0" w:right="0" w:rightChars="0"/>
                    <w:jc w:val="both"/>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竣工验收时监测1次，验收后纳入</w:t>
                  </w:r>
                  <w:r>
                    <w:rPr>
                      <w:rFonts w:hint="eastAsia" w:asciiTheme="majorEastAsia" w:hAnsiTheme="majorEastAsia" w:eastAsiaTheme="majorEastAsia" w:cstheme="majorEastAsia"/>
                      <w:color w:val="auto"/>
                      <w:szCs w:val="21"/>
                      <w:lang w:eastAsia="zh-CN"/>
                    </w:rPr>
                    <w:t>德宏州生态环境局芒市分局</w:t>
                  </w:r>
                  <w:r>
                    <w:rPr>
                      <w:rFonts w:hint="eastAsia" w:asciiTheme="majorEastAsia" w:hAnsiTheme="majorEastAsia" w:eastAsiaTheme="majorEastAsia" w:cstheme="majorEastAsia"/>
                      <w:color w:val="auto"/>
                      <w:szCs w:val="21"/>
                    </w:rPr>
                    <w:t>的正常监测管理</w:t>
                  </w:r>
                </w:p>
              </w:tc>
              <w:tc>
                <w:tcPr>
                  <w:tcW w:w="642" w:type="pct"/>
                  <w:tcBorders>
                    <w:left w:val="single" w:color="auto" w:sz="6" w:space="0"/>
                    <w:right w:val="single" w:color="auto" w:sz="6" w:space="0"/>
                  </w:tcBorders>
                  <w:noWrap w:val="0"/>
                  <w:vAlign w:val="center"/>
                </w:tcPr>
                <w:p>
                  <w:pPr>
                    <w:adjustRightInd w:val="0"/>
                    <w:snapToGrid w:val="0"/>
                    <w:ind w:left="0" w:leftChars="0" w:right="0" w:rightChars="0"/>
                    <w:jc w:val="both"/>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按国家标准方法进行</w:t>
                  </w:r>
                </w:p>
              </w:tc>
            </w:tr>
          </w:tbl>
          <w:p>
            <w:pPr>
              <w:pStyle w:val="24"/>
              <w:spacing w:before="1" w:line="360" w:lineRule="auto"/>
              <w:rPr>
                <w:b/>
                <w:bCs/>
                <w:color w:val="auto"/>
                <w:sz w:val="24"/>
              </w:rPr>
            </w:pPr>
            <w:r>
              <w:rPr>
                <w:rFonts w:hint="eastAsia"/>
                <w:b/>
                <w:bCs/>
                <w:color w:val="auto"/>
                <w:spacing w:val="-20"/>
                <w:sz w:val="24"/>
                <w:lang w:val="en-US" w:eastAsia="zh-CN"/>
              </w:rPr>
              <w:t>4、</w:t>
            </w:r>
            <w:r>
              <w:rPr>
                <w:b/>
                <w:bCs/>
                <w:color w:val="auto"/>
                <w:spacing w:val="-20"/>
                <w:sz w:val="24"/>
              </w:rPr>
              <w:t>运营期</w:t>
            </w:r>
            <w:r>
              <w:rPr>
                <w:rFonts w:hint="eastAsia"/>
                <w:b/>
                <w:bCs/>
                <w:color w:val="auto"/>
                <w:spacing w:val="-20"/>
                <w:sz w:val="24"/>
                <w:lang w:eastAsia="zh-CN"/>
              </w:rPr>
              <w:t>固废环境</w:t>
            </w:r>
            <w:r>
              <w:rPr>
                <w:b/>
                <w:bCs/>
                <w:color w:val="auto"/>
                <w:spacing w:val="-20"/>
                <w:sz w:val="24"/>
              </w:rPr>
              <w:t>影响和保护措施</w:t>
            </w:r>
          </w:p>
          <w:p>
            <w:pPr>
              <w:spacing w:line="360" w:lineRule="auto"/>
              <w:ind w:firstLine="482" w:firstLineChars="200"/>
              <w:rPr>
                <w:rFonts w:hint="default" w:ascii="Times New Roman" w:hAnsi="Times New Roman" w:cs="Times New Roman"/>
                <w:b/>
                <w:bCs/>
                <w:color w:val="auto"/>
                <w:kern w:val="0"/>
                <w:sz w:val="24"/>
                <w:szCs w:val="24"/>
              </w:rPr>
            </w:pPr>
            <w:r>
              <w:rPr>
                <w:rFonts w:hint="eastAsia" w:ascii="Times New Roman" w:hAnsi="Times New Roman" w:cs="Times New Roman"/>
                <w:b/>
                <w:bCs/>
                <w:color w:val="auto"/>
                <w:kern w:val="0"/>
                <w:sz w:val="24"/>
                <w:szCs w:val="24"/>
                <w:lang w:eastAsia="zh-CN"/>
              </w:rPr>
              <w:t>（</w:t>
            </w:r>
            <w:r>
              <w:rPr>
                <w:rFonts w:hint="eastAsia" w:ascii="Times New Roman" w:hAnsi="Times New Roman" w:cs="Times New Roman"/>
                <w:b/>
                <w:bCs/>
                <w:color w:val="auto"/>
                <w:kern w:val="0"/>
                <w:sz w:val="24"/>
                <w:szCs w:val="24"/>
                <w:lang w:val="en-US" w:eastAsia="zh-CN"/>
              </w:rPr>
              <w:t>1</w:t>
            </w:r>
            <w:r>
              <w:rPr>
                <w:rFonts w:hint="eastAsia" w:ascii="Times New Roman" w:hAnsi="Times New Roman" w:cs="Times New Roman"/>
                <w:b/>
                <w:bCs/>
                <w:color w:val="auto"/>
                <w:kern w:val="0"/>
                <w:sz w:val="24"/>
                <w:szCs w:val="24"/>
                <w:lang w:eastAsia="zh-CN"/>
              </w:rPr>
              <w:t>）</w:t>
            </w:r>
            <w:r>
              <w:rPr>
                <w:rFonts w:hint="default" w:ascii="Times New Roman" w:hAnsi="Times New Roman" w:cs="Times New Roman"/>
                <w:b/>
                <w:bCs/>
                <w:color w:val="auto"/>
                <w:kern w:val="0"/>
                <w:sz w:val="24"/>
                <w:szCs w:val="24"/>
              </w:rPr>
              <w:t>固废产生及保护措施</w:t>
            </w:r>
          </w:p>
          <w:p>
            <w:pPr>
              <w:spacing w:line="360" w:lineRule="auto"/>
              <w:ind w:firstLine="480" w:firstLineChars="200"/>
              <w:rPr>
                <w:rFonts w:hint="eastAsia" w:ascii="Times New Roman" w:hAnsi="Times New Roman" w:eastAsia="宋体" w:cs="Times New Roman"/>
                <w:b w:val="0"/>
                <w:bCs w:val="0"/>
                <w:color w:val="auto"/>
                <w:kern w:val="0"/>
                <w:sz w:val="24"/>
                <w:szCs w:val="24"/>
                <w:lang w:eastAsia="zh-CN"/>
              </w:rPr>
            </w:pPr>
            <w:r>
              <w:rPr>
                <w:rFonts w:hint="default" w:ascii="Times New Roman" w:hAnsi="Times New Roman" w:cs="Times New Roman"/>
                <w:b w:val="0"/>
                <w:bCs w:val="0"/>
                <w:color w:val="auto"/>
                <w:kern w:val="0"/>
                <w:sz w:val="24"/>
                <w:szCs w:val="24"/>
              </w:rPr>
              <w:t>项目投入营运后，产生的固体废物主要为生活垃圾、</w:t>
            </w:r>
            <w:r>
              <w:rPr>
                <w:rFonts w:hint="eastAsia" w:ascii="Times New Roman" w:hAnsi="Times New Roman" w:eastAsia="宋体" w:cs="Times New Roman"/>
                <w:b w:val="0"/>
                <w:bCs w:val="0"/>
                <w:color w:val="auto"/>
                <w:kern w:val="0"/>
                <w:sz w:val="24"/>
                <w:szCs w:val="24"/>
                <w:lang w:eastAsia="zh-CN"/>
              </w:rPr>
              <w:t>食堂泔水及废油、</w:t>
            </w:r>
            <w:r>
              <w:rPr>
                <w:rFonts w:hint="default" w:ascii="Times New Roman" w:hAnsi="Times New Roman" w:cs="Times New Roman"/>
                <w:b w:val="0"/>
                <w:bCs w:val="0"/>
                <w:color w:val="auto"/>
                <w:kern w:val="0"/>
                <w:sz w:val="24"/>
                <w:szCs w:val="24"/>
              </w:rPr>
              <w:t>不合格</w:t>
            </w:r>
            <w:r>
              <w:rPr>
                <w:rFonts w:hint="eastAsia" w:ascii="Times New Roman" w:hAnsi="Times New Roman" w:cs="Times New Roman"/>
                <w:b w:val="0"/>
                <w:bCs w:val="0"/>
                <w:color w:val="auto"/>
                <w:kern w:val="0"/>
                <w:sz w:val="24"/>
                <w:szCs w:val="24"/>
                <w:lang w:eastAsia="zh-CN"/>
              </w:rPr>
              <w:t>果蔬</w:t>
            </w:r>
            <w:r>
              <w:rPr>
                <w:rFonts w:hint="default" w:ascii="Times New Roman" w:hAnsi="Times New Roman" w:cs="Times New Roman"/>
                <w:b w:val="0"/>
                <w:bCs w:val="0"/>
                <w:color w:val="auto"/>
                <w:kern w:val="0"/>
                <w:sz w:val="24"/>
                <w:szCs w:val="24"/>
              </w:rPr>
              <w:t>废料、</w:t>
            </w:r>
            <w:r>
              <w:rPr>
                <w:rFonts w:hint="eastAsia" w:ascii="Times New Roman" w:hAnsi="Times New Roman" w:cs="Times New Roman"/>
                <w:b w:val="0"/>
                <w:bCs w:val="0"/>
                <w:color w:val="auto"/>
                <w:kern w:val="0"/>
                <w:sz w:val="24"/>
                <w:szCs w:val="24"/>
                <w:lang w:eastAsia="zh-CN"/>
              </w:rPr>
              <w:t>废包装袋</w:t>
            </w:r>
            <w:r>
              <w:rPr>
                <w:rFonts w:hint="eastAsia" w:ascii="Times New Roman" w:hAnsi="Times New Roman" w:eastAsia="宋体" w:cs="Times New Roman"/>
                <w:b w:val="0"/>
                <w:bCs w:val="0"/>
                <w:color w:val="auto"/>
                <w:kern w:val="0"/>
                <w:sz w:val="24"/>
                <w:szCs w:val="24"/>
                <w:lang w:eastAsia="zh-CN"/>
              </w:rPr>
              <w:t>。</w:t>
            </w:r>
          </w:p>
          <w:p>
            <w:pPr>
              <w:pStyle w:val="30"/>
              <w:spacing w:line="500" w:lineRule="exact"/>
              <w:ind w:firstLine="496" w:firstLineChars="200"/>
              <w:rPr>
                <w:rFonts w:hint="eastAsia" w:ascii="Times New Roman"/>
                <w:bCs/>
                <w:color w:val="auto"/>
                <w:sz w:val="24"/>
              </w:rPr>
            </w:pPr>
            <w:r>
              <w:rPr>
                <w:rFonts w:hint="eastAsia" w:ascii="Times New Roman"/>
                <w:bCs/>
                <w:color w:val="auto"/>
                <w:sz w:val="24"/>
                <w:lang w:eastAsia="zh-CN"/>
              </w:rPr>
              <w:t>①</w:t>
            </w:r>
            <w:r>
              <w:rPr>
                <w:rFonts w:hint="eastAsia" w:ascii="Times New Roman"/>
                <w:bCs/>
                <w:color w:val="auto"/>
                <w:sz w:val="24"/>
              </w:rPr>
              <w:t>生活垃圾</w:t>
            </w:r>
          </w:p>
          <w:p>
            <w:pPr>
              <w:spacing w:line="360" w:lineRule="auto"/>
              <w:ind w:firstLine="489" w:firstLineChars="204"/>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生活垃圾主要为项目职工生活垃圾，生活垃圾主要为废弃塑料袋、果皮、纸屑等物质，根据我国生活垃圾排放系数，生活垃圾取K=</w:t>
            </w:r>
            <w:r>
              <w:rPr>
                <w:rFonts w:hint="eastAsia" w:asciiTheme="minorEastAsia" w:hAnsiTheme="minorEastAsia" w:eastAsiaTheme="minorEastAsia" w:cstheme="minorEastAsia"/>
                <w:bCs/>
                <w:color w:val="000000"/>
                <w:sz w:val="24"/>
                <w:lang w:val="en-US" w:eastAsia="zh-CN"/>
              </w:rPr>
              <w:t>0.5</w:t>
            </w:r>
            <w:r>
              <w:rPr>
                <w:rFonts w:hint="eastAsia" w:asciiTheme="minorEastAsia" w:hAnsiTheme="minorEastAsia" w:eastAsiaTheme="minorEastAsia" w:cstheme="minorEastAsia"/>
                <w:bCs/>
                <w:color w:val="000000"/>
                <w:sz w:val="24"/>
              </w:rPr>
              <w:t>kg/人·d计，职工1</w:t>
            </w:r>
            <w:r>
              <w:rPr>
                <w:rFonts w:hint="eastAsia" w:asciiTheme="minorEastAsia" w:hAnsiTheme="minorEastAsia" w:eastAsiaTheme="minorEastAsia" w:cstheme="minorEastAsia"/>
                <w:bCs/>
                <w:color w:val="000000"/>
                <w:sz w:val="24"/>
                <w:lang w:val="en-US" w:eastAsia="zh-CN"/>
              </w:rPr>
              <w:t>00</w:t>
            </w:r>
            <w:r>
              <w:rPr>
                <w:rFonts w:hint="eastAsia" w:asciiTheme="minorEastAsia" w:hAnsiTheme="minorEastAsia" w:eastAsiaTheme="minorEastAsia" w:cstheme="minorEastAsia"/>
                <w:bCs/>
                <w:color w:val="000000"/>
                <w:sz w:val="24"/>
              </w:rPr>
              <w:t>人，则产生生活垃圾</w:t>
            </w:r>
            <w:r>
              <w:rPr>
                <w:rFonts w:hint="eastAsia" w:asciiTheme="minorEastAsia" w:hAnsiTheme="minorEastAsia" w:eastAsiaTheme="minorEastAsia" w:cstheme="minorEastAsia"/>
                <w:bCs/>
                <w:color w:val="000000"/>
                <w:sz w:val="24"/>
                <w:lang w:val="en-US" w:eastAsia="zh-CN"/>
              </w:rPr>
              <w:t>50</w:t>
            </w:r>
            <w:r>
              <w:rPr>
                <w:rFonts w:hint="eastAsia" w:asciiTheme="minorEastAsia" w:hAnsiTheme="minorEastAsia" w:eastAsiaTheme="minorEastAsia" w:cstheme="minorEastAsia"/>
                <w:bCs/>
                <w:color w:val="000000"/>
                <w:sz w:val="24"/>
              </w:rPr>
              <w:t>kg/</w:t>
            </w:r>
            <w:r>
              <w:rPr>
                <w:rFonts w:hint="eastAsia" w:asciiTheme="minorEastAsia" w:hAnsiTheme="minorEastAsia" w:eastAsiaTheme="minorEastAsia" w:cstheme="minorEastAsia"/>
                <w:bCs/>
                <w:color w:val="000000"/>
                <w:sz w:val="24"/>
                <w:lang w:val="en-US" w:eastAsia="zh-CN"/>
              </w:rPr>
              <w:t>d</w:t>
            </w:r>
            <w:r>
              <w:rPr>
                <w:rFonts w:hint="eastAsia" w:asciiTheme="minorEastAsia" w:hAnsiTheme="minorEastAsia" w:eastAsiaTheme="minorEastAsia" w:cstheme="minorEastAsia"/>
                <w:bCs/>
                <w:color w:val="000000"/>
                <w:sz w:val="24"/>
              </w:rPr>
              <w:t>，生活垃圾共</w:t>
            </w:r>
            <w:r>
              <w:rPr>
                <w:rFonts w:hint="eastAsia" w:asciiTheme="minorEastAsia" w:hAnsiTheme="minorEastAsia" w:eastAsiaTheme="minorEastAsia" w:cstheme="minorEastAsia"/>
                <w:bCs/>
                <w:color w:val="000000"/>
                <w:sz w:val="24"/>
                <w:lang w:val="en-US" w:eastAsia="zh-CN"/>
              </w:rPr>
              <w:t>13.5</w:t>
            </w:r>
            <w:r>
              <w:rPr>
                <w:rFonts w:hint="eastAsia" w:asciiTheme="minorEastAsia" w:hAnsiTheme="minorEastAsia" w:eastAsiaTheme="minorEastAsia" w:cstheme="minorEastAsia"/>
                <w:bCs/>
                <w:color w:val="000000"/>
                <w:sz w:val="24"/>
              </w:rPr>
              <w:t>t/a，集中收集后委托环卫部门进行定期清运。</w:t>
            </w:r>
          </w:p>
          <w:p>
            <w:pPr>
              <w:pStyle w:val="30"/>
              <w:spacing w:line="360" w:lineRule="auto"/>
              <w:ind w:firstLine="496" w:firstLineChars="200"/>
              <w:rPr>
                <w:rFonts w:hint="eastAsia" w:asciiTheme="minorEastAsia" w:hAnsiTheme="minorEastAsia" w:eastAsiaTheme="minorEastAsia" w:cstheme="minorEastAsia"/>
                <w:bCs/>
                <w:color w:val="000000"/>
                <w:sz w:val="24"/>
                <w:lang w:eastAsia="zh-CN"/>
              </w:rPr>
            </w:pPr>
            <w:r>
              <w:rPr>
                <w:rFonts w:hint="eastAsia" w:asciiTheme="minorEastAsia" w:hAnsiTheme="minorEastAsia" w:eastAsiaTheme="minorEastAsia" w:cstheme="minorEastAsia"/>
                <w:bCs/>
                <w:color w:val="000000"/>
                <w:sz w:val="24"/>
                <w:lang w:eastAsia="zh-CN"/>
              </w:rPr>
              <w:t>②食堂泔水及废油</w:t>
            </w:r>
          </w:p>
          <w:p>
            <w:pPr>
              <w:spacing w:line="360" w:lineRule="auto"/>
              <w:ind w:firstLine="480" w:firstLineChars="200"/>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sz w:val="24"/>
                <w:szCs w:val="24"/>
              </w:rPr>
              <w:t>项目食堂就餐人员共</w:t>
            </w: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人，食堂用油量按人均食用油30g/人.d计，用油量约0.</w:t>
            </w:r>
            <w:r>
              <w:rPr>
                <w:rFonts w:hint="eastAsia" w:asciiTheme="minorEastAsia" w:hAnsiTheme="minorEastAsia" w:eastAsiaTheme="minorEastAsia" w:cstheme="minorEastAsia"/>
                <w:color w:val="000000"/>
                <w:sz w:val="24"/>
                <w:szCs w:val="24"/>
                <w:lang w:val="en-US" w:eastAsia="zh-CN"/>
              </w:rPr>
              <w:t>0006</w:t>
            </w:r>
            <w:r>
              <w:rPr>
                <w:rFonts w:hint="eastAsia" w:asciiTheme="minorEastAsia" w:hAnsiTheme="minorEastAsia" w:eastAsiaTheme="minorEastAsia" w:cstheme="minorEastAsia"/>
                <w:color w:val="000000"/>
                <w:sz w:val="24"/>
                <w:szCs w:val="24"/>
              </w:rPr>
              <w:t>t/d，废油按使用量的10%计，则废油产生量约0.</w:t>
            </w: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rPr>
              <w:t>00</w:t>
            </w:r>
            <w:r>
              <w:rPr>
                <w:rFonts w:hint="eastAsia" w:asciiTheme="minorEastAsia" w:hAnsiTheme="minorEastAsia" w:eastAsiaTheme="minorEastAsia" w:cstheme="minorEastAsia"/>
                <w:color w:val="000000"/>
                <w:sz w:val="24"/>
                <w:szCs w:val="24"/>
                <w:lang w:val="en-US" w:eastAsia="zh-CN"/>
              </w:rPr>
              <w:t>06</w:t>
            </w:r>
            <w:r>
              <w:rPr>
                <w:rFonts w:hint="eastAsia" w:asciiTheme="minorEastAsia" w:hAnsiTheme="minorEastAsia" w:eastAsiaTheme="minorEastAsia" w:cstheme="minorEastAsia"/>
                <w:color w:val="000000"/>
                <w:sz w:val="24"/>
                <w:szCs w:val="24"/>
              </w:rPr>
              <w:t>t/d，</w:t>
            </w:r>
            <w:r>
              <w:rPr>
                <w:rFonts w:hint="eastAsia" w:asciiTheme="minorEastAsia" w:hAnsiTheme="minorEastAsia" w:eastAsiaTheme="minorEastAsia" w:cstheme="minorEastAsia"/>
                <w:color w:val="000000"/>
                <w:sz w:val="24"/>
                <w:szCs w:val="24"/>
                <w:lang w:val="en-US" w:eastAsia="zh-CN"/>
              </w:rPr>
              <w:t>16.2</w:t>
            </w:r>
            <w:r>
              <w:rPr>
                <w:rFonts w:hint="eastAsia" w:asciiTheme="minorEastAsia" w:hAnsiTheme="minorEastAsia" w:eastAsiaTheme="minorEastAsia" w:cstheme="minorEastAsia"/>
                <w:color w:val="000000"/>
                <w:sz w:val="24"/>
                <w:szCs w:val="24"/>
              </w:rPr>
              <w:t>kg/a。项目食堂泔水和废油用塑料桶</w:t>
            </w:r>
            <w:r>
              <w:rPr>
                <w:rFonts w:hint="eastAsia" w:asciiTheme="minorEastAsia" w:hAnsiTheme="minorEastAsia" w:eastAsiaTheme="minorEastAsia" w:cstheme="minorEastAsia"/>
                <w:color w:val="000000"/>
                <w:sz w:val="24"/>
                <w:szCs w:val="24"/>
                <w:lang w:eastAsia="zh-CN"/>
              </w:rPr>
              <w:t>单独</w:t>
            </w:r>
            <w:r>
              <w:rPr>
                <w:rFonts w:hint="eastAsia" w:asciiTheme="minorEastAsia" w:hAnsiTheme="minorEastAsia" w:eastAsiaTheme="minorEastAsia" w:cstheme="minorEastAsia"/>
                <w:color w:val="000000"/>
                <w:sz w:val="24"/>
                <w:szCs w:val="24"/>
              </w:rPr>
              <w:t>收集后，委托</w:t>
            </w:r>
            <w:r>
              <w:rPr>
                <w:rFonts w:hint="eastAsia" w:asciiTheme="minorEastAsia" w:hAnsiTheme="minorEastAsia" w:eastAsiaTheme="minorEastAsia" w:cstheme="minorEastAsia"/>
                <w:color w:val="000000"/>
                <w:sz w:val="24"/>
                <w:szCs w:val="24"/>
                <w:lang w:eastAsia="zh-CN"/>
              </w:rPr>
              <w:t>环卫部门</w:t>
            </w:r>
            <w:r>
              <w:rPr>
                <w:rFonts w:hint="eastAsia" w:asciiTheme="minorEastAsia" w:hAnsiTheme="minorEastAsia" w:eastAsiaTheme="minorEastAsia" w:cstheme="minorEastAsia"/>
                <w:color w:val="000000"/>
                <w:sz w:val="24"/>
                <w:szCs w:val="24"/>
              </w:rPr>
              <w:t>进行处理。</w:t>
            </w:r>
          </w:p>
          <w:p>
            <w:pPr>
              <w:pStyle w:val="30"/>
              <w:numPr>
                <w:ilvl w:val="0"/>
                <w:numId w:val="0"/>
              </w:numPr>
              <w:spacing w:line="360" w:lineRule="auto"/>
              <w:ind w:left="480" w:leftChars="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③不合格果蔬废料</w:t>
            </w:r>
          </w:p>
          <w:p>
            <w:pPr>
              <w:spacing w:line="360" w:lineRule="auto"/>
              <w:ind w:firstLine="489" w:firstLineChars="204"/>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color w:val="auto"/>
                <w:kern w:val="0"/>
                <w:sz w:val="24"/>
                <w:szCs w:val="24"/>
                <w:lang w:eastAsia="zh-CN"/>
              </w:rPr>
              <w:t>根据类比同类行业，</w:t>
            </w:r>
            <w:r>
              <w:rPr>
                <w:rFonts w:hint="eastAsia" w:asciiTheme="minorEastAsia" w:hAnsiTheme="minorEastAsia" w:eastAsiaTheme="minorEastAsia" w:cstheme="minorEastAsia"/>
                <w:color w:val="auto"/>
                <w:kern w:val="0"/>
                <w:sz w:val="24"/>
                <w:szCs w:val="24"/>
              </w:rPr>
              <w:t>生产过程中不合格果蔬废料产生量约为成品的1%，则本项目不合格果蔬废料产生量为</w:t>
            </w:r>
            <w:r>
              <w:rPr>
                <w:rFonts w:hint="eastAsia" w:asciiTheme="minorEastAsia" w:hAnsiTheme="minorEastAsia" w:eastAsiaTheme="minorEastAsia" w:cstheme="minorEastAsia"/>
                <w:color w:val="auto"/>
                <w:kern w:val="0"/>
                <w:sz w:val="24"/>
                <w:szCs w:val="24"/>
                <w:lang w:val="en-US" w:eastAsia="zh-CN"/>
              </w:rPr>
              <w:t>33</w:t>
            </w:r>
            <w:r>
              <w:rPr>
                <w:rFonts w:hint="eastAsia" w:asciiTheme="minorEastAsia" w:hAnsiTheme="minorEastAsia" w:eastAsiaTheme="minorEastAsia" w:cstheme="minorEastAsia"/>
                <w:color w:val="auto"/>
                <w:kern w:val="0"/>
                <w:sz w:val="24"/>
                <w:szCs w:val="24"/>
              </w:rPr>
              <w:t>t/a。</w:t>
            </w:r>
            <w:r>
              <w:rPr>
                <w:rFonts w:hint="eastAsia" w:asciiTheme="minorEastAsia" w:hAnsiTheme="minorEastAsia" w:eastAsiaTheme="minorEastAsia" w:cstheme="minorEastAsia"/>
                <w:bCs/>
                <w:color w:val="000000"/>
                <w:sz w:val="24"/>
              </w:rPr>
              <w:t>集中收集后委托环卫部门进行定期清运。</w:t>
            </w:r>
          </w:p>
          <w:p>
            <w:pPr>
              <w:spacing w:line="360" w:lineRule="auto"/>
              <w:ind w:firstLine="489" w:firstLineChars="204"/>
              <w:rPr>
                <w:rFonts w:hint="eastAsia" w:ascii="宋体" w:hAnsi="宋体" w:eastAsia="宋体" w:cs="宋体"/>
                <w:sz w:val="24"/>
                <w:szCs w:val="24"/>
              </w:rPr>
            </w:pPr>
            <w:r>
              <w:rPr>
                <w:rFonts w:hint="eastAsia" w:ascii="宋体" w:hAnsi="宋体" w:eastAsia="宋体" w:cs="宋体"/>
                <w:bCs/>
                <w:color w:val="000000"/>
                <w:sz w:val="24"/>
                <w:szCs w:val="24"/>
                <w:lang w:eastAsia="zh-CN"/>
              </w:rPr>
              <w:t>④</w:t>
            </w:r>
            <w:r>
              <w:rPr>
                <w:rFonts w:hint="eastAsia" w:ascii="宋体" w:hAnsi="宋体" w:eastAsia="宋体" w:cs="宋体"/>
                <w:sz w:val="24"/>
                <w:szCs w:val="24"/>
              </w:rPr>
              <w:t>污水处理站污泥</w:t>
            </w:r>
          </w:p>
          <w:p>
            <w:pPr>
              <w:spacing w:line="360" w:lineRule="auto"/>
              <w:ind w:firstLine="485" w:firstLineChars="204"/>
              <w:rPr>
                <w:rFonts w:hint="eastAsia" w:ascii="宋体" w:hAnsi="宋体" w:eastAsia="宋体" w:cs="宋体"/>
                <w:bCs/>
                <w:color w:val="000000"/>
                <w:sz w:val="24"/>
                <w:szCs w:val="24"/>
                <w:lang w:eastAsia="zh-CN"/>
              </w:rPr>
            </w:pPr>
            <w:r>
              <w:rPr>
                <w:rFonts w:hint="eastAsia" w:ascii="宋体" w:hAnsi="宋体" w:eastAsia="宋体" w:cs="宋体"/>
                <w:spacing w:val="-1"/>
                <w:sz w:val="24"/>
                <w:szCs w:val="24"/>
                <w:lang w:eastAsia="zh-CN"/>
              </w:rPr>
              <w:t>查阅资料，</w:t>
            </w:r>
            <w:r>
              <w:rPr>
                <w:rFonts w:hint="eastAsia" w:ascii="宋体" w:hAnsi="宋体" w:eastAsia="宋体" w:cs="宋体"/>
                <w:spacing w:val="-1"/>
                <w:sz w:val="24"/>
                <w:szCs w:val="24"/>
              </w:rPr>
              <w:t>污水处理站污泥产</w:t>
            </w:r>
            <w:r>
              <w:rPr>
                <w:rFonts w:hint="eastAsia" w:ascii="宋体" w:hAnsi="宋体" w:eastAsia="宋体" w:cs="宋体"/>
                <w:spacing w:val="-1"/>
                <w:sz w:val="24"/>
                <w:szCs w:val="24"/>
                <w:lang w:eastAsia="zh-CN"/>
              </w:rPr>
              <w:t>按污水量的万分之七计算，则产</w:t>
            </w:r>
            <w:r>
              <w:rPr>
                <w:rFonts w:hint="eastAsia" w:ascii="宋体" w:hAnsi="宋体" w:eastAsia="宋体" w:cs="宋体"/>
                <w:spacing w:val="-1"/>
                <w:sz w:val="24"/>
                <w:szCs w:val="24"/>
              </w:rPr>
              <w:t xml:space="preserve">生量为 </w:t>
            </w:r>
            <w:r>
              <w:rPr>
                <w:rFonts w:hint="eastAsia" w:ascii="宋体" w:hAnsi="宋体" w:eastAsia="宋体" w:cs="宋体"/>
                <w:sz w:val="24"/>
                <w:szCs w:val="24"/>
                <w:lang w:val="en-US" w:eastAsia="zh-CN"/>
              </w:rPr>
              <w:t>16.80</w:t>
            </w:r>
            <w:r>
              <w:rPr>
                <w:rFonts w:hint="eastAsia" w:ascii="宋体" w:hAnsi="宋体" w:eastAsia="宋体" w:cs="宋体"/>
                <w:sz w:val="24"/>
                <w:szCs w:val="24"/>
              </w:rPr>
              <w:t>t/a，经污泥压滤机压块后，送至指定地点进行卫生填埋。</w:t>
            </w:r>
          </w:p>
          <w:p>
            <w:pPr>
              <w:pStyle w:val="32"/>
              <w:numPr>
                <w:ilvl w:val="0"/>
                <w:numId w:val="0"/>
              </w:num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⑤</w:t>
            </w:r>
            <w:r>
              <w:rPr>
                <w:rFonts w:hint="eastAsia" w:ascii="宋体" w:hAnsi="宋体" w:eastAsia="宋体" w:cs="宋体"/>
                <w:b w:val="0"/>
                <w:bCs w:val="0"/>
                <w:color w:val="000000"/>
                <w:sz w:val="24"/>
                <w:szCs w:val="24"/>
                <w:lang w:eastAsia="zh-CN"/>
              </w:rPr>
              <w:t>废包装袋</w:t>
            </w:r>
          </w:p>
          <w:p>
            <w:pPr>
              <w:pStyle w:val="24"/>
              <w:numPr>
                <w:ilvl w:val="0"/>
                <w:numId w:val="0"/>
              </w:numPr>
              <w:spacing w:line="302" w:lineRule="exact"/>
              <w:ind w:right="-44" w:rightChars="0" w:firstLine="480" w:firstLineChars="200"/>
              <w:rPr>
                <w:rFonts w:hint="eastAsia"/>
                <w:sz w:val="24"/>
                <w:lang w:val="en-US" w:eastAsia="zh-CN"/>
              </w:rPr>
            </w:pPr>
            <w:r>
              <w:rPr>
                <w:rFonts w:hint="eastAsia" w:ascii="宋体" w:hAnsi="宋体" w:eastAsia="宋体" w:cs="宋体"/>
                <w:sz w:val="24"/>
                <w:szCs w:val="24"/>
                <w:lang w:eastAsia="zh-CN"/>
              </w:rPr>
              <w:t>企业包装产品产生的废包装袋量约为</w:t>
            </w:r>
            <w:r>
              <w:rPr>
                <w:rFonts w:hint="eastAsia" w:ascii="宋体" w:hAnsi="宋体" w:eastAsia="宋体" w:cs="宋体"/>
                <w:sz w:val="24"/>
                <w:szCs w:val="24"/>
                <w:lang w:val="en-US" w:eastAsia="zh-CN"/>
              </w:rPr>
              <w:t>1.2t/a，统一收集后外售给废品回收站。</w:t>
            </w:r>
          </w:p>
          <w:p>
            <w:pPr>
              <w:pStyle w:val="24"/>
              <w:numPr>
                <w:ilvl w:val="0"/>
                <w:numId w:val="0"/>
              </w:numPr>
              <w:spacing w:line="302" w:lineRule="exact"/>
              <w:ind w:right="-44" w:rightChars="0"/>
              <w:rPr>
                <w:rFonts w:hint="eastAsia"/>
                <w:sz w:val="24"/>
                <w:lang w:val="en-US" w:eastAsia="zh-CN"/>
              </w:rPr>
            </w:pPr>
          </w:p>
          <w:p>
            <w:pPr>
              <w:widowControl/>
              <w:numPr>
                <w:ilvl w:val="0"/>
                <w:numId w:val="0"/>
              </w:numPr>
              <w:spacing w:line="360" w:lineRule="auto"/>
              <w:ind w:right="0" w:rightChars="0" w:firstLine="241" w:firstLineChars="1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lang w:eastAsia="zh-CN"/>
              </w:rPr>
              <w:t>（</w:t>
            </w:r>
            <w:r>
              <w:rPr>
                <w:rFonts w:hint="eastAsia" w:asciiTheme="minorEastAsia" w:hAnsiTheme="minorEastAsia" w:eastAsiaTheme="minorEastAsia" w:cstheme="minorEastAsia"/>
                <w:b/>
                <w:bCs/>
                <w:color w:val="000000"/>
                <w:sz w:val="24"/>
                <w:lang w:val="en-US" w:eastAsia="zh-CN"/>
              </w:rPr>
              <w:t>2</w:t>
            </w:r>
            <w:r>
              <w:rPr>
                <w:rFonts w:hint="eastAsia" w:asciiTheme="minorEastAsia" w:hAnsiTheme="minorEastAsia" w:eastAsiaTheme="minorEastAsia" w:cstheme="minorEastAsia"/>
                <w:b/>
                <w:bCs/>
                <w:color w:val="000000"/>
                <w:sz w:val="24"/>
                <w:lang w:eastAsia="zh-CN"/>
              </w:rPr>
              <w:t>）</w:t>
            </w:r>
            <w:r>
              <w:rPr>
                <w:rFonts w:hint="eastAsia" w:asciiTheme="minorEastAsia" w:hAnsiTheme="minorEastAsia" w:eastAsiaTheme="minorEastAsia" w:cstheme="minorEastAsia"/>
                <w:b/>
                <w:bCs/>
                <w:color w:val="000000"/>
                <w:sz w:val="24"/>
              </w:rPr>
              <w:t>固废处置情况</w:t>
            </w:r>
          </w:p>
          <w:p>
            <w:pPr>
              <w:widowControl/>
              <w:numPr>
                <w:ilvl w:val="0"/>
                <w:numId w:val="0"/>
              </w:numPr>
              <w:spacing w:line="360" w:lineRule="auto"/>
              <w:ind w:left="-220" w:leftChars="0" w:right="0" w:rightChars="0" w:firstLine="468" w:firstLineChars="200"/>
              <w:rPr>
                <w:rFonts w:hint="default" w:ascii="Times New Roman" w:hAnsi="Times New Roman" w:cs="Times New Roman"/>
                <w:b/>
                <w:bCs/>
                <w:color w:val="000000"/>
                <w:sz w:val="24"/>
                <w:szCs w:val="24"/>
              </w:rPr>
            </w:pPr>
            <w:r>
              <w:rPr>
                <w:color w:val="000000"/>
                <w:spacing w:val="-3"/>
                <w:sz w:val="24"/>
              </w:rPr>
              <w:t>项目运营期的固体废物主要是蔬菜下脚料，</w:t>
            </w:r>
            <w:r>
              <w:rPr>
                <w:rFonts w:hint="eastAsia"/>
                <w:color w:val="000000"/>
                <w:spacing w:val="-3"/>
                <w:sz w:val="24"/>
              </w:rPr>
              <w:t>食堂泔水及废油</w:t>
            </w:r>
            <w:r>
              <w:rPr>
                <w:rFonts w:hint="eastAsia"/>
                <w:color w:val="000000"/>
                <w:spacing w:val="-3"/>
                <w:sz w:val="24"/>
                <w:lang w:eastAsia="zh-CN"/>
              </w:rPr>
              <w:t>、污水处理站污泥、废包装袋</w:t>
            </w:r>
            <w:r>
              <w:rPr>
                <w:color w:val="000000"/>
                <w:sz w:val="24"/>
              </w:rPr>
              <w:t>以及职工生活垃圾。</w:t>
            </w:r>
            <w:r>
              <w:rPr>
                <w:rFonts w:hint="eastAsia" w:eastAsia="宋体"/>
                <w:color w:val="000000"/>
                <w:sz w:val="24"/>
                <w:lang w:eastAsia="zh-CN"/>
              </w:rPr>
              <w:t>其</w:t>
            </w:r>
            <w:r>
              <w:rPr>
                <w:rFonts w:hint="default" w:ascii="Times New Roman" w:hAnsi="Times New Roman" w:cs="Times New Roman"/>
                <w:bCs/>
                <w:color w:val="000000"/>
                <w:sz w:val="24"/>
                <w:szCs w:val="24"/>
              </w:rPr>
              <w:t>处置情况见下表：</w:t>
            </w:r>
          </w:p>
          <w:p>
            <w:pPr>
              <w:spacing w:line="360" w:lineRule="auto"/>
              <w:ind w:firstLine="492" w:firstLineChars="204"/>
              <w:jc w:val="center"/>
              <w:rPr>
                <w:rFonts w:hint="default" w:ascii="Times New Roman" w:hAnsi="Times New Roman" w:cs="Times New Roman"/>
                <w:color w:val="000000"/>
                <w:kern w:val="0"/>
                <w:sz w:val="24"/>
                <w:szCs w:val="24"/>
              </w:rPr>
            </w:pPr>
            <w:r>
              <w:rPr>
                <w:rFonts w:hint="default" w:ascii="Times New Roman" w:hAnsi="Times New Roman" w:cs="Times New Roman"/>
                <w:b/>
                <w:bCs/>
                <w:color w:val="000000"/>
                <w:sz w:val="24"/>
                <w:szCs w:val="24"/>
              </w:rPr>
              <w:t>表</w:t>
            </w:r>
            <w:r>
              <w:rPr>
                <w:rFonts w:hint="eastAsia" w:ascii="Times New Roman" w:hAnsi="Times New Roman" w:cs="Times New Roman"/>
                <w:b/>
                <w:bCs/>
                <w:color w:val="000000"/>
                <w:sz w:val="24"/>
                <w:szCs w:val="24"/>
                <w:lang w:val="en-US" w:eastAsia="zh-CN"/>
              </w:rPr>
              <w:t>4</w:t>
            </w:r>
            <w:r>
              <w:rPr>
                <w:rFonts w:hint="default" w:ascii="Times New Roman" w:hAnsi="Times New Roman" w:cs="Times New Roman"/>
                <w:b/>
                <w:bCs/>
                <w:color w:val="000000"/>
                <w:sz w:val="24"/>
                <w:szCs w:val="24"/>
              </w:rPr>
              <w:t>-</w:t>
            </w:r>
            <w:r>
              <w:rPr>
                <w:rFonts w:hint="eastAsia" w:ascii="Times New Roman" w:hAnsi="Times New Roman" w:cs="Times New Roman"/>
                <w:b/>
                <w:bCs/>
                <w:color w:val="000000"/>
                <w:sz w:val="24"/>
                <w:szCs w:val="24"/>
                <w:lang w:val="en-US" w:eastAsia="zh-CN"/>
              </w:rPr>
              <w:t>22</w:t>
            </w:r>
            <w:r>
              <w:rPr>
                <w:rFonts w:hint="default" w:ascii="Times New Roman" w:hAnsi="Times New Roman" w:cs="Times New Roman"/>
                <w:b/>
                <w:bCs/>
                <w:color w:val="000000"/>
                <w:sz w:val="24"/>
                <w:szCs w:val="24"/>
              </w:rPr>
              <w:t xml:space="preserve"> 固废处置情况一览表</w:t>
            </w:r>
          </w:p>
          <w:tbl>
            <w:tblPr>
              <w:tblStyle w:val="16"/>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056"/>
              <w:gridCol w:w="1686"/>
              <w:gridCol w:w="1588"/>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9" w:type="pct"/>
                  <w:noWrap/>
                  <w:vAlign w:val="center"/>
                </w:tcPr>
                <w:p>
                  <w:pPr>
                    <w:adjustRightInd w:val="0"/>
                    <w:snapToGrid w:val="0"/>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562" w:type="pct"/>
                  <w:noWrap/>
                  <w:vAlign w:val="center"/>
                </w:tcPr>
                <w:p>
                  <w:pPr>
                    <w:adjustRightInd w:val="0"/>
                    <w:snapToGrid w:val="0"/>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类别</w:t>
                  </w:r>
                </w:p>
              </w:tc>
              <w:tc>
                <w:tcPr>
                  <w:tcW w:w="898" w:type="pct"/>
                  <w:noWrap/>
                  <w:vAlign w:val="center"/>
                </w:tcPr>
                <w:p>
                  <w:pPr>
                    <w:adjustRightInd w:val="0"/>
                    <w:snapToGrid w:val="0"/>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名称</w:t>
                  </w:r>
                </w:p>
              </w:tc>
              <w:tc>
                <w:tcPr>
                  <w:tcW w:w="846" w:type="pct"/>
                  <w:noWrap/>
                  <w:vAlign w:val="center"/>
                </w:tcPr>
                <w:p>
                  <w:pPr>
                    <w:adjustRightInd w:val="0"/>
                    <w:snapToGrid w:val="0"/>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产生量（</w:t>
                  </w:r>
                  <w:r>
                    <w:rPr>
                      <w:rFonts w:hint="eastAsia" w:ascii="宋体" w:hAnsi="宋体" w:eastAsia="宋体" w:cs="宋体"/>
                      <w:b/>
                      <w:color w:val="000000"/>
                      <w:sz w:val="21"/>
                      <w:szCs w:val="21"/>
                      <w:lang w:val="en-US" w:eastAsia="zh-CN"/>
                    </w:rPr>
                    <w:t>t</w:t>
                  </w:r>
                  <w:r>
                    <w:rPr>
                      <w:rFonts w:hint="eastAsia" w:ascii="宋体" w:hAnsi="宋体" w:eastAsia="宋体" w:cs="宋体"/>
                      <w:b/>
                      <w:color w:val="000000"/>
                      <w:sz w:val="21"/>
                      <w:szCs w:val="21"/>
                    </w:rPr>
                    <w:t>/a）</w:t>
                  </w:r>
                </w:p>
              </w:tc>
              <w:tc>
                <w:tcPr>
                  <w:tcW w:w="2353" w:type="pct"/>
                  <w:noWrap/>
                  <w:vAlign w:val="center"/>
                </w:tcPr>
                <w:p>
                  <w:pPr>
                    <w:adjustRightInd w:val="0"/>
                    <w:snapToGrid w:val="0"/>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39" w:type="pct"/>
                  <w:noWrap/>
                  <w:vAlign w:val="center"/>
                </w:tcPr>
                <w:p>
                  <w:pPr>
                    <w:adjustRightInd w:val="0"/>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62" w:type="pct"/>
                  <w:vMerge w:val="restart"/>
                  <w:noWrap/>
                  <w:vAlign w:val="center"/>
                </w:tcPr>
                <w:p>
                  <w:pPr>
                    <w:adjustRightInd w:val="0"/>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一般固废</w:t>
                  </w:r>
                </w:p>
              </w:tc>
              <w:tc>
                <w:tcPr>
                  <w:tcW w:w="898" w:type="pct"/>
                  <w:noWrap/>
                  <w:vAlign w:val="center"/>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b w:val="0"/>
                      <w:bCs w:val="0"/>
                      <w:color w:val="000000"/>
                      <w:sz w:val="21"/>
                      <w:szCs w:val="21"/>
                    </w:rPr>
                    <w:t>生活垃圾</w:t>
                  </w:r>
                </w:p>
              </w:tc>
              <w:tc>
                <w:tcPr>
                  <w:tcW w:w="846" w:type="pct"/>
                  <w:noWrap/>
                  <w:vAlign w:val="center"/>
                </w:tcPr>
                <w:p>
                  <w:pPr>
                    <w:spacing w:line="240" w:lineRule="auto"/>
                    <w:ind w:right="409" w:rightChars="186"/>
                    <w:jc w:val="center"/>
                    <w:rPr>
                      <w:rFonts w:hint="eastAsia" w:ascii="宋体" w:hAnsi="宋体" w:eastAsia="宋体" w:cs="宋体"/>
                      <w:color w:val="000000"/>
                      <w:sz w:val="21"/>
                      <w:szCs w:val="21"/>
                      <w:lang w:val="en-US" w:eastAsia="zh-CN"/>
                    </w:rPr>
                  </w:pPr>
                  <w:r>
                    <w:rPr>
                      <w:rFonts w:hint="eastAsia" w:ascii="宋体" w:hAnsi="宋体" w:eastAsia="宋体" w:cs="宋体"/>
                      <w:b w:val="0"/>
                      <w:bCs w:val="0"/>
                      <w:color w:val="000000"/>
                      <w:sz w:val="21"/>
                      <w:szCs w:val="21"/>
                    </w:rPr>
                    <w:t>2.874t/a</w:t>
                  </w:r>
                </w:p>
              </w:tc>
              <w:tc>
                <w:tcPr>
                  <w:tcW w:w="2353" w:type="pct"/>
                  <w:noWrap/>
                  <w:vAlign w:val="center"/>
                </w:tcPr>
                <w:p>
                  <w:pPr>
                    <w:pStyle w:val="13"/>
                    <w:spacing w:line="240" w:lineRule="auto"/>
                    <w:jc w:val="center"/>
                    <w:rPr>
                      <w:rFonts w:hint="eastAsia" w:ascii="宋体" w:hAnsi="宋体" w:eastAsia="宋体" w:cs="宋体"/>
                      <w:color w:val="000000"/>
                      <w:sz w:val="21"/>
                      <w:szCs w:val="21"/>
                    </w:rPr>
                  </w:pPr>
                  <w:r>
                    <w:rPr>
                      <w:rFonts w:hint="eastAsia" w:ascii="宋体" w:hAnsi="宋体" w:eastAsia="宋体" w:cs="宋体"/>
                      <w:b w:val="0"/>
                      <w:bCs w:val="0"/>
                      <w:color w:val="000000"/>
                      <w:sz w:val="21"/>
                      <w:szCs w:val="21"/>
                    </w:rPr>
                    <w:t>由环卫部门统一清运，不外排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39" w:type="pct"/>
                  <w:noWrap/>
                  <w:vAlign w:val="center"/>
                </w:tcPr>
                <w:p>
                  <w:pPr>
                    <w:adjustRightInd w:val="0"/>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562" w:type="pct"/>
                  <w:vMerge w:val="continue"/>
                  <w:noWrap/>
                  <w:vAlign w:val="center"/>
                </w:tcPr>
                <w:p>
                  <w:pPr>
                    <w:adjustRightInd w:val="0"/>
                    <w:snapToGrid w:val="0"/>
                    <w:spacing w:line="240" w:lineRule="auto"/>
                    <w:jc w:val="center"/>
                    <w:rPr>
                      <w:rFonts w:hint="eastAsia" w:ascii="宋体" w:hAnsi="宋体" w:eastAsia="宋体" w:cs="宋体"/>
                      <w:color w:val="000000"/>
                      <w:sz w:val="21"/>
                      <w:szCs w:val="21"/>
                    </w:rPr>
                  </w:pPr>
                </w:p>
              </w:tc>
              <w:tc>
                <w:tcPr>
                  <w:tcW w:w="898" w:type="pct"/>
                  <w:noWrap/>
                  <w:vAlign w:val="center"/>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b w:val="0"/>
                      <w:bCs w:val="0"/>
                      <w:color w:val="000000"/>
                      <w:sz w:val="21"/>
                      <w:szCs w:val="21"/>
                      <w:lang w:eastAsia="zh-CN"/>
                    </w:rPr>
                    <w:t>食堂泔水及废油</w:t>
                  </w:r>
                </w:p>
              </w:tc>
              <w:tc>
                <w:tcPr>
                  <w:tcW w:w="846" w:type="pct"/>
                  <w:noWrap/>
                  <w:vAlign w:val="center"/>
                </w:tcPr>
                <w:p>
                  <w:pPr>
                    <w:spacing w:line="240" w:lineRule="auto"/>
                    <w:ind w:right="409" w:rightChars="186"/>
                    <w:jc w:val="center"/>
                    <w:rPr>
                      <w:rFonts w:hint="eastAsia" w:ascii="宋体" w:hAnsi="宋体" w:eastAsia="宋体" w:cs="宋体"/>
                      <w:color w:val="000000"/>
                      <w:sz w:val="21"/>
                      <w:szCs w:val="21"/>
                      <w:lang w:val="en-US" w:eastAsia="zh-CN"/>
                    </w:rPr>
                  </w:pPr>
                  <w:r>
                    <w:rPr>
                      <w:rFonts w:hint="eastAsia" w:ascii="宋体" w:hAnsi="宋体" w:eastAsia="宋体" w:cs="宋体"/>
                      <w:b w:val="0"/>
                      <w:bCs w:val="0"/>
                      <w:color w:val="000000"/>
                      <w:sz w:val="21"/>
                      <w:szCs w:val="21"/>
                      <w:lang w:val="en-US" w:eastAsia="zh-CN"/>
                    </w:rPr>
                    <w:t>16.2</w:t>
                  </w:r>
                  <w:r>
                    <w:rPr>
                      <w:rFonts w:hint="eastAsia" w:ascii="宋体" w:hAnsi="宋体" w:eastAsia="宋体" w:cs="宋体"/>
                      <w:b w:val="0"/>
                      <w:bCs w:val="0"/>
                      <w:color w:val="000000"/>
                      <w:sz w:val="21"/>
                      <w:szCs w:val="21"/>
                    </w:rPr>
                    <w:t>kg/a</w:t>
                  </w:r>
                </w:p>
              </w:tc>
              <w:tc>
                <w:tcPr>
                  <w:tcW w:w="2353" w:type="pct"/>
                  <w:vMerge w:val="restart"/>
                  <w:noWrap/>
                  <w:vAlign w:val="center"/>
                </w:tcPr>
                <w:p>
                  <w:pPr>
                    <w:pStyle w:val="13"/>
                    <w:spacing w:line="240" w:lineRule="auto"/>
                    <w:jc w:val="center"/>
                    <w:rPr>
                      <w:rFonts w:hint="eastAsia" w:ascii="宋体" w:hAnsi="宋体" w:eastAsia="宋体" w:cs="宋体"/>
                      <w:color w:val="000000"/>
                      <w:sz w:val="21"/>
                      <w:szCs w:val="21"/>
                    </w:rPr>
                  </w:pPr>
                  <w:r>
                    <w:rPr>
                      <w:rFonts w:hint="eastAsia" w:ascii="宋体" w:hAnsi="宋体" w:eastAsia="宋体" w:cs="宋体"/>
                      <w:b w:val="0"/>
                      <w:bCs w:val="0"/>
                      <w:color w:val="000000"/>
                      <w:sz w:val="21"/>
                      <w:szCs w:val="21"/>
                    </w:rPr>
                    <w:t>由环卫部门统一清运，不外排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jc w:val="center"/>
              </w:trPr>
              <w:tc>
                <w:tcPr>
                  <w:tcW w:w="339" w:type="pct"/>
                  <w:noWrap/>
                  <w:vAlign w:val="center"/>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562" w:type="pct"/>
                  <w:vMerge w:val="continue"/>
                  <w:noWrap/>
                  <w:vAlign w:val="center"/>
                </w:tcPr>
                <w:p>
                  <w:pPr>
                    <w:adjustRightInd w:val="0"/>
                    <w:snapToGrid w:val="0"/>
                    <w:spacing w:line="240" w:lineRule="auto"/>
                    <w:jc w:val="center"/>
                    <w:rPr>
                      <w:rFonts w:hint="eastAsia" w:ascii="宋体" w:hAnsi="宋体" w:eastAsia="宋体" w:cs="宋体"/>
                      <w:color w:val="000000"/>
                      <w:sz w:val="21"/>
                      <w:szCs w:val="21"/>
                    </w:rPr>
                  </w:pPr>
                </w:p>
              </w:tc>
              <w:tc>
                <w:tcPr>
                  <w:tcW w:w="898" w:type="pct"/>
                  <w:noWrap/>
                  <w:vAlign w:val="center"/>
                </w:tcPr>
                <w:p>
                  <w:pPr>
                    <w:adjustRightInd w:val="0"/>
                    <w:snapToGrid w:val="0"/>
                    <w:spacing w:line="240" w:lineRule="auto"/>
                    <w:jc w:val="both"/>
                    <w:rPr>
                      <w:rFonts w:hint="eastAsia" w:ascii="宋体" w:hAnsi="宋体" w:eastAsia="宋体" w:cs="宋体"/>
                      <w:color w:val="000000"/>
                      <w:sz w:val="21"/>
                      <w:szCs w:val="21"/>
                      <w:lang w:eastAsia="zh-CN"/>
                    </w:rPr>
                  </w:pPr>
                  <w:r>
                    <w:rPr>
                      <w:rFonts w:hint="eastAsia" w:ascii="宋体" w:hAnsi="宋体" w:eastAsia="宋体" w:cs="宋体"/>
                      <w:b w:val="0"/>
                      <w:bCs w:val="0"/>
                      <w:color w:val="000000"/>
                      <w:sz w:val="21"/>
                      <w:szCs w:val="21"/>
                    </w:rPr>
                    <w:t>不合格果蔬废料</w:t>
                  </w:r>
                </w:p>
              </w:tc>
              <w:tc>
                <w:tcPr>
                  <w:tcW w:w="846" w:type="pct"/>
                  <w:noWrap/>
                  <w:vAlign w:val="center"/>
                </w:tcPr>
                <w:p>
                  <w:pPr>
                    <w:spacing w:line="240" w:lineRule="auto"/>
                    <w:ind w:right="409" w:rightChars="186"/>
                    <w:jc w:val="center"/>
                    <w:rPr>
                      <w:rFonts w:hint="eastAsia" w:ascii="宋体" w:hAnsi="宋体" w:eastAsia="宋体" w:cs="宋体"/>
                      <w:color w:val="000000"/>
                      <w:sz w:val="21"/>
                      <w:szCs w:val="21"/>
                      <w:lang w:val="en-US" w:eastAsia="zh-CN"/>
                    </w:rPr>
                  </w:pPr>
                  <w:r>
                    <w:rPr>
                      <w:rFonts w:hint="eastAsia" w:ascii="宋体" w:hAnsi="宋体" w:eastAsia="宋体" w:cs="宋体"/>
                      <w:b w:val="0"/>
                      <w:bCs w:val="0"/>
                      <w:color w:val="000000"/>
                      <w:sz w:val="21"/>
                      <w:szCs w:val="21"/>
                      <w:lang w:val="en-US" w:eastAsia="zh-CN"/>
                    </w:rPr>
                    <w:t>33</w:t>
                  </w:r>
                  <w:r>
                    <w:rPr>
                      <w:rFonts w:hint="eastAsia" w:ascii="宋体" w:hAnsi="宋体" w:eastAsia="宋体" w:cs="宋体"/>
                      <w:b w:val="0"/>
                      <w:bCs w:val="0"/>
                      <w:color w:val="000000"/>
                      <w:sz w:val="21"/>
                      <w:szCs w:val="21"/>
                    </w:rPr>
                    <w:t>t/a</w:t>
                  </w:r>
                </w:p>
              </w:tc>
              <w:tc>
                <w:tcPr>
                  <w:tcW w:w="2353" w:type="pct"/>
                  <w:vMerge w:val="continue"/>
                  <w:noWrap/>
                  <w:vAlign w:val="center"/>
                </w:tcPr>
                <w:p>
                  <w:pPr>
                    <w:pStyle w:val="13"/>
                    <w:spacing w:line="240" w:lineRule="auto"/>
                    <w:jc w:val="center"/>
                    <w:rPr>
                      <w:rFonts w:hint="eastAsia" w:ascii="宋体" w:hAnsi="宋体" w:eastAsia="宋体" w:cs="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39" w:type="pct"/>
                  <w:noWrap/>
                  <w:vAlign w:val="center"/>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562" w:type="pct"/>
                  <w:vMerge w:val="continue"/>
                  <w:noWrap/>
                  <w:vAlign w:val="center"/>
                </w:tcPr>
                <w:p>
                  <w:pPr>
                    <w:adjustRightInd w:val="0"/>
                    <w:snapToGrid w:val="0"/>
                    <w:spacing w:line="240" w:lineRule="auto"/>
                    <w:jc w:val="center"/>
                    <w:rPr>
                      <w:rFonts w:hint="eastAsia" w:ascii="宋体" w:hAnsi="宋体" w:eastAsia="宋体" w:cs="宋体"/>
                      <w:color w:val="000000"/>
                      <w:sz w:val="21"/>
                      <w:szCs w:val="21"/>
                    </w:rPr>
                  </w:pPr>
                </w:p>
              </w:tc>
              <w:tc>
                <w:tcPr>
                  <w:tcW w:w="898" w:type="pct"/>
                  <w:noWrap/>
                  <w:vAlign w:val="center"/>
                </w:tcPr>
                <w:p>
                  <w:pPr>
                    <w:adjustRightInd w:val="0"/>
                    <w:snapToGrid w:val="0"/>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污水处理站污泥</w:t>
                  </w:r>
                </w:p>
              </w:tc>
              <w:tc>
                <w:tcPr>
                  <w:tcW w:w="846" w:type="pct"/>
                  <w:noWrap/>
                  <w:vAlign w:val="center"/>
                </w:tcPr>
                <w:p>
                  <w:pPr>
                    <w:spacing w:line="240" w:lineRule="auto"/>
                    <w:ind w:right="409" w:rightChars="186"/>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16</w:t>
                  </w:r>
                  <w:r>
                    <w:rPr>
                      <w:rFonts w:hint="eastAsia" w:ascii="宋体" w:hAnsi="宋体" w:eastAsia="宋体" w:cs="宋体"/>
                      <w:b w:val="0"/>
                      <w:bCs w:val="0"/>
                      <w:color w:val="000000"/>
                      <w:sz w:val="21"/>
                      <w:szCs w:val="21"/>
                    </w:rPr>
                    <w:t>t/a</w:t>
                  </w:r>
                </w:p>
              </w:tc>
              <w:tc>
                <w:tcPr>
                  <w:tcW w:w="2353" w:type="pct"/>
                  <w:noWrap/>
                  <w:vAlign w:val="center"/>
                </w:tcPr>
                <w:p>
                  <w:pPr>
                    <w:pStyle w:val="13"/>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经污泥压滤机压块后，送至指定地点卫生填埋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39" w:type="pct"/>
                  <w:noWrap/>
                  <w:vAlign w:val="center"/>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562" w:type="pct"/>
                  <w:vMerge w:val="continue"/>
                  <w:noWrap/>
                  <w:vAlign w:val="center"/>
                </w:tcPr>
                <w:p>
                  <w:pPr>
                    <w:adjustRightInd w:val="0"/>
                    <w:snapToGrid w:val="0"/>
                    <w:spacing w:line="240" w:lineRule="auto"/>
                    <w:jc w:val="center"/>
                    <w:rPr>
                      <w:rFonts w:hint="eastAsia" w:ascii="宋体" w:hAnsi="宋体" w:eastAsia="宋体" w:cs="宋体"/>
                      <w:color w:val="000000"/>
                      <w:sz w:val="21"/>
                      <w:szCs w:val="21"/>
                    </w:rPr>
                  </w:pPr>
                </w:p>
              </w:tc>
              <w:tc>
                <w:tcPr>
                  <w:tcW w:w="898" w:type="pct"/>
                  <w:noWrap/>
                  <w:vAlign w:val="center"/>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b w:val="0"/>
                      <w:bCs w:val="0"/>
                      <w:color w:val="000000"/>
                      <w:sz w:val="21"/>
                      <w:szCs w:val="21"/>
                      <w:lang w:eastAsia="zh-CN"/>
                    </w:rPr>
                    <w:t>废包装袋</w:t>
                  </w:r>
                </w:p>
              </w:tc>
              <w:tc>
                <w:tcPr>
                  <w:tcW w:w="846" w:type="pct"/>
                  <w:noWrap/>
                  <w:vAlign w:val="center"/>
                </w:tcPr>
                <w:p>
                  <w:pPr>
                    <w:spacing w:line="240" w:lineRule="auto"/>
                    <w:ind w:right="409" w:rightChars="186"/>
                    <w:jc w:val="center"/>
                    <w:rPr>
                      <w:rFonts w:hint="eastAsia" w:ascii="宋体" w:hAnsi="宋体" w:eastAsia="宋体" w:cs="宋体"/>
                      <w:color w:val="000000"/>
                      <w:sz w:val="21"/>
                      <w:szCs w:val="21"/>
                      <w:lang w:val="en-US" w:eastAsia="zh-CN"/>
                    </w:rPr>
                  </w:pPr>
                  <w:r>
                    <w:rPr>
                      <w:rFonts w:hint="eastAsia" w:ascii="宋体" w:hAnsi="宋体" w:eastAsia="宋体" w:cs="宋体"/>
                      <w:b w:val="0"/>
                      <w:bCs w:val="0"/>
                      <w:color w:val="000000"/>
                      <w:sz w:val="21"/>
                      <w:szCs w:val="21"/>
                      <w:lang w:val="en-US" w:eastAsia="zh-CN"/>
                    </w:rPr>
                    <w:t>1.2</w:t>
                  </w:r>
                  <w:r>
                    <w:rPr>
                      <w:rFonts w:hint="eastAsia" w:ascii="宋体" w:hAnsi="宋体" w:eastAsia="宋体" w:cs="宋体"/>
                      <w:b w:val="0"/>
                      <w:bCs w:val="0"/>
                      <w:color w:val="000000"/>
                      <w:sz w:val="21"/>
                      <w:szCs w:val="21"/>
                    </w:rPr>
                    <w:t>t/a</w:t>
                  </w:r>
                </w:p>
              </w:tc>
              <w:tc>
                <w:tcPr>
                  <w:tcW w:w="2353" w:type="pct"/>
                  <w:noWrap/>
                  <w:vAlign w:val="center"/>
                </w:tcPr>
                <w:p>
                  <w:pPr>
                    <w:pStyle w:val="13"/>
                    <w:spacing w:line="240" w:lineRule="auto"/>
                    <w:jc w:val="center"/>
                    <w:rPr>
                      <w:rFonts w:hint="eastAsia" w:ascii="宋体" w:hAnsi="宋体" w:eastAsia="宋体" w:cs="宋体"/>
                      <w:color w:val="000000"/>
                      <w:sz w:val="21"/>
                      <w:szCs w:val="21"/>
                    </w:rPr>
                  </w:pPr>
                  <w:r>
                    <w:rPr>
                      <w:rFonts w:hint="eastAsia" w:ascii="宋体" w:hAnsi="宋体" w:eastAsia="宋体" w:cs="宋体"/>
                      <w:b w:val="0"/>
                      <w:bCs w:val="0"/>
                      <w:color w:val="000000"/>
                      <w:sz w:val="21"/>
                      <w:szCs w:val="21"/>
                    </w:rPr>
                    <w:t>统一收集后外售给废品回收站。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339" w:type="pct"/>
                  <w:tcBorders>
                    <w:bottom w:val="single" w:color="auto" w:sz="4" w:space="0"/>
                  </w:tcBorders>
                  <w:noWrap/>
                  <w:vAlign w:val="center"/>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460" w:type="pct"/>
                  <w:gridSpan w:val="2"/>
                  <w:tcBorders>
                    <w:bottom w:val="single" w:color="auto" w:sz="4" w:space="0"/>
                  </w:tcBorders>
                  <w:noWrap/>
                  <w:vAlign w:val="center"/>
                </w:tcPr>
                <w:p>
                  <w:pPr>
                    <w:adjustRightInd w:val="0"/>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846" w:type="pct"/>
                  <w:tcBorders>
                    <w:bottom w:val="single" w:color="auto" w:sz="4" w:space="0"/>
                  </w:tcBorders>
                  <w:noWrap/>
                  <w:vAlign w:val="center"/>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53.0902</w:t>
                  </w:r>
                </w:p>
              </w:tc>
              <w:tc>
                <w:tcPr>
                  <w:tcW w:w="2353" w:type="pct"/>
                  <w:tcBorders>
                    <w:bottom w:val="single" w:color="auto" w:sz="4" w:space="0"/>
                  </w:tcBorders>
                  <w:noWrap/>
                  <w:vAlign w:val="center"/>
                </w:tcPr>
                <w:p>
                  <w:pPr>
                    <w:adjustRightInd w:val="0"/>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100%处置</w:t>
                  </w:r>
                </w:p>
              </w:tc>
            </w:tr>
          </w:tbl>
          <w:p>
            <w:pPr>
              <w:pStyle w:val="24"/>
              <w:numPr>
                <w:ilvl w:val="0"/>
                <w:numId w:val="0"/>
              </w:numPr>
              <w:spacing w:line="302" w:lineRule="exact"/>
              <w:ind w:right="-44" w:rightChars="0" w:firstLine="480" w:firstLineChars="200"/>
              <w:rPr>
                <w:rFonts w:hint="eastAsia"/>
                <w:sz w:val="24"/>
                <w:lang w:val="en-US" w:eastAsia="zh-CN"/>
              </w:rPr>
            </w:pPr>
            <w:r>
              <w:rPr>
                <w:rFonts w:hint="eastAsia"/>
                <w:sz w:val="24"/>
                <w:lang w:val="en-US" w:eastAsia="zh-CN"/>
              </w:rPr>
              <w:t>综上所述，项目产生的固体废物处置率100%。则项目产生的固体废物对环境影响较小。</w:t>
            </w:r>
          </w:p>
          <w:p>
            <w:pPr>
              <w:pStyle w:val="24"/>
              <w:numPr>
                <w:ilvl w:val="0"/>
                <w:numId w:val="0"/>
              </w:numPr>
              <w:spacing w:line="302" w:lineRule="exact"/>
              <w:ind w:right="-44" w:rightChars="0" w:firstLine="480" w:firstLineChars="200"/>
              <w:rPr>
                <w:rFonts w:hint="eastAsia"/>
                <w:sz w:val="24"/>
                <w:lang w:val="en-US" w:eastAsia="zh-CN"/>
              </w:rPr>
            </w:pPr>
          </w:p>
          <w:p>
            <w:pPr>
              <w:spacing w:line="360" w:lineRule="auto"/>
              <w:rPr>
                <w:b/>
                <w:color w:val="auto"/>
                <w:sz w:val="24"/>
                <w:szCs w:val="24"/>
              </w:rPr>
            </w:pPr>
            <w:r>
              <w:rPr>
                <w:rFonts w:hint="eastAsia"/>
                <w:b/>
                <w:color w:val="auto"/>
                <w:sz w:val="24"/>
                <w:szCs w:val="24"/>
                <w:lang w:val="en-US" w:eastAsia="zh-CN"/>
              </w:rPr>
              <w:t>5</w:t>
            </w:r>
            <w:r>
              <w:rPr>
                <w:rFonts w:hint="eastAsia"/>
                <w:b/>
                <w:color w:val="auto"/>
                <w:sz w:val="24"/>
                <w:szCs w:val="24"/>
              </w:rPr>
              <w:t>、土壤</w:t>
            </w:r>
            <w:r>
              <w:rPr>
                <w:b/>
                <w:color w:val="auto"/>
                <w:sz w:val="24"/>
                <w:szCs w:val="24"/>
              </w:rPr>
              <w:t>环境影响分析</w:t>
            </w:r>
          </w:p>
          <w:p>
            <w:pPr>
              <w:spacing w:line="360" w:lineRule="auto"/>
              <w:ind w:firstLine="480" w:firstLineChars="200"/>
              <w:rPr>
                <w:rFonts w:hint="eastAsia" w:ascii="Times New Roman" w:hAnsi="Times New Roman"/>
                <w:b/>
                <w:bCs/>
                <w:color w:val="auto"/>
                <w:sz w:val="24"/>
              </w:rPr>
            </w:pPr>
            <w:r>
              <w:rPr>
                <w:rFonts w:hint="eastAsia" w:asciiTheme="minorEastAsia" w:hAnsiTheme="minorEastAsia" w:eastAsiaTheme="minorEastAsia" w:cstheme="minorEastAsia"/>
                <w:color w:val="auto"/>
                <w:sz w:val="24"/>
              </w:rPr>
              <w:t>根据《环境影响评价技术导则-土壤环境(试行)》(HJ964-2018) ，本项目属于污染影响型项目。建设项目占地规模分为大型(≥50hm</w:t>
            </w:r>
            <w:r>
              <w:rPr>
                <w:rFonts w:hint="eastAsia" w:asciiTheme="minorEastAsia" w:hAnsiTheme="minorEastAsia" w:eastAsiaTheme="minorEastAsia" w:cstheme="minorEastAsia"/>
                <w:color w:val="auto"/>
                <w:sz w:val="24"/>
                <w:vertAlign w:val="superscript"/>
              </w:rPr>
              <w:t>2</w:t>
            </w:r>
            <w:r>
              <w:rPr>
                <w:rFonts w:hint="eastAsia" w:asciiTheme="minorEastAsia" w:hAnsiTheme="minorEastAsia" w:eastAsiaTheme="minorEastAsia" w:cstheme="minorEastAsia"/>
                <w:color w:val="auto"/>
                <w:sz w:val="24"/>
              </w:rPr>
              <w:t xml:space="preserve"> )、中型.(5~ -50hm</w:t>
            </w:r>
            <w:r>
              <w:rPr>
                <w:rFonts w:hint="eastAsia" w:asciiTheme="minorEastAsia" w:hAnsiTheme="minorEastAsia" w:eastAsiaTheme="minorEastAsia" w:cstheme="minorEastAsia"/>
                <w:color w:val="auto"/>
                <w:sz w:val="24"/>
                <w:vertAlign w:val="superscript"/>
              </w:rPr>
              <w:t>2</w:t>
            </w:r>
            <w:r>
              <w:rPr>
                <w:rFonts w:hint="eastAsia" w:asciiTheme="minorEastAsia" w:hAnsiTheme="minorEastAsia" w:eastAsiaTheme="minorEastAsia" w:cstheme="minorEastAsia"/>
                <w:color w:val="auto"/>
                <w:sz w:val="24"/>
              </w:rPr>
              <w:t>)、小型(&lt;5hm</w:t>
            </w:r>
            <w:r>
              <w:rPr>
                <w:rFonts w:hint="eastAsia" w:asciiTheme="minorEastAsia" w:hAnsiTheme="minorEastAsia" w:eastAsiaTheme="minorEastAsia" w:cstheme="minorEastAsia"/>
                <w:color w:val="auto"/>
                <w:sz w:val="24"/>
                <w:vertAlign w:val="superscript"/>
              </w:rPr>
              <w:t>2</w:t>
            </w:r>
            <w:r>
              <w:rPr>
                <w:rFonts w:hint="eastAsia" w:asciiTheme="minorEastAsia" w:hAnsiTheme="minorEastAsia" w:eastAsiaTheme="minorEastAsia" w:cstheme="minorEastAsia"/>
                <w:color w:val="auto"/>
                <w:sz w:val="24"/>
              </w:rPr>
              <w:t>) ，建设项目占地主要为</w:t>
            </w:r>
            <w:r>
              <w:rPr>
                <w:rFonts w:hint="eastAsia" w:asciiTheme="minorEastAsia" w:hAnsiTheme="minorEastAsia" w:eastAsiaTheme="minorEastAsia" w:cstheme="minorEastAsia"/>
                <w:color w:val="auto"/>
                <w:sz w:val="24"/>
                <w:lang w:eastAsia="zh-CN"/>
              </w:rPr>
              <w:t>工业用地</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rPr>
              <w:t>占地</w:t>
            </w:r>
            <w:r>
              <w:rPr>
                <w:rFonts w:hint="eastAsia" w:asciiTheme="minorEastAsia" w:hAnsiTheme="minorEastAsia" w:eastAsiaTheme="minorEastAsia" w:cstheme="minorEastAsia"/>
                <w:color w:val="auto"/>
                <w:sz w:val="24"/>
                <w:lang w:val="en-US" w:eastAsia="zh-CN"/>
              </w:rPr>
              <w:t>面积</w:t>
            </w:r>
            <w:r>
              <w:rPr>
                <w:rFonts w:hint="eastAsia" w:asciiTheme="minorEastAsia" w:hAnsiTheme="minorEastAsia" w:eastAsiaTheme="minorEastAsia" w:cstheme="minorEastAsia"/>
                <w:color w:val="auto"/>
                <w:sz w:val="24"/>
                <w:lang w:val="en-US"/>
              </w:rPr>
              <w:t>为</w:t>
            </w:r>
            <w:r>
              <w:rPr>
                <w:rFonts w:hint="eastAsia" w:cs="宋体"/>
                <w:sz w:val="24"/>
                <w:szCs w:val="24"/>
                <w:lang w:val="en-US" w:eastAsia="zh-CN"/>
              </w:rPr>
              <w:t>10988</w:t>
            </w:r>
            <w:r>
              <w:rPr>
                <w:rFonts w:hint="eastAsia" w:asciiTheme="minorEastAsia" w:hAnsiTheme="minorEastAsia" w:eastAsiaTheme="minorEastAsia" w:cstheme="minorEastAsia"/>
                <w:color w:val="auto"/>
                <w:sz w:val="24"/>
              </w:rPr>
              <w:t>m</w:t>
            </w:r>
            <w:r>
              <w:rPr>
                <w:rFonts w:hint="eastAsia" w:asciiTheme="minorEastAsia" w:hAnsiTheme="minorEastAsia" w:eastAsiaTheme="minorEastAsia" w:cstheme="minorEastAsia"/>
                <w:color w:val="auto"/>
                <w:sz w:val="24"/>
                <w:vertAlign w:val="superscript"/>
              </w:rPr>
              <w:t>2</w:t>
            </w:r>
            <w:r>
              <w:rPr>
                <w:rFonts w:hint="eastAsia" w:asciiTheme="minorEastAsia" w:hAnsiTheme="minorEastAsia" w:eastAsiaTheme="minorEastAsia" w:cstheme="minorEastAsia"/>
                <w:color w:val="auto"/>
                <w:sz w:val="24"/>
              </w:rPr>
              <w:t xml:space="preserve"> </w:t>
            </w:r>
            <w:r>
              <w:rPr>
                <w:rFonts w:hint="eastAsia" w:cs="宋体"/>
                <w:sz w:val="24"/>
                <w:szCs w:val="24"/>
                <w:lang w:eastAsia="zh-CN"/>
              </w:rPr>
              <w:t>（</w:t>
            </w:r>
            <w:r>
              <w:rPr>
                <w:rFonts w:hint="eastAsia" w:cs="宋体"/>
                <w:sz w:val="24"/>
                <w:szCs w:val="24"/>
                <w:lang w:val="en-US" w:eastAsia="zh-CN"/>
              </w:rPr>
              <w:t>1.0988</w:t>
            </w:r>
            <w:r>
              <w:rPr>
                <w:rFonts w:hint="eastAsia" w:asciiTheme="minorEastAsia" w:hAnsiTheme="minorEastAsia" w:eastAsiaTheme="minorEastAsia" w:cstheme="minorEastAsia"/>
                <w:color w:val="auto"/>
                <w:sz w:val="24"/>
              </w:rPr>
              <w:t>hm</w:t>
            </w:r>
            <w:r>
              <w:rPr>
                <w:rFonts w:hint="eastAsia" w:asciiTheme="minorEastAsia" w:hAnsiTheme="minorEastAsia" w:eastAsiaTheme="minorEastAsia" w:cstheme="minorEastAsia"/>
                <w:color w:val="auto"/>
                <w:sz w:val="24"/>
                <w:vertAlign w:val="superscript"/>
              </w:rPr>
              <w:t>2</w:t>
            </w:r>
            <w:r>
              <w:rPr>
                <w:rFonts w:hint="eastAsia" w:asciiTheme="minorEastAsia" w:hAnsiTheme="minorEastAsia" w:eastAsiaTheme="minorEastAsia" w:cstheme="minorEastAsia"/>
                <w:color w:val="auto"/>
                <w:sz w:val="24"/>
              </w:rPr>
              <w:t xml:space="preserve"> </w:t>
            </w:r>
            <w:r>
              <w:rPr>
                <w:rFonts w:hint="eastAsia" w:cs="宋体"/>
                <w:sz w:val="24"/>
                <w:szCs w:val="24"/>
                <w:lang w:eastAsia="zh-CN"/>
              </w:rPr>
              <w:t>）</w:t>
            </w:r>
            <w:r>
              <w:rPr>
                <w:rFonts w:hint="eastAsia" w:asciiTheme="minorEastAsia" w:hAnsiTheme="minorEastAsia" w:eastAsiaTheme="minorEastAsia" w:cstheme="minorEastAsia"/>
                <w:color w:val="auto"/>
                <w:sz w:val="24"/>
                <w:lang w:val="en-US"/>
              </w:rPr>
              <w:t>，</w:t>
            </w:r>
            <w:r>
              <w:rPr>
                <w:rFonts w:hint="eastAsia" w:asciiTheme="minorEastAsia" w:hAnsiTheme="minorEastAsia" w:eastAsiaTheme="minorEastAsia" w:cstheme="minorEastAsia"/>
                <w:color w:val="auto"/>
                <w:sz w:val="24"/>
              </w:rPr>
              <w:t>因此项目属于小型项目。建设项目所在地周边的土壤环境敏感程度分为敏感、较敏感、不敏感，判别依据见表</w:t>
            </w:r>
            <w:r>
              <w:rPr>
                <w:rFonts w:hint="eastAsia" w:asciiTheme="minorEastAsia" w:hAnsiTheme="minorEastAsia" w:eastAsiaTheme="minorEastAsia" w:cstheme="minorEastAsia"/>
                <w:color w:val="auto"/>
                <w:sz w:val="24"/>
                <w:lang w:val="en-US" w:eastAsia="zh-CN"/>
              </w:rPr>
              <w:t>4-23</w:t>
            </w:r>
            <w:r>
              <w:rPr>
                <w:rFonts w:hint="eastAsia" w:asciiTheme="minorEastAsia" w:hAnsiTheme="minorEastAsia" w:eastAsiaTheme="minorEastAsia" w:cstheme="minorEastAsia"/>
                <w:color w:val="auto"/>
                <w:sz w:val="24"/>
              </w:rPr>
              <w:t>。</w:t>
            </w:r>
          </w:p>
          <w:p>
            <w:pPr>
              <w:spacing w:line="360" w:lineRule="auto"/>
              <w:ind w:firstLine="482" w:firstLineChars="200"/>
              <w:jc w:val="center"/>
              <w:rPr>
                <w:rFonts w:ascii="Times New Roman" w:hAnsi="Times New Roman"/>
                <w:color w:val="auto"/>
                <w:sz w:val="24"/>
              </w:rPr>
            </w:pPr>
            <w:r>
              <w:rPr>
                <w:rFonts w:hint="eastAsia" w:ascii="Times New Roman" w:hAnsi="Times New Roman"/>
                <w:b/>
                <w:bCs/>
                <w:color w:val="auto"/>
                <w:sz w:val="24"/>
              </w:rPr>
              <w:t>表4-</w:t>
            </w:r>
            <w:r>
              <w:rPr>
                <w:rFonts w:hint="eastAsia" w:ascii="Times New Roman" w:hAnsi="Times New Roman"/>
                <w:b/>
                <w:bCs/>
                <w:color w:val="auto"/>
                <w:sz w:val="24"/>
                <w:lang w:val="en-US" w:eastAsia="zh-CN"/>
              </w:rPr>
              <w:t>23</w:t>
            </w:r>
            <w:r>
              <w:rPr>
                <w:rFonts w:hint="eastAsia" w:ascii="Times New Roman" w:hAnsi="Times New Roman"/>
                <w:b/>
                <w:bCs/>
                <w:color w:val="auto"/>
                <w:sz w:val="24"/>
                <w:lang w:eastAsia="zh-CN"/>
              </w:rPr>
              <w:t>污染影响型敏感程度分级表</w:t>
            </w:r>
          </w:p>
          <w:tbl>
            <w:tblPr>
              <w:tblStyle w:val="17"/>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89" w:type="pct"/>
                  <w:noWrap w:val="0"/>
                  <w:vAlign w:val="top"/>
                </w:tcPr>
                <w:p>
                  <w:pPr>
                    <w:spacing w:line="240" w:lineRule="auto"/>
                    <w:jc w:val="center"/>
                    <w:rPr>
                      <w:rFonts w:hint="eastAsia" w:ascii="Times New Roman" w:hAnsi="Times New Roman" w:eastAsia="宋体"/>
                      <w:b/>
                      <w:bCs/>
                      <w:color w:val="auto"/>
                      <w:sz w:val="21"/>
                      <w:szCs w:val="21"/>
                      <w:vertAlign w:val="baseline"/>
                      <w:lang w:eastAsia="zh-CN"/>
                    </w:rPr>
                  </w:pPr>
                  <w:r>
                    <w:rPr>
                      <w:rFonts w:hint="eastAsia" w:ascii="Times New Roman" w:hAnsi="Times New Roman"/>
                      <w:b/>
                      <w:bCs/>
                      <w:color w:val="auto"/>
                      <w:sz w:val="21"/>
                      <w:szCs w:val="21"/>
                      <w:vertAlign w:val="baseline"/>
                      <w:lang w:eastAsia="zh-CN"/>
                    </w:rPr>
                    <w:t>敏感程度</w:t>
                  </w:r>
                </w:p>
              </w:tc>
              <w:tc>
                <w:tcPr>
                  <w:tcW w:w="4010" w:type="pct"/>
                  <w:noWrap w:val="0"/>
                  <w:vAlign w:val="top"/>
                </w:tcPr>
                <w:p>
                  <w:pPr>
                    <w:spacing w:line="240" w:lineRule="auto"/>
                    <w:jc w:val="center"/>
                    <w:rPr>
                      <w:rFonts w:hint="eastAsia" w:ascii="Times New Roman" w:hAnsi="Times New Roman" w:eastAsia="宋体"/>
                      <w:b/>
                      <w:bCs/>
                      <w:color w:val="auto"/>
                      <w:sz w:val="21"/>
                      <w:szCs w:val="21"/>
                      <w:vertAlign w:val="baseline"/>
                      <w:lang w:eastAsia="zh-CN"/>
                    </w:rPr>
                  </w:pPr>
                  <w:r>
                    <w:rPr>
                      <w:rFonts w:hint="eastAsia" w:ascii="Times New Roman" w:hAnsi="Times New Roman"/>
                      <w:b/>
                      <w:bCs/>
                      <w:color w:val="auto"/>
                      <w:sz w:val="21"/>
                      <w:szCs w:val="21"/>
                      <w:vertAlign w:val="baseline"/>
                      <w:lang w:eastAsia="zh-CN"/>
                    </w:rPr>
                    <w:t>判别依据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pct"/>
                  <w:noWrap w:val="0"/>
                  <w:vAlign w:val="center"/>
                </w:tcPr>
                <w:p>
                  <w:pPr>
                    <w:adjustRightInd w:val="0"/>
                    <w:snapToGrid w:val="0"/>
                    <w:spacing w:line="240" w:lineRule="auto"/>
                    <w:jc w:val="left"/>
                    <w:rPr>
                      <w:rFonts w:ascii="Times New Roman" w:hAnsi="Times New Roman"/>
                      <w:color w:val="auto"/>
                      <w:sz w:val="21"/>
                      <w:szCs w:val="21"/>
                      <w:vertAlign w:val="baseline"/>
                    </w:rPr>
                  </w:pPr>
                  <w:r>
                    <w:rPr>
                      <w:rFonts w:ascii="Times New Roman" w:hAnsi="Times New Roman"/>
                      <w:color w:val="auto"/>
                      <w:sz w:val="21"/>
                      <w:szCs w:val="21"/>
                    </w:rPr>
                    <w:t>敏感</w:t>
                  </w:r>
                </w:p>
              </w:tc>
              <w:tc>
                <w:tcPr>
                  <w:tcW w:w="4010" w:type="pct"/>
                  <w:noWrap w:val="0"/>
                  <w:vAlign w:val="top"/>
                </w:tcPr>
                <w:p>
                  <w:pPr>
                    <w:spacing w:line="240" w:lineRule="auto"/>
                    <w:jc w:val="left"/>
                    <w:rPr>
                      <w:rFonts w:ascii="Times New Roman" w:hAnsi="Times New Roman"/>
                      <w:color w:val="auto"/>
                      <w:sz w:val="21"/>
                      <w:szCs w:val="21"/>
                      <w:vertAlign w:val="baseline"/>
                    </w:rPr>
                  </w:pPr>
                  <w:r>
                    <w:rPr>
                      <w:rFonts w:hint="eastAsia" w:ascii="Times New Roman" w:hAnsi="Times New Roman"/>
                      <w:color w:val="auto"/>
                      <w:sz w:val="21"/>
                      <w:szCs w:val="21"/>
                      <w:vertAlign w:val="baseline"/>
                    </w:rPr>
                    <w:t>建设项目周边存在耕地、园地、牧草地、饮用水水源地或居民区、学校、医院、疗养院、养老院等土壤环境敏感目标的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pct"/>
                  <w:noWrap w:val="0"/>
                  <w:vAlign w:val="center"/>
                </w:tcPr>
                <w:p>
                  <w:pPr>
                    <w:adjustRightInd w:val="0"/>
                    <w:snapToGrid w:val="0"/>
                    <w:spacing w:line="240" w:lineRule="auto"/>
                    <w:jc w:val="left"/>
                    <w:rPr>
                      <w:rFonts w:ascii="Times New Roman" w:hAnsi="Times New Roman"/>
                      <w:color w:val="auto"/>
                      <w:sz w:val="21"/>
                      <w:szCs w:val="21"/>
                      <w:vertAlign w:val="baseline"/>
                    </w:rPr>
                  </w:pPr>
                  <w:r>
                    <w:rPr>
                      <w:rFonts w:ascii="Times New Roman" w:hAnsi="Times New Roman"/>
                      <w:color w:val="auto"/>
                      <w:sz w:val="21"/>
                      <w:szCs w:val="21"/>
                    </w:rPr>
                    <w:t>较敏感</w:t>
                  </w:r>
                </w:p>
              </w:tc>
              <w:tc>
                <w:tcPr>
                  <w:tcW w:w="4010" w:type="pct"/>
                  <w:noWrap w:val="0"/>
                  <w:vAlign w:val="top"/>
                </w:tcPr>
                <w:p>
                  <w:pPr>
                    <w:spacing w:line="240" w:lineRule="auto"/>
                    <w:jc w:val="left"/>
                    <w:rPr>
                      <w:rFonts w:ascii="Times New Roman" w:hAnsi="Times New Roman"/>
                      <w:color w:val="auto"/>
                      <w:sz w:val="21"/>
                      <w:szCs w:val="21"/>
                      <w:vertAlign w:val="baseline"/>
                    </w:rPr>
                  </w:pPr>
                  <w:r>
                    <w:rPr>
                      <w:rFonts w:hint="eastAsia" w:ascii="Times New Roman" w:hAnsi="Times New Roman"/>
                      <w:color w:val="auto"/>
                      <w:sz w:val="21"/>
                      <w:szCs w:val="21"/>
                      <w:vertAlign w:val="baseline"/>
                    </w:rPr>
                    <w:t>建设项目周边存在其他土壤环境敏感目标的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89" w:type="pct"/>
                  <w:noWrap w:val="0"/>
                  <w:vAlign w:val="center"/>
                </w:tcPr>
                <w:p>
                  <w:pPr>
                    <w:adjustRightInd w:val="0"/>
                    <w:snapToGrid w:val="0"/>
                    <w:spacing w:line="240" w:lineRule="auto"/>
                    <w:jc w:val="left"/>
                    <w:rPr>
                      <w:rFonts w:ascii="Times New Roman" w:hAnsi="Times New Roman"/>
                      <w:color w:val="auto"/>
                      <w:sz w:val="21"/>
                      <w:szCs w:val="21"/>
                      <w:vertAlign w:val="baseline"/>
                    </w:rPr>
                  </w:pPr>
                  <w:r>
                    <w:rPr>
                      <w:rFonts w:ascii="Times New Roman" w:hAnsi="Times New Roman"/>
                      <w:color w:val="auto"/>
                      <w:sz w:val="21"/>
                      <w:szCs w:val="21"/>
                    </w:rPr>
                    <w:t>不敏感</w:t>
                  </w:r>
                </w:p>
              </w:tc>
              <w:tc>
                <w:tcPr>
                  <w:tcW w:w="4010" w:type="pct"/>
                  <w:noWrap w:val="0"/>
                  <w:vAlign w:val="top"/>
                </w:tcPr>
                <w:p>
                  <w:pPr>
                    <w:spacing w:line="240" w:lineRule="auto"/>
                    <w:jc w:val="left"/>
                    <w:rPr>
                      <w:rFonts w:ascii="Times New Roman" w:hAnsi="Times New Roman"/>
                      <w:color w:val="auto"/>
                      <w:sz w:val="21"/>
                      <w:szCs w:val="21"/>
                      <w:vertAlign w:val="baseline"/>
                    </w:rPr>
                  </w:pPr>
                  <w:r>
                    <w:rPr>
                      <w:rFonts w:hint="eastAsia" w:ascii="Times New Roman" w:hAnsi="Times New Roman"/>
                      <w:color w:val="auto"/>
                      <w:sz w:val="21"/>
                      <w:szCs w:val="21"/>
                      <w:vertAlign w:val="baseline"/>
                    </w:rPr>
                    <w:t>其他情况</w:t>
                  </w:r>
                </w:p>
              </w:tc>
            </w:tr>
          </w:tbl>
          <w:p>
            <w:pPr>
              <w:spacing w:line="360" w:lineRule="auto"/>
              <w:ind w:firstLine="480" w:firstLineChars="200"/>
              <w:rPr>
                <w:rFonts w:ascii="Times New Roman" w:hAnsi="Times New Roman"/>
                <w:color w:val="auto"/>
                <w:sz w:val="24"/>
              </w:rPr>
            </w:pPr>
            <w:r>
              <w:rPr>
                <w:rFonts w:hint="eastAsia" w:ascii="Times New Roman" w:hAnsi="Times New Roman"/>
                <w:color w:val="auto"/>
                <w:sz w:val="24"/>
              </w:rPr>
              <w:t>本项</w:t>
            </w:r>
            <w:r>
              <w:rPr>
                <w:rFonts w:hint="eastAsia" w:ascii="Times New Roman" w:hAnsi="Times New Roman"/>
                <w:color w:val="auto"/>
                <w:sz w:val="24"/>
                <w:lang w:eastAsia="zh-CN"/>
              </w:rPr>
              <w:t>目</w:t>
            </w:r>
            <w:r>
              <w:rPr>
                <w:rFonts w:hint="eastAsia" w:ascii="Times New Roman" w:hAnsi="Times New Roman"/>
                <w:color w:val="auto"/>
                <w:sz w:val="24"/>
              </w:rPr>
              <w:t>位于</w:t>
            </w:r>
            <w:r>
              <w:rPr>
                <w:rFonts w:hint="eastAsia" w:ascii="Times New Roman" w:hAnsi="Times New Roman"/>
                <w:color w:val="auto"/>
                <w:sz w:val="24"/>
                <w:lang w:eastAsia="zh-CN"/>
              </w:rPr>
              <w:t>德宏州芒市帕底工业园区</w:t>
            </w:r>
            <w:r>
              <w:rPr>
                <w:rFonts w:hint="eastAsia" w:ascii="Times New Roman" w:hAnsi="Times New Roman"/>
                <w:color w:val="auto"/>
                <w:sz w:val="24"/>
              </w:rPr>
              <w:t>，</w:t>
            </w:r>
            <w:r>
              <w:rPr>
                <w:rFonts w:hint="eastAsia" w:ascii="Times New Roman" w:hAnsi="Times New Roman"/>
                <w:color w:val="auto"/>
                <w:sz w:val="24"/>
                <w:lang w:eastAsia="zh-CN"/>
              </w:rPr>
              <w:t>项目区周边主要为工业园区引入的企业以及未利用的闲置空地等，周边不存在耕地、园地、牧草地、饮用水水源地或居民区、学校、医院、疗养院、养老院及其他土壤环境敏感目标</w:t>
            </w:r>
            <w:r>
              <w:rPr>
                <w:rFonts w:hint="eastAsia" w:ascii="Times New Roman" w:hAnsi="Times New Roman"/>
                <w:color w:val="auto"/>
                <w:sz w:val="24"/>
              </w:rPr>
              <w:t>，因此项目周边土壤敏感程度为不敏感。</w:t>
            </w:r>
          </w:p>
          <w:p>
            <w:pPr>
              <w:spacing w:line="360" w:lineRule="auto"/>
              <w:ind w:firstLine="480" w:firstLineChars="200"/>
              <w:rPr>
                <w:rFonts w:ascii="Times New Roman" w:hAnsi="Times New Roman"/>
                <w:b/>
                <w:color w:val="auto"/>
                <w:kern w:val="0"/>
                <w:sz w:val="24"/>
                <w:szCs w:val="24"/>
              </w:rPr>
            </w:pPr>
            <w:r>
              <w:rPr>
                <w:rFonts w:ascii="Times New Roman" w:hAnsi="Times New Roman"/>
                <w:color w:val="auto"/>
                <w:sz w:val="24"/>
              </w:rPr>
              <w:t>根据《环境影响评价技术导则 土壤环境》（HJ964-2018），土壤环境评价工作等级的划分是由项目类别、占地规模与环境敏感程度确定，具体见下表</w:t>
            </w:r>
            <w:r>
              <w:rPr>
                <w:rFonts w:hint="eastAsia" w:ascii="Times New Roman" w:hAnsi="Times New Roman"/>
                <w:color w:val="auto"/>
                <w:sz w:val="24"/>
                <w:lang w:val="en-US" w:eastAsia="zh-CN"/>
              </w:rPr>
              <w:t>4-24</w:t>
            </w:r>
            <w:r>
              <w:rPr>
                <w:rFonts w:ascii="Times New Roman" w:hAnsi="Times New Roman"/>
                <w:color w:val="auto"/>
                <w:sz w:val="24"/>
              </w:rPr>
              <w:t>。</w:t>
            </w:r>
          </w:p>
          <w:p>
            <w:pPr>
              <w:ind w:firstLine="492" w:firstLineChars="204"/>
              <w:jc w:val="center"/>
              <w:rPr>
                <w:rFonts w:ascii="Times New Roman" w:hAnsi="Times New Roman"/>
                <w:b/>
                <w:color w:val="auto"/>
                <w:kern w:val="0"/>
                <w:sz w:val="24"/>
                <w:szCs w:val="24"/>
              </w:rPr>
            </w:pPr>
            <w:r>
              <w:rPr>
                <w:rFonts w:ascii="Times New Roman" w:hAnsi="Times New Roman"/>
                <w:b/>
                <w:color w:val="auto"/>
                <w:kern w:val="0"/>
                <w:sz w:val="24"/>
                <w:szCs w:val="24"/>
              </w:rPr>
              <w:t>表</w:t>
            </w:r>
            <w:r>
              <w:rPr>
                <w:rFonts w:hint="eastAsia" w:ascii="Times New Roman" w:hAnsi="Times New Roman"/>
                <w:b/>
                <w:color w:val="auto"/>
                <w:kern w:val="0"/>
                <w:sz w:val="24"/>
                <w:szCs w:val="24"/>
              </w:rPr>
              <w:t>4-2</w:t>
            </w:r>
            <w:r>
              <w:rPr>
                <w:rFonts w:hint="eastAsia" w:ascii="Times New Roman" w:hAnsi="Times New Roman"/>
                <w:b/>
                <w:color w:val="auto"/>
                <w:kern w:val="0"/>
                <w:sz w:val="24"/>
                <w:szCs w:val="24"/>
                <w:lang w:val="en-US" w:eastAsia="zh-CN"/>
              </w:rPr>
              <w:t>4</w:t>
            </w:r>
            <w:r>
              <w:rPr>
                <w:rFonts w:hint="eastAsia" w:ascii="Times New Roman" w:hAnsi="Times New Roman"/>
                <w:b/>
                <w:color w:val="auto"/>
                <w:kern w:val="0"/>
                <w:sz w:val="24"/>
                <w:szCs w:val="24"/>
              </w:rPr>
              <w:t>土壤</w:t>
            </w:r>
            <w:r>
              <w:rPr>
                <w:rFonts w:ascii="Times New Roman" w:hAnsi="Times New Roman"/>
                <w:b/>
                <w:color w:val="auto"/>
                <w:kern w:val="0"/>
                <w:sz w:val="24"/>
                <w:szCs w:val="24"/>
              </w:rPr>
              <w:t>环境评价工作等级分级表</w:t>
            </w:r>
          </w:p>
          <w:tbl>
            <w:tblPr>
              <w:tblStyle w:val="16"/>
              <w:tblW w:w="495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15"/>
              <w:gridCol w:w="958"/>
              <w:gridCol w:w="852"/>
              <w:gridCol w:w="899"/>
              <w:gridCol w:w="903"/>
              <w:gridCol w:w="886"/>
              <w:gridCol w:w="916"/>
              <w:gridCol w:w="806"/>
              <w:gridCol w:w="839"/>
              <w:gridCol w:w="7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6" w:type="pct"/>
                  <w:vMerge w:val="restart"/>
                  <w:tcBorders>
                    <w:tl2br w:val="single" w:color="auto" w:sz="4" w:space="0"/>
                  </w:tcBorders>
                  <w:noWrap w:val="0"/>
                  <w:vAlign w:val="center"/>
                </w:tcPr>
                <w:p>
                  <w:pPr>
                    <w:adjustRightInd w:val="0"/>
                    <w:snapToGrid w:val="0"/>
                    <w:jc w:val="center"/>
                    <w:rPr>
                      <w:rFonts w:ascii="Times New Roman" w:hAnsi="Times New Roman"/>
                      <w:b/>
                      <w:color w:val="auto"/>
                      <w:szCs w:val="21"/>
                    </w:rPr>
                  </w:pPr>
                  <w:r>
                    <w:rPr>
                      <w:rFonts w:ascii="Times New Roman" w:hAnsi="Times New Roman"/>
                      <w:b/>
                      <w:color w:val="auto"/>
                      <w:szCs w:val="21"/>
                    </w:rPr>
                    <w:t xml:space="preserve">   项目类别</w:t>
                  </w:r>
                </w:p>
                <w:p>
                  <w:pPr>
                    <w:adjustRightInd w:val="0"/>
                    <w:snapToGrid w:val="0"/>
                    <w:rPr>
                      <w:rFonts w:ascii="Times New Roman" w:hAnsi="Times New Roman"/>
                      <w:b/>
                      <w:color w:val="auto"/>
                      <w:szCs w:val="21"/>
                    </w:rPr>
                  </w:pPr>
                  <w:r>
                    <w:rPr>
                      <w:rFonts w:ascii="Times New Roman" w:hAnsi="Times New Roman"/>
                      <w:b/>
                      <w:color w:val="auto"/>
                      <w:szCs w:val="21"/>
                    </w:rPr>
                    <w:t>敏感程度</w:t>
                  </w:r>
                </w:p>
              </w:tc>
              <w:tc>
                <w:tcPr>
                  <w:tcW w:w="1459" w:type="pct"/>
                  <w:gridSpan w:val="3"/>
                  <w:noWrap w:val="0"/>
                  <w:vAlign w:val="center"/>
                </w:tcPr>
                <w:p>
                  <w:pPr>
                    <w:widowControl/>
                    <w:adjustRightInd w:val="0"/>
                    <w:snapToGrid w:val="0"/>
                    <w:jc w:val="center"/>
                    <w:rPr>
                      <w:rFonts w:ascii="Times New Roman" w:hAnsi="Times New Roman"/>
                      <w:b/>
                      <w:color w:val="auto"/>
                      <w:szCs w:val="21"/>
                    </w:rPr>
                  </w:pPr>
                  <w:r>
                    <w:rPr>
                      <w:rFonts w:ascii="Times New Roman" w:hAnsi="Times New Roman"/>
                      <w:b/>
                      <w:color w:val="auto"/>
                      <w:szCs w:val="21"/>
                    </w:rPr>
                    <w:t>I类</w:t>
                  </w:r>
                </w:p>
              </w:tc>
              <w:tc>
                <w:tcPr>
                  <w:tcW w:w="1456" w:type="pct"/>
                  <w:gridSpan w:val="3"/>
                  <w:tcBorders>
                    <w:left w:val="single" w:color="auto" w:sz="4" w:space="0"/>
                  </w:tcBorders>
                  <w:noWrap w:val="0"/>
                  <w:vAlign w:val="center"/>
                </w:tcPr>
                <w:p>
                  <w:pPr>
                    <w:widowControl/>
                    <w:adjustRightInd w:val="0"/>
                    <w:snapToGrid w:val="0"/>
                    <w:jc w:val="center"/>
                    <w:rPr>
                      <w:rFonts w:ascii="Times New Roman" w:hAnsi="Times New Roman"/>
                      <w:b/>
                      <w:color w:val="auto"/>
                      <w:szCs w:val="21"/>
                    </w:rPr>
                  </w:pPr>
                  <w:r>
                    <w:rPr>
                      <w:rFonts w:ascii="Times New Roman" w:hAnsi="Times New Roman"/>
                      <w:b/>
                      <w:color w:val="auto"/>
                      <w:szCs w:val="21"/>
                    </w:rPr>
                    <w:t>II类</w:t>
                  </w:r>
                </w:p>
              </w:tc>
              <w:tc>
                <w:tcPr>
                  <w:tcW w:w="1268" w:type="pct"/>
                  <w:gridSpan w:val="3"/>
                  <w:tcBorders>
                    <w:left w:val="single" w:color="auto" w:sz="4" w:space="0"/>
                  </w:tcBorders>
                  <w:noWrap w:val="0"/>
                  <w:vAlign w:val="center"/>
                </w:tcPr>
                <w:p>
                  <w:pPr>
                    <w:widowControl/>
                    <w:adjustRightInd w:val="0"/>
                    <w:snapToGrid w:val="0"/>
                    <w:jc w:val="center"/>
                    <w:rPr>
                      <w:rFonts w:ascii="Times New Roman" w:hAnsi="Times New Roman"/>
                      <w:b/>
                      <w:color w:val="auto"/>
                      <w:szCs w:val="21"/>
                    </w:rPr>
                  </w:pPr>
                  <w:r>
                    <w:rPr>
                      <w:rFonts w:ascii="Times New Roman" w:hAnsi="Times New Roman"/>
                      <w:b/>
                      <w:color w:val="auto"/>
                      <w:szCs w:val="21"/>
                    </w:rPr>
                    <w:t>III类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6" w:type="pct"/>
                  <w:vMerge w:val="continue"/>
                  <w:tcBorders>
                    <w:tl2br w:val="single" w:color="auto" w:sz="4" w:space="0"/>
                  </w:tcBorders>
                  <w:noWrap w:val="0"/>
                  <w:vAlign w:val="center"/>
                </w:tcPr>
                <w:p>
                  <w:pPr>
                    <w:widowControl/>
                    <w:adjustRightInd w:val="0"/>
                    <w:snapToGrid w:val="0"/>
                    <w:jc w:val="center"/>
                    <w:rPr>
                      <w:color w:val="auto"/>
                    </w:rPr>
                  </w:pPr>
                </w:p>
              </w:tc>
              <w:tc>
                <w:tcPr>
                  <w:tcW w:w="516" w:type="pct"/>
                  <w:tcBorders>
                    <w:right w:val="single" w:color="auto" w:sz="4" w:space="0"/>
                  </w:tcBorders>
                  <w:noWrap w:val="0"/>
                  <w:vAlign w:val="center"/>
                </w:tcPr>
                <w:p>
                  <w:pPr>
                    <w:widowControl/>
                    <w:adjustRightInd w:val="0"/>
                    <w:snapToGrid w:val="0"/>
                    <w:jc w:val="center"/>
                    <w:rPr>
                      <w:rFonts w:hint="eastAsia"/>
                      <w:b/>
                      <w:bCs/>
                      <w:color w:val="auto"/>
                    </w:rPr>
                  </w:pPr>
                  <w:r>
                    <w:rPr>
                      <w:rFonts w:hint="eastAsia"/>
                      <w:b/>
                      <w:bCs/>
                      <w:color w:val="auto"/>
                    </w:rPr>
                    <w:t>大</w:t>
                  </w:r>
                </w:p>
              </w:tc>
              <w:tc>
                <w:tcPr>
                  <w:tcW w:w="459" w:type="pct"/>
                  <w:tcBorders>
                    <w:left w:val="single" w:color="auto" w:sz="4" w:space="0"/>
                    <w:right w:val="single" w:color="auto" w:sz="4" w:space="0"/>
                  </w:tcBorders>
                  <w:noWrap w:val="0"/>
                  <w:vAlign w:val="center"/>
                </w:tcPr>
                <w:p>
                  <w:pPr>
                    <w:widowControl/>
                    <w:adjustRightInd w:val="0"/>
                    <w:snapToGrid w:val="0"/>
                    <w:jc w:val="center"/>
                    <w:rPr>
                      <w:rFonts w:hint="eastAsia"/>
                      <w:b/>
                      <w:bCs/>
                      <w:color w:val="auto"/>
                    </w:rPr>
                  </w:pPr>
                  <w:r>
                    <w:rPr>
                      <w:rFonts w:hint="eastAsia"/>
                      <w:b/>
                      <w:bCs/>
                      <w:color w:val="auto"/>
                    </w:rPr>
                    <w:t>中</w:t>
                  </w:r>
                </w:p>
              </w:tc>
              <w:tc>
                <w:tcPr>
                  <w:tcW w:w="483" w:type="pct"/>
                  <w:tcBorders>
                    <w:left w:val="single" w:color="auto" w:sz="4" w:space="0"/>
                  </w:tcBorders>
                  <w:noWrap w:val="0"/>
                  <w:vAlign w:val="center"/>
                </w:tcPr>
                <w:p>
                  <w:pPr>
                    <w:widowControl/>
                    <w:adjustRightInd w:val="0"/>
                    <w:snapToGrid w:val="0"/>
                    <w:jc w:val="center"/>
                    <w:rPr>
                      <w:rFonts w:hint="eastAsia" w:ascii="Times New Roman" w:hAnsi="Times New Roman"/>
                      <w:b/>
                      <w:color w:val="auto"/>
                      <w:szCs w:val="21"/>
                    </w:rPr>
                  </w:pPr>
                  <w:r>
                    <w:rPr>
                      <w:rFonts w:hint="eastAsia" w:ascii="Times New Roman" w:hAnsi="Times New Roman"/>
                      <w:b/>
                      <w:color w:val="auto"/>
                      <w:szCs w:val="21"/>
                    </w:rPr>
                    <w:t>小</w:t>
                  </w:r>
                </w:p>
              </w:tc>
              <w:tc>
                <w:tcPr>
                  <w:tcW w:w="486" w:type="pct"/>
                  <w:tcBorders>
                    <w:left w:val="single" w:color="auto" w:sz="4" w:space="0"/>
                  </w:tcBorders>
                  <w:noWrap w:val="0"/>
                  <w:vAlign w:val="center"/>
                </w:tcPr>
                <w:p>
                  <w:pPr>
                    <w:widowControl/>
                    <w:adjustRightInd w:val="0"/>
                    <w:snapToGrid w:val="0"/>
                    <w:jc w:val="center"/>
                    <w:rPr>
                      <w:rFonts w:ascii="Times New Roman" w:hAnsi="Times New Roman"/>
                      <w:b/>
                      <w:color w:val="auto"/>
                      <w:szCs w:val="21"/>
                    </w:rPr>
                  </w:pPr>
                  <w:r>
                    <w:rPr>
                      <w:rFonts w:hint="eastAsia"/>
                      <w:b/>
                      <w:bCs/>
                      <w:color w:val="auto"/>
                    </w:rPr>
                    <w:t>大</w:t>
                  </w:r>
                </w:p>
              </w:tc>
              <w:tc>
                <w:tcPr>
                  <w:tcW w:w="477" w:type="pct"/>
                  <w:tcBorders>
                    <w:left w:val="single" w:color="auto" w:sz="4" w:space="0"/>
                  </w:tcBorders>
                  <w:noWrap w:val="0"/>
                  <w:vAlign w:val="center"/>
                </w:tcPr>
                <w:p>
                  <w:pPr>
                    <w:widowControl/>
                    <w:adjustRightInd w:val="0"/>
                    <w:snapToGrid w:val="0"/>
                    <w:jc w:val="center"/>
                    <w:rPr>
                      <w:rFonts w:ascii="Times New Roman" w:hAnsi="Times New Roman"/>
                      <w:b/>
                      <w:color w:val="auto"/>
                      <w:szCs w:val="21"/>
                    </w:rPr>
                  </w:pPr>
                  <w:r>
                    <w:rPr>
                      <w:rFonts w:hint="eastAsia"/>
                      <w:b/>
                      <w:bCs/>
                      <w:color w:val="auto"/>
                    </w:rPr>
                    <w:t>中</w:t>
                  </w:r>
                </w:p>
              </w:tc>
              <w:tc>
                <w:tcPr>
                  <w:tcW w:w="492" w:type="pct"/>
                  <w:tcBorders>
                    <w:left w:val="single" w:color="auto" w:sz="4" w:space="0"/>
                  </w:tcBorders>
                  <w:noWrap w:val="0"/>
                  <w:vAlign w:val="center"/>
                </w:tcPr>
                <w:p>
                  <w:pPr>
                    <w:widowControl/>
                    <w:adjustRightInd w:val="0"/>
                    <w:snapToGrid w:val="0"/>
                    <w:jc w:val="center"/>
                    <w:rPr>
                      <w:rFonts w:ascii="Times New Roman" w:hAnsi="Times New Roman"/>
                      <w:b/>
                      <w:color w:val="auto"/>
                      <w:szCs w:val="21"/>
                    </w:rPr>
                  </w:pPr>
                  <w:r>
                    <w:rPr>
                      <w:rFonts w:hint="eastAsia" w:ascii="Times New Roman" w:hAnsi="Times New Roman"/>
                      <w:b/>
                      <w:color w:val="auto"/>
                      <w:szCs w:val="21"/>
                    </w:rPr>
                    <w:t>小</w:t>
                  </w:r>
                </w:p>
              </w:tc>
              <w:tc>
                <w:tcPr>
                  <w:tcW w:w="434" w:type="pct"/>
                  <w:tcBorders>
                    <w:left w:val="single" w:color="auto" w:sz="4" w:space="0"/>
                  </w:tcBorders>
                  <w:noWrap w:val="0"/>
                  <w:vAlign w:val="center"/>
                </w:tcPr>
                <w:p>
                  <w:pPr>
                    <w:widowControl/>
                    <w:adjustRightInd w:val="0"/>
                    <w:snapToGrid w:val="0"/>
                    <w:jc w:val="center"/>
                    <w:rPr>
                      <w:rFonts w:ascii="Times New Roman" w:hAnsi="Times New Roman"/>
                      <w:b/>
                      <w:color w:val="auto"/>
                      <w:szCs w:val="21"/>
                    </w:rPr>
                  </w:pPr>
                  <w:r>
                    <w:rPr>
                      <w:rFonts w:hint="eastAsia"/>
                      <w:b/>
                      <w:bCs/>
                      <w:color w:val="auto"/>
                    </w:rPr>
                    <w:t>大</w:t>
                  </w:r>
                </w:p>
              </w:tc>
              <w:tc>
                <w:tcPr>
                  <w:tcW w:w="452" w:type="pct"/>
                  <w:tcBorders>
                    <w:left w:val="single" w:color="auto" w:sz="4" w:space="0"/>
                  </w:tcBorders>
                  <w:noWrap w:val="0"/>
                  <w:vAlign w:val="center"/>
                </w:tcPr>
                <w:p>
                  <w:pPr>
                    <w:widowControl/>
                    <w:adjustRightInd w:val="0"/>
                    <w:snapToGrid w:val="0"/>
                    <w:jc w:val="center"/>
                    <w:rPr>
                      <w:rFonts w:ascii="Times New Roman" w:hAnsi="Times New Roman"/>
                      <w:b/>
                      <w:color w:val="auto"/>
                      <w:szCs w:val="21"/>
                    </w:rPr>
                  </w:pPr>
                  <w:r>
                    <w:rPr>
                      <w:rFonts w:hint="eastAsia"/>
                      <w:b/>
                      <w:bCs/>
                      <w:color w:val="auto"/>
                    </w:rPr>
                    <w:t>中</w:t>
                  </w:r>
                </w:p>
              </w:tc>
              <w:tc>
                <w:tcPr>
                  <w:tcW w:w="381" w:type="pct"/>
                  <w:tcBorders>
                    <w:left w:val="single" w:color="auto" w:sz="4" w:space="0"/>
                  </w:tcBorders>
                  <w:noWrap w:val="0"/>
                  <w:vAlign w:val="center"/>
                </w:tcPr>
                <w:p>
                  <w:pPr>
                    <w:widowControl/>
                    <w:adjustRightInd w:val="0"/>
                    <w:snapToGrid w:val="0"/>
                    <w:jc w:val="center"/>
                    <w:rPr>
                      <w:rFonts w:ascii="Times New Roman" w:hAnsi="Times New Roman"/>
                      <w:b/>
                      <w:color w:val="auto"/>
                      <w:szCs w:val="21"/>
                    </w:rPr>
                  </w:pPr>
                  <w:r>
                    <w:rPr>
                      <w:rFonts w:hint="eastAsia" w:ascii="Times New Roman" w:hAnsi="Times New Roman"/>
                      <w:b/>
                      <w:color w:val="auto"/>
                      <w:szCs w:val="21"/>
                    </w:rPr>
                    <w:t>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6"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szCs w:val="21"/>
                    </w:rPr>
                    <w:t>敏感</w:t>
                  </w:r>
                </w:p>
              </w:tc>
              <w:tc>
                <w:tcPr>
                  <w:tcW w:w="516" w:type="pct"/>
                  <w:noWrap w:val="0"/>
                  <w:vAlign w:val="center"/>
                </w:tcPr>
                <w:p>
                  <w:pPr>
                    <w:widowControl/>
                    <w:adjustRightInd w:val="0"/>
                    <w:snapToGrid w:val="0"/>
                    <w:jc w:val="center"/>
                    <w:rPr>
                      <w:rFonts w:hint="eastAsia" w:ascii="Times New Roman" w:hAnsi="Times New Roman"/>
                      <w:color w:val="auto"/>
                      <w:szCs w:val="21"/>
                    </w:rPr>
                  </w:pPr>
                  <w:r>
                    <w:rPr>
                      <w:rFonts w:hint="eastAsia" w:ascii="Times New Roman" w:hAnsi="Times New Roman"/>
                      <w:color w:val="auto"/>
                      <w:szCs w:val="21"/>
                    </w:rPr>
                    <w:t>一级</w:t>
                  </w:r>
                </w:p>
              </w:tc>
              <w:tc>
                <w:tcPr>
                  <w:tcW w:w="459"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一级</w:t>
                  </w:r>
                </w:p>
              </w:tc>
              <w:tc>
                <w:tcPr>
                  <w:tcW w:w="483"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一级</w:t>
                  </w:r>
                </w:p>
              </w:tc>
              <w:tc>
                <w:tcPr>
                  <w:tcW w:w="486" w:type="pct"/>
                  <w:noWrap w:val="0"/>
                  <w:vAlign w:val="center"/>
                </w:tcPr>
                <w:p>
                  <w:pPr>
                    <w:widowControl/>
                    <w:adjustRightInd w:val="0"/>
                    <w:snapToGrid w:val="0"/>
                    <w:jc w:val="center"/>
                    <w:rPr>
                      <w:rFonts w:hint="eastAsia" w:ascii="Times New Roman" w:hAnsi="Times New Roman"/>
                      <w:color w:val="auto"/>
                      <w:szCs w:val="21"/>
                    </w:rPr>
                  </w:pPr>
                  <w:r>
                    <w:rPr>
                      <w:rFonts w:hint="eastAsia" w:ascii="Times New Roman" w:hAnsi="Times New Roman"/>
                      <w:color w:val="auto"/>
                      <w:szCs w:val="21"/>
                    </w:rPr>
                    <w:t>二级</w:t>
                  </w:r>
                </w:p>
              </w:tc>
              <w:tc>
                <w:tcPr>
                  <w:tcW w:w="477"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二级</w:t>
                  </w:r>
                </w:p>
              </w:tc>
              <w:tc>
                <w:tcPr>
                  <w:tcW w:w="492"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二级</w:t>
                  </w:r>
                </w:p>
              </w:tc>
              <w:tc>
                <w:tcPr>
                  <w:tcW w:w="434"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二级</w:t>
                  </w:r>
                </w:p>
              </w:tc>
              <w:tc>
                <w:tcPr>
                  <w:tcW w:w="452"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三级</w:t>
                  </w:r>
                </w:p>
              </w:tc>
              <w:tc>
                <w:tcPr>
                  <w:tcW w:w="381"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6"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szCs w:val="21"/>
                    </w:rPr>
                    <w:t>较敏感</w:t>
                  </w:r>
                </w:p>
              </w:tc>
              <w:tc>
                <w:tcPr>
                  <w:tcW w:w="516"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一级</w:t>
                  </w:r>
                </w:p>
              </w:tc>
              <w:tc>
                <w:tcPr>
                  <w:tcW w:w="459"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一级</w:t>
                  </w:r>
                </w:p>
              </w:tc>
              <w:tc>
                <w:tcPr>
                  <w:tcW w:w="483"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二级</w:t>
                  </w:r>
                </w:p>
              </w:tc>
              <w:tc>
                <w:tcPr>
                  <w:tcW w:w="486"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二级</w:t>
                  </w:r>
                </w:p>
              </w:tc>
              <w:tc>
                <w:tcPr>
                  <w:tcW w:w="477"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二级</w:t>
                  </w:r>
                </w:p>
              </w:tc>
              <w:tc>
                <w:tcPr>
                  <w:tcW w:w="492"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三级</w:t>
                  </w:r>
                </w:p>
              </w:tc>
              <w:tc>
                <w:tcPr>
                  <w:tcW w:w="434"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三级</w:t>
                  </w:r>
                </w:p>
              </w:tc>
              <w:tc>
                <w:tcPr>
                  <w:tcW w:w="452"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三级</w:t>
                  </w:r>
                </w:p>
              </w:tc>
              <w:tc>
                <w:tcPr>
                  <w:tcW w:w="381" w:type="pct"/>
                  <w:noWrap w:val="0"/>
                  <w:vAlign w:val="center"/>
                </w:tcPr>
                <w:p>
                  <w:pPr>
                    <w:widowControl/>
                    <w:adjustRightInd w:val="0"/>
                    <w:snapToGrid w:val="0"/>
                    <w:jc w:val="center"/>
                    <w:rPr>
                      <w:rFonts w:hint="eastAsia" w:ascii="Times New Roman" w:hAnsi="Times New Roman"/>
                      <w:color w:val="auto"/>
                      <w:szCs w:val="21"/>
                    </w:rPr>
                  </w:pPr>
                  <w:r>
                    <w:rPr>
                      <w:rFonts w:hint="eastAsia" w:ascii="Times New Roman" w:hAnsi="Times New Roman"/>
                      <w:color w:val="auto"/>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6"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szCs w:val="21"/>
                    </w:rPr>
                    <w:t>不敏感</w:t>
                  </w:r>
                </w:p>
              </w:tc>
              <w:tc>
                <w:tcPr>
                  <w:tcW w:w="516"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一级</w:t>
                  </w:r>
                </w:p>
              </w:tc>
              <w:tc>
                <w:tcPr>
                  <w:tcW w:w="459"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一级</w:t>
                  </w:r>
                </w:p>
              </w:tc>
              <w:tc>
                <w:tcPr>
                  <w:tcW w:w="483"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二级</w:t>
                  </w:r>
                </w:p>
              </w:tc>
              <w:tc>
                <w:tcPr>
                  <w:tcW w:w="486"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二级</w:t>
                  </w:r>
                </w:p>
              </w:tc>
              <w:tc>
                <w:tcPr>
                  <w:tcW w:w="477" w:type="pct"/>
                  <w:noWrap w:val="0"/>
                  <w:vAlign w:val="center"/>
                </w:tcPr>
                <w:p>
                  <w:pPr>
                    <w:widowControl/>
                    <w:adjustRightInd w:val="0"/>
                    <w:snapToGrid w:val="0"/>
                    <w:jc w:val="center"/>
                    <w:rPr>
                      <w:rFonts w:hint="eastAsia" w:ascii="Times New Roman" w:hAnsi="Times New Roman"/>
                      <w:color w:val="auto"/>
                      <w:szCs w:val="21"/>
                    </w:rPr>
                  </w:pPr>
                  <w:r>
                    <w:rPr>
                      <w:rFonts w:hint="eastAsia" w:ascii="Times New Roman" w:hAnsi="Times New Roman"/>
                      <w:color w:val="auto"/>
                      <w:szCs w:val="21"/>
                    </w:rPr>
                    <w:t>三级</w:t>
                  </w:r>
                </w:p>
              </w:tc>
              <w:tc>
                <w:tcPr>
                  <w:tcW w:w="492"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三级</w:t>
                  </w:r>
                </w:p>
              </w:tc>
              <w:tc>
                <w:tcPr>
                  <w:tcW w:w="434" w:type="pct"/>
                  <w:noWrap w:val="0"/>
                  <w:vAlign w:val="center"/>
                </w:tcPr>
                <w:p>
                  <w:pPr>
                    <w:widowControl/>
                    <w:adjustRightInd w:val="0"/>
                    <w:snapToGrid w:val="0"/>
                    <w:jc w:val="center"/>
                    <w:rPr>
                      <w:rFonts w:ascii="Times New Roman" w:hAnsi="Times New Roman"/>
                      <w:color w:val="auto"/>
                      <w:szCs w:val="21"/>
                    </w:rPr>
                  </w:pPr>
                  <w:r>
                    <w:rPr>
                      <w:rFonts w:hint="eastAsia" w:ascii="Times New Roman" w:hAnsi="Times New Roman"/>
                      <w:color w:val="auto"/>
                      <w:szCs w:val="21"/>
                    </w:rPr>
                    <w:t>三级</w:t>
                  </w:r>
                </w:p>
              </w:tc>
              <w:tc>
                <w:tcPr>
                  <w:tcW w:w="452" w:type="pct"/>
                  <w:noWrap w:val="0"/>
                  <w:vAlign w:val="center"/>
                </w:tcPr>
                <w:p>
                  <w:pPr>
                    <w:widowControl/>
                    <w:adjustRightInd w:val="0"/>
                    <w:snapToGrid w:val="0"/>
                    <w:jc w:val="center"/>
                    <w:rPr>
                      <w:rFonts w:hint="eastAsia" w:ascii="Times New Roman" w:hAnsi="Times New Roman"/>
                      <w:color w:val="auto"/>
                      <w:szCs w:val="21"/>
                    </w:rPr>
                  </w:pPr>
                  <w:r>
                    <w:rPr>
                      <w:rFonts w:hint="eastAsia" w:ascii="Times New Roman" w:hAnsi="Times New Roman"/>
                      <w:color w:val="auto"/>
                      <w:szCs w:val="21"/>
                    </w:rPr>
                    <w:t>—</w:t>
                  </w:r>
                </w:p>
              </w:tc>
              <w:tc>
                <w:tcPr>
                  <w:tcW w:w="381" w:type="pct"/>
                  <w:noWrap w:val="0"/>
                  <w:vAlign w:val="center"/>
                </w:tcPr>
                <w:p>
                  <w:pPr>
                    <w:widowControl/>
                    <w:adjustRightInd w:val="0"/>
                    <w:snapToGrid w:val="0"/>
                    <w:jc w:val="center"/>
                    <w:rPr>
                      <w:rFonts w:hint="eastAsia" w:ascii="Times New Roman" w:hAnsi="Times New Roman"/>
                      <w:color w:val="auto"/>
                      <w:szCs w:val="21"/>
                    </w:rPr>
                  </w:pPr>
                  <w:r>
                    <w:rPr>
                      <w:rFonts w:hint="eastAsia" w:ascii="Times New Roman" w:hAnsi="Times New Roman"/>
                      <w:b/>
                      <w:bCs/>
                      <w:color w:val="auto"/>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10"/>
                  <w:noWrap w:val="0"/>
                  <w:vAlign w:val="center"/>
                </w:tcPr>
                <w:p>
                  <w:pPr>
                    <w:widowControl/>
                    <w:adjustRightInd w:val="0"/>
                    <w:snapToGrid w:val="0"/>
                    <w:jc w:val="center"/>
                    <w:rPr>
                      <w:rFonts w:ascii="Times New Roman" w:hAnsi="Times New Roman"/>
                      <w:color w:val="auto"/>
                      <w:szCs w:val="21"/>
                    </w:rPr>
                  </w:pPr>
                  <w:r>
                    <w:rPr>
                      <w:rFonts w:hint="eastAsia"/>
                      <w:color w:val="auto"/>
                      <w:szCs w:val="21"/>
                    </w:rPr>
                    <w:t>注：“</w:t>
                  </w:r>
                  <w:r>
                    <w:rPr>
                      <w:rFonts w:hint="eastAsia" w:ascii="Times New Roman" w:hAnsi="Times New Roman"/>
                      <w:color w:val="auto"/>
                      <w:szCs w:val="21"/>
                    </w:rPr>
                    <w:t>—</w:t>
                  </w:r>
                  <w:r>
                    <w:rPr>
                      <w:rFonts w:hint="eastAsia"/>
                      <w:color w:val="auto"/>
                      <w:szCs w:val="21"/>
                    </w:rPr>
                    <w:t>”表示可不开展土壤环境影响评价工作</w:t>
                  </w:r>
                </w:p>
              </w:tc>
            </w:tr>
          </w:tbl>
          <w:p>
            <w:pPr>
              <w:pStyle w:val="4"/>
              <w:ind w:firstLine="496" w:firstLineChars="200"/>
              <w:rPr>
                <w:rFonts w:hint="eastAsia" w:ascii="Times New Roman" w:hAnsi="Times New Roman" w:cs="Times New Roman"/>
                <w:b/>
                <w:color w:val="auto"/>
                <w:sz w:val="24"/>
                <w:lang w:eastAsia="zh-CN"/>
              </w:rPr>
            </w:pPr>
            <w:r>
              <w:rPr>
                <w:rFonts w:hint="eastAsia" w:ascii="Times New Roman" w:hAnsi="Times New Roman"/>
                <w:color w:val="auto"/>
                <w:sz w:val="24"/>
                <w:szCs w:val="22"/>
                <w:lang w:eastAsia="zh-CN"/>
              </w:rPr>
              <w:t>综上所述，本项目占地类型为小型，土壤环境敏感程度为不敏感。</w:t>
            </w:r>
            <w:r>
              <w:rPr>
                <w:rFonts w:ascii="Times New Roman" w:hAnsi="Times New Roman"/>
                <w:color w:val="auto"/>
                <w:sz w:val="24"/>
                <w:szCs w:val="22"/>
              </w:rPr>
              <w:t>本项目</w:t>
            </w:r>
            <w:r>
              <w:rPr>
                <w:rFonts w:hint="eastAsia" w:ascii="Times New Roman" w:hAnsi="Times New Roman"/>
                <w:color w:val="auto"/>
                <w:sz w:val="24"/>
                <w:szCs w:val="22"/>
              </w:rPr>
              <w:t>为</w:t>
            </w:r>
            <w:r>
              <w:rPr>
                <w:rFonts w:hint="eastAsia"/>
                <w:color w:val="auto"/>
                <w:sz w:val="24"/>
                <w:szCs w:val="22"/>
                <w:lang w:val="en-US" w:eastAsia="zh-CN"/>
              </w:rPr>
              <w:t>蔬菜加工</w:t>
            </w:r>
            <w:r>
              <w:rPr>
                <w:rFonts w:hint="eastAsia" w:ascii="Times New Roman" w:hAnsi="Times New Roman"/>
                <w:color w:val="auto"/>
                <w:sz w:val="24"/>
                <w:szCs w:val="22"/>
              </w:rPr>
              <w:t>，对照《环境影响评价技术导则土壤环境》（HJ964-2018）中 HJ2.1 建设项目污染影响和生态影响的相关要求可判断本项目土壤环境影响类型为污染影响型。根据附录A土壤环境影响评价项目类别，本项目属于“其他行业”，其项目类别属于Ⅳ类。</w:t>
            </w:r>
            <w:r>
              <w:rPr>
                <w:rFonts w:hint="eastAsia" w:ascii="Times New Roman" w:hAnsi="Times New Roman"/>
                <w:color w:val="auto"/>
                <w:sz w:val="24"/>
              </w:rPr>
              <w:t>因此本项目可不开展土壤环境影响评价工作。</w:t>
            </w:r>
          </w:p>
          <w:p>
            <w:pPr>
              <w:spacing w:before="156" w:beforeLines="50" w:after="156" w:afterLines="50" w:line="360" w:lineRule="auto"/>
              <w:jc w:val="left"/>
              <w:rPr>
                <w:rFonts w:hint="eastAsia" w:ascii="Times New Roman" w:hAnsi="Times New Roman" w:cs="Times New Roman"/>
                <w:b/>
                <w:color w:val="auto"/>
                <w:sz w:val="24"/>
                <w:lang w:eastAsia="zh-CN"/>
              </w:rPr>
            </w:pPr>
            <w:r>
              <w:rPr>
                <w:rFonts w:hint="eastAsia" w:ascii="Times New Roman" w:hAnsi="Times New Roman" w:cs="Times New Roman"/>
                <w:b/>
                <w:color w:val="auto"/>
                <w:sz w:val="24"/>
                <w:lang w:val="en-US" w:eastAsia="zh-CN"/>
              </w:rPr>
              <w:t>6、环境风险分析</w:t>
            </w:r>
          </w:p>
          <w:p>
            <w:pPr>
              <w:spacing w:before="156" w:beforeLines="50" w:after="156" w:afterLines="50" w:line="360" w:lineRule="auto"/>
              <w:ind w:firstLine="480" w:firstLineChars="200"/>
              <w:jc w:val="left"/>
              <w:rPr>
                <w:rFonts w:hint="eastAsia" w:ascii="宋体" w:hAnsi="宋体" w:eastAsia="宋体" w:cs="宋体"/>
                <w:color w:val="auto"/>
                <w:sz w:val="24"/>
                <w:szCs w:val="24"/>
                <w:lang w:eastAsia="zh-CN"/>
              </w:rPr>
            </w:pPr>
            <w:r>
              <w:rPr>
                <w:rFonts w:ascii="宋体" w:hAnsi="宋体" w:eastAsia="宋体" w:cs="宋体"/>
                <w:color w:val="auto"/>
                <w:sz w:val="24"/>
                <w:szCs w:val="24"/>
              </w:rPr>
              <w:t>环境风险是项目建设和运营期间发生的可预测突发性事件或事故(</w:t>
            </w:r>
            <w:r>
              <w:rPr>
                <w:rFonts w:hint="eastAsia" w:cs="宋体"/>
                <w:color w:val="auto"/>
                <w:sz w:val="24"/>
                <w:szCs w:val="24"/>
                <w:lang w:eastAsia="zh-CN"/>
              </w:rPr>
              <w:t>一</w:t>
            </w:r>
            <w:r>
              <w:rPr>
                <w:rFonts w:ascii="宋体" w:hAnsi="宋体" w:eastAsia="宋体" w:cs="宋体"/>
                <w:color w:val="auto"/>
                <w:sz w:val="24"/>
                <w:szCs w:val="24"/>
              </w:rPr>
              <w:t>般不包括人为破坏及自然灾害)引起的有毒有害、易燃易爆等物质泄漏，或突发事件产生的新得有毒有害物质，所造成的对人身安全与环境的影响及损害。</w:t>
            </w:r>
          </w:p>
          <w:p>
            <w:pPr>
              <w:spacing w:before="156" w:beforeLines="50" w:after="156" w:afterLines="50"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项目使用氟利昂R22为制冷剂，参考《国家环境保护总局办公厅关于新扩改建中央空调器项目使用R-22作为工作介质有关问题的复函》(环办函[2004]55号)中的有关规定:“按照《蒙特利尔议定书》有关规定，我国作为第五款国家(发展中国家)可以生产和使用R-22作为致冷剂到2040年，其间2016年将对生产实施冻结，冻结在2015年的水平，然后逐年淘汰，到2040年生产和消费降到零”，R-22的使用是符合产业政策的。</w:t>
            </w:r>
          </w:p>
          <w:p>
            <w:pPr>
              <w:spacing w:before="156" w:beforeLines="50" w:after="156" w:afterLines="50" w:line="360" w:lineRule="auto"/>
              <w:ind w:firstLine="482" w:firstLineChars="200"/>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 xml:space="preserve">  </w:t>
            </w:r>
            <w:r>
              <w:rPr>
                <w:rFonts w:ascii="宋体" w:hAnsi="宋体" w:eastAsia="宋体" w:cs="宋体"/>
                <w:b/>
                <w:bCs/>
                <w:color w:val="auto"/>
                <w:sz w:val="24"/>
                <w:szCs w:val="24"/>
              </w:rPr>
              <w:t>(1)环境风险识别</w:t>
            </w:r>
          </w:p>
          <w:p>
            <w:pPr>
              <w:spacing w:before="156" w:beforeLines="50" w:after="156" w:afterLines="50" w:line="360" w:lineRule="auto"/>
              <w:ind w:firstLine="480" w:firstLineChars="200"/>
              <w:jc w:val="left"/>
              <w:rPr>
                <w:rFonts w:hint="eastAsia" w:ascii="Times New Roman" w:hAnsi="Times New Roman" w:cs="Times New Roman"/>
                <w:b/>
                <w:color w:val="auto"/>
                <w:sz w:val="24"/>
                <w:lang w:eastAsia="zh-CN"/>
              </w:rPr>
            </w:pPr>
            <w:r>
              <w:rPr>
                <w:rFonts w:hint="eastAsia" w:ascii="宋体" w:hAnsi="宋体" w:eastAsia="宋体" w:cs="宋体"/>
                <w:color w:val="auto"/>
                <w:sz w:val="24"/>
                <w:szCs w:val="24"/>
                <w:lang w:val="en-US" w:eastAsia="zh-CN"/>
              </w:rPr>
              <w:t xml:space="preserve">  </w:t>
            </w:r>
            <w:r>
              <w:rPr>
                <w:rFonts w:hint="eastAsia" w:cs="宋体"/>
                <w:color w:val="auto"/>
                <w:sz w:val="24"/>
                <w:szCs w:val="24"/>
                <w:lang w:val="en-US" w:eastAsia="zh-CN"/>
              </w:rPr>
              <w:t xml:space="preserve"> </w:t>
            </w:r>
            <w:r>
              <w:rPr>
                <w:rFonts w:ascii="宋体" w:hAnsi="宋体" w:eastAsia="宋体" w:cs="宋体"/>
                <w:color w:val="auto"/>
                <w:sz w:val="24"/>
                <w:szCs w:val="24"/>
              </w:rPr>
              <w:t>根据项目特点，结合该项目存在的风险隐患进行风险识别，环境风险因子见表</w:t>
            </w:r>
            <w:r>
              <w:rPr>
                <w:rFonts w:hint="eastAsia" w:ascii="宋体" w:hAnsi="宋体" w:eastAsia="宋体" w:cs="宋体"/>
                <w:color w:val="auto"/>
                <w:sz w:val="24"/>
                <w:szCs w:val="24"/>
              </w:rPr>
              <w:t>4-2</w:t>
            </w:r>
            <w:r>
              <w:rPr>
                <w:rFonts w:hint="eastAsia" w:cs="宋体"/>
                <w:color w:val="auto"/>
                <w:sz w:val="24"/>
                <w:szCs w:val="24"/>
                <w:lang w:val="en-US" w:eastAsia="zh-CN"/>
              </w:rPr>
              <w:t>5</w:t>
            </w:r>
            <w:r>
              <w:rPr>
                <w:rFonts w:ascii="宋体" w:hAnsi="宋体" w:eastAsia="宋体" w:cs="宋体"/>
                <w:color w:val="auto"/>
                <w:sz w:val="24"/>
                <w:szCs w:val="24"/>
              </w:rPr>
              <w:t>。</w:t>
            </w:r>
          </w:p>
          <w:p>
            <w:pPr>
              <w:spacing w:before="156" w:beforeLines="50" w:after="156" w:afterLines="50" w:line="240" w:lineRule="auto"/>
              <w:jc w:val="center"/>
              <w:rPr>
                <w:rFonts w:hint="eastAsia" w:ascii="Times New Roman" w:hAnsi="Times New Roman" w:eastAsia="宋体" w:cs="Times New Roman"/>
                <w:b/>
                <w:bCs/>
                <w:color w:val="auto"/>
                <w:sz w:val="24"/>
                <w:lang w:eastAsia="zh-CN"/>
              </w:rPr>
            </w:pPr>
            <w:r>
              <w:rPr>
                <w:rFonts w:hint="eastAsia" w:cs="宋体"/>
                <w:b/>
                <w:bCs/>
                <w:color w:val="auto"/>
                <w:sz w:val="24"/>
                <w:szCs w:val="24"/>
                <w:lang w:eastAsia="zh-CN"/>
              </w:rPr>
              <w:t>表</w:t>
            </w:r>
            <w:r>
              <w:rPr>
                <w:rFonts w:hint="eastAsia" w:cs="宋体"/>
                <w:b/>
                <w:bCs/>
                <w:color w:val="auto"/>
                <w:sz w:val="24"/>
                <w:szCs w:val="24"/>
                <w:lang w:val="en-US" w:eastAsia="zh-CN"/>
              </w:rPr>
              <w:t>4-25</w:t>
            </w:r>
            <w:r>
              <w:rPr>
                <w:rFonts w:ascii="宋体" w:hAnsi="宋体" w:eastAsia="宋体" w:cs="宋体"/>
                <w:b/>
                <w:bCs/>
                <w:color w:val="auto"/>
                <w:sz w:val="24"/>
                <w:szCs w:val="24"/>
              </w:rPr>
              <w:t>环境风险因子</w:t>
            </w:r>
            <w:r>
              <w:rPr>
                <w:rFonts w:hint="eastAsia" w:cs="宋体"/>
                <w:b/>
                <w:bCs/>
                <w:color w:val="auto"/>
                <w:sz w:val="24"/>
                <w:szCs w:val="24"/>
                <w:lang w:eastAsia="zh-CN"/>
              </w:rPr>
              <w:t>一览表</w:t>
            </w:r>
          </w:p>
          <w:tbl>
            <w:tblPr>
              <w:tblStyle w:val="17"/>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324"/>
              <w:gridCol w:w="5517"/>
              <w:gridCol w:w="1176"/>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45" w:type="pct"/>
                  <w:gridSpan w:val="2"/>
                </w:tcPr>
                <w:p>
                  <w:pPr>
                    <w:spacing w:before="156" w:beforeLines="50" w:after="156" w:afterLines="50" w:line="36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vertAlign w:val="baseline"/>
                      <w:lang w:eastAsia="zh-CN"/>
                    </w:rPr>
                    <w:t>类别名称</w:t>
                  </w:r>
                </w:p>
              </w:tc>
              <w:tc>
                <w:tcPr>
                  <w:tcW w:w="2951" w:type="pct"/>
                </w:tcPr>
                <w:p>
                  <w:pPr>
                    <w:spacing w:before="156" w:beforeLines="50" w:after="156" w:afterLines="50" w:line="36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vertAlign w:val="baseline"/>
                      <w:lang w:eastAsia="zh-CN"/>
                    </w:rPr>
                    <w:t>物理性质</w:t>
                  </w:r>
                </w:p>
              </w:tc>
              <w:tc>
                <w:tcPr>
                  <w:tcW w:w="629" w:type="pct"/>
                </w:tcPr>
                <w:p>
                  <w:pPr>
                    <w:spacing w:before="156" w:beforeLines="50" w:after="156" w:afterLines="50" w:line="360" w:lineRule="auto"/>
                    <w:jc w:val="both"/>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vertAlign w:val="baseline"/>
                      <w:lang w:eastAsia="zh-CN"/>
                    </w:rPr>
                    <w:t>储存方式</w:t>
                  </w:r>
                </w:p>
              </w:tc>
              <w:tc>
                <w:tcPr>
                  <w:tcW w:w="473" w:type="pct"/>
                </w:tcPr>
                <w:p>
                  <w:pPr>
                    <w:spacing w:before="156" w:beforeLines="50" w:after="156" w:afterLines="50" w:line="36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vertAlign w:val="baseline"/>
                      <w:lang w:eastAsia="zh-CN"/>
                    </w:rPr>
                    <w:t>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237"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化学品</w:t>
                  </w:r>
                </w:p>
              </w:tc>
              <w:tc>
                <w:tcPr>
                  <w:tcW w:w="708"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rPr>
                    <w:t>R-22</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Freon22,二氟一氯甲烷</w:t>
                  </w:r>
                  <w:r>
                    <w:rPr>
                      <w:rFonts w:hint="eastAsia" w:ascii="宋体" w:hAnsi="宋体" w:eastAsia="宋体" w:cs="宋体"/>
                      <w:b w:val="0"/>
                      <w:bCs/>
                      <w:color w:val="auto"/>
                      <w:sz w:val="21"/>
                      <w:szCs w:val="21"/>
                      <w:lang w:eastAsia="zh-CN"/>
                    </w:rPr>
                    <w:t>）</w:t>
                  </w:r>
                </w:p>
              </w:tc>
              <w:tc>
                <w:tcPr>
                  <w:tcW w:w="2951" w:type="pct"/>
                </w:tcPr>
                <w:p>
                  <w:pPr>
                    <w:spacing w:before="156" w:beforeLines="50" w:after="156" w:afterLines="50" w:line="36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R22在常温下为无色，近似无味的气体,不燃烧、不爆炸、无腐蚀，毒性比RI2略大，但仍然是安全的制冷剂，安全分类为Al;加压可液化为无色透明的液体。R22的化学稳定性和热稳定性均很高，特别是在没有</w:t>
                  </w:r>
                  <w:r>
                    <w:rPr>
                      <w:rFonts w:hint="eastAsia" w:cs="宋体"/>
                      <w:b w:val="0"/>
                      <w:bCs/>
                      <w:color w:val="auto"/>
                      <w:sz w:val="21"/>
                      <w:szCs w:val="21"/>
                      <w:vertAlign w:val="baseline"/>
                      <w:lang w:eastAsia="zh-CN"/>
                    </w:rPr>
                    <w:t>水分</w:t>
                  </w:r>
                  <w:r>
                    <w:rPr>
                      <w:rFonts w:hint="eastAsia" w:ascii="宋体" w:hAnsi="宋体" w:eastAsia="宋体" w:cs="宋体"/>
                      <w:b w:val="0"/>
                      <w:bCs/>
                      <w:color w:val="auto"/>
                      <w:sz w:val="21"/>
                      <w:szCs w:val="21"/>
                      <w:vertAlign w:val="baseline"/>
                      <w:lang w:eastAsia="zh-CN"/>
                    </w:rPr>
                    <w:t>存在的情况下，在200℃以下与一般金属不起反应。在水存在时，仅与碱缓慢起作用。但在高温下会发生裂解。R22是一种低温制冷剂，可得到-80℃的制冷温度。</w:t>
                  </w:r>
                </w:p>
              </w:tc>
              <w:tc>
                <w:tcPr>
                  <w:tcW w:w="629" w:type="pct"/>
                </w:tcPr>
                <w:p>
                  <w:pPr>
                    <w:spacing w:before="156" w:beforeLines="50" w:after="156" w:afterLines="50" w:line="360" w:lineRule="auto"/>
                    <w:jc w:val="left"/>
                    <w:rPr>
                      <w:rFonts w:hint="eastAsia" w:ascii="宋体" w:hAnsi="宋体" w:eastAsia="宋体" w:cs="宋体"/>
                      <w:b w:val="0"/>
                      <w:bCs/>
                      <w:color w:val="auto"/>
                      <w:sz w:val="21"/>
                      <w:szCs w:val="21"/>
                      <w:vertAlign w:val="baseline"/>
                      <w:lang w:eastAsia="zh-CN"/>
                    </w:rPr>
                  </w:pPr>
                </w:p>
                <w:p>
                  <w:pPr>
                    <w:spacing w:before="156" w:beforeLines="50" w:after="156" w:afterLines="50" w:line="360" w:lineRule="auto"/>
                    <w:jc w:val="left"/>
                    <w:rPr>
                      <w:rFonts w:hint="eastAsia" w:ascii="宋体" w:hAnsi="宋体" w:eastAsia="宋体" w:cs="宋体"/>
                      <w:b w:val="0"/>
                      <w:bCs/>
                      <w:color w:val="auto"/>
                      <w:sz w:val="21"/>
                      <w:szCs w:val="21"/>
                      <w:vertAlign w:val="baseline"/>
                      <w:lang w:eastAsia="zh-CN"/>
                    </w:rPr>
                  </w:pPr>
                </w:p>
                <w:p>
                  <w:pPr>
                    <w:spacing w:before="156" w:beforeLines="50" w:after="156" w:afterLines="50" w:line="36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不储存，定时补充</w:t>
                  </w:r>
                </w:p>
              </w:tc>
              <w:tc>
                <w:tcPr>
                  <w:tcW w:w="473" w:type="pct"/>
                </w:tcPr>
                <w:p>
                  <w:pPr>
                    <w:spacing w:before="156" w:beforeLines="50" w:after="156" w:afterLines="50" w:line="360" w:lineRule="auto"/>
                    <w:jc w:val="left"/>
                    <w:rPr>
                      <w:rFonts w:hint="eastAsia" w:ascii="宋体" w:hAnsi="宋体" w:eastAsia="宋体" w:cs="宋体"/>
                      <w:b w:val="0"/>
                      <w:bCs/>
                      <w:color w:val="auto"/>
                      <w:sz w:val="21"/>
                      <w:szCs w:val="21"/>
                      <w:vertAlign w:val="baseline"/>
                      <w:lang w:val="en-US" w:eastAsia="zh-CN"/>
                    </w:rPr>
                  </w:pPr>
                </w:p>
                <w:p>
                  <w:pPr>
                    <w:spacing w:before="156" w:beforeLines="50" w:after="156" w:afterLines="50" w:line="360" w:lineRule="auto"/>
                    <w:jc w:val="left"/>
                    <w:rPr>
                      <w:rFonts w:hint="eastAsia" w:ascii="宋体" w:hAnsi="宋体" w:eastAsia="宋体" w:cs="宋体"/>
                      <w:b w:val="0"/>
                      <w:bCs/>
                      <w:color w:val="auto"/>
                      <w:sz w:val="21"/>
                      <w:szCs w:val="21"/>
                      <w:vertAlign w:val="baseline"/>
                      <w:lang w:val="en-US" w:eastAsia="zh-CN"/>
                    </w:rPr>
                  </w:pPr>
                </w:p>
                <w:p>
                  <w:pPr>
                    <w:spacing w:before="156" w:beforeLines="50" w:after="156" w:afterLines="50" w:line="360" w:lineRule="auto"/>
                    <w:jc w:val="left"/>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1.0t/a</w:t>
                  </w:r>
                </w:p>
              </w:tc>
            </w:tr>
          </w:tbl>
          <w:p>
            <w:pPr>
              <w:spacing w:before="156" w:beforeLines="50" w:after="156" w:afterLines="50" w:line="360" w:lineRule="auto"/>
              <w:jc w:val="left"/>
              <w:rPr>
                <w:rFonts w:hint="default" w:ascii="Times New Roman" w:hAnsi="Times New Roman" w:eastAsia="宋体" w:cs="Times New Roman"/>
                <w:b/>
                <w:color w:val="auto"/>
                <w:sz w:val="24"/>
                <w:lang w:val="en-US" w:eastAsia="zh-CN"/>
              </w:rPr>
            </w:pPr>
            <w:r>
              <w:rPr>
                <w:rFonts w:hint="eastAsia" w:ascii="Times New Roman" w:hAnsi="Times New Roman" w:cs="Times New Roman"/>
                <w:b/>
                <w:color w:val="auto"/>
                <w:sz w:val="24"/>
                <w:lang w:val="en-US" w:eastAsia="zh-CN"/>
              </w:rPr>
              <w:t>（2）重大危险源识别</w:t>
            </w:r>
          </w:p>
          <w:p>
            <w:pPr>
              <w:spacing w:line="360" w:lineRule="auto"/>
              <w:ind w:firstLine="480" w:firstLineChars="200"/>
              <w:rPr>
                <w:rFonts w:ascii="Times New Roman" w:hAnsi="Times New Roman"/>
                <w:color w:val="auto"/>
                <w:sz w:val="24"/>
                <w:szCs w:val="24"/>
              </w:rPr>
            </w:pPr>
            <w:r>
              <w:rPr>
                <w:rFonts w:ascii="宋体" w:hAnsi="宋体" w:eastAsia="宋体" w:cs="宋体"/>
                <w:color w:val="auto"/>
                <w:sz w:val="24"/>
                <w:szCs w:val="24"/>
              </w:rPr>
              <w:t>本项目</w:t>
            </w:r>
            <w:r>
              <w:rPr>
                <w:rFonts w:hint="eastAsia" w:ascii="宋体" w:hAnsi="宋体" w:eastAsia="宋体" w:cs="宋体"/>
                <w:color w:val="auto"/>
                <w:sz w:val="24"/>
                <w:szCs w:val="24"/>
                <w:lang w:val="en-US" w:eastAsia="zh-CN"/>
              </w:rPr>
              <w:t>冷库</w:t>
            </w:r>
            <w:r>
              <w:rPr>
                <w:rFonts w:ascii="宋体" w:hAnsi="宋体" w:eastAsia="宋体" w:cs="宋体"/>
                <w:color w:val="auto"/>
                <w:sz w:val="24"/>
                <w:szCs w:val="24"/>
              </w:rPr>
              <w:t>所使用的R-22不在中华人民共和国标准《危险化学品重大危险源辨识》GB18218--20</w:t>
            </w:r>
            <w:r>
              <w:rPr>
                <w:rFonts w:hint="eastAsia" w:ascii="宋体" w:hAnsi="宋体" w:eastAsia="宋体" w:cs="宋体"/>
                <w:color w:val="auto"/>
                <w:sz w:val="24"/>
                <w:szCs w:val="24"/>
                <w:lang w:val="en-US" w:eastAsia="zh-CN"/>
              </w:rPr>
              <w:t>18</w:t>
            </w:r>
            <w:r>
              <w:rPr>
                <w:rFonts w:ascii="宋体" w:hAnsi="宋体" w:eastAsia="宋体" w:cs="宋体"/>
                <w:color w:val="auto"/>
                <w:sz w:val="24"/>
                <w:szCs w:val="24"/>
              </w:rPr>
              <w:t>)和《建设项目环境风险评价技术导则》(HJ/T169-20</w:t>
            </w:r>
            <w:r>
              <w:rPr>
                <w:rFonts w:hint="eastAsia" w:ascii="宋体" w:hAnsi="宋体" w:eastAsia="宋体" w:cs="宋体"/>
                <w:color w:val="auto"/>
                <w:sz w:val="24"/>
                <w:szCs w:val="24"/>
                <w:lang w:val="en-US" w:eastAsia="zh-CN"/>
              </w:rPr>
              <w:t>18</w:t>
            </w:r>
            <w:r>
              <w:rPr>
                <w:rFonts w:ascii="宋体" w:hAnsi="宋体" w:eastAsia="宋体" w:cs="宋体"/>
                <w:color w:val="auto"/>
                <w:sz w:val="24"/>
                <w:szCs w:val="24"/>
              </w:rPr>
              <w:t>)附录A.1规定的有毒物质中，本项目无可燃、易燃或有毒物质。本项目R-22不在仓库区内储备，定期由厂家补充，年使用量为</w:t>
            </w:r>
            <w:r>
              <w:rPr>
                <w:rFonts w:hint="eastAsia" w:ascii="宋体" w:hAnsi="宋体" w:eastAsia="宋体" w:cs="宋体"/>
                <w:color w:val="auto"/>
                <w:sz w:val="24"/>
                <w:szCs w:val="24"/>
                <w:lang w:val="en-US" w:eastAsia="zh-CN"/>
              </w:rPr>
              <w:t>1.0t</w:t>
            </w:r>
            <w:r>
              <w:rPr>
                <w:rFonts w:ascii="宋体" w:hAnsi="宋体" w:eastAsia="宋体" w:cs="宋体"/>
                <w:color w:val="auto"/>
                <w:sz w:val="24"/>
                <w:szCs w:val="24"/>
              </w:rPr>
              <w:t>，无重大危险源，但在压缩机工作如果R22泄露仍然存在</w:t>
            </w:r>
            <w:r>
              <w:rPr>
                <w:rFonts w:hint="eastAsia" w:ascii="宋体" w:hAnsi="宋体" w:eastAsia="宋体" w:cs="宋体"/>
                <w:color w:val="auto"/>
                <w:sz w:val="24"/>
                <w:szCs w:val="24"/>
                <w:lang w:val="en-US" w:eastAsia="zh-CN"/>
              </w:rPr>
              <w:t>一</w:t>
            </w:r>
            <w:r>
              <w:rPr>
                <w:rFonts w:ascii="宋体" w:hAnsi="宋体" w:eastAsia="宋体" w:cs="宋体"/>
                <w:color w:val="auto"/>
                <w:sz w:val="24"/>
                <w:szCs w:val="24"/>
              </w:rPr>
              <w:t>定的环境风险</w:t>
            </w:r>
            <w:r>
              <w:rPr>
                <w:rFonts w:hint="eastAsia" w:ascii="宋体" w:hAnsi="宋体" w:eastAsia="宋体" w:cs="宋体"/>
                <w:color w:val="auto"/>
                <w:sz w:val="24"/>
                <w:szCs w:val="24"/>
                <w:lang w:eastAsia="zh-CN"/>
              </w:rPr>
              <w:t>，因此，本项目</w:t>
            </w:r>
            <w:r>
              <w:rPr>
                <w:rFonts w:hint="eastAsia" w:ascii="宋体" w:hAnsi="宋体" w:eastAsia="宋体" w:cs="宋体"/>
                <w:color w:val="auto"/>
                <w:sz w:val="24"/>
                <w:szCs w:val="24"/>
                <w:lang w:val="en-US" w:eastAsia="zh-CN"/>
              </w:rPr>
              <w:t>Q=0</w:t>
            </w:r>
            <w:r>
              <w:rPr>
                <w:rFonts w:hint="eastAsia" w:ascii="Times New Roman" w:hAnsi="Times New Roman" w:eastAsia="宋体"/>
                <w:color w:val="auto"/>
                <w:sz w:val="24"/>
                <w:szCs w:val="24"/>
                <w:lang w:eastAsia="zh-CN"/>
              </w:rPr>
              <w:t>。</w:t>
            </w:r>
            <w:r>
              <w:rPr>
                <w:rFonts w:ascii="Times New Roman" w:hAnsi="Times New Roman"/>
                <w:color w:val="auto"/>
                <w:sz w:val="24"/>
                <w:szCs w:val="24"/>
              </w:rPr>
              <w:t>环境风险潜势为</w:t>
            </w:r>
            <w:r>
              <w:rPr>
                <w:rFonts w:ascii="Times New Roman" w:hAnsi="Times New Roman"/>
                <w:color w:val="auto"/>
                <w:sz w:val="24"/>
                <w:szCs w:val="24"/>
              </w:rPr>
              <w:fldChar w:fldCharType="begin"/>
            </w:r>
            <w:r>
              <w:rPr>
                <w:rFonts w:ascii="Times New Roman" w:hAnsi="Times New Roman"/>
                <w:color w:val="auto"/>
                <w:sz w:val="24"/>
                <w:szCs w:val="24"/>
              </w:rPr>
              <w:instrText xml:space="preserve"> = 1 \* ROMAN \* MERGEFORMAT </w:instrText>
            </w:r>
            <w:r>
              <w:rPr>
                <w:rFonts w:ascii="Times New Roman" w:hAnsi="Times New Roman"/>
                <w:color w:val="auto"/>
                <w:sz w:val="24"/>
                <w:szCs w:val="24"/>
              </w:rPr>
              <w:fldChar w:fldCharType="separate"/>
            </w:r>
            <w:r>
              <w:rPr>
                <w:rFonts w:ascii="Times New Roman" w:hAnsi="Times New Roman"/>
                <w:color w:val="auto"/>
                <w:sz w:val="24"/>
                <w:szCs w:val="24"/>
              </w:rPr>
              <w:t>I</w:t>
            </w:r>
            <w:r>
              <w:rPr>
                <w:rFonts w:ascii="Times New Roman" w:hAnsi="Times New Roman"/>
                <w:color w:val="auto"/>
                <w:sz w:val="24"/>
                <w:szCs w:val="24"/>
              </w:rPr>
              <w:fldChar w:fldCharType="end"/>
            </w:r>
            <w:r>
              <w:rPr>
                <w:rFonts w:ascii="Times New Roman" w:hAnsi="Times New Roman"/>
                <w:color w:val="auto"/>
                <w:sz w:val="24"/>
                <w:szCs w:val="24"/>
              </w:rPr>
              <w:t>。</w:t>
            </w:r>
          </w:p>
          <w:p>
            <w:pPr>
              <w:numPr>
                <w:ilvl w:val="0"/>
                <w:numId w:val="0"/>
              </w:numPr>
              <w:spacing w:before="156" w:beforeLines="50" w:after="156" w:afterLines="50" w:line="360" w:lineRule="auto"/>
              <w:ind w:right="0" w:rightChars="0"/>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）风险评价等级</w:t>
            </w:r>
          </w:p>
          <w:p>
            <w:pPr>
              <w:adjustRightInd w:val="0"/>
              <w:snapToGrid w:val="0"/>
              <w:spacing w:line="360" w:lineRule="auto"/>
              <w:ind w:firstLine="480" w:firstLineChars="200"/>
              <w:rPr>
                <w:rFonts w:ascii="Times New Roman" w:hAnsi="Times New Roman"/>
                <w:b/>
                <w:color w:val="auto"/>
                <w:sz w:val="24"/>
                <w:szCs w:val="24"/>
              </w:rPr>
            </w:pPr>
            <w:r>
              <w:rPr>
                <w:rFonts w:ascii="Times New Roman" w:hAnsi="Times New Roman"/>
                <w:color w:val="auto"/>
                <w:sz w:val="24"/>
                <w:szCs w:val="24"/>
              </w:rPr>
              <w:t>根据《建设项目环境风险评价技术导则》（HJ169-2018），环境风险评价工作等级根据项目涉及的物质及工艺系统危害性和所在地的环境敏感性确定环境风险潜势，按下表确定评价工作等级。</w:t>
            </w:r>
          </w:p>
          <w:p>
            <w:pPr>
              <w:adjustRightInd w:val="0"/>
              <w:snapToGrid w:val="0"/>
              <w:spacing w:line="360" w:lineRule="auto"/>
              <w:ind w:firstLine="482" w:firstLineChars="200"/>
              <w:jc w:val="center"/>
              <w:rPr>
                <w:rFonts w:ascii="Times New Roman" w:hAnsi="Times New Roman"/>
                <w:b/>
                <w:color w:val="auto"/>
                <w:sz w:val="24"/>
                <w:szCs w:val="24"/>
              </w:rPr>
            </w:pPr>
            <w:r>
              <w:rPr>
                <w:rFonts w:ascii="Times New Roman" w:hAnsi="Times New Roman"/>
                <w:b/>
                <w:color w:val="auto"/>
                <w:sz w:val="24"/>
                <w:szCs w:val="24"/>
              </w:rPr>
              <w:t>表</w:t>
            </w:r>
            <w:r>
              <w:rPr>
                <w:rFonts w:hint="eastAsia" w:ascii="Times New Roman" w:hAnsi="Times New Roman"/>
                <w:b/>
                <w:color w:val="auto"/>
                <w:sz w:val="24"/>
                <w:szCs w:val="24"/>
                <w:lang w:val="en-US" w:eastAsia="zh-CN"/>
              </w:rPr>
              <w:t>4</w:t>
            </w:r>
            <w:r>
              <w:rPr>
                <w:rFonts w:ascii="Times New Roman" w:hAnsi="Times New Roman"/>
                <w:b/>
                <w:color w:val="auto"/>
                <w:sz w:val="24"/>
                <w:szCs w:val="24"/>
              </w:rPr>
              <w:t>-</w:t>
            </w:r>
            <w:r>
              <w:rPr>
                <w:rFonts w:hint="eastAsia" w:ascii="Times New Roman" w:hAnsi="Times New Roman"/>
                <w:b/>
                <w:color w:val="auto"/>
                <w:sz w:val="24"/>
                <w:szCs w:val="24"/>
                <w:lang w:val="en-US" w:eastAsia="zh-CN"/>
              </w:rPr>
              <w:t>26</w:t>
            </w:r>
            <w:r>
              <w:rPr>
                <w:rFonts w:ascii="Times New Roman" w:hAnsi="Times New Roman"/>
                <w:b/>
                <w:color w:val="auto"/>
                <w:sz w:val="24"/>
                <w:szCs w:val="24"/>
              </w:rPr>
              <w:t>环境风险评价工作等级划分</w:t>
            </w:r>
          </w:p>
          <w:tbl>
            <w:tblPr>
              <w:tblStyle w:val="16"/>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2228"/>
              <w:gridCol w:w="1619"/>
              <w:gridCol w:w="17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9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b/>
                      <w:bCs/>
                      <w:color w:val="auto"/>
                      <w:szCs w:val="21"/>
                    </w:rPr>
                  </w:pPr>
                  <w:r>
                    <w:rPr>
                      <w:rFonts w:ascii="Times New Roman" w:hAnsi="Times New Roman"/>
                      <w:b/>
                      <w:bCs/>
                      <w:color w:val="auto"/>
                      <w:szCs w:val="21"/>
                    </w:rPr>
                    <w:t>环境风险潜势</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b/>
                      <w:bCs/>
                      <w:color w:val="auto"/>
                      <w:szCs w:val="21"/>
                    </w:rPr>
                  </w:pPr>
                  <w:r>
                    <w:rPr>
                      <w:rFonts w:ascii="Times New Roman" w:hAnsi="Times New Roman"/>
                      <w:b/>
                      <w:bCs/>
                      <w:color w:val="auto"/>
                      <w:szCs w:val="21"/>
                    </w:rPr>
                    <w:fldChar w:fldCharType="begin"/>
                  </w:r>
                  <w:r>
                    <w:rPr>
                      <w:rFonts w:ascii="Times New Roman" w:hAnsi="Times New Roman"/>
                      <w:b/>
                      <w:bCs/>
                      <w:color w:val="auto"/>
                      <w:szCs w:val="21"/>
                    </w:rPr>
                    <w:instrText xml:space="preserve"> = 4 \* ROMAN \* MERGEFORMAT </w:instrText>
                  </w:r>
                  <w:r>
                    <w:rPr>
                      <w:rFonts w:ascii="Times New Roman" w:hAnsi="Times New Roman"/>
                      <w:b/>
                      <w:bCs/>
                      <w:color w:val="auto"/>
                      <w:szCs w:val="21"/>
                    </w:rPr>
                    <w:fldChar w:fldCharType="separate"/>
                  </w:r>
                  <w:r>
                    <w:rPr>
                      <w:rFonts w:ascii="Times New Roman" w:hAnsi="Times New Roman"/>
                      <w:b/>
                      <w:bCs/>
                      <w:color w:val="auto"/>
                      <w:szCs w:val="21"/>
                    </w:rPr>
                    <w:t>IV</w:t>
                  </w:r>
                  <w:r>
                    <w:rPr>
                      <w:rFonts w:ascii="Times New Roman" w:hAnsi="Times New Roman"/>
                      <w:b/>
                      <w:bCs/>
                      <w:color w:val="auto"/>
                      <w:szCs w:val="21"/>
                    </w:rPr>
                    <w:fldChar w:fldCharType="end"/>
                  </w:r>
                  <w:r>
                    <w:rPr>
                      <w:rFonts w:ascii="Times New Roman" w:hAnsi="Times New Roman"/>
                      <w:b/>
                      <w:bCs/>
                      <w:color w:val="auto"/>
                      <w:szCs w:val="21"/>
                    </w:rPr>
                    <w:t>、</w:t>
                  </w:r>
                  <w:r>
                    <w:rPr>
                      <w:rFonts w:ascii="Times New Roman" w:hAnsi="Times New Roman"/>
                      <w:b/>
                      <w:bCs/>
                      <w:color w:val="auto"/>
                      <w:szCs w:val="21"/>
                    </w:rPr>
                    <w:fldChar w:fldCharType="begin"/>
                  </w:r>
                  <w:r>
                    <w:rPr>
                      <w:rFonts w:ascii="Times New Roman" w:hAnsi="Times New Roman"/>
                      <w:b/>
                      <w:bCs/>
                      <w:color w:val="auto"/>
                      <w:szCs w:val="21"/>
                    </w:rPr>
                    <w:instrText xml:space="preserve"> = 4 \* ROMAN \* MERGEFORMAT </w:instrText>
                  </w:r>
                  <w:r>
                    <w:rPr>
                      <w:rFonts w:ascii="Times New Roman" w:hAnsi="Times New Roman"/>
                      <w:b/>
                      <w:bCs/>
                      <w:color w:val="auto"/>
                      <w:szCs w:val="21"/>
                    </w:rPr>
                    <w:fldChar w:fldCharType="separate"/>
                  </w:r>
                  <w:r>
                    <w:rPr>
                      <w:rFonts w:ascii="Times New Roman" w:hAnsi="Times New Roman"/>
                      <w:b/>
                      <w:bCs/>
                      <w:color w:val="auto"/>
                      <w:szCs w:val="21"/>
                    </w:rPr>
                    <w:t>IV</w:t>
                  </w:r>
                  <w:r>
                    <w:rPr>
                      <w:rFonts w:ascii="Times New Roman" w:hAnsi="Times New Roman"/>
                      <w:b/>
                      <w:bCs/>
                      <w:color w:val="auto"/>
                      <w:szCs w:val="21"/>
                    </w:rPr>
                    <w:fldChar w:fldCharType="end"/>
                  </w:r>
                  <w:r>
                    <w:rPr>
                      <w:rFonts w:ascii="Times New Roman" w:hAnsi="Times New Roman"/>
                      <w:b/>
                      <w:bCs/>
                      <w:color w:val="auto"/>
                      <w:szCs w:val="21"/>
                      <w:vertAlign w:val="superscript"/>
                    </w:rPr>
                    <w:t>+</w:t>
                  </w:r>
                </w:p>
              </w:tc>
              <w:tc>
                <w:tcPr>
                  <w:tcW w:w="8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b/>
                      <w:bCs/>
                      <w:color w:val="auto"/>
                      <w:szCs w:val="21"/>
                    </w:rPr>
                  </w:pPr>
                  <w:r>
                    <w:rPr>
                      <w:rFonts w:ascii="Times New Roman" w:hAnsi="Times New Roman"/>
                      <w:b/>
                      <w:bCs/>
                      <w:color w:val="auto"/>
                      <w:szCs w:val="21"/>
                    </w:rPr>
                    <w:fldChar w:fldCharType="begin"/>
                  </w:r>
                  <w:r>
                    <w:rPr>
                      <w:rFonts w:ascii="Times New Roman" w:hAnsi="Times New Roman"/>
                      <w:b/>
                      <w:bCs/>
                      <w:color w:val="auto"/>
                      <w:szCs w:val="21"/>
                    </w:rPr>
                    <w:instrText xml:space="preserve"> = 3 \* ROMAN \* MERGEFORMAT </w:instrText>
                  </w:r>
                  <w:r>
                    <w:rPr>
                      <w:rFonts w:ascii="Times New Roman" w:hAnsi="Times New Roman"/>
                      <w:b/>
                      <w:bCs/>
                      <w:color w:val="auto"/>
                      <w:szCs w:val="21"/>
                    </w:rPr>
                    <w:fldChar w:fldCharType="separate"/>
                  </w:r>
                  <w:r>
                    <w:rPr>
                      <w:rFonts w:ascii="Times New Roman" w:hAnsi="Times New Roman"/>
                      <w:b/>
                      <w:bCs/>
                      <w:color w:val="auto"/>
                      <w:szCs w:val="21"/>
                    </w:rPr>
                    <w:t>III</w:t>
                  </w:r>
                  <w:r>
                    <w:rPr>
                      <w:rFonts w:ascii="Times New Roman" w:hAnsi="Times New Roman"/>
                      <w:b/>
                      <w:bCs/>
                      <w:color w:val="auto"/>
                      <w:szCs w:val="21"/>
                    </w:rPr>
                    <w:fldChar w:fldCharType="end"/>
                  </w:r>
                </w:p>
              </w:tc>
              <w:tc>
                <w:tcPr>
                  <w:tcW w:w="93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b/>
                      <w:bCs/>
                      <w:color w:val="auto"/>
                      <w:szCs w:val="21"/>
                    </w:rPr>
                  </w:pPr>
                  <w:r>
                    <w:rPr>
                      <w:rFonts w:ascii="Times New Roman" w:hAnsi="Times New Roman"/>
                      <w:b/>
                      <w:bCs/>
                      <w:color w:val="auto"/>
                      <w:szCs w:val="21"/>
                    </w:rPr>
                    <w:fldChar w:fldCharType="begin"/>
                  </w:r>
                  <w:r>
                    <w:rPr>
                      <w:rFonts w:ascii="Times New Roman" w:hAnsi="Times New Roman"/>
                      <w:b/>
                      <w:bCs/>
                      <w:color w:val="auto"/>
                      <w:szCs w:val="21"/>
                    </w:rPr>
                    <w:instrText xml:space="preserve"> = 2 \* ROMAN \* MERGEFORMAT </w:instrText>
                  </w:r>
                  <w:r>
                    <w:rPr>
                      <w:rFonts w:ascii="Times New Roman" w:hAnsi="Times New Roman"/>
                      <w:b/>
                      <w:bCs/>
                      <w:color w:val="auto"/>
                      <w:szCs w:val="21"/>
                    </w:rPr>
                    <w:fldChar w:fldCharType="separate"/>
                  </w:r>
                  <w:r>
                    <w:rPr>
                      <w:rFonts w:ascii="Times New Roman" w:hAnsi="Times New Roman"/>
                      <w:b/>
                      <w:bCs/>
                      <w:color w:val="auto"/>
                      <w:szCs w:val="21"/>
                    </w:rPr>
                    <w:t>II</w:t>
                  </w:r>
                  <w:r>
                    <w:rPr>
                      <w:rFonts w:ascii="Times New Roman" w:hAnsi="Times New Roman"/>
                      <w:b/>
                      <w:bCs/>
                      <w:color w:val="auto"/>
                      <w:szCs w:val="21"/>
                    </w:rPr>
                    <w:fldChar w:fldCharType="end"/>
                  </w:r>
                </w:p>
              </w:tc>
              <w:tc>
                <w:tcPr>
                  <w:tcW w:w="8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b/>
                      <w:bCs/>
                      <w:color w:val="auto"/>
                      <w:szCs w:val="21"/>
                    </w:rPr>
                  </w:pPr>
                  <w:r>
                    <w:rPr>
                      <w:rFonts w:ascii="Times New Roman" w:hAnsi="Times New Roman"/>
                      <w:b/>
                      <w:bCs/>
                      <w:color w:val="auto"/>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color w:val="auto"/>
                      <w:szCs w:val="21"/>
                    </w:rPr>
                  </w:pPr>
                  <w:r>
                    <w:rPr>
                      <w:rFonts w:ascii="Times New Roman" w:hAnsi="Times New Roman"/>
                      <w:color w:val="auto"/>
                      <w:szCs w:val="21"/>
                    </w:rPr>
                    <w:t>评价工作等级</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color w:val="auto"/>
                      <w:szCs w:val="21"/>
                    </w:rPr>
                  </w:pPr>
                  <w:r>
                    <w:rPr>
                      <w:rFonts w:ascii="Times New Roman" w:hAnsi="Times New Roman"/>
                      <w:color w:val="auto"/>
                      <w:szCs w:val="21"/>
                    </w:rPr>
                    <w:t>一</w:t>
                  </w:r>
                </w:p>
              </w:tc>
              <w:tc>
                <w:tcPr>
                  <w:tcW w:w="8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color w:val="auto"/>
                      <w:szCs w:val="21"/>
                    </w:rPr>
                  </w:pPr>
                  <w:r>
                    <w:rPr>
                      <w:rFonts w:ascii="Times New Roman" w:hAnsi="Times New Roman"/>
                      <w:color w:val="auto"/>
                      <w:szCs w:val="21"/>
                    </w:rPr>
                    <w:t>二</w:t>
                  </w:r>
                </w:p>
              </w:tc>
              <w:tc>
                <w:tcPr>
                  <w:tcW w:w="93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b/>
                      <w:bCs/>
                      <w:color w:val="auto"/>
                      <w:szCs w:val="21"/>
                    </w:rPr>
                  </w:pPr>
                  <w:r>
                    <w:rPr>
                      <w:rFonts w:ascii="Times New Roman" w:hAnsi="Times New Roman"/>
                      <w:b/>
                      <w:bCs/>
                      <w:color w:val="auto"/>
                      <w:szCs w:val="21"/>
                    </w:rPr>
                    <w:t>三</w:t>
                  </w:r>
                </w:p>
              </w:tc>
              <w:tc>
                <w:tcPr>
                  <w:tcW w:w="8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color w:val="auto"/>
                      <w:szCs w:val="21"/>
                    </w:rPr>
                  </w:pPr>
                  <w:r>
                    <w:rPr>
                      <w:rFonts w:ascii="Times New Roman" w:hAnsi="Times New Roman"/>
                      <w:color w:val="auto"/>
                      <w:szCs w:val="21"/>
                    </w:rPr>
                    <w:t>简单评价</w:t>
                  </w:r>
                </w:p>
              </w:tc>
            </w:tr>
          </w:tbl>
          <w:p>
            <w:pPr>
              <w:numPr>
                <w:ilvl w:val="0"/>
                <w:numId w:val="0"/>
              </w:numPr>
              <w:spacing w:before="156" w:beforeLines="50" w:after="156" w:afterLines="50" w:line="360" w:lineRule="auto"/>
              <w:ind w:right="0" w:rightChars="0" w:firstLine="480" w:firstLineChars="200"/>
              <w:jc w:val="left"/>
              <w:rPr>
                <w:rFonts w:hint="eastAsia" w:ascii="宋体" w:hAnsi="宋体" w:eastAsia="宋体" w:cs="宋体"/>
                <w:b/>
                <w:bCs/>
                <w:color w:val="auto"/>
                <w:sz w:val="24"/>
                <w:szCs w:val="24"/>
                <w:lang w:eastAsia="zh-CN"/>
              </w:rPr>
            </w:pPr>
            <w:r>
              <w:rPr>
                <w:rFonts w:ascii="Times New Roman" w:hAnsi="Times New Roman"/>
                <w:color w:val="auto"/>
                <w:sz w:val="24"/>
                <w:szCs w:val="24"/>
              </w:rPr>
              <w:t>综上分析，本项目环境风险评价工作等级为</w:t>
            </w:r>
            <w:r>
              <w:rPr>
                <w:rFonts w:ascii="Times New Roman" w:hAnsi="Times New Roman"/>
                <w:b/>
                <w:bCs/>
                <w:color w:val="auto"/>
                <w:sz w:val="24"/>
                <w:szCs w:val="24"/>
              </w:rPr>
              <w:t>简单分析</w:t>
            </w:r>
            <w:r>
              <w:rPr>
                <w:rFonts w:hint="eastAsia" w:ascii="Times New Roman" w:hAnsi="Times New Roman"/>
                <w:b/>
                <w:bCs/>
                <w:color w:val="auto"/>
                <w:sz w:val="24"/>
                <w:szCs w:val="24"/>
                <w:lang w:eastAsia="zh-CN"/>
              </w:rPr>
              <w:t>。</w:t>
            </w:r>
          </w:p>
          <w:p>
            <w:pPr>
              <w:numPr>
                <w:ilvl w:val="0"/>
                <w:numId w:val="0"/>
              </w:numPr>
              <w:spacing w:before="156" w:beforeLines="50" w:after="156" w:afterLines="50" w:line="360" w:lineRule="auto"/>
              <w:ind w:right="0" w:rightChars="0" w:firstLine="241" w:firstLineChars="100"/>
              <w:jc w:val="left"/>
              <w:rPr>
                <w:rFonts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w:t>
            </w:r>
            <w:r>
              <w:rPr>
                <w:rFonts w:ascii="宋体" w:hAnsi="宋体" w:eastAsia="宋体" w:cs="宋体"/>
                <w:b/>
                <w:bCs/>
                <w:color w:val="auto"/>
                <w:sz w:val="24"/>
                <w:szCs w:val="24"/>
              </w:rPr>
              <w:t>R-22潜在风险</w:t>
            </w:r>
          </w:p>
          <w:p>
            <w:pPr>
              <w:numPr>
                <w:ilvl w:val="0"/>
                <w:numId w:val="0"/>
              </w:numPr>
              <w:spacing w:before="156" w:beforeLines="50" w:after="156" w:afterLines="50" w:line="360" w:lineRule="auto"/>
              <w:ind w:right="0" w:rightChars="0" w:firstLine="480" w:firstLineChars="200"/>
              <w:jc w:val="left"/>
              <w:rPr>
                <w:rFonts w:hint="eastAsia" w:ascii="宋体" w:hAnsi="宋体" w:eastAsia="宋体" w:cs="宋体"/>
                <w:color w:val="auto"/>
                <w:sz w:val="24"/>
                <w:szCs w:val="24"/>
              </w:rPr>
            </w:pPr>
            <w:r>
              <w:rPr>
                <w:rFonts w:ascii="宋体" w:hAnsi="宋体" w:eastAsia="宋体" w:cs="宋体"/>
                <w:color w:val="auto"/>
                <w:sz w:val="24"/>
                <w:szCs w:val="24"/>
              </w:rPr>
              <w:t>温度和压力过高，会引起泄露或钢瓶爆炸。遇火或炙热的金属表面会分解产生有毒的腐蚀性产物。气体较空气重，会减少可供呼吸的氧气。吸入有害，会引起心律不齐</w:t>
            </w:r>
            <w:r>
              <w:rPr>
                <w:rFonts w:hint="eastAsia" w:ascii="宋体" w:hAnsi="宋体" w:eastAsia="宋体" w:cs="宋体"/>
                <w:color w:val="auto"/>
                <w:sz w:val="24"/>
                <w:szCs w:val="24"/>
              </w:rPr>
              <w:t>、昏迷乃至死亡，眼睛或皮肤接触到液体会被冻伤。</w:t>
            </w:r>
          </w:p>
          <w:p>
            <w:pPr>
              <w:numPr>
                <w:ilvl w:val="0"/>
                <w:numId w:val="0"/>
              </w:numPr>
              <w:spacing w:before="156" w:beforeLines="50" w:after="156" w:afterLines="50" w:line="360" w:lineRule="auto"/>
              <w:ind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工作中接触此物质的基本途径是皮肤接触与呼吸接触。如同大多数液化气体</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样，接触到迅速挥发的气体或寒冷气体，会冻伤组织。根据动物单次接触试验，一般吸入此物质无毒。然而高浓度气体会影响神经系统，并产生快速麻痹效果。稠密的气体会减少可供呼吸的氧气，引起头痛、头晕、困倦及肌肉失控直至衰退等症状。长期处于缺氧环境下可能致命。吸入此物质可能增加心脏对肾上腺素的敏感性，从而导致心律不齐和心脏功能衰退。有心脏病或心脏功能较差的工人要限制接触此物质。</w:t>
            </w:r>
          </w:p>
          <w:p>
            <w:pPr>
              <w:numPr>
                <w:ilvl w:val="0"/>
                <w:numId w:val="0"/>
              </w:numPr>
              <w:spacing w:before="156" w:beforeLines="50" w:after="156" w:afterLines="50" w:line="360" w:lineRule="auto"/>
              <w:ind w:right="0" w:rightChars="0" w:firstLine="241" w:firstLineChars="1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事故防范措施</w:t>
            </w:r>
          </w:p>
          <w:p>
            <w:pPr>
              <w:numPr>
                <w:ilvl w:val="0"/>
                <w:numId w:val="0"/>
              </w:numPr>
              <w:spacing w:before="156" w:beforeLines="50" w:after="156" w:afterLines="50" w:line="360" w:lineRule="auto"/>
              <w:ind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该项目防范措施主要体现在风险管理方面，拟建项目设计、建造和运行要科学规划、合理布局、严格执行防火安全设计规范，保证工程质量,严格安全生产制度、严格日常管理，提高操作人员素质和水平，以减少事故的发生。厂区</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旦发生事故，则要根据具体情况采取应急措施，切断泄漏源、火源,控制事故扩大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立即报警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采取阻止泄漏物进入环境的紧急措施，控制和减少事故危害。</w:t>
            </w:r>
          </w:p>
          <w:p>
            <w:pPr>
              <w:numPr>
                <w:ilvl w:val="0"/>
                <w:numId w:val="0"/>
              </w:numPr>
              <w:spacing w:before="156" w:beforeLines="50" w:after="156" w:afterLines="50" w:line="360" w:lineRule="auto"/>
              <w:ind w:right="0" w:rightChars="0" w:firstLine="241" w:firstLineChars="1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)防范措施</w:t>
            </w:r>
          </w:p>
          <w:p>
            <w:pPr>
              <w:spacing w:before="156" w:beforeLines="50" w:after="156" w:afterLines="50" w:line="240" w:lineRule="auto"/>
              <w:ind w:left="480" w:leftChars="218" w:firstLine="0" w:firstLineChars="0"/>
              <w:jc w:val="left"/>
              <w:rPr>
                <w:rFonts w:ascii="宋体" w:hAnsi="宋体" w:eastAsia="宋体" w:cs="宋体"/>
                <w:color w:val="auto"/>
                <w:sz w:val="24"/>
                <w:szCs w:val="24"/>
              </w:rPr>
            </w:pPr>
            <w:r>
              <w:rPr>
                <w:rFonts w:ascii="宋体" w:hAnsi="宋体" w:eastAsia="宋体" w:cs="宋体"/>
                <w:color w:val="auto"/>
                <w:sz w:val="24"/>
                <w:szCs w:val="24"/>
              </w:rPr>
              <w:t>a、泄漏应急处理</w:t>
            </w:r>
          </w:p>
          <w:p>
            <w:pPr>
              <w:spacing w:before="156" w:beforeLines="50" w:after="156" w:afterLines="50" w:line="360" w:lineRule="auto"/>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加强设备检查维护管理，及时消除设备隐患，确保安全可靠</w:t>
            </w:r>
            <w:r>
              <w:rPr>
                <w:rFonts w:hint="eastAsia" w:ascii="宋体" w:hAnsi="宋体" w:eastAsia="宋体" w:cs="宋体"/>
                <w:color w:val="auto"/>
                <w:sz w:val="24"/>
                <w:szCs w:val="24"/>
                <w:lang w:eastAsia="zh-CN"/>
              </w:rPr>
              <w:t>；</w:t>
            </w:r>
            <w:r>
              <w:rPr>
                <w:rFonts w:ascii="宋体" w:hAnsi="宋体" w:eastAsia="宋体" w:cs="宋体"/>
                <w:color w:val="auto"/>
                <w:sz w:val="24"/>
                <w:szCs w:val="24"/>
              </w:rPr>
              <w:t>配备消防、防护器材设施;定期开展应急演练，提高应变能力。发生时迅速撤离泄露污染区人员至上风向处，并进行隔离，严格限制出入。建议应急处理人员戴自给正压式呼吸器，穿一般作业工作服。尽可能切断泄漏源。合理通风，加速扩散。如有可能即使使用。漏气容器要妥善处理，修复、检验后再用。</w:t>
            </w:r>
          </w:p>
          <w:p>
            <w:pPr>
              <w:spacing w:before="156" w:beforeLines="50" w:after="156" w:afterLines="50" w:line="24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b、防护措施</w:t>
            </w:r>
          </w:p>
          <w:p>
            <w:pPr>
              <w:spacing w:before="156" w:beforeLines="50" w:after="156" w:after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呼吸系统防护:一般不需要特殊防护。高浓度接触式可佩戴自吸过滤式防毒面具。</w:t>
            </w:r>
          </w:p>
          <w:p>
            <w:pPr>
              <w:spacing w:before="156" w:beforeLines="50" w:after="156" w:afterLines="50" w:line="24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眼睛防护: </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般不需要特殊防护。</w:t>
            </w:r>
          </w:p>
          <w:p>
            <w:pPr>
              <w:spacing w:before="156" w:beforeLines="50" w:after="156" w:afterLines="50" w:line="24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身体防护:穿</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般作业工作服。</w:t>
            </w:r>
          </w:p>
          <w:p>
            <w:pPr>
              <w:spacing w:before="156" w:beforeLines="50" w:after="156" w:afterLines="50" w:line="24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手防护:戴</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般作业防护手套。</w:t>
            </w:r>
          </w:p>
          <w:p>
            <w:pPr>
              <w:spacing w:before="156" w:beforeLines="50" w:after="156" w:after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其它:避免高浓度吸入。进入罐、限制性空间或其它高浓度区作业，须有人监护。</w:t>
            </w:r>
          </w:p>
          <w:p>
            <w:pPr>
              <w:spacing w:before="156" w:beforeLines="50" w:after="156" w:afterLines="50" w:line="24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c、急救措施</w:t>
            </w:r>
          </w:p>
          <w:p>
            <w:pPr>
              <w:spacing w:before="156" w:beforeLines="50" w:after="156" w:after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皮肤接触:用微温的水(不可用热水)冲洗接触到的皮肤，或者用其它方式慢慢的温暖皮肤。如果被液体冻伤或有刺痛感，请医师治疗。</w:t>
            </w:r>
          </w:p>
          <w:p>
            <w:pPr>
              <w:spacing w:before="156" w:beforeLines="50" w:after="156" w:after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眼睛接触:立即提起眼睑，用大量流动清冲洗。如果持续刺痛，请医师治疗。没有医生建议的话，不可对眼睛适应油或药膏!如果疼痛的话，请眼科医生做进一步的治疗。</w:t>
            </w:r>
          </w:p>
          <w:p>
            <w:pPr>
              <w:spacing w:before="156" w:beforeLines="50" w:after="156" w:afterLines="50"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吸入:如果是大量接触的话必须立即请医师治疗。救援人员要佩戴独立的呼吸装置。把吸入者转移到为受污染的地方，呼吸新鲜空气。最重要的是迅速移出</w:t>
            </w:r>
            <w:r>
              <w:rPr>
                <w:rFonts w:ascii="宋体" w:hAnsi="宋体" w:eastAsia="宋体" w:cs="宋体"/>
                <w:color w:val="auto"/>
                <w:sz w:val="24"/>
                <w:szCs w:val="24"/>
              </w:rPr>
              <w:t>污染区。如果呼吸停止，给予人工呼吸和吸氧。更加症状做进一步的治疗。保持患者温暖安静。</w:t>
            </w:r>
          </w:p>
          <w:p>
            <w:pPr>
              <w:spacing w:before="156" w:beforeLines="50" w:after="156" w:afterLines="50" w:line="360" w:lineRule="auto"/>
              <w:ind w:firstLine="480" w:firstLineChars="200"/>
              <w:jc w:val="left"/>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 xml:space="preserve">  </w:t>
            </w:r>
            <w:r>
              <w:rPr>
                <w:rFonts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ascii="宋体" w:hAnsi="宋体" w:eastAsia="宋体" w:cs="宋体"/>
                <w:b/>
                <w:bCs/>
                <w:color w:val="auto"/>
                <w:sz w:val="24"/>
                <w:szCs w:val="24"/>
              </w:rPr>
              <w:t>)应急预案</w:t>
            </w:r>
          </w:p>
          <w:p>
            <w:pPr>
              <w:spacing w:before="156" w:beforeLines="50" w:after="156" w:afterLines="50" w:line="360" w:lineRule="auto"/>
              <w:ind w:firstLine="482" w:firstLineChars="200"/>
              <w:jc w:val="left"/>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 xml:space="preserve">   </w:t>
            </w:r>
            <w:r>
              <w:rPr>
                <w:rFonts w:ascii="宋体" w:hAnsi="宋体" w:eastAsia="宋体" w:cs="宋体"/>
                <w:color w:val="auto"/>
                <w:sz w:val="24"/>
                <w:szCs w:val="24"/>
              </w:rPr>
              <w:t>通过对污染事故的风险评价，各有关企业单位应加强安全生产管理，制定重大环境事故发生的应急预案，消除事故隐患的实施及突发性事故应急办法等。该项目应根据生产特点和事故隐患分析，按有关内容和要求制定突发事故应急预案，具体见表</w:t>
            </w:r>
            <w:r>
              <w:rPr>
                <w:rFonts w:hint="eastAsia" w:ascii="宋体" w:hAnsi="宋体" w:eastAsia="宋体" w:cs="宋体"/>
                <w:color w:val="auto"/>
                <w:sz w:val="24"/>
                <w:szCs w:val="24"/>
                <w:lang w:val="en-US" w:eastAsia="zh-CN"/>
              </w:rPr>
              <w:t>4-2</w:t>
            </w:r>
            <w:r>
              <w:rPr>
                <w:rFonts w:hint="eastAsia" w:cs="宋体"/>
                <w:color w:val="auto"/>
                <w:sz w:val="24"/>
                <w:szCs w:val="24"/>
                <w:lang w:val="en-US" w:eastAsia="zh-CN"/>
              </w:rPr>
              <w:t>7</w:t>
            </w:r>
            <w:r>
              <w:rPr>
                <w:rFonts w:ascii="宋体" w:hAnsi="宋体" w:eastAsia="宋体" w:cs="宋体"/>
                <w:color w:val="auto"/>
                <w:sz w:val="24"/>
                <w:szCs w:val="24"/>
              </w:rPr>
              <w:t>。</w:t>
            </w:r>
          </w:p>
          <w:p>
            <w:pPr>
              <w:spacing w:before="156" w:beforeLines="50" w:after="156" w:afterLines="50" w:line="360" w:lineRule="auto"/>
              <w:ind w:firstLine="480" w:firstLineChars="200"/>
              <w:jc w:val="left"/>
              <w:rPr>
                <w:rFonts w:hint="eastAsia" w:ascii="Times New Roman" w:hAnsi="Times New Roman" w:eastAsia="宋体" w:cs="Times New Roman"/>
                <w:b/>
                <w:color w:val="auto"/>
                <w:sz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 xml:space="preserve"> </w:t>
            </w:r>
            <w:r>
              <w:rPr>
                <w:rFonts w:ascii="宋体" w:hAnsi="宋体" w:eastAsia="宋体" w:cs="宋体"/>
                <w:b/>
                <w:bCs/>
                <w:color w:val="auto"/>
                <w:sz w:val="24"/>
                <w:szCs w:val="24"/>
              </w:rPr>
              <w:t>表</w:t>
            </w:r>
            <w:r>
              <w:rPr>
                <w:rFonts w:hint="eastAsia" w:ascii="宋体" w:hAnsi="宋体" w:eastAsia="宋体" w:cs="宋体"/>
                <w:b/>
                <w:bCs/>
                <w:color w:val="auto"/>
                <w:sz w:val="24"/>
                <w:szCs w:val="24"/>
                <w:lang w:val="en-US" w:eastAsia="zh-CN"/>
              </w:rPr>
              <w:t>4-2</w:t>
            </w:r>
            <w:r>
              <w:rPr>
                <w:rFonts w:hint="eastAsia" w:cs="宋体"/>
                <w:b/>
                <w:bCs/>
                <w:color w:val="auto"/>
                <w:sz w:val="24"/>
                <w:szCs w:val="24"/>
                <w:lang w:val="en-US" w:eastAsia="zh-CN"/>
              </w:rPr>
              <w:t>7</w:t>
            </w:r>
            <w:r>
              <w:rPr>
                <w:rFonts w:ascii="宋体" w:hAnsi="宋体" w:eastAsia="宋体" w:cs="宋体"/>
                <w:b/>
                <w:bCs/>
                <w:color w:val="auto"/>
                <w:sz w:val="24"/>
                <w:szCs w:val="24"/>
              </w:rPr>
              <w:t>应急预案内</w:t>
            </w:r>
            <w:r>
              <w:rPr>
                <w:rFonts w:hint="eastAsia" w:ascii="宋体" w:hAnsi="宋体" w:eastAsia="宋体" w:cs="宋体"/>
                <w:b/>
                <w:bCs/>
                <w:color w:val="auto"/>
                <w:sz w:val="24"/>
                <w:szCs w:val="24"/>
                <w:lang w:eastAsia="zh-CN"/>
              </w:rPr>
              <w:t>容</w:t>
            </w:r>
          </w:p>
          <w:tbl>
            <w:tblPr>
              <w:tblStyle w:val="17"/>
              <w:tblW w:w="49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241"/>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01" w:type="pct"/>
                </w:tcPr>
                <w:p>
                  <w:pPr>
                    <w:spacing w:before="156" w:beforeLines="50" w:after="156" w:afterLines="50" w:line="240" w:lineRule="auto"/>
                    <w:jc w:val="center"/>
                    <w:rPr>
                      <w:rFonts w:hint="eastAsia" w:ascii="宋体" w:hAnsi="宋体" w:eastAsia="宋体" w:cs="宋体"/>
                      <w:b/>
                      <w:bCs w:val="0"/>
                      <w:color w:val="auto"/>
                      <w:sz w:val="21"/>
                      <w:szCs w:val="21"/>
                      <w:vertAlign w:val="baseline"/>
                      <w:lang w:eastAsia="zh-CN"/>
                    </w:rPr>
                  </w:pPr>
                  <w:r>
                    <w:rPr>
                      <w:rFonts w:hint="eastAsia" w:ascii="宋体" w:hAnsi="宋体" w:eastAsia="宋体" w:cs="宋体"/>
                      <w:b/>
                      <w:bCs w:val="0"/>
                      <w:color w:val="auto"/>
                      <w:sz w:val="21"/>
                      <w:szCs w:val="21"/>
                      <w:vertAlign w:val="baseline"/>
                      <w:lang w:eastAsia="zh-CN"/>
                    </w:rPr>
                    <w:t>序号</w:t>
                  </w:r>
                </w:p>
              </w:tc>
              <w:tc>
                <w:tcPr>
                  <w:tcW w:w="1739" w:type="pct"/>
                </w:tcPr>
                <w:p>
                  <w:pPr>
                    <w:spacing w:before="156" w:beforeLines="50" w:after="156" w:afterLines="50"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vertAlign w:val="baseline"/>
                      <w:lang w:eastAsia="zh-CN"/>
                    </w:rPr>
                    <w:t>项目</w:t>
                  </w:r>
                </w:p>
              </w:tc>
              <w:tc>
                <w:tcPr>
                  <w:tcW w:w="2858" w:type="pct"/>
                </w:tcPr>
                <w:p>
                  <w:pPr>
                    <w:spacing w:before="156" w:beforeLines="50" w:after="156" w:afterLines="50" w:line="240" w:lineRule="auto"/>
                    <w:jc w:val="center"/>
                    <w:rPr>
                      <w:rFonts w:hint="eastAsia" w:ascii="宋体" w:hAnsi="宋体" w:eastAsia="宋体" w:cs="宋体"/>
                      <w:b/>
                      <w:color w:val="auto"/>
                      <w:sz w:val="21"/>
                      <w:szCs w:val="21"/>
                      <w:vertAlign w:val="baseline"/>
                      <w:lang w:eastAsia="zh-CN"/>
                    </w:rPr>
                  </w:pPr>
                  <w:r>
                    <w:rPr>
                      <w:rFonts w:hint="eastAsia" w:ascii="宋体" w:hAnsi="宋体" w:eastAsia="宋体" w:cs="宋体"/>
                      <w:b/>
                      <w:color w:val="auto"/>
                      <w:sz w:val="21"/>
                      <w:szCs w:val="21"/>
                      <w:vertAlign w:val="baseline"/>
                      <w:lang w:eastAsia="zh-CN"/>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01" w:type="pct"/>
                </w:tcPr>
                <w:p>
                  <w:pPr>
                    <w:spacing w:before="156" w:beforeLines="50" w:after="156" w:afterLines="50" w:line="240" w:lineRule="auto"/>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1</w:t>
                  </w:r>
                </w:p>
              </w:tc>
              <w:tc>
                <w:tcPr>
                  <w:tcW w:w="1739"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应急计划区</w:t>
                  </w:r>
                </w:p>
              </w:tc>
              <w:tc>
                <w:tcPr>
                  <w:tcW w:w="2858"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危险目标：冷库储存区、环境保护目标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01" w:type="pct"/>
                </w:tcPr>
                <w:p>
                  <w:pPr>
                    <w:spacing w:before="156" w:beforeLines="50" w:after="156" w:afterLines="50" w:line="240" w:lineRule="auto"/>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2</w:t>
                  </w:r>
                </w:p>
              </w:tc>
              <w:tc>
                <w:tcPr>
                  <w:tcW w:w="1739"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应急组织机构人员</w:t>
                  </w:r>
                </w:p>
              </w:tc>
              <w:tc>
                <w:tcPr>
                  <w:tcW w:w="2858"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仓库、地区应急组织机构、人员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01" w:type="pct"/>
                </w:tcPr>
                <w:p>
                  <w:pPr>
                    <w:spacing w:before="156" w:beforeLines="50" w:after="156" w:afterLines="50" w:line="240" w:lineRule="auto"/>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3</w:t>
                  </w:r>
                </w:p>
              </w:tc>
              <w:tc>
                <w:tcPr>
                  <w:tcW w:w="1739"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预案分级响应条件</w:t>
                  </w:r>
                </w:p>
              </w:tc>
              <w:tc>
                <w:tcPr>
                  <w:tcW w:w="2858"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规定预案的级别及分级响应程序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01" w:type="pct"/>
                </w:tcPr>
                <w:p>
                  <w:pPr>
                    <w:spacing w:before="156" w:beforeLines="50" w:after="156" w:afterLines="50" w:line="240" w:lineRule="auto"/>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4</w:t>
                  </w:r>
                </w:p>
              </w:tc>
              <w:tc>
                <w:tcPr>
                  <w:tcW w:w="1739"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应急救援保障</w:t>
                  </w:r>
                </w:p>
              </w:tc>
              <w:tc>
                <w:tcPr>
                  <w:tcW w:w="2858"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应急设施、设备与器材等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01" w:type="pct"/>
                </w:tcPr>
                <w:p>
                  <w:pPr>
                    <w:spacing w:before="156" w:beforeLines="50" w:after="156" w:afterLines="50" w:line="240" w:lineRule="auto"/>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5</w:t>
                  </w:r>
                </w:p>
              </w:tc>
              <w:tc>
                <w:tcPr>
                  <w:tcW w:w="1739"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报警、通讯联络方式</w:t>
                  </w:r>
                </w:p>
              </w:tc>
              <w:tc>
                <w:tcPr>
                  <w:tcW w:w="2858"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规定应急状态下的报警通讯方式，通知方式和交通保障、管制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01" w:type="pct"/>
                </w:tcPr>
                <w:p>
                  <w:pPr>
                    <w:spacing w:before="156" w:beforeLines="50" w:after="156" w:afterLines="50" w:line="240" w:lineRule="auto"/>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6</w:t>
                  </w:r>
                </w:p>
              </w:tc>
              <w:tc>
                <w:tcPr>
                  <w:tcW w:w="1739"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应急环境监测、抢险、救援及控制措施</w:t>
                  </w:r>
                </w:p>
              </w:tc>
              <w:tc>
                <w:tcPr>
                  <w:tcW w:w="2858" w:type="pct"/>
                </w:tcPr>
                <w:p>
                  <w:pPr>
                    <w:spacing w:before="156" w:beforeLines="50" w:after="156" w:afterLines="50" w:line="240" w:lineRule="auto"/>
                    <w:jc w:val="left"/>
                    <w:rPr>
                      <w:rFonts w:hint="eastAsia" w:ascii="宋体" w:hAnsi="宋体" w:eastAsia="宋体" w:cs="宋体"/>
                      <w:b/>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由专业队伍负责对事故现场进行侦查监测、对事故性质、参数与后果进行评估，为指挥部门提供决策依据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01" w:type="pct"/>
                </w:tcPr>
                <w:p>
                  <w:pPr>
                    <w:spacing w:before="156" w:beforeLines="50" w:after="156" w:afterLines="50" w:line="240" w:lineRule="auto"/>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7</w:t>
                  </w:r>
                </w:p>
              </w:tc>
              <w:tc>
                <w:tcPr>
                  <w:tcW w:w="1739"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应急检测、防护措施、消除措施及器材</w:t>
                  </w:r>
                </w:p>
              </w:tc>
              <w:tc>
                <w:tcPr>
                  <w:tcW w:w="2858" w:type="pct"/>
                </w:tcPr>
                <w:p>
                  <w:pPr>
                    <w:spacing w:before="156" w:beforeLines="50" w:after="156" w:afterLines="50" w:line="240" w:lineRule="auto"/>
                    <w:jc w:val="left"/>
                    <w:rPr>
                      <w:rFonts w:hint="eastAsia" w:ascii="宋体" w:hAnsi="宋体" w:eastAsia="宋体" w:cs="宋体"/>
                      <w:b/>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事故现场、邻近区域、控制防火区域、控制和清除污染措施及相应设备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01" w:type="pct"/>
                </w:tcPr>
                <w:p>
                  <w:pPr>
                    <w:spacing w:before="156" w:beforeLines="50" w:after="156" w:afterLines="50" w:line="240" w:lineRule="auto"/>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8</w:t>
                  </w:r>
                </w:p>
              </w:tc>
              <w:tc>
                <w:tcPr>
                  <w:tcW w:w="1739"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人员紧急撤离、疏散，应急剂量控制、撤离组织计划</w:t>
                  </w:r>
                </w:p>
              </w:tc>
              <w:tc>
                <w:tcPr>
                  <w:tcW w:w="2858" w:type="pct"/>
                </w:tcPr>
                <w:p>
                  <w:pPr>
                    <w:spacing w:before="156" w:beforeLines="50" w:after="156" w:afterLines="50" w:line="240" w:lineRule="auto"/>
                    <w:jc w:val="left"/>
                    <w:rPr>
                      <w:rFonts w:hint="eastAsia" w:ascii="宋体" w:hAnsi="宋体" w:eastAsia="宋体" w:cs="宋体"/>
                      <w:b/>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事故现场、邻近区、受事故影响的区域人员及公众对毒物应急剂量控制规定，撤离组织计划及救护，医疗救护与公众健康。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01" w:type="pct"/>
                </w:tcPr>
                <w:p>
                  <w:pPr>
                    <w:spacing w:before="156" w:beforeLines="50" w:after="156" w:afterLines="50" w:line="240" w:lineRule="auto"/>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9</w:t>
                  </w:r>
                </w:p>
              </w:tc>
              <w:tc>
                <w:tcPr>
                  <w:tcW w:w="1739"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事故应急救援关闭程序与恢复措施</w:t>
                  </w:r>
                </w:p>
              </w:tc>
              <w:tc>
                <w:tcPr>
                  <w:tcW w:w="2858"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规定应急状态终止程序；事故现场善后处理，恢复措施；邻近区域解除事故警戒及善后恢复措施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01" w:type="pct"/>
                </w:tcPr>
                <w:p>
                  <w:pPr>
                    <w:spacing w:before="156" w:beforeLines="50" w:after="156" w:afterLines="50" w:line="240" w:lineRule="auto"/>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10</w:t>
                  </w:r>
                </w:p>
              </w:tc>
              <w:tc>
                <w:tcPr>
                  <w:tcW w:w="1739"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应急培训计划</w:t>
                  </w:r>
                </w:p>
              </w:tc>
              <w:tc>
                <w:tcPr>
                  <w:tcW w:w="2858"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01" w:type="pct"/>
                </w:tcPr>
                <w:p>
                  <w:pPr>
                    <w:spacing w:before="156" w:beforeLines="50" w:after="156" w:afterLines="50" w:line="240" w:lineRule="auto"/>
                    <w:jc w:val="center"/>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11</w:t>
                  </w:r>
                </w:p>
              </w:tc>
              <w:tc>
                <w:tcPr>
                  <w:tcW w:w="1739"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公众教育和信息</w:t>
                  </w:r>
                </w:p>
              </w:tc>
              <w:tc>
                <w:tcPr>
                  <w:tcW w:w="2858" w:type="pct"/>
                </w:tcPr>
                <w:p>
                  <w:pPr>
                    <w:spacing w:before="156" w:beforeLines="50" w:after="156" w:afterLines="50" w:line="240" w:lineRule="auto"/>
                    <w:jc w:val="left"/>
                    <w:rPr>
                      <w:rFonts w:hint="eastAsia" w:ascii="宋体" w:hAnsi="宋体" w:eastAsia="宋体" w:cs="宋体"/>
                      <w:b w:val="0"/>
                      <w:bCs/>
                      <w:color w:val="auto"/>
                      <w:sz w:val="21"/>
                      <w:szCs w:val="21"/>
                      <w:vertAlign w:val="baseline"/>
                      <w:lang w:eastAsia="zh-CN"/>
                    </w:rPr>
                  </w:pPr>
                  <w:r>
                    <w:rPr>
                      <w:rFonts w:hint="eastAsia" w:ascii="宋体" w:hAnsi="宋体" w:eastAsia="宋体" w:cs="宋体"/>
                      <w:b w:val="0"/>
                      <w:bCs/>
                      <w:color w:val="auto"/>
                      <w:sz w:val="21"/>
                      <w:szCs w:val="21"/>
                      <w:vertAlign w:val="baseline"/>
                      <w:lang w:eastAsia="zh-CN"/>
                    </w:rPr>
                    <w:t>对项目区邻近地区开展公众教育、培训和发布有关信息</w:t>
                  </w:r>
                </w:p>
              </w:tc>
            </w:tr>
          </w:tbl>
          <w:p>
            <w:pPr>
              <w:numPr>
                <w:ilvl w:val="0"/>
                <w:numId w:val="0"/>
              </w:numPr>
              <w:spacing w:before="156" w:beforeLines="50" w:after="156" w:afterLines="50" w:line="360" w:lineRule="auto"/>
              <w:ind w:left="220" w:leftChars="0" w:right="0" w:rightChars="0"/>
              <w:jc w:val="left"/>
              <w:rPr>
                <w:rFonts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lang w:eastAsia="zh-CN"/>
              </w:rPr>
              <w:t>）</w:t>
            </w:r>
            <w:r>
              <w:rPr>
                <w:rFonts w:ascii="宋体" w:hAnsi="宋体" w:eastAsia="宋体" w:cs="宋体"/>
                <w:b/>
                <w:bCs/>
                <w:color w:val="auto"/>
                <w:sz w:val="24"/>
                <w:szCs w:val="24"/>
              </w:rPr>
              <w:t>冷库风险防范措施</w:t>
            </w:r>
          </w:p>
          <w:p>
            <w:pPr>
              <w:numPr>
                <w:ilvl w:val="0"/>
                <w:numId w:val="0"/>
              </w:numPr>
              <w:spacing w:before="156" w:beforeLines="50" w:after="156" w:afterLines="50" w:line="360" w:lineRule="auto"/>
              <w:ind w:leftChars="-200" w:right="0" w:rightChars="0" w:firstLine="960" w:firstLineChars="400"/>
              <w:jc w:val="left"/>
              <w:rPr>
                <w:rFonts w:hint="eastAsia" w:ascii="宋体" w:hAnsi="宋体" w:eastAsia="宋体" w:cs="宋体"/>
                <w:color w:val="auto"/>
                <w:sz w:val="24"/>
                <w:szCs w:val="24"/>
                <w:lang w:eastAsia="zh-CN"/>
              </w:rPr>
            </w:pPr>
            <w:r>
              <w:rPr>
                <w:rFonts w:ascii="宋体" w:hAnsi="宋体" w:eastAsia="宋体" w:cs="宋体"/>
                <w:color w:val="auto"/>
                <w:sz w:val="24"/>
                <w:szCs w:val="24"/>
              </w:rPr>
              <w:t>根据《冷库设计规范》GB50072-2010,要求项目氟制冷机房设置事故排风机，排风换气次数不少于12次/h。在机房内排风机控制柜上和制冷机房外墙上安装人工启停控制按钮。机房内排风机按二级符合供电，当制冷系统因故障被切除供电电源停止运行时，应保证排风机的可靠供电。</w:t>
            </w:r>
          </w:p>
          <w:p>
            <w:pPr>
              <w:numPr>
                <w:ilvl w:val="0"/>
                <w:numId w:val="0"/>
              </w:numPr>
              <w:spacing w:before="156" w:beforeLines="50" w:after="156" w:afterLines="50" w:line="360" w:lineRule="auto"/>
              <w:ind w:leftChars="-200" w:right="0" w:rightChars="0" w:firstLine="960" w:firstLineChars="400"/>
              <w:jc w:val="left"/>
              <w:rPr>
                <w:rFonts w:hint="eastAsia" w:asciiTheme="majorEastAsia" w:hAnsiTheme="majorEastAsia" w:eastAsiaTheme="majorEastAsia" w:cstheme="majorEastAsia"/>
                <w:color w:val="auto"/>
                <w:sz w:val="24"/>
              </w:rPr>
            </w:pPr>
            <w:r>
              <w:rPr>
                <w:rFonts w:ascii="宋体" w:hAnsi="宋体" w:eastAsia="宋体" w:cs="宋体"/>
                <w:color w:val="auto"/>
                <w:sz w:val="24"/>
                <w:szCs w:val="24"/>
              </w:rPr>
              <w:t>根据</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《冷库设计规范》GB50072--2010,要求项目在冷库门内设置有应急内开门锁装置，附近设置呼唤按钮，呼唤信号可传送到制冷机房值班控制室，在冷库外设置有呼唤信号显示。</w:t>
            </w:r>
            <w:r>
              <w:rPr>
                <w:rFonts w:hint="eastAsia" w:ascii="宋体" w:hAnsi="宋体" w:eastAsia="宋体" w:cs="宋体"/>
                <w:color w:val="auto"/>
                <w:sz w:val="24"/>
                <w:szCs w:val="24"/>
                <w:lang w:eastAsia="zh-CN"/>
              </w:rPr>
              <w:t>示。</w:t>
            </w:r>
            <w:r>
              <w:rPr>
                <w:rFonts w:hint="eastAsia" w:ascii="Times New Roman" w:hAnsi="Times New Roman"/>
                <w:b/>
                <w:color w:val="auto"/>
                <w:sz w:val="24"/>
                <w:lang w:eastAsia="zh-CN"/>
              </w:rPr>
              <w:t>三</w:t>
            </w:r>
            <w:r>
              <w:rPr>
                <w:rFonts w:hint="eastAsia" w:asciiTheme="majorEastAsia" w:hAnsiTheme="majorEastAsia" w:eastAsiaTheme="majorEastAsia" w:cstheme="majorEastAsia"/>
                <w:b/>
                <w:color w:val="auto"/>
                <w:sz w:val="24"/>
              </w:rPr>
              <w:t>、环境监察</w:t>
            </w:r>
          </w:p>
          <w:p>
            <w:pPr>
              <w:spacing w:line="360" w:lineRule="auto"/>
              <w:ind w:firstLine="482" w:firstLineChars="200"/>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w:t>
            </w:r>
            <w:r>
              <w:rPr>
                <w:rFonts w:hint="eastAsia" w:asciiTheme="majorEastAsia" w:hAnsiTheme="majorEastAsia" w:eastAsiaTheme="majorEastAsia" w:cstheme="majorEastAsia"/>
                <w:b/>
                <w:bCs/>
                <w:color w:val="auto"/>
                <w:sz w:val="24"/>
                <w:szCs w:val="24"/>
                <w:lang w:val="en-US" w:eastAsia="zh-CN"/>
              </w:rPr>
              <w:t>1</w:t>
            </w:r>
            <w:r>
              <w:rPr>
                <w:rFonts w:hint="eastAsia" w:asciiTheme="majorEastAsia" w:hAnsiTheme="majorEastAsia" w:eastAsiaTheme="majorEastAsia" w:cstheme="majorEastAsia"/>
                <w:b/>
                <w:bCs/>
                <w:color w:val="auto"/>
                <w:sz w:val="24"/>
                <w:szCs w:val="24"/>
              </w:rPr>
              <w:t>）环境监察范围</w:t>
            </w:r>
          </w:p>
          <w:p>
            <w:pPr>
              <w:spacing w:line="360" w:lineRule="auto"/>
              <w:ind w:firstLine="480" w:firstLineChars="20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环境监察的范围包括工程所在区域与工程影响区域，主要有施工现场、工程办公区域和工程附属设施、受工程建设影响造成环境污染和生态破坏的区域以及运营期受工程影响的区域。环境监察工作必须贯穿于施工准备阶段、施工阶段及工程保修阶段。</w:t>
            </w:r>
          </w:p>
          <w:p>
            <w:pPr>
              <w:spacing w:line="360" w:lineRule="auto"/>
              <w:ind w:firstLine="482" w:firstLineChars="200"/>
              <w:jc w:val="left"/>
              <w:rPr>
                <w:rFonts w:hint="eastAsia"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sz w:val="24"/>
              </w:rPr>
              <w:t>（</w:t>
            </w:r>
            <w:r>
              <w:rPr>
                <w:rFonts w:hint="eastAsia" w:asciiTheme="majorEastAsia" w:hAnsiTheme="majorEastAsia" w:eastAsiaTheme="majorEastAsia" w:cstheme="majorEastAsia"/>
                <w:b/>
                <w:bCs/>
                <w:color w:val="auto"/>
                <w:sz w:val="24"/>
                <w:lang w:val="en-US" w:eastAsia="zh-CN"/>
              </w:rPr>
              <w:t>2</w:t>
            </w:r>
            <w:r>
              <w:rPr>
                <w:rFonts w:hint="eastAsia" w:asciiTheme="majorEastAsia" w:hAnsiTheme="majorEastAsia" w:eastAsiaTheme="majorEastAsia" w:cstheme="majorEastAsia"/>
                <w:b/>
                <w:bCs/>
                <w:color w:val="auto"/>
                <w:sz w:val="24"/>
              </w:rPr>
              <w:t>）环境监察的工作程序</w:t>
            </w:r>
          </w:p>
          <w:p>
            <w:pPr>
              <w:autoSpaceDE w:val="0"/>
              <w:autoSpaceDN w:val="0"/>
              <w:spacing w:line="360" w:lineRule="auto"/>
              <w:ind w:firstLine="480" w:firstLineChars="200"/>
              <w:outlineLvl w:val="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环境监察工作的一般程序如下：</w:t>
            </w:r>
          </w:p>
          <w:p>
            <w:pPr>
              <w:spacing w:line="360" w:lineRule="auto"/>
              <w:ind w:firstLine="57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①制定工程施工期环境监察计划</w:t>
            </w:r>
          </w:p>
          <w:p>
            <w:pPr>
              <w:spacing w:line="360" w:lineRule="auto"/>
              <w:ind w:firstLine="57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②根据各项环保措施编制环境监察细则</w:t>
            </w:r>
          </w:p>
          <w:p>
            <w:pPr>
              <w:spacing w:line="360" w:lineRule="auto"/>
              <w:ind w:firstLine="57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③根据环境监察细则进行施工期环境监察</w:t>
            </w:r>
          </w:p>
          <w:p>
            <w:pPr>
              <w:spacing w:line="360" w:lineRule="auto"/>
              <w:ind w:firstLine="57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④参与工程项目完成后，向项目法人提交监察档案资料</w:t>
            </w:r>
          </w:p>
          <w:p>
            <w:pPr>
              <w:spacing w:line="360" w:lineRule="auto"/>
              <w:ind w:firstLine="482" w:firstLineChars="200"/>
              <w:jc w:val="left"/>
              <w:rPr>
                <w:rFonts w:hint="eastAsia"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sz w:val="24"/>
                <w:lang w:eastAsia="zh-CN"/>
              </w:rPr>
              <w:t>（</w:t>
            </w:r>
            <w:r>
              <w:rPr>
                <w:rFonts w:hint="eastAsia" w:asciiTheme="majorEastAsia" w:hAnsiTheme="majorEastAsia" w:eastAsiaTheme="majorEastAsia" w:cstheme="majorEastAsia"/>
                <w:b/>
                <w:bCs/>
                <w:color w:val="auto"/>
                <w:sz w:val="24"/>
                <w:lang w:val="en-US" w:eastAsia="zh-CN"/>
              </w:rPr>
              <w:t>3</w:t>
            </w:r>
            <w:r>
              <w:rPr>
                <w:rFonts w:hint="eastAsia" w:asciiTheme="majorEastAsia" w:hAnsiTheme="majorEastAsia" w:eastAsiaTheme="majorEastAsia" w:cstheme="majorEastAsia"/>
                <w:b/>
                <w:bCs/>
                <w:color w:val="auto"/>
                <w:sz w:val="24"/>
              </w:rPr>
              <w:t>）环境监察技术要点</w:t>
            </w:r>
          </w:p>
          <w:p>
            <w:pPr>
              <w:spacing w:line="360" w:lineRule="auto"/>
              <w:ind w:firstLine="480" w:firstLineChars="20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环境监察单位应收集拟建项目的相关资料，包括项目的基本情况、环境影响评价报告表、环境保护设计等。然后应根据收集的资料制定环境监察计划，按排污行为不同，确定不同时段的监察重点项目、监察方式及监察方法。监察过程中主要对以下重点开展工作：</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A、运营噪声</w:t>
            </w:r>
          </w:p>
          <w:p>
            <w:pPr>
              <w:spacing w:line="360" w:lineRule="auto"/>
              <w:ind w:firstLine="480" w:firstLineChars="2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确认运营单位的产噪设备不是国家禁止生产、销售、进口、使用的淘汰设备；监督运营单位加强设备的维护，及时更换磨损的部件，降低噪声；检查噪声监测记录，发现问题及时通知运营单位整改。</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B、运营固体废物</w:t>
            </w:r>
          </w:p>
          <w:p>
            <w:pPr>
              <w:spacing w:line="360" w:lineRule="auto"/>
              <w:ind w:firstLine="480" w:firstLineChars="2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监督运营过程产生的固体废物按规定处置。</w:t>
            </w:r>
          </w:p>
          <w:p>
            <w:pPr>
              <w:spacing w:line="360" w:lineRule="auto"/>
              <w:ind w:firstLine="480" w:firstLineChars="2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C、运营废水</w:t>
            </w:r>
          </w:p>
          <w:p>
            <w:pPr>
              <w:spacing w:line="360" w:lineRule="auto"/>
              <w:ind w:firstLine="480" w:firstLineChars="20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监督运营单位合理利用水资源，监督运营过程产生的废水按规定处置。</w:t>
            </w:r>
          </w:p>
          <w:p>
            <w:pPr>
              <w:spacing w:line="360" w:lineRule="auto"/>
              <w:ind w:firstLine="480" w:firstLineChars="2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D、运营废气</w:t>
            </w:r>
          </w:p>
          <w:p>
            <w:pPr>
              <w:spacing w:line="360" w:lineRule="auto"/>
              <w:ind w:firstLine="480" w:firstLineChars="2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监督运营过程产生的废气严格按照规定处置。</w:t>
            </w:r>
          </w:p>
          <w:p>
            <w:pPr>
              <w:spacing w:line="360" w:lineRule="auto"/>
              <w:ind w:firstLine="482" w:firstLineChars="200"/>
              <w:jc w:val="left"/>
              <w:rPr>
                <w:rFonts w:hint="eastAsia"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sz w:val="24"/>
              </w:rPr>
              <w:t>（</w:t>
            </w:r>
            <w:r>
              <w:rPr>
                <w:rFonts w:hint="eastAsia" w:asciiTheme="majorEastAsia" w:hAnsiTheme="majorEastAsia" w:eastAsiaTheme="majorEastAsia" w:cstheme="majorEastAsia"/>
                <w:b/>
                <w:bCs/>
                <w:color w:val="auto"/>
                <w:sz w:val="24"/>
                <w:lang w:val="en-US" w:eastAsia="zh-CN"/>
              </w:rPr>
              <w:t>4</w:t>
            </w:r>
            <w:r>
              <w:rPr>
                <w:rFonts w:hint="eastAsia" w:asciiTheme="majorEastAsia" w:hAnsiTheme="majorEastAsia" w:eastAsiaTheme="majorEastAsia" w:cstheme="majorEastAsia"/>
                <w:b/>
                <w:bCs/>
                <w:color w:val="auto"/>
                <w:sz w:val="24"/>
              </w:rPr>
              <w:t>）环境监察工作内容</w:t>
            </w:r>
          </w:p>
          <w:p>
            <w:pPr>
              <w:spacing w:line="360" w:lineRule="auto"/>
              <w:ind w:firstLine="480" w:firstLineChars="20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主要是为了保护环境而建设的各项环境保护措施(包括临时性的)进行监察，包括污水处理设施、防治噪声措施、绿化工程等。该项目各阶段环境监察计划见表</w:t>
            </w:r>
            <w:r>
              <w:rPr>
                <w:rFonts w:hint="eastAsia" w:asciiTheme="majorEastAsia" w:hAnsiTheme="majorEastAsia" w:eastAsiaTheme="majorEastAsia" w:cstheme="majorEastAsia"/>
                <w:color w:val="auto"/>
                <w:sz w:val="24"/>
                <w:lang w:val="en-US" w:eastAsia="zh-CN"/>
              </w:rPr>
              <w:t>4</w:t>
            </w:r>
            <w:r>
              <w:rPr>
                <w:rFonts w:hint="eastAsia" w:asciiTheme="majorEastAsia" w:hAnsiTheme="majorEastAsia" w:eastAsiaTheme="majorEastAsia" w:cstheme="majorEastAsia"/>
                <w:color w:val="auto"/>
                <w:sz w:val="24"/>
              </w:rPr>
              <w:t>-</w:t>
            </w:r>
            <w:r>
              <w:rPr>
                <w:rFonts w:hint="eastAsia" w:asciiTheme="majorEastAsia" w:hAnsiTheme="majorEastAsia" w:eastAsiaTheme="majorEastAsia" w:cstheme="majorEastAsia"/>
                <w:color w:val="auto"/>
                <w:sz w:val="24"/>
                <w:lang w:val="en-US" w:eastAsia="zh-CN"/>
              </w:rPr>
              <w:t>28</w:t>
            </w:r>
            <w:r>
              <w:rPr>
                <w:rFonts w:hint="eastAsia" w:asciiTheme="majorEastAsia" w:hAnsiTheme="majorEastAsia" w:eastAsiaTheme="majorEastAsia" w:cstheme="majorEastAsia"/>
                <w:color w:val="auto"/>
                <w:sz w:val="24"/>
              </w:rPr>
              <w:t xml:space="preserve">。 </w:t>
            </w:r>
          </w:p>
          <w:p>
            <w:pPr>
              <w:spacing w:line="360" w:lineRule="auto"/>
              <w:jc w:val="center"/>
              <w:rPr>
                <w:rFonts w:hint="eastAsia"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表</w:t>
            </w:r>
            <w:r>
              <w:rPr>
                <w:rFonts w:hint="eastAsia" w:asciiTheme="majorEastAsia" w:hAnsiTheme="majorEastAsia" w:eastAsiaTheme="majorEastAsia" w:cstheme="majorEastAsia"/>
                <w:b/>
                <w:color w:val="auto"/>
                <w:sz w:val="24"/>
                <w:lang w:val="en-US" w:eastAsia="zh-CN"/>
              </w:rPr>
              <w:t>4-28</w:t>
            </w:r>
            <w:r>
              <w:rPr>
                <w:rFonts w:hint="eastAsia" w:asciiTheme="majorEastAsia" w:hAnsiTheme="majorEastAsia" w:eastAsiaTheme="majorEastAsia" w:cstheme="majorEastAsia"/>
                <w:b/>
                <w:color w:val="auto"/>
                <w:sz w:val="24"/>
              </w:rPr>
              <w:t xml:space="preserve"> 项目环境监察内容</w:t>
            </w:r>
          </w:p>
          <w:tbl>
            <w:tblPr>
              <w:tblStyle w:val="16"/>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729"/>
              <w:gridCol w:w="6302"/>
              <w:gridCol w:w="826"/>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35" w:type="pct"/>
                  <w:gridSpan w:val="2"/>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r>
                    <w:rPr>
                      <w:rFonts w:hint="eastAsia" w:asciiTheme="majorEastAsia" w:hAnsiTheme="majorEastAsia" w:eastAsiaTheme="majorEastAsia" w:cstheme="majorEastAsia"/>
                      <w:color w:val="auto"/>
                      <w:sz w:val="21"/>
                      <w:szCs w:val="21"/>
                      <w:highlight w:val="none"/>
                      <w:u w:val="none" w:color="auto"/>
                    </w:rPr>
                    <w:t>环境问题</w:t>
                  </w:r>
                </w:p>
              </w:tc>
              <w:tc>
                <w:tcPr>
                  <w:tcW w:w="3381" w:type="pc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r>
                    <w:rPr>
                      <w:rFonts w:hint="eastAsia" w:asciiTheme="majorEastAsia" w:hAnsiTheme="majorEastAsia" w:eastAsiaTheme="majorEastAsia" w:cstheme="majorEastAsia"/>
                      <w:color w:val="auto"/>
                      <w:sz w:val="21"/>
                      <w:szCs w:val="21"/>
                      <w:highlight w:val="none"/>
                      <w:u w:val="none" w:color="auto"/>
                    </w:rPr>
                    <w:t>环保措施要求</w:t>
                  </w:r>
                </w:p>
              </w:tc>
              <w:tc>
                <w:tcPr>
                  <w:tcW w:w="443" w:type="pc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r>
                    <w:rPr>
                      <w:rFonts w:hint="eastAsia" w:asciiTheme="majorEastAsia" w:hAnsiTheme="majorEastAsia" w:eastAsiaTheme="majorEastAsia" w:cstheme="majorEastAsia"/>
                      <w:color w:val="auto"/>
                      <w:sz w:val="21"/>
                      <w:szCs w:val="21"/>
                      <w:highlight w:val="none"/>
                      <w:u w:val="none" w:color="auto"/>
                    </w:rPr>
                    <w:t>执行单位</w:t>
                  </w:r>
                </w:p>
              </w:tc>
              <w:tc>
                <w:tcPr>
                  <w:tcW w:w="539" w:type="pc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r>
                    <w:rPr>
                      <w:rFonts w:hint="eastAsia" w:asciiTheme="majorEastAsia" w:hAnsiTheme="majorEastAsia" w:eastAsiaTheme="majorEastAsia" w:cstheme="majorEastAsia"/>
                      <w:color w:val="auto"/>
                      <w:sz w:val="21"/>
                      <w:szCs w:val="21"/>
                      <w:highlight w:val="none"/>
                      <w:u w:val="none" w:color="auto"/>
                    </w:rPr>
                    <w:t>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44" w:type="pct"/>
                  <w:vMerge w:val="restar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r>
                    <w:rPr>
                      <w:rFonts w:hint="eastAsia" w:asciiTheme="majorEastAsia" w:hAnsiTheme="majorEastAsia" w:eastAsiaTheme="majorEastAsia" w:cstheme="majorEastAsia"/>
                      <w:color w:val="auto"/>
                      <w:sz w:val="21"/>
                      <w:szCs w:val="21"/>
                      <w:highlight w:val="none"/>
                      <w:u w:val="none" w:color="auto"/>
                    </w:rPr>
                    <w:t>运营期</w:t>
                  </w:r>
                </w:p>
              </w:tc>
              <w:tc>
                <w:tcPr>
                  <w:tcW w:w="391" w:type="pc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r>
                    <w:rPr>
                      <w:rFonts w:hint="eastAsia" w:asciiTheme="majorEastAsia" w:hAnsiTheme="majorEastAsia" w:eastAsiaTheme="majorEastAsia" w:cstheme="majorEastAsia"/>
                      <w:color w:val="auto"/>
                      <w:sz w:val="21"/>
                      <w:szCs w:val="21"/>
                      <w:highlight w:val="none"/>
                      <w:u w:val="none" w:color="auto"/>
                    </w:rPr>
                    <w:t>废气</w:t>
                  </w:r>
                </w:p>
              </w:tc>
              <w:tc>
                <w:tcPr>
                  <w:tcW w:w="3381" w:type="pct"/>
                  <w:noWrap w:val="0"/>
                  <w:vAlign w:val="center"/>
                </w:tcPr>
                <w:p>
                  <w:pPr>
                    <w:spacing w:line="240" w:lineRule="auto"/>
                    <w:outlineLvl w:val="0"/>
                    <w:rPr>
                      <w:rFonts w:hint="eastAsia" w:asciiTheme="majorEastAsia" w:hAnsiTheme="majorEastAsia" w:eastAsiaTheme="majorEastAsia" w:cstheme="majorEastAsia"/>
                      <w:color w:val="auto"/>
                      <w:sz w:val="21"/>
                      <w:szCs w:val="21"/>
                      <w:highlight w:val="none"/>
                      <w:u w:val="none" w:color="auto"/>
                    </w:rPr>
                  </w:pPr>
                  <w:r>
                    <w:rPr>
                      <w:rFonts w:hint="eastAsia" w:asciiTheme="majorEastAsia" w:hAnsiTheme="majorEastAsia" w:eastAsiaTheme="majorEastAsia" w:cstheme="majorEastAsia"/>
                      <w:color w:val="auto"/>
                      <w:sz w:val="21"/>
                      <w:szCs w:val="21"/>
                      <w:lang w:eastAsia="zh-CN"/>
                    </w:rPr>
                    <w:t>运输车辆废气控制车速、空气稀释扩散后，对环境影响较小；厨房油烟</w:t>
                  </w:r>
                  <w:r>
                    <w:rPr>
                      <w:rFonts w:hint="eastAsia" w:asciiTheme="majorEastAsia" w:hAnsiTheme="majorEastAsia" w:eastAsiaTheme="majorEastAsia" w:cstheme="majorEastAsia"/>
                      <w:color w:val="auto"/>
                      <w:kern w:val="0"/>
                      <w:sz w:val="21"/>
                      <w:szCs w:val="21"/>
                      <w:highlight w:val="none"/>
                      <w:u w:val="none" w:color="auto"/>
                      <w:lang w:eastAsia="zh-CN"/>
                    </w:rPr>
                    <w:t>通过油烟净化器（油烟去除率不低于</w:t>
                  </w:r>
                  <w:r>
                    <w:rPr>
                      <w:rFonts w:hint="eastAsia" w:asciiTheme="majorEastAsia" w:hAnsiTheme="majorEastAsia" w:eastAsiaTheme="majorEastAsia" w:cstheme="majorEastAsia"/>
                      <w:color w:val="auto"/>
                      <w:kern w:val="0"/>
                      <w:sz w:val="21"/>
                      <w:szCs w:val="21"/>
                      <w:highlight w:val="none"/>
                      <w:u w:val="none" w:color="auto"/>
                      <w:lang w:val="en-US" w:eastAsia="zh-CN"/>
                    </w:rPr>
                    <w:t>60%</w:t>
                  </w:r>
                  <w:r>
                    <w:rPr>
                      <w:rFonts w:hint="eastAsia" w:asciiTheme="majorEastAsia" w:hAnsiTheme="majorEastAsia" w:eastAsiaTheme="majorEastAsia" w:cstheme="majorEastAsia"/>
                      <w:color w:val="auto"/>
                      <w:kern w:val="0"/>
                      <w:sz w:val="21"/>
                      <w:szCs w:val="21"/>
                      <w:highlight w:val="none"/>
                      <w:u w:val="none" w:color="auto"/>
                      <w:lang w:eastAsia="zh-CN"/>
                    </w:rPr>
                    <w:t>）处理后达标排放</w:t>
                  </w:r>
                  <w:r>
                    <w:rPr>
                      <w:rFonts w:hint="eastAsia" w:asciiTheme="majorEastAsia" w:hAnsiTheme="majorEastAsia" w:eastAsiaTheme="majorEastAsia" w:cstheme="majorEastAsia"/>
                      <w:color w:val="auto"/>
                      <w:sz w:val="21"/>
                      <w:szCs w:val="21"/>
                    </w:rPr>
                    <w:t>；</w:t>
                  </w:r>
                </w:p>
              </w:tc>
              <w:tc>
                <w:tcPr>
                  <w:tcW w:w="443" w:type="pct"/>
                  <w:vMerge w:val="restar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r>
                    <w:rPr>
                      <w:rFonts w:hint="eastAsia" w:asciiTheme="majorEastAsia" w:hAnsiTheme="majorEastAsia" w:eastAsiaTheme="majorEastAsia" w:cstheme="majorEastAsia"/>
                      <w:color w:val="auto"/>
                      <w:sz w:val="21"/>
                      <w:szCs w:val="21"/>
                      <w:highlight w:val="none"/>
                      <w:u w:val="none" w:color="auto"/>
                    </w:rPr>
                    <w:t>经营单位</w:t>
                  </w:r>
                </w:p>
              </w:tc>
              <w:tc>
                <w:tcPr>
                  <w:tcW w:w="539" w:type="pct"/>
                  <w:vMerge w:val="restar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lang w:eastAsia="zh-CN"/>
                    </w:rPr>
                  </w:pPr>
                  <w:r>
                    <w:rPr>
                      <w:rFonts w:hint="eastAsia" w:asciiTheme="majorEastAsia" w:hAnsiTheme="majorEastAsia" w:eastAsiaTheme="majorEastAsia" w:cstheme="majorEastAsia"/>
                      <w:color w:val="auto"/>
                      <w:sz w:val="21"/>
                      <w:szCs w:val="21"/>
                      <w:highlight w:val="none"/>
                      <w:u w:val="none" w:color="auto"/>
                      <w:lang w:val="en-US" w:eastAsia="zh-CN"/>
                    </w:rPr>
                    <w:t>芒市</w:t>
                  </w:r>
                  <w:r>
                    <w:rPr>
                      <w:rFonts w:hint="eastAsia" w:asciiTheme="majorEastAsia" w:hAnsiTheme="majorEastAsia" w:eastAsiaTheme="majorEastAsia" w:cstheme="majorEastAsia"/>
                      <w:color w:val="auto"/>
                      <w:sz w:val="21"/>
                      <w:szCs w:val="21"/>
                      <w:highlight w:val="none"/>
                      <w:u w:val="none" w:color="auto"/>
                      <w:lang w:eastAsia="zh-CN"/>
                    </w:rPr>
                    <w:t>生态环境保护综合行政执法大队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atLeast"/>
                <w:jc w:val="center"/>
              </w:trPr>
              <w:tc>
                <w:tcPr>
                  <w:tcW w:w="244" w:type="pct"/>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p>
              </w:tc>
              <w:tc>
                <w:tcPr>
                  <w:tcW w:w="391" w:type="pc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r>
                    <w:rPr>
                      <w:rFonts w:hint="eastAsia" w:asciiTheme="majorEastAsia" w:hAnsiTheme="majorEastAsia" w:eastAsiaTheme="majorEastAsia" w:cstheme="majorEastAsia"/>
                      <w:color w:val="auto"/>
                      <w:sz w:val="21"/>
                      <w:szCs w:val="21"/>
                      <w:highlight w:val="none"/>
                      <w:u w:val="none" w:color="auto"/>
                    </w:rPr>
                    <w:t>废水</w:t>
                  </w:r>
                </w:p>
              </w:tc>
              <w:tc>
                <w:tcPr>
                  <w:tcW w:w="3381" w:type="pct"/>
                  <w:noWrap w:val="0"/>
                  <w:vAlign w:val="center"/>
                </w:tcPr>
                <w:p>
                  <w:pPr>
                    <w:keepNext w:val="0"/>
                    <w:keepLines w:val="0"/>
                    <w:pageBreakBefore w:val="0"/>
                    <w:kinsoku/>
                    <w:wordWrap/>
                    <w:overflowPunct/>
                    <w:topLinePunct w:val="0"/>
                    <w:bidi w:val="0"/>
                    <w:spacing w:before="0" w:beforeLines="0" w:after="0" w:afterLines="0" w:line="240" w:lineRule="auto"/>
                    <w:ind w:right="0" w:rightChars="0"/>
                    <w:textAlignment w:val="auto"/>
                    <w:outlineLvl w:val="9"/>
                    <w:rPr>
                      <w:rFonts w:hint="eastAsia" w:asciiTheme="majorEastAsia" w:hAnsiTheme="majorEastAsia" w:eastAsiaTheme="majorEastAsia" w:cstheme="majorEastAsia"/>
                      <w:color w:val="auto"/>
                      <w:sz w:val="21"/>
                      <w:szCs w:val="21"/>
                      <w:highlight w:val="none"/>
                      <w:u w:val="none" w:color="auto"/>
                    </w:rPr>
                  </w:pPr>
                  <w:r>
                    <w:rPr>
                      <w:rFonts w:hint="eastAsia" w:asciiTheme="majorEastAsia" w:hAnsiTheme="majorEastAsia" w:eastAsiaTheme="majorEastAsia" w:cstheme="majorEastAsia"/>
                      <w:snapToGrid/>
                      <w:color w:val="auto"/>
                      <w:sz w:val="21"/>
                      <w:szCs w:val="21"/>
                      <w:highlight w:val="none"/>
                      <w:u w:val="none" w:color="auto"/>
                      <w:lang w:eastAsia="zh-CN"/>
                    </w:rPr>
                    <w:t>生活污水</w:t>
                  </w:r>
                  <w:r>
                    <w:rPr>
                      <w:rFonts w:hint="eastAsia" w:asciiTheme="majorEastAsia" w:hAnsiTheme="majorEastAsia" w:eastAsiaTheme="majorEastAsia" w:cstheme="majorEastAsia"/>
                      <w:snapToGrid/>
                      <w:color w:val="auto"/>
                      <w:sz w:val="21"/>
                      <w:szCs w:val="21"/>
                      <w:highlight w:val="none"/>
                      <w:u w:val="none" w:color="auto"/>
                      <w:lang w:val="en-US" w:eastAsia="zh-CN"/>
                    </w:rPr>
                    <w:t>中</w:t>
                  </w:r>
                  <w:r>
                    <w:rPr>
                      <w:rFonts w:hint="eastAsia" w:asciiTheme="majorEastAsia" w:hAnsiTheme="majorEastAsia" w:eastAsiaTheme="majorEastAsia" w:cstheme="majorEastAsia"/>
                      <w:color w:val="auto"/>
                      <w:sz w:val="21"/>
                      <w:szCs w:val="21"/>
                      <w:highlight w:val="none"/>
                      <w:u w:val="none" w:color="auto"/>
                      <w:lang w:val="en-US" w:eastAsia="zh-CN"/>
                    </w:rPr>
                    <w:t>食堂废水经隔油池处理后与生活污水混合经化粪池处理后再与生产废水排入自建污水处理站处理，污水处理站工艺为“格栅+调节池+混凝沉淀池+生物接触氧化池+沉淀池”。</w:t>
                  </w:r>
                </w:p>
              </w:tc>
              <w:tc>
                <w:tcPr>
                  <w:tcW w:w="443" w:type="pct"/>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p>
              </w:tc>
              <w:tc>
                <w:tcPr>
                  <w:tcW w:w="539" w:type="pct"/>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4" w:type="pct"/>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p>
              </w:tc>
              <w:tc>
                <w:tcPr>
                  <w:tcW w:w="391" w:type="pc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r>
                    <w:rPr>
                      <w:rFonts w:hint="eastAsia" w:asciiTheme="majorEastAsia" w:hAnsiTheme="majorEastAsia" w:eastAsiaTheme="majorEastAsia" w:cstheme="majorEastAsia"/>
                      <w:color w:val="auto"/>
                      <w:sz w:val="21"/>
                      <w:szCs w:val="21"/>
                      <w:highlight w:val="none"/>
                      <w:u w:val="none" w:color="auto"/>
                    </w:rPr>
                    <w:t>噪声</w:t>
                  </w:r>
                </w:p>
              </w:tc>
              <w:tc>
                <w:tcPr>
                  <w:tcW w:w="3381" w:type="pc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lang w:eastAsia="zh-CN"/>
                    </w:rPr>
                  </w:pPr>
                  <w:r>
                    <w:rPr>
                      <w:rFonts w:hint="eastAsia" w:asciiTheme="majorEastAsia" w:hAnsiTheme="majorEastAsia" w:eastAsiaTheme="majorEastAsia" w:cstheme="majorEastAsia"/>
                      <w:bCs/>
                      <w:color w:val="auto"/>
                      <w:sz w:val="21"/>
                      <w:szCs w:val="21"/>
                    </w:rPr>
                    <w:t>合理规划布局、选用低噪设备</w:t>
                  </w:r>
                  <w:r>
                    <w:rPr>
                      <w:rFonts w:hint="eastAsia" w:asciiTheme="majorEastAsia" w:hAnsiTheme="majorEastAsia" w:eastAsiaTheme="majorEastAsia" w:cstheme="majorEastAsia"/>
                      <w:bCs/>
                      <w:color w:val="auto"/>
                      <w:sz w:val="21"/>
                      <w:szCs w:val="21"/>
                      <w:lang w:eastAsia="zh-CN"/>
                    </w:rPr>
                    <w:t>，定期管理维护</w:t>
                  </w:r>
                </w:p>
              </w:tc>
              <w:tc>
                <w:tcPr>
                  <w:tcW w:w="443" w:type="pct"/>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p>
              </w:tc>
              <w:tc>
                <w:tcPr>
                  <w:tcW w:w="539" w:type="pct"/>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44" w:type="pct"/>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p>
              </w:tc>
              <w:tc>
                <w:tcPr>
                  <w:tcW w:w="391" w:type="pc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r>
                    <w:rPr>
                      <w:rFonts w:hint="eastAsia" w:asciiTheme="majorEastAsia" w:hAnsiTheme="majorEastAsia" w:eastAsiaTheme="majorEastAsia" w:cstheme="majorEastAsia"/>
                      <w:color w:val="auto"/>
                      <w:sz w:val="21"/>
                      <w:szCs w:val="21"/>
                      <w:highlight w:val="none"/>
                      <w:u w:val="none" w:color="auto"/>
                    </w:rPr>
                    <w:t>固废</w:t>
                  </w:r>
                </w:p>
              </w:tc>
              <w:tc>
                <w:tcPr>
                  <w:tcW w:w="3381" w:type="pct"/>
                  <w:noWrap w:val="0"/>
                  <w:vAlign w:val="center"/>
                </w:tcPr>
                <w:p>
                  <w:pPr>
                    <w:spacing w:line="24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生活垃圾、食堂泔水及废油、不合格果蔬废料由卫生人员统一收集后，</w:t>
                  </w:r>
                  <w:r>
                    <w:rPr>
                      <w:rFonts w:hint="eastAsia" w:asciiTheme="majorEastAsia" w:hAnsiTheme="majorEastAsia" w:eastAsiaTheme="majorEastAsia" w:cstheme="majorEastAsia"/>
                      <w:color w:val="auto"/>
                      <w:sz w:val="21"/>
                      <w:szCs w:val="21"/>
                      <w:lang w:eastAsia="zh-CN"/>
                    </w:rPr>
                    <w:t>委托环卫部门清运处置</w:t>
                  </w:r>
                  <w:r>
                    <w:rPr>
                      <w:rFonts w:hint="eastAsia" w:asciiTheme="majorEastAsia" w:hAnsiTheme="majorEastAsia" w:eastAsiaTheme="majorEastAsia" w:cstheme="majorEastAsia"/>
                      <w:color w:val="auto"/>
                      <w:sz w:val="21"/>
                      <w:szCs w:val="21"/>
                    </w:rPr>
                    <w:t>；污水处理站污泥</w:t>
                  </w:r>
                </w:p>
                <w:p>
                  <w:pPr>
                    <w:spacing w:line="240" w:lineRule="auto"/>
                    <w:rPr>
                      <w:rFonts w:hint="eastAsia" w:asciiTheme="majorEastAsia" w:hAnsiTheme="majorEastAsia" w:eastAsiaTheme="majorEastAsia" w:cstheme="majorEastAsia"/>
                      <w:color w:val="auto"/>
                      <w:sz w:val="21"/>
                      <w:szCs w:val="21"/>
                      <w:highlight w:val="none"/>
                      <w:u w:val="none" w:color="auto"/>
                      <w:lang w:eastAsia="zh-CN"/>
                    </w:rPr>
                  </w:pPr>
                  <w:r>
                    <w:rPr>
                      <w:rFonts w:hint="eastAsia" w:asciiTheme="majorEastAsia" w:hAnsiTheme="majorEastAsia" w:eastAsiaTheme="majorEastAsia" w:cstheme="majorEastAsia"/>
                      <w:color w:val="auto"/>
                      <w:sz w:val="21"/>
                      <w:szCs w:val="21"/>
                    </w:rPr>
                    <w:t>送至指定地点进行卫生填埋；</w:t>
                  </w:r>
                  <w:r>
                    <w:rPr>
                      <w:rFonts w:hint="eastAsia" w:asciiTheme="majorEastAsia" w:hAnsiTheme="majorEastAsia" w:eastAsiaTheme="majorEastAsia" w:cstheme="majorEastAsia"/>
                      <w:color w:val="auto"/>
                      <w:sz w:val="21"/>
                      <w:szCs w:val="21"/>
                      <w:lang w:eastAsia="zh-CN"/>
                    </w:rPr>
                    <w:t>废包装袋收集后卖给废品回收站。</w:t>
                  </w:r>
                </w:p>
              </w:tc>
              <w:tc>
                <w:tcPr>
                  <w:tcW w:w="443" w:type="pct"/>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p>
              </w:tc>
              <w:tc>
                <w:tcPr>
                  <w:tcW w:w="539" w:type="pct"/>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heme="majorEastAsia" w:hAnsiTheme="majorEastAsia" w:eastAsiaTheme="majorEastAsia" w:cstheme="majorEastAsia"/>
                      <w:color w:val="auto"/>
                      <w:sz w:val="21"/>
                      <w:szCs w:val="21"/>
                      <w:highlight w:val="none"/>
                      <w:u w:val="none" w:color="auto"/>
                    </w:rPr>
                  </w:pPr>
                </w:p>
              </w:tc>
            </w:tr>
          </w:tbl>
          <w:p>
            <w:pPr>
              <w:spacing w:before="156" w:beforeLines="50" w:after="156" w:afterLines="50" w:line="360" w:lineRule="auto"/>
              <w:jc w:val="left"/>
              <w:rPr>
                <w:rFonts w:hint="default" w:ascii="Times New Roman" w:hAnsi="Times New Roman" w:cs="Times New Roman"/>
                <w:b/>
                <w:color w:val="auto"/>
                <w:sz w:val="24"/>
              </w:rPr>
            </w:pPr>
            <w:r>
              <w:rPr>
                <w:rFonts w:hint="eastAsia" w:ascii="Times New Roman" w:hAnsi="Times New Roman" w:cs="Times New Roman"/>
                <w:b/>
                <w:color w:val="auto"/>
                <w:sz w:val="24"/>
                <w:lang w:eastAsia="zh-CN"/>
              </w:rPr>
              <w:t>四</w:t>
            </w:r>
            <w:r>
              <w:rPr>
                <w:rFonts w:hint="default" w:ascii="Times New Roman" w:hAnsi="Times New Roman" w:cs="Times New Roman"/>
                <w:b/>
                <w:color w:val="auto"/>
                <w:sz w:val="24"/>
              </w:rPr>
              <w:t>、“三同时”制度</w:t>
            </w:r>
          </w:p>
          <w:p>
            <w:pPr>
              <w:pStyle w:val="37"/>
              <w:spacing w:before="0" w:beforeLines="0" w:after="0" w:afterLines="0"/>
              <w:ind w:firstLine="528" w:firstLineChars="200"/>
              <w:jc w:val="left"/>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本项目“三同时”与主体工程同时设计、同时施工、同时投产使用污染防治设施措施详见表</w:t>
            </w:r>
            <w:r>
              <w:rPr>
                <w:rFonts w:hint="eastAsia" w:ascii="Times New Roman" w:hAnsi="Times New Roman" w:eastAsia="宋体" w:cs="Times New Roman"/>
                <w:color w:val="auto"/>
                <w:szCs w:val="24"/>
                <w:lang w:val="en-US" w:eastAsia="zh-CN"/>
              </w:rPr>
              <w:t>4-29</w:t>
            </w:r>
            <w:r>
              <w:rPr>
                <w:rFonts w:hint="default" w:ascii="Times New Roman" w:hAnsi="Times New Roman" w:eastAsia="宋体" w:cs="Times New Roman"/>
                <w:color w:val="auto"/>
                <w:szCs w:val="24"/>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sz w:val="24"/>
                <w:lang w:val="en-US" w:eastAsia="zh-CN"/>
              </w:rPr>
            </w:pPr>
            <w:r>
              <w:rPr>
                <w:rFonts w:hint="default" w:ascii="Times New Roman" w:hAnsi="Times New Roman" w:cs="Times New Roman"/>
                <w:b/>
                <w:color w:val="auto"/>
                <w:sz w:val="24"/>
                <w:szCs w:val="24"/>
              </w:rPr>
              <w:t>表</w:t>
            </w:r>
            <w:r>
              <w:rPr>
                <w:rFonts w:hint="eastAsia" w:ascii="Times New Roman" w:hAnsi="Times New Roman" w:cs="Times New Roman"/>
                <w:b/>
                <w:color w:val="auto"/>
                <w:sz w:val="24"/>
                <w:szCs w:val="24"/>
                <w:lang w:val="en-US" w:eastAsia="zh-CN"/>
              </w:rPr>
              <w:t>4-29</w:t>
            </w:r>
            <w:r>
              <w:rPr>
                <w:rFonts w:hint="default" w:ascii="Times New Roman" w:hAnsi="Times New Roman" w:cs="Times New Roman"/>
                <w:b/>
                <w:color w:val="auto"/>
                <w:sz w:val="24"/>
                <w:szCs w:val="24"/>
              </w:rPr>
              <w:t xml:space="preserve"> 项目“三同时”验收内容一览表</w:t>
            </w:r>
          </w:p>
          <w:tbl>
            <w:tblPr>
              <w:tblStyle w:val="16"/>
              <w:tblpPr w:leftFromText="180" w:rightFromText="180" w:vertAnchor="text" w:horzAnchor="page" w:tblpX="31" w:tblpY="302"/>
              <w:tblOverlap w:val="never"/>
              <w:tblW w:w="49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9"/>
              <w:gridCol w:w="598"/>
              <w:gridCol w:w="1764"/>
              <w:gridCol w:w="2819"/>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exact"/>
              </w:trPr>
              <w:tc>
                <w:tcPr>
                  <w:tcW w:w="289" w:type="pc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1267" w:type="pct"/>
                  <w:gridSpan w:val="2"/>
                  <w:noWrap w:val="0"/>
                  <w:tcMar>
                    <w:top w:w="15" w:type="dxa"/>
                    <w:left w:w="15" w:type="dxa"/>
                    <w:bottom w:w="0" w:type="dxa"/>
                    <w:right w:w="15" w:type="dxa"/>
                  </w:tcMar>
                  <w:vAlign w:val="center"/>
                </w:tcPr>
                <w:p>
                  <w:pPr>
                    <w:adjustRightInd w:val="0"/>
                    <w:snapToGrid w:val="0"/>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eastAsia="zh-CN"/>
                    </w:rPr>
                    <w:t>处理对象</w:t>
                  </w:r>
                </w:p>
              </w:tc>
              <w:tc>
                <w:tcPr>
                  <w:tcW w:w="1512" w:type="pc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处理措施</w:t>
                  </w:r>
                </w:p>
              </w:tc>
              <w:tc>
                <w:tcPr>
                  <w:tcW w:w="1929" w:type="pct"/>
                  <w:noWrap w:val="0"/>
                  <w:tcMar>
                    <w:top w:w="15" w:type="dxa"/>
                    <w:left w:w="15" w:type="dxa"/>
                    <w:bottom w:w="0" w:type="dxa"/>
                    <w:right w:w="15" w:type="dxa"/>
                  </w:tcMar>
                  <w:vAlign w:val="center"/>
                </w:tcPr>
                <w:p>
                  <w:pPr>
                    <w:adjustRightInd w:val="0"/>
                    <w:snapToGrid w:val="0"/>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eastAsia="zh-CN"/>
                    </w:rPr>
                    <w:t>处理效果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 w:hRule="atLeast"/>
              </w:trPr>
              <w:tc>
                <w:tcPr>
                  <w:tcW w:w="289" w:type="pct"/>
                  <w:vMerge w:val="restar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321" w:type="pct"/>
                  <w:vMerge w:val="restar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废水</w:t>
                  </w:r>
                </w:p>
              </w:tc>
              <w:tc>
                <w:tcPr>
                  <w:tcW w:w="946" w:type="pct"/>
                  <w:vMerge w:val="restart"/>
                  <w:noWrap w:val="0"/>
                  <w:tcMar>
                    <w:top w:w="15" w:type="dxa"/>
                    <w:left w:w="15" w:type="dxa"/>
                    <w:bottom w:w="0" w:type="dxa"/>
                    <w:right w:w="15" w:type="dxa"/>
                  </w:tcMar>
                  <w:vAlign w:val="center"/>
                </w:tcPr>
                <w:p>
                  <w:pPr>
                    <w:adjustRightInd w:val="0"/>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生活废水</w:t>
                  </w:r>
                </w:p>
              </w:tc>
              <w:tc>
                <w:tcPr>
                  <w:tcW w:w="1512" w:type="pct"/>
                  <w:noWrap w:val="0"/>
                  <w:tcMar>
                    <w:top w:w="15" w:type="dxa"/>
                    <w:left w:w="15" w:type="dxa"/>
                    <w:bottom w:w="0" w:type="dxa"/>
                    <w:right w:w="15" w:type="dxa"/>
                  </w:tcMar>
                  <w:vAlign w:val="center"/>
                </w:tcPr>
                <w:p>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化粪池</w:t>
                  </w: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m</w:t>
                  </w:r>
                  <w:r>
                    <w:rPr>
                      <w:rFonts w:hint="eastAsia" w:ascii="宋体" w:hAnsi="宋体" w:eastAsia="宋体" w:cs="宋体"/>
                      <w:color w:val="000000"/>
                      <w:sz w:val="21"/>
                      <w:szCs w:val="21"/>
                      <w:vertAlign w:val="superscript"/>
                    </w:rPr>
                    <w:t>3</w:t>
                  </w:r>
                </w:p>
              </w:tc>
              <w:tc>
                <w:tcPr>
                  <w:tcW w:w="1929" w:type="pct"/>
                  <w:vMerge w:val="restart"/>
                  <w:noWrap w:val="0"/>
                  <w:tcMar>
                    <w:top w:w="15" w:type="dxa"/>
                    <w:left w:w="15" w:type="dxa"/>
                    <w:bottom w:w="0" w:type="dxa"/>
                    <w:right w:w="15" w:type="dxa"/>
                  </w:tcMar>
                  <w:vAlign w:val="center"/>
                </w:tcPr>
                <w:p>
                  <w:pPr>
                    <w:spacing w:line="288" w:lineRule="auto"/>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项目产生生活污水进入</w:t>
                  </w:r>
                  <w:r>
                    <w:rPr>
                      <w:rFonts w:hint="eastAsia" w:ascii="Times New Roman" w:hAnsi="Times New Roman" w:cs="Times New Roman"/>
                      <w:color w:val="000000"/>
                      <w:sz w:val="21"/>
                      <w:szCs w:val="21"/>
                      <w:lang w:eastAsia="zh-CN"/>
                    </w:rPr>
                    <w:t>隔油池和</w:t>
                  </w:r>
                  <w:r>
                    <w:rPr>
                      <w:rFonts w:hint="default" w:ascii="Times New Roman" w:hAnsi="Times New Roman" w:cs="Times New Roman"/>
                      <w:color w:val="000000"/>
                      <w:sz w:val="21"/>
                      <w:szCs w:val="21"/>
                    </w:rPr>
                    <w:t>化粪池处理后</w:t>
                  </w:r>
                  <w:r>
                    <w:rPr>
                      <w:rFonts w:hint="eastAsia" w:ascii="Times New Roman" w:hAnsi="Times New Roman" w:cs="Times New Roman"/>
                      <w:color w:val="000000"/>
                      <w:sz w:val="21"/>
                      <w:szCs w:val="21"/>
                      <w:lang w:eastAsia="zh-CN"/>
                    </w:rPr>
                    <w:t>与生产废水一同排入自建污水处理站处理后再</w:t>
                  </w:r>
                  <w:r>
                    <w:rPr>
                      <w:rFonts w:hint="default" w:ascii="Times New Roman" w:hAnsi="Times New Roman" w:cs="Times New Roman"/>
                      <w:color w:val="000000"/>
                      <w:sz w:val="21"/>
                      <w:szCs w:val="21"/>
                    </w:rPr>
                    <w:t>排入</w:t>
                  </w:r>
                  <w:r>
                    <w:rPr>
                      <w:rFonts w:hint="eastAsia" w:ascii="Times New Roman" w:hAnsi="Times New Roman" w:cs="Times New Roman"/>
                      <w:color w:val="000000"/>
                      <w:sz w:val="21"/>
                      <w:szCs w:val="21"/>
                      <w:lang w:eastAsia="zh-CN"/>
                    </w:rPr>
                    <w:t>园区</w:t>
                  </w:r>
                  <w:r>
                    <w:rPr>
                      <w:rFonts w:hint="default" w:ascii="Times New Roman" w:hAnsi="Times New Roman" w:cs="Times New Roman"/>
                      <w:color w:val="000000"/>
                      <w:sz w:val="21"/>
                      <w:szCs w:val="21"/>
                    </w:rPr>
                    <w:t>污水管网</w:t>
                  </w:r>
                  <w:r>
                    <w:rPr>
                      <w:rFonts w:hint="eastAsia" w:ascii="Times New Roman" w:hAnsi="Times New Roman" w:cs="Times New Roman"/>
                      <w:color w:val="000000"/>
                      <w:sz w:val="21"/>
                      <w:szCs w:val="21"/>
                      <w:lang w:eastAsia="zh-CN"/>
                    </w:rPr>
                    <w:t>；最后排入园区污水处理厂处理</w:t>
                  </w:r>
                  <w:r>
                    <w:rPr>
                      <w:rFonts w:hint="default" w:ascii="Times New Roman" w:hAnsi="Times New Roman" w:cs="Times New Roman"/>
                      <w:color w:val="000000"/>
                      <w:sz w:val="21"/>
                      <w:szCs w:val="21"/>
                      <w:lang w:eastAsia="zh-CN"/>
                    </w:rPr>
                    <w:t>，废水</w:t>
                  </w:r>
                  <w:r>
                    <w:rPr>
                      <w:rFonts w:hint="default" w:ascii="Times New Roman" w:hAnsi="Times New Roman" w:cs="Times New Roman"/>
                      <w:color w:val="000000"/>
                      <w:sz w:val="21"/>
                      <w:szCs w:val="21"/>
                    </w:rPr>
                    <w:t>达到</w:t>
                  </w:r>
                  <w:r>
                    <w:rPr>
                      <w:rFonts w:hint="eastAsia"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污水综合排放标准》（GB8978-1996）中三级标准和《污水排入城镇下水道水质标准》（GB/T31962-2015）表1中B级标准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289" w:type="pct"/>
                  <w:vMerge w:val="continue"/>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p>
              </w:tc>
              <w:tc>
                <w:tcPr>
                  <w:tcW w:w="321" w:type="pct"/>
                  <w:vMerge w:val="continue"/>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p>
              </w:tc>
              <w:tc>
                <w:tcPr>
                  <w:tcW w:w="946" w:type="pct"/>
                  <w:vMerge w:val="continue"/>
                  <w:noWrap w:val="0"/>
                  <w:tcMar>
                    <w:top w:w="15" w:type="dxa"/>
                    <w:left w:w="15" w:type="dxa"/>
                    <w:bottom w:w="0" w:type="dxa"/>
                    <w:right w:w="15" w:type="dxa"/>
                  </w:tcMar>
                  <w:vAlign w:val="center"/>
                </w:tcPr>
                <w:p>
                  <w:pPr>
                    <w:adjustRightInd w:val="0"/>
                    <w:snapToGrid w:val="0"/>
                    <w:jc w:val="center"/>
                    <w:rPr>
                      <w:rFonts w:hint="eastAsia" w:ascii="宋体" w:hAnsi="宋体" w:eastAsia="宋体" w:cs="宋体"/>
                      <w:color w:val="000000"/>
                      <w:sz w:val="21"/>
                      <w:szCs w:val="21"/>
                      <w:lang w:eastAsia="zh-CN"/>
                    </w:rPr>
                  </w:pPr>
                </w:p>
              </w:tc>
              <w:tc>
                <w:tcPr>
                  <w:tcW w:w="1512" w:type="pct"/>
                  <w:noWrap w:val="0"/>
                  <w:tcMar>
                    <w:top w:w="15" w:type="dxa"/>
                    <w:left w:w="15" w:type="dxa"/>
                    <w:bottom w:w="0" w:type="dxa"/>
                    <w:right w:w="15" w:type="dxa"/>
                  </w:tcMar>
                  <w:vAlign w:val="center"/>
                </w:tcPr>
                <w:p>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隔油池</w:t>
                  </w:r>
                  <w:r>
                    <w:rPr>
                      <w:rFonts w:hint="eastAsia" w:ascii="宋体" w:hAnsi="宋体" w:eastAsia="宋体" w:cs="宋体"/>
                      <w:color w:val="000000"/>
                      <w:sz w:val="21"/>
                      <w:szCs w:val="21"/>
                      <w:lang w:val="en-US" w:eastAsia="zh-CN"/>
                    </w:rPr>
                    <w:t>0.2</w:t>
                  </w:r>
                  <w:r>
                    <w:rPr>
                      <w:rFonts w:hint="eastAsia" w:ascii="宋体" w:hAnsi="宋体" w:eastAsia="宋体" w:cs="宋体"/>
                      <w:color w:val="000000"/>
                      <w:sz w:val="21"/>
                      <w:szCs w:val="21"/>
                    </w:rPr>
                    <w:t>m</w:t>
                  </w:r>
                  <w:r>
                    <w:rPr>
                      <w:rFonts w:hint="eastAsia" w:ascii="宋体" w:hAnsi="宋体" w:eastAsia="宋体" w:cs="宋体"/>
                      <w:color w:val="000000"/>
                      <w:sz w:val="21"/>
                      <w:szCs w:val="21"/>
                      <w:vertAlign w:val="superscript"/>
                    </w:rPr>
                    <w:t>3</w:t>
                  </w:r>
                </w:p>
              </w:tc>
              <w:tc>
                <w:tcPr>
                  <w:tcW w:w="1929" w:type="pct"/>
                  <w:vMerge w:val="continue"/>
                  <w:noWrap w:val="0"/>
                  <w:tcMar>
                    <w:top w:w="15" w:type="dxa"/>
                    <w:left w:w="15" w:type="dxa"/>
                    <w:bottom w:w="0" w:type="dxa"/>
                    <w:right w:w="15" w:type="dxa"/>
                  </w:tcMar>
                  <w:vAlign w:val="center"/>
                </w:tcPr>
                <w:p>
                  <w:pPr>
                    <w:spacing w:line="288" w:lineRule="auto"/>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 w:hRule="atLeast"/>
              </w:trPr>
              <w:tc>
                <w:tcPr>
                  <w:tcW w:w="289" w:type="pct"/>
                  <w:vMerge w:val="continue"/>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p>
              </w:tc>
              <w:tc>
                <w:tcPr>
                  <w:tcW w:w="321" w:type="pct"/>
                  <w:vMerge w:val="continue"/>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p>
              </w:tc>
              <w:tc>
                <w:tcPr>
                  <w:tcW w:w="946" w:type="pct"/>
                  <w:noWrap w:val="0"/>
                  <w:tcMar>
                    <w:top w:w="15" w:type="dxa"/>
                    <w:left w:w="15" w:type="dxa"/>
                    <w:bottom w:w="0" w:type="dxa"/>
                    <w:right w:w="15" w:type="dxa"/>
                  </w:tcMar>
                  <w:vAlign w:val="center"/>
                </w:tcPr>
                <w:p>
                  <w:pPr>
                    <w:adjustRightInd w:val="0"/>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生产废水</w:t>
                  </w:r>
                </w:p>
              </w:tc>
              <w:tc>
                <w:tcPr>
                  <w:tcW w:w="1512" w:type="pct"/>
                  <w:noWrap w:val="0"/>
                  <w:tcMar>
                    <w:top w:w="15" w:type="dxa"/>
                    <w:left w:w="15" w:type="dxa"/>
                    <w:bottom w:w="0" w:type="dxa"/>
                    <w:right w:w="15" w:type="dxa"/>
                  </w:tcMar>
                  <w:vAlign w:val="center"/>
                </w:tcPr>
                <w:p>
                  <w:pPr>
                    <w:adjustRightInd w:val="0"/>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污水处理站，</w:t>
                  </w:r>
                  <w:r>
                    <w:rPr>
                      <w:rFonts w:hint="eastAsia" w:ascii="宋体" w:hAnsi="宋体" w:eastAsia="宋体" w:cs="宋体"/>
                      <w:color w:val="000000"/>
                      <w:sz w:val="21"/>
                      <w:szCs w:val="21"/>
                      <w:lang w:val="en-US" w:eastAsia="zh-CN"/>
                    </w:rPr>
                    <w:t>100m</w:t>
                  </w:r>
                  <w:r>
                    <w:rPr>
                      <w:rFonts w:hint="eastAsia" w:ascii="宋体" w:hAnsi="宋体" w:eastAsia="宋体" w:cs="宋体"/>
                      <w:color w:val="000000"/>
                      <w:sz w:val="21"/>
                      <w:szCs w:val="21"/>
                      <w:vertAlign w:val="superscript"/>
                      <w:lang w:val="en-US" w:eastAsia="zh-CN"/>
                    </w:rPr>
                    <w:t>3</w:t>
                  </w:r>
                  <w:r>
                    <w:rPr>
                      <w:rFonts w:hint="eastAsia" w:ascii="宋体" w:hAnsi="宋体" w:eastAsia="宋体" w:cs="宋体"/>
                      <w:color w:val="000000"/>
                      <w:sz w:val="21"/>
                      <w:szCs w:val="21"/>
                      <w:lang w:val="en-US" w:eastAsia="zh-CN"/>
                    </w:rPr>
                    <w:t>/d</w:t>
                  </w:r>
                </w:p>
              </w:tc>
              <w:tc>
                <w:tcPr>
                  <w:tcW w:w="1929" w:type="pct"/>
                  <w:vMerge w:val="continue"/>
                  <w:noWrap w:val="0"/>
                  <w:tcMar>
                    <w:top w:w="15" w:type="dxa"/>
                    <w:left w:w="15" w:type="dxa"/>
                    <w:bottom w:w="0" w:type="dxa"/>
                    <w:right w:w="15" w:type="dxa"/>
                  </w:tcMar>
                  <w:vAlign w:val="center"/>
                </w:tcPr>
                <w:p>
                  <w:pPr>
                    <w:pStyle w:val="10"/>
                    <w:spacing w:line="360" w:lineRule="auto"/>
                    <w:ind w:left="0" w:leftChars="0" w:firstLine="0" w:firstLineChars="0"/>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289" w:type="pct"/>
                  <w:vMerge w:val="continue"/>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p>
              </w:tc>
              <w:tc>
                <w:tcPr>
                  <w:tcW w:w="321" w:type="pct"/>
                  <w:vMerge w:val="continue"/>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p>
              </w:tc>
              <w:tc>
                <w:tcPr>
                  <w:tcW w:w="946" w:type="pc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地下水</w:t>
                  </w:r>
                </w:p>
              </w:tc>
              <w:tc>
                <w:tcPr>
                  <w:tcW w:w="1512" w:type="pct"/>
                  <w:noWrap w:val="0"/>
                  <w:tcMar>
                    <w:top w:w="15" w:type="dxa"/>
                    <w:left w:w="15" w:type="dxa"/>
                    <w:bottom w:w="0" w:type="dxa"/>
                    <w:right w:w="15" w:type="dxa"/>
                  </w:tcMar>
                  <w:vAlign w:val="center"/>
                </w:tcPr>
                <w:p>
                  <w:pPr>
                    <w:adjustRightInd w:val="0"/>
                    <w:snapToGrid w:val="0"/>
                    <w:jc w:val="center"/>
                    <w:rPr>
                      <w:rFonts w:hint="eastAsia"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对项目厂区和进场道路进行地面硬化，同时对污水处理站、化粪池进行防渗漏措施</w:t>
                  </w:r>
                </w:p>
              </w:tc>
              <w:tc>
                <w:tcPr>
                  <w:tcW w:w="1929" w:type="pct"/>
                  <w:noWrap w:val="0"/>
                  <w:tcMar>
                    <w:top w:w="15" w:type="dxa"/>
                    <w:left w:w="15" w:type="dxa"/>
                    <w:bottom w:w="0" w:type="dxa"/>
                    <w:right w:w="15" w:type="dxa"/>
                  </w:tcMar>
                  <w:vAlign w:val="center"/>
                </w:tcPr>
                <w:p>
                  <w:pPr>
                    <w:pStyle w:val="10"/>
                    <w:spacing w:line="360" w:lineRule="auto"/>
                    <w:ind w:left="0" w:leftChars="0" w:firstLine="0" w:firstLineChars="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对区域内地下水不造成影响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trPr>
              <w:tc>
                <w:tcPr>
                  <w:tcW w:w="289" w:type="pct"/>
                  <w:vMerge w:val="restar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321" w:type="pct"/>
                  <w:vMerge w:val="restar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废气</w:t>
                  </w:r>
                </w:p>
              </w:tc>
              <w:tc>
                <w:tcPr>
                  <w:tcW w:w="946" w:type="pct"/>
                  <w:noWrap w:val="0"/>
                  <w:tcMar>
                    <w:top w:w="15" w:type="dxa"/>
                    <w:left w:w="15" w:type="dxa"/>
                    <w:bottom w:w="0" w:type="dxa"/>
                    <w:right w:w="15" w:type="dxa"/>
                  </w:tcMar>
                  <w:vAlign w:val="center"/>
                </w:tcPr>
                <w:p>
                  <w:pPr>
                    <w:adjustRightInd w:val="0"/>
                    <w:snapToGrid w:val="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粉尘</w:t>
                  </w:r>
                </w:p>
              </w:tc>
              <w:tc>
                <w:tcPr>
                  <w:tcW w:w="1512" w:type="pct"/>
                  <w:noWrap w:val="0"/>
                  <w:tcMar>
                    <w:top w:w="15" w:type="dxa"/>
                    <w:left w:w="15" w:type="dxa"/>
                    <w:bottom w:w="0" w:type="dxa"/>
                    <w:right w:w="15" w:type="dxa"/>
                  </w:tcMar>
                  <w:vAlign w:val="center"/>
                </w:tcPr>
                <w:p>
                  <w:pPr>
                    <w:adjustRightInd w:val="0"/>
                    <w:snapToGrid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洒水降尘，空气扩散</w:t>
                  </w:r>
                  <w:r>
                    <w:rPr>
                      <w:rFonts w:hint="eastAsia" w:ascii="Times New Roman" w:hAnsi="Times New Roman" w:cs="Times New Roman"/>
                      <w:color w:val="000000"/>
                      <w:sz w:val="21"/>
                      <w:szCs w:val="21"/>
                      <w:lang w:val="en-US" w:eastAsia="zh-CN"/>
                    </w:rPr>
                    <w:t>、绿化植被</w:t>
                  </w:r>
                </w:p>
              </w:tc>
              <w:tc>
                <w:tcPr>
                  <w:tcW w:w="1929" w:type="pct"/>
                  <w:noWrap w:val="0"/>
                  <w:tcMar>
                    <w:top w:w="15" w:type="dxa"/>
                    <w:left w:w="15" w:type="dxa"/>
                    <w:bottom w:w="0" w:type="dxa"/>
                    <w:right w:w="15" w:type="dxa"/>
                  </w:tcMar>
                  <w:vAlign w:val="center"/>
                </w:tcPr>
                <w:p>
                  <w:pPr>
                    <w:spacing w:line="312" w:lineRule="auto"/>
                    <w:jc w:val="center"/>
                    <w:rPr>
                      <w:rFonts w:hint="default" w:ascii="Times New Roman" w:hAnsi="Times New Roman" w:cs="Times New Roman"/>
                      <w:color w:val="000000"/>
                      <w:sz w:val="21"/>
                      <w:szCs w:val="21"/>
                    </w:rPr>
                  </w:pPr>
                  <w:r>
                    <w:rPr>
                      <w:rFonts w:hint="eastAsia"/>
                      <w:color w:val="000000"/>
                      <w:szCs w:val="21"/>
                      <w:highlight w:val="none"/>
                    </w:rPr>
                    <w:t>满足</w:t>
                  </w:r>
                  <w:r>
                    <w:rPr>
                      <w:color w:val="000000"/>
                      <w:szCs w:val="21"/>
                      <w:highlight w:val="none"/>
                    </w:rPr>
                    <w:t>《大气污染物综合排放标准》（GB</w:t>
                  </w:r>
                  <w:r>
                    <w:rPr>
                      <w:rFonts w:hint="eastAsia"/>
                      <w:color w:val="000000"/>
                      <w:szCs w:val="21"/>
                      <w:highlight w:val="none"/>
                    </w:rPr>
                    <w:t>16297</w:t>
                  </w:r>
                  <w:r>
                    <w:rPr>
                      <w:color w:val="000000"/>
                      <w:szCs w:val="21"/>
                      <w:highlight w:val="none"/>
                    </w:rPr>
                    <w:t>－1996）</w:t>
                  </w:r>
                  <w:r>
                    <w:rPr>
                      <w:rFonts w:hint="eastAsia"/>
                      <w:color w:val="000000"/>
                      <w:szCs w:val="21"/>
                      <w:highlight w:val="none"/>
                    </w:rPr>
                    <w:t>表2中</w:t>
                  </w:r>
                  <w:r>
                    <w:rPr>
                      <w:rFonts w:hint="eastAsia"/>
                      <w:color w:val="000000"/>
                      <w:szCs w:val="21"/>
                      <w:highlight w:val="none"/>
                      <w:lang w:eastAsia="zh-CN"/>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289" w:type="pct"/>
                  <w:vMerge w:val="continue"/>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p>
              </w:tc>
              <w:tc>
                <w:tcPr>
                  <w:tcW w:w="321" w:type="pct"/>
                  <w:vMerge w:val="continue"/>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p>
              </w:tc>
              <w:tc>
                <w:tcPr>
                  <w:tcW w:w="946" w:type="pc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食堂油烟</w:t>
                  </w:r>
                </w:p>
              </w:tc>
              <w:tc>
                <w:tcPr>
                  <w:tcW w:w="1512" w:type="pct"/>
                  <w:noWrap w:val="0"/>
                  <w:tcMar>
                    <w:top w:w="15" w:type="dxa"/>
                    <w:left w:w="15" w:type="dxa"/>
                    <w:bottom w:w="0" w:type="dxa"/>
                    <w:right w:w="15" w:type="dxa"/>
                  </w:tcMar>
                  <w:vAlign w:val="center"/>
                </w:tcPr>
                <w:p>
                  <w:pPr>
                    <w:spacing w:line="240" w:lineRule="auto"/>
                    <w:jc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rPr>
                    <w:t>项目食堂设置一台最低去除效率为</w:t>
                  </w:r>
                  <w:r>
                    <w:rPr>
                      <w:rFonts w:hint="eastAsia" w:ascii="Times New Roman" w:hAnsi="Times New Roman" w:cs="Times New Roman"/>
                      <w:color w:val="auto"/>
                      <w:sz w:val="21"/>
                      <w:lang w:val="en-US" w:eastAsia="zh-CN"/>
                    </w:rPr>
                    <w:t>60</w:t>
                  </w:r>
                  <w:r>
                    <w:rPr>
                      <w:rFonts w:hint="default" w:ascii="Times New Roman" w:hAnsi="Times New Roman" w:eastAsia="宋体" w:cs="Times New Roman"/>
                      <w:color w:val="auto"/>
                      <w:sz w:val="21"/>
                    </w:rPr>
                    <w:t>%的油烟净化器，排气筒外置，高于楼顶1.5m</w:t>
                  </w:r>
                </w:p>
              </w:tc>
              <w:tc>
                <w:tcPr>
                  <w:tcW w:w="1929" w:type="pct"/>
                  <w:noWrap w:val="0"/>
                  <w:tcMar>
                    <w:top w:w="15" w:type="dxa"/>
                    <w:left w:w="15" w:type="dxa"/>
                    <w:bottom w:w="0" w:type="dxa"/>
                    <w:right w:w="15" w:type="dxa"/>
                  </w:tcMar>
                  <w:vAlign w:val="center"/>
                </w:tcPr>
                <w:p>
                  <w:pPr>
                    <w:adjustRightInd w:val="0"/>
                    <w:snapToGrid w:val="0"/>
                    <w:spacing w:line="24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auto"/>
                      <w:kern w:val="0"/>
                      <w:sz w:val="21"/>
                      <w:highlight w:val="none"/>
                      <w:lang w:eastAsia="zh-CN"/>
                    </w:rPr>
                    <w:t>无组织排放，影响较小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exact"/>
              </w:trPr>
              <w:tc>
                <w:tcPr>
                  <w:tcW w:w="289" w:type="pc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321" w:type="pc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噪声</w:t>
                  </w:r>
                </w:p>
              </w:tc>
              <w:tc>
                <w:tcPr>
                  <w:tcW w:w="946" w:type="pct"/>
                  <w:noWrap w:val="0"/>
                  <w:tcMar>
                    <w:top w:w="15" w:type="dxa"/>
                    <w:left w:w="15" w:type="dxa"/>
                    <w:bottom w:w="0" w:type="dxa"/>
                    <w:right w:w="15" w:type="dxa"/>
                  </w:tcMar>
                  <w:vAlign w:val="center"/>
                </w:tcPr>
                <w:p>
                  <w:pPr>
                    <w:adjustRightInd w:val="0"/>
                    <w:snapToGrid w:val="0"/>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eastAsia="zh-CN"/>
                    </w:rPr>
                    <w:t>运营噪声</w:t>
                  </w:r>
                </w:p>
              </w:tc>
              <w:tc>
                <w:tcPr>
                  <w:tcW w:w="1512" w:type="pct"/>
                  <w:noWrap w:val="0"/>
                  <w:tcMar>
                    <w:top w:w="15" w:type="dxa"/>
                    <w:left w:w="15" w:type="dxa"/>
                    <w:bottom w:w="0" w:type="dxa"/>
                    <w:right w:w="15" w:type="dxa"/>
                  </w:tcMar>
                  <w:vAlign w:val="center"/>
                </w:tcPr>
                <w:p>
                  <w:pPr>
                    <w:adjustRightInd w:val="0"/>
                    <w:snapToGrid w:val="0"/>
                    <w:spacing w:line="240" w:lineRule="auto"/>
                    <w:jc w:val="center"/>
                    <w:rPr>
                      <w:rFonts w:hint="eastAsia"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隔声房间、减振设施、</w:t>
                  </w:r>
                  <w:r>
                    <w:rPr>
                      <w:rFonts w:hint="default" w:ascii="Times New Roman" w:hAnsi="Times New Roman" w:cs="Times New Roman"/>
                      <w:color w:val="000000"/>
                      <w:sz w:val="21"/>
                      <w:szCs w:val="21"/>
                      <w:lang w:eastAsia="zh-CN"/>
                    </w:rPr>
                    <w:t>厂房封闭</w:t>
                  </w:r>
                  <w:r>
                    <w:rPr>
                      <w:rFonts w:hint="default" w:ascii="Times New Roman" w:hAnsi="Times New Roman" w:cs="Times New Roman"/>
                      <w:color w:val="000000"/>
                      <w:sz w:val="21"/>
                      <w:szCs w:val="21"/>
                    </w:rPr>
                    <w:t xml:space="preserve">处理 </w:t>
                  </w:r>
                  <w:r>
                    <w:rPr>
                      <w:rFonts w:hint="default" w:ascii="Times New Roman" w:hAnsi="Times New Roman" w:cs="Times New Roman"/>
                      <w:color w:val="000000"/>
                      <w:sz w:val="21"/>
                      <w:szCs w:val="21"/>
                      <w:lang w:eastAsia="zh-CN"/>
                    </w:rPr>
                    <w:t>，产噪设备远离敏感点一侧</w:t>
                  </w:r>
                  <w:r>
                    <w:rPr>
                      <w:rFonts w:hint="eastAsia"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eastAsia="zh-CN"/>
                    </w:rPr>
                    <w:t>缝隙加胶密封</w:t>
                  </w:r>
                </w:p>
              </w:tc>
              <w:tc>
                <w:tcPr>
                  <w:tcW w:w="1929" w:type="pc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满足《工业企业厂界环境噪声排放标准》（GB12348-2008）2类区标准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exact"/>
              </w:trPr>
              <w:tc>
                <w:tcPr>
                  <w:tcW w:w="289" w:type="pct"/>
                  <w:vMerge w:val="restar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p>
              </w:tc>
              <w:tc>
                <w:tcPr>
                  <w:tcW w:w="321" w:type="pct"/>
                  <w:vMerge w:val="restar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固体废物</w:t>
                  </w:r>
                </w:p>
              </w:tc>
              <w:tc>
                <w:tcPr>
                  <w:tcW w:w="946" w:type="pct"/>
                  <w:noWrap w:val="0"/>
                  <w:tcMar>
                    <w:top w:w="15" w:type="dxa"/>
                    <w:left w:w="15" w:type="dxa"/>
                    <w:bottom w:w="0" w:type="dxa"/>
                    <w:right w:w="15" w:type="dxa"/>
                  </w:tcMar>
                  <w:vAlign w:val="center"/>
                </w:tcPr>
                <w:p>
                  <w:pPr>
                    <w:adjustRightInd w:val="0"/>
                    <w:snapToGrid w:val="0"/>
                    <w:jc w:val="both"/>
                    <w:rPr>
                      <w:rFonts w:hint="default"/>
                      <w:color w:val="000000"/>
                      <w:kern w:val="2"/>
                      <w:sz w:val="21"/>
                      <w:szCs w:val="21"/>
                      <w:lang w:val="en-US" w:eastAsia="zh-CN" w:bidi="ar-SA"/>
                    </w:rPr>
                  </w:pPr>
                  <w:r>
                    <w:rPr>
                      <w:rFonts w:hint="eastAsia" w:ascii="宋体" w:hAnsi="宋体" w:cs="宋体"/>
                      <w:b w:val="0"/>
                      <w:bCs w:val="0"/>
                      <w:color w:val="000000"/>
                      <w:szCs w:val="21"/>
                    </w:rPr>
                    <w:t>生活垃圾</w:t>
                  </w:r>
                  <w:r>
                    <w:rPr>
                      <w:rFonts w:hint="eastAsia" w:ascii="宋体" w:hAnsi="宋体" w:cs="宋体"/>
                      <w:b w:val="0"/>
                      <w:bCs w:val="0"/>
                      <w:color w:val="000000"/>
                      <w:szCs w:val="21"/>
                      <w:lang w:eastAsia="zh-CN"/>
                    </w:rPr>
                    <w:t>、食堂泔水及废油、</w:t>
                  </w:r>
                  <w:r>
                    <w:rPr>
                      <w:rFonts w:hint="eastAsia" w:ascii="宋体" w:hAnsi="宋体" w:cs="宋体"/>
                      <w:b w:val="0"/>
                      <w:bCs w:val="0"/>
                      <w:color w:val="000000"/>
                      <w:szCs w:val="21"/>
                    </w:rPr>
                    <w:t>不合格果蔬废料</w:t>
                  </w:r>
                </w:p>
              </w:tc>
              <w:tc>
                <w:tcPr>
                  <w:tcW w:w="1512" w:type="pc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lang w:val="en-US"/>
                    </w:rPr>
                  </w:pPr>
                  <w:r>
                    <w:rPr>
                      <w:rFonts w:hint="eastAsia" w:ascii="Times New Roman" w:hAnsi="Times New Roman" w:cs="Times New Roman"/>
                      <w:color w:val="000000"/>
                      <w:sz w:val="21"/>
                      <w:szCs w:val="21"/>
                      <w:lang w:eastAsia="zh-CN"/>
                    </w:rPr>
                    <w:t>加盖</w:t>
                  </w:r>
                  <w:r>
                    <w:rPr>
                      <w:rFonts w:hint="default" w:ascii="Times New Roman" w:hAnsi="Times New Roman" w:cs="Times New Roman"/>
                      <w:color w:val="000000"/>
                      <w:sz w:val="21"/>
                      <w:szCs w:val="21"/>
                    </w:rPr>
                    <w:t>垃圾</w:t>
                  </w:r>
                  <w:r>
                    <w:rPr>
                      <w:rFonts w:hint="default" w:ascii="Times New Roman" w:hAnsi="Times New Roman" w:cs="Times New Roman"/>
                      <w:color w:val="000000"/>
                      <w:sz w:val="21"/>
                      <w:szCs w:val="21"/>
                      <w:lang w:eastAsia="zh-CN"/>
                    </w:rPr>
                    <w:t>桶</w:t>
                  </w:r>
                  <w:r>
                    <w:rPr>
                      <w:rFonts w:hint="eastAsia" w:ascii="Times New Roman" w:hAnsi="Times New Roman" w:cs="Times New Roman"/>
                      <w:color w:val="000000"/>
                      <w:sz w:val="21"/>
                      <w:szCs w:val="21"/>
                      <w:lang w:val="en-US" w:eastAsia="zh-CN"/>
                    </w:rPr>
                    <w:t>若干</w:t>
                  </w:r>
                  <w:r>
                    <w:rPr>
                      <w:rFonts w:hint="default" w:ascii="Times New Roman" w:hAnsi="Times New Roman" w:cs="Times New Roman"/>
                      <w:color w:val="000000"/>
                      <w:sz w:val="24"/>
                    </w:rPr>
                    <w:t>，</w:t>
                  </w:r>
                  <w:r>
                    <w:rPr>
                      <w:rFonts w:hint="eastAsia" w:ascii="Times New Roman" w:hAnsi="Times New Roman" w:eastAsia="宋体" w:cs="Times New Roman"/>
                      <w:color w:val="000000"/>
                      <w:sz w:val="21"/>
                      <w:szCs w:val="21"/>
                      <w:lang w:eastAsia="zh-CN"/>
                    </w:rPr>
                    <w:t>委托环卫</w:t>
                  </w:r>
                  <w:r>
                    <w:rPr>
                      <w:rFonts w:hint="default" w:ascii="Times New Roman" w:hAnsi="Times New Roman" w:eastAsia="宋体" w:cs="Times New Roman"/>
                      <w:color w:val="000000"/>
                      <w:sz w:val="21"/>
                      <w:szCs w:val="21"/>
                      <w:lang w:eastAsia="zh-CN"/>
                    </w:rPr>
                    <w:t>部门</w:t>
                  </w:r>
                  <w:r>
                    <w:rPr>
                      <w:rFonts w:hint="eastAsia" w:ascii="Times New Roman" w:hAnsi="Times New Roman" w:eastAsia="宋体" w:cs="Times New Roman"/>
                      <w:color w:val="000000"/>
                      <w:sz w:val="21"/>
                      <w:szCs w:val="21"/>
                      <w:lang w:eastAsia="zh-CN"/>
                    </w:rPr>
                    <w:t>清运</w:t>
                  </w:r>
                </w:p>
              </w:tc>
              <w:tc>
                <w:tcPr>
                  <w:tcW w:w="1929" w:type="pct"/>
                  <w:vMerge w:val="restart"/>
                  <w:noWrap w:val="0"/>
                  <w:tcMar>
                    <w:top w:w="15" w:type="dxa"/>
                    <w:left w:w="15" w:type="dxa"/>
                    <w:bottom w:w="0" w:type="dxa"/>
                    <w:right w:w="15" w:type="dxa"/>
                  </w:tcMar>
                  <w:vAlign w:val="center"/>
                </w:tcPr>
                <w:p>
                  <w:pPr>
                    <w:adjustRightInd w:val="0"/>
                    <w:snapToGrid w:val="0"/>
                    <w:jc w:val="center"/>
                    <w:rPr>
                      <w:rFonts w:hint="default" w:ascii="Times New Roman" w:hAnsi="Times New Roman" w:eastAsia="宋体" w:cs="Times New Roman"/>
                      <w:color w:val="1A1AB6"/>
                      <w:sz w:val="21"/>
                      <w:szCs w:val="21"/>
                      <w:lang w:val="en-US" w:eastAsia="zh-CN"/>
                    </w:rPr>
                  </w:pPr>
                  <w:r>
                    <w:rPr>
                      <w:rFonts w:hint="eastAsia" w:ascii="Times New Roman" w:hAnsi="Times New Roman" w:eastAsia="宋体" w:cs="Times New Roman"/>
                      <w:color w:val="000000"/>
                      <w:sz w:val="21"/>
                      <w:szCs w:val="21"/>
                      <w:lang w:eastAsia="zh-CN"/>
                    </w:rPr>
                    <w:t>处置率</w:t>
                  </w:r>
                  <w:r>
                    <w:rPr>
                      <w:rFonts w:hint="eastAsia" w:ascii="Times New Roman" w:hAnsi="Times New Roman" w:eastAsia="宋体" w:cs="Times New Roman"/>
                      <w:color w:val="00000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trPr>
              <w:tc>
                <w:tcPr>
                  <w:tcW w:w="289" w:type="pct"/>
                  <w:vMerge w:val="continue"/>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p>
              </w:tc>
              <w:tc>
                <w:tcPr>
                  <w:tcW w:w="321" w:type="pct"/>
                  <w:vMerge w:val="continue"/>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p>
              </w:tc>
              <w:tc>
                <w:tcPr>
                  <w:tcW w:w="946" w:type="pct"/>
                  <w:noWrap w:val="0"/>
                  <w:tcMar>
                    <w:top w:w="15" w:type="dxa"/>
                    <w:left w:w="15" w:type="dxa"/>
                    <w:bottom w:w="0" w:type="dxa"/>
                    <w:right w:w="15" w:type="dxa"/>
                  </w:tcMar>
                  <w:vAlign w:val="center"/>
                </w:tcPr>
                <w:p>
                  <w:pPr>
                    <w:adjustRightInd w:val="0"/>
                    <w:snapToGrid w:val="0"/>
                    <w:ind w:left="0" w:leftChars="0" w:right="0" w:rightChars="0"/>
                    <w:jc w:val="center"/>
                    <w:rPr>
                      <w:rFonts w:hint="eastAsia" w:ascii="宋体" w:hAnsi="宋体" w:cs="宋体"/>
                      <w:b w:val="0"/>
                      <w:bCs w:val="0"/>
                      <w:color w:val="000000"/>
                      <w:szCs w:val="21"/>
                    </w:rPr>
                  </w:pPr>
                  <w:r>
                    <w:rPr>
                      <w:rFonts w:hint="eastAsia" w:cs="宋体"/>
                      <w:b w:val="0"/>
                      <w:bCs w:val="0"/>
                      <w:szCs w:val="21"/>
                      <w:lang w:eastAsia="zh-CN"/>
                    </w:rPr>
                    <w:t>污水处理站污泥</w:t>
                  </w:r>
                </w:p>
              </w:tc>
              <w:tc>
                <w:tcPr>
                  <w:tcW w:w="1512" w:type="pct"/>
                  <w:noWrap w:val="0"/>
                  <w:tcMar>
                    <w:top w:w="15" w:type="dxa"/>
                    <w:left w:w="15" w:type="dxa"/>
                    <w:bottom w:w="0" w:type="dxa"/>
                    <w:right w:w="15" w:type="dxa"/>
                  </w:tcMar>
                  <w:vAlign w:val="center"/>
                </w:tcPr>
                <w:p>
                  <w:pPr>
                    <w:pStyle w:val="13"/>
                    <w:ind w:left="0" w:leftChars="0" w:right="0" w:rightChars="0"/>
                    <w:jc w:val="center"/>
                    <w:rPr>
                      <w:rFonts w:hint="default" w:ascii="Times New Roman" w:hAnsi="Times New Roman" w:cs="Times New Roman"/>
                      <w:color w:val="000000"/>
                      <w:sz w:val="21"/>
                      <w:szCs w:val="21"/>
                    </w:rPr>
                  </w:pPr>
                  <w:r>
                    <w:rPr>
                      <w:rFonts w:hint="eastAsia" w:ascii="宋体" w:hAnsi="宋体" w:cs="宋体"/>
                      <w:b w:val="0"/>
                      <w:bCs w:val="0"/>
                      <w:color w:val="000000"/>
                      <w:szCs w:val="21"/>
                    </w:rPr>
                    <w:t>送至指定地点进行卫生填埋</w:t>
                  </w:r>
                </w:p>
              </w:tc>
              <w:tc>
                <w:tcPr>
                  <w:tcW w:w="1929" w:type="pct"/>
                  <w:vMerge w:val="continue"/>
                  <w:noWrap w:val="0"/>
                  <w:tcMar>
                    <w:top w:w="15" w:type="dxa"/>
                    <w:left w:w="15" w:type="dxa"/>
                    <w:bottom w:w="0" w:type="dxa"/>
                    <w:right w:w="15" w:type="dxa"/>
                  </w:tcMar>
                  <w:vAlign w:val="center"/>
                </w:tcPr>
                <w:p>
                  <w:pPr>
                    <w:adjustRightInd w:val="0"/>
                    <w:snapToGrid w:val="0"/>
                    <w:jc w:val="center"/>
                    <w:rPr>
                      <w:rFonts w:hint="eastAsia" w:ascii="Times New Roman" w:hAnsi="Times New Roman" w:eastAsia="宋体" w:cs="Times New Roman"/>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exact"/>
              </w:trPr>
              <w:tc>
                <w:tcPr>
                  <w:tcW w:w="289" w:type="pct"/>
                  <w:vMerge w:val="continue"/>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p>
              </w:tc>
              <w:tc>
                <w:tcPr>
                  <w:tcW w:w="321" w:type="pct"/>
                  <w:vMerge w:val="continue"/>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rPr>
                  </w:pPr>
                </w:p>
              </w:tc>
              <w:tc>
                <w:tcPr>
                  <w:tcW w:w="946" w:type="pct"/>
                  <w:noWrap w:val="0"/>
                  <w:tcMar>
                    <w:top w:w="15" w:type="dxa"/>
                    <w:left w:w="15" w:type="dxa"/>
                    <w:bottom w:w="0" w:type="dxa"/>
                    <w:right w:w="15" w:type="dxa"/>
                  </w:tcMar>
                  <w:vAlign w:val="center"/>
                </w:tcPr>
                <w:p>
                  <w:pPr>
                    <w:adjustRightInd w:val="0"/>
                    <w:snapToGrid w:val="0"/>
                    <w:jc w:val="center"/>
                    <w:rPr>
                      <w:rFonts w:hint="default"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废包装袋</w:t>
                  </w:r>
                </w:p>
              </w:tc>
              <w:tc>
                <w:tcPr>
                  <w:tcW w:w="1512" w:type="pct"/>
                  <w:noWrap w:val="0"/>
                  <w:tcMar>
                    <w:top w:w="15" w:type="dxa"/>
                    <w:left w:w="15" w:type="dxa"/>
                    <w:bottom w:w="0" w:type="dxa"/>
                    <w:right w:w="15" w:type="dxa"/>
                  </w:tcMar>
                  <w:vAlign w:val="center"/>
                </w:tcPr>
                <w:p>
                  <w:pPr>
                    <w:adjustRightInd w:val="0"/>
                    <w:snapToGrid w:val="0"/>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卖给废品回收站</w:t>
                  </w:r>
                </w:p>
              </w:tc>
              <w:tc>
                <w:tcPr>
                  <w:tcW w:w="1929" w:type="pct"/>
                  <w:vMerge w:val="continue"/>
                  <w:noWrap w:val="0"/>
                  <w:tcMar>
                    <w:top w:w="15" w:type="dxa"/>
                    <w:left w:w="15" w:type="dxa"/>
                    <w:bottom w:w="0" w:type="dxa"/>
                    <w:right w:w="15" w:type="dxa"/>
                  </w:tcMar>
                  <w:vAlign w:val="center"/>
                </w:tcPr>
                <w:p>
                  <w:pPr>
                    <w:adjustRightInd w:val="0"/>
                    <w:snapToGrid w:val="0"/>
                    <w:jc w:val="center"/>
                    <w:rPr>
                      <w:rFonts w:hint="eastAsia" w:ascii="Times New Roman" w:hAnsi="Times New Roman" w:eastAsia="宋体" w:cs="Times New Roman"/>
                      <w:color w:val="1A1AB6"/>
                      <w:sz w:val="21"/>
                      <w:szCs w:val="21"/>
                      <w:lang w:eastAsia="zh-CN"/>
                    </w:rPr>
                  </w:pPr>
                </w:p>
              </w:tc>
            </w:tr>
          </w:tbl>
          <w:p>
            <w:pPr>
              <w:pStyle w:val="24"/>
              <w:numPr>
                <w:ilvl w:val="0"/>
                <w:numId w:val="0"/>
              </w:numPr>
              <w:spacing w:line="302" w:lineRule="exact"/>
              <w:ind w:right="-44" w:rightChars="0"/>
              <w:rPr>
                <w:rFonts w:hint="eastAsia" w:cs="宋体"/>
                <w:color w:val="auto"/>
                <w:sz w:val="24"/>
                <w:szCs w:val="24"/>
                <w:lang w:eastAsia="zh-CN"/>
              </w:rPr>
            </w:pP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五</w:t>
            </w:r>
            <w:r>
              <w:rPr>
                <w:rFonts w:hint="eastAsia" w:ascii="宋体" w:hAnsi="宋体" w:eastAsia="宋体" w:cs="宋体"/>
                <w:b/>
                <w:bCs/>
                <w:color w:val="auto"/>
                <w:spacing w:val="8"/>
                <w:sz w:val="24"/>
                <w:szCs w:val="24"/>
              </w:rPr>
              <w:t>、</w:t>
            </w:r>
            <w:r>
              <w:rPr>
                <w:rFonts w:hint="eastAsia" w:ascii="宋体" w:hAnsi="宋体" w:eastAsia="宋体" w:cs="宋体"/>
                <w:b/>
                <w:bCs/>
                <w:color w:val="auto"/>
                <w:sz w:val="24"/>
                <w:szCs w:val="24"/>
              </w:rPr>
              <w:t>项目环保投资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项目总投资</w:t>
            </w:r>
            <w:r>
              <w:rPr>
                <w:rFonts w:hint="eastAsia" w:ascii="宋体" w:hAnsi="宋体" w:eastAsia="宋体" w:cs="宋体"/>
                <w:color w:val="auto"/>
                <w:sz w:val="24"/>
                <w:szCs w:val="24"/>
                <w:lang w:val="en-US" w:eastAsia="zh-CN"/>
              </w:rPr>
              <w:t>2500</w:t>
            </w:r>
            <w:r>
              <w:rPr>
                <w:rFonts w:hint="eastAsia" w:ascii="宋体" w:hAnsi="宋体" w:eastAsia="宋体" w:cs="宋体"/>
                <w:color w:val="auto"/>
                <w:sz w:val="24"/>
                <w:szCs w:val="24"/>
              </w:rPr>
              <w:t>万元，环保投资</w:t>
            </w:r>
            <w:r>
              <w:rPr>
                <w:rFonts w:hint="eastAsia" w:ascii="宋体" w:hAnsi="宋体" w:eastAsia="宋体" w:cs="宋体"/>
                <w:color w:val="auto"/>
                <w:sz w:val="24"/>
                <w:szCs w:val="24"/>
                <w:lang w:val="en-US" w:eastAsia="zh-CN"/>
              </w:rPr>
              <w:t>35.87</w:t>
            </w:r>
            <w:r>
              <w:rPr>
                <w:rFonts w:hint="eastAsia" w:ascii="宋体" w:hAnsi="宋体" w:eastAsia="宋体" w:cs="宋体"/>
                <w:color w:val="auto"/>
                <w:sz w:val="24"/>
                <w:szCs w:val="24"/>
              </w:rPr>
              <w:t>万元，占总投资的</w:t>
            </w:r>
            <w:r>
              <w:rPr>
                <w:rFonts w:hint="eastAsia" w:ascii="宋体" w:hAnsi="宋体" w:eastAsia="宋体" w:cs="宋体"/>
                <w:color w:val="auto"/>
                <w:sz w:val="24"/>
                <w:szCs w:val="24"/>
                <w:lang w:val="en-US" w:eastAsia="zh-CN"/>
              </w:rPr>
              <w:t>1.43</w:t>
            </w:r>
            <w:r>
              <w:rPr>
                <w:rFonts w:hint="eastAsia" w:ascii="宋体" w:hAnsi="宋体" w:eastAsia="宋体" w:cs="宋体"/>
                <w:color w:val="auto"/>
                <w:sz w:val="24"/>
                <w:szCs w:val="24"/>
              </w:rPr>
              <w:t>%。项目环保投资详见表4-30所示：</w:t>
            </w:r>
          </w:p>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表</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30</w:t>
            </w:r>
            <w:r>
              <w:rPr>
                <w:rFonts w:hint="eastAsia" w:ascii="宋体" w:hAnsi="宋体" w:eastAsia="宋体" w:cs="宋体"/>
                <w:b/>
                <w:color w:val="auto"/>
                <w:sz w:val="24"/>
                <w:szCs w:val="24"/>
              </w:rPr>
              <w:t xml:space="preserve">  项目环保投资一览表</w:t>
            </w:r>
          </w:p>
          <w:tbl>
            <w:tblPr>
              <w:tblStyle w:val="16"/>
              <w:tblW w:w="494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19"/>
              <w:gridCol w:w="1342"/>
              <w:gridCol w:w="1561"/>
              <w:gridCol w:w="2580"/>
              <w:gridCol w:w="1756"/>
              <w:gridCol w:w="11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exact"/>
                <w:jc w:val="center"/>
              </w:trPr>
              <w:tc>
                <w:tcPr>
                  <w:tcW w:w="496" w:type="pct"/>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环保投资时段</w:t>
                  </w:r>
                </w:p>
              </w:tc>
              <w:tc>
                <w:tcPr>
                  <w:tcW w:w="723" w:type="pct"/>
                  <w:vAlign w:val="center"/>
                </w:tcPr>
                <w:p>
                  <w:pPr>
                    <w:jc w:val="center"/>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处理对象</w:t>
                  </w:r>
                </w:p>
              </w:tc>
              <w:tc>
                <w:tcPr>
                  <w:tcW w:w="841" w:type="pct"/>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投资项目</w:t>
                  </w:r>
                </w:p>
              </w:tc>
              <w:tc>
                <w:tcPr>
                  <w:tcW w:w="1389" w:type="pct"/>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c>
                <w:tcPr>
                  <w:tcW w:w="946" w:type="pct"/>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投资金额（万元）</w:t>
                  </w:r>
                </w:p>
              </w:tc>
              <w:tc>
                <w:tcPr>
                  <w:tcW w:w="603" w:type="pct"/>
                  <w:vAlign w:val="center"/>
                </w:tcPr>
                <w:p>
                  <w:pPr>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 w:hRule="exact"/>
                <w:jc w:val="center"/>
              </w:trPr>
              <w:tc>
                <w:tcPr>
                  <w:tcW w:w="496" w:type="pct"/>
                  <w:vMerge w:val="restar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施工期</w:t>
                  </w:r>
                </w:p>
              </w:tc>
              <w:tc>
                <w:tcPr>
                  <w:tcW w:w="723" w:type="pc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废气</w:t>
                  </w:r>
                </w:p>
              </w:tc>
              <w:tc>
                <w:tcPr>
                  <w:tcW w:w="841" w:type="pct"/>
                  <w:vAlign w:val="center"/>
                </w:tcPr>
                <w:p>
                  <w:pPr>
                    <w:widowControl/>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u w:val="none" w:color="auto"/>
                      <w:lang w:eastAsia="zh-CN"/>
                    </w:rPr>
                    <w:t>洒水降尘设施</w:t>
                  </w:r>
                </w:p>
              </w:tc>
              <w:tc>
                <w:tcPr>
                  <w:tcW w:w="1389" w:type="pc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946" w:type="pc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0.07</w:t>
                  </w:r>
                </w:p>
              </w:tc>
              <w:tc>
                <w:tcPr>
                  <w:tcW w:w="603" w:type="pc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环评提出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 w:hRule="exact"/>
                <w:jc w:val="center"/>
              </w:trPr>
              <w:tc>
                <w:tcPr>
                  <w:tcW w:w="496" w:type="pct"/>
                  <w:vMerge w:val="continue"/>
                  <w:tcBorders>
                    <w:bottom w:val="single" w:color="auto" w:sz="4" w:space="0"/>
                  </w:tcBorders>
                  <w:vAlign w:val="center"/>
                </w:tcPr>
                <w:p>
                  <w:pPr>
                    <w:jc w:val="center"/>
                    <w:rPr>
                      <w:rFonts w:hint="eastAsia" w:ascii="宋体" w:hAnsi="宋体" w:eastAsia="宋体" w:cs="宋体"/>
                      <w:color w:val="auto"/>
                      <w:sz w:val="21"/>
                      <w:szCs w:val="21"/>
                    </w:rPr>
                  </w:pPr>
                </w:p>
              </w:tc>
              <w:tc>
                <w:tcPr>
                  <w:tcW w:w="723" w:type="pct"/>
                  <w:tcBorders>
                    <w:bottom w:val="single" w:color="auto" w:sz="4" w:space="0"/>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废水</w:t>
                  </w:r>
                </w:p>
              </w:tc>
              <w:tc>
                <w:tcPr>
                  <w:tcW w:w="841" w:type="pct"/>
                  <w:tcBorders>
                    <w:bottom w:val="single" w:color="auto" w:sz="4" w:space="0"/>
                  </w:tcBorders>
                  <w:vAlign w:val="center"/>
                </w:tcPr>
                <w:p>
                  <w:pPr>
                    <w:widowControl/>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u w:val="none" w:color="auto"/>
                      <w:lang w:eastAsia="zh-CN"/>
                    </w:rPr>
                    <w:t>临时沉淀池</w:t>
                  </w:r>
                </w:p>
              </w:tc>
              <w:tc>
                <w:tcPr>
                  <w:tcW w:w="1389" w:type="pc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1m</w:t>
                  </w:r>
                  <w:r>
                    <w:rPr>
                      <w:rFonts w:hint="eastAsia" w:ascii="宋体" w:hAnsi="宋体" w:eastAsia="宋体" w:cs="宋体"/>
                      <w:color w:val="auto"/>
                      <w:sz w:val="21"/>
                      <w:szCs w:val="21"/>
                      <w:vertAlign w:val="superscript"/>
                      <w:lang w:val="en-US" w:eastAsia="zh-CN"/>
                    </w:rPr>
                    <w:t>3</w:t>
                  </w:r>
                </w:p>
              </w:tc>
              <w:tc>
                <w:tcPr>
                  <w:tcW w:w="946" w:type="pc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0.6</w:t>
                  </w:r>
                </w:p>
              </w:tc>
              <w:tc>
                <w:tcPr>
                  <w:tcW w:w="603" w:type="pc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环评提出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 w:hRule="exact"/>
                <w:jc w:val="center"/>
              </w:trPr>
              <w:tc>
                <w:tcPr>
                  <w:tcW w:w="496" w:type="pct"/>
                  <w:vMerge w:val="restart"/>
                  <w:tcBorders>
                    <w:top w:val="single" w:color="auto" w:sz="4" w:space="0"/>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营运期</w:t>
                  </w:r>
                </w:p>
              </w:tc>
              <w:tc>
                <w:tcPr>
                  <w:tcW w:w="723" w:type="pct"/>
                  <w:vMerge w:val="restart"/>
                  <w:tcBorders>
                    <w:top w:val="single" w:color="auto" w:sz="4" w:space="0"/>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废水</w:t>
                  </w:r>
                </w:p>
              </w:tc>
              <w:tc>
                <w:tcPr>
                  <w:tcW w:w="841" w:type="pct"/>
                  <w:tcBorders>
                    <w:top w:val="single" w:color="auto" w:sz="4" w:space="0"/>
                  </w:tcBorders>
                  <w:vAlign w:val="center"/>
                </w:tcPr>
                <w:p>
                  <w:pPr>
                    <w:adjustRightInd w:val="0"/>
                    <w:snapToGrid w:val="0"/>
                    <w:ind w:left="0" w:leftChars="0" w:right="0" w:right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隔油池</w:t>
                  </w:r>
                </w:p>
              </w:tc>
              <w:tc>
                <w:tcPr>
                  <w:tcW w:w="1389" w:type="pct"/>
                  <w:vAlign w:val="center"/>
                </w:tcPr>
                <w:p>
                  <w:pPr>
                    <w:autoSpaceDE w:val="0"/>
                    <w:autoSpaceDN w:val="0"/>
                    <w:adjustRightInd w:val="0"/>
                    <w:snapToGrid w:val="0"/>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1个，容积0.</w:t>
                  </w:r>
                  <w:r>
                    <w:rPr>
                      <w:rFonts w:hint="eastAsia" w:cs="宋体"/>
                      <w:color w:val="auto"/>
                      <w:sz w:val="21"/>
                      <w:szCs w:val="21"/>
                      <w:lang w:val="en-US" w:eastAsia="zh-CN"/>
                    </w:rPr>
                    <w:t>2</w:t>
                  </w:r>
                  <w:r>
                    <w:rPr>
                      <w:rFonts w:hint="eastAsia" w:ascii="宋体" w:hAnsi="宋体" w:eastAsia="宋体" w:cs="宋体"/>
                      <w:color w:val="auto"/>
                      <w:sz w:val="21"/>
                      <w:szCs w:val="21"/>
                      <w:lang w:val="en-US" w:eastAsia="zh-CN"/>
                    </w:rPr>
                    <w:t>m</w:t>
                  </w:r>
                  <w:r>
                    <w:rPr>
                      <w:rFonts w:hint="eastAsia" w:ascii="宋体" w:hAnsi="宋体" w:eastAsia="宋体" w:cs="宋体"/>
                      <w:color w:val="auto"/>
                      <w:sz w:val="21"/>
                      <w:szCs w:val="21"/>
                      <w:vertAlign w:val="superscript"/>
                      <w:lang w:val="en-US" w:eastAsia="zh-CN"/>
                    </w:rPr>
                    <w:t>3</w:t>
                  </w:r>
                </w:p>
              </w:tc>
              <w:tc>
                <w:tcPr>
                  <w:tcW w:w="946" w:type="pct"/>
                  <w:vAlign w:val="center"/>
                </w:tcPr>
                <w:p>
                  <w:pPr>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w:t>
                  </w:r>
                </w:p>
              </w:tc>
              <w:tc>
                <w:tcPr>
                  <w:tcW w:w="603" w:type="pc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环评提出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 w:hRule="exact"/>
                <w:jc w:val="center"/>
              </w:trPr>
              <w:tc>
                <w:tcPr>
                  <w:tcW w:w="496" w:type="pct"/>
                  <w:vMerge w:val="continue"/>
                  <w:vAlign w:val="center"/>
                </w:tcPr>
                <w:p>
                  <w:pPr>
                    <w:jc w:val="center"/>
                    <w:rPr>
                      <w:rFonts w:hint="eastAsia" w:ascii="宋体" w:hAnsi="宋体" w:eastAsia="宋体" w:cs="宋体"/>
                      <w:color w:val="auto"/>
                      <w:sz w:val="21"/>
                      <w:szCs w:val="21"/>
                    </w:rPr>
                  </w:pPr>
                </w:p>
              </w:tc>
              <w:tc>
                <w:tcPr>
                  <w:tcW w:w="723" w:type="pct"/>
                  <w:vMerge w:val="continue"/>
                  <w:vAlign w:val="center"/>
                </w:tcPr>
                <w:p>
                  <w:pPr>
                    <w:jc w:val="center"/>
                    <w:rPr>
                      <w:rFonts w:hint="eastAsia" w:ascii="宋体" w:hAnsi="宋体" w:eastAsia="宋体" w:cs="宋体"/>
                      <w:color w:val="auto"/>
                      <w:sz w:val="21"/>
                      <w:szCs w:val="21"/>
                    </w:rPr>
                  </w:pPr>
                </w:p>
              </w:tc>
              <w:tc>
                <w:tcPr>
                  <w:tcW w:w="841" w:type="pct"/>
                  <w:vAlign w:val="center"/>
                </w:tcPr>
                <w:p>
                  <w:pPr>
                    <w:adjustRightInd w:val="0"/>
                    <w:snapToGrid w:val="0"/>
                    <w:ind w:left="0" w:leftChars="0" w:right="0" w:right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化粪池</w:t>
                  </w:r>
                </w:p>
              </w:tc>
              <w:tc>
                <w:tcPr>
                  <w:tcW w:w="1389" w:type="pct"/>
                  <w:vAlign w:val="center"/>
                </w:tcPr>
                <w:p>
                  <w:pPr>
                    <w:autoSpaceDE w:val="0"/>
                    <w:autoSpaceDN w:val="0"/>
                    <w:adjustRightInd w:val="0"/>
                    <w:snapToGrid w:val="0"/>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化粪池</w:t>
                  </w:r>
                  <w:r>
                    <w:rPr>
                      <w:rFonts w:hint="eastAsia" w:ascii="宋体" w:hAnsi="宋体" w:eastAsia="宋体" w:cs="宋体"/>
                      <w:color w:val="auto"/>
                      <w:sz w:val="21"/>
                      <w:szCs w:val="21"/>
                      <w:lang w:val="en-US" w:eastAsia="zh-CN"/>
                    </w:rPr>
                    <w:t>容积约15m</w:t>
                  </w:r>
                  <w:r>
                    <w:rPr>
                      <w:rFonts w:hint="eastAsia" w:ascii="宋体" w:hAnsi="宋体" w:eastAsia="宋体" w:cs="宋体"/>
                      <w:color w:val="auto"/>
                      <w:sz w:val="21"/>
                      <w:szCs w:val="21"/>
                      <w:vertAlign w:val="superscript"/>
                      <w:lang w:val="en-US" w:eastAsia="zh-CN"/>
                    </w:rPr>
                    <w:t>3</w:t>
                  </w:r>
                </w:p>
              </w:tc>
              <w:tc>
                <w:tcPr>
                  <w:tcW w:w="946" w:type="pct"/>
                  <w:vAlign w:val="center"/>
                </w:tcPr>
                <w:p>
                  <w:pPr>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603" w:type="pc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环评提出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exact"/>
                <w:jc w:val="center"/>
              </w:trPr>
              <w:tc>
                <w:tcPr>
                  <w:tcW w:w="496" w:type="pct"/>
                  <w:vMerge w:val="continue"/>
                  <w:vAlign w:val="center"/>
                </w:tcPr>
                <w:p>
                  <w:pPr>
                    <w:jc w:val="center"/>
                    <w:rPr>
                      <w:rFonts w:hint="eastAsia" w:ascii="宋体" w:hAnsi="宋体" w:eastAsia="宋体" w:cs="宋体"/>
                      <w:color w:val="auto"/>
                      <w:sz w:val="21"/>
                      <w:szCs w:val="21"/>
                    </w:rPr>
                  </w:pPr>
                  <w:bookmarkStart w:id="52" w:name="OLE_LINK3" w:colFirst="2" w:colLast="2"/>
                  <w:bookmarkStart w:id="53" w:name="_Hlk321424549"/>
                  <w:bookmarkStart w:id="54" w:name="OLE_LINK4" w:colFirst="2" w:colLast="2"/>
                </w:p>
              </w:tc>
              <w:tc>
                <w:tcPr>
                  <w:tcW w:w="723" w:type="pct"/>
                  <w:vMerge w:val="continue"/>
                  <w:vAlign w:val="center"/>
                </w:tcPr>
                <w:p>
                  <w:pPr>
                    <w:jc w:val="center"/>
                    <w:rPr>
                      <w:rFonts w:hint="eastAsia" w:ascii="宋体" w:hAnsi="宋体" w:eastAsia="宋体" w:cs="宋体"/>
                      <w:color w:val="auto"/>
                      <w:sz w:val="21"/>
                      <w:szCs w:val="21"/>
                    </w:rPr>
                  </w:pPr>
                </w:p>
              </w:tc>
              <w:tc>
                <w:tcPr>
                  <w:tcW w:w="841" w:type="pct"/>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污水处理站</w:t>
                  </w:r>
                </w:p>
              </w:tc>
              <w:tc>
                <w:tcPr>
                  <w:tcW w:w="1389" w:type="pct"/>
                  <w:vAlign w:val="center"/>
                </w:tcPr>
                <w:p>
                  <w:pPr>
                    <w:autoSpaceDE w:val="0"/>
                    <w:autoSpaceDN w:val="0"/>
                    <w:adjustRightInd w:val="0"/>
                    <w:snapToGrid w:val="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eastAsia="zh-CN"/>
                    </w:rPr>
                    <w:t>污水处理站</w:t>
                  </w:r>
                  <w:r>
                    <w:rPr>
                      <w:rFonts w:hint="eastAsia" w:ascii="宋体" w:hAnsi="宋体" w:eastAsia="宋体" w:cs="宋体"/>
                      <w:color w:val="auto"/>
                      <w:sz w:val="21"/>
                      <w:szCs w:val="21"/>
                      <w:lang w:val="en-US" w:eastAsia="zh-CN"/>
                    </w:rPr>
                    <w:t>容积约100m</w:t>
                  </w:r>
                  <w:r>
                    <w:rPr>
                      <w:rFonts w:hint="eastAsia" w:ascii="宋体" w:hAnsi="宋体" w:eastAsia="宋体" w:cs="宋体"/>
                      <w:color w:val="auto"/>
                      <w:sz w:val="21"/>
                      <w:szCs w:val="21"/>
                      <w:vertAlign w:val="superscript"/>
                      <w:lang w:val="en-US" w:eastAsia="zh-CN"/>
                    </w:rPr>
                    <w:t>3</w:t>
                  </w:r>
                </w:p>
              </w:tc>
              <w:tc>
                <w:tcPr>
                  <w:tcW w:w="946" w:type="pct"/>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25.0</w:t>
                  </w:r>
                </w:p>
              </w:tc>
              <w:tc>
                <w:tcPr>
                  <w:tcW w:w="603" w:type="pct"/>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环评提出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6" w:hRule="exact"/>
                <w:jc w:val="center"/>
              </w:trPr>
              <w:tc>
                <w:tcPr>
                  <w:tcW w:w="496" w:type="pct"/>
                  <w:vMerge w:val="continue"/>
                  <w:vAlign w:val="center"/>
                </w:tcPr>
                <w:p>
                  <w:pPr>
                    <w:jc w:val="center"/>
                    <w:rPr>
                      <w:rFonts w:hint="eastAsia" w:ascii="宋体" w:hAnsi="宋体" w:eastAsia="宋体" w:cs="宋体"/>
                      <w:color w:val="auto"/>
                      <w:sz w:val="21"/>
                      <w:szCs w:val="21"/>
                    </w:rPr>
                  </w:pPr>
                </w:p>
              </w:tc>
              <w:tc>
                <w:tcPr>
                  <w:tcW w:w="723" w:type="pct"/>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废气</w:t>
                  </w:r>
                </w:p>
              </w:tc>
              <w:tc>
                <w:tcPr>
                  <w:tcW w:w="841" w:type="pct"/>
                  <w:vAlign w:val="center"/>
                </w:tcPr>
                <w:p>
                  <w:pPr>
                    <w:adjustRightInd w:val="0"/>
                    <w:snapToGrid w:val="0"/>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废气治理</w:t>
                  </w:r>
                </w:p>
              </w:tc>
              <w:tc>
                <w:tcPr>
                  <w:tcW w:w="1389" w:type="pct"/>
                  <w:vAlign w:val="center"/>
                </w:tcPr>
                <w:p>
                  <w:pPr>
                    <w:adjustRightInd w:val="0"/>
                    <w:snapToGrid w:val="0"/>
                    <w:ind w:left="0"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油烟净化器</w:t>
                  </w:r>
                  <w:r>
                    <w:rPr>
                      <w:rFonts w:hint="eastAsia" w:ascii="宋体" w:hAnsi="宋体" w:eastAsia="宋体" w:cs="宋体"/>
                      <w:color w:val="auto"/>
                      <w:sz w:val="21"/>
                      <w:szCs w:val="21"/>
                      <w:lang w:val="en-US" w:eastAsia="zh-CN"/>
                    </w:rPr>
                    <w:t>1台，</w:t>
                  </w:r>
                  <w:r>
                    <w:rPr>
                      <w:rFonts w:hint="eastAsia" w:ascii="宋体" w:hAnsi="宋体" w:eastAsia="宋体" w:cs="宋体"/>
                      <w:color w:val="auto"/>
                      <w:kern w:val="0"/>
                      <w:sz w:val="21"/>
                      <w:szCs w:val="21"/>
                      <w:highlight w:val="none"/>
                      <w:u w:val="none" w:color="auto"/>
                    </w:rPr>
                    <w:t>去除效率≧</w:t>
                  </w:r>
                  <w:r>
                    <w:rPr>
                      <w:rFonts w:hint="eastAsia" w:ascii="宋体" w:hAnsi="宋体" w:eastAsia="宋体" w:cs="宋体"/>
                      <w:color w:val="auto"/>
                      <w:kern w:val="0"/>
                      <w:sz w:val="21"/>
                      <w:szCs w:val="21"/>
                      <w:highlight w:val="none"/>
                      <w:u w:val="none" w:color="auto"/>
                      <w:lang w:val="en-US" w:eastAsia="zh-CN"/>
                    </w:rPr>
                    <w:t>60</w:t>
                  </w:r>
                  <w:r>
                    <w:rPr>
                      <w:rFonts w:hint="eastAsia" w:ascii="宋体" w:hAnsi="宋体" w:eastAsia="宋体" w:cs="宋体"/>
                      <w:color w:val="auto"/>
                      <w:kern w:val="0"/>
                      <w:sz w:val="21"/>
                      <w:szCs w:val="21"/>
                      <w:highlight w:val="none"/>
                      <w:u w:val="none" w:color="auto"/>
                    </w:rPr>
                    <w:t>%</w:t>
                  </w:r>
                </w:p>
              </w:tc>
              <w:tc>
                <w:tcPr>
                  <w:tcW w:w="946" w:type="pct"/>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603" w:type="pct"/>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环评提出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1" w:hRule="exact"/>
                <w:jc w:val="center"/>
              </w:trPr>
              <w:tc>
                <w:tcPr>
                  <w:tcW w:w="496" w:type="pct"/>
                  <w:vMerge w:val="continue"/>
                  <w:vAlign w:val="center"/>
                </w:tcPr>
                <w:p>
                  <w:pPr>
                    <w:jc w:val="center"/>
                    <w:rPr>
                      <w:rFonts w:hint="eastAsia" w:ascii="宋体" w:hAnsi="宋体" w:eastAsia="宋体" w:cs="宋体"/>
                      <w:color w:val="auto"/>
                      <w:sz w:val="21"/>
                      <w:szCs w:val="21"/>
                    </w:rPr>
                  </w:pPr>
                </w:p>
              </w:tc>
              <w:tc>
                <w:tcPr>
                  <w:tcW w:w="723" w:type="pct"/>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噪声</w:t>
                  </w:r>
                </w:p>
              </w:tc>
              <w:tc>
                <w:tcPr>
                  <w:tcW w:w="841" w:type="pct"/>
                  <w:vAlign w:val="center"/>
                </w:tcPr>
                <w:p>
                  <w:pPr>
                    <w:adjustRightInd w:val="0"/>
                    <w:snapToGrid w:val="0"/>
                    <w:ind w:left="0" w:leftChars="0" w:right="0" w:right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噪声防治</w:t>
                  </w:r>
                </w:p>
              </w:tc>
              <w:tc>
                <w:tcPr>
                  <w:tcW w:w="1389" w:type="pct"/>
                  <w:vAlign w:val="center"/>
                </w:tcPr>
                <w:p>
                  <w:pPr>
                    <w:adjustRightInd w:val="0"/>
                    <w:snapToGrid w:val="0"/>
                    <w:ind w:left="0" w:leftChars="0" w:right="0" w:right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安装设备减噪设施</w:t>
                  </w:r>
                </w:p>
              </w:tc>
              <w:tc>
                <w:tcPr>
                  <w:tcW w:w="946" w:type="pct"/>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603" w:type="pct"/>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环评提出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1" w:hRule="exact"/>
                <w:jc w:val="center"/>
              </w:trPr>
              <w:tc>
                <w:tcPr>
                  <w:tcW w:w="496" w:type="pct"/>
                  <w:vMerge w:val="continue"/>
                  <w:vAlign w:val="center"/>
                </w:tcPr>
                <w:p>
                  <w:pPr>
                    <w:jc w:val="center"/>
                    <w:rPr>
                      <w:rFonts w:hint="eastAsia" w:ascii="宋体" w:hAnsi="宋体" w:eastAsia="宋体" w:cs="宋体"/>
                      <w:color w:val="auto"/>
                      <w:sz w:val="21"/>
                      <w:szCs w:val="21"/>
                    </w:rPr>
                  </w:pPr>
                </w:p>
              </w:tc>
              <w:tc>
                <w:tcPr>
                  <w:tcW w:w="723" w:type="pct"/>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固废</w:t>
                  </w:r>
                </w:p>
              </w:tc>
              <w:tc>
                <w:tcPr>
                  <w:tcW w:w="841" w:type="pct"/>
                  <w:vAlign w:val="center"/>
                </w:tcPr>
                <w:p>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垃圾收集桶</w:t>
                  </w:r>
                </w:p>
              </w:tc>
              <w:tc>
                <w:tcPr>
                  <w:tcW w:w="1389" w:type="pct"/>
                  <w:vAlign w:val="center"/>
                </w:tcPr>
                <w:p>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设置</w:t>
                  </w:r>
                  <w:r>
                    <w:rPr>
                      <w:rFonts w:hint="eastAsia" w:ascii="宋体" w:hAnsi="宋体" w:eastAsia="宋体" w:cs="宋体"/>
                      <w:color w:val="auto"/>
                      <w:sz w:val="21"/>
                      <w:szCs w:val="21"/>
                      <w:lang w:eastAsia="zh-CN"/>
                    </w:rPr>
                    <w:t>加盖</w:t>
                  </w:r>
                  <w:r>
                    <w:rPr>
                      <w:rFonts w:hint="eastAsia" w:ascii="宋体" w:hAnsi="宋体" w:eastAsia="宋体" w:cs="宋体"/>
                      <w:color w:val="auto"/>
                      <w:sz w:val="21"/>
                      <w:szCs w:val="21"/>
                    </w:rPr>
                    <w:t>垃圾收集桶</w:t>
                  </w:r>
                  <w:r>
                    <w:rPr>
                      <w:rFonts w:hint="eastAsia" w:ascii="宋体" w:hAnsi="宋体" w:eastAsia="宋体" w:cs="宋体"/>
                      <w:color w:val="auto"/>
                      <w:sz w:val="21"/>
                      <w:szCs w:val="21"/>
                      <w:lang w:eastAsia="zh-CN"/>
                    </w:rPr>
                    <w:t>若干</w:t>
                  </w:r>
                </w:p>
              </w:tc>
              <w:tc>
                <w:tcPr>
                  <w:tcW w:w="946" w:type="pct"/>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603" w:type="pct"/>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环评提出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3" w:hRule="exact"/>
                <w:jc w:val="center"/>
              </w:trPr>
              <w:tc>
                <w:tcPr>
                  <w:tcW w:w="496" w:type="pct"/>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w:t>
                  </w:r>
                </w:p>
              </w:tc>
              <w:tc>
                <w:tcPr>
                  <w:tcW w:w="723" w:type="pct"/>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绿化</w:t>
                  </w:r>
                </w:p>
              </w:tc>
              <w:tc>
                <w:tcPr>
                  <w:tcW w:w="841" w:type="pct"/>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绿化及景观</w:t>
                  </w:r>
                </w:p>
              </w:tc>
              <w:tc>
                <w:tcPr>
                  <w:tcW w:w="1389" w:type="pct"/>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绿化面积</w:t>
                  </w:r>
                  <w:r>
                    <w:rPr>
                      <w:rFonts w:hint="eastAsia" w:ascii="宋体" w:hAnsi="宋体" w:eastAsia="宋体" w:cs="宋体"/>
                      <w:color w:val="auto"/>
                      <w:sz w:val="21"/>
                      <w:szCs w:val="21"/>
                      <w:lang w:val="en-US" w:eastAsia="zh-CN"/>
                    </w:rPr>
                    <w:t>1097.81</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946" w:type="pct"/>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w:t>
                  </w:r>
                </w:p>
              </w:tc>
              <w:tc>
                <w:tcPr>
                  <w:tcW w:w="603" w:type="pct"/>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环评提出</w:t>
                  </w:r>
                </w:p>
              </w:tc>
            </w:tr>
            <w:bookmarkEnd w:id="52"/>
            <w:bookmarkEnd w:id="53"/>
            <w:bookmarkEnd w:id="54"/>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exact"/>
                <w:jc w:val="center"/>
              </w:trPr>
              <w:tc>
                <w:tcPr>
                  <w:tcW w:w="3450" w:type="pct"/>
                  <w:gridSpan w:val="4"/>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w:t>
                  </w:r>
                </w:p>
              </w:tc>
              <w:tc>
                <w:tcPr>
                  <w:tcW w:w="1549" w:type="pct"/>
                  <w:gridSpan w:val="2"/>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35.87</w:t>
                  </w:r>
                </w:p>
              </w:tc>
            </w:tr>
          </w:tbl>
          <w:p>
            <w:pPr>
              <w:pStyle w:val="24"/>
              <w:numPr>
                <w:ilvl w:val="0"/>
                <w:numId w:val="0"/>
              </w:numPr>
              <w:spacing w:line="302" w:lineRule="exact"/>
              <w:ind w:right="-44" w:rightChars="0"/>
              <w:rPr>
                <w:rFonts w:hint="eastAsia" w:ascii="宋体" w:hAnsi="宋体" w:eastAsia="宋体" w:cs="宋体"/>
                <w:color w:val="auto"/>
                <w:sz w:val="24"/>
                <w:szCs w:val="24"/>
                <w:lang w:eastAsia="zh-CN"/>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p>
            <w:pPr>
              <w:pStyle w:val="24"/>
              <w:numPr>
                <w:ilvl w:val="0"/>
                <w:numId w:val="0"/>
              </w:numPr>
              <w:spacing w:line="302" w:lineRule="exact"/>
              <w:ind w:right="-44" w:rightChars="0"/>
              <w:rPr>
                <w:rFonts w:hint="eastAsia" w:ascii="宋体" w:hAnsi="宋体" w:eastAsia="宋体" w:cs="宋体"/>
                <w:color w:val="auto"/>
                <w:sz w:val="24"/>
                <w:szCs w:val="24"/>
              </w:rPr>
            </w:pPr>
          </w:p>
        </w:tc>
      </w:tr>
    </w:tbl>
    <w:p>
      <w:pPr>
        <w:pStyle w:val="8"/>
        <w:spacing w:before="11" w:after="1"/>
        <w:rPr>
          <w:sz w:val="24"/>
        </w:rPr>
        <w:sectPr>
          <w:pgSz w:w="11910" w:h="16840"/>
          <w:pgMar w:top="1600" w:right="1300" w:bottom="1000" w:left="1300" w:header="0" w:footer="738" w:gutter="0"/>
          <w:pgNumType w:fmt="decimal"/>
          <w:cols w:space="720" w:num="1"/>
        </w:sectPr>
      </w:pPr>
    </w:p>
    <w:p>
      <w:pPr>
        <w:pStyle w:val="5"/>
        <w:ind w:left="0" w:leftChars="0" w:firstLine="0" w:firstLineChars="0"/>
        <w:jc w:val="center"/>
        <w:rPr>
          <w:b/>
          <w:bCs/>
          <w:sz w:val="32"/>
          <w:szCs w:val="32"/>
        </w:rPr>
      </w:pPr>
      <w:r>
        <w:rPr>
          <w:b/>
          <w:bCs/>
          <w:sz w:val="32"/>
          <w:szCs w:val="32"/>
        </w:rPr>
        <w:t>五、环境保护措施监督检查清单</w:t>
      </w:r>
    </w:p>
    <w:tbl>
      <w:tblPr>
        <w:tblStyle w:val="16"/>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33"/>
        <w:gridCol w:w="609"/>
        <w:gridCol w:w="1404"/>
        <w:gridCol w:w="1455"/>
        <w:gridCol w:w="2276"/>
        <w:gridCol w:w="28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2" w:hRule="atLeast"/>
          <w:jc w:val="center"/>
        </w:trPr>
        <w:tc>
          <w:tcPr>
            <w:tcW w:w="490" w:type="pct"/>
            <w:tcBorders>
              <w:tl2br w:val="single" w:color="auto" w:sz="6" w:space="0"/>
            </w:tcBorders>
            <w:noWrap w:val="0"/>
            <w:vAlign w:val="center"/>
          </w:tcPr>
          <w:p>
            <w:pPr>
              <w:spacing w:line="240" w:lineRule="auto"/>
              <w:ind w:firstLine="103" w:firstLineChars="49"/>
              <w:jc w:val="righ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内容</w:t>
            </w:r>
          </w:p>
          <w:p>
            <w:pPr>
              <w:spacing w:line="240" w:lineRule="auto"/>
              <w:jc w:val="center"/>
              <w:rPr>
                <w:rFonts w:hint="eastAsia" w:ascii="宋体" w:hAnsi="宋体" w:eastAsia="宋体" w:cs="宋体"/>
                <w:b/>
                <w:bCs/>
                <w:color w:val="000000"/>
                <w:sz w:val="21"/>
                <w:szCs w:val="21"/>
              </w:rPr>
            </w:pPr>
          </w:p>
          <w:p>
            <w:pPr>
              <w:spacing w:line="240" w:lineRule="auto"/>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类型</w:t>
            </w:r>
          </w:p>
        </w:tc>
        <w:tc>
          <w:tcPr>
            <w:tcW w:w="1057" w:type="pct"/>
            <w:gridSpan w:val="2"/>
            <w:noWrap w:val="0"/>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排放源</w:t>
            </w:r>
          </w:p>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（编号）</w:t>
            </w:r>
          </w:p>
        </w:tc>
        <w:tc>
          <w:tcPr>
            <w:tcW w:w="763" w:type="pct"/>
            <w:noWrap w:val="0"/>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污染物</w:t>
            </w:r>
          </w:p>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名称</w:t>
            </w:r>
          </w:p>
        </w:tc>
        <w:tc>
          <w:tcPr>
            <w:tcW w:w="1195"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防治措施</w:t>
            </w:r>
          </w:p>
        </w:tc>
        <w:tc>
          <w:tcPr>
            <w:tcW w:w="1492" w:type="pct"/>
            <w:noWrap w:val="0"/>
            <w:vAlign w:val="center"/>
          </w:tcPr>
          <w:p>
            <w:pPr>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b/>
                <w:color w:val="000000"/>
                <w:sz w:val="21"/>
                <w:szCs w:val="21"/>
                <w:lang w:eastAsia="zh-CN"/>
              </w:rPr>
              <w:t>执行标准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490" w:type="pct"/>
            <w:vMerge w:val="restart"/>
            <w:noWrap w:val="0"/>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w:t>
            </w:r>
          </w:p>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气</w:t>
            </w:r>
          </w:p>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污</w:t>
            </w:r>
          </w:p>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染</w:t>
            </w:r>
          </w:p>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物</w:t>
            </w:r>
          </w:p>
        </w:tc>
        <w:tc>
          <w:tcPr>
            <w:tcW w:w="320" w:type="pct"/>
            <w:vMerge w:val="restart"/>
            <w:noWrap w:val="0"/>
            <w:vAlign w:val="center"/>
          </w:tcPr>
          <w:p>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施工期</w:t>
            </w:r>
          </w:p>
        </w:tc>
        <w:tc>
          <w:tcPr>
            <w:tcW w:w="737" w:type="pct"/>
            <w:noWrap w:val="0"/>
            <w:vAlign w:val="center"/>
          </w:tcPr>
          <w:p>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施工作业</w:t>
            </w:r>
          </w:p>
        </w:tc>
        <w:tc>
          <w:tcPr>
            <w:tcW w:w="763" w:type="pct"/>
            <w:tcBorders>
              <w:bottom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扬尘</w:t>
            </w:r>
          </w:p>
        </w:tc>
        <w:tc>
          <w:tcPr>
            <w:tcW w:w="1195" w:type="pct"/>
            <w:vMerge w:val="restar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自然扩散</w:t>
            </w:r>
          </w:p>
        </w:tc>
        <w:tc>
          <w:tcPr>
            <w:tcW w:w="1492" w:type="pct"/>
            <w:vMerge w:val="restar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《大气污染物综合排放标准》 (GB16297-1996)表2新污染源大气污染物排放限值中的无组织排放浓度限值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490" w:type="pct"/>
            <w:vMerge w:val="continue"/>
            <w:noWrap w:val="0"/>
            <w:vAlign w:val="center"/>
          </w:tcPr>
          <w:p>
            <w:pPr>
              <w:spacing w:line="240" w:lineRule="auto"/>
              <w:jc w:val="center"/>
              <w:rPr>
                <w:rFonts w:hint="eastAsia" w:ascii="宋体" w:hAnsi="宋体" w:eastAsia="宋体" w:cs="宋体"/>
                <w:b/>
                <w:bCs/>
                <w:color w:val="000000"/>
                <w:sz w:val="21"/>
                <w:szCs w:val="21"/>
              </w:rPr>
            </w:pPr>
          </w:p>
        </w:tc>
        <w:tc>
          <w:tcPr>
            <w:tcW w:w="320" w:type="pct"/>
            <w:vMerge w:val="continue"/>
            <w:noWrap w:val="0"/>
            <w:vAlign w:val="center"/>
          </w:tcPr>
          <w:p>
            <w:pPr>
              <w:spacing w:line="240" w:lineRule="auto"/>
              <w:jc w:val="center"/>
              <w:rPr>
                <w:rFonts w:hint="eastAsia" w:ascii="宋体" w:hAnsi="宋体" w:eastAsia="宋体" w:cs="宋体"/>
                <w:bCs/>
                <w:color w:val="000000"/>
                <w:sz w:val="21"/>
                <w:szCs w:val="21"/>
              </w:rPr>
            </w:pPr>
          </w:p>
        </w:tc>
        <w:tc>
          <w:tcPr>
            <w:tcW w:w="737" w:type="pct"/>
            <w:tcBorders>
              <w:bottom w:val="single" w:color="auto" w:sz="4" w:space="0"/>
            </w:tcBorders>
            <w:noWrap w:val="0"/>
            <w:vAlign w:val="center"/>
          </w:tcPr>
          <w:p>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汽车尾气</w:t>
            </w:r>
          </w:p>
        </w:tc>
        <w:tc>
          <w:tcPr>
            <w:tcW w:w="763" w:type="pct"/>
            <w:tcBorders>
              <w:bottom w:val="single" w:color="auto" w:sz="4" w:space="0"/>
            </w:tcBorders>
            <w:noWrap w:val="0"/>
            <w:vAlign w:val="center"/>
          </w:tcPr>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CO</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NOx</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烃类</w:t>
            </w:r>
          </w:p>
        </w:tc>
        <w:tc>
          <w:tcPr>
            <w:tcW w:w="1195" w:type="pct"/>
            <w:vMerge w:val="continue"/>
            <w:tcBorders>
              <w:bottom w:val="single" w:color="auto" w:sz="4" w:space="0"/>
            </w:tcBorders>
            <w:noWrap w:val="0"/>
            <w:vAlign w:val="center"/>
          </w:tcPr>
          <w:p>
            <w:pPr>
              <w:spacing w:line="240" w:lineRule="auto"/>
              <w:jc w:val="center"/>
              <w:rPr>
                <w:rFonts w:hint="eastAsia" w:ascii="宋体" w:hAnsi="宋体" w:eastAsia="宋体" w:cs="宋体"/>
                <w:color w:val="000000"/>
                <w:sz w:val="21"/>
                <w:szCs w:val="21"/>
              </w:rPr>
            </w:pPr>
          </w:p>
        </w:tc>
        <w:tc>
          <w:tcPr>
            <w:tcW w:w="1492" w:type="pct"/>
            <w:vMerge w:val="continue"/>
            <w:noWrap w:val="0"/>
            <w:vAlign w:val="center"/>
          </w:tcPr>
          <w:p>
            <w:pPr>
              <w:spacing w:line="240" w:lineRule="auto"/>
              <w:jc w:val="center"/>
              <w:rPr>
                <w:rFonts w:hint="eastAsia"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490" w:type="pct"/>
            <w:vMerge w:val="continue"/>
            <w:noWrap w:val="0"/>
            <w:vAlign w:val="center"/>
          </w:tcPr>
          <w:p>
            <w:pPr>
              <w:spacing w:line="240" w:lineRule="auto"/>
              <w:jc w:val="center"/>
              <w:rPr>
                <w:rFonts w:hint="eastAsia" w:ascii="宋体" w:hAnsi="宋体" w:eastAsia="宋体" w:cs="宋体"/>
                <w:b/>
                <w:bCs/>
                <w:color w:val="000000"/>
                <w:sz w:val="21"/>
                <w:szCs w:val="21"/>
              </w:rPr>
            </w:pPr>
          </w:p>
        </w:tc>
        <w:tc>
          <w:tcPr>
            <w:tcW w:w="320" w:type="pct"/>
            <w:vMerge w:val="continue"/>
            <w:noWrap w:val="0"/>
            <w:vAlign w:val="center"/>
          </w:tcPr>
          <w:p>
            <w:pPr>
              <w:spacing w:line="240" w:lineRule="auto"/>
              <w:jc w:val="center"/>
              <w:rPr>
                <w:rFonts w:hint="eastAsia" w:ascii="宋体" w:hAnsi="宋体" w:eastAsia="宋体" w:cs="宋体"/>
                <w:bCs/>
                <w:color w:val="000000"/>
                <w:sz w:val="21"/>
                <w:szCs w:val="21"/>
              </w:rPr>
            </w:pPr>
          </w:p>
        </w:tc>
        <w:tc>
          <w:tcPr>
            <w:tcW w:w="737" w:type="pct"/>
            <w:tcBorders>
              <w:bottom w:val="single" w:color="auto" w:sz="4" w:space="0"/>
            </w:tcBorders>
            <w:noWrap w:val="0"/>
            <w:vAlign w:val="center"/>
          </w:tcPr>
          <w:p>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装修</w:t>
            </w:r>
          </w:p>
        </w:tc>
        <w:tc>
          <w:tcPr>
            <w:tcW w:w="763" w:type="pct"/>
            <w:tcBorders>
              <w:bottom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有机废气</w:t>
            </w:r>
          </w:p>
        </w:tc>
        <w:tc>
          <w:tcPr>
            <w:tcW w:w="1195" w:type="pct"/>
            <w:tcBorders>
              <w:bottom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加强室内通风，自然扩散</w:t>
            </w:r>
          </w:p>
        </w:tc>
        <w:tc>
          <w:tcPr>
            <w:tcW w:w="1492" w:type="pct"/>
            <w:vMerge w:val="continue"/>
            <w:tcBorders>
              <w:bottom w:val="single" w:color="auto" w:sz="4" w:space="0"/>
            </w:tcBorders>
            <w:noWrap w:val="0"/>
            <w:vAlign w:val="center"/>
          </w:tcPr>
          <w:p>
            <w:pPr>
              <w:spacing w:line="240" w:lineRule="auto"/>
              <w:jc w:val="center"/>
              <w:rPr>
                <w:rFonts w:hint="eastAsia"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490" w:type="pct"/>
            <w:vMerge w:val="continue"/>
            <w:noWrap w:val="0"/>
            <w:vAlign w:val="center"/>
          </w:tcPr>
          <w:p>
            <w:pPr>
              <w:spacing w:line="240" w:lineRule="auto"/>
              <w:jc w:val="center"/>
              <w:rPr>
                <w:rFonts w:hint="eastAsia" w:ascii="宋体" w:hAnsi="宋体" w:eastAsia="宋体" w:cs="宋体"/>
                <w:b/>
                <w:bCs/>
                <w:color w:val="000000"/>
                <w:sz w:val="21"/>
                <w:szCs w:val="21"/>
              </w:rPr>
            </w:pPr>
          </w:p>
        </w:tc>
        <w:tc>
          <w:tcPr>
            <w:tcW w:w="320" w:type="pct"/>
            <w:vMerge w:val="restar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bCs/>
                <w:color w:val="000000"/>
                <w:sz w:val="21"/>
                <w:szCs w:val="21"/>
              </w:rPr>
              <w:t>营运期</w:t>
            </w:r>
          </w:p>
        </w:tc>
        <w:tc>
          <w:tcPr>
            <w:tcW w:w="737" w:type="pct"/>
            <w:tcBorders>
              <w:top w:val="single" w:color="auto" w:sz="4" w:space="0"/>
              <w:bottom w:val="single" w:color="auto" w:sz="4" w:space="0"/>
            </w:tcBorders>
            <w:noWrap w:val="0"/>
            <w:vAlign w:val="center"/>
          </w:tcPr>
          <w:p>
            <w:pPr>
              <w:spacing w:before="20" w:beforeLines="0" w:after="20" w:afterLines="0" w:line="240" w:lineRule="auto"/>
              <w:ind w:right="-108" w:rightChars="0"/>
              <w:jc w:val="center"/>
              <w:rPr>
                <w:rFonts w:hint="eastAsia" w:ascii="宋体" w:hAnsi="宋体" w:eastAsia="宋体" w:cs="宋体"/>
                <w:bCs/>
                <w:color w:val="000000"/>
                <w:sz w:val="21"/>
                <w:szCs w:val="21"/>
              </w:rPr>
            </w:pPr>
            <w:r>
              <w:rPr>
                <w:rFonts w:hint="eastAsia" w:ascii="宋体" w:hAnsi="宋体" w:eastAsia="宋体" w:cs="宋体"/>
                <w:color w:val="auto"/>
                <w:sz w:val="21"/>
                <w:szCs w:val="21"/>
                <w:lang w:val="zh-CN"/>
              </w:rPr>
              <w:t>运输车辆尾气</w:t>
            </w:r>
          </w:p>
        </w:tc>
        <w:tc>
          <w:tcPr>
            <w:tcW w:w="763" w:type="pct"/>
            <w:tcBorders>
              <w:top w:val="single" w:color="auto" w:sz="4" w:space="0"/>
            </w:tcBorders>
            <w:noWrap w:val="0"/>
            <w:vAlign w:val="center"/>
          </w:tcPr>
          <w:p>
            <w:pPr>
              <w:spacing w:before="20" w:beforeLines="0" w:after="20" w:afterLines="0" w:line="240" w:lineRule="auto"/>
              <w:jc w:val="center"/>
              <w:rPr>
                <w:rFonts w:hint="eastAsia" w:ascii="宋体" w:hAnsi="宋体" w:eastAsia="宋体" w:cs="宋体"/>
                <w:color w:val="000000"/>
                <w:sz w:val="21"/>
                <w:szCs w:val="21"/>
              </w:rPr>
            </w:pPr>
            <w:r>
              <w:rPr>
                <w:rFonts w:hint="eastAsia" w:ascii="宋体" w:hAnsi="宋体" w:eastAsia="宋体" w:cs="宋体"/>
                <w:sz w:val="21"/>
                <w:szCs w:val="21"/>
              </w:rPr>
              <w:t>TSP</w:t>
            </w:r>
          </w:p>
        </w:tc>
        <w:tc>
          <w:tcPr>
            <w:tcW w:w="1195" w:type="pct"/>
            <w:noWrap w:val="0"/>
            <w:vAlign w:val="center"/>
          </w:tcPr>
          <w:p>
            <w:pPr>
              <w:spacing w:before="20" w:beforeLines="0" w:after="20" w:afterLines="0" w:line="240" w:lineRule="auto"/>
              <w:jc w:val="center"/>
              <w:rPr>
                <w:rFonts w:hint="eastAsia" w:ascii="宋体" w:hAnsi="宋体" w:eastAsia="宋体" w:cs="宋体"/>
                <w:bCs/>
                <w:color w:val="000000"/>
                <w:sz w:val="21"/>
                <w:szCs w:val="21"/>
              </w:rPr>
            </w:pPr>
            <w:r>
              <w:rPr>
                <w:rFonts w:hint="eastAsia" w:ascii="宋体" w:hAnsi="宋体" w:eastAsia="宋体" w:cs="宋体"/>
                <w:sz w:val="21"/>
                <w:szCs w:val="21"/>
              </w:rPr>
              <w:t>非连续、无组织排放</w:t>
            </w:r>
          </w:p>
        </w:tc>
        <w:tc>
          <w:tcPr>
            <w:tcW w:w="1492" w:type="pct"/>
            <w:noWrap w:val="0"/>
            <w:vAlign w:val="center"/>
          </w:tcPr>
          <w:p>
            <w:pPr>
              <w:spacing w:before="20" w:beforeLines="0" w:after="20" w:afterLines="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《大气污染物综合排放标准》 (GB16297-1996)表2新污染源大气污染物排放限值中的无组织排放浓度限值，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490" w:type="pct"/>
            <w:vMerge w:val="continue"/>
            <w:noWrap w:val="0"/>
            <w:vAlign w:val="center"/>
          </w:tcPr>
          <w:p>
            <w:pPr>
              <w:spacing w:line="240" w:lineRule="auto"/>
              <w:jc w:val="center"/>
              <w:rPr>
                <w:rFonts w:hint="eastAsia" w:ascii="宋体" w:hAnsi="宋体" w:eastAsia="宋体" w:cs="宋体"/>
                <w:color w:val="000000"/>
                <w:sz w:val="21"/>
                <w:szCs w:val="21"/>
              </w:rPr>
            </w:pPr>
          </w:p>
        </w:tc>
        <w:tc>
          <w:tcPr>
            <w:tcW w:w="320" w:type="pct"/>
            <w:vMerge w:val="continue"/>
            <w:noWrap w:val="0"/>
            <w:vAlign w:val="center"/>
          </w:tcPr>
          <w:p>
            <w:pPr>
              <w:spacing w:line="240" w:lineRule="auto"/>
              <w:jc w:val="center"/>
              <w:rPr>
                <w:rFonts w:hint="eastAsia" w:ascii="宋体" w:hAnsi="宋体" w:eastAsia="宋体" w:cs="宋体"/>
                <w:color w:val="000000"/>
                <w:sz w:val="21"/>
                <w:szCs w:val="21"/>
              </w:rPr>
            </w:pPr>
          </w:p>
        </w:tc>
        <w:tc>
          <w:tcPr>
            <w:tcW w:w="737" w:type="pct"/>
            <w:tcBorders>
              <w:top w:val="single" w:color="auto" w:sz="4" w:space="0"/>
            </w:tcBorders>
            <w:noWrap w:val="0"/>
            <w:vAlign w:val="center"/>
          </w:tcPr>
          <w:p>
            <w:pPr>
              <w:spacing w:before="20" w:beforeLines="0" w:after="20" w:afterLines="0" w:line="240" w:lineRule="auto"/>
              <w:ind w:right="-108" w:rightChars="0"/>
              <w:jc w:val="center"/>
              <w:rPr>
                <w:rFonts w:hint="eastAsia" w:ascii="宋体" w:hAnsi="宋体" w:eastAsia="宋体" w:cs="宋体"/>
                <w:color w:val="000000"/>
                <w:sz w:val="21"/>
                <w:szCs w:val="21"/>
              </w:rPr>
            </w:pPr>
            <w:r>
              <w:rPr>
                <w:rFonts w:hint="eastAsia" w:ascii="宋体" w:hAnsi="宋体" w:eastAsia="宋体" w:cs="宋体"/>
                <w:bCs/>
                <w:sz w:val="21"/>
                <w:szCs w:val="21"/>
                <w:lang w:eastAsia="zh-CN"/>
              </w:rPr>
              <w:t>食堂</w:t>
            </w:r>
          </w:p>
        </w:tc>
        <w:tc>
          <w:tcPr>
            <w:tcW w:w="763" w:type="pct"/>
            <w:noWrap w:val="0"/>
            <w:vAlign w:val="center"/>
          </w:tcPr>
          <w:p>
            <w:pPr>
              <w:spacing w:before="20" w:beforeLines="0" w:after="20" w:afterLines="0" w:line="240" w:lineRule="auto"/>
              <w:jc w:val="center"/>
              <w:rPr>
                <w:rFonts w:hint="eastAsia" w:ascii="宋体" w:hAnsi="宋体" w:eastAsia="宋体" w:cs="宋体"/>
                <w:color w:val="000000"/>
                <w:sz w:val="21"/>
                <w:szCs w:val="21"/>
              </w:rPr>
            </w:pPr>
            <w:r>
              <w:rPr>
                <w:rFonts w:hint="eastAsia" w:ascii="宋体" w:hAnsi="宋体" w:eastAsia="宋体" w:cs="宋体"/>
                <w:sz w:val="21"/>
                <w:szCs w:val="21"/>
                <w:lang w:eastAsia="zh-CN"/>
              </w:rPr>
              <w:t>油烟</w:t>
            </w:r>
          </w:p>
        </w:tc>
        <w:tc>
          <w:tcPr>
            <w:tcW w:w="1195" w:type="pct"/>
            <w:noWrap w:val="0"/>
            <w:vAlign w:val="center"/>
          </w:tcPr>
          <w:p>
            <w:pPr>
              <w:spacing w:before="20" w:beforeLines="0" w:after="20" w:afterLines="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油烟净化设施+专用烟道</w:t>
            </w:r>
          </w:p>
        </w:tc>
        <w:tc>
          <w:tcPr>
            <w:tcW w:w="1492" w:type="pct"/>
            <w:noWrap w:val="0"/>
            <w:vAlign w:val="center"/>
          </w:tcPr>
          <w:p>
            <w:pPr>
              <w:spacing w:before="20" w:beforeLines="0" w:after="20" w:afterLines="0" w:line="240" w:lineRule="auto"/>
              <w:jc w:val="both"/>
              <w:rPr>
                <w:rFonts w:hint="eastAsia" w:ascii="宋体" w:hAnsi="宋体" w:eastAsia="宋体" w:cs="宋体"/>
                <w:color w:val="auto"/>
                <w:sz w:val="21"/>
                <w:szCs w:val="21"/>
              </w:rPr>
            </w:pPr>
            <w:r>
              <w:rPr>
                <w:rFonts w:hint="eastAsia" w:ascii="宋体" w:hAnsi="宋体" w:eastAsia="宋体" w:cs="宋体"/>
                <w:sz w:val="21"/>
                <w:szCs w:val="21"/>
                <w:lang w:eastAsia="zh-CN"/>
              </w:rPr>
              <w:t>达到《饮食业油烟排放标准》（</w:t>
            </w:r>
            <w:r>
              <w:rPr>
                <w:rFonts w:hint="eastAsia" w:ascii="宋体" w:hAnsi="宋体" w:eastAsia="宋体" w:cs="宋体"/>
                <w:sz w:val="21"/>
                <w:szCs w:val="21"/>
                <w:lang w:val="en-US" w:eastAsia="zh-CN"/>
              </w:rPr>
              <w:t>GB18483-2001</w:t>
            </w:r>
            <w:r>
              <w:rPr>
                <w:rFonts w:hint="eastAsia" w:ascii="宋体" w:hAnsi="宋体" w:eastAsia="宋体" w:cs="宋体"/>
                <w:sz w:val="21"/>
                <w:szCs w:val="21"/>
                <w:lang w:eastAsia="zh-CN"/>
              </w:rPr>
              <w:t>）小型标准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490" w:type="pct"/>
            <w:vMerge w:val="restart"/>
            <w:noWrap w:val="0"/>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水</w:t>
            </w:r>
          </w:p>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污</w:t>
            </w:r>
          </w:p>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染</w:t>
            </w:r>
          </w:p>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物</w:t>
            </w:r>
          </w:p>
        </w:tc>
        <w:tc>
          <w:tcPr>
            <w:tcW w:w="320" w:type="pct"/>
            <w:vMerge w:val="restart"/>
            <w:noWrap w:val="0"/>
            <w:vAlign w:val="center"/>
          </w:tcPr>
          <w:p>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施工期</w:t>
            </w:r>
          </w:p>
        </w:tc>
        <w:tc>
          <w:tcPr>
            <w:tcW w:w="737" w:type="pct"/>
            <w:noWrap w:val="0"/>
            <w:vAlign w:val="center"/>
          </w:tcPr>
          <w:p>
            <w:pPr>
              <w:adjustRightInd w:val="0"/>
              <w:snapToGrid w:val="0"/>
              <w:spacing w:line="240" w:lineRule="auto"/>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施工人员生活废水</w:t>
            </w:r>
          </w:p>
        </w:tc>
        <w:tc>
          <w:tcPr>
            <w:tcW w:w="763" w:type="pct"/>
            <w:noWrap w:val="0"/>
            <w:vAlign w:val="center"/>
          </w:tcPr>
          <w:p>
            <w:pPr>
              <w:adjustRightInd w:val="0"/>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COD</w:t>
            </w:r>
            <w:r>
              <w:rPr>
                <w:rFonts w:hint="eastAsia" w:ascii="宋体" w:hAnsi="宋体" w:eastAsia="宋体" w:cs="宋体"/>
                <w:color w:val="000000"/>
                <w:sz w:val="21"/>
                <w:szCs w:val="21"/>
                <w:vertAlign w:val="subscript"/>
              </w:rPr>
              <w:t>cr</w:t>
            </w:r>
            <w:r>
              <w:rPr>
                <w:rFonts w:hint="eastAsia" w:ascii="宋体" w:hAnsi="宋体" w:eastAsia="宋体" w:cs="宋体"/>
                <w:color w:val="000000"/>
                <w:sz w:val="21"/>
                <w:szCs w:val="21"/>
              </w:rPr>
              <w:t>、BOD</w:t>
            </w:r>
            <w:r>
              <w:rPr>
                <w:rFonts w:hint="eastAsia" w:ascii="宋体" w:hAnsi="宋体" w:eastAsia="宋体" w:cs="宋体"/>
                <w:color w:val="000000"/>
                <w:sz w:val="21"/>
                <w:szCs w:val="21"/>
                <w:vertAlign w:val="subscript"/>
              </w:rPr>
              <w:t>5</w:t>
            </w:r>
            <w:r>
              <w:rPr>
                <w:rFonts w:hint="eastAsia" w:ascii="宋体" w:hAnsi="宋体" w:eastAsia="宋体" w:cs="宋体"/>
                <w:color w:val="000000"/>
                <w:sz w:val="21"/>
                <w:szCs w:val="21"/>
              </w:rPr>
              <w:t>、SS、动植物油</w:t>
            </w:r>
          </w:p>
        </w:tc>
        <w:tc>
          <w:tcPr>
            <w:tcW w:w="1195" w:type="pct"/>
            <w:noWrap w:val="0"/>
            <w:vAlign w:val="center"/>
          </w:tcPr>
          <w:p>
            <w:pPr>
              <w:adjustRightInd w:val="0"/>
              <w:snapToGrid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经临时沉淀池处理后全部回用不外排</w:t>
            </w:r>
          </w:p>
        </w:tc>
        <w:tc>
          <w:tcPr>
            <w:tcW w:w="1492" w:type="pct"/>
            <w:vMerge w:val="restart"/>
            <w:noWrap w:val="0"/>
            <w:vAlign w:val="center"/>
          </w:tcPr>
          <w:p>
            <w:pPr>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对周围水环境影响较小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490" w:type="pct"/>
            <w:vMerge w:val="continue"/>
            <w:noWrap w:val="0"/>
            <w:vAlign w:val="center"/>
          </w:tcPr>
          <w:p>
            <w:pPr>
              <w:spacing w:line="240" w:lineRule="auto"/>
              <w:jc w:val="center"/>
              <w:rPr>
                <w:rFonts w:hint="eastAsia" w:ascii="宋体" w:hAnsi="宋体" w:eastAsia="宋体" w:cs="宋体"/>
                <w:b/>
                <w:bCs/>
                <w:color w:val="000000"/>
                <w:sz w:val="21"/>
                <w:szCs w:val="21"/>
              </w:rPr>
            </w:pPr>
          </w:p>
        </w:tc>
        <w:tc>
          <w:tcPr>
            <w:tcW w:w="320" w:type="pct"/>
            <w:vMerge w:val="continue"/>
            <w:noWrap w:val="0"/>
            <w:vAlign w:val="center"/>
          </w:tcPr>
          <w:p>
            <w:pPr>
              <w:spacing w:line="240" w:lineRule="auto"/>
              <w:jc w:val="center"/>
              <w:rPr>
                <w:rFonts w:hint="eastAsia" w:ascii="宋体" w:hAnsi="宋体" w:eastAsia="宋体" w:cs="宋体"/>
                <w:bCs/>
                <w:color w:val="000000"/>
                <w:sz w:val="21"/>
                <w:szCs w:val="21"/>
              </w:rPr>
            </w:pPr>
          </w:p>
        </w:tc>
        <w:tc>
          <w:tcPr>
            <w:tcW w:w="737" w:type="pct"/>
            <w:noWrap w:val="0"/>
            <w:vAlign w:val="center"/>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施工</w:t>
            </w:r>
            <w:r>
              <w:rPr>
                <w:rFonts w:hint="eastAsia" w:ascii="宋体" w:hAnsi="宋体" w:eastAsia="宋体" w:cs="宋体"/>
                <w:color w:val="000000"/>
                <w:spacing w:val="-20"/>
                <w:sz w:val="21"/>
                <w:szCs w:val="21"/>
              </w:rPr>
              <w:t>废水</w:t>
            </w:r>
            <w:r>
              <w:rPr>
                <w:rFonts w:hint="eastAsia" w:ascii="宋体" w:hAnsi="宋体" w:eastAsia="宋体" w:cs="宋体"/>
                <w:color w:val="000000"/>
                <w:spacing w:val="-20"/>
                <w:sz w:val="21"/>
                <w:szCs w:val="21"/>
                <w:lang w:eastAsia="zh-CN"/>
              </w:rPr>
              <w:t>、</w:t>
            </w:r>
          </w:p>
          <w:p>
            <w:pPr>
              <w:adjustRightInd w:val="0"/>
              <w:snapToGrid w:val="0"/>
              <w:spacing w:line="240" w:lineRule="auto"/>
              <w:jc w:val="center"/>
              <w:rPr>
                <w:rFonts w:hint="eastAsia" w:ascii="宋体" w:hAnsi="宋体" w:eastAsia="宋体" w:cs="宋体"/>
                <w:bCs/>
                <w:color w:val="000000"/>
                <w:sz w:val="21"/>
                <w:szCs w:val="21"/>
              </w:rPr>
            </w:pPr>
            <w:r>
              <w:rPr>
                <w:rFonts w:hint="eastAsia" w:ascii="宋体" w:hAnsi="宋体" w:eastAsia="宋体" w:cs="宋体"/>
                <w:color w:val="000000"/>
                <w:sz w:val="21"/>
                <w:szCs w:val="21"/>
              </w:rPr>
              <w:t>施工机械冲洗水</w:t>
            </w:r>
          </w:p>
        </w:tc>
        <w:tc>
          <w:tcPr>
            <w:tcW w:w="763" w:type="pct"/>
            <w:noWrap w:val="0"/>
            <w:vAlign w:val="center"/>
          </w:tcPr>
          <w:p>
            <w:pPr>
              <w:adjustRightInd w:val="0"/>
              <w:snapToGrid w:val="0"/>
              <w:spacing w:line="240" w:lineRule="auto"/>
              <w:jc w:val="center"/>
              <w:rPr>
                <w:rFonts w:hint="eastAsia" w:ascii="宋体" w:hAnsi="宋体" w:eastAsia="宋体" w:cs="宋体"/>
                <w:color w:val="000000"/>
                <w:spacing w:val="-20"/>
                <w:sz w:val="21"/>
                <w:szCs w:val="21"/>
              </w:rPr>
            </w:pPr>
            <w:r>
              <w:rPr>
                <w:rFonts w:hint="eastAsia" w:ascii="宋体" w:hAnsi="宋体" w:eastAsia="宋体" w:cs="宋体"/>
                <w:color w:val="000000"/>
                <w:spacing w:val="-20"/>
                <w:sz w:val="21"/>
                <w:szCs w:val="21"/>
              </w:rPr>
              <w:t>SS、石油类</w:t>
            </w:r>
          </w:p>
          <w:p>
            <w:pPr>
              <w:adjustRightInd w:val="0"/>
              <w:snapToGrid w:val="0"/>
              <w:spacing w:line="240" w:lineRule="auto"/>
              <w:jc w:val="center"/>
              <w:rPr>
                <w:rFonts w:hint="eastAsia" w:ascii="宋体" w:hAnsi="宋体" w:eastAsia="宋体" w:cs="宋体"/>
                <w:color w:val="000000"/>
                <w:sz w:val="21"/>
                <w:szCs w:val="21"/>
              </w:rPr>
            </w:pPr>
          </w:p>
        </w:tc>
        <w:tc>
          <w:tcPr>
            <w:tcW w:w="1195" w:type="pct"/>
            <w:noWrap w:val="0"/>
            <w:vAlign w:val="center"/>
          </w:tcPr>
          <w:p>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经隔油、沉淀处理后回用于项目区洒水降尘</w:t>
            </w:r>
          </w:p>
        </w:tc>
        <w:tc>
          <w:tcPr>
            <w:tcW w:w="1492" w:type="pct"/>
            <w:vMerge w:val="continue"/>
            <w:noWrap w:val="0"/>
            <w:vAlign w:val="center"/>
          </w:tcPr>
          <w:p>
            <w:pPr>
              <w:spacing w:line="240" w:lineRule="auto"/>
              <w:jc w:val="center"/>
              <w:rPr>
                <w:rFonts w:hint="eastAsia" w:ascii="宋体" w:hAnsi="宋体" w:eastAsia="宋体" w:cs="宋体"/>
                <w:color w:val="auto"/>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490" w:type="pct"/>
            <w:vMerge w:val="continue"/>
            <w:noWrap w:val="0"/>
            <w:vAlign w:val="center"/>
          </w:tcPr>
          <w:p>
            <w:pPr>
              <w:spacing w:line="240" w:lineRule="auto"/>
              <w:jc w:val="center"/>
              <w:rPr>
                <w:rFonts w:hint="eastAsia" w:ascii="宋体" w:hAnsi="宋体" w:eastAsia="宋体" w:cs="宋体"/>
                <w:b/>
                <w:bCs/>
                <w:color w:val="000000"/>
                <w:sz w:val="21"/>
                <w:szCs w:val="21"/>
              </w:rPr>
            </w:pPr>
          </w:p>
        </w:tc>
        <w:tc>
          <w:tcPr>
            <w:tcW w:w="320"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营运期</w:t>
            </w:r>
          </w:p>
        </w:tc>
        <w:tc>
          <w:tcPr>
            <w:tcW w:w="737" w:type="pct"/>
            <w:noWrap w:val="0"/>
            <w:vAlign w:val="center"/>
          </w:tcPr>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混合废水（</w:t>
            </w:r>
            <w:r>
              <w:rPr>
                <w:rFonts w:hint="eastAsia" w:ascii="宋体" w:hAnsi="宋体" w:eastAsia="宋体" w:cs="宋体"/>
                <w:color w:val="000000"/>
                <w:sz w:val="21"/>
                <w:szCs w:val="21"/>
                <w:lang w:eastAsia="zh-CN"/>
              </w:rPr>
              <w:t>生活</w:t>
            </w:r>
            <w:r>
              <w:rPr>
                <w:rFonts w:hint="eastAsia" w:ascii="宋体" w:hAnsi="宋体" w:eastAsia="宋体" w:cs="宋体"/>
                <w:color w:val="000000"/>
                <w:sz w:val="21"/>
                <w:szCs w:val="21"/>
              </w:rPr>
              <w:t>污水</w:t>
            </w:r>
            <w:r>
              <w:rPr>
                <w:rFonts w:hint="eastAsia" w:ascii="宋体" w:hAnsi="宋体" w:eastAsia="宋体" w:cs="宋体"/>
                <w:color w:val="000000"/>
                <w:sz w:val="21"/>
                <w:szCs w:val="21"/>
                <w:lang w:val="en-US" w:eastAsia="zh-CN"/>
              </w:rPr>
              <w:t>、清洗废水、车间及设备清洗水）</w:t>
            </w:r>
          </w:p>
        </w:tc>
        <w:tc>
          <w:tcPr>
            <w:tcW w:w="763"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COD</w:t>
            </w:r>
          </w:p>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BOD</w:t>
            </w:r>
            <w:r>
              <w:rPr>
                <w:rFonts w:hint="eastAsia" w:ascii="宋体" w:hAnsi="宋体" w:eastAsia="宋体" w:cs="宋体"/>
                <w:color w:val="000000"/>
                <w:sz w:val="21"/>
                <w:szCs w:val="21"/>
                <w:vertAlign w:val="subscript"/>
              </w:rPr>
              <w:t>5</w:t>
            </w:r>
          </w:p>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SS</w:t>
            </w:r>
          </w:p>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氨氮</w:t>
            </w:r>
          </w:p>
          <w:p>
            <w:pPr>
              <w:spacing w:line="240" w:lineRule="auto"/>
              <w:jc w:val="center"/>
              <w:rPr>
                <w:rFonts w:hint="eastAsia" w:ascii="宋体" w:hAnsi="宋体" w:eastAsia="宋体" w:cs="宋体"/>
                <w:color w:val="000000"/>
                <w:sz w:val="21"/>
                <w:szCs w:val="21"/>
              </w:rPr>
            </w:pPr>
          </w:p>
          <w:p>
            <w:pPr>
              <w:spacing w:line="240" w:lineRule="auto"/>
              <w:jc w:val="center"/>
              <w:rPr>
                <w:rFonts w:hint="eastAsia" w:ascii="宋体" w:hAnsi="宋体" w:eastAsia="宋体" w:cs="宋体"/>
                <w:color w:val="000000"/>
                <w:sz w:val="21"/>
                <w:szCs w:val="21"/>
                <w:lang w:eastAsia="zh-CN"/>
              </w:rPr>
            </w:pPr>
          </w:p>
        </w:tc>
        <w:tc>
          <w:tcPr>
            <w:tcW w:w="1195" w:type="pct"/>
            <w:noWrap w:val="0"/>
            <w:vAlign w:val="center"/>
          </w:tcPr>
          <w:p>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经化粪池和污水处理站处理后排入至园区污水管网</w:t>
            </w:r>
          </w:p>
          <w:p>
            <w:pPr>
              <w:spacing w:line="240" w:lineRule="auto"/>
              <w:rPr>
                <w:rFonts w:hint="eastAsia" w:ascii="宋体" w:hAnsi="宋体" w:eastAsia="宋体" w:cs="宋体"/>
                <w:color w:val="auto"/>
                <w:sz w:val="21"/>
                <w:szCs w:val="21"/>
                <w:lang w:eastAsia="zh-CN"/>
              </w:rPr>
            </w:pPr>
          </w:p>
        </w:tc>
        <w:tc>
          <w:tcPr>
            <w:tcW w:w="1492" w:type="pct"/>
            <w:noWrap w:val="0"/>
            <w:vAlign w:val="center"/>
          </w:tcPr>
          <w:p>
            <w:pPr>
              <w:spacing w:line="240" w:lineRule="auto"/>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处理达《污水综合排放标准》（GB8978-1996）中三级标准和《污水排入城镇下水道水质标准》（GB/T31962-2015）表1中B级标准</w:t>
            </w:r>
          </w:p>
          <w:p>
            <w:pPr>
              <w:spacing w:line="240" w:lineRule="auto"/>
              <w:jc w:val="center"/>
              <w:rPr>
                <w:rFonts w:hint="eastAsia" w:ascii="宋体" w:hAnsi="宋体" w:eastAsia="宋体" w:cs="宋体"/>
                <w:color w:val="auto"/>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490" w:type="pct"/>
            <w:vMerge w:val="restart"/>
            <w:noWrap w:val="0"/>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固</w:t>
            </w:r>
          </w:p>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体</w:t>
            </w:r>
          </w:p>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废</w:t>
            </w:r>
          </w:p>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物</w:t>
            </w:r>
          </w:p>
        </w:tc>
        <w:tc>
          <w:tcPr>
            <w:tcW w:w="320" w:type="pct"/>
            <w:vMerge w:val="restar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施工期</w:t>
            </w:r>
          </w:p>
        </w:tc>
        <w:tc>
          <w:tcPr>
            <w:tcW w:w="737" w:type="pct"/>
            <w:vMerge w:val="restar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施工场地</w:t>
            </w:r>
          </w:p>
        </w:tc>
        <w:tc>
          <w:tcPr>
            <w:tcW w:w="763"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土石方</w:t>
            </w:r>
          </w:p>
        </w:tc>
        <w:tc>
          <w:tcPr>
            <w:tcW w:w="1195" w:type="pct"/>
            <w:noWrap w:val="0"/>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土石方委托具有相应资质的单位送至合法的弃渣场。</w:t>
            </w:r>
          </w:p>
        </w:tc>
        <w:tc>
          <w:tcPr>
            <w:tcW w:w="1492" w:type="pct"/>
            <w:vMerge w:val="restar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490" w:type="pct"/>
            <w:vMerge w:val="continue"/>
            <w:noWrap w:val="0"/>
            <w:vAlign w:val="center"/>
          </w:tcPr>
          <w:p>
            <w:pPr>
              <w:spacing w:line="240" w:lineRule="auto"/>
              <w:jc w:val="center"/>
              <w:rPr>
                <w:rFonts w:hint="eastAsia" w:ascii="宋体" w:hAnsi="宋体" w:eastAsia="宋体" w:cs="宋体"/>
                <w:b/>
                <w:bCs/>
                <w:color w:val="000000"/>
                <w:sz w:val="21"/>
                <w:szCs w:val="21"/>
              </w:rPr>
            </w:pPr>
          </w:p>
        </w:tc>
        <w:tc>
          <w:tcPr>
            <w:tcW w:w="320" w:type="pct"/>
            <w:vMerge w:val="continue"/>
            <w:noWrap w:val="0"/>
            <w:vAlign w:val="center"/>
          </w:tcPr>
          <w:p>
            <w:pPr>
              <w:spacing w:line="240" w:lineRule="auto"/>
              <w:jc w:val="center"/>
              <w:rPr>
                <w:rFonts w:hint="eastAsia" w:ascii="宋体" w:hAnsi="宋体" w:eastAsia="宋体" w:cs="宋体"/>
                <w:color w:val="000000"/>
                <w:sz w:val="21"/>
                <w:szCs w:val="21"/>
              </w:rPr>
            </w:pPr>
          </w:p>
        </w:tc>
        <w:tc>
          <w:tcPr>
            <w:tcW w:w="737" w:type="pct"/>
            <w:vMerge w:val="continue"/>
            <w:noWrap w:val="0"/>
            <w:vAlign w:val="center"/>
          </w:tcPr>
          <w:p>
            <w:pPr>
              <w:spacing w:line="240" w:lineRule="auto"/>
              <w:jc w:val="center"/>
              <w:rPr>
                <w:rFonts w:hint="eastAsia" w:ascii="宋体" w:hAnsi="宋体" w:eastAsia="宋体" w:cs="宋体"/>
                <w:color w:val="000000"/>
                <w:sz w:val="21"/>
                <w:szCs w:val="21"/>
              </w:rPr>
            </w:pPr>
          </w:p>
        </w:tc>
        <w:tc>
          <w:tcPr>
            <w:tcW w:w="763"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建筑垃圾</w:t>
            </w:r>
          </w:p>
        </w:tc>
        <w:tc>
          <w:tcPr>
            <w:tcW w:w="1195" w:type="pct"/>
            <w:noWrap w:val="0"/>
            <w:vAlign w:val="center"/>
          </w:tcPr>
          <w:p>
            <w:pPr>
              <w:spacing w:line="240" w:lineRule="auto"/>
              <w:jc w:val="center"/>
              <w:rPr>
                <w:rFonts w:hint="eastAsia" w:ascii="宋体" w:hAnsi="宋体" w:eastAsia="宋体" w:cs="宋体"/>
                <w:color w:val="00B050"/>
                <w:sz w:val="21"/>
                <w:szCs w:val="21"/>
              </w:rPr>
            </w:pPr>
            <w:r>
              <w:rPr>
                <w:rFonts w:hint="eastAsia" w:ascii="宋体" w:hAnsi="宋体" w:eastAsia="宋体" w:cs="宋体"/>
                <w:color w:val="auto"/>
                <w:sz w:val="21"/>
                <w:szCs w:val="21"/>
              </w:rPr>
              <w:t>收集后回收利用，无法回收利用的委托有资质单位运至指定地点处置</w:t>
            </w:r>
          </w:p>
        </w:tc>
        <w:tc>
          <w:tcPr>
            <w:tcW w:w="1492" w:type="pct"/>
            <w:vMerge w:val="continue"/>
            <w:noWrap w:val="0"/>
            <w:vAlign w:val="center"/>
          </w:tcPr>
          <w:p>
            <w:pPr>
              <w:spacing w:line="240" w:lineRule="auto"/>
              <w:jc w:val="center"/>
              <w:rPr>
                <w:rFonts w:hint="eastAsia"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490" w:type="pct"/>
            <w:vMerge w:val="continue"/>
            <w:noWrap w:val="0"/>
            <w:vAlign w:val="center"/>
          </w:tcPr>
          <w:p>
            <w:pPr>
              <w:spacing w:line="240" w:lineRule="auto"/>
              <w:jc w:val="center"/>
              <w:rPr>
                <w:rFonts w:hint="eastAsia" w:ascii="宋体" w:hAnsi="宋体" w:eastAsia="宋体" w:cs="宋体"/>
                <w:b/>
                <w:bCs/>
                <w:color w:val="000000"/>
                <w:sz w:val="21"/>
                <w:szCs w:val="21"/>
              </w:rPr>
            </w:pPr>
          </w:p>
        </w:tc>
        <w:tc>
          <w:tcPr>
            <w:tcW w:w="320" w:type="pct"/>
            <w:vMerge w:val="continue"/>
            <w:noWrap w:val="0"/>
            <w:vAlign w:val="center"/>
          </w:tcPr>
          <w:p>
            <w:pPr>
              <w:spacing w:line="240" w:lineRule="auto"/>
              <w:jc w:val="center"/>
              <w:rPr>
                <w:rFonts w:hint="eastAsia" w:ascii="宋体" w:hAnsi="宋体" w:eastAsia="宋体" w:cs="宋体"/>
                <w:color w:val="000000"/>
                <w:sz w:val="21"/>
                <w:szCs w:val="21"/>
              </w:rPr>
            </w:pPr>
          </w:p>
        </w:tc>
        <w:tc>
          <w:tcPr>
            <w:tcW w:w="737" w:type="pct"/>
            <w:vMerge w:val="continue"/>
            <w:noWrap w:val="0"/>
            <w:vAlign w:val="center"/>
          </w:tcPr>
          <w:p>
            <w:pPr>
              <w:spacing w:line="240" w:lineRule="auto"/>
              <w:jc w:val="center"/>
              <w:rPr>
                <w:rFonts w:hint="eastAsia" w:ascii="宋体" w:hAnsi="宋体" w:eastAsia="宋体" w:cs="宋体"/>
                <w:color w:val="000000"/>
                <w:sz w:val="21"/>
                <w:szCs w:val="21"/>
              </w:rPr>
            </w:pPr>
          </w:p>
        </w:tc>
        <w:tc>
          <w:tcPr>
            <w:tcW w:w="763"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生活垃圾</w:t>
            </w:r>
          </w:p>
        </w:tc>
        <w:tc>
          <w:tcPr>
            <w:tcW w:w="1195"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收集后交由环卫部门定期清运处置</w:t>
            </w:r>
          </w:p>
        </w:tc>
        <w:tc>
          <w:tcPr>
            <w:tcW w:w="1492" w:type="pct"/>
            <w:vMerge w:val="continue"/>
            <w:noWrap w:val="0"/>
            <w:vAlign w:val="center"/>
          </w:tcPr>
          <w:p>
            <w:pPr>
              <w:spacing w:line="240" w:lineRule="auto"/>
              <w:jc w:val="center"/>
              <w:rPr>
                <w:rFonts w:hint="eastAsia" w:ascii="宋体" w:hAnsi="宋体" w:eastAsia="宋体" w:cs="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490" w:type="pct"/>
            <w:vMerge w:val="continue"/>
            <w:noWrap w:val="0"/>
            <w:vAlign w:val="center"/>
          </w:tcPr>
          <w:p>
            <w:pPr>
              <w:spacing w:line="240" w:lineRule="auto"/>
              <w:jc w:val="center"/>
              <w:rPr>
                <w:rFonts w:hint="eastAsia" w:ascii="宋体" w:hAnsi="宋体" w:eastAsia="宋体" w:cs="宋体"/>
                <w:b/>
                <w:bCs/>
                <w:color w:val="000000"/>
                <w:sz w:val="21"/>
                <w:szCs w:val="21"/>
              </w:rPr>
            </w:pPr>
          </w:p>
        </w:tc>
        <w:tc>
          <w:tcPr>
            <w:tcW w:w="320" w:type="pct"/>
            <w:vMerge w:val="restar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营运期</w:t>
            </w:r>
          </w:p>
        </w:tc>
        <w:tc>
          <w:tcPr>
            <w:tcW w:w="737" w:type="pct"/>
            <w:noWrap w:val="0"/>
            <w:vAlign w:val="center"/>
          </w:tcPr>
          <w:p>
            <w:pPr>
              <w:adjustRightInd w:val="0"/>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b w:val="0"/>
                <w:bCs w:val="0"/>
                <w:sz w:val="21"/>
                <w:szCs w:val="21"/>
                <w:lang w:eastAsia="zh-CN"/>
              </w:rPr>
              <w:t>员工</w:t>
            </w:r>
          </w:p>
        </w:tc>
        <w:tc>
          <w:tcPr>
            <w:tcW w:w="763" w:type="pct"/>
            <w:tcBorders>
              <w:bottom w:val="single" w:color="auto" w:sz="4" w:space="0"/>
            </w:tcBorders>
            <w:noWrap w:val="0"/>
            <w:vAlign w:val="center"/>
          </w:tcPr>
          <w:p>
            <w:pPr>
              <w:adjustRightInd w:val="0"/>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b w:val="0"/>
                <w:bCs w:val="0"/>
                <w:sz w:val="21"/>
                <w:szCs w:val="21"/>
              </w:rPr>
              <w:t>生活垃圾</w:t>
            </w:r>
          </w:p>
        </w:tc>
        <w:tc>
          <w:tcPr>
            <w:tcW w:w="1195" w:type="pct"/>
            <w:tcBorders>
              <w:bottom w:val="single" w:color="auto" w:sz="4" w:space="0"/>
            </w:tcBorders>
            <w:noWrap w:val="0"/>
            <w:vAlign w:val="center"/>
          </w:tcPr>
          <w:p>
            <w:pPr>
              <w:pStyle w:val="13"/>
              <w:spacing w:line="240" w:lineRule="auto"/>
              <w:jc w:val="center"/>
              <w:rPr>
                <w:rFonts w:hint="eastAsia" w:ascii="宋体" w:hAnsi="宋体" w:eastAsia="宋体" w:cs="宋体"/>
                <w:bCs/>
                <w:color w:val="auto"/>
                <w:sz w:val="21"/>
                <w:szCs w:val="21"/>
              </w:rPr>
            </w:pPr>
            <w:r>
              <w:rPr>
                <w:rFonts w:hint="eastAsia" w:ascii="宋体" w:hAnsi="宋体" w:eastAsia="宋体" w:cs="宋体"/>
                <w:b w:val="0"/>
                <w:bCs w:val="0"/>
                <w:sz w:val="21"/>
                <w:szCs w:val="21"/>
              </w:rPr>
              <w:t>由环卫部门统一清运，不外排</w:t>
            </w:r>
          </w:p>
        </w:tc>
        <w:tc>
          <w:tcPr>
            <w:tcW w:w="1492" w:type="pct"/>
            <w:vMerge w:val="restart"/>
            <w:noWrap w:val="0"/>
            <w:vAlign w:val="center"/>
          </w:tcPr>
          <w:p>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100%处置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490" w:type="pct"/>
            <w:vMerge w:val="continue"/>
            <w:noWrap w:val="0"/>
            <w:vAlign w:val="center"/>
          </w:tcPr>
          <w:p>
            <w:pPr>
              <w:spacing w:line="240" w:lineRule="auto"/>
              <w:jc w:val="center"/>
              <w:rPr>
                <w:rFonts w:hint="eastAsia" w:ascii="宋体" w:hAnsi="宋体" w:eastAsia="宋体" w:cs="宋体"/>
                <w:b/>
                <w:bCs/>
                <w:color w:val="000000"/>
                <w:sz w:val="21"/>
                <w:szCs w:val="21"/>
              </w:rPr>
            </w:pPr>
          </w:p>
        </w:tc>
        <w:tc>
          <w:tcPr>
            <w:tcW w:w="320" w:type="pct"/>
            <w:vMerge w:val="continue"/>
            <w:noWrap w:val="0"/>
            <w:vAlign w:val="center"/>
          </w:tcPr>
          <w:p>
            <w:pPr>
              <w:spacing w:line="240" w:lineRule="auto"/>
              <w:jc w:val="center"/>
              <w:rPr>
                <w:rFonts w:hint="eastAsia" w:ascii="宋体" w:hAnsi="宋体" w:eastAsia="宋体" w:cs="宋体"/>
                <w:color w:val="000000"/>
                <w:sz w:val="21"/>
                <w:szCs w:val="21"/>
              </w:rPr>
            </w:pPr>
          </w:p>
        </w:tc>
        <w:tc>
          <w:tcPr>
            <w:tcW w:w="737" w:type="pct"/>
            <w:noWrap w:val="0"/>
            <w:vAlign w:val="center"/>
          </w:tcPr>
          <w:p>
            <w:pPr>
              <w:adjustRightInd w:val="0"/>
              <w:snapToGrid w:val="0"/>
              <w:spacing w:line="240" w:lineRule="auto"/>
              <w:jc w:val="center"/>
              <w:rPr>
                <w:rFonts w:hint="eastAsia" w:ascii="宋体" w:hAnsi="宋体" w:eastAsia="宋体" w:cs="宋体"/>
                <w:bCs/>
                <w:color w:val="000000"/>
                <w:sz w:val="21"/>
                <w:szCs w:val="21"/>
              </w:rPr>
            </w:pPr>
            <w:r>
              <w:rPr>
                <w:rFonts w:hint="eastAsia" w:ascii="宋体" w:hAnsi="宋体" w:eastAsia="宋体" w:cs="宋体"/>
                <w:b w:val="0"/>
                <w:bCs w:val="0"/>
                <w:sz w:val="21"/>
                <w:szCs w:val="21"/>
                <w:lang w:eastAsia="zh-CN"/>
              </w:rPr>
              <w:t>食堂</w:t>
            </w:r>
          </w:p>
        </w:tc>
        <w:tc>
          <w:tcPr>
            <w:tcW w:w="763" w:type="pct"/>
            <w:tcBorders>
              <w:top w:val="single" w:color="auto" w:sz="4" w:space="0"/>
            </w:tcBorders>
            <w:noWrap w:val="0"/>
            <w:vAlign w:val="center"/>
          </w:tcPr>
          <w:p>
            <w:pPr>
              <w:adjustRightInd w:val="0"/>
              <w:snapToGrid w:val="0"/>
              <w:spacing w:line="240" w:lineRule="auto"/>
              <w:jc w:val="center"/>
              <w:rPr>
                <w:rFonts w:hint="eastAsia" w:ascii="宋体" w:hAnsi="宋体" w:eastAsia="宋体" w:cs="宋体"/>
                <w:bCs/>
                <w:color w:val="000000"/>
                <w:sz w:val="21"/>
                <w:szCs w:val="21"/>
              </w:rPr>
            </w:pPr>
            <w:r>
              <w:rPr>
                <w:rFonts w:hint="eastAsia" w:ascii="宋体" w:hAnsi="宋体" w:eastAsia="宋体" w:cs="宋体"/>
                <w:b w:val="0"/>
                <w:bCs w:val="0"/>
                <w:sz w:val="21"/>
                <w:szCs w:val="21"/>
                <w:lang w:eastAsia="zh-CN"/>
              </w:rPr>
              <w:t>食堂泔水及废油</w:t>
            </w:r>
          </w:p>
        </w:tc>
        <w:tc>
          <w:tcPr>
            <w:tcW w:w="1195" w:type="pct"/>
            <w:vMerge w:val="restart"/>
            <w:tcBorders>
              <w:top w:val="single" w:color="auto" w:sz="4" w:space="0"/>
            </w:tcBorders>
            <w:noWrap w:val="0"/>
            <w:vAlign w:val="center"/>
          </w:tcPr>
          <w:p>
            <w:pPr>
              <w:pStyle w:val="13"/>
              <w:spacing w:line="240" w:lineRule="auto"/>
              <w:jc w:val="center"/>
              <w:rPr>
                <w:rFonts w:hint="eastAsia" w:ascii="宋体" w:hAnsi="宋体" w:eastAsia="宋体" w:cs="宋体"/>
                <w:bCs/>
                <w:color w:val="auto"/>
                <w:sz w:val="21"/>
                <w:szCs w:val="21"/>
              </w:rPr>
            </w:pPr>
            <w:r>
              <w:rPr>
                <w:rFonts w:hint="eastAsia" w:ascii="宋体" w:hAnsi="宋体" w:eastAsia="宋体" w:cs="宋体"/>
                <w:b w:val="0"/>
                <w:bCs w:val="0"/>
                <w:color w:val="000000"/>
                <w:sz w:val="21"/>
                <w:szCs w:val="21"/>
              </w:rPr>
              <w:t>由环卫部门统一清运，不外排</w:t>
            </w:r>
          </w:p>
        </w:tc>
        <w:tc>
          <w:tcPr>
            <w:tcW w:w="1492" w:type="pct"/>
            <w:vMerge w:val="continue"/>
            <w:noWrap w:val="0"/>
            <w:vAlign w:val="center"/>
          </w:tcPr>
          <w:p>
            <w:pPr>
              <w:spacing w:line="240" w:lineRule="auto"/>
              <w:jc w:val="center"/>
              <w:rPr>
                <w:rFonts w:hint="eastAsia" w:ascii="宋体" w:hAnsi="宋体" w:eastAsia="宋体" w:cs="宋体"/>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490" w:type="pct"/>
            <w:vMerge w:val="continue"/>
            <w:noWrap w:val="0"/>
            <w:vAlign w:val="center"/>
          </w:tcPr>
          <w:p>
            <w:pPr>
              <w:spacing w:line="240" w:lineRule="auto"/>
              <w:jc w:val="center"/>
              <w:rPr>
                <w:rFonts w:hint="eastAsia" w:ascii="宋体" w:hAnsi="宋体" w:eastAsia="宋体" w:cs="宋体"/>
                <w:b/>
                <w:bCs/>
                <w:color w:val="000000"/>
                <w:sz w:val="21"/>
                <w:szCs w:val="21"/>
              </w:rPr>
            </w:pPr>
          </w:p>
        </w:tc>
        <w:tc>
          <w:tcPr>
            <w:tcW w:w="320" w:type="pct"/>
            <w:vMerge w:val="continue"/>
            <w:noWrap w:val="0"/>
            <w:vAlign w:val="center"/>
          </w:tcPr>
          <w:p>
            <w:pPr>
              <w:spacing w:line="240" w:lineRule="auto"/>
              <w:jc w:val="center"/>
              <w:rPr>
                <w:rFonts w:hint="eastAsia" w:ascii="宋体" w:hAnsi="宋体" w:eastAsia="宋体" w:cs="宋体"/>
                <w:color w:val="000000"/>
                <w:sz w:val="21"/>
                <w:szCs w:val="21"/>
              </w:rPr>
            </w:pPr>
          </w:p>
        </w:tc>
        <w:tc>
          <w:tcPr>
            <w:tcW w:w="737" w:type="pct"/>
            <w:noWrap w:val="0"/>
            <w:vAlign w:val="center"/>
          </w:tcPr>
          <w:p>
            <w:pPr>
              <w:adjustRightInd w:val="0"/>
              <w:snapToGrid w:val="0"/>
              <w:spacing w:line="240" w:lineRule="auto"/>
              <w:jc w:val="both"/>
              <w:rPr>
                <w:rFonts w:hint="eastAsia" w:ascii="宋体" w:hAnsi="宋体" w:eastAsia="宋体" w:cs="宋体"/>
                <w:color w:val="000000"/>
                <w:sz w:val="21"/>
                <w:szCs w:val="21"/>
              </w:rPr>
            </w:pPr>
            <w:r>
              <w:rPr>
                <w:rFonts w:hint="eastAsia" w:ascii="宋体" w:hAnsi="宋体" w:eastAsia="宋体" w:cs="宋体"/>
                <w:b w:val="0"/>
                <w:bCs w:val="0"/>
                <w:sz w:val="21"/>
                <w:szCs w:val="21"/>
                <w:lang w:eastAsia="zh-CN"/>
              </w:rPr>
              <w:t>生产过程</w:t>
            </w:r>
          </w:p>
        </w:tc>
        <w:tc>
          <w:tcPr>
            <w:tcW w:w="763" w:type="pct"/>
            <w:noWrap w:val="0"/>
            <w:vAlign w:val="center"/>
          </w:tcPr>
          <w:p>
            <w:pPr>
              <w:adjustRightInd w:val="0"/>
              <w:snapToGrid w:val="0"/>
              <w:spacing w:line="240" w:lineRule="auto"/>
              <w:jc w:val="both"/>
              <w:rPr>
                <w:rFonts w:hint="eastAsia" w:ascii="宋体" w:hAnsi="宋体" w:eastAsia="宋体" w:cs="宋体"/>
                <w:color w:val="000000"/>
                <w:sz w:val="21"/>
                <w:szCs w:val="21"/>
              </w:rPr>
            </w:pPr>
            <w:r>
              <w:rPr>
                <w:rFonts w:hint="eastAsia" w:ascii="宋体" w:hAnsi="宋体" w:eastAsia="宋体" w:cs="宋体"/>
                <w:b w:val="0"/>
                <w:bCs w:val="0"/>
                <w:sz w:val="21"/>
                <w:szCs w:val="21"/>
              </w:rPr>
              <w:t>不合格果蔬废料</w:t>
            </w:r>
          </w:p>
        </w:tc>
        <w:tc>
          <w:tcPr>
            <w:tcW w:w="1195" w:type="pct"/>
            <w:vMerge w:val="continue"/>
            <w:noWrap w:val="0"/>
            <w:vAlign w:val="center"/>
          </w:tcPr>
          <w:p>
            <w:pPr>
              <w:spacing w:line="240" w:lineRule="auto"/>
              <w:jc w:val="center"/>
              <w:rPr>
                <w:rFonts w:hint="eastAsia" w:ascii="宋体" w:hAnsi="宋体" w:eastAsia="宋体" w:cs="宋体"/>
                <w:bCs/>
                <w:color w:val="000000"/>
                <w:sz w:val="21"/>
                <w:szCs w:val="21"/>
              </w:rPr>
            </w:pPr>
          </w:p>
        </w:tc>
        <w:tc>
          <w:tcPr>
            <w:tcW w:w="1492" w:type="pct"/>
            <w:vMerge w:val="continue"/>
            <w:noWrap w:val="0"/>
            <w:vAlign w:val="center"/>
          </w:tcPr>
          <w:p>
            <w:pPr>
              <w:spacing w:line="240" w:lineRule="auto"/>
              <w:jc w:val="center"/>
              <w:rPr>
                <w:rFonts w:hint="eastAsia" w:ascii="宋体" w:hAnsi="宋体" w:eastAsia="宋体" w:cs="宋体"/>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490" w:type="pct"/>
            <w:vMerge w:val="continue"/>
            <w:noWrap w:val="0"/>
            <w:vAlign w:val="center"/>
          </w:tcPr>
          <w:p>
            <w:pPr>
              <w:spacing w:line="240" w:lineRule="auto"/>
              <w:jc w:val="center"/>
              <w:rPr>
                <w:rFonts w:hint="eastAsia" w:ascii="宋体" w:hAnsi="宋体" w:eastAsia="宋体" w:cs="宋体"/>
                <w:b/>
                <w:bCs/>
                <w:color w:val="000000"/>
                <w:sz w:val="21"/>
                <w:szCs w:val="21"/>
              </w:rPr>
            </w:pPr>
          </w:p>
        </w:tc>
        <w:tc>
          <w:tcPr>
            <w:tcW w:w="320" w:type="pct"/>
            <w:vMerge w:val="continue"/>
            <w:noWrap w:val="0"/>
            <w:vAlign w:val="center"/>
          </w:tcPr>
          <w:p>
            <w:pPr>
              <w:spacing w:line="240" w:lineRule="auto"/>
              <w:jc w:val="center"/>
              <w:rPr>
                <w:rFonts w:hint="eastAsia" w:ascii="宋体" w:hAnsi="宋体" w:eastAsia="宋体" w:cs="宋体"/>
                <w:color w:val="000000"/>
                <w:sz w:val="21"/>
                <w:szCs w:val="21"/>
              </w:rPr>
            </w:pPr>
          </w:p>
        </w:tc>
        <w:tc>
          <w:tcPr>
            <w:tcW w:w="737" w:type="pct"/>
            <w:noWrap w:val="0"/>
            <w:vAlign w:val="center"/>
          </w:tcPr>
          <w:p>
            <w:pPr>
              <w:adjustRightInd w:val="0"/>
              <w:snapToGrid w:val="0"/>
              <w:spacing w:line="240" w:lineRule="auto"/>
              <w:ind w:left="0" w:leftChars="0" w:right="0" w:right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污水处理站</w:t>
            </w:r>
          </w:p>
        </w:tc>
        <w:tc>
          <w:tcPr>
            <w:tcW w:w="763" w:type="pct"/>
            <w:noWrap w:val="0"/>
            <w:vAlign w:val="center"/>
          </w:tcPr>
          <w:p>
            <w:pPr>
              <w:adjustRightInd w:val="0"/>
              <w:snapToGrid w:val="0"/>
              <w:spacing w:line="240" w:lineRule="auto"/>
              <w:ind w:left="0" w:leftChars="0" w:right="0" w:right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污泥</w:t>
            </w:r>
          </w:p>
        </w:tc>
        <w:tc>
          <w:tcPr>
            <w:tcW w:w="1195" w:type="pct"/>
            <w:noWrap w:val="0"/>
            <w:vAlign w:val="center"/>
          </w:tcPr>
          <w:p>
            <w:pPr>
              <w:pStyle w:val="13"/>
              <w:spacing w:line="24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送至指定地点进行卫生填埋</w:t>
            </w:r>
          </w:p>
        </w:tc>
        <w:tc>
          <w:tcPr>
            <w:tcW w:w="1492" w:type="pct"/>
            <w:vMerge w:val="continue"/>
            <w:noWrap w:val="0"/>
            <w:vAlign w:val="center"/>
          </w:tcPr>
          <w:p>
            <w:pPr>
              <w:spacing w:line="240" w:lineRule="auto"/>
              <w:jc w:val="center"/>
              <w:rPr>
                <w:rFonts w:hint="eastAsia" w:ascii="宋体" w:hAnsi="宋体" w:eastAsia="宋体" w:cs="宋体"/>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490" w:type="pct"/>
            <w:vMerge w:val="continue"/>
            <w:noWrap w:val="0"/>
            <w:vAlign w:val="center"/>
          </w:tcPr>
          <w:p>
            <w:pPr>
              <w:spacing w:line="240" w:lineRule="auto"/>
              <w:jc w:val="center"/>
              <w:rPr>
                <w:rFonts w:hint="eastAsia" w:ascii="宋体" w:hAnsi="宋体" w:eastAsia="宋体" w:cs="宋体"/>
                <w:b/>
                <w:bCs/>
                <w:color w:val="000000"/>
                <w:sz w:val="21"/>
                <w:szCs w:val="21"/>
              </w:rPr>
            </w:pPr>
          </w:p>
        </w:tc>
        <w:tc>
          <w:tcPr>
            <w:tcW w:w="320" w:type="pct"/>
            <w:vMerge w:val="continue"/>
            <w:noWrap w:val="0"/>
            <w:vAlign w:val="center"/>
          </w:tcPr>
          <w:p>
            <w:pPr>
              <w:spacing w:line="240" w:lineRule="auto"/>
              <w:jc w:val="center"/>
              <w:rPr>
                <w:rFonts w:hint="eastAsia" w:ascii="宋体" w:hAnsi="宋体" w:eastAsia="宋体" w:cs="宋体"/>
                <w:color w:val="000000"/>
                <w:sz w:val="21"/>
                <w:szCs w:val="21"/>
              </w:rPr>
            </w:pPr>
          </w:p>
        </w:tc>
        <w:tc>
          <w:tcPr>
            <w:tcW w:w="737" w:type="pct"/>
            <w:noWrap w:val="0"/>
            <w:vAlign w:val="center"/>
          </w:tcPr>
          <w:p>
            <w:pPr>
              <w:adjustRightInd w:val="0"/>
              <w:snapToGrid w:val="0"/>
              <w:spacing w:line="240" w:lineRule="auto"/>
              <w:jc w:val="center"/>
              <w:rPr>
                <w:rFonts w:hint="eastAsia" w:ascii="宋体" w:hAnsi="宋体" w:eastAsia="宋体" w:cs="宋体"/>
                <w:bCs/>
                <w:color w:val="000000"/>
                <w:sz w:val="21"/>
                <w:szCs w:val="21"/>
              </w:rPr>
            </w:pPr>
            <w:r>
              <w:rPr>
                <w:rFonts w:hint="eastAsia" w:ascii="宋体" w:hAnsi="宋体" w:eastAsia="宋体" w:cs="宋体"/>
                <w:b w:val="0"/>
                <w:bCs w:val="0"/>
                <w:sz w:val="21"/>
                <w:szCs w:val="21"/>
                <w:lang w:eastAsia="zh-CN"/>
              </w:rPr>
              <w:t>包装过程</w:t>
            </w:r>
          </w:p>
        </w:tc>
        <w:tc>
          <w:tcPr>
            <w:tcW w:w="763" w:type="pct"/>
            <w:noWrap w:val="0"/>
            <w:vAlign w:val="center"/>
          </w:tcPr>
          <w:p>
            <w:pPr>
              <w:adjustRightInd w:val="0"/>
              <w:snapToGrid w:val="0"/>
              <w:spacing w:line="240" w:lineRule="auto"/>
              <w:jc w:val="center"/>
              <w:rPr>
                <w:rFonts w:hint="eastAsia" w:ascii="宋体" w:hAnsi="宋体" w:eastAsia="宋体" w:cs="宋体"/>
                <w:bCs/>
                <w:color w:val="000000"/>
                <w:sz w:val="21"/>
                <w:szCs w:val="21"/>
              </w:rPr>
            </w:pPr>
            <w:r>
              <w:rPr>
                <w:rFonts w:hint="eastAsia" w:ascii="宋体" w:hAnsi="宋体" w:eastAsia="宋体" w:cs="宋体"/>
                <w:b w:val="0"/>
                <w:bCs w:val="0"/>
                <w:sz w:val="21"/>
                <w:szCs w:val="21"/>
                <w:lang w:eastAsia="zh-CN"/>
              </w:rPr>
              <w:t>废包装袋</w:t>
            </w:r>
          </w:p>
        </w:tc>
        <w:tc>
          <w:tcPr>
            <w:tcW w:w="1195" w:type="pct"/>
            <w:noWrap w:val="0"/>
            <w:vAlign w:val="center"/>
          </w:tcPr>
          <w:p>
            <w:pPr>
              <w:pStyle w:val="13"/>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卖给废品回收站</w:t>
            </w:r>
          </w:p>
        </w:tc>
        <w:tc>
          <w:tcPr>
            <w:tcW w:w="1492" w:type="pct"/>
            <w:vMerge w:val="continue"/>
            <w:noWrap w:val="0"/>
            <w:vAlign w:val="center"/>
          </w:tcPr>
          <w:p>
            <w:pPr>
              <w:spacing w:line="240" w:lineRule="auto"/>
              <w:jc w:val="center"/>
              <w:rPr>
                <w:rFonts w:hint="eastAsia" w:ascii="宋体" w:hAnsi="宋体" w:eastAsia="宋体" w:cs="宋体"/>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46" w:hRule="atLeast"/>
          <w:jc w:val="center"/>
        </w:trPr>
        <w:tc>
          <w:tcPr>
            <w:tcW w:w="490" w:type="pct"/>
            <w:vMerge w:val="restart"/>
            <w:noWrap w:val="0"/>
            <w:vAlign w:val="center"/>
          </w:tcPr>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噪</w:t>
            </w:r>
          </w:p>
          <w:p>
            <w:pPr>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声</w:t>
            </w:r>
          </w:p>
        </w:tc>
        <w:tc>
          <w:tcPr>
            <w:tcW w:w="320"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施工期</w:t>
            </w:r>
          </w:p>
        </w:tc>
        <w:tc>
          <w:tcPr>
            <w:tcW w:w="1501" w:type="pct"/>
            <w:gridSpan w:val="2"/>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施工机械设备及运输车辆</w:t>
            </w:r>
          </w:p>
        </w:tc>
        <w:tc>
          <w:tcPr>
            <w:tcW w:w="1195"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加强施工管理，合理安排施工时间，采用合理的施工方式，优先选用低噪声施工设备</w:t>
            </w:r>
          </w:p>
        </w:tc>
        <w:tc>
          <w:tcPr>
            <w:tcW w:w="1492" w:type="pct"/>
            <w:noWrap w:val="0"/>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达到《建筑施工场界环境噪声排放标准》（GB12523—2011）标准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490" w:type="pct"/>
            <w:vMerge w:val="continue"/>
            <w:noWrap w:val="0"/>
            <w:vAlign w:val="center"/>
          </w:tcPr>
          <w:p>
            <w:pPr>
              <w:spacing w:line="240" w:lineRule="auto"/>
              <w:jc w:val="center"/>
              <w:rPr>
                <w:rFonts w:hint="eastAsia" w:ascii="宋体" w:hAnsi="宋体" w:eastAsia="宋体" w:cs="宋体"/>
                <w:b/>
                <w:bCs/>
                <w:color w:val="000000"/>
                <w:sz w:val="21"/>
                <w:szCs w:val="21"/>
              </w:rPr>
            </w:pPr>
          </w:p>
        </w:tc>
        <w:tc>
          <w:tcPr>
            <w:tcW w:w="320"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营运期</w:t>
            </w:r>
          </w:p>
        </w:tc>
        <w:tc>
          <w:tcPr>
            <w:tcW w:w="1501" w:type="pct"/>
            <w:gridSpan w:val="2"/>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生产设备噪声</w:t>
            </w:r>
          </w:p>
        </w:tc>
        <w:tc>
          <w:tcPr>
            <w:tcW w:w="1195" w:type="pct"/>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合理布局生产设备、机械减震、厂房隔声等措施</w:t>
            </w:r>
          </w:p>
        </w:tc>
        <w:tc>
          <w:tcPr>
            <w:tcW w:w="1492" w:type="pct"/>
            <w:noWrap w:val="0"/>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达到《工业企业厂界环境噪声排放标准》（GB12348—2008）</w:t>
            </w:r>
            <w:r>
              <w:rPr>
                <w:rFonts w:hint="eastAsia" w:ascii="宋体" w:hAnsi="宋体" w:eastAsia="宋体" w:cs="宋体"/>
                <w:color w:val="000000"/>
                <w:sz w:val="21"/>
                <w:szCs w:val="21"/>
                <w:lang w:val="en-US" w:eastAsia="zh-CN"/>
              </w:rPr>
              <w:t>3类标准</w:t>
            </w:r>
            <w:r>
              <w:rPr>
                <w:rFonts w:hint="eastAsia" w:ascii="宋体" w:hAnsi="宋体" w:eastAsia="宋体" w:cs="宋体"/>
                <w:color w:val="000000"/>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490" w:type="pct"/>
            <w:noWrap w:val="0"/>
            <w:vAlign w:val="center"/>
          </w:tcPr>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土壤及地下水污染防治措施</w:t>
            </w:r>
          </w:p>
        </w:tc>
        <w:tc>
          <w:tcPr>
            <w:tcW w:w="4509" w:type="pct"/>
            <w:gridSpan w:val="5"/>
            <w:noWrap w:val="0"/>
            <w:vAlign w:val="center"/>
          </w:tcPr>
          <w:p>
            <w:pPr>
              <w:widowControl/>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490" w:type="pct"/>
            <w:noWrap w:val="0"/>
            <w:vAlign w:val="center"/>
          </w:tcPr>
          <w:p>
            <w:pPr>
              <w:spacing w:line="240" w:lineRule="auto"/>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生态保护措施</w:t>
            </w:r>
          </w:p>
        </w:tc>
        <w:tc>
          <w:tcPr>
            <w:tcW w:w="4509" w:type="pct"/>
            <w:gridSpan w:val="5"/>
            <w:noWrap w:val="0"/>
            <w:vAlign w:val="center"/>
          </w:tcPr>
          <w:p>
            <w:pPr>
              <w:widowControl/>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490" w:type="pct"/>
            <w:noWrap w:val="0"/>
            <w:vAlign w:val="center"/>
          </w:tcPr>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环境风险防范措施</w:t>
            </w:r>
          </w:p>
        </w:tc>
        <w:tc>
          <w:tcPr>
            <w:tcW w:w="4509" w:type="pct"/>
            <w:gridSpan w:val="5"/>
            <w:noWrap w:val="0"/>
            <w:vAlign w:val="center"/>
          </w:tcPr>
          <w:p>
            <w:pPr>
              <w:widowControl/>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490" w:type="pct"/>
            <w:noWrap w:val="0"/>
            <w:vAlign w:val="center"/>
          </w:tcPr>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其他环境管理要求</w:t>
            </w:r>
          </w:p>
        </w:tc>
        <w:tc>
          <w:tcPr>
            <w:tcW w:w="4509" w:type="pct"/>
            <w:gridSpan w:val="5"/>
            <w:noWrap w:val="0"/>
            <w:vAlign w:val="center"/>
          </w:tcPr>
          <w:p>
            <w:pPr>
              <w:widowControl/>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bl>
    <w:p>
      <w:pPr>
        <w:spacing w:after="0"/>
        <w:jc w:val="left"/>
        <w:rPr>
          <w:rFonts w:hint="eastAsia" w:ascii="Microsoft YaHei UI" w:hAnsi="Microsoft YaHei UI" w:eastAsia="Microsoft YaHei UI"/>
          <w:sz w:val="21"/>
        </w:rPr>
        <w:sectPr>
          <w:pgSz w:w="11910" w:h="16840"/>
          <w:pgMar w:top="1600" w:right="1300" w:bottom="1000" w:left="1300" w:header="0" w:footer="738" w:gutter="0"/>
          <w:pgNumType w:fmt="decimal"/>
          <w:cols w:space="720" w:num="1"/>
        </w:sectPr>
      </w:pPr>
    </w:p>
    <w:p>
      <w:pPr>
        <w:pStyle w:val="5"/>
        <w:spacing w:before="102"/>
        <w:ind w:left="0" w:leftChars="0" w:firstLine="0" w:firstLineChars="0"/>
        <w:jc w:val="center"/>
        <w:rPr>
          <w:sz w:val="19"/>
        </w:rPr>
      </w:pPr>
      <w:r>
        <w:rPr>
          <w:b/>
          <w:bCs/>
          <w:sz w:val="32"/>
          <w:szCs w:val="32"/>
        </w:rPr>
        <w:t>六、结论</w:t>
      </w:r>
    </w:p>
    <w:tbl>
      <w:tblPr>
        <w:tblStyle w:val="16"/>
        <w:tblpPr w:leftFromText="180" w:rightFromText="180" w:vertAnchor="text" w:horzAnchor="page" w:tblpX="1499" w:tblpY="241"/>
        <w:tblOverlap w:val="neve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3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113" w:hRule="atLeast"/>
        </w:trPr>
        <w:tc>
          <w:tcPr>
            <w:tcW w:w="5000" w:type="pct"/>
          </w:tcPr>
          <w:p>
            <w:pPr>
              <w:spacing w:line="360" w:lineRule="auto"/>
              <w:rPr>
                <w:rFonts w:hint="default" w:ascii="Times New Roman" w:hAnsi="Times New Roman" w:cs="Times New Roman"/>
                <w:b/>
                <w:bCs/>
                <w:color w:val="000000"/>
                <w:sz w:val="24"/>
                <w:lang w:eastAsia="zh-CN"/>
              </w:rPr>
            </w:pPr>
          </w:p>
          <w:p>
            <w:pPr>
              <w:spacing w:line="360" w:lineRule="auto"/>
              <w:rPr>
                <w:rFonts w:hint="default" w:ascii="Times New Roman" w:hAnsi="Times New Roman" w:cs="Times New Roman"/>
                <w:b/>
                <w:bCs/>
                <w:color w:val="000000"/>
                <w:sz w:val="24"/>
                <w:lang w:eastAsia="zh-CN"/>
              </w:rPr>
            </w:pPr>
          </w:p>
          <w:p>
            <w:pPr>
              <w:spacing w:line="360" w:lineRule="auto"/>
              <w:rPr>
                <w:rFonts w:hint="default" w:ascii="Times New Roman" w:hAnsi="Times New Roman" w:cs="Times New Roman"/>
                <w:b/>
                <w:bCs/>
                <w:color w:val="000000"/>
                <w:sz w:val="24"/>
                <w:lang w:eastAsia="zh-CN"/>
              </w:rPr>
            </w:pPr>
          </w:p>
          <w:p>
            <w:pPr>
              <w:spacing w:line="360" w:lineRule="auto"/>
              <w:rPr>
                <w:rFonts w:hint="default" w:ascii="Times New Roman" w:hAnsi="Times New Roman" w:eastAsia="宋体" w:cs="Times New Roman"/>
                <w:b/>
                <w:bCs/>
                <w:color w:val="000000"/>
                <w:sz w:val="24"/>
                <w:lang w:eastAsia="zh-CN"/>
              </w:rPr>
            </w:pPr>
            <w:r>
              <w:rPr>
                <w:rFonts w:hint="default" w:ascii="Times New Roman" w:hAnsi="Times New Roman" w:cs="Times New Roman"/>
                <w:b/>
                <w:bCs/>
                <w:color w:val="000000"/>
                <w:sz w:val="24"/>
                <w:lang w:eastAsia="zh-CN"/>
              </w:rPr>
              <w:t>评价总结论</w:t>
            </w:r>
            <w:r>
              <w:rPr>
                <w:rFonts w:hint="eastAsia" w:ascii="Times New Roman" w:hAnsi="Times New Roman" w:cs="Times New Roman"/>
                <w:b/>
                <w:bCs/>
                <w:color w:val="000000"/>
                <w:sz w:val="24"/>
                <w:lang w:eastAsia="zh-CN"/>
              </w:rPr>
              <w:t>：</w:t>
            </w:r>
          </w:p>
          <w:p>
            <w:pPr>
              <w:spacing w:line="360" w:lineRule="auto"/>
              <w:ind w:firstLine="480"/>
              <w:rPr>
                <w:rFonts w:hint="default" w:ascii="Times New Roman" w:hAnsi="Times New Roman" w:cs="Times New Roman"/>
                <w:color w:val="000000"/>
                <w:sz w:val="24"/>
              </w:rPr>
            </w:pPr>
            <w:bookmarkStart w:id="55" w:name="_Toc8381"/>
          </w:p>
          <w:p>
            <w:pPr>
              <w:spacing w:line="360" w:lineRule="auto"/>
              <w:ind w:firstLine="480"/>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000000"/>
                <w:sz w:val="24"/>
              </w:rPr>
              <w:t>该项目建设符合国家政策，符合相关规划，符合达标排放、总量控制的原则。项目产生的环境影响包括废水、废气、噪声、固废。在采取环评提出</w:t>
            </w:r>
            <w:r>
              <w:rPr>
                <w:rFonts w:hint="eastAsia" w:ascii="Times New Roman" w:hAnsi="Times New Roman" w:cs="Times New Roman"/>
                <w:color w:val="000000"/>
                <w:sz w:val="24"/>
                <w:lang w:eastAsia="zh-CN"/>
              </w:rPr>
              <w:t>的</w:t>
            </w:r>
            <w:r>
              <w:rPr>
                <w:rFonts w:hint="default" w:ascii="Times New Roman" w:hAnsi="Times New Roman" w:cs="Times New Roman"/>
                <w:color w:val="000000"/>
                <w:sz w:val="24"/>
              </w:rPr>
              <w:t>防治措施后，可以得到有效控制，不会对周围环境产生显著的影响。项目符合清洁生产原则，与周围环境相容。因此，在严格执行“三同时”制度，</w:t>
            </w:r>
            <w:r>
              <w:rPr>
                <w:rFonts w:hAnsi="宋体"/>
                <w:color w:val="auto"/>
                <w:sz w:val="24"/>
                <w:highlight w:val="none"/>
              </w:rPr>
              <w:t>即与主体工程同时设计、同时施工、同时投产使用</w:t>
            </w:r>
            <w:r>
              <w:rPr>
                <w:rFonts w:hint="eastAsia" w:hAnsi="宋体"/>
                <w:color w:val="auto"/>
                <w:sz w:val="24"/>
                <w:highlight w:val="none"/>
                <w:lang w:eastAsia="zh-CN"/>
              </w:rPr>
              <w:t>，</w:t>
            </w:r>
            <w:r>
              <w:rPr>
                <w:rFonts w:hint="default" w:ascii="Times New Roman" w:hAnsi="Times New Roman" w:cs="Times New Roman"/>
                <w:color w:val="000000"/>
                <w:sz w:val="24"/>
              </w:rPr>
              <w:t>加强企业环境管理，采纳本报告提出的对策措施的前提下，本项目从环境保护角度来说是可行的。</w:t>
            </w:r>
            <w:bookmarkEnd w:id="55"/>
          </w:p>
          <w:p>
            <w:pPr>
              <w:pStyle w:val="24"/>
              <w:spacing w:before="1" w:line="242" w:lineRule="auto"/>
              <w:ind w:left="177" w:right="164"/>
              <w:jc w:val="both"/>
              <w:rPr>
                <w:rFonts w:hint="eastAsia"/>
                <w:spacing w:val="-2"/>
                <w:sz w:val="21"/>
              </w:rPr>
            </w:pPr>
          </w:p>
          <w:p>
            <w:pPr>
              <w:pStyle w:val="24"/>
              <w:spacing w:before="1" w:line="242" w:lineRule="auto"/>
              <w:ind w:left="177" w:right="164"/>
              <w:jc w:val="both"/>
              <w:rPr>
                <w:rFonts w:hint="eastAsia"/>
                <w:spacing w:val="-2"/>
                <w:sz w:val="21"/>
              </w:rPr>
            </w:pPr>
          </w:p>
          <w:p>
            <w:pPr>
              <w:pStyle w:val="24"/>
              <w:spacing w:before="1" w:line="242" w:lineRule="auto"/>
              <w:ind w:left="177" w:right="164"/>
              <w:jc w:val="both"/>
              <w:rPr>
                <w:rFonts w:hint="eastAsia"/>
                <w:spacing w:val="-2"/>
                <w:sz w:val="21"/>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pStyle w:val="24"/>
              <w:spacing w:before="1" w:line="242" w:lineRule="auto"/>
              <w:ind w:right="164"/>
              <w:jc w:val="center"/>
              <w:rPr>
                <w:rFonts w:hint="eastAsia"/>
                <w:b/>
                <w:bCs/>
                <w:spacing w:val="-2"/>
                <w:sz w:val="24"/>
                <w:szCs w:val="24"/>
              </w:rPr>
            </w:pPr>
          </w:p>
          <w:p>
            <w:pPr>
              <w:keepNext w:val="0"/>
              <w:keepLines w:val="0"/>
              <w:widowControl/>
              <w:suppressLineNumbers w:val="0"/>
              <w:spacing w:line="360" w:lineRule="auto"/>
              <w:ind w:firstLine="480" w:firstLineChars="200"/>
              <w:jc w:val="left"/>
              <w:rPr>
                <w:sz w:val="24"/>
              </w:rPr>
            </w:pPr>
          </w:p>
        </w:tc>
      </w:tr>
    </w:tbl>
    <w:p>
      <w:pPr>
        <w:spacing w:after="0"/>
        <w:rPr>
          <w:sz w:val="19"/>
        </w:rPr>
        <w:sectPr>
          <w:pgSz w:w="11910" w:h="16840"/>
          <w:pgMar w:top="1600" w:right="1300" w:bottom="1000" w:left="1300" w:header="0" w:footer="738" w:gutter="0"/>
          <w:pgNumType w:fmt="decimal"/>
          <w:cols w:space="720" w:num="1"/>
        </w:sectPr>
      </w:pPr>
    </w:p>
    <w:p>
      <w:pPr>
        <w:spacing w:before="299"/>
        <w:ind w:right="4396"/>
        <w:jc w:val="both"/>
        <w:rPr>
          <w:rFonts w:hint="eastAsia"/>
          <w:b/>
          <w:bCs/>
          <w:spacing w:val="-1"/>
          <w:sz w:val="32"/>
          <w:szCs w:val="32"/>
          <w:lang w:val="en-US" w:eastAsia="zh-CN"/>
        </w:rPr>
      </w:pPr>
      <w:r>
        <w:rPr>
          <w:rFonts w:hint="eastAsia" w:ascii="宋体" w:hAnsi="宋体" w:eastAsia="宋体" w:cs="宋体"/>
          <w:b/>
          <w:bCs/>
          <w:sz w:val="32"/>
          <w:szCs w:val="32"/>
        </w:rPr>
        <w:t>附表</w:t>
      </w:r>
      <w:r>
        <w:rPr>
          <w:rFonts w:hint="eastAsia"/>
          <w:b/>
          <w:bCs/>
          <w:spacing w:val="-1"/>
          <w:sz w:val="32"/>
          <w:szCs w:val="32"/>
          <w:lang w:val="en-US" w:eastAsia="zh-CN"/>
        </w:rPr>
        <w:t xml:space="preserve">  </w:t>
      </w:r>
    </w:p>
    <w:p>
      <w:pPr>
        <w:spacing w:before="299"/>
        <w:ind w:right="4396"/>
        <w:jc w:val="center"/>
        <w:outlineLvl w:val="0"/>
        <w:rPr>
          <w:sz w:val="20"/>
        </w:rPr>
      </w:pPr>
      <w:r>
        <w:rPr>
          <w:rFonts w:hint="eastAsia"/>
          <w:b/>
          <w:bCs/>
          <w:spacing w:val="-1"/>
          <w:sz w:val="32"/>
          <w:szCs w:val="32"/>
          <w:lang w:val="en-US" w:eastAsia="zh-CN"/>
        </w:rPr>
        <w:t xml:space="preserve">                              </w:t>
      </w:r>
      <w:r>
        <w:rPr>
          <w:b/>
          <w:bCs/>
          <w:spacing w:val="-1"/>
          <w:sz w:val="32"/>
          <w:szCs w:val="32"/>
        </w:rPr>
        <w:t>建设项目污染物排放量汇总表</w:t>
      </w:r>
    </w:p>
    <w:p>
      <w:pPr>
        <w:pStyle w:val="8"/>
        <w:rPr>
          <w:sz w:val="20"/>
        </w:rPr>
      </w:pPr>
    </w:p>
    <w:tbl>
      <w:tblPr>
        <w:tblStyle w:val="16"/>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255"/>
        <w:gridCol w:w="1396"/>
        <w:gridCol w:w="1842"/>
        <w:gridCol w:w="1120"/>
        <w:gridCol w:w="1842"/>
        <w:gridCol w:w="1930"/>
        <w:gridCol w:w="1591"/>
        <w:gridCol w:w="2208"/>
        <w:gridCol w:w="5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456" w:type="pct"/>
            <w:tcBorders>
              <w:bottom w:val="single" w:color="000000" w:sz="4" w:space="0"/>
              <w:right w:val="single" w:color="000000" w:sz="4" w:space="0"/>
            </w:tcBorders>
          </w:tcPr>
          <w:p>
            <w:pPr>
              <w:pStyle w:val="24"/>
              <w:spacing w:before="125" w:line="240" w:lineRule="auto"/>
              <w:ind w:left="689"/>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93056" behindDoc="0" locked="0" layoutInCell="1" allowOverlap="1">
                      <wp:simplePos x="0" y="0"/>
                      <wp:positionH relativeFrom="column">
                        <wp:posOffset>13970</wp:posOffset>
                      </wp:positionH>
                      <wp:positionV relativeFrom="paragraph">
                        <wp:posOffset>3810</wp:posOffset>
                      </wp:positionV>
                      <wp:extent cx="685800" cy="485775"/>
                      <wp:effectExtent l="2540" t="3810" r="16510" b="5715"/>
                      <wp:wrapNone/>
                      <wp:docPr id="64" name="直接连接符 64"/>
                      <wp:cNvGraphicFramePr/>
                      <a:graphic xmlns:a="http://schemas.openxmlformats.org/drawingml/2006/main">
                        <a:graphicData uri="http://schemas.microsoft.com/office/word/2010/wordprocessingShape">
                          <wps:wsp>
                            <wps:cNvCnPr/>
                            <wps:spPr>
                              <a:xfrm>
                                <a:off x="1089660" y="1786255"/>
                                <a:ext cx="685800" cy="485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pt;margin-top:0.3pt;height:38.25pt;width:54pt;z-index:251693056;mso-width-relative:page;mso-height-relative:page;" filled="f" stroked="t" coordsize="21600,21600" o:gfxdata="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BimUHSAAAA&#10;BQEAAA8AAAAAAAAAAQAgAAAAIgAAAGRycy9kb3ducmV2LnhtbFBLAQIUABQAAAAIAIdO4kB8iqqV&#10;6gEAAKwDAAAOAAAAAAAAAAEAIAAAACEBAABkcnMvZTJvRG9jLnhtbFBLBQYAAAAABgAGAFkBAAB9&#10;BQAAAAA=&#10;">
                      <v:fill on="f" focussize="0,0"/>
                      <v:stroke color="#000000 [3213]" joinstyle="round"/>
                      <v:imagedata o:title=""/>
                      <o:lock v:ext="edit" aspectratio="f"/>
                    </v:line>
                  </w:pict>
                </mc:Fallback>
              </mc:AlternateContent>
            </w:r>
            <w:r>
              <w:rPr>
                <w:rFonts w:hint="eastAsia" w:ascii="宋体" w:hAnsi="宋体" w:eastAsia="宋体" w:cs="宋体"/>
                <w:spacing w:val="-12"/>
                <w:sz w:val="21"/>
                <w:szCs w:val="21"/>
              </w:rPr>
              <w:t>项目</w:t>
            </w:r>
          </w:p>
          <w:p>
            <w:pPr>
              <w:pStyle w:val="24"/>
              <w:spacing w:before="4" w:line="240" w:lineRule="auto"/>
              <w:ind w:left="27"/>
              <w:rPr>
                <w:rFonts w:hint="eastAsia" w:ascii="宋体" w:hAnsi="宋体" w:eastAsia="宋体" w:cs="宋体"/>
                <w:sz w:val="21"/>
                <w:szCs w:val="21"/>
              </w:rPr>
            </w:pPr>
            <w:r>
              <w:rPr>
                <w:rFonts w:hint="eastAsia" w:ascii="宋体" w:hAnsi="宋体" w:eastAsia="宋体" w:cs="宋体"/>
                <w:spacing w:val="-12"/>
                <w:sz w:val="21"/>
                <w:szCs w:val="21"/>
              </w:rPr>
              <w:t>分类</w:t>
            </w:r>
          </w:p>
        </w:tc>
        <w:tc>
          <w:tcPr>
            <w:tcW w:w="507" w:type="pct"/>
            <w:tcBorders>
              <w:left w:val="single" w:color="000000" w:sz="4" w:space="0"/>
              <w:bottom w:val="single" w:color="000000" w:sz="4" w:space="0"/>
              <w:right w:val="single" w:color="000000" w:sz="4" w:space="0"/>
            </w:tcBorders>
          </w:tcPr>
          <w:p>
            <w:pPr>
              <w:pStyle w:val="24"/>
              <w:spacing w:before="4" w:line="240" w:lineRule="auto"/>
              <w:rPr>
                <w:rFonts w:hint="eastAsia" w:ascii="宋体" w:hAnsi="宋体" w:eastAsia="宋体" w:cs="宋体"/>
                <w:sz w:val="21"/>
                <w:szCs w:val="21"/>
              </w:rPr>
            </w:pPr>
          </w:p>
          <w:p>
            <w:pPr>
              <w:pStyle w:val="24"/>
              <w:spacing w:before="1" w:line="240" w:lineRule="auto"/>
              <w:ind w:left="127"/>
              <w:rPr>
                <w:rFonts w:hint="eastAsia" w:ascii="宋体" w:hAnsi="宋体" w:eastAsia="宋体" w:cs="宋体"/>
                <w:sz w:val="21"/>
                <w:szCs w:val="21"/>
              </w:rPr>
            </w:pPr>
            <w:r>
              <w:rPr>
                <w:rFonts w:hint="eastAsia" w:ascii="宋体" w:hAnsi="宋体" w:eastAsia="宋体" w:cs="宋体"/>
                <w:spacing w:val="-12"/>
                <w:sz w:val="21"/>
                <w:szCs w:val="21"/>
              </w:rPr>
              <w:t>污染物名称</w:t>
            </w:r>
          </w:p>
        </w:tc>
        <w:tc>
          <w:tcPr>
            <w:tcW w:w="669" w:type="pct"/>
            <w:tcBorders>
              <w:left w:val="single" w:color="000000" w:sz="4" w:space="0"/>
              <w:bottom w:val="single" w:color="000000" w:sz="4" w:space="0"/>
              <w:right w:val="single" w:color="000000" w:sz="4" w:space="0"/>
            </w:tcBorders>
          </w:tcPr>
          <w:p>
            <w:pPr>
              <w:pStyle w:val="24"/>
              <w:spacing w:before="125" w:line="240" w:lineRule="auto"/>
              <w:ind w:left="128" w:right="18" w:hanging="93"/>
              <w:rPr>
                <w:rFonts w:hint="eastAsia" w:ascii="宋体" w:hAnsi="宋体" w:eastAsia="宋体" w:cs="宋体"/>
                <w:sz w:val="21"/>
                <w:szCs w:val="21"/>
              </w:rPr>
            </w:pPr>
            <w:r>
              <w:rPr>
                <w:rFonts w:hint="eastAsia" w:ascii="宋体" w:hAnsi="宋体" w:eastAsia="宋体" w:cs="宋体"/>
                <w:spacing w:val="-12"/>
                <w:sz w:val="21"/>
                <w:szCs w:val="21"/>
              </w:rPr>
              <w:t>现有工程排放量（</w:t>
            </w:r>
            <w:r>
              <w:rPr>
                <w:rFonts w:hint="eastAsia" w:ascii="宋体" w:hAnsi="宋体" w:eastAsia="宋体" w:cs="宋体"/>
                <w:spacing w:val="-28"/>
                <w:sz w:val="21"/>
                <w:szCs w:val="21"/>
              </w:rPr>
              <w:t>固</w:t>
            </w:r>
            <w:r>
              <w:rPr>
                <w:rFonts w:hint="eastAsia" w:ascii="宋体" w:hAnsi="宋体" w:eastAsia="宋体" w:cs="宋体"/>
                <w:spacing w:val="-3"/>
                <w:sz w:val="21"/>
                <w:szCs w:val="21"/>
              </w:rPr>
              <w:t>体废物产生量</w:t>
            </w:r>
            <w:r>
              <w:rPr>
                <w:rFonts w:hint="eastAsia" w:ascii="宋体" w:hAnsi="宋体" w:eastAsia="宋体" w:cs="宋体"/>
                <w:spacing w:val="-2"/>
                <w:sz w:val="21"/>
                <w:szCs w:val="21"/>
              </w:rPr>
              <w:t>）①</w:t>
            </w:r>
          </w:p>
        </w:tc>
        <w:tc>
          <w:tcPr>
            <w:tcW w:w="407" w:type="pct"/>
            <w:tcBorders>
              <w:left w:val="single" w:color="000000" w:sz="4" w:space="0"/>
              <w:bottom w:val="single" w:color="000000" w:sz="4" w:space="0"/>
              <w:right w:val="single" w:color="000000" w:sz="4" w:space="0"/>
            </w:tcBorders>
          </w:tcPr>
          <w:p>
            <w:pPr>
              <w:pStyle w:val="24"/>
              <w:spacing w:before="125" w:line="240" w:lineRule="auto"/>
              <w:ind w:left="68" w:right="41"/>
              <w:rPr>
                <w:rFonts w:hint="eastAsia" w:ascii="宋体" w:hAnsi="宋体" w:eastAsia="宋体" w:cs="宋体"/>
                <w:sz w:val="21"/>
                <w:szCs w:val="21"/>
              </w:rPr>
            </w:pPr>
            <w:r>
              <w:rPr>
                <w:rFonts w:hint="eastAsia" w:ascii="宋体" w:hAnsi="宋体" w:eastAsia="宋体" w:cs="宋体"/>
                <w:spacing w:val="-10"/>
                <w:sz w:val="21"/>
                <w:szCs w:val="21"/>
              </w:rPr>
              <w:t>现有工程许</w:t>
            </w:r>
            <w:r>
              <w:rPr>
                <w:rFonts w:hint="eastAsia" w:ascii="宋体" w:hAnsi="宋体" w:eastAsia="宋体" w:cs="宋体"/>
                <w:spacing w:val="-11"/>
                <w:sz w:val="21"/>
                <w:szCs w:val="21"/>
              </w:rPr>
              <w:t>可排放量②</w:t>
            </w:r>
          </w:p>
        </w:tc>
        <w:tc>
          <w:tcPr>
            <w:tcW w:w="669" w:type="pct"/>
            <w:tcBorders>
              <w:left w:val="single" w:color="000000" w:sz="4" w:space="0"/>
              <w:bottom w:val="single" w:color="000000" w:sz="4" w:space="0"/>
              <w:right w:val="single" w:color="000000" w:sz="4" w:space="0"/>
            </w:tcBorders>
          </w:tcPr>
          <w:p>
            <w:pPr>
              <w:pStyle w:val="24"/>
              <w:spacing w:before="125" w:line="240" w:lineRule="auto"/>
              <w:ind w:left="126" w:right="20" w:hanging="93"/>
              <w:rPr>
                <w:rFonts w:hint="eastAsia" w:ascii="宋体" w:hAnsi="宋体" w:eastAsia="宋体" w:cs="宋体"/>
                <w:sz w:val="21"/>
                <w:szCs w:val="21"/>
              </w:rPr>
            </w:pPr>
            <w:r>
              <w:rPr>
                <w:rFonts w:hint="eastAsia" w:ascii="宋体" w:hAnsi="宋体" w:eastAsia="宋体" w:cs="宋体"/>
                <w:spacing w:val="-12"/>
                <w:sz w:val="21"/>
                <w:szCs w:val="21"/>
              </w:rPr>
              <w:t>在建工程排放量（</w:t>
            </w:r>
            <w:r>
              <w:rPr>
                <w:rFonts w:hint="eastAsia" w:ascii="宋体" w:hAnsi="宋体" w:eastAsia="宋体" w:cs="宋体"/>
                <w:spacing w:val="-28"/>
                <w:sz w:val="21"/>
                <w:szCs w:val="21"/>
              </w:rPr>
              <w:t>固</w:t>
            </w:r>
            <w:r>
              <w:rPr>
                <w:rFonts w:hint="eastAsia" w:ascii="宋体" w:hAnsi="宋体" w:eastAsia="宋体" w:cs="宋体"/>
                <w:spacing w:val="-3"/>
                <w:sz w:val="21"/>
                <w:szCs w:val="21"/>
              </w:rPr>
              <w:t>体废物产生量</w:t>
            </w:r>
            <w:r>
              <w:rPr>
                <w:rFonts w:hint="eastAsia" w:ascii="宋体" w:hAnsi="宋体" w:eastAsia="宋体" w:cs="宋体"/>
                <w:spacing w:val="-2"/>
                <w:sz w:val="21"/>
                <w:szCs w:val="21"/>
              </w:rPr>
              <w:t>）③</w:t>
            </w:r>
          </w:p>
        </w:tc>
        <w:tc>
          <w:tcPr>
            <w:tcW w:w="701" w:type="pct"/>
            <w:tcBorders>
              <w:left w:val="single" w:color="000000" w:sz="4" w:space="0"/>
              <w:bottom w:val="single" w:color="000000" w:sz="4" w:space="0"/>
              <w:right w:val="single" w:color="000000" w:sz="4" w:space="0"/>
            </w:tcBorders>
          </w:tcPr>
          <w:p>
            <w:pPr>
              <w:pStyle w:val="24"/>
              <w:spacing w:before="125" w:line="240" w:lineRule="auto"/>
              <w:ind w:left="369" w:right="15" w:hanging="341"/>
              <w:rPr>
                <w:rFonts w:hint="eastAsia" w:ascii="宋体" w:hAnsi="宋体" w:eastAsia="宋体" w:cs="宋体"/>
                <w:sz w:val="21"/>
                <w:szCs w:val="21"/>
              </w:rPr>
            </w:pPr>
            <w:r>
              <w:rPr>
                <w:rFonts w:hint="eastAsia" w:ascii="宋体" w:hAnsi="宋体" w:eastAsia="宋体" w:cs="宋体"/>
                <w:spacing w:val="-29"/>
                <w:sz w:val="21"/>
                <w:szCs w:val="21"/>
              </w:rPr>
              <w:t>本项目排放量</w:t>
            </w:r>
            <w:r>
              <w:rPr>
                <w:rFonts w:hint="eastAsia" w:ascii="宋体" w:hAnsi="宋体" w:eastAsia="宋体" w:cs="宋体"/>
                <w:spacing w:val="-12"/>
                <w:sz w:val="21"/>
                <w:szCs w:val="21"/>
              </w:rPr>
              <w:t>（</w:t>
            </w:r>
            <w:r>
              <w:rPr>
                <w:rFonts w:hint="eastAsia" w:ascii="宋体" w:hAnsi="宋体" w:eastAsia="宋体" w:cs="宋体"/>
                <w:spacing w:val="-18"/>
                <w:sz w:val="21"/>
                <w:szCs w:val="21"/>
              </w:rPr>
              <w:t>固体废</w:t>
            </w:r>
            <w:r>
              <w:rPr>
                <w:rFonts w:hint="eastAsia" w:ascii="宋体" w:hAnsi="宋体" w:eastAsia="宋体" w:cs="宋体"/>
                <w:sz w:val="21"/>
                <w:szCs w:val="21"/>
              </w:rPr>
              <w:t>物产生量）④</w:t>
            </w:r>
          </w:p>
        </w:tc>
        <w:tc>
          <w:tcPr>
            <w:tcW w:w="578" w:type="pct"/>
            <w:tcBorders>
              <w:left w:val="single" w:color="000000" w:sz="4" w:space="0"/>
              <w:bottom w:val="single" w:color="000000" w:sz="4" w:space="0"/>
              <w:right w:val="single" w:color="000000" w:sz="4" w:space="0"/>
            </w:tcBorders>
          </w:tcPr>
          <w:p>
            <w:pPr>
              <w:pStyle w:val="24"/>
              <w:spacing w:before="125" w:line="240" w:lineRule="auto"/>
              <w:ind w:left="157" w:right="-15" w:hanging="130"/>
              <w:rPr>
                <w:rFonts w:hint="eastAsia" w:ascii="宋体" w:hAnsi="宋体" w:eastAsia="宋体" w:cs="宋体"/>
                <w:sz w:val="21"/>
                <w:szCs w:val="21"/>
              </w:rPr>
            </w:pPr>
            <w:r>
              <w:rPr>
                <w:rFonts w:hint="eastAsia" w:ascii="宋体" w:hAnsi="宋体" w:eastAsia="宋体" w:cs="宋体"/>
                <w:spacing w:val="-42"/>
                <w:sz w:val="21"/>
                <w:szCs w:val="21"/>
              </w:rPr>
              <w:t>以新带老削减量</w:t>
            </w:r>
            <w:r>
              <w:rPr>
                <w:rFonts w:hint="eastAsia" w:ascii="宋体" w:hAnsi="宋体" w:eastAsia="宋体" w:cs="宋体"/>
                <w:spacing w:val="-32"/>
                <w:sz w:val="21"/>
                <w:szCs w:val="21"/>
              </w:rPr>
              <w:t>（</w:t>
            </w:r>
            <w:r>
              <w:rPr>
                <w:rFonts w:hint="eastAsia" w:ascii="宋体" w:hAnsi="宋体" w:eastAsia="宋体" w:cs="宋体"/>
                <w:spacing w:val="-12"/>
                <w:sz w:val="21"/>
                <w:szCs w:val="21"/>
              </w:rPr>
              <w:t>新建项目不填）⑤</w:t>
            </w:r>
          </w:p>
        </w:tc>
        <w:tc>
          <w:tcPr>
            <w:tcW w:w="802" w:type="pct"/>
            <w:tcBorders>
              <w:left w:val="single" w:color="000000" w:sz="4" w:space="0"/>
              <w:bottom w:val="single" w:color="000000" w:sz="4" w:space="0"/>
              <w:right w:val="single" w:color="000000" w:sz="4" w:space="0"/>
            </w:tcBorders>
          </w:tcPr>
          <w:p>
            <w:pPr>
              <w:pStyle w:val="24"/>
              <w:spacing w:before="125" w:line="240" w:lineRule="auto"/>
              <w:ind w:left="124"/>
              <w:rPr>
                <w:rFonts w:hint="eastAsia" w:ascii="宋体" w:hAnsi="宋体" w:eastAsia="宋体" w:cs="宋体"/>
                <w:sz w:val="21"/>
                <w:szCs w:val="21"/>
              </w:rPr>
            </w:pPr>
            <w:r>
              <w:rPr>
                <w:rFonts w:hint="eastAsia" w:ascii="宋体" w:hAnsi="宋体" w:eastAsia="宋体" w:cs="宋体"/>
                <w:spacing w:val="-30"/>
                <w:sz w:val="21"/>
                <w:szCs w:val="21"/>
              </w:rPr>
              <w:t>本项目建成后全厂排放量</w:t>
            </w:r>
          </w:p>
          <w:p>
            <w:pPr>
              <w:pStyle w:val="24"/>
              <w:spacing w:before="4" w:line="240" w:lineRule="auto"/>
              <w:ind w:left="197"/>
              <w:rPr>
                <w:rFonts w:hint="eastAsia" w:ascii="宋体" w:hAnsi="宋体" w:eastAsia="宋体" w:cs="宋体"/>
                <w:sz w:val="21"/>
                <w:szCs w:val="21"/>
              </w:rPr>
            </w:pPr>
            <w:r>
              <w:rPr>
                <w:rFonts w:hint="eastAsia" w:ascii="宋体" w:hAnsi="宋体" w:eastAsia="宋体" w:cs="宋体"/>
                <w:spacing w:val="-32"/>
                <w:sz w:val="21"/>
                <w:szCs w:val="21"/>
              </w:rPr>
              <w:t>（</w:t>
            </w:r>
            <w:r>
              <w:rPr>
                <w:rFonts w:hint="eastAsia" w:ascii="宋体" w:hAnsi="宋体" w:eastAsia="宋体" w:cs="宋体"/>
                <w:spacing w:val="-33"/>
                <w:sz w:val="21"/>
                <w:szCs w:val="21"/>
              </w:rPr>
              <w:t>固体废物产生量</w:t>
            </w:r>
            <w:r>
              <w:rPr>
                <w:rFonts w:hint="eastAsia" w:ascii="宋体" w:hAnsi="宋体" w:eastAsia="宋体" w:cs="宋体"/>
                <w:spacing w:val="-16"/>
                <w:sz w:val="21"/>
                <w:szCs w:val="21"/>
              </w:rPr>
              <w:t>）⑥</w:t>
            </w:r>
          </w:p>
        </w:tc>
        <w:tc>
          <w:tcPr>
            <w:tcW w:w="207" w:type="pct"/>
            <w:tcBorders>
              <w:left w:val="single" w:color="000000" w:sz="4" w:space="0"/>
              <w:bottom w:val="single" w:color="000000" w:sz="4" w:space="0"/>
            </w:tcBorders>
          </w:tcPr>
          <w:p>
            <w:pPr>
              <w:pStyle w:val="24"/>
              <w:spacing w:before="125" w:line="240" w:lineRule="auto"/>
              <w:ind w:left="78" w:right="68" w:firstLine="6"/>
              <w:rPr>
                <w:rFonts w:hint="eastAsia" w:ascii="宋体" w:hAnsi="宋体" w:eastAsia="宋体" w:cs="宋体"/>
                <w:sz w:val="21"/>
                <w:szCs w:val="21"/>
              </w:rPr>
            </w:pPr>
            <w:r>
              <w:rPr>
                <w:rFonts w:hint="eastAsia" w:ascii="宋体" w:hAnsi="宋体" w:eastAsia="宋体" w:cs="宋体"/>
                <w:spacing w:val="-9"/>
                <w:sz w:val="21"/>
                <w:szCs w:val="21"/>
              </w:rPr>
              <w:t>变化</w:t>
            </w:r>
            <w:r>
              <w:rPr>
                <w:rFonts w:hint="eastAsia" w:ascii="宋体" w:hAnsi="宋体" w:eastAsia="宋体" w:cs="宋体"/>
                <w:spacing w:val="-8"/>
                <w:sz w:val="21"/>
                <w:szCs w:val="21"/>
              </w:rPr>
              <w:t>量⑦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456" w:type="pct"/>
            <w:tcBorders>
              <w:top w:val="single" w:color="000000" w:sz="4" w:space="0"/>
              <w:bottom w:val="single" w:color="000000" w:sz="4" w:space="0"/>
              <w:right w:val="single" w:color="000000" w:sz="4" w:space="0"/>
            </w:tcBorders>
          </w:tcPr>
          <w:p>
            <w:pPr>
              <w:pStyle w:val="24"/>
              <w:spacing w:before="104" w:line="240" w:lineRule="auto"/>
              <w:ind w:left="345"/>
              <w:rPr>
                <w:rFonts w:hint="eastAsia" w:ascii="宋体" w:hAnsi="宋体" w:eastAsia="宋体" w:cs="宋体"/>
                <w:sz w:val="21"/>
                <w:szCs w:val="21"/>
              </w:rPr>
            </w:pPr>
            <w:r>
              <w:rPr>
                <w:rFonts w:hint="eastAsia" w:ascii="宋体" w:hAnsi="宋体" w:eastAsia="宋体" w:cs="宋体"/>
                <w:sz w:val="21"/>
                <w:szCs w:val="21"/>
              </w:rPr>
              <w:t>废气</w:t>
            </w:r>
          </w:p>
        </w:tc>
        <w:tc>
          <w:tcPr>
            <w:tcW w:w="507" w:type="pct"/>
            <w:tcBorders>
              <w:top w:val="single" w:color="000000" w:sz="4" w:space="0"/>
              <w:left w:val="single" w:color="000000" w:sz="4" w:space="0"/>
              <w:bottom w:val="single" w:color="000000" w:sz="4" w:space="0"/>
              <w:right w:val="single" w:color="000000" w:sz="4" w:space="0"/>
            </w:tcBorders>
          </w:tcPr>
          <w:p>
            <w:pPr>
              <w:pStyle w:val="24"/>
              <w:spacing w:before="104" w:line="240" w:lineRule="auto"/>
              <w:ind w:left="314" w:leftChars="50" w:right="-15" w:hanging="204" w:hangingChars="100"/>
              <w:jc w:val="center"/>
              <w:rPr>
                <w:rFonts w:hint="eastAsia" w:ascii="宋体" w:hAnsi="宋体" w:eastAsia="宋体" w:cs="宋体"/>
                <w:sz w:val="21"/>
                <w:szCs w:val="21"/>
              </w:rPr>
            </w:pPr>
            <w:r>
              <w:rPr>
                <w:rFonts w:hint="eastAsia" w:ascii="宋体" w:hAnsi="宋体" w:eastAsia="宋体" w:cs="宋体"/>
                <w:spacing w:val="-3"/>
                <w:sz w:val="21"/>
                <w:szCs w:val="21"/>
                <w:lang w:eastAsia="zh-CN"/>
              </w:rPr>
              <w:t>颗粒物</w:t>
            </w:r>
            <w:r>
              <w:rPr>
                <w:rFonts w:hint="eastAsia" w:ascii="宋体" w:hAnsi="宋体" w:eastAsia="宋体" w:cs="宋体"/>
                <w:spacing w:val="-3"/>
                <w:sz w:val="21"/>
                <w:szCs w:val="21"/>
              </w:rPr>
              <w:t>（t/a）</w:t>
            </w:r>
          </w:p>
        </w:tc>
        <w:tc>
          <w:tcPr>
            <w:tcW w:w="669"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right="857"/>
              <w:jc w:val="center"/>
              <w:rPr>
                <w:rFonts w:hint="eastAsia" w:ascii="宋体" w:hAnsi="宋体" w:eastAsia="宋体" w:cs="宋体"/>
                <w:sz w:val="21"/>
                <w:szCs w:val="21"/>
              </w:rPr>
            </w:pPr>
            <w:r>
              <w:rPr>
                <w:rFonts w:hint="eastAsia" w:ascii="宋体" w:hAnsi="宋体" w:eastAsia="宋体" w:cs="宋体"/>
                <w:sz w:val="21"/>
                <w:szCs w:val="21"/>
              </w:rPr>
              <w:t>0</w:t>
            </w:r>
          </w:p>
        </w:tc>
        <w:tc>
          <w:tcPr>
            <w:tcW w:w="407"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right="495"/>
              <w:jc w:val="center"/>
              <w:rPr>
                <w:rFonts w:hint="eastAsia" w:ascii="宋体" w:hAnsi="宋体" w:eastAsia="宋体" w:cs="宋体"/>
                <w:sz w:val="21"/>
                <w:szCs w:val="21"/>
              </w:rPr>
            </w:pPr>
            <w:r>
              <w:rPr>
                <w:rFonts w:hint="eastAsia" w:ascii="宋体" w:hAnsi="宋体" w:eastAsia="宋体" w:cs="宋体"/>
                <w:sz w:val="21"/>
                <w:szCs w:val="21"/>
              </w:rPr>
              <w:t>0</w:t>
            </w:r>
          </w:p>
        </w:tc>
        <w:tc>
          <w:tcPr>
            <w:tcW w:w="669"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left="10"/>
              <w:jc w:val="center"/>
              <w:rPr>
                <w:rFonts w:hint="eastAsia" w:ascii="宋体" w:hAnsi="宋体" w:eastAsia="宋体" w:cs="宋体"/>
                <w:sz w:val="21"/>
                <w:szCs w:val="21"/>
              </w:rPr>
            </w:pPr>
            <w:r>
              <w:rPr>
                <w:rFonts w:hint="eastAsia" w:ascii="宋体" w:hAnsi="宋体" w:eastAsia="宋体" w:cs="宋体"/>
                <w:sz w:val="21"/>
                <w:szCs w:val="21"/>
              </w:rPr>
              <w:t>0</w:t>
            </w:r>
          </w:p>
        </w:tc>
        <w:tc>
          <w:tcPr>
            <w:tcW w:w="701"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left="659" w:right="65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0</w:t>
            </w:r>
          </w:p>
        </w:tc>
        <w:tc>
          <w:tcPr>
            <w:tcW w:w="578"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left="743"/>
              <w:jc w:val="center"/>
              <w:rPr>
                <w:rFonts w:hint="eastAsia" w:ascii="宋体" w:hAnsi="宋体" w:eastAsia="宋体" w:cs="宋体"/>
                <w:sz w:val="21"/>
                <w:szCs w:val="21"/>
              </w:rPr>
            </w:pPr>
            <w:r>
              <w:rPr>
                <w:rFonts w:hint="eastAsia" w:ascii="宋体" w:hAnsi="宋体" w:eastAsia="宋体" w:cs="宋体"/>
                <w:sz w:val="21"/>
                <w:szCs w:val="21"/>
              </w:rPr>
              <w:t>0</w:t>
            </w:r>
          </w:p>
        </w:tc>
        <w:tc>
          <w:tcPr>
            <w:tcW w:w="802"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left="794" w:right="791"/>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0</w:t>
            </w:r>
          </w:p>
        </w:tc>
        <w:tc>
          <w:tcPr>
            <w:tcW w:w="207" w:type="pct"/>
            <w:tcBorders>
              <w:top w:val="single" w:color="000000" w:sz="4" w:space="0"/>
              <w:left w:val="single" w:color="000000" w:sz="4" w:space="0"/>
              <w:bottom w:val="single" w:color="000000" w:sz="4" w:space="0"/>
            </w:tcBorders>
          </w:tcPr>
          <w:p>
            <w:pPr>
              <w:pStyle w:val="24"/>
              <w:spacing w:before="118" w:line="240" w:lineRule="auto"/>
              <w:ind w:left="7"/>
              <w:jc w:val="center"/>
              <w:rPr>
                <w:rFonts w:hint="eastAsia" w:ascii="宋体" w:hAnsi="宋体" w:eastAsia="宋体" w:cs="宋体"/>
                <w:sz w:val="21"/>
                <w:szCs w:val="21"/>
              </w:rPr>
            </w:pPr>
            <w:r>
              <w:rPr>
                <w:rFonts w:hint="eastAsia" w:ascii="宋体" w:hAnsi="宋体" w:eastAsia="宋体" w:cs="宋体"/>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456" w:type="pct"/>
            <w:vMerge w:val="restart"/>
            <w:tcBorders>
              <w:top w:val="single" w:color="000000" w:sz="4" w:space="0"/>
              <w:bottom w:val="single" w:color="000000" w:sz="4" w:space="0"/>
              <w:right w:val="single" w:color="000000" w:sz="4" w:space="0"/>
            </w:tcBorders>
          </w:tcPr>
          <w:p>
            <w:pPr>
              <w:pStyle w:val="24"/>
              <w:spacing w:before="5" w:line="240" w:lineRule="auto"/>
              <w:rPr>
                <w:rFonts w:hint="eastAsia" w:ascii="宋体" w:hAnsi="宋体" w:eastAsia="宋体" w:cs="宋体"/>
                <w:sz w:val="21"/>
                <w:szCs w:val="21"/>
              </w:rPr>
            </w:pPr>
          </w:p>
          <w:p>
            <w:pPr>
              <w:pStyle w:val="24"/>
              <w:spacing w:line="240" w:lineRule="auto"/>
              <w:ind w:left="345"/>
              <w:rPr>
                <w:rFonts w:hint="eastAsia" w:ascii="宋体" w:hAnsi="宋体" w:eastAsia="宋体" w:cs="宋体"/>
                <w:sz w:val="21"/>
                <w:szCs w:val="21"/>
              </w:rPr>
            </w:pPr>
            <w:r>
              <w:rPr>
                <w:rFonts w:hint="eastAsia" w:ascii="宋体" w:hAnsi="宋体" w:eastAsia="宋体" w:cs="宋体"/>
                <w:sz w:val="21"/>
                <w:szCs w:val="21"/>
              </w:rPr>
              <w:t>废水</w:t>
            </w:r>
          </w:p>
        </w:tc>
        <w:tc>
          <w:tcPr>
            <w:tcW w:w="507" w:type="pct"/>
            <w:tcBorders>
              <w:top w:val="single" w:color="000000" w:sz="4" w:space="0"/>
              <w:left w:val="single" w:color="000000" w:sz="4" w:space="0"/>
              <w:bottom w:val="single" w:color="000000" w:sz="4" w:space="0"/>
              <w:right w:val="single" w:color="000000" w:sz="4" w:space="0"/>
            </w:tcBorders>
          </w:tcPr>
          <w:p>
            <w:pPr>
              <w:pStyle w:val="24"/>
              <w:spacing w:before="105" w:line="240" w:lineRule="auto"/>
              <w:ind w:left="111"/>
              <w:jc w:val="center"/>
              <w:rPr>
                <w:rFonts w:hint="eastAsia" w:ascii="宋体" w:hAnsi="宋体" w:eastAsia="宋体" w:cs="宋体"/>
                <w:sz w:val="21"/>
                <w:szCs w:val="21"/>
              </w:rPr>
            </w:pPr>
            <w:r>
              <w:rPr>
                <w:rFonts w:hint="eastAsia" w:ascii="宋体" w:hAnsi="宋体" w:eastAsia="宋体" w:cs="宋体"/>
                <w:sz w:val="21"/>
                <w:szCs w:val="21"/>
              </w:rPr>
              <w:t>COD（t/a）</w:t>
            </w:r>
          </w:p>
        </w:tc>
        <w:tc>
          <w:tcPr>
            <w:tcW w:w="669"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right="857"/>
              <w:jc w:val="center"/>
              <w:rPr>
                <w:rFonts w:hint="eastAsia" w:ascii="宋体" w:hAnsi="宋体" w:eastAsia="宋体" w:cs="宋体"/>
                <w:sz w:val="21"/>
                <w:szCs w:val="21"/>
              </w:rPr>
            </w:pPr>
            <w:r>
              <w:rPr>
                <w:rFonts w:hint="eastAsia" w:ascii="宋体" w:hAnsi="宋体" w:eastAsia="宋体" w:cs="宋体"/>
                <w:sz w:val="21"/>
                <w:szCs w:val="21"/>
              </w:rPr>
              <w:t>0</w:t>
            </w:r>
          </w:p>
        </w:tc>
        <w:tc>
          <w:tcPr>
            <w:tcW w:w="407"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right="495"/>
              <w:jc w:val="center"/>
              <w:rPr>
                <w:rFonts w:hint="eastAsia" w:ascii="宋体" w:hAnsi="宋体" w:eastAsia="宋体" w:cs="宋体"/>
                <w:sz w:val="21"/>
                <w:szCs w:val="21"/>
              </w:rPr>
            </w:pPr>
            <w:r>
              <w:rPr>
                <w:rFonts w:hint="eastAsia" w:ascii="宋体" w:hAnsi="宋体" w:eastAsia="宋体" w:cs="宋体"/>
                <w:sz w:val="21"/>
                <w:szCs w:val="21"/>
              </w:rPr>
              <w:t>0</w:t>
            </w:r>
          </w:p>
        </w:tc>
        <w:tc>
          <w:tcPr>
            <w:tcW w:w="669"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left="10"/>
              <w:jc w:val="center"/>
              <w:rPr>
                <w:rFonts w:hint="eastAsia" w:ascii="宋体" w:hAnsi="宋体" w:eastAsia="宋体" w:cs="宋体"/>
                <w:sz w:val="21"/>
                <w:szCs w:val="21"/>
              </w:rPr>
            </w:pPr>
            <w:r>
              <w:rPr>
                <w:rFonts w:hint="eastAsia" w:ascii="宋体" w:hAnsi="宋体" w:eastAsia="宋体" w:cs="宋体"/>
                <w:sz w:val="21"/>
                <w:szCs w:val="21"/>
              </w:rPr>
              <w:t>0</w:t>
            </w:r>
          </w:p>
        </w:tc>
        <w:tc>
          <w:tcPr>
            <w:tcW w:w="701"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left="10"/>
              <w:jc w:val="center"/>
              <w:rPr>
                <w:rFonts w:hint="default" w:ascii="宋体" w:hAnsi="宋体" w:eastAsia="宋体" w:cs="宋体"/>
                <w:sz w:val="21"/>
                <w:szCs w:val="21"/>
                <w:lang w:val="en-US" w:eastAsia="zh-CN"/>
              </w:rPr>
            </w:pPr>
            <w:r>
              <w:rPr>
                <w:rFonts w:hint="eastAsia" w:cs="宋体"/>
                <w:sz w:val="21"/>
                <w:szCs w:val="21"/>
                <w:lang w:val="en-US" w:eastAsia="zh-CN"/>
              </w:rPr>
              <w:t>2.53</w:t>
            </w:r>
          </w:p>
        </w:tc>
        <w:tc>
          <w:tcPr>
            <w:tcW w:w="578"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left="743"/>
              <w:jc w:val="center"/>
              <w:rPr>
                <w:rFonts w:hint="eastAsia" w:ascii="宋体" w:hAnsi="宋体" w:eastAsia="宋体" w:cs="宋体"/>
                <w:sz w:val="21"/>
                <w:szCs w:val="21"/>
              </w:rPr>
            </w:pPr>
            <w:r>
              <w:rPr>
                <w:rFonts w:hint="eastAsia" w:ascii="宋体" w:hAnsi="宋体" w:eastAsia="宋体" w:cs="宋体"/>
                <w:sz w:val="21"/>
                <w:szCs w:val="21"/>
              </w:rPr>
              <w:t>0</w:t>
            </w:r>
          </w:p>
        </w:tc>
        <w:tc>
          <w:tcPr>
            <w:tcW w:w="802" w:type="pct"/>
            <w:tcBorders>
              <w:top w:val="single" w:color="000000" w:sz="4" w:space="0"/>
              <w:left w:val="single" w:color="000000" w:sz="4" w:space="0"/>
              <w:bottom w:val="single" w:color="000000" w:sz="4" w:space="0"/>
              <w:right w:val="single" w:color="000000" w:sz="4" w:space="0"/>
            </w:tcBorders>
            <w:vAlign w:val="top"/>
          </w:tcPr>
          <w:p>
            <w:pPr>
              <w:pStyle w:val="24"/>
              <w:spacing w:before="118" w:line="240" w:lineRule="auto"/>
              <w:ind w:left="10" w:leftChars="0" w:right="0" w:rightChars="0"/>
              <w:jc w:val="center"/>
              <w:rPr>
                <w:rFonts w:hint="eastAsia" w:ascii="宋体" w:hAnsi="宋体" w:eastAsia="宋体" w:cs="宋体"/>
                <w:sz w:val="21"/>
                <w:szCs w:val="21"/>
              </w:rPr>
            </w:pPr>
            <w:r>
              <w:rPr>
                <w:rFonts w:hint="eastAsia" w:cs="宋体"/>
                <w:sz w:val="21"/>
                <w:szCs w:val="21"/>
                <w:lang w:val="en-US" w:eastAsia="zh-CN"/>
              </w:rPr>
              <w:t>2.53</w:t>
            </w:r>
          </w:p>
        </w:tc>
        <w:tc>
          <w:tcPr>
            <w:tcW w:w="207" w:type="pct"/>
            <w:tcBorders>
              <w:top w:val="single" w:color="000000" w:sz="4" w:space="0"/>
              <w:left w:val="single" w:color="000000" w:sz="4" w:space="0"/>
              <w:bottom w:val="single" w:color="000000" w:sz="4" w:space="0"/>
            </w:tcBorders>
          </w:tcPr>
          <w:p>
            <w:pPr>
              <w:pStyle w:val="24"/>
              <w:spacing w:before="118" w:line="240" w:lineRule="auto"/>
              <w:ind w:left="8"/>
              <w:jc w:val="center"/>
              <w:rPr>
                <w:rFonts w:hint="eastAsia" w:ascii="宋体" w:hAnsi="宋体" w:eastAsia="宋体" w:cs="宋体"/>
                <w:sz w:val="21"/>
                <w:szCs w:val="21"/>
              </w:rPr>
            </w:pPr>
            <w:r>
              <w:rPr>
                <w:rFonts w:hint="eastAsia" w:ascii="宋体" w:hAnsi="宋体" w:eastAsia="宋体" w:cs="宋体"/>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456" w:type="pct"/>
            <w:vMerge w:val="continue"/>
            <w:tcBorders>
              <w:top w:val="nil"/>
              <w:bottom w:val="single" w:color="000000" w:sz="4" w:space="0"/>
              <w:right w:val="single" w:color="000000" w:sz="4" w:space="0"/>
            </w:tcBorders>
          </w:tcPr>
          <w:p>
            <w:pPr>
              <w:spacing w:line="240" w:lineRule="auto"/>
              <w:rPr>
                <w:rFonts w:hint="eastAsia" w:ascii="宋体" w:hAnsi="宋体" w:eastAsia="宋体" w:cs="宋体"/>
                <w:sz w:val="21"/>
                <w:szCs w:val="21"/>
              </w:rPr>
            </w:pPr>
          </w:p>
        </w:tc>
        <w:tc>
          <w:tcPr>
            <w:tcW w:w="507" w:type="pct"/>
            <w:tcBorders>
              <w:top w:val="single" w:color="000000" w:sz="4" w:space="0"/>
              <w:left w:val="single" w:color="000000" w:sz="4" w:space="0"/>
              <w:bottom w:val="single" w:color="000000" w:sz="4" w:space="0"/>
              <w:right w:val="single" w:color="000000" w:sz="4" w:space="0"/>
            </w:tcBorders>
          </w:tcPr>
          <w:p>
            <w:pPr>
              <w:pStyle w:val="24"/>
              <w:spacing w:before="105" w:line="240" w:lineRule="auto"/>
              <w:ind w:left="111"/>
              <w:jc w:val="center"/>
              <w:rPr>
                <w:rFonts w:hint="eastAsia" w:ascii="宋体" w:hAnsi="宋体" w:eastAsia="宋体" w:cs="宋体"/>
                <w:sz w:val="21"/>
                <w:szCs w:val="21"/>
              </w:rPr>
            </w:pPr>
            <w:r>
              <w:rPr>
                <w:rFonts w:hint="eastAsia" w:ascii="宋体" w:hAnsi="宋体" w:eastAsia="宋体" w:cs="宋体"/>
                <w:spacing w:val="-1"/>
                <w:sz w:val="21"/>
                <w:szCs w:val="21"/>
              </w:rPr>
              <w:t>氨氮</w:t>
            </w:r>
            <w:r>
              <w:rPr>
                <w:rFonts w:hint="eastAsia" w:ascii="宋体" w:hAnsi="宋体" w:eastAsia="宋体" w:cs="宋体"/>
                <w:sz w:val="21"/>
                <w:szCs w:val="21"/>
              </w:rPr>
              <w:t>（t/a）</w:t>
            </w:r>
          </w:p>
        </w:tc>
        <w:tc>
          <w:tcPr>
            <w:tcW w:w="669"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right="858"/>
              <w:jc w:val="center"/>
              <w:rPr>
                <w:rFonts w:hint="eastAsia" w:ascii="宋体" w:hAnsi="宋体" w:eastAsia="宋体" w:cs="宋体"/>
                <w:sz w:val="21"/>
                <w:szCs w:val="21"/>
              </w:rPr>
            </w:pPr>
            <w:r>
              <w:rPr>
                <w:rFonts w:hint="eastAsia" w:ascii="宋体" w:hAnsi="宋体" w:eastAsia="宋体" w:cs="宋体"/>
                <w:sz w:val="21"/>
                <w:szCs w:val="21"/>
              </w:rPr>
              <w:t>0</w:t>
            </w:r>
          </w:p>
        </w:tc>
        <w:tc>
          <w:tcPr>
            <w:tcW w:w="407"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right="495"/>
              <w:jc w:val="center"/>
              <w:rPr>
                <w:rFonts w:hint="eastAsia" w:ascii="宋体" w:hAnsi="宋体" w:eastAsia="宋体" w:cs="宋体"/>
                <w:sz w:val="21"/>
                <w:szCs w:val="21"/>
              </w:rPr>
            </w:pPr>
            <w:r>
              <w:rPr>
                <w:rFonts w:hint="eastAsia" w:ascii="宋体" w:hAnsi="宋体" w:eastAsia="宋体" w:cs="宋体"/>
                <w:sz w:val="21"/>
                <w:szCs w:val="21"/>
              </w:rPr>
              <w:t>0</w:t>
            </w:r>
          </w:p>
        </w:tc>
        <w:tc>
          <w:tcPr>
            <w:tcW w:w="669"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left="10"/>
              <w:jc w:val="center"/>
              <w:rPr>
                <w:rFonts w:hint="eastAsia" w:ascii="宋体" w:hAnsi="宋体" w:eastAsia="宋体" w:cs="宋体"/>
                <w:sz w:val="21"/>
                <w:szCs w:val="21"/>
              </w:rPr>
            </w:pPr>
            <w:r>
              <w:rPr>
                <w:rFonts w:hint="eastAsia" w:ascii="宋体" w:hAnsi="宋体" w:eastAsia="宋体" w:cs="宋体"/>
                <w:sz w:val="21"/>
                <w:szCs w:val="21"/>
              </w:rPr>
              <w:t>0</w:t>
            </w:r>
          </w:p>
        </w:tc>
        <w:tc>
          <w:tcPr>
            <w:tcW w:w="701"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left="10"/>
              <w:jc w:val="center"/>
              <w:rPr>
                <w:rFonts w:hint="default" w:ascii="宋体" w:hAnsi="宋体" w:eastAsia="宋体" w:cs="宋体"/>
                <w:sz w:val="21"/>
                <w:szCs w:val="21"/>
                <w:lang w:val="en-US" w:eastAsia="zh-CN"/>
              </w:rPr>
            </w:pPr>
            <w:r>
              <w:rPr>
                <w:rFonts w:hint="eastAsia" w:cs="宋体"/>
                <w:sz w:val="21"/>
                <w:szCs w:val="21"/>
                <w:lang w:val="en-US" w:eastAsia="zh-CN"/>
              </w:rPr>
              <w:t>0.13</w:t>
            </w:r>
          </w:p>
        </w:tc>
        <w:tc>
          <w:tcPr>
            <w:tcW w:w="578" w:type="pct"/>
            <w:tcBorders>
              <w:top w:val="single" w:color="000000" w:sz="4" w:space="0"/>
              <w:left w:val="single" w:color="000000" w:sz="4" w:space="0"/>
              <w:bottom w:val="single" w:color="000000" w:sz="4" w:space="0"/>
              <w:right w:val="single" w:color="000000" w:sz="4" w:space="0"/>
            </w:tcBorders>
          </w:tcPr>
          <w:p>
            <w:pPr>
              <w:pStyle w:val="24"/>
              <w:spacing w:before="118" w:line="240" w:lineRule="auto"/>
              <w:ind w:left="743"/>
              <w:jc w:val="center"/>
              <w:rPr>
                <w:rFonts w:hint="eastAsia" w:ascii="宋体" w:hAnsi="宋体" w:eastAsia="宋体" w:cs="宋体"/>
                <w:sz w:val="21"/>
                <w:szCs w:val="21"/>
              </w:rPr>
            </w:pPr>
            <w:r>
              <w:rPr>
                <w:rFonts w:hint="eastAsia" w:ascii="宋体" w:hAnsi="宋体" w:eastAsia="宋体" w:cs="宋体"/>
                <w:sz w:val="21"/>
                <w:szCs w:val="21"/>
              </w:rPr>
              <w:t>0</w:t>
            </w:r>
          </w:p>
        </w:tc>
        <w:tc>
          <w:tcPr>
            <w:tcW w:w="802" w:type="pct"/>
            <w:tcBorders>
              <w:top w:val="single" w:color="000000" w:sz="4" w:space="0"/>
              <w:left w:val="single" w:color="000000" w:sz="4" w:space="0"/>
              <w:bottom w:val="single" w:color="000000" w:sz="4" w:space="0"/>
              <w:right w:val="single" w:color="000000" w:sz="4" w:space="0"/>
            </w:tcBorders>
            <w:vAlign w:val="top"/>
          </w:tcPr>
          <w:p>
            <w:pPr>
              <w:pStyle w:val="24"/>
              <w:spacing w:before="118" w:line="240" w:lineRule="auto"/>
              <w:ind w:left="10" w:leftChars="0" w:right="0" w:rightChars="0"/>
              <w:jc w:val="center"/>
              <w:rPr>
                <w:rFonts w:hint="eastAsia" w:ascii="宋体" w:hAnsi="宋体" w:eastAsia="宋体" w:cs="宋体"/>
                <w:sz w:val="21"/>
                <w:szCs w:val="21"/>
              </w:rPr>
            </w:pPr>
            <w:r>
              <w:rPr>
                <w:rFonts w:hint="eastAsia" w:cs="宋体"/>
                <w:sz w:val="21"/>
                <w:szCs w:val="21"/>
                <w:lang w:val="en-US" w:eastAsia="zh-CN"/>
              </w:rPr>
              <w:t>0.13</w:t>
            </w:r>
          </w:p>
        </w:tc>
        <w:tc>
          <w:tcPr>
            <w:tcW w:w="207" w:type="pct"/>
            <w:tcBorders>
              <w:top w:val="single" w:color="000000" w:sz="4" w:space="0"/>
              <w:left w:val="single" w:color="000000" w:sz="4" w:space="0"/>
              <w:bottom w:val="single" w:color="000000" w:sz="4" w:space="0"/>
            </w:tcBorders>
          </w:tcPr>
          <w:p>
            <w:pPr>
              <w:pStyle w:val="24"/>
              <w:spacing w:before="118" w:line="240" w:lineRule="auto"/>
              <w:ind w:left="8"/>
              <w:jc w:val="center"/>
              <w:rPr>
                <w:rFonts w:hint="eastAsia" w:ascii="宋体" w:hAnsi="宋体" w:eastAsia="宋体" w:cs="宋体"/>
                <w:sz w:val="21"/>
                <w:szCs w:val="21"/>
              </w:rPr>
            </w:pPr>
            <w:r>
              <w:rPr>
                <w:rFonts w:hint="eastAsia" w:ascii="宋体" w:hAnsi="宋体" w:eastAsia="宋体" w:cs="宋体"/>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trPr>
        <w:tc>
          <w:tcPr>
            <w:tcW w:w="456" w:type="pct"/>
            <w:vMerge w:val="restart"/>
            <w:tcBorders>
              <w:top w:val="single" w:color="000000" w:sz="4" w:space="0"/>
              <w:right w:val="single" w:color="000000" w:sz="4" w:space="0"/>
            </w:tcBorders>
          </w:tcPr>
          <w:p>
            <w:pPr>
              <w:pStyle w:val="24"/>
              <w:spacing w:line="240" w:lineRule="auto"/>
              <w:ind w:left="135"/>
              <w:rPr>
                <w:rFonts w:hint="eastAsia" w:ascii="宋体" w:hAnsi="宋体" w:eastAsia="宋体" w:cs="宋体"/>
                <w:sz w:val="21"/>
                <w:szCs w:val="21"/>
              </w:rPr>
            </w:pPr>
          </w:p>
          <w:p>
            <w:pPr>
              <w:pStyle w:val="24"/>
              <w:spacing w:line="240" w:lineRule="auto"/>
              <w:ind w:left="135"/>
              <w:rPr>
                <w:rFonts w:hint="eastAsia" w:ascii="宋体" w:hAnsi="宋体" w:eastAsia="宋体" w:cs="宋体"/>
                <w:sz w:val="21"/>
                <w:szCs w:val="21"/>
              </w:rPr>
            </w:pPr>
          </w:p>
          <w:p>
            <w:pPr>
              <w:pStyle w:val="24"/>
              <w:spacing w:line="240" w:lineRule="auto"/>
              <w:ind w:left="135"/>
              <w:rPr>
                <w:rFonts w:hint="eastAsia" w:ascii="宋体" w:hAnsi="宋体" w:eastAsia="宋体" w:cs="宋体"/>
                <w:sz w:val="21"/>
                <w:szCs w:val="21"/>
              </w:rPr>
            </w:pPr>
          </w:p>
          <w:p>
            <w:pPr>
              <w:pStyle w:val="24"/>
              <w:spacing w:line="240" w:lineRule="auto"/>
              <w:ind w:left="135"/>
              <w:rPr>
                <w:rFonts w:hint="eastAsia" w:ascii="宋体" w:hAnsi="宋体" w:eastAsia="宋体" w:cs="宋体"/>
                <w:sz w:val="21"/>
                <w:szCs w:val="21"/>
              </w:rPr>
            </w:pPr>
          </w:p>
          <w:p>
            <w:pPr>
              <w:pStyle w:val="24"/>
              <w:spacing w:line="240" w:lineRule="auto"/>
              <w:ind w:left="135"/>
              <w:rPr>
                <w:rFonts w:hint="eastAsia" w:ascii="宋体" w:hAnsi="宋体" w:eastAsia="宋体" w:cs="宋体"/>
                <w:sz w:val="21"/>
                <w:szCs w:val="21"/>
              </w:rPr>
            </w:pPr>
            <w:r>
              <w:rPr>
                <w:rFonts w:hint="eastAsia" w:ascii="宋体" w:hAnsi="宋体" w:eastAsia="宋体" w:cs="宋体"/>
                <w:sz w:val="21"/>
                <w:szCs w:val="21"/>
              </w:rPr>
              <w:t>一般工业</w:t>
            </w:r>
          </w:p>
          <w:p>
            <w:pPr>
              <w:pStyle w:val="24"/>
              <w:spacing w:before="3" w:line="240" w:lineRule="auto"/>
              <w:ind w:left="135"/>
              <w:rPr>
                <w:rFonts w:hint="eastAsia" w:ascii="宋体" w:hAnsi="宋体" w:eastAsia="宋体" w:cs="宋体"/>
                <w:sz w:val="21"/>
                <w:szCs w:val="21"/>
              </w:rPr>
            </w:pPr>
            <w:r>
              <w:rPr>
                <w:rFonts w:hint="eastAsia" w:ascii="宋体" w:hAnsi="宋体" w:eastAsia="宋体" w:cs="宋体"/>
                <w:sz w:val="21"/>
                <w:szCs w:val="21"/>
              </w:rPr>
              <w:t>固体废物</w:t>
            </w:r>
          </w:p>
          <w:p>
            <w:pPr>
              <w:pStyle w:val="24"/>
              <w:spacing w:line="240" w:lineRule="auto"/>
              <w:rPr>
                <w:rFonts w:hint="eastAsia" w:ascii="宋体" w:hAnsi="宋体" w:eastAsia="宋体" w:cs="宋体"/>
                <w:sz w:val="21"/>
                <w:szCs w:val="21"/>
              </w:rPr>
            </w:pPr>
          </w:p>
          <w:p>
            <w:pPr>
              <w:pStyle w:val="24"/>
              <w:spacing w:before="157" w:line="240" w:lineRule="auto"/>
              <w:ind w:left="135"/>
              <w:rPr>
                <w:rFonts w:hint="eastAsia" w:ascii="宋体" w:hAnsi="宋体" w:eastAsia="宋体" w:cs="宋体"/>
                <w:sz w:val="21"/>
                <w:szCs w:val="21"/>
              </w:rPr>
            </w:pPr>
          </w:p>
        </w:tc>
        <w:tc>
          <w:tcPr>
            <w:tcW w:w="50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ind w:left="0" w:leftChars="0" w:right="0" w:rightChars="0"/>
              <w:jc w:val="center"/>
              <w:rPr>
                <w:rFonts w:hint="eastAsia" w:ascii="宋体" w:hAnsi="宋体" w:eastAsia="宋体" w:cs="宋体"/>
                <w:sz w:val="21"/>
                <w:szCs w:val="21"/>
              </w:rPr>
            </w:pPr>
            <w:r>
              <w:rPr>
                <w:rFonts w:hint="eastAsia" w:ascii="宋体" w:hAnsi="宋体" w:eastAsia="宋体" w:cs="宋体"/>
                <w:b w:val="0"/>
                <w:bCs w:val="0"/>
                <w:sz w:val="21"/>
                <w:szCs w:val="21"/>
              </w:rPr>
              <w:t>生活垃圾</w:t>
            </w:r>
            <w:r>
              <w:rPr>
                <w:rFonts w:hint="eastAsia" w:ascii="宋体" w:hAnsi="宋体" w:eastAsia="宋体" w:cs="宋体"/>
                <w:spacing w:val="-3"/>
                <w:sz w:val="21"/>
                <w:szCs w:val="21"/>
              </w:rPr>
              <w:t>（t/a）</w:t>
            </w:r>
          </w:p>
        </w:tc>
        <w:tc>
          <w:tcPr>
            <w:tcW w:w="669" w:type="pct"/>
            <w:tcBorders>
              <w:top w:val="single" w:color="000000" w:sz="4" w:space="0"/>
              <w:left w:val="single" w:color="000000" w:sz="4" w:space="0"/>
              <w:bottom w:val="single" w:color="000000" w:sz="4" w:space="0"/>
              <w:right w:val="single" w:color="000000" w:sz="4" w:space="0"/>
            </w:tcBorders>
          </w:tcPr>
          <w:p>
            <w:pPr>
              <w:pStyle w:val="24"/>
              <w:spacing w:before="149" w:line="240" w:lineRule="auto"/>
              <w:ind w:right="857"/>
              <w:jc w:val="center"/>
              <w:rPr>
                <w:rFonts w:hint="eastAsia" w:ascii="宋体" w:hAnsi="宋体" w:eastAsia="宋体" w:cs="宋体"/>
                <w:sz w:val="21"/>
                <w:szCs w:val="21"/>
              </w:rPr>
            </w:pPr>
            <w:r>
              <w:rPr>
                <w:rFonts w:hint="eastAsia" w:ascii="宋体" w:hAnsi="宋体" w:eastAsia="宋体" w:cs="宋体"/>
                <w:sz w:val="21"/>
                <w:szCs w:val="21"/>
              </w:rPr>
              <w:t>0</w:t>
            </w:r>
          </w:p>
        </w:tc>
        <w:tc>
          <w:tcPr>
            <w:tcW w:w="407" w:type="pct"/>
            <w:tcBorders>
              <w:top w:val="single" w:color="000000" w:sz="4" w:space="0"/>
              <w:left w:val="single" w:color="000000" w:sz="4" w:space="0"/>
              <w:bottom w:val="single" w:color="000000" w:sz="4" w:space="0"/>
              <w:right w:val="single" w:color="000000" w:sz="4" w:space="0"/>
            </w:tcBorders>
          </w:tcPr>
          <w:p>
            <w:pPr>
              <w:pStyle w:val="24"/>
              <w:spacing w:before="149" w:line="240" w:lineRule="auto"/>
              <w:ind w:right="495"/>
              <w:jc w:val="center"/>
              <w:rPr>
                <w:rFonts w:hint="eastAsia" w:ascii="宋体" w:hAnsi="宋体" w:eastAsia="宋体" w:cs="宋体"/>
                <w:sz w:val="21"/>
                <w:szCs w:val="21"/>
              </w:rPr>
            </w:pPr>
            <w:r>
              <w:rPr>
                <w:rFonts w:hint="eastAsia" w:ascii="宋体" w:hAnsi="宋体" w:eastAsia="宋体" w:cs="宋体"/>
                <w:sz w:val="21"/>
                <w:szCs w:val="21"/>
              </w:rPr>
              <w:t>0</w:t>
            </w:r>
          </w:p>
        </w:tc>
        <w:tc>
          <w:tcPr>
            <w:tcW w:w="669" w:type="pct"/>
            <w:tcBorders>
              <w:top w:val="single" w:color="000000" w:sz="4" w:space="0"/>
              <w:left w:val="single" w:color="000000" w:sz="4" w:space="0"/>
              <w:bottom w:val="single" w:color="000000" w:sz="4" w:space="0"/>
              <w:right w:val="single" w:color="000000" w:sz="4" w:space="0"/>
            </w:tcBorders>
          </w:tcPr>
          <w:p>
            <w:pPr>
              <w:pStyle w:val="24"/>
              <w:spacing w:before="149" w:line="240" w:lineRule="auto"/>
              <w:ind w:left="10"/>
              <w:jc w:val="center"/>
              <w:rPr>
                <w:rFonts w:hint="eastAsia" w:ascii="宋体" w:hAnsi="宋体" w:eastAsia="宋体" w:cs="宋体"/>
                <w:sz w:val="21"/>
                <w:szCs w:val="21"/>
              </w:rPr>
            </w:pPr>
            <w:r>
              <w:rPr>
                <w:rFonts w:hint="eastAsia" w:ascii="宋体" w:hAnsi="宋体" w:eastAsia="宋体" w:cs="宋体"/>
                <w:sz w:val="21"/>
                <w:szCs w:val="21"/>
              </w:rPr>
              <w:t>0</w:t>
            </w:r>
          </w:p>
        </w:tc>
        <w:tc>
          <w:tcPr>
            <w:tcW w:w="70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leftChars="0" w:right="409" w:rightChars="186"/>
              <w:jc w:val="center"/>
              <w:rPr>
                <w:rFonts w:hint="eastAsia" w:ascii="宋体" w:hAnsi="宋体" w:eastAsia="宋体" w:cs="宋体"/>
                <w:sz w:val="21"/>
                <w:szCs w:val="21"/>
              </w:rPr>
            </w:pPr>
            <w:r>
              <w:rPr>
                <w:rFonts w:hint="eastAsia" w:ascii="宋体" w:hAnsi="宋体" w:eastAsia="宋体" w:cs="宋体"/>
                <w:b w:val="0"/>
                <w:bCs w:val="0"/>
                <w:sz w:val="21"/>
                <w:szCs w:val="21"/>
              </w:rPr>
              <w:t>2.874</w:t>
            </w:r>
          </w:p>
        </w:tc>
        <w:tc>
          <w:tcPr>
            <w:tcW w:w="578" w:type="pct"/>
            <w:tcBorders>
              <w:top w:val="single" w:color="000000" w:sz="4" w:space="0"/>
              <w:left w:val="single" w:color="000000" w:sz="4" w:space="0"/>
              <w:bottom w:val="single" w:color="000000" w:sz="4" w:space="0"/>
              <w:right w:val="single" w:color="000000" w:sz="4" w:space="0"/>
            </w:tcBorders>
          </w:tcPr>
          <w:p>
            <w:pPr>
              <w:pStyle w:val="24"/>
              <w:spacing w:before="149" w:line="240" w:lineRule="auto"/>
              <w:ind w:left="743"/>
              <w:jc w:val="center"/>
              <w:rPr>
                <w:rFonts w:hint="eastAsia" w:ascii="宋体" w:hAnsi="宋体" w:eastAsia="宋体" w:cs="宋体"/>
                <w:sz w:val="21"/>
                <w:szCs w:val="21"/>
              </w:rPr>
            </w:pPr>
            <w:r>
              <w:rPr>
                <w:rFonts w:hint="eastAsia" w:ascii="宋体" w:hAnsi="宋体" w:eastAsia="宋体" w:cs="宋体"/>
                <w:sz w:val="21"/>
                <w:szCs w:val="21"/>
              </w:rPr>
              <w:t>0</w:t>
            </w:r>
          </w:p>
        </w:tc>
        <w:tc>
          <w:tcPr>
            <w:tcW w:w="80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leftChars="0" w:right="409" w:rightChars="186"/>
              <w:jc w:val="center"/>
              <w:rPr>
                <w:rFonts w:hint="eastAsia" w:ascii="宋体" w:hAnsi="宋体" w:eastAsia="宋体" w:cs="宋体"/>
                <w:sz w:val="21"/>
                <w:szCs w:val="21"/>
              </w:rPr>
            </w:pPr>
            <w:r>
              <w:rPr>
                <w:rFonts w:hint="eastAsia" w:ascii="宋体" w:hAnsi="宋体" w:eastAsia="宋体" w:cs="宋体"/>
                <w:b w:val="0"/>
                <w:bCs w:val="0"/>
                <w:sz w:val="21"/>
                <w:szCs w:val="21"/>
              </w:rPr>
              <w:t>2.874</w:t>
            </w:r>
          </w:p>
        </w:tc>
        <w:tc>
          <w:tcPr>
            <w:tcW w:w="207" w:type="pct"/>
            <w:tcBorders>
              <w:top w:val="single" w:color="000000" w:sz="4" w:space="0"/>
              <w:left w:val="single" w:color="000000" w:sz="4" w:space="0"/>
              <w:bottom w:val="single" w:color="000000" w:sz="4" w:space="0"/>
            </w:tcBorders>
          </w:tcPr>
          <w:p>
            <w:pPr>
              <w:pStyle w:val="24"/>
              <w:spacing w:before="149" w:line="240" w:lineRule="auto"/>
              <w:ind w:left="8"/>
              <w:jc w:val="center"/>
              <w:rPr>
                <w:rFonts w:hint="eastAsia" w:ascii="宋体" w:hAnsi="宋体" w:eastAsia="宋体" w:cs="宋体"/>
                <w:sz w:val="21"/>
                <w:szCs w:val="21"/>
              </w:rPr>
            </w:pPr>
            <w:r>
              <w:rPr>
                <w:rFonts w:hint="eastAsia" w:ascii="宋体" w:hAnsi="宋体" w:eastAsia="宋体" w:cs="宋体"/>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456" w:type="pct"/>
            <w:vMerge w:val="continue"/>
            <w:tcBorders>
              <w:right w:val="single" w:color="000000" w:sz="4" w:space="0"/>
            </w:tcBorders>
          </w:tcPr>
          <w:p>
            <w:pPr>
              <w:pStyle w:val="24"/>
              <w:spacing w:before="157" w:line="240" w:lineRule="auto"/>
              <w:ind w:left="135"/>
              <w:rPr>
                <w:rFonts w:hint="eastAsia" w:ascii="宋体" w:hAnsi="宋体" w:eastAsia="宋体" w:cs="宋体"/>
                <w:sz w:val="21"/>
                <w:szCs w:val="21"/>
              </w:rPr>
            </w:pPr>
          </w:p>
        </w:tc>
        <w:tc>
          <w:tcPr>
            <w:tcW w:w="50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ind w:left="0" w:leftChars="0" w:right="0" w:rightChars="0"/>
              <w:jc w:val="center"/>
              <w:rPr>
                <w:rFonts w:hint="eastAsia" w:ascii="宋体" w:hAnsi="宋体" w:eastAsia="宋体" w:cs="宋体"/>
                <w:sz w:val="21"/>
                <w:szCs w:val="21"/>
              </w:rPr>
            </w:pPr>
            <w:r>
              <w:rPr>
                <w:rFonts w:hint="eastAsia" w:ascii="宋体" w:hAnsi="宋体" w:eastAsia="宋体" w:cs="宋体"/>
                <w:b w:val="0"/>
                <w:bCs w:val="0"/>
                <w:sz w:val="21"/>
                <w:szCs w:val="21"/>
                <w:lang w:eastAsia="zh-CN"/>
              </w:rPr>
              <w:t>食堂泔水及废油</w:t>
            </w:r>
            <w:r>
              <w:rPr>
                <w:rFonts w:hint="eastAsia" w:ascii="宋体" w:hAnsi="宋体" w:eastAsia="宋体" w:cs="宋体"/>
                <w:spacing w:val="-3"/>
                <w:sz w:val="21"/>
                <w:szCs w:val="21"/>
              </w:rPr>
              <w:t>（t/a）</w:t>
            </w:r>
          </w:p>
        </w:tc>
        <w:tc>
          <w:tcPr>
            <w:tcW w:w="669" w:type="pct"/>
            <w:tcBorders>
              <w:top w:val="single" w:color="000000" w:sz="4" w:space="0"/>
              <w:left w:val="single" w:color="000000" w:sz="4" w:space="0"/>
              <w:bottom w:val="single" w:color="000000" w:sz="4" w:space="0"/>
              <w:right w:val="single" w:color="000000" w:sz="4" w:space="0"/>
            </w:tcBorders>
            <w:vAlign w:val="top"/>
          </w:tcPr>
          <w:p>
            <w:pPr>
              <w:pStyle w:val="24"/>
              <w:spacing w:before="150" w:line="240" w:lineRule="auto"/>
              <w:ind w:left="743" w:leftChars="0" w:right="0" w:rightChars="0"/>
              <w:jc w:val="both"/>
              <w:rPr>
                <w:rFonts w:hint="eastAsia" w:ascii="宋体" w:hAnsi="宋体" w:eastAsia="宋体" w:cs="宋体"/>
                <w:sz w:val="21"/>
                <w:szCs w:val="21"/>
              </w:rPr>
            </w:pPr>
            <w:r>
              <w:rPr>
                <w:rFonts w:hint="eastAsia" w:ascii="宋体" w:hAnsi="宋体" w:eastAsia="宋体" w:cs="宋体"/>
                <w:sz w:val="21"/>
                <w:szCs w:val="21"/>
              </w:rPr>
              <w:t>0</w:t>
            </w:r>
          </w:p>
        </w:tc>
        <w:tc>
          <w:tcPr>
            <w:tcW w:w="407" w:type="pct"/>
            <w:tcBorders>
              <w:top w:val="single" w:color="000000" w:sz="4" w:space="0"/>
              <w:left w:val="single" w:color="000000" w:sz="4" w:space="0"/>
              <w:bottom w:val="single" w:color="000000" w:sz="4" w:space="0"/>
              <w:right w:val="single" w:color="000000" w:sz="4" w:space="0"/>
            </w:tcBorders>
            <w:vAlign w:val="top"/>
          </w:tcPr>
          <w:p>
            <w:pPr>
              <w:pStyle w:val="24"/>
              <w:spacing w:before="150" w:line="240" w:lineRule="auto"/>
              <w:ind w:right="0" w:rightChars="0" w:firstLine="210" w:firstLineChars="100"/>
              <w:jc w:val="both"/>
              <w:rPr>
                <w:rFonts w:hint="eastAsia" w:ascii="宋体" w:hAnsi="宋体" w:eastAsia="宋体" w:cs="宋体"/>
                <w:sz w:val="21"/>
                <w:szCs w:val="21"/>
              </w:rPr>
            </w:pPr>
            <w:r>
              <w:rPr>
                <w:rFonts w:hint="eastAsia" w:ascii="宋体" w:hAnsi="宋体" w:eastAsia="宋体" w:cs="宋体"/>
                <w:sz w:val="21"/>
                <w:szCs w:val="21"/>
              </w:rPr>
              <w:t>0</w:t>
            </w:r>
          </w:p>
        </w:tc>
        <w:tc>
          <w:tcPr>
            <w:tcW w:w="669" w:type="pct"/>
            <w:tcBorders>
              <w:top w:val="single" w:color="000000" w:sz="4" w:space="0"/>
              <w:left w:val="single" w:color="000000" w:sz="4" w:space="0"/>
              <w:bottom w:val="single" w:color="000000" w:sz="4" w:space="0"/>
              <w:right w:val="single" w:color="000000" w:sz="4" w:space="0"/>
            </w:tcBorders>
            <w:vAlign w:val="top"/>
          </w:tcPr>
          <w:p>
            <w:pPr>
              <w:pStyle w:val="24"/>
              <w:spacing w:before="150" w:line="240" w:lineRule="auto"/>
              <w:ind w:left="743" w:leftChars="0" w:right="0" w:rightChars="0" w:firstLine="210" w:firstLineChars="100"/>
              <w:jc w:val="both"/>
              <w:rPr>
                <w:rFonts w:hint="eastAsia" w:ascii="宋体" w:hAnsi="宋体" w:eastAsia="宋体" w:cs="宋体"/>
                <w:sz w:val="21"/>
                <w:szCs w:val="21"/>
              </w:rPr>
            </w:pPr>
            <w:r>
              <w:rPr>
                <w:rFonts w:hint="eastAsia" w:ascii="宋体" w:hAnsi="宋体" w:eastAsia="宋体" w:cs="宋体"/>
                <w:sz w:val="21"/>
                <w:szCs w:val="21"/>
              </w:rPr>
              <w:t>0</w:t>
            </w:r>
          </w:p>
        </w:tc>
        <w:tc>
          <w:tcPr>
            <w:tcW w:w="70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leftChars="0" w:right="409" w:rightChars="186"/>
              <w:jc w:val="center"/>
              <w:rPr>
                <w:rFonts w:hint="default" w:ascii="宋体" w:hAnsi="宋体" w:eastAsia="宋体" w:cs="宋体"/>
                <w:sz w:val="21"/>
                <w:szCs w:val="21"/>
                <w:lang w:val="en-US"/>
              </w:rPr>
            </w:pPr>
            <w:r>
              <w:rPr>
                <w:rFonts w:hint="eastAsia" w:cs="宋体"/>
                <w:b w:val="0"/>
                <w:bCs w:val="0"/>
                <w:sz w:val="21"/>
                <w:szCs w:val="21"/>
                <w:lang w:val="en-US" w:eastAsia="zh-CN"/>
              </w:rPr>
              <w:t>0.0162</w:t>
            </w:r>
          </w:p>
        </w:tc>
        <w:tc>
          <w:tcPr>
            <w:tcW w:w="578" w:type="pct"/>
            <w:tcBorders>
              <w:top w:val="single" w:color="000000" w:sz="4" w:space="0"/>
              <w:left w:val="single" w:color="000000" w:sz="4" w:space="0"/>
              <w:bottom w:val="single" w:color="000000" w:sz="4" w:space="0"/>
              <w:right w:val="single" w:color="000000" w:sz="4" w:space="0"/>
            </w:tcBorders>
          </w:tcPr>
          <w:p>
            <w:pPr>
              <w:pStyle w:val="24"/>
              <w:spacing w:before="150" w:line="240" w:lineRule="auto"/>
              <w:ind w:left="743"/>
              <w:jc w:val="center"/>
              <w:rPr>
                <w:rFonts w:hint="eastAsia" w:ascii="宋体" w:hAnsi="宋体" w:eastAsia="宋体" w:cs="宋体"/>
                <w:sz w:val="21"/>
                <w:szCs w:val="21"/>
              </w:rPr>
            </w:pPr>
            <w:r>
              <w:rPr>
                <w:rFonts w:hint="eastAsia" w:ascii="宋体" w:hAnsi="宋体" w:eastAsia="宋体" w:cs="宋体"/>
                <w:sz w:val="21"/>
                <w:szCs w:val="21"/>
              </w:rPr>
              <w:t>0</w:t>
            </w:r>
          </w:p>
        </w:tc>
        <w:tc>
          <w:tcPr>
            <w:tcW w:w="80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leftChars="0" w:right="409" w:rightChars="186"/>
              <w:jc w:val="center"/>
              <w:rPr>
                <w:rFonts w:hint="eastAsia" w:ascii="宋体" w:hAnsi="宋体" w:eastAsia="宋体" w:cs="宋体"/>
                <w:sz w:val="21"/>
                <w:szCs w:val="21"/>
              </w:rPr>
            </w:pPr>
            <w:r>
              <w:rPr>
                <w:rFonts w:hint="eastAsia" w:ascii="宋体" w:hAnsi="宋体" w:eastAsia="宋体" w:cs="宋体"/>
                <w:b w:val="0"/>
                <w:bCs w:val="0"/>
                <w:sz w:val="21"/>
                <w:szCs w:val="21"/>
                <w:lang w:val="en-US" w:eastAsia="zh-CN"/>
              </w:rPr>
              <w:t>0.0162</w:t>
            </w:r>
          </w:p>
        </w:tc>
        <w:tc>
          <w:tcPr>
            <w:tcW w:w="207" w:type="pct"/>
            <w:tcBorders>
              <w:top w:val="single" w:color="000000" w:sz="4" w:space="0"/>
              <w:left w:val="single" w:color="000000" w:sz="4" w:space="0"/>
              <w:bottom w:val="single" w:color="000000" w:sz="4" w:space="0"/>
            </w:tcBorders>
          </w:tcPr>
          <w:p>
            <w:pPr>
              <w:pStyle w:val="24"/>
              <w:spacing w:before="150" w:line="240" w:lineRule="auto"/>
              <w:ind w:left="8"/>
              <w:jc w:val="center"/>
              <w:rPr>
                <w:rFonts w:hint="eastAsia" w:ascii="宋体" w:hAnsi="宋体" w:eastAsia="宋体" w:cs="宋体"/>
                <w:sz w:val="21"/>
                <w:szCs w:val="21"/>
              </w:rPr>
            </w:pPr>
            <w:r>
              <w:rPr>
                <w:rFonts w:hint="eastAsia" w:ascii="宋体" w:hAnsi="宋体" w:eastAsia="宋体" w:cs="宋体"/>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456" w:type="pct"/>
            <w:vMerge w:val="continue"/>
            <w:tcBorders>
              <w:right w:val="single" w:color="000000" w:sz="4" w:space="0"/>
            </w:tcBorders>
          </w:tcPr>
          <w:p>
            <w:pPr>
              <w:pStyle w:val="24"/>
              <w:spacing w:before="157" w:line="240" w:lineRule="auto"/>
              <w:ind w:left="135"/>
              <w:rPr>
                <w:rFonts w:hint="eastAsia" w:ascii="宋体" w:hAnsi="宋体" w:eastAsia="宋体" w:cs="宋体"/>
                <w:sz w:val="21"/>
                <w:szCs w:val="21"/>
              </w:rPr>
            </w:pPr>
          </w:p>
        </w:tc>
        <w:tc>
          <w:tcPr>
            <w:tcW w:w="50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ind w:left="0" w:leftChars="0" w:right="0" w:rightChars="0"/>
              <w:jc w:val="center"/>
              <w:rPr>
                <w:rFonts w:hint="eastAsia" w:ascii="宋体" w:hAnsi="宋体" w:eastAsia="宋体" w:cs="宋体"/>
                <w:b w:val="0"/>
                <w:bCs w:val="0"/>
                <w:sz w:val="21"/>
                <w:szCs w:val="21"/>
                <w:lang w:eastAsia="zh-CN"/>
              </w:rPr>
            </w:pPr>
            <w:r>
              <w:rPr>
                <w:rFonts w:hint="eastAsia" w:cs="宋体"/>
                <w:b w:val="0"/>
                <w:bCs w:val="0"/>
                <w:sz w:val="21"/>
                <w:szCs w:val="21"/>
                <w:lang w:eastAsia="zh-CN"/>
              </w:rPr>
              <w:t>污水处理站污泥</w:t>
            </w:r>
            <w:r>
              <w:rPr>
                <w:rFonts w:hint="eastAsia" w:ascii="宋体" w:hAnsi="宋体" w:eastAsia="宋体" w:cs="宋体"/>
                <w:spacing w:val="-3"/>
                <w:sz w:val="21"/>
                <w:szCs w:val="21"/>
              </w:rPr>
              <w:t>（t/a）</w:t>
            </w:r>
          </w:p>
        </w:tc>
        <w:tc>
          <w:tcPr>
            <w:tcW w:w="669" w:type="pct"/>
            <w:tcBorders>
              <w:top w:val="single" w:color="000000" w:sz="4" w:space="0"/>
              <w:left w:val="single" w:color="000000" w:sz="4" w:space="0"/>
              <w:bottom w:val="single" w:color="000000" w:sz="4" w:space="0"/>
              <w:right w:val="single" w:color="000000" w:sz="4" w:space="0"/>
            </w:tcBorders>
            <w:vAlign w:val="top"/>
          </w:tcPr>
          <w:p>
            <w:pPr>
              <w:pStyle w:val="24"/>
              <w:spacing w:before="150" w:line="240" w:lineRule="auto"/>
              <w:ind w:left="743" w:leftChars="0" w:right="0" w:rightChars="0"/>
              <w:jc w:val="both"/>
              <w:rPr>
                <w:rFonts w:hint="eastAsia" w:ascii="宋体" w:hAnsi="宋体" w:eastAsia="宋体" w:cs="宋体"/>
                <w:sz w:val="21"/>
                <w:szCs w:val="21"/>
              </w:rPr>
            </w:pPr>
            <w:r>
              <w:rPr>
                <w:rFonts w:hint="eastAsia" w:ascii="宋体" w:hAnsi="宋体" w:eastAsia="宋体" w:cs="宋体"/>
                <w:sz w:val="21"/>
                <w:szCs w:val="21"/>
              </w:rPr>
              <w:t>0</w:t>
            </w:r>
          </w:p>
        </w:tc>
        <w:tc>
          <w:tcPr>
            <w:tcW w:w="407" w:type="pct"/>
            <w:tcBorders>
              <w:top w:val="single" w:color="000000" w:sz="4" w:space="0"/>
              <w:left w:val="single" w:color="000000" w:sz="4" w:space="0"/>
              <w:bottom w:val="single" w:color="000000" w:sz="4" w:space="0"/>
              <w:right w:val="single" w:color="000000" w:sz="4" w:space="0"/>
            </w:tcBorders>
            <w:vAlign w:val="top"/>
          </w:tcPr>
          <w:p>
            <w:pPr>
              <w:pStyle w:val="24"/>
              <w:spacing w:before="150" w:line="240" w:lineRule="auto"/>
              <w:ind w:right="0" w:rightChars="0" w:firstLine="210" w:firstLineChars="100"/>
              <w:jc w:val="both"/>
              <w:rPr>
                <w:rFonts w:hint="eastAsia" w:ascii="宋体" w:hAnsi="宋体" w:eastAsia="宋体" w:cs="宋体"/>
                <w:sz w:val="21"/>
                <w:szCs w:val="21"/>
              </w:rPr>
            </w:pPr>
            <w:r>
              <w:rPr>
                <w:rFonts w:hint="eastAsia" w:ascii="宋体" w:hAnsi="宋体" w:eastAsia="宋体" w:cs="宋体"/>
                <w:sz w:val="21"/>
                <w:szCs w:val="21"/>
              </w:rPr>
              <w:t>0</w:t>
            </w:r>
          </w:p>
        </w:tc>
        <w:tc>
          <w:tcPr>
            <w:tcW w:w="669" w:type="pct"/>
            <w:tcBorders>
              <w:top w:val="single" w:color="000000" w:sz="4" w:space="0"/>
              <w:left w:val="single" w:color="000000" w:sz="4" w:space="0"/>
              <w:bottom w:val="single" w:color="000000" w:sz="4" w:space="0"/>
              <w:right w:val="single" w:color="000000" w:sz="4" w:space="0"/>
            </w:tcBorders>
            <w:vAlign w:val="top"/>
          </w:tcPr>
          <w:p>
            <w:pPr>
              <w:pStyle w:val="24"/>
              <w:spacing w:before="150" w:line="240" w:lineRule="auto"/>
              <w:ind w:left="743" w:leftChars="0" w:right="0" w:rightChars="0" w:firstLine="210" w:firstLineChars="100"/>
              <w:jc w:val="both"/>
              <w:rPr>
                <w:rFonts w:hint="eastAsia" w:ascii="宋体" w:hAnsi="宋体" w:eastAsia="宋体" w:cs="宋体"/>
                <w:sz w:val="21"/>
                <w:szCs w:val="21"/>
              </w:rPr>
            </w:pPr>
            <w:r>
              <w:rPr>
                <w:rFonts w:hint="eastAsia" w:ascii="宋体" w:hAnsi="宋体" w:eastAsia="宋体" w:cs="宋体"/>
                <w:sz w:val="21"/>
                <w:szCs w:val="21"/>
              </w:rPr>
              <w:t>0</w:t>
            </w:r>
          </w:p>
        </w:tc>
        <w:tc>
          <w:tcPr>
            <w:tcW w:w="70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leftChars="0" w:right="409" w:rightChars="186"/>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16</w:t>
            </w:r>
          </w:p>
        </w:tc>
        <w:tc>
          <w:tcPr>
            <w:tcW w:w="578" w:type="pct"/>
            <w:tcBorders>
              <w:top w:val="single" w:color="000000" w:sz="4" w:space="0"/>
              <w:left w:val="single" w:color="000000" w:sz="4" w:space="0"/>
              <w:bottom w:val="single" w:color="000000" w:sz="4" w:space="0"/>
              <w:right w:val="single" w:color="000000" w:sz="4" w:space="0"/>
            </w:tcBorders>
          </w:tcPr>
          <w:p>
            <w:pPr>
              <w:pStyle w:val="24"/>
              <w:spacing w:before="150" w:line="240" w:lineRule="auto"/>
              <w:ind w:left="743"/>
              <w:jc w:val="center"/>
              <w:rPr>
                <w:rFonts w:hint="eastAsia" w:ascii="宋体" w:hAnsi="宋体" w:eastAsia="宋体" w:cs="宋体"/>
                <w:sz w:val="21"/>
                <w:szCs w:val="21"/>
                <w:lang w:val="en-US" w:eastAsia="zh-CN"/>
              </w:rPr>
            </w:pPr>
            <w:r>
              <w:rPr>
                <w:rFonts w:hint="eastAsia" w:cs="宋体"/>
                <w:sz w:val="21"/>
                <w:szCs w:val="21"/>
                <w:lang w:val="en-US" w:eastAsia="zh-CN"/>
              </w:rPr>
              <w:t>0</w:t>
            </w:r>
          </w:p>
        </w:tc>
        <w:tc>
          <w:tcPr>
            <w:tcW w:w="80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leftChars="0" w:right="409" w:rightChars="186"/>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16</w:t>
            </w:r>
          </w:p>
        </w:tc>
        <w:tc>
          <w:tcPr>
            <w:tcW w:w="207" w:type="pct"/>
            <w:tcBorders>
              <w:top w:val="single" w:color="000000" w:sz="4" w:space="0"/>
              <w:left w:val="single" w:color="000000" w:sz="4" w:space="0"/>
              <w:bottom w:val="single" w:color="000000" w:sz="4" w:space="0"/>
            </w:tcBorders>
          </w:tcPr>
          <w:p>
            <w:pPr>
              <w:pStyle w:val="24"/>
              <w:spacing w:before="150" w:line="240" w:lineRule="auto"/>
              <w:ind w:left="8"/>
              <w:jc w:val="center"/>
              <w:rPr>
                <w:rFonts w:hint="eastAsia" w:ascii="宋体" w:hAnsi="宋体" w:eastAsia="宋体" w:cs="宋体"/>
                <w:sz w:val="21"/>
                <w:szCs w:val="21"/>
                <w:lang w:val="en-US" w:eastAsia="zh-CN"/>
              </w:rPr>
            </w:pPr>
            <w:r>
              <w:rPr>
                <w:rFonts w:hint="eastAsia" w:cs="宋体"/>
                <w:sz w:val="21"/>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456" w:type="pct"/>
            <w:vMerge w:val="continue"/>
            <w:tcBorders>
              <w:right w:val="single" w:color="000000" w:sz="4" w:space="0"/>
            </w:tcBorders>
          </w:tcPr>
          <w:p>
            <w:pPr>
              <w:spacing w:line="240" w:lineRule="auto"/>
              <w:rPr>
                <w:rFonts w:hint="eastAsia" w:ascii="宋体" w:hAnsi="宋体" w:eastAsia="宋体" w:cs="宋体"/>
                <w:sz w:val="21"/>
                <w:szCs w:val="21"/>
              </w:rPr>
            </w:pPr>
          </w:p>
        </w:tc>
        <w:tc>
          <w:tcPr>
            <w:tcW w:w="50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uto"/>
              <w:ind w:left="0" w:leftChars="0" w:right="0" w:rightChars="0"/>
              <w:jc w:val="center"/>
              <w:rPr>
                <w:rFonts w:hint="eastAsia" w:ascii="宋体" w:hAnsi="宋体" w:eastAsia="宋体" w:cs="宋体"/>
                <w:sz w:val="21"/>
                <w:szCs w:val="21"/>
              </w:rPr>
            </w:pPr>
            <w:r>
              <w:rPr>
                <w:rFonts w:hint="eastAsia" w:ascii="宋体" w:hAnsi="宋体" w:eastAsia="宋体" w:cs="宋体"/>
                <w:b w:val="0"/>
                <w:bCs w:val="0"/>
                <w:sz w:val="21"/>
                <w:szCs w:val="21"/>
              </w:rPr>
              <w:t>不合格果蔬废料（t/a）</w:t>
            </w:r>
          </w:p>
        </w:tc>
        <w:tc>
          <w:tcPr>
            <w:tcW w:w="669" w:type="pct"/>
            <w:tcBorders>
              <w:top w:val="single" w:color="000000" w:sz="4" w:space="0"/>
              <w:left w:val="single" w:color="000000" w:sz="4" w:space="0"/>
              <w:bottom w:val="single" w:color="000000" w:sz="4" w:space="0"/>
              <w:right w:val="single" w:color="000000" w:sz="4" w:space="0"/>
            </w:tcBorders>
            <w:vAlign w:val="top"/>
          </w:tcPr>
          <w:p>
            <w:pPr>
              <w:pStyle w:val="24"/>
              <w:spacing w:before="145" w:line="240" w:lineRule="auto"/>
              <w:ind w:left="743" w:leftChars="0" w:right="0" w:rightChars="0"/>
              <w:jc w:val="both"/>
              <w:rPr>
                <w:rFonts w:hint="eastAsia" w:ascii="宋体" w:hAnsi="宋体" w:eastAsia="宋体" w:cs="宋体"/>
                <w:sz w:val="21"/>
                <w:szCs w:val="21"/>
              </w:rPr>
            </w:pPr>
            <w:r>
              <w:rPr>
                <w:rFonts w:hint="eastAsia" w:ascii="宋体" w:hAnsi="宋体" w:eastAsia="宋体" w:cs="宋体"/>
                <w:sz w:val="21"/>
                <w:szCs w:val="21"/>
              </w:rPr>
              <w:t>0</w:t>
            </w:r>
          </w:p>
        </w:tc>
        <w:tc>
          <w:tcPr>
            <w:tcW w:w="407" w:type="pct"/>
            <w:tcBorders>
              <w:top w:val="single" w:color="000000" w:sz="4" w:space="0"/>
              <w:left w:val="single" w:color="000000" w:sz="4" w:space="0"/>
              <w:bottom w:val="single" w:color="000000" w:sz="4" w:space="0"/>
              <w:right w:val="single" w:color="000000" w:sz="4" w:space="0"/>
            </w:tcBorders>
            <w:vAlign w:val="top"/>
          </w:tcPr>
          <w:p>
            <w:pPr>
              <w:pStyle w:val="24"/>
              <w:spacing w:before="145" w:line="240" w:lineRule="auto"/>
              <w:ind w:right="0" w:rightChars="0" w:firstLine="210" w:firstLineChars="100"/>
              <w:jc w:val="both"/>
              <w:rPr>
                <w:rFonts w:hint="eastAsia" w:ascii="宋体" w:hAnsi="宋体" w:eastAsia="宋体" w:cs="宋体"/>
                <w:sz w:val="21"/>
                <w:szCs w:val="21"/>
              </w:rPr>
            </w:pPr>
            <w:r>
              <w:rPr>
                <w:rFonts w:hint="eastAsia" w:ascii="宋体" w:hAnsi="宋体" w:eastAsia="宋体" w:cs="宋体"/>
                <w:sz w:val="21"/>
                <w:szCs w:val="21"/>
              </w:rPr>
              <w:t>0</w:t>
            </w:r>
          </w:p>
        </w:tc>
        <w:tc>
          <w:tcPr>
            <w:tcW w:w="669" w:type="pct"/>
            <w:tcBorders>
              <w:top w:val="single" w:color="000000" w:sz="4" w:space="0"/>
              <w:left w:val="single" w:color="000000" w:sz="4" w:space="0"/>
              <w:bottom w:val="single" w:color="000000" w:sz="4" w:space="0"/>
              <w:right w:val="single" w:color="000000" w:sz="4" w:space="0"/>
            </w:tcBorders>
            <w:vAlign w:val="top"/>
          </w:tcPr>
          <w:p>
            <w:pPr>
              <w:pStyle w:val="24"/>
              <w:spacing w:before="145" w:line="240" w:lineRule="auto"/>
              <w:ind w:left="743" w:leftChars="0" w:right="0" w:rightChars="0" w:firstLine="210" w:firstLineChars="100"/>
              <w:jc w:val="both"/>
              <w:rPr>
                <w:rFonts w:hint="eastAsia" w:ascii="宋体" w:hAnsi="宋体" w:eastAsia="宋体" w:cs="宋体"/>
                <w:sz w:val="21"/>
                <w:szCs w:val="21"/>
              </w:rPr>
            </w:pPr>
            <w:r>
              <w:rPr>
                <w:rFonts w:hint="eastAsia" w:ascii="宋体" w:hAnsi="宋体" w:eastAsia="宋体" w:cs="宋体"/>
                <w:sz w:val="21"/>
                <w:szCs w:val="21"/>
              </w:rPr>
              <w:t>0</w:t>
            </w:r>
          </w:p>
        </w:tc>
        <w:tc>
          <w:tcPr>
            <w:tcW w:w="70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leftChars="0" w:right="409" w:rightChars="186"/>
              <w:jc w:val="center"/>
              <w:rPr>
                <w:rFonts w:hint="eastAsia" w:ascii="宋体" w:hAnsi="宋体" w:eastAsia="宋体" w:cs="宋体"/>
                <w:sz w:val="21"/>
                <w:szCs w:val="21"/>
              </w:rPr>
            </w:pPr>
            <w:r>
              <w:rPr>
                <w:rFonts w:hint="eastAsia" w:ascii="宋体" w:hAnsi="宋体" w:eastAsia="宋体" w:cs="宋体"/>
                <w:b w:val="0"/>
                <w:bCs w:val="0"/>
                <w:sz w:val="21"/>
                <w:szCs w:val="21"/>
                <w:lang w:val="en-US" w:eastAsia="zh-CN"/>
              </w:rPr>
              <w:t>33</w:t>
            </w:r>
          </w:p>
        </w:tc>
        <w:tc>
          <w:tcPr>
            <w:tcW w:w="578" w:type="pct"/>
            <w:tcBorders>
              <w:top w:val="single" w:color="000000" w:sz="4" w:space="0"/>
              <w:left w:val="single" w:color="000000" w:sz="4" w:space="0"/>
              <w:bottom w:val="single" w:color="000000" w:sz="4" w:space="0"/>
              <w:right w:val="single" w:color="000000" w:sz="4" w:space="0"/>
            </w:tcBorders>
            <w:vAlign w:val="top"/>
          </w:tcPr>
          <w:p>
            <w:pPr>
              <w:pStyle w:val="24"/>
              <w:spacing w:before="150" w:line="240" w:lineRule="auto"/>
              <w:ind w:left="743" w:leftChars="0" w:right="0" w:rightChars="0"/>
              <w:jc w:val="center"/>
              <w:rPr>
                <w:rFonts w:hint="eastAsia" w:ascii="宋体" w:hAnsi="宋体" w:eastAsia="宋体" w:cs="宋体"/>
                <w:sz w:val="21"/>
                <w:szCs w:val="21"/>
              </w:rPr>
            </w:pPr>
            <w:r>
              <w:rPr>
                <w:rFonts w:hint="eastAsia" w:ascii="宋体" w:hAnsi="宋体" w:eastAsia="宋体" w:cs="宋体"/>
                <w:sz w:val="21"/>
                <w:szCs w:val="21"/>
              </w:rPr>
              <w:t>0</w:t>
            </w:r>
          </w:p>
        </w:tc>
        <w:tc>
          <w:tcPr>
            <w:tcW w:w="80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0" w:leftChars="0" w:right="409" w:rightChars="186"/>
              <w:jc w:val="center"/>
              <w:rPr>
                <w:rFonts w:hint="eastAsia" w:ascii="宋体" w:hAnsi="宋体" w:eastAsia="宋体" w:cs="宋体"/>
                <w:sz w:val="21"/>
                <w:szCs w:val="21"/>
              </w:rPr>
            </w:pPr>
            <w:r>
              <w:rPr>
                <w:rFonts w:hint="eastAsia" w:ascii="宋体" w:hAnsi="宋体" w:eastAsia="宋体" w:cs="宋体"/>
                <w:b w:val="0"/>
                <w:bCs w:val="0"/>
                <w:sz w:val="21"/>
                <w:szCs w:val="21"/>
                <w:lang w:val="en-US" w:eastAsia="zh-CN"/>
              </w:rPr>
              <w:t>33</w:t>
            </w:r>
          </w:p>
        </w:tc>
        <w:tc>
          <w:tcPr>
            <w:tcW w:w="207" w:type="pct"/>
            <w:tcBorders>
              <w:top w:val="single" w:color="000000" w:sz="4" w:space="0"/>
              <w:left w:val="single" w:color="000000" w:sz="4" w:space="0"/>
              <w:bottom w:val="single" w:color="000000" w:sz="4" w:space="0"/>
            </w:tcBorders>
            <w:vAlign w:val="top"/>
          </w:tcPr>
          <w:p>
            <w:pPr>
              <w:spacing w:before="150" w:line="240" w:lineRule="auto"/>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456" w:type="pct"/>
            <w:vMerge w:val="continue"/>
            <w:tcBorders>
              <w:right w:val="single" w:color="000000" w:sz="4" w:space="0"/>
            </w:tcBorders>
          </w:tcPr>
          <w:p>
            <w:pPr>
              <w:spacing w:line="240" w:lineRule="auto"/>
              <w:rPr>
                <w:rFonts w:hint="eastAsia" w:ascii="宋体" w:hAnsi="宋体" w:eastAsia="宋体" w:cs="宋体"/>
                <w:sz w:val="21"/>
                <w:szCs w:val="21"/>
              </w:rPr>
            </w:pPr>
          </w:p>
        </w:tc>
        <w:tc>
          <w:tcPr>
            <w:tcW w:w="507" w:type="pct"/>
            <w:tcBorders>
              <w:top w:val="single" w:color="000000" w:sz="4" w:space="0"/>
              <w:left w:val="single" w:color="000000" w:sz="4" w:space="0"/>
              <w:right w:val="single" w:color="000000" w:sz="4" w:space="0"/>
            </w:tcBorders>
            <w:vAlign w:val="center"/>
          </w:tcPr>
          <w:p>
            <w:pPr>
              <w:adjustRightInd w:val="0"/>
              <w:snapToGrid w:val="0"/>
              <w:spacing w:line="240" w:lineRule="auto"/>
              <w:ind w:left="0" w:leftChars="0" w:right="0" w:rightChars="0"/>
              <w:jc w:val="center"/>
              <w:rPr>
                <w:rFonts w:hint="eastAsia" w:ascii="宋体" w:hAnsi="宋体" w:eastAsia="宋体" w:cs="宋体"/>
                <w:sz w:val="21"/>
                <w:szCs w:val="21"/>
              </w:rPr>
            </w:pPr>
            <w:r>
              <w:rPr>
                <w:rFonts w:hint="eastAsia" w:ascii="宋体" w:hAnsi="宋体" w:eastAsia="宋体" w:cs="宋体"/>
                <w:b w:val="0"/>
                <w:bCs w:val="0"/>
                <w:sz w:val="21"/>
                <w:szCs w:val="21"/>
                <w:lang w:eastAsia="zh-CN"/>
              </w:rPr>
              <w:t>废包装袋</w:t>
            </w:r>
            <w:r>
              <w:rPr>
                <w:rFonts w:hint="eastAsia" w:ascii="宋体" w:hAnsi="宋体" w:eastAsia="宋体" w:cs="宋体"/>
                <w:spacing w:val="-3"/>
                <w:sz w:val="21"/>
                <w:szCs w:val="21"/>
              </w:rPr>
              <w:t>（t/a）</w:t>
            </w:r>
          </w:p>
        </w:tc>
        <w:tc>
          <w:tcPr>
            <w:tcW w:w="669" w:type="pct"/>
            <w:tcBorders>
              <w:top w:val="single" w:color="000000" w:sz="4" w:space="0"/>
              <w:left w:val="single" w:color="000000" w:sz="4" w:space="0"/>
              <w:right w:val="single" w:color="000000" w:sz="4" w:space="0"/>
            </w:tcBorders>
            <w:vAlign w:val="top"/>
          </w:tcPr>
          <w:p>
            <w:pPr>
              <w:pStyle w:val="24"/>
              <w:spacing w:before="150" w:line="240" w:lineRule="auto"/>
              <w:ind w:left="743" w:leftChars="0" w:right="0" w:rightChars="0"/>
              <w:jc w:val="both"/>
              <w:rPr>
                <w:rFonts w:hint="eastAsia" w:ascii="宋体" w:hAnsi="宋体" w:eastAsia="宋体" w:cs="宋体"/>
                <w:sz w:val="21"/>
                <w:szCs w:val="21"/>
              </w:rPr>
            </w:pPr>
            <w:r>
              <w:rPr>
                <w:rFonts w:hint="eastAsia" w:ascii="宋体" w:hAnsi="宋体" w:eastAsia="宋体" w:cs="宋体"/>
                <w:sz w:val="21"/>
                <w:szCs w:val="21"/>
              </w:rPr>
              <w:t>0</w:t>
            </w:r>
          </w:p>
        </w:tc>
        <w:tc>
          <w:tcPr>
            <w:tcW w:w="407" w:type="pct"/>
            <w:tcBorders>
              <w:top w:val="single" w:color="000000" w:sz="4" w:space="0"/>
              <w:left w:val="single" w:color="000000" w:sz="4" w:space="0"/>
              <w:right w:val="single" w:color="000000" w:sz="4" w:space="0"/>
            </w:tcBorders>
            <w:vAlign w:val="top"/>
          </w:tcPr>
          <w:p>
            <w:pPr>
              <w:pStyle w:val="24"/>
              <w:spacing w:before="150" w:line="240" w:lineRule="auto"/>
              <w:ind w:right="0" w:rightChars="0" w:firstLine="210" w:firstLineChars="100"/>
              <w:jc w:val="both"/>
              <w:rPr>
                <w:rFonts w:hint="eastAsia" w:ascii="宋体" w:hAnsi="宋体" w:eastAsia="宋体" w:cs="宋体"/>
                <w:sz w:val="21"/>
                <w:szCs w:val="21"/>
              </w:rPr>
            </w:pPr>
            <w:r>
              <w:rPr>
                <w:rFonts w:hint="eastAsia" w:ascii="宋体" w:hAnsi="宋体" w:eastAsia="宋体" w:cs="宋体"/>
                <w:sz w:val="21"/>
                <w:szCs w:val="21"/>
              </w:rPr>
              <w:t>0</w:t>
            </w:r>
          </w:p>
        </w:tc>
        <w:tc>
          <w:tcPr>
            <w:tcW w:w="669" w:type="pct"/>
            <w:tcBorders>
              <w:top w:val="single" w:color="000000" w:sz="4" w:space="0"/>
              <w:left w:val="single" w:color="000000" w:sz="4" w:space="0"/>
              <w:right w:val="single" w:color="000000" w:sz="4" w:space="0"/>
            </w:tcBorders>
            <w:vAlign w:val="top"/>
          </w:tcPr>
          <w:p>
            <w:pPr>
              <w:pStyle w:val="24"/>
              <w:spacing w:before="150" w:line="240" w:lineRule="auto"/>
              <w:ind w:left="743" w:leftChars="0" w:right="0" w:rightChars="0" w:firstLine="210" w:firstLineChars="100"/>
              <w:jc w:val="both"/>
              <w:rPr>
                <w:rFonts w:hint="eastAsia" w:ascii="宋体" w:hAnsi="宋体" w:eastAsia="宋体" w:cs="宋体"/>
                <w:sz w:val="21"/>
                <w:szCs w:val="21"/>
              </w:rPr>
            </w:pPr>
            <w:r>
              <w:rPr>
                <w:rFonts w:hint="eastAsia" w:ascii="宋体" w:hAnsi="宋体" w:eastAsia="宋体" w:cs="宋体"/>
                <w:sz w:val="21"/>
                <w:szCs w:val="21"/>
              </w:rPr>
              <w:t>0</w:t>
            </w:r>
          </w:p>
        </w:tc>
        <w:tc>
          <w:tcPr>
            <w:tcW w:w="701" w:type="pct"/>
            <w:tcBorders>
              <w:top w:val="single" w:color="000000" w:sz="4" w:space="0"/>
              <w:left w:val="single" w:color="000000" w:sz="4" w:space="0"/>
              <w:right w:val="single" w:color="000000" w:sz="4" w:space="0"/>
            </w:tcBorders>
            <w:vAlign w:val="center"/>
          </w:tcPr>
          <w:p>
            <w:pPr>
              <w:spacing w:line="240" w:lineRule="auto"/>
              <w:ind w:left="0" w:leftChars="0" w:right="409" w:rightChars="186"/>
              <w:jc w:val="center"/>
              <w:rPr>
                <w:rFonts w:hint="eastAsia" w:ascii="宋体" w:hAnsi="宋体" w:eastAsia="宋体" w:cs="宋体"/>
                <w:sz w:val="21"/>
                <w:szCs w:val="21"/>
              </w:rPr>
            </w:pPr>
            <w:r>
              <w:rPr>
                <w:rFonts w:hint="eastAsia" w:ascii="宋体" w:hAnsi="宋体" w:eastAsia="宋体" w:cs="宋体"/>
                <w:b w:val="0"/>
                <w:bCs w:val="0"/>
                <w:sz w:val="21"/>
                <w:szCs w:val="21"/>
                <w:lang w:val="en-US" w:eastAsia="zh-CN"/>
              </w:rPr>
              <w:t>1.2</w:t>
            </w:r>
          </w:p>
        </w:tc>
        <w:tc>
          <w:tcPr>
            <w:tcW w:w="578" w:type="pct"/>
            <w:tcBorders>
              <w:top w:val="single" w:color="000000" w:sz="4" w:space="0"/>
              <w:left w:val="single" w:color="000000" w:sz="4" w:space="0"/>
              <w:right w:val="single" w:color="000000" w:sz="4" w:space="0"/>
            </w:tcBorders>
            <w:vAlign w:val="top"/>
          </w:tcPr>
          <w:p>
            <w:pPr>
              <w:pStyle w:val="24"/>
              <w:spacing w:before="145" w:line="240" w:lineRule="auto"/>
              <w:ind w:left="743" w:leftChars="0" w:right="0" w:rightChars="0"/>
              <w:jc w:val="center"/>
              <w:rPr>
                <w:rFonts w:hint="eastAsia" w:ascii="宋体" w:hAnsi="宋体" w:eastAsia="宋体" w:cs="宋体"/>
                <w:sz w:val="21"/>
                <w:szCs w:val="21"/>
              </w:rPr>
            </w:pPr>
            <w:r>
              <w:rPr>
                <w:rFonts w:hint="eastAsia" w:ascii="宋体" w:hAnsi="宋体" w:eastAsia="宋体" w:cs="宋体"/>
                <w:sz w:val="21"/>
                <w:szCs w:val="21"/>
              </w:rPr>
              <w:t>0</w:t>
            </w:r>
          </w:p>
        </w:tc>
        <w:tc>
          <w:tcPr>
            <w:tcW w:w="802" w:type="pct"/>
            <w:tcBorders>
              <w:top w:val="single" w:color="000000" w:sz="4" w:space="0"/>
              <w:left w:val="single" w:color="000000" w:sz="4" w:space="0"/>
              <w:right w:val="single" w:color="000000" w:sz="4" w:space="0"/>
            </w:tcBorders>
            <w:vAlign w:val="center"/>
          </w:tcPr>
          <w:p>
            <w:pPr>
              <w:spacing w:line="240" w:lineRule="auto"/>
              <w:ind w:left="0" w:leftChars="0" w:right="409" w:rightChars="186"/>
              <w:jc w:val="center"/>
              <w:rPr>
                <w:rFonts w:hint="eastAsia" w:ascii="宋体" w:hAnsi="宋体" w:eastAsia="宋体" w:cs="宋体"/>
                <w:sz w:val="21"/>
                <w:szCs w:val="21"/>
              </w:rPr>
            </w:pPr>
            <w:r>
              <w:rPr>
                <w:rFonts w:hint="eastAsia" w:ascii="宋体" w:hAnsi="宋体" w:eastAsia="宋体" w:cs="宋体"/>
                <w:b w:val="0"/>
                <w:bCs w:val="0"/>
                <w:sz w:val="21"/>
                <w:szCs w:val="21"/>
                <w:lang w:val="en-US" w:eastAsia="zh-CN"/>
              </w:rPr>
              <w:t>1.2</w:t>
            </w:r>
          </w:p>
        </w:tc>
        <w:tc>
          <w:tcPr>
            <w:tcW w:w="207" w:type="pct"/>
            <w:tcBorders>
              <w:top w:val="single" w:color="000000" w:sz="4" w:space="0"/>
              <w:left w:val="single" w:color="000000" w:sz="4" w:space="0"/>
            </w:tcBorders>
            <w:vAlign w:val="top"/>
          </w:tcPr>
          <w:p>
            <w:pPr>
              <w:spacing w:before="145" w:line="240" w:lineRule="auto"/>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0</w:t>
            </w:r>
          </w:p>
        </w:tc>
      </w:tr>
    </w:tbl>
    <w:p>
      <w:pPr>
        <w:spacing w:before="299"/>
        <w:ind w:right="4396"/>
        <w:jc w:val="left"/>
        <w:rPr>
          <w:rFonts w:hint="eastAsia" w:asciiTheme="majorEastAsia" w:hAnsiTheme="majorEastAsia" w:eastAsiaTheme="majorEastAsia" w:cstheme="majorEastAsia"/>
          <w:sz w:val="21"/>
          <w:szCs w:val="21"/>
        </w:rPr>
      </w:pPr>
      <w:r>
        <w:rPr>
          <w:rFonts w:hint="eastAsia"/>
          <w:b/>
          <w:bCs/>
          <w:spacing w:val="-1"/>
          <w:sz w:val="32"/>
          <w:szCs w:val="32"/>
          <w:lang w:val="en-US" w:eastAsia="zh-CN"/>
        </w:rPr>
        <w:t xml:space="preserve">  </w:t>
      </w:r>
      <w:r>
        <w:rPr>
          <w:rFonts w:hint="eastAsia" w:asciiTheme="majorEastAsia" w:hAnsiTheme="majorEastAsia" w:eastAsiaTheme="majorEastAsia" w:cstheme="majorEastAsia"/>
          <w:sz w:val="21"/>
          <w:szCs w:val="21"/>
        </w:rPr>
        <w:t>注：</w:t>
      </w:r>
      <w:r>
        <w:rPr>
          <w:rFonts w:hint="eastAsia" w:asciiTheme="majorEastAsia" w:hAnsiTheme="majorEastAsia" w:eastAsiaTheme="majorEastAsia" w:cstheme="majorEastAsia"/>
          <w:spacing w:val="1"/>
          <w:sz w:val="21"/>
          <w:szCs w:val="21"/>
        </w:rPr>
        <w:t xml:space="preserve">⑥ </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2"/>
          <w:sz w:val="21"/>
          <w:szCs w:val="21"/>
        </w:rPr>
        <w:t xml:space="preserve">① </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2"/>
          <w:sz w:val="21"/>
          <w:szCs w:val="21"/>
        </w:rPr>
        <w:t xml:space="preserve">③ </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2"/>
          <w:sz w:val="21"/>
          <w:szCs w:val="21"/>
        </w:rPr>
        <w:t xml:space="preserve">④ </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2"/>
          <w:sz w:val="21"/>
          <w:szCs w:val="21"/>
        </w:rPr>
        <w:t xml:space="preserve">⑤ </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1"/>
          <w:sz w:val="21"/>
          <w:szCs w:val="21"/>
        </w:rPr>
        <w:t xml:space="preserve">⑦ </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2"/>
          <w:sz w:val="21"/>
          <w:szCs w:val="21"/>
        </w:rPr>
        <w:t xml:space="preserve">⑥ </w:t>
      </w:r>
      <w:r>
        <w:rPr>
          <w:rFonts w:hint="eastAsia" w:asciiTheme="majorEastAsia" w:hAnsiTheme="majorEastAsia" w:eastAsiaTheme="majorEastAsia" w:cstheme="majorEastAsia"/>
          <w:sz w:val="21"/>
          <w:szCs w:val="21"/>
        </w:rPr>
        <w:t>-①</w:t>
      </w:r>
    </w:p>
    <w:sectPr>
      <w:footerReference r:id="rId15" w:type="even"/>
      <w:pgSz w:w="16840" w:h="11910" w:orient="landscape"/>
      <w:pgMar w:top="1100" w:right="1540" w:bottom="1000" w:left="1560" w:header="0" w:footer="81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C850B"/>
    <w:multiLevelType w:val="singleLevel"/>
    <w:tmpl w:val="F66C850B"/>
    <w:lvl w:ilvl="0" w:tentative="0">
      <w:start w:val="2"/>
      <w:numFmt w:val="decimal"/>
      <w:suff w:val="nothing"/>
      <w:lvlText w:val="（%1）"/>
      <w:lvlJc w:val="left"/>
      <w:pPr>
        <w:ind w:left="660"/>
      </w:pPr>
    </w:lvl>
  </w:abstractNum>
  <w:abstractNum w:abstractNumId="1">
    <w:nsid w:val="00000006"/>
    <w:multiLevelType w:val="multilevel"/>
    <w:tmpl w:val="0000000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ind w:left="0" w:firstLine="0"/>
      </w:pPr>
      <w:rPr>
        <w:rFonts w:hint="eastAsia"/>
        <w:b w:val="0"/>
        <w:i w:val="0"/>
        <w:sz w:val="32"/>
        <w:szCs w:val="32"/>
      </w:rPr>
    </w:lvl>
    <w:lvl w:ilvl="2" w:tentative="0">
      <w:start w:val="1"/>
      <w:numFmt w:val="decimal"/>
      <w:pStyle w:val="35"/>
      <w:suff w:val="nothing"/>
      <w:lvlText w:val="%1%2.%3　"/>
      <w:lvlJc w:val="left"/>
      <w:pPr>
        <w:ind w:left="426" w:firstLine="0"/>
      </w:pPr>
      <w:rPr>
        <w:rFonts w:hint="eastAsia" w:ascii="黑体" w:hAnsi="Times New Roman" w:eastAsia="黑体"/>
        <w:b w:val="0"/>
        <w:i w:val="0"/>
        <w:sz w:val="28"/>
        <w:szCs w:val="28"/>
      </w:rPr>
    </w:lvl>
    <w:lvl w:ilvl="3" w:tentative="0">
      <w:start w:val="1"/>
      <w:numFmt w:val="decimal"/>
      <w:pStyle w:val="34"/>
      <w:suff w:val="nothing"/>
      <w:lvlText w:val="%1%2.%3.%4　"/>
      <w:lvlJc w:val="left"/>
      <w:pPr>
        <w:ind w:left="0" w:firstLine="0"/>
      </w:pPr>
      <w:rPr>
        <w:rFonts w:hint="eastAsia" w:ascii="黑体" w:hAnsi="Times New Roman" w:eastAsia="黑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GU5YTk2NWU3OTRhNTU0YjZlNWE0ODExMjY4YzM0MTgifQ=="/>
  </w:docVars>
  <w:rsids>
    <w:rsidRoot w:val="00000000"/>
    <w:rsid w:val="02EF6C9F"/>
    <w:rsid w:val="055A44D9"/>
    <w:rsid w:val="072E6945"/>
    <w:rsid w:val="0842605D"/>
    <w:rsid w:val="08943125"/>
    <w:rsid w:val="0EDE3C64"/>
    <w:rsid w:val="0FAC2960"/>
    <w:rsid w:val="11063167"/>
    <w:rsid w:val="1D0D2D70"/>
    <w:rsid w:val="1F707C0B"/>
    <w:rsid w:val="22EE4F6C"/>
    <w:rsid w:val="232E7BE3"/>
    <w:rsid w:val="26596367"/>
    <w:rsid w:val="26626AA9"/>
    <w:rsid w:val="27B62CBE"/>
    <w:rsid w:val="28605525"/>
    <w:rsid w:val="2BA32F62"/>
    <w:rsid w:val="2C0A18D7"/>
    <w:rsid w:val="2D070AE4"/>
    <w:rsid w:val="2E263FD1"/>
    <w:rsid w:val="33DA48D4"/>
    <w:rsid w:val="36E333A3"/>
    <w:rsid w:val="38BE50C0"/>
    <w:rsid w:val="39824954"/>
    <w:rsid w:val="3C7E4DDA"/>
    <w:rsid w:val="3E015F98"/>
    <w:rsid w:val="43EB68F0"/>
    <w:rsid w:val="450E1445"/>
    <w:rsid w:val="45DB7E2A"/>
    <w:rsid w:val="463D015C"/>
    <w:rsid w:val="46597530"/>
    <w:rsid w:val="473E1759"/>
    <w:rsid w:val="483D1BC9"/>
    <w:rsid w:val="49870380"/>
    <w:rsid w:val="49A6377F"/>
    <w:rsid w:val="4AB129D2"/>
    <w:rsid w:val="50A55B7B"/>
    <w:rsid w:val="50E84FA3"/>
    <w:rsid w:val="52EF1516"/>
    <w:rsid w:val="56DC1419"/>
    <w:rsid w:val="58E35052"/>
    <w:rsid w:val="59332141"/>
    <w:rsid w:val="67D56B41"/>
    <w:rsid w:val="684C1F05"/>
    <w:rsid w:val="6C8178B1"/>
    <w:rsid w:val="6DFB4B0A"/>
    <w:rsid w:val="6F234536"/>
    <w:rsid w:val="6F4B412B"/>
    <w:rsid w:val="745A6141"/>
    <w:rsid w:val="75796DEC"/>
    <w:rsid w:val="782C688B"/>
    <w:rsid w:val="78332CCC"/>
    <w:rsid w:val="7B8528BF"/>
    <w:rsid w:val="7BA07A88"/>
    <w:rsid w:val="7CA050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5">
    <w:name w:val="heading 1"/>
    <w:basedOn w:val="1"/>
    <w:next w:val="1"/>
    <w:qFormat/>
    <w:uiPriority w:val="1"/>
    <w:pPr>
      <w:spacing w:before="58"/>
      <w:ind w:left="2"/>
      <w:jc w:val="center"/>
      <w:outlineLvl w:val="1"/>
    </w:pPr>
    <w:rPr>
      <w:rFonts w:ascii="宋体" w:hAnsi="宋体" w:eastAsia="宋体" w:cs="宋体"/>
      <w:sz w:val="30"/>
      <w:szCs w:val="30"/>
      <w:lang w:val="en-US" w:eastAsia="zh-CN" w:bidi="ar-SA"/>
    </w:rPr>
  </w:style>
  <w:style w:type="paragraph" w:styleId="6">
    <w:name w:val="heading 3"/>
    <w:basedOn w:val="1"/>
    <w:next w:val="1"/>
    <w:unhideWhenUsed/>
    <w:qFormat/>
    <w:uiPriority w:val="9"/>
    <w:pPr>
      <w:keepNext/>
      <w:keepLines/>
      <w:tabs>
        <w:tab w:val="left" w:pos="-108"/>
      </w:tabs>
      <w:adjustRightInd w:val="0"/>
      <w:spacing w:line="420" w:lineRule="atLeast"/>
      <w:ind w:firstLine="459"/>
      <w:outlineLvl w:val="2"/>
    </w:pPr>
    <w:rPr>
      <w:rFonts w:ascii="宋体"/>
      <w:b/>
      <w:kern w:val="0"/>
      <w:sz w:val="24"/>
    </w:rPr>
  </w:style>
  <w:style w:type="character" w:default="1" w:styleId="18">
    <w:name w:val="Default Paragraph Font"/>
    <w:semiHidden/>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样式 标题 1 + 四号 段前: 0 磅 段后: 0 磅 行距: 1.5 倍行距"/>
    <w:basedOn w:val="3"/>
    <w:next w:val="4"/>
    <w:qFormat/>
    <w:uiPriority w:val="0"/>
    <w:pPr>
      <w:spacing w:line="360" w:lineRule="auto"/>
      <w:jc w:val="center"/>
    </w:pPr>
  </w:style>
  <w:style w:type="paragraph" w:customStyle="1" w:styleId="3">
    <w:name w:val="1正文"/>
    <w:basedOn w:val="1"/>
    <w:qFormat/>
    <w:uiPriority w:val="0"/>
    <w:pPr>
      <w:spacing w:line="500" w:lineRule="exact"/>
      <w:ind w:firstLine="588" w:firstLineChars="196"/>
    </w:pPr>
    <w:rPr>
      <w:rFonts w:eastAsia="楷体_GB2312"/>
      <w:sz w:val="30"/>
      <w:szCs w:val="30"/>
    </w:rPr>
  </w:style>
  <w:style w:type="paragraph" w:customStyle="1" w:styleId="4">
    <w:name w:val="文本正文"/>
    <w:basedOn w:val="1"/>
    <w:qFormat/>
    <w:uiPriority w:val="0"/>
    <w:pPr>
      <w:snapToGrid w:val="0"/>
      <w:spacing w:line="360" w:lineRule="auto"/>
      <w:ind w:firstLine="510"/>
      <w:jc w:val="left"/>
    </w:pPr>
    <w:rPr>
      <w:spacing w:val="4"/>
      <w:kern w:val="24"/>
      <w:szCs w:val="24"/>
      <w:lang w:val="zh-CN"/>
    </w:rPr>
  </w:style>
  <w:style w:type="paragraph" w:styleId="7">
    <w:name w:val="Normal Indent"/>
    <w:basedOn w:val="1"/>
    <w:unhideWhenUsed/>
    <w:qFormat/>
    <w:uiPriority w:val="99"/>
    <w:pPr>
      <w:spacing w:line="240" w:lineRule="auto"/>
      <w:ind w:firstLine="420"/>
    </w:pPr>
    <w:rPr>
      <w:rFonts w:eastAsia="宋体"/>
      <w:kern w:val="2"/>
      <w:sz w:val="24"/>
      <w:lang w:val="en-US" w:eastAsia="zh-CN" w:bidi="ar-SA"/>
    </w:rPr>
  </w:style>
  <w:style w:type="paragraph" w:styleId="8">
    <w:name w:val="Body Text"/>
    <w:basedOn w:val="1"/>
    <w:next w:val="1"/>
    <w:qFormat/>
    <w:uiPriority w:val="1"/>
    <w:rPr>
      <w:rFonts w:ascii="宋体" w:hAnsi="宋体" w:eastAsia="宋体" w:cs="宋体"/>
      <w:sz w:val="24"/>
      <w:szCs w:val="24"/>
      <w:lang w:val="en-US" w:eastAsia="zh-CN" w:bidi="ar-SA"/>
    </w:rPr>
  </w:style>
  <w:style w:type="paragraph" w:styleId="9">
    <w:name w:val="Plain Text"/>
    <w:basedOn w:val="1"/>
    <w:unhideWhenUsed/>
    <w:qFormat/>
    <w:uiPriority w:val="99"/>
    <w:pPr>
      <w:spacing w:line="240" w:lineRule="atLeast"/>
    </w:pPr>
    <w:rPr>
      <w:rFonts w:ascii="宋体" w:hAnsi="Courier New"/>
      <w:sz w:val="28"/>
      <w:szCs w:val="21"/>
    </w:rPr>
  </w:style>
  <w:style w:type="paragraph" w:styleId="10">
    <w:name w:val="Body Text Indent 2"/>
    <w:basedOn w:val="1"/>
    <w:unhideWhenUsed/>
    <w:qFormat/>
    <w:uiPriority w:val="99"/>
    <w:pPr>
      <w:tabs>
        <w:tab w:val="left" w:pos="0"/>
      </w:tabs>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next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adjustRightInd w:val="0"/>
      <w:snapToGrid w:val="0"/>
      <w:spacing w:line="260" w:lineRule="exact"/>
      <w:jc w:val="left"/>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1"/>
    <w:pPr>
      <w:spacing w:before="149"/>
      <w:ind w:left="2"/>
      <w:jc w:val="center"/>
    </w:pPr>
    <w:rPr>
      <w:rFonts w:ascii="宋体" w:hAnsi="宋体" w:eastAsia="宋体" w:cs="宋体"/>
      <w:sz w:val="72"/>
      <w:szCs w:val="72"/>
      <w:lang w:val="en-US" w:eastAsia="zh-CN" w:bidi="ar-SA"/>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u w:val="single"/>
    </w:rPr>
  </w:style>
  <w:style w:type="character" w:styleId="20">
    <w:name w:val="annotation reference"/>
    <w:basedOn w:val="18"/>
    <w:semiHidden/>
    <w:unhideWhenUsed/>
    <w:qFormat/>
    <w:uiPriority w:val="99"/>
    <w:rPr>
      <w:sz w:val="21"/>
      <w:szCs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ind w:left="1547" w:hanging="602"/>
    </w:pPr>
    <w:rPr>
      <w:rFonts w:ascii="宋体" w:hAnsi="宋体" w:eastAsia="宋体" w:cs="宋体"/>
      <w:lang w:val="en-US" w:eastAsia="zh-CN" w:bidi="ar-SA"/>
    </w:rPr>
  </w:style>
  <w:style w:type="paragraph" w:customStyle="1" w:styleId="24">
    <w:name w:val="Table Paragraph"/>
    <w:basedOn w:val="1"/>
    <w:qFormat/>
    <w:uiPriority w:val="1"/>
    <w:rPr>
      <w:rFonts w:ascii="宋体" w:hAnsi="宋体" w:eastAsia="宋体" w:cs="宋体"/>
      <w:lang w:val="en-US" w:eastAsia="zh-CN" w:bidi="ar-SA"/>
    </w:rPr>
  </w:style>
  <w:style w:type="paragraph" w:customStyle="1" w:styleId="25">
    <w:name w:val="报告正文"/>
    <w:basedOn w:val="1"/>
    <w:next w:val="1"/>
    <w:qFormat/>
    <w:uiPriority w:val="0"/>
    <w:pPr>
      <w:spacing w:line="360" w:lineRule="auto"/>
      <w:ind w:firstLine="200" w:firstLineChars="200"/>
      <w:jc w:val="left"/>
    </w:pPr>
    <w:rPr>
      <w:sz w:val="24"/>
    </w:rPr>
  </w:style>
  <w:style w:type="paragraph" w:customStyle="1" w:styleId="26">
    <w:name w:val="中文报告书"/>
    <w:basedOn w:val="1"/>
    <w:qFormat/>
    <w:uiPriority w:val="0"/>
    <w:pPr>
      <w:adjustRightInd w:val="0"/>
      <w:spacing w:after="80" w:afterLines="0" w:line="420" w:lineRule="atLeast"/>
      <w:jc w:val="left"/>
      <w:textAlignment w:val="baseline"/>
    </w:pPr>
    <w:rPr>
      <w:kern w:val="0"/>
      <w:sz w:val="24"/>
      <w:szCs w:val="20"/>
    </w:rPr>
  </w:style>
  <w:style w:type="paragraph" w:customStyle="1" w:styleId="27">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28">
    <w:name w:val="正文缩进1"/>
    <w:basedOn w:val="1"/>
    <w:qFormat/>
    <w:uiPriority w:val="0"/>
    <w:pPr>
      <w:spacing w:before="120" w:line="312" w:lineRule="auto"/>
      <w:ind w:firstLine="420" w:firstLineChars="200"/>
    </w:pPr>
    <w:rPr>
      <w:rFonts w:ascii="Calibri" w:hAnsi="Calibri" w:cs="Times New Roman"/>
      <w:kern w:val="24"/>
      <w:sz w:val="28"/>
      <w:szCs w:val="20"/>
    </w:rPr>
  </w:style>
  <w:style w:type="paragraph" w:customStyle="1" w:styleId="29">
    <w:name w:val="段"/>
    <w:qFormat/>
    <w:uiPriority w:val="0"/>
    <w:pPr>
      <w:autoSpaceDE w:val="0"/>
      <w:autoSpaceDN w:val="0"/>
      <w:ind w:firstLine="200" w:firstLineChars="200"/>
      <w:jc w:val="both"/>
    </w:pPr>
    <w:rPr>
      <w:rFonts w:ascii="宋体" w:hAnsi="Times New Roman" w:eastAsia="宋体" w:cs="Times New Roman"/>
      <w:sz w:val="21"/>
      <w:szCs w:val="22"/>
      <w:lang w:val="zh-CN" w:eastAsia="zh-CN" w:bidi="ar-SA"/>
    </w:rPr>
  </w:style>
  <w:style w:type="paragraph" w:customStyle="1" w:styleId="30">
    <w:name w:val="注释"/>
    <w:basedOn w:val="1"/>
    <w:qFormat/>
    <w:uiPriority w:val="0"/>
    <w:pPr>
      <w:adjustRightInd w:val="0"/>
      <w:snapToGrid w:val="0"/>
      <w:spacing w:line="360" w:lineRule="auto"/>
      <w:textAlignment w:val="baseline"/>
    </w:pPr>
    <w:rPr>
      <w:rFonts w:ascii="宋体"/>
      <w:snapToGrid w:val="0"/>
      <w:spacing w:val="4"/>
      <w:kern w:val="0"/>
      <w:szCs w:val="24"/>
    </w:rPr>
  </w:style>
  <w:style w:type="paragraph" w:customStyle="1" w:styleId="31">
    <w:name w:val="列出段落1"/>
    <w:basedOn w:val="1"/>
    <w:qFormat/>
    <w:uiPriority w:val="99"/>
    <w:pPr>
      <w:ind w:firstLine="420" w:firstLineChars="200"/>
    </w:pPr>
    <w:rPr>
      <w:rFonts w:ascii="Calibri" w:hAnsi="Calibri" w:eastAsia="宋体" w:cs="Calibri"/>
      <w:szCs w:val="21"/>
    </w:rPr>
  </w:style>
  <w:style w:type="paragraph" w:customStyle="1" w:styleId="32">
    <w:name w:val="四级条标题"/>
    <w:basedOn w:val="33"/>
    <w:next w:val="29"/>
    <w:qFormat/>
    <w:uiPriority w:val="0"/>
    <w:pPr>
      <w:widowControl/>
      <w:numPr>
        <w:ilvl w:val="0"/>
        <w:numId w:val="0"/>
      </w:numPr>
      <w:outlineLvl w:val="5"/>
    </w:pPr>
    <w:rPr>
      <w:rFonts w:ascii="黑体" w:eastAsia="黑体"/>
      <w:kern w:val="0"/>
      <w:szCs w:val="20"/>
    </w:rPr>
  </w:style>
  <w:style w:type="paragraph" w:customStyle="1" w:styleId="33">
    <w:name w:val="三级条标题"/>
    <w:basedOn w:val="34"/>
    <w:next w:val="29"/>
    <w:qFormat/>
    <w:uiPriority w:val="0"/>
    <w:pPr>
      <w:numPr>
        <w:ilvl w:val="3"/>
        <w:numId w:val="0"/>
      </w:numPr>
      <w:outlineLvl w:val="4"/>
    </w:pPr>
  </w:style>
  <w:style w:type="paragraph" w:customStyle="1" w:styleId="34">
    <w:name w:val="二级条标题"/>
    <w:basedOn w:val="35"/>
    <w:next w:val="29"/>
    <w:qFormat/>
    <w:uiPriority w:val="0"/>
    <w:pPr>
      <w:numPr>
        <w:ilvl w:val="3"/>
        <w:numId w:val="1"/>
      </w:numPr>
      <w:outlineLvl w:val="3"/>
    </w:pPr>
  </w:style>
  <w:style w:type="paragraph" w:customStyle="1" w:styleId="35">
    <w:name w:val="一级条标题"/>
    <w:basedOn w:val="36"/>
    <w:next w:val="29"/>
    <w:qFormat/>
    <w:uiPriority w:val="0"/>
    <w:pPr>
      <w:numPr>
        <w:ilvl w:val="2"/>
        <w:numId w:val="1"/>
      </w:numPr>
      <w:spacing w:before="0" w:beforeLines="0" w:after="0" w:afterLines="0"/>
      <w:outlineLvl w:val="2"/>
    </w:pPr>
  </w:style>
  <w:style w:type="paragraph" w:customStyle="1" w:styleId="36">
    <w:name w:val="章标题"/>
    <w:next w:val="2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表标题"/>
    <w:basedOn w:val="1"/>
    <w:qFormat/>
    <w:uiPriority w:val="0"/>
    <w:pPr>
      <w:adjustRightInd w:val="0"/>
      <w:snapToGrid w:val="0"/>
      <w:spacing w:before="62" w:beforeLines="20" w:after="62" w:afterLines="20" w:line="360" w:lineRule="auto"/>
      <w:jc w:val="center"/>
    </w:pPr>
    <w:rPr>
      <w:rFonts w:eastAsia="黑体"/>
      <w:spacing w:val="12"/>
      <w:kern w:val="2"/>
      <w:sz w:val="24"/>
      <w:szCs w:val="21"/>
      <w:lang w:val="en-US" w:eastAsia="zh-CN" w:bidi="ar-SA"/>
    </w:rPr>
  </w:style>
  <w:style w:type="paragraph" w:customStyle="1" w:styleId="38">
    <w:name w:val="表格"/>
    <w:basedOn w:val="7"/>
    <w:qFormat/>
    <w:uiPriority w:val="0"/>
    <w:pPr>
      <w:adjustRightInd w:val="0"/>
      <w:spacing w:line="360" w:lineRule="auto"/>
      <w:ind w:firstLine="0"/>
      <w:jc w:val="center"/>
      <w:textAlignment w:val="baseline"/>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0.wmf"/><Relationship Id="rId35" Type="http://schemas.openxmlformats.org/officeDocument/2006/relationships/oleObject" Target="embeddings/oleObject10.bin"/><Relationship Id="rId34" Type="http://schemas.openxmlformats.org/officeDocument/2006/relationships/image" Target="media/image9.wmf"/><Relationship Id="rId33" Type="http://schemas.openxmlformats.org/officeDocument/2006/relationships/oleObject" Target="embeddings/oleObject9.bin"/><Relationship Id="rId32" Type="http://schemas.openxmlformats.org/officeDocument/2006/relationships/image" Target="media/image8.wmf"/><Relationship Id="rId31" Type="http://schemas.openxmlformats.org/officeDocument/2006/relationships/oleObject" Target="embeddings/oleObject8.bin"/><Relationship Id="rId30" Type="http://schemas.openxmlformats.org/officeDocument/2006/relationships/image" Target="media/image7.wmf"/><Relationship Id="rId3" Type="http://schemas.openxmlformats.org/officeDocument/2006/relationships/footnotes" Target="footnotes.xml"/><Relationship Id="rId29" Type="http://schemas.openxmlformats.org/officeDocument/2006/relationships/oleObject" Target="embeddings/oleObject7.bin"/><Relationship Id="rId28" Type="http://schemas.openxmlformats.org/officeDocument/2006/relationships/image" Target="media/image6.wmf"/><Relationship Id="rId27" Type="http://schemas.openxmlformats.org/officeDocument/2006/relationships/oleObject" Target="embeddings/oleObject6.bin"/><Relationship Id="rId26" Type="http://schemas.openxmlformats.org/officeDocument/2006/relationships/image" Target="media/image5.wmf"/><Relationship Id="rId25" Type="http://schemas.openxmlformats.org/officeDocument/2006/relationships/oleObject" Target="embeddings/oleObject5.bin"/><Relationship Id="rId24" Type="http://schemas.openxmlformats.org/officeDocument/2006/relationships/image" Target="media/image4.wmf"/><Relationship Id="rId23" Type="http://schemas.openxmlformats.org/officeDocument/2006/relationships/oleObject" Target="embeddings/oleObject4.bin"/><Relationship Id="rId22" Type="http://schemas.openxmlformats.org/officeDocument/2006/relationships/image" Target="media/image3.wmf"/><Relationship Id="rId21" Type="http://schemas.openxmlformats.org/officeDocument/2006/relationships/oleObject" Target="embeddings/oleObject3.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png"/><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2021-03-30T03:18:00Z</dcterms:created>
  <dc:creator>&lt;B4D6CFCBCEAC&gt;</dc:creator>
  <cp:lastModifiedBy>Xsj</cp:lastModifiedBy>
  <dcterms:modified xsi:type="dcterms:W3CDTF">2024-08-07T01:43:20Z</dcterms:modified>
  <dc:title>&lt;4D6963726F736F667420576F7264202D20C9BDB6ABB9ACCACFD2BDC1C6BFC6BCBCD3D0CFDEB9ABCBBEBDA8C9E8D0A1D5EBB5B6B2FAC6B7C9FAB2FACFEEC4BF&gt;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PScript5.dll Version 5.2.2</vt:lpwstr>
  </property>
  <property fmtid="{D5CDD505-2E9C-101B-9397-08002B2CF9AE}" pid="4" name="LastSaved">
    <vt:filetime>2021-03-30T00:00:00Z</vt:filetime>
  </property>
  <property fmtid="{D5CDD505-2E9C-101B-9397-08002B2CF9AE}" pid="5" name="KSOProductBuildVer">
    <vt:lpwstr>2052-11.8.2.12085</vt:lpwstr>
  </property>
  <property fmtid="{D5CDD505-2E9C-101B-9397-08002B2CF9AE}" pid="6" name="ICV">
    <vt:lpwstr>F14020676D9B4515B44FFBC3C56FA291</vt:lpwstr>
  </property>
</Properties>
</file>