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gif" ContentType="image/gi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20"/>
        <w:jc w:val="center"/>
        <w:rPr>
          <w:rFonts w:ascii="Times New Roman" w:hAnsi="Times New Roman"/>
          <w:b/>
          <w:sz w:val="72"/>
          <w:szCs w:val="72"/>
        </w:rPr>
      </w:pPr>
    </w:p>
    <w:p>
      <w:pPr>
        <w:snapToGrid w:val="0"/>
        <w:spacing w:after="120"/>
        <w:jc w:val="center"/>
        <w:rPr>
          <w:rFonts w:ascii="Times New Roman" w:hAnsi="Times New Roman"/>
          <w:b/>
          <w:sz w:val="72"/>
          <w:szCs w:val="72"/>
        </w:rPr>
      </w:pPr>
      <w:r>
        <w:rPr>
          <w:rFonts w:ascii="Times New Roman" w:hAnsi="Times New Roman"/>
          <w:b/>
          <w:sz w:val="72"/>
          <w:szCs w:val="72"/>
        </w:rPr>
        <w:t>建设项目环境影响报告表</w:t>
      </w:r>
    </w:p>
    <w:p>
      <w:pPr>
        <w:snapToGrid w:val="0"/>
        <w:jc w:val="center"/>
        <w:rPr>
          <w:rFonts w:hint="eastAsia" w:ascii="Times New Roman" w:hAnsi="Times New Roman"/>
          <w:b/>
          <w:sz w:val="32"/>
        </w:rPr>
      </w:pPr>
      <w:r>
        <w:rPr>
          <w:rFonts w:hint="eastAsia" w:ascii="Times New Roman" w:hAnsi="Times New Roman"/>
          <w:b/>
          <w:sz w:val="32"/>
        </w:rPr>
        <w:t>(</w:t>
      </w:r>
      <w:r>
        <w:rPr>
          <w:rFonts w:hint="eastAsia"/>
          <w:b/>
          <w:sz w:val="32"/>
          <w:lang w:eastAsia="zh-CN"/>
        </w:rPr>
        <w:t>报批</w:t>
      </w:r>
      <w:r>
        <w:rPr>
          <w:rFonts w:hint="eastAsia"/>
          <w:b/>
          <w:sz w:val="32"/>
          <w:lang w:val="en-US" w:eastAsia="zh-CN"/>
        </w:rPr>
        <w:t>稿</w:t>
      </w:r>
      <w:r>
        <w:rPr>
          <w:rFonts w:hint="eastAsia" w:ascii="Times New Roman" w:hAnsi="Times New Roman"/>
          <w:b/>
          <w:sz w:val="32"/>
        </w:rPr>
        <w:t>)</w:t>
      </w:r>
    </w:p>
    <w:p>
      <w:pPr>
        <w:snapToGrid w:val="0"/>
        <w:jc w:val="center"/>
        <w:rPr>
          <w:rFonts w:ascii="Times New Roman" w:hAnsi="Times New Roman"/>
          <w:color w:val="FF0000"/>
          <w:sz w:val="32"/>
        </w:rPr>
      </w:pPr>
    </w:p>
    <w:p>
      <w:pPr>
        <w:snapToGrid w:val="0"/>
        <w:jc w:val="center"/>
        <w:rPr>
          <w:rFonts w:ascii="Times New Roman" w:hAnsi="Times New Roman"/>
          <w:color w:val="FF0000"/>
          <w:sz w:val="32"/>
        </w:rPr>
      </w:pPr>
    </w:p>
    <w:p>
      <w:pPr>
        <w:snapToGrid w:val="0"/>
        <w:jc w:val="center"/>
        <w:rPr>
          <w:rFonts w:ascii="Times New Roman" w:hAnsi="Times New Roman"/>
          <w:color w:val="FF0000"/>
          <w:sz w:val="32"/>
        </w:rPr>
      </w:pPr>
    </w:p>
    <w:p>
      <w:pPr>
        <w:snapToGrid w:val="0"/>
        <w:jc w:val="center"/>
        <w:rPr>
          <w:rFonts w:ascii="Times New Roman" w:hAnsi="Times New Roman"/>
          <w:color w:val="FF0000"/>
          <w:sz w:val="32"/>
        </w:rPr>
      </w:pPr>
    </w:p>
    <w:p>
      <w:pPr>
        <w:snapToGrid w:val="0"/>
        <w:jc w:val="center"/>
        <w:rPr>
          <w:rFonts w:ascii="Times New Roman" w:hAnsi="Times New Roman"/>
          <w:color w:val="FF0000"/>
          <w:sz w:val="32"/>
        </w:rPr>
      </w:pPr>
    </w:p>
    <w:p>
      <w:pPr>
        <w:snapToGrid w:val="0"/>
        <w:jc w:val="center"/>
        <w:rPr>
          <w:rFonts w:ascii="Times New Roman" w:hAnsi="Times New Roman"/>
          <w:color w:val="FF0000"/>
          <w:sz w:val="32"/>
        </w:rPr>
      </w:pPr>
    </w:p>
    <w:p>
      <w:pPr>
        <w:snapToGrid w:val="0"/>
        <w:jc w:val="center"/>
        <w:rPr>
          <w:rFonts w:ascii="Times New Roman" w:hAnsi="Times New Roman"/>
          <w:color w:val="FF0000"/>
          <w:sz w:val="32"/>
        </w:rPr>
      </w:pPr>
    </w:p>
    <w:p>
      <w:pPr>
        <w:snapToGrid w:val="0"/>
        <w:jc w:val="center"/>
        <w:rPr>
          <w:rFonts w:ascii="Times New Roman" w:hAnsi="Times New Roman"/>
          <w:sz w:val="32"/>
        </w:rPr>
      </w:pPr>
    </w:p>
    <w:p>
      <w:pPr>
        <w:snapToGrid w:val="0"/>
        <w:spacing w:line="480" w:lineRule="auto"/>
        <w:ind w:left="2404" w:leftChars="456" w:hanging="1446" w:hangingChars="450"/>
        <w:jc w:val="left"/>
        <w:rPr>
          <w:rFonts w:ascii="Times New Roman" w:hAnsi="Times New Roman"/>
          <w:b/>
          <w:sz w:val="32"/>
          <w:u w:val="single"/>
        </w:rPr>
      </w:pPr>
      <w:r>
        <w:rPr>
          <w:rFonts w:ascii="Times New Roman" w:hAnsi="Times New Roman"/>
          <w:b/>
          <w:sz w:val="32"/>
          <w:szCs w:val="32"/>
        </w:rPr>
        <w:t>项 目 名 称：</w:t>
      </w:r>
      <w:r>
        <w:rPr>
          <w:rFonts w:hint="eastAsia"/>
          <w:b/>
          <w:sz w:val="32"/>
          <w:szCs w:val="32"/>
          <w:u w:val="single"/>
          <w:lang w:eastAsia="zh-CN"/>
        </w:rPr>
        <w:t>德宏州润田再生资源回收有限公司</w:t>
      </w:r>
      <w:r>
        <w:rPr>
          <w:rFonts w:hint="eastAsia" w:ascii="Times New Roman" w:hAnsi="Times New Roman"/>
          <w:b/>
          <w:sz w:val="32"/>
          <w:szCs w:val="32"/>
          <w:u w:val="single"/>
        </w:rPr>
        <w:t>废机油回收仓库项目</w:t>
      </w:r>
    </w:p>
    <w:p>
      <w:pPr>
        <w:snapToGrid w:val="0"/>
        <w:spacing w:line="480" w:lineRule="auto"/>
        <w:ind w:firstLine="803" w:firstLineChars="250"/>
        <w:rPr>
          <w:rFonts w:ascii="Times New Roman" w:hAnsi="Times New Roman"/>
          <w:b/>
          <w:sz w:val="32"/>
          <w:lang w:val="en-US"/>
        </w:rPr>
      </w:pPr>
      <w:r>
        <w:rPr>
          <w:rFonts w:ascii="Times New Roman" w:hAnsi="Times New Roman"/>
          <w:b/>
          <w:sz w:val="32"/>
        </w:rPr>
        <mc:AlternateContent>
          <mc:Choice Requires="wps">
            <w:drawing>
              <wp:anchor distT="0" distB="0" distL="114300" distR="114300" simplePos="0" relativeHeight="251661312" behindDoc="0" locked="0" layoutInCell="1" allowOverlap="1">
                <wp:simplePos x="0" y="0"/>
                <wp:positionH relativeFrom="column">
                  <wp:posOffset>2068195</wp:posOffset>
                </wp:positionH>
                <wp:positionV relativeFrom="paragraph">
                  <wp:posOffset>260350</wp:posOffset>
                </wp:positionV>
                <wp:extent cx="320929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320929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62.85pt;margin-top:20.5pt;height:0.05pt;width:252.7pt;z-index:251661312;mso-width-relative:page;mso-height-relative:page;" filled="f" stroked="t" coordsize="21600,21600" o:gfxdata="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UMkR1wAAAAkBAAAPAAAAAAAAAAEAIAAAACIAAABkcnMvZG93bnJldi54bWxQSwEC&#10;FAAUAAAACACHTuJA8MNojvUBAADmAwAADgAAAAAAAAABACAAAAAmAQAAZHJzL2Uyb0RvYy54bWxQ&#10;SwUGAAAAAAYABgBZAQAAjQUAAAAA&#10;">
                <v:fill on="f" focussize="0,0"/>
                <v:stroke color="#000000" joinstyle="round"/>
                <v:imagedata o:title=""/>
                <o:lock v:ext="edit" aspectratio="f"/>
              </v:line>
            </w:pict>
          </mc:Fallback>
        </mc:AlternateContent>
      </w:r>
      <w:r>
        <w:rPr>
          <w:rFonts w:ascii="Times New Roman" w:hAnsi="Times New Roman"/>
          <w:b/>
          <w:sz w:val="32"/>
        </w:rPr>
        <w:t>建设单位(盖章)：</w:t>
      </w:r>
      <w:r>
        <w:rPr>
          <w:rFonts w:hint="eastAsia"/>
          <w:b/>
          <w:sz w:val="32"/>
          <w:lang w:val="en-US" w:eastAsia="zh-CN"/>
        </w:rPr>
        <w:t xml:space="preserve"> 德宏州润田再生资源回收有限公司</w:t>
      </w:r>
    </w:p>
    <w:p>
      <w:pPr>
        <w:snapToGrid w:val="0"/>
        <w:spacing w:line="480" w:lineRule="auto"/>
        <w:jc w:val="center"/>
        <w:rPr>
          <w:rFonts w:ascii="Times New Roman" w:hAnsi="Times New Roman"/>
          <w:color w:val="FF0000"/>
          <w:sz w:val="32"/>
        </w:rPr>
      </w:pPr>
    </w:p>
    <w:p>
      <w:pPr>
        <w:snapToGrid w:val="0"/>
        <w:spacing w:line="480" w:lineRule="auto"/>
        <w:jc w:val="center"/>
        <w:rPr>
          <w:rFonts w:hint="eastAsia" w:ascii="Times New Roman" w:hAnsi="Times New Roman"/>
          <w:color w:val="FF0000"/>
          <w:sz w:val="32"/>
        </w:rPr>
      </w:pPr>
      <w:r>
        <w:rPr>
          <w:rFonts w:hint="eastAsia" w:ascii="Times New Roman" w:hAnsi="Times New Roman"/>
          <w:color w:val="FF0000"/>
          <w:sz w:val="32"/>
        </w:rPr>
        <w:t xml:space="preserve"> </w:t>
      </w:r>
    </w:p>
    <w:p>
      <w:pPr>
        <w:snapToGrid w:val="0"/>
        <w:spacing w:line="480" w:lineRule="auto"/>
        <w:jc w:val="both"/>
        <w:rPr>
          <w:rFonts w:ascii="Times New Roman" w:hAnsi="Times New Roman"/>
          <w:color w:val="FF0000"/>
          <w:sz w:val="32"/>
        </w:rPr>
      </w:pPr>
    </w:p>
    <w:p>
      <w:pPr>
        <w:snapToGrid w:val="0"/>
        <w:spacing w:line="480" w:lineRule="auto"/>
        <w:jc w:val="center"/>
        <w:rPr>
          <w:rFonts w:ascii="Times New Roman" w:hAnsi="Times New Roman"/>
          <w:sz w:val="32"/>
        </w:rPr>
      </w:pPr>
      <w:r>
        <w:rPr>
          <w:rFonts w:hint="eastAsia"/>
          <w:sz w:val="32"/>
          <w:lang w:val="en-US" w:eastAsia="zh-CN"/>
        </w:rPr>
        <w:t xml:space="preserve"> </w:t>
      </w:r>
      <w:r>
        <w:rPr>
          <w:rFonts w:ascii="Times New Roman" w:hAnsi="Times New Roman"/>
          <w:sz w:val="32"/>
        </w:rPr>
        <w:t>编制日期：20</w:t>
      </w:r>
      <w:r>
        <w:rPr>
          <w:rFonts w:hint="eastAsia" w:ascii="Times New Roman" w:hAnsi="Times New Roman"/>
          <w:sz w:val="32"/>
        </w:rPr>
        <w:t>1</w:t>
      </w:r>
      <w:r>
        <w:rPr>
          <w:rFonts w:hint="eastAsia"/>
          <w:sz w:val="32"/>
          <w:lang w:val="en-US" w:eastAsia="zh-CN"/>
        </w:rPr>
        <w:t>9</w:t>
      </w:r>
      <w:r>
        <w:rPr>
          <w:rFonts w:ascii="Times New Roman" w:hAnsi="Times New Roman"/>
          <w:sz w:val="32"/>
        </w:rPr>
        <w:t>年</w:t>
      </w:r>
      <w:r>
        <w:rPr>
          <w:rFonts w:hint="eastAsia"/>
          <w:sz w:val="32"/>
          <w:lang w:val="en-US" w:eastAsia="zh-CN"/>
        </w:rPr>
        <w:t>9</w:t>
      </w:r>
      <w:r>
        <w:rPr>
          <w:rFonts w:ascii="Times New Roman" w:hAnsi="Times New Roman"/>
          <w:sz w:val="32"/>
        </w:rPr>
        <w:t>月</w:t>
      </w:r>
    </w:p>
    <w:p>
      <w:pPr>
        <w:jc w:val="center"/>
        <w:rPr>
          <w:b/>
          <w:sz w:val="28"/>
          <w:szCs w:val="28"/>
          <w:highlight w:val="none"/>
        </w:rPr>
      </w:pPr>
      <w:r>
        <w:rPr>
          <w:rFonts w:hint="eastAsia"/>
          <w:sz w:val="32"/>
          <w:lang w:val="en-US" w:eastAsia="zh-CN"/>
        </w:rPr>
        <w:t xml:space="preserve"> </w:t>
      </w:r>
      <w:r>
        <w:rPr>
          <w:rFonts w:hint="eastAsia"/>
          <w:sz w:val="32"/>
          <w:lang w:eastAsia="zh-CN"/>
        </w:rPr>
        <w:t>生态环境部制</w:t>
      </w:r>
      <w:r>
        <w:rPr>
          <w:rFonts w:hint="default"/>
        </w:rPr>
        <w:br w:type="page"/>
      </w:r>
      <w:r>
        <w:rPr>
          <w:rFonts w:hint="eastAsia"/>
          <w:lang w:val="en-US" w:eastAsia="zh-CN"/>
        </w:rPr>
        <w:t xml:space="preserve">      </w:t>
      </w:r>
      <w:r>
        <w:rPr>
          <w:b/>
          <w:sz w:val="28"/>
          <w:szCs w:val="28"/>
          <w:highlight w:val="none"/>
        </w:rPr>
        <w:t>《建设项目环境影响报告表》编制说明</w:t>
      </w:r>
    </w:p>
    <w:p>
      <w:pPr>
        <w:spacing w:line="500" w:lineRule="atLeast"/>
        <w:ind w:hanging="525"/>
        <w:rPr>
          <w:sz w:val="28"/>
          <w:szCs w:val="28"/>
          <w:highlight w:val="none"/>
        </w:rPr>
      </w:pPr>
      <w:r>
        <w:rPr>
          <w:sz w:val="28"/>
          <w:szCs w:val="28"/>
          <w:highlight w:val="none"/>
        </w:rPr>
        <w:t xml:space="preserve">        《建设项目环境影响报告表》由具有从事环境影响评价工作资质    的单位编制。</w:t>
      </w:r>
    </w:p>
    <w:p>
      <w:pPr>
        <w:numPr>
          <w:ilvl w:val="0"/>
          <w:numId w:val="2"/>
        </w:numPr>
        <w:spacing w:line="500" w:lineRule="atLeast"/>
        <w:rPr>
          <w:sz w:val="28"/>
          <w:szCs w:val="28"/>
          <w:highlight w:val="none"/>
        </w:rPr>
      </w:pPr>
      <w:r>
        <w:rPr>
          <w:sz w:val="28"/>
          <w:szCs w:val="28"/>
          <w:highlight w:val="none"/>
        </w:rPr>
        <w:t>项目名称——指项目立项批复时的名称，应不超过30个字（两个英文字段作一个汉字）。</w:t>
      </w:r>
    </w:p>
    <w:p>
      <w:pPr>
        <w:numPr>
          <w:ilvl w:val="0"/>
          <w:numId w:val="2"/>
        </w:numPr>
        <w:spacing w:line="500" w:lineRule="atLeast"/>
        <w:rPr>
          <w:sz w:val="28"/>
          <w:szCs w:val="28"/>
          <w:highlight w:val="none"/>
        </w:rPr>
      </w:pPr>
      <w:r>
        <w:rPr>
          <w:sz w:val="28"/>
          <w:szCs w:val="28"/>
          <w:highlight w:val="none"/>
        </w:rPr>
        <w:t>建设地点——指项目所在地详细地址，公路、铁路应填写起止地点。</w:t>
      </w:r>
    </w:p>
    <w:p>
      <w:pPr>
        <w:numPr>
          <w:ilvl w:val="0"/>
          <w:numId w:val="2"/>
        </w:numPr>
        <w:spacing w:line="500" w:lineRule="atLeast"/>
        <w:rPr>
          <w:sz w:val="28"/>
          <w:szCs w:val="28"/>
          <w:highlight w:val="none"/>
        </w:rPr>
      </w:pPr>
      <w:r>
        <w:rPr>
          <w:sz w:val="28"/>
          <w:szCs w:val="28"/>
          <w:highlight w:val="none"/>
        </w:rPr>
        <w:t>行业类别——按国标填写。</w:t>
      </w:r>
    </w:p>
    <w:p>
      <w:pPr>
        <w:numPr>
          <w:ilvl w:val="0"/>
          <w:numId w:val="2"/>
        </w:numPr>
        <w:spacing w:line="500" w:lineRule="atLeast"/>
        <w:rPr>
          <w:sz w:val="28"/>
          <w:szCs w:val="28"/>
          <w:highlight w:val="none"/>
        </w:rPr>
      </w:pPr>
      <w:r>
        <w:rPr>
          <w:sz w:val="28"/>
          <w:szCs w:val="28"/>
          <w:highlight w:val="none"/>
        </w:rPr>
        <w:t>总投资——指项目投资总额。</w:t>
      </w:r>
    </w:p>
    <w:p>
      <w:pPr>
        <w:numPr>
          <w:ilvl w:val="0"/>
          <w:numId w:val="2"/>
        </w:numPr>
        <w:spacing w:line="500" w:lineRule="atLeast"/>
        <w:rPr>
          <w:sz w:val="28"/>
          <w:szCs w:val="28"/>
          <w:highlight w:val="none"/>
        </w:rPr>
      </w:pPr>
      <w:r>
        <w:rPr>
          <w:sz w:val="28"/>
          <w:szCs w:val="28"/>
          <w:highlight w:val="none"/>
        </w:rPr>
        <w:t>主要环境保护目标——指项目区周围一定范围内集中居民住宅区、学校、医院、保护文物、风景名胜区、水源地和生态敏感点等，应尽可能给出保护目标、性质、规模和距厂界距离等。</w:t>
      </w:r>
    </w:p>
    <w:p>
      <w:pPr>
        <w:numPr>
          <w:ilvl w:val="0"/>
          <w:numId w:val="2"/>
        </w:numPr>
        <w:spacing w:line="500" w:lineRule="atLeast"/>
        <w:rPr>
          <w:sz w:val="28"/>
          <w:szCs w:val="28"/>
          <w:highlight w:val="none"/>
        </w:rPr>
      </w:pPr>
      <w:r>
        <w:rPr>
          <w:sz w:val="28"/>
          <w:szCs w:val="28"/>
          <w:highlight w:val="none"/>
        </w:rPr>
        <w:t>结论与建议——给出本项目清洁生产、达标排放和总量控制的分析结论，确定污染防治措施的有效性，说明本项目对环境造成的影响，给出建设项目环境可行性的明确结论。同时提出减少环境影响的其他建议。</w:t>
      </w:r>
    </w:p>
    <w:p>
      <w:pPr>
        <w:numPr>
          <w:ilvl w:val="0"/>
          <w:numId w:val="2"/>
        </w:numPr>
        <w:spacing w:line="500" w:lineRule="atLeast"/>
        <w:rPr>
          <w:sz w:val="28"/>
          <w:szCs w:val="28"/>
          <w:highlight w:val="none"/>
        </w:rPr>
      </w:pPr>
      <w:r>
        <w:rPr>
          <w:sz w:val="28"/>
          <w:szCs w:val="28"/>
          <w:highlight w:val="none"/>
        </w:rPr>
        <w:t>预审意见——由行业主管部门填写答复意见，无主管部门项目，可不填。</w:t>
      </w:r>
    </w:p>
    <w:p>
      <w:pPr>
        <w:ind w:left="981" w:leftChars="267" w:hanging="420" w:hangingChars="150"/>
        <w:rPr>
          <w:rFonts w:hint="default"/>
        </w:rPr>
      </w:pPr>
      <w:r>
        <w:rPr>
          <w:rFonts w:hint="eastAsia"/>
          <w:sz w:val="28"/>
          <w:szCs w:val="28"/>
          <w:highlight w:val="none"/>
        </w:rPr>
        <w:t>8、</w:t>
      </w:r>
      <w:r>
        <w:rPr>
          <w:rFonts w:hint="eastAsia"/>
          <w:sz w:val="28"/>
          <w:szCs w:val="28"/>
          <w:highlight w:val="none"/>
          <w:lang w:val="en-US" w:eastAsia="zh-CN"/>
        </w:rPr>
        <w:t xml:space="preserve"> </w:t>
      </w:r>
      <w:r>
        <w:rPr>
          <w:sz w:val="28"/>
          <w:szCs w:val="28"/>
          <w:highlight w:val="none"/>
        </w:rPr>
        <w:t>审批意见——由负责审批该项目的环境保护行政主管部门批复</w:t>
      </w:r>
      <w:r>
        <w:rPr>
          <w:rFonts w:hint="default"/>
        </w:rPr>
        <w:br w:type="page"/>
      </w:r>
    </w:p>
    <w:p>
      <w:pPr>
        <w:keepNext w:val="0"/>
        <w:keepLines w:val="0"/>
        <w:pageBreakBefore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rPr>
      </w:pPr>
    </w:p>
    <w:sdt>
      <w:sdtPr>
        <w:rPr>
          <w:rFonts w:ascii="宋体" w:hAnsi="宋体" w:eastAsia="宋体" w:cs="Times New Roman"/>
          <w:kern w:val="2"/>
          <w:sz w:val="21"/>
          <w:szCs w:val="24"/>
          <w:lang w:val="en-US" w:eastAsia="zh-CN" w:bidi="ar-SA"/>
        </w:rPr>
        <w:id w:val="147467873"/>
        <w:docPartObj>
          <w:docPartGallery w:val="Table of Contents"/>
          <w:docPartUnique/>
        </w:docPartObj>
      </w:sdtPr>
      <w:sdtEndPr>
        <w:rPr>
          <w:rFonts w:ascii="Times New Roman" w:hAnsi="Times New Roman" w:eastAsia="宋体" w:cs="Times New Roman"/>
          <w:kern w:val="2"/>
          <w:sz w:val="20"/>
          <w:szCs w:val="20"/>
          <w:lang w:val="en-US" w:eastAsia="zh-CN" w:bidi="ar-SA"/>
        </w:rPr>
      </w:sdtEndPr>
      <w:sdtContent>
        <w:p>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sz w:val="21"/>
              <w:szCs w:val="21"/>
            </w:rPr>
          </w:pPr>
          <w:bookmarkStart w:id="0" w:name="_Toc30034_WPSOffice_Type1"/>
          <w:r>
            <w:rPr>
              <w:rFonts w:hint="eastAsia" w:ascii="宋体" w:hAnsi="宋体" w:eastAsia="宋体" w:cs="宋体"/>
              <w:b/>
              <w:bCs/>
              <w:sz w:val="21"/>
              <w:szCs w:val="21"/>
            </w:rPr>
            <w:t>目</w:t>
          </w:r>
          <w:r>
            <w:rPr>
              <w:rFonts w:hint="eastAsia" w:ascii="宋体" w:hAnsi="宋体" w:eastAsia="宋体" w:cs="宋体"/>
              <w:b/>
              <w:bCs/>
              <w:sz w:val="21"/>
              <w:szCs w:val="21"/>
              <w:lang w:val="en-US" w:eastAsia="zh-CN"/>
            </w:rPr>
            <w:t xml:space="preserve">  </w:t>
          </w:r>
          <w:r>
            <w:rPr>
              <w:rFonts w:hint="eastAsia" w:ascii="宋体" w:hAnsi="宋体" w:eastAsia="宋体" w:cs="宋体"/>
              <w:b/>
              <w:bCs/>
              <w:sz w:val="21"/>
              <w:szCs w:val="21"/>
            </w:rPr>
            <w:t>录</w:t>
          </w:r>
        </w:p>
        <w:p>
          <w:pPr>
            <w:pStyle w:val="4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p>
        <w:p>
          <w:pPr>
            <w:pStyle w:val="4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_Toc31949_WPSOffice_Level1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7873"/>
              <w:placeholder>
                <w:docPart w:val="{e52f4f09-3fc3-4222-9a4c-1d0410f51e92}"/>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表一、建设项目基本情况</w:t>
              </w:r>
            </w:sdtContent>
          </w:sdt>
          <w:r>
            <w:rPr>
              <w:rFonts w:hint="eastAsia" w:ascii="宋体" w:hAnsi="宋体" w:eastAsia="宋体" w:cs="宋体"/>
              <w:b/>
              <w:bCs/>
              <w:sz w:val="21"/>
              <w:szCs w:val="21"/>
            </w:rPr>
            <w:tab/>
          </w:r>
          <w:bookmarkStart w:id="1" w:name="_Toc31949_WPSOffice_Level1Page"/>
          <w:r>
            <w:rPr>
              <w:rFonts w:hint="eastAsia" w:ascii="宋体" w:hAnsi="宋体" w:eastAsia="宋体" w:cs="宋体"/>
              <w:b/>
              <w:bCs/>
              <w:sz w:val="21"/>
              <w:szCs w:val="21"/>
            </w:rPr>
            <w:t>1</w:t>
          </w:r>
          <w:bookmarkEnd w:id="1"/>
          <w:r>
            <w:rPr>
              <w:rFonts w:hint="eastAsia" w:ascii="宋体" w:hAnsi="宋体" w:eastAsia="宋体" w:cs="宋体"/>
              <w:b/>
              <w:bCs/>
              <w:sz w:val="21"/>
              <w:szCs w:val="21"/>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_Toc5839_WPSOffice_Level1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7873"/>
              <w:placeholder>
                <w:docPart w:val="{08f81dd0-220f-4d77-9d51-107d137f47f5}"/>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表二、建设项目所在地自然环境简况</w:t>
              </w:r>
            </w:sdtContent>
          </w:sdt>
          <w:r>
            <w:rPr>
              <w:rFonts w:hint="eastAsia" w:ascii="宋体" w:hAnsi="宋体" w:eastAsia="宋体" w:cs="宋体"/>
              <w:b/>
              <w:bCs/>
              <w:sz w:val="21"/>
              <w:szCs w:val="21"/>
            </w:rPr>
            <w:tab/>
          </w:r>
          <w:r>
            <w:rPr>
              <w:rFonts w:hint="eastAsia" w:ascii="宋体" w:hAnsi="宋体" w:cs="宋体"/>
              <w:b/>
              <w:bCs/>
              <w:sz w:val="21"/>
              <w:szCs w:val="21"/>
              <w:lang w:val="en-US" w:eastAsia="zh-CN"/>
            </w:rPr>
            <w:t>1</w:t>
          </w:r>
          <w:r>
            <w:rPr>
              <w:rFonts w:hint="eastAsia" w:ascii="宋体" w:hAnsi="宋体" w:eastAsia="宋体" w:cs="宋体"/>
              <w:b/>
              <w:bCs/>
              <w:sz w:val="21"/>
              <w:szCs w:val="21"/>
            </w:rPr>
            <w:fldChar w:fldCharType="end"/>
          </w:r>
          <w:r>
            <w:rPr>
              <w:rFonts w:hint="eastAsia" w:ascii="宋体" w:hAnsi="宋体" w:cs="宋体"/>
              <w:b/>
              <w:bCs/>
              <w:sz w:val="21"/>
              <w:szCs w:val="21"/>
              <w:lang w:val="en-US" w:eastAsia="zh-CN"/>
            </w:rPr>
            <w:t>0</w:t>
          </w:r>
        </w:p>
        <w:p>
          <w:pPr>
            <w:pStyle w:val="4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_Toc20130_WPSOffice_Level1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7873"/>
              <w:placeholder>
                <w:docPart w:val="{2b9039d1-fc73-46e2-9872-516bcdf7d6cb}"/>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表三、环境质量状况</w:t>
              </w:r>
            </w:sdtContent>
          </w:sdt>
          <w:r>
            <w:rPr>
              <w:rFonts w:hint="eastAsia" w:ascii="宋体" w:hAnsi="宋体" w:eastAsia="宋体" w:cs="宋体"/>
              <w:b/>
              <w:bCs/>
              <w:sz w:val="21"/>
              <w:szCs w:val="21"/>
            </w:rPr>
            <w:tab/>
          </w:r>
          <w:bookmarkStart w:id="2" w:name="_Toc20130_WPSOffice_Level1Page"/>
          <w:r>
            <w:rPr>
              <w:rFonts w:hint="eastAsia" w:ascii="宋体" w:hAnsi="宋体" w:eastAsia="宋体" w:cs="宋体"/>
              <w:b/>
              <w:bCs/>
              <w:sz w:val="21"/>
              <w:szCs w:val="21"/>
            </w:rPr>
            <w:t>1</w:t>
          </w:r>
          <w:bookmarkEnd w:id="2"/>
          <w:r>
            <w:rPr>
              <w:rFonts w:hint="eastAsia" w:ascii="宋体" w:hAnsi="宋体" w:cs="宋体"/>
              <w:b/>
              <w:bCs/>
              <w:sz w:val="21"/>
              <w:szCs w:val="21"/>
              <w:lang w:val="en-US" w:eastAsia="zh-CN"/>
            </w:rPr>
            <w:t>4</w:t>
          </w:r>
          <w:r>
            <w:rPr>
              <w:rFonts w:hint="eastAsia" w:ascii="宋体" w:hAnsi="宋体" w:eastAsia="宋体" w:cs="宋体"/>
              <w:b/>
              <w:bCs/>
              <w:sz w:val="21"/>
              <w:szCs w:val="21"/>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_Toc20755_WPSOffice_Level1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7873"/>
              <w:placeholder>
                <w:docPart w:val="{19765c80-5bf9-4466-9e63-f4f349a0649e}"/>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表四、评价适用标准及总量控制指标</w:t>
              </w:r>
            </w:sdtContent>
          </w:sdt>
          <w:r>
            <w:rPr>
              <w:rFonts w:hint="eastAsia" w:ascii="宋体" w:hAnsi="宋体" w:eastAsia="宋体" w:cs="宋体"/>
              <w:b/>
              <w:bCs/>
              <w:sz w:val="21"/>
              <w:szCs w:val="21"/>
            </w:rPr>
            <w:tab/>
          </w:r>
          <w:bookmarkStart w:id="3" w:name="_Toc20755_WPSOffice_Level1Page"/>
          <w:r>
            <w:rPr>
              <w:rFonts w:hint="eastAsia" w:ascii="宋体" w:hAnsi="宋体" w:eastAsia="宋体" w:cs="宋体"/>
              <w:b/>
              <w:bCs/>
              <w:sz w:val="21"/>
              <w:szCs w:val="21"/>
            </w:rPr>
            <w:t>1</w:t>
          </w:r>
          <w:bookmarkEnd w:id="3"/>
          <w:r>
            <w:rPr>
              <w:rFonts w:hint="eastAsia" w:ascii="宋体" w:hAnsi="宋体" w:cs="宋体"/>
              <w:b/>
              <w:bCs/>
              <w:sz w:val="21"/>
              <w:szCs w:val="21"/>
              <w:lang w:val="en-US" w:eastAsia="zh-CN"/>
            </w:rPr>
            <w:t>6</w:t>
          </w:r>
          <w:r>
            <w:rPr>
              <w:rFonts w:hint="eastAsia" w:ascii="宋体" w:hAnsi="宋体" w:eastAsia="宋体" w:cs="宋体"/>
              <w:b/>
              <w:bCs/>
              <w:sz w:val="21"/>
              <w:szCs w:val="21"/>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_Toc22968_WPSOffice_Level1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7873"/>
              <w:placeholder>
                <w:docPart w:val="{bf954d02-e589-4eae-b9fb-34dc7a3b4c5f}"/>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表五、建设项目工程分析</w:t>
              </w:r>
            </w:sdtContent>
          </w:sdt>
          <w:r>
            <w:rPr>
              <w:rFonts w:hint="eastAsia" w:ascii="宋体" w:hAnsi="宋体" w:eastAsia="宋体" w:cs="宋体"/>
              <w:b/>
              <w:bCs/>
              <w:sz w:val="21"/>
              <w:szCs w:val="21"/>
            </w:rPr>
            <w:tab/>
          </w:r>
          <w:bookmarkStart w:id="4" w:name="_Toc22968_WPSOffice_Level1Page"/>
          <w:r>
            <w:rPr>
              <w:rFonts w:hint="eastAsia" w:ascii="宋体" w:hAnsi="宋体" w:eastAsia="宋体" w:cs="宋体"/>
              <w:b/>
              <w:bCs/>
              <w:sz w:val="21"/>
              <w:szCs w:val="21"/>
            </w:rPr>
            <w:t>1</w:t>
          </w:r>
          <w:bookmarkEnd w:id="4"/>
          <w:r>
            <w:rPr>
              <w:rFonts w:hint="eastAsia" w:ascii="宋体" w:hAnsi="宋体" w:cs="宋体"/>
              <w:b/>
              <w:bCs/>
              <w:sz w:val="21"/>
              <w:szCs w:val="21"/>
              <w:lang w:val="en-US" w:eastAsia="zh-CN"/>
            </w:rPr>
            <w:t>9</w:t>
          </w:r>
          <w:r>
            <w:rPr>
              <w:rFonts w:hint="eastAsia" w:ascii="宋体" w:hAnsi="宋体" w:eastAsia="宋体" w:cs="宋体"/>
              <w:b/>
              <w:bCs/>
              <w:sz w:val="21"/>
              <w:szCs w:val="21"/>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_Toc9934_WPSOffice_Level1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7873"/>
              <w:placeholder>
                <w:docPart w:val="{e67a405f-9638-4cca-8e4d-48349887bef9}"/>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表六、项目主要污染物产生及预计排放情况</w:t>
              </w:r>
            </w:sdtContent>
          </w:sdt>
          <w:r>
            <w:rPr>
              <w:rFonts w:hint="eastAsia" w:ascii="宋体" w:hAnsi="宋体" w:eastAsia="宋体" w:cs="宋体"/>
              <w:b/>
              <w:bCs/>
              <w:sz w:val="21"/>
              <w:szCs w:val="21"/>
            </w:rPr>
            <w:tab/>
          </w:r>
          <w:bookmarkStart w:id="5" w:name="_Toc9934_WPSOffice_Level1Page"/>
          <w:r>
            <w:rPr>
              <w:rFonts w:hint="eastAsia" w:ascii="宋体" w:hAnsi="宋体" w:eastAsia="宋体" w:cs="宋体"/>
              <w:b/>
              <w:bCs/>
              <w:sz w:val="21"/>
              <w:szCs w:val="21"/>
            </w:rPr>
            <w:t>2</w:t>
          </w:r>
          <w:bookmarkEnd w:id="5"/>
          <w:r>
            <w:rPr>
              <w:rFonts w:hint="eastAsia" w:ascii="宋体" w:hAnsi="宋体" w:cs="宋体"/>
              <w:b/>
              <w:bCs/>
              <w:sz w:val="21"/>
              <w:szCs w:val="21"/>
              <w:lang w:val="en-US" w:eastAsia="zh-CN"/>
            </w:rPr>
            <w:t>8</w:t>
          </w:r>
          <w:r>
            <w:rPr>
              <w:rFonts w:hint="eastAsia" w:ascii="宋体" w:hAnsi="宋体" w:eastAsia="宋体" w:cs="宋体"/>
              <w:b/>
              <w:bCs/>
              <w:sz w:val="21"/>
              <w:szCs w:val="21"/>
            </w:rPr>
            <w:fldChar w:fldCharType="end"/>
          </w:r>
        </w:p>
        <w:p>
          <w:pPr>
            <w:pStyle w:val="4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_Toc1453_WPSOffice_Level1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7873"/>
              <w:placeholder>
                <w:docPart w:val="{8d729256-0279-4b56-936f-42459a5c2dbb}"/>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表七、环境影响分析</w:t>
              </w:r>
            </w:sdtContent>
          </w:sdt>
          <w:r>
            <w:rPr>
              <w:rFonts w:hint="eastAsia" w:ascii="宋体" w:hAnsi="宋体" w:eastAsia="宋体" w:cs="宋体"/>
              <w:b/>
              <w:bCs/>
              <w:sz w:val="21"/>
              <w:szCs w:val="21"/>
            </w:rPr>
            <w:tab/>
          </w:r>
          <w:r>
            <w:rPr>
              <w:rFonts w:hint="eastAsia" w:ascii="宋体" w:hAnsi="宋体" w:cs="宋体"/>
              <w:b/>
              <w:bCs/>
              <w:sz w:val="21"/>
              <w:szCs w:val="21"/>
              <w:lang w:val="en-US" w:eastAsia="zh-CN"/>
            </w:rPr>
            <w:t>3</w:t>
          </w:r>
          <w:r>
            <w:rPr>
              <w:rFonts w:hint="eastAsia" w:ascii="宋体" w:hAnsi="宋体" w:eastAsia="宋体" w:cs="宋体"/>
              <w:b/>
              <w:bCs/>
              <w:sz w:val="21"/>
              <w:szCs w:val="21"/>
            </w:rPr>
            <w:fldChar w:fldCharType="end"/>
          </w:r>
          <w:r>
            <w:rPr>
              <w:rFonts w:hint="eastAsia" w:ascii="宋体" w:hAnsi="宋体" w:cs="宋体"/>
              <w:b/>
              <w:bCs/>
              <w:sz w:val="21"/>
              <w:szCs w:val="21"/>
              <w:lang w:val="en-US" w:eastAsia="zh-CN"/>
            </w:rPr>
            <w:t>0</w:t>
          </w:r>
        </w:p>
        <w:p>
          <w:pPr>
            <w:pStyle w:val="4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_Toc25885_WPSOffice_Level1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7873"/>
              <w:placeholder>
                <w:docPart w:val="{e1f745d2-2a4e-4697-9846-de8298091a03}"/>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表八、建设项目拟采取的防治措施</w:t>
              </w:r>
            </w:sdtContent>
          </w:sdt>
          <w:r>
            <w:rPr>
              <w:rFonts w:hint="eastAsia" w:ascii="宋体" w:hAnsi="宋体" w:eastAsia="宋体" w:cs="宋体"/>
              <w:b/>
              <w:bCs/>
              <w:sz w:val="21"/>
              <w:szCs w:val="21"/>
            </w:rPr>
            <w:tab/>
          </w:r>
          <w:r>
            <w:rPr>
              <w:rFonts w:hint="eastAsia" w:ascii="宋体" w:hAnsi="宋体" w:cs="宋体"/>
              <w:b/>
              <w:bCs/>
              <w:sz w:val="21"/>
              <w:szCs w:val="21"/>
              <w:lang w:val="en-US" w:eastAsia="zh-CN"/>
            </w:rPr>
            <w:t>7</w:t>
          </w:r>
          <w:r>
            <w:rPr>
              <w:rFonts w:hint="eastAsia" w:ascii="宋体" w:hAnsi="宋体" w:eastAsia="宋体" w:cs="宋体"/>
              <w:b/>
              <w:bCs/>
              <w:sz w:val="21"/>
              <w:szCs w:val="21"/>
            </w:rPr>
            <w:fldChar w:fldCharType="end"/>
          </w:r>
          <w:r>
            <w:rPr>
              <w:rFonts w:hint="eastAsia" w:ascii="宋体" w:hAnsi="宋体" w:cs="宋体"/>
              <w:b/>
              <w:bCs/>
              <w:sz w:val="21"/>
              <w:szCs w:val="21"/>
              <w:lang w:val="en-US" w:eastAsia="zh-CN"/>
            </w:rPr>
            <w:t>4</w:t>
          </w:r>
        </w:p>
        <w:p>
          <w:pPr>
            <w:pStyle w:val="42"/>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rPr>
              <w:rFonts w:hint="eastAsia" w:ascii="宋体" w:hAnsi="宋体" w:eastAsia="宋体" w:cs="宋体"/>
              <w:b/>
              <w:bCs/>
              <w:sz w:val="21"/>
              <w:szCs w:val="21"/>
            </w:rPr>
            <w:fldChar w:fldCharType="begin"/>
          </w:r>
          <w:r>
            <w:rPr>
              <w:rFonts w:hint="eastAsia" w:ascii="宋体" w:hAnsi="宋体" w:eastAsia="宋体" w:cs="宋体"/>
              <w:b/>
              <w:bCs/>
              <w:sz w:val="21"/>
              <w:szCs w:val="21"/>
            </w:rPr>
            <w:instrText xml:space="preserve"> HYPERLINK \l _Toc10067_WPSOffice_Level1 </w:instrText>
          </w:r>
          <w:r>
            <w:rPr>
              <w:rFonts w:hint="eastAsia" w:ascii="宋体" w:hAnsi="宋体" w:eastAsia="宋体" w:cs="宋体"/>
              <w:b/>
              <w:bCs/>
              <w:sz w:val="21"/>
              <w:szCs w:val="21"/>
            </w:rPr>
            <w:fldChar w:fldCharType="separate"/>
          </w:r>
          <w:sdt>
            <w:sdtPr>
              <w:rPr>
                <w:rFonts w:hint="eastAsia" w:ascii="宋体" w:hAnsi="宋体" w:eastAsia="宋体" w:cs="宋体"/>
                <w:b/>
                <w:bCs/>
                <w:kern w:val="2"/>
                <w:sz w:val="21"/>
                <w:szCs w:val="21"/>
                <w:lang w:val="en-US" w:eastAsia="zh-CN" w:bidi="ar-SA"/>
              </w:rPr>
              <w:id w:val="147467873"/>
              <w:placeholder>
                <w:docPart w:val="{cb67de30-204f-4333-8e86-25876a1b39ca}"/>
              </w:placeholder>
            </w:sdtPr>
            <w:sdtEndPr>
              <w:rPr>
                <w:rFonts w:hint="eastAsia" w:ascii="宋体" w:hAnsi="宋体" w:eastAsia="宋体" w:cs="宋体"/>
                <w:b/>
                <w:bCs/>
                <w:kern w:val="2"/>
                <w:sz w:val="21"/>
                <w:szCs w:val="21"/>
                <w:lang w:val="en-US" w:eastAsia="zh-CN" w:bidi="ar-SA"/>
              </w:rPr>
            </w:sdtEndPr>
            <w:sdtContent>
              <w:r>
                <w:rPr>
                  <w:rFonts w:hint="eastAsia" w:ascii="宋体" w:hAnsi="宋体" w:eastAsia="宋体" w:cs="宋体"/>
                  <w:b/>
                  <w:bCs/>
                  <w:sz w:val="21"/>
                  <w:szCs w:val="21"/>
                </w:rPr>
                <w:t>表九、结论与建议</w:t>
              </w:r>
            </w:sdtContent>
          </w:sdt>
          <w:r>
            <w:rPr>
              <w:rFonts w:hint="eastAsia" w:ascii="宋体" w:hAnsi="宋体" w:eastAsia="宋体" w:cs="宋体"/>
              <w:b/>
              <w:bCs/>
              <w:sz w:val="21"/>
              <w:szCs w:val="21"/>
            </w:rPr>
            <w:tab/>
          </w:r>
          <w:r>
            <w:rPr>
              <w:rFonts w:hint="eastAsia" w:ascii="宋体" w:hAnsi="宋体" w:cs="宋体"/>
              <w:b/>
              <w:bCs/>
              <w:sz w:val="21"/>
              <w:szCs w:val="21"/>
              <w:lang w:val="en-US" w:eastAsia="zh-CN"/>
            </w:rPr>
            <w:t>7</w:t>
          </w:r>
          <w:r>
            <w:rPr>
              <w:rFonts w:hint="eastAsia" w:ascii="宋体" w:hAnsi="宋体" w:eastAsia="宋体" w:cs="宋体"/>
              <w:b/>
              <w:bCs/>
              <w:sz w:val="21"/>
              <w:szCs w:val="21"/>
            </w:rPr>
            <w:fldChar w:fldCharType="end"/>
          </w:r>
          <w:bookmarkEnd w:id="0"/>
          <w:r>
            <w:rPr>
              <w:rFonts w:hint="eastAsia" w:ascii="宋体" w:hAnsi="宋体" w:cs="宋体"/>
              <w:b/>
              <w:bCs/>
              <w:sz w:val="21"/>
              <w:szCs w:val="21"/>
              <w:lang w:val="en-US" w:eastAsia="zh-CN"/>
            </w:rPr>
            <w:t>6</w:t>
          </w:r>
        </w:p>
      </w:sdtContent>
    </w:sdt>
    <w:p>
      <w:pPr>
        <w:rPr>
          <w:rFonts w:hint="default"/>
        </w:rPr>
      </w:pPr>
    </w:p>
    <w:p>
      <w:pPr>
        <w:rPr>
          <w:rFonts w:hint="eastAsia"/>
          <w:b/>
          <w:bCs/>
          <w:sz w:val="24"/>
          <w:szCs w:val="24"/>
          <w:lang w:val="en-US" w:eastAsia="zh-CN"/>
        </w:rPr>
      </w:pPr>
      <w:bookmarkStart w:id="6" w:name="_Toc24264_WPSOffice_Level1"/>
      <w:bookmarkStart w:id="7" w:name="_Toc28750_WPSOffice_Level1"/>
      <w:r>
        <w:rPr>
          <w:rFonts w:hint="eastAsia"/>
          <w:b/>
          <w:bCs/>
          <w:sz w:val="24"/>
          <w:szCs w:val="24"/>
          <w:lang w:val="en-US" w:eastAsia="zh-CN"/>
        </w:rPr>
        <w:t>附件：</w:t>
      </w:r>
      <w:bookmarkEnd w:id="6"/>
      <w:bookmarkEnd w:id="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8" w:name="_Toc24543_WPSOffice_Level1"/>
      <w:bookmarkStart w:id="9" w:name="_Toc30034_WPSOffice_Level1"/>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附件1 委托书</w:t>
      </w:r>
      <w:bookmarkEnd w:id="8"/>
      <w:bookmarkEnd w:id="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10" w:name="_Toc1867_WPSOffice_Level1"/>
      <w:bookmarkStart w:id="11" w:name="_Toc24946_WPSOffice_Level1"/>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附件2 项目投资备案证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附件3 营业执照</w:t>
      </w:r>
    </w:p>
    <w:bookmarkEnd w:id="10"/>
    <w:bookmarkEnd w:id="11"/>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12" w:name="_Toc29896_WPSOffice_Level1"/>
      <w:bookmarkStart w:id="13" w:name="_Toc15014_WPSOffice_Level1"/>
      <w:bookmarkStart w:id="14" w:name="_Toc25873_WPSOffice_Level1"/>
      <w:bookmarkStart w:id="15" w:name="_Toc28168_WPSOffice_Level1"/>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附件4 </w:t>
      </w:r>
      <w:bookmarkEnd w:id="12"/>
      <w:bookmarkEnd w:id="13"/>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不动产权证书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附件5 处置单位危废经营许可证 </w:t>
      </w:r>
    </w:p>
    <w:bookmarkEnd w:id="14"/>
    <w:bookmarkEnd w:id="15"/>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16" w:name="_Toc17066_WPSOffice_Level1"/>
      <w:bookmarkStart w:id="17" w:name="_Toc4499_WPSOffice_Level1"/>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附件6 处置和运输单位营业执照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附件7 </w:t>
      </w:r>
      <w:bookmarkEnd w:id="16"/>
      <w:bookmarkEnd w:id="17"/>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运输单位道路运输经营许可证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18" w:name="_Toc21617_WPSOffice_Level1"/>
      <w:bookmarkStart w:id="19" w:name="_Toc15818_WPSOffice_Level1"/>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 xml:space="preserve">附件8 </w:t>
      </w:r>
      <w:bookmarkEnd w:id="18"/>
      <w:bookmarkEnd w:id="19"/>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废油处置合同</w:t>
      </w:r>
    </w:p>
    <w:p>
      <w:pPr>
        <w:spacing w:line="360" w:lineRule="auto"/>
        <w:ind w:firstLine="480" w:firstLineChars="200"/>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附件9土地租赁合同</w:t>
      </w:r>
    </w:p>
    <w:p>
      <w:pPr>
        <w:spacing w:line="360" w:lineRule="auto"/>
        <w:ind w:firstLine="480" w:firstLineChars="200"/>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20" w:name="_Toc15767_WPSOffice_Level1"/>
      <w:bookmarkStart w:id="21" w:name="_Toc17617_WPSOffice_Level1"/>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附件10环评合同</w:t>
      </w:r>
    </w:p>
    <w:p>
      <w:pPr>
        <w:spacing w:line="360" w:lineRule="auto"/>
        <w:ind w:firstLine="480" w:firstLineChars="200"/>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附件11内部审核表</w:t>
      </w:r>
    </w:p>
    <w:p>
      <w:pPr>
        <w:rPr>
          <w:rFonts w:hint="eastAsia"/>
          <w:b/>
          <w:bCs/>
          <w:sz w:val="24"/>
          <w:szCs w:val="24"/>
          <w:lang w:val="en-US" w:eastAsia="zh-CN"/>
        </w:rPr>
      </w:pPr>
    </w:p>
    <w:p>
      <w:pPr>
        <w:rPr>
          <w:rFonts w:hint="eastAsia"/>
          <w:b/>
          <w:bCs/>
          <w:sz w:val="24"/>
          <w:szCs w:val="24"/>
          <w:lang w:val="en-US" w:eastAsia="zh-CN"/>
        </w:rPr>
      </w:pPr>
      <w:r>
        <w:rPr>
          <w:rFonts w:hint="eastAsia"/>
          <w:b/>
          <w:bCs/>
          <w:sz w:val="24"/>
          <w:szCs w:val="24"/>
          <w:lang w:val="en-US" w:eastAsia="zh-CN"/>
        </w:rPr>
        <w:t>附图：</w:t>
      </w:r>
      <w:bookmarkEnd w:id="20"/>
      <w:bookmarkEnd w:id="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sz w:val="24"/>
          <w:szCs w:val="24"/>
          <w:lang w:val="en-US" w:eastAsia="zh-CN"/>
        </w:rPr>
      </w:pPr>
      <w:bookmarkStart w:id="22" w:name="_Toc23589_WPSOffice_Level1"/>
      <w:bookmarkStart w:id="23" w:name="_Toc3108_WPSOffice_Level1"/>
      <w:r>
        <w:rPr>
          <w:rFonts w:hint="eastAsia"/>
          <w:b w:val="0"/>
          <w:bCs w:val="0"/>
          <w:sz w:val="24"/>
          <w:szCs w:val="24"/>
          <w:lang w:val="en-US" w:eastAsia="zh-CN"/>
        </w:rPr>
        <w:t>附图1 项目地理位置图</w:t>
      </w:r>
      <w:bookmarkEnd w:id="22"/>
      <w:bookmarkEnd w:id="2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sz w:val="24"/>
          <w:szCs w:val="24"/>
          <w:lang w:val="en-US" w:eastAsia="zh-CN"/>
        </w:rPr>
      </w:pPr>
      <w:bookmarkStart w:id="24" w:name="_Toc25246_WPSOffice_Level1"/>
      <w:bookmarkStart w:id="25" w:name="_Toc4652_WPSOffice_Level1"/>
      <w:r>
        <w:rPr>
          <w:rFonts w:hint="eastAsia"/>
          <w:b w:val="0"/>
          <w:bCs w:val="0"/>
          <w:sz w:val="24"/>
          <w:szCs w:val="24"/>
          <w:lang w:val="en-US" w:eastAsia="zh-CN"/>
        </w:rPr>
        <w:t>附图2 项目周边关系图</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sz w:val="24"/>
          <w:szCs w:val="24"/>
          <w:lang w:val="en-US" w:eastAsia="zh-CN"/>
        </w:rPr>
      </w:pPr>
      <w:bookmarkStart w:id="26" w:name="_Toc15351_WPSOffice_Level1"/>
      <w:bookmarkStart w:id="27" w:name="_Toc13505_WPSOffice_Level1"/>
      <w:r>
        <w:rPr>
          <w:rFonts w:hint="eastAsia"/>
          <w:b w:val="0"/>
          <w:bCs w:val="0"/>
          <w:sz w:val="24"/>
          <w:szCs w:val="24"/>
          <w:lang w:val="en-US" w:eastAsia="zh-CN"/>
        </w:rPr>
        <w:t>附图3 项目平面布置图</w:t>
      </w:r>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val="0"/>
          <w:bCs w:val="0"/>
          <w:sz w:val="24"/>
          <w:szCs w:val="24"/>
          <w:lang w:val="en-US" w:eastAsia="zh-CN"/>
        </w:rPr>
      </w:pPr>
      <w:bookmarkStart w:id="28" w:name="_Toc6178_WPSOffice_Level1"/>
      <w:bookmarkStart w:id="29" w:name="_Toc27871_WPSOffice_Level1"/>
      <w:r>
        <w:rPr>
          <w:rFonts w:hint="eastAsia"/>
          <w:b w:val="0"/>
          <w:bCs w:val="0"/>
          <w:sz w:val="24"/>
          <w:szCs w:val="24"/>
          <w:lang w:val="en-US" w:eastAsia="zh-CN"/>
        </w:rPr>
        <w:t>附图4 项目区水文水系图</w:t>
      </w:r>
      <w:bookmarkEnd w:id="28"/>
      <w:bookmarkEnd w:id="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sectPr>
          <w:headerReference r:id="rId3" w:type="default"/>
          <w:pgSz w:w="11906" w:h="16838"/>
          <w:pgMar w:top="1440" w:right="1800" w:bottom="1440" w:left="1800" w:header="851" w:footer="992" w:gutter="0"/>
          <w:cols w:space="425" w:num="1"/>
          <w:docGrid w:type="lines" w:linePitch="312" w:charSpace="0"/>
        </w:sectPr>
      </w:pPr>
    </w:p>
    <w:p>
      <w:pPr>
        <w:pStyle w:val="3"/>
        <w:tabs>
          <w:tab w:val="left" w:pos="432"/>
        </w:tabs>
        <w:jc w:val="both"/>
        <w:rPr>
          <w:rFonts w:hint="default" w:ascii="Times New Roman" w:hAnsi="Times New Roman" w:eastAsia="宋体" w:cs="Times New Roman"/>
          <w:color w:val="auto"/>
          <w:sz w:val="30"/>
          <w:szCs w:val="30"/>
        </w:rPr>
      </w:pPr>
      <w:bookmarkStart w:id="30" w:name="_Toc31949_WPSOffice_Level1"/>
      <w:r>
        <w:rPr>
          <w:rFonts w:hint="default" w:ascii="Times New Roman" w:hAnsi="Times New Roman" w:eastAsia="宋体" w:cs="Times New Roman"/>
          <w:color w:val="auto"/>
          <w:sz w:val="30"/>
          <w:szCs w:val="30"/>
        </w:rPr>
        <w:t>表一、建设项目基本情况</w:t>
      </w:r>
      <w:bookmarkEnd w:id="30"/>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1030"/>
        <w:gridCol w:w="688"/>
        <w:gridCol w:w="773"/>
        <w:gridCol w:w="430"/>
        <w:gridCol w:w="94"/>
        <w:gridCol w:w="765"/>
        <w:gridCol w:w="174"/>
        <w:gridCol w:w="141"/>
        <w:gridCol w:w="1033"/>
        <w:gridCol w:w="2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pPr>
              <w:pStyle w:val="27"/>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项目名称</w:t>
            </w:r>
          </w:p>
        </w:tc>
        <w:tc>
          <w:tcPr>
            <w:tcW w:w="6856" w:type="dxa"/>
            <w:gridSpan w:val="11"/>
            <w:noWrap w:val="0"/>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德宏州润田再生资源回收有限公司废机油回收仓库项目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dxa"/>
            <w:noWrap w:val="0"/>
            <w:vAlign w:val="center"/>
          </w:tcPr>
          <w:p>
            <w:pPr>
              <w:pStyle w:val="27"/>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建设单位</w:t>
            </w:r>
          </w:p>
        </w:tc>
        <w:tc>
          <w:tcPr>
            <w:tcW w:w="6856" w:type="dxa"/>
            <w:gridSpan w:val="11"/>
            <w:noWrap w:val="0"/>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德宏州润田再生资源回收有限公司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pPr>
              <w:pStyle w:val="27"/>
              <w:pBdr>
                <w:top w:val="none" w:color="auto" w:sz="0" w:space="0"/>
                <w:left w:val="none" w:color="auto" w:sz="0" w:space="0"/>
                <w:bottom w:val="none" w:color="auto" w:sz="0" w:space="0"/>
                <w:right w:val="none" w:color="auto" w:sz="0" w:space="0"/>
                <w:between w:val="none" w:color="auto" w:sz="0" w:space="0"/>
              </w:pBdr>
              <w:spacing w:line="240" w:lineRule="auto"/>
              <w:ind w:left="0" w:lef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法人代表</w:t>
            </w:r>
          </w:p>
        </w:tc>
        <w:tc>
          <w:tcPr>
            <w:tcW w:w="3015" w:type="dxa"/>
            <w:gridSpan w:val="5"/>
            <w:noWrap w:val="0"/>
            <w:vAlign w:val="center"/>
          </w:tcPr>
          <w:p>
            <w:pPr>
              <w:spacing w:line="360" w:lineRule="auto"/>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李程</w:t>
            </w:r>
          </w:p>
        </w:tc>
        <w:tc>
          <w:tcPr>
            <w:tcW w:w="939" w:type="dxa"/>
            <w:gridSpan w:val="2"/>
            <w:noWrap w:val="0"/>
            <w:vAlign w:val="center"/>
          </w:tcPr>
          <w:p>
            <w:pPr>
              <w:spacing w:line="360" w:lineRule="auto"/>
              <w:jc w:val="center"/>
              <w:rPr>
                <w:rFonts w:hint="default" w:ascii="Times New Roman" w:hAnsi="Times New Roman" w:eastAsia="宋体" w:cs="Times New Roman"/>
                <w:color w:val="auto"/>
                <w:sz w:val="24"/>
                <w:szCs w:val="24"/>
              </w:rPr>
            </w:pPr>
            <w:r>
              <w:rPr>
                <w:rFonts w:ascii="Times New Roman" w:hAnsi="Times New Roman" w:eastAsia="宋体"/>
                <w:color w:val="auto"/>
                <w:sz w:val="24"/>
                <w:szCs w:val="24"/>
              </w:rPr>
              <w:t>联系人</w:t>
            </w:r>
          </w:p>
        </w:tc>
        <w:tc>
          <w:tcPr>
            <w:tcW w:w="2902" w:type="dxa"/>
            <w:gridSpan w:val="4"/>
            <w:noWrap w:val="0"/>
            <w:vAlign w:val="center"/>
          </w:tcPr>
          <w:p>
            <w:pPr>
              <w:spacing w:line="360" w:lineRule="auto"/>
              <w:jc w:val="center"/>
              <w:rPr>
                <w:rFonts w:hint="default" w:ascii="Times New Roman" w:hAnsi="Times New Roman" w:eastAsia="宋体" w:cs="Times New Roman"/>
                <w:color w:val="auto"/>
                <w:sz w:val="24"/>
                <w:szCs w:val="24"/>
              </w:rPr>
            </w:pPr>
            <w:r>
              <w:rPr>
                <w:rFonts w:hint="eastAsia" w:cs="Times New Roman"/>
                <w:color w:val="auto"/>
                <w:sz w:val="24"/>
                <w:szCs w:val="24"/>
                <w:lang w:val="en-US" w:eastAsia="zh-CN"/>
              </w:rPr>
              <w:t>李程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666" w:type="dxa"/>
            <w:noWrap w:val="0"/>
            <w:vAlign w:val="center"/>
          </w:tcPr>
          <w:p>
            <w:pPr>
              <w:pStyle w:val="27"/>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通讯地址</w:t>
            </w:r>
          </w:p>
        </w:tc>
        <w:tc>
          <w:tcPr>
            <w:tcW w:w="6856" w:type="dxa"/>
            <w:gridSpan w:val="11"/>
            <w:noWrap w:val="0"/>
            <w:vAlign w:val="center"/>
          </w:tcPr>
          <w:p>
            <w:pPr>
              <w:spacing w:line="320" w:lineRule="exact"/>
              <w:jc w:val="center"/>
              <w:rPr>
                <w:rFonts w:hint="eastAsia" w:ascii="Times New Roman" w:hAnsi="Times New Roman" w:eastAsia="宋体" w:cs="Times New Roman"/>
                <w:color w:val="auto"/>
                <w:sz w:val="24"/>
                <w:szCs w:val="24"/>
                <w:lang w:eastAsia="zh-CN"/>
              </w:rPr>
            </w:pPr>
            <w:r>
              <w:rPr>
                <w:rFonts w:hint="eastAsia" w:cs="Times New Roman"/>
                <w:color w:val="auto"/>
                <w:sz w:val="24"/>
                <w:szCs w:val="24"/>
                <w:lang w:val="en-US" w:eastAsia="zh-CN"/>
              </w:rPr>
              <w:t>云南省德宏州芒市轩岗乡团莲新村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666" w:type="dxa"/>
            <w:noWrap w:val="0"/>
            <w:vAlign w:val="center"/>
          </w:tcPr>
          <w:p>
            <w:pPr>
              <w:pStyle w:val="27"/>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联系电话</w:t>
            </w:r>
          </w:p>
        </w:tc>
        <w:tc>
          <w:tcPr>
            <w:tcW w:w="1718" w:type="dxa"/>
            <w:gridSpan w:val="2"/>
            <w:noWrap w:val="0"/>
            <w:vAlign w:val="center"/>
          </w:tcPr>
          <w:p>
            <w:pPr>
              <w:spacing w:line="360" w:lineRule="auto"/>
              <w:jc w:val="center"/>
              <w:rPr>
                <w:rFonts w:hint="default" w:ascii="Times New Roman" w:hAnsi="Times New Roman" w:eastAsia="宋体" w:cs="Times New Roman"/>
                <w:color w:val="auto"/>
                <w:kern w:val="0"/>
                <w:sz w:val="24"/>
                <w:szCs w:val="24"/>
                <w:lang w:val="en-US" w:eastAsia="zh-CN"/>
              </w:rPr>
            </w:pPr>
            <w:r>
              <w:rPr>
                <w:rFonts w:hint="eastAsia" w:cs="Times New Roman"/>
                <w:color w:val="auto"/>
                <w:kern w:val="0"/>
                <w:sz w:val="24"/>
                <w:szCs w:val="24"/>
                <w:lang w:val="en-US" w:eastAsia="zh-CN"/>
              </w:rPr>
              <w:t>133*****312</w:t>
            </w:r>
          </w:p>
        </w:tc>
        <w:tc>
          <w:tcPr>
            <w:tcW w:w="773" w:type="dxa"/>
            <w:noWrap w:val="0"/>
            <w:vAlign w:val="center"/>
          </w:tcPr>
          <w:p>
            <w:pPr>
              <w:spacing w:line="360" w:lineRule="auto"/>
              <w:jc w:val="center"/>
              <w:rPr>
                <w:rFonts w:hint="default" w:ascii="Times New Roman" w:hAnsi="Times New Roman" w:eastAsia="宋体" w:cs="Times New Roman"/>
                <w:color w:val="auto"/>
                <w:sz w:val="24"/>
                <w:szCs w:val="24"/>
              </w:rPr>
            </w:pPr>
            <w:r>
              <w:rPr>
                <w:rFonts w:ascii="Times New Roman" w:hAnsi="Times New Roman" w:eastAsia="宋体"/>
                <w:sz w:val="24"/>
                <w:szCs w:val="24"/>
              </w:rPr>
              <w:t>传真</w:t>
            </w:r>
          </w:p>
        </w:tc>
        <w:tc>
          <w:tcPr>
            <w:tcW w:w="1463" w:type="dxa"/>
            <w:gridSpan w:val="4"/>
            <w:noWrap w:val="0"/>
            <w:vAlign w:val="center"/>
          </w:tcPr>
          <w:p>
            <w:pPr>
              <w:spacing w:line="360" w:lineRule="auto"/>
              <w:jc w:val="center"/>
              <w:rPr>
                <w:rFonts w:hint="default" w:ascii="Times New Roman" w:hAnsi="Times New Roman" w:eastAsia="宋体" w:cs="Times New Roman"/>
                <w:color w:val="auto"/>
                <w:sz w:val="24"/>
                <w:szCs w:val="24"/>
                <w:lang w:val="en-US" w:eastAsia="zh-CN"/>
              </w:rPr>
            </w:pPr>
            <w:r>
              <w:rPr>
                <w:rFonts w:hint="eastAsia" w:ascii="Times New Roman" w:hAnsi="Times New Roman" w:eastAsia="宋体"/>
                <w:sz w:val="24"/>
                <w:szCs w:val="24"/>
              </w:rPr>
              <w:t>—</w:t>
            </w:r>
          </w:p>
        </w:tc>
        <w:tc>
          <w:tcPr>
            <w:tcW w:w="1201" w:type="dxa"/>
            <w:gridSpan w:val="3"/>
            <w:noWrap w:val="0"/>
            <w:vAlign w:val="center"/>
          </w:tcPr>
          <w:p>
            <w:pPr>
              <w:spacing w:line="360" w:lineRule="auto"/>
              <w:rPr>
                <w:rFonts w:hint="default" w:ascii="Times New Roman" w:hAnsi="Times New Roman" w:eastAsia="宋体" w:cs="Times New Roman"/>
                <w:color w:val="auto"/>
                <w:sz w:val="24"/>
                <w:szCs w:val="24"/>
              </w:rPr>
            </w:pPr>
            <w:r>
              <w:rPr>
                <w:rFonts w:ascii="Times New Roman" w:hAnsi="Times New Roman" w:eastAsia="宋体"/>
                <w:sz w:val="24"/>
                <w:szCs w:val="24"/>
              </w:rPr>
              <w:t>邮政编码</w:t>
            </w:r>
          </w:p>
        </w:tc>
        <w:tc>
          <w:tcPr>
            <w:tcW w:w="1701" w:type="dxa"/>
            <w:noWrap w:val="0"/>
            <w:vAlign w:val="center"/>
          </w:tcPr>
          <w:p>
            <w:pPr>
              <w:spacing w:line="360" w:lineRule="auto"/>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t>678</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40</w:t>
            </w:r>
            <w:r>
              <w:rPr>
                <w:rFonts w:hint="eastAsia" w:cs="Times New Roman"/>
                <w:color w:val="000000" w:themeColor="text1"/>
                <w:sz w:val="24"/>
                <w:szCs w:val="24"/>
                <w:lang w:val="en-US" w:eastAsia="zh-CN"/>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pPr>
              <w:pStyle w:val="27"/>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kern w:val="0"/>
                <w:szCs w:val="22"/>
                <w:lang w:val="en-US" w:eastAsia="zh-CN"/>
              </w:rPr>
            </w:pPr>
            <w:r>
              <w:rPr>
                <w:rFonts w:hint="default" w:ascii="Times New Roman" w:hAnsi="Times New Roman" w:eastAsia="宋体" w:cs="Times New Roman"/>
                <w:color w:val="auto"/>
                <w:kern w:val="0"/>
                <w:szCs w:val="22"/>
                <w:lang w:val="en-US" w:eastAsia="zh-CN"/>
              </w:rPr>
              <w:t>建设地点</w:t>
            </w:r>
          </w:p>
        </w:tc>
        <w:tc>
          <w:tcPr>
            <w:tcW w:w="6856" w:type="dxa"/>
            <w:gridSpan w:val="11"/>
            <w:noWrap w:val="0"/>
            <w:vAlign w:val="center"/>
          </w:tcPr>
          <w:p>
            <w:pPr>
              <w:spacing w:line="360" w:lineRule="auto"/>
              <w:jc w:val="cente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云南省德宏州芒市轩岗乡团莲新村</w:t>
            </w:r>
          </w:p>
          <w:p>
            <w:pPr>
              <w:spacing w:line="360" w:lineRule="auto"/>
              <w:jc w:val="center"/>
              <w:rPr>
                <w:rFonts w:hint="default" w:ascii="Times New Roman" w:hAnsi="Times New Roman" w:eastAsia="宋体" w:cs="Times New Roman"/>
                <w:color w:val="auto"/>
                <w:kern w:val="0"/>
                <w:sz w:val="24"/>
                <w:szCs w:val="24"/>
                <w:lang w:val="en-US" w:eastAsia="zh-CN"/>
              </w:rPr>
            </w:pP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中心地理坐标</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：N24°2</w:t>
            </w:r>
            <w:r>
              <w:rPr>
                <w:rFonts w:hint="eastAsia" w:cs="Times New Roman"/>
                <w:color w:val="000000" w:themeColor="text1"/>
                <w:kern w:val="0"/>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′0</w:t>
            </w:r>
            <w:r>
              <w:rPr>
                <w:rFonts w:hint="eastAsia" w:cs="Times New Roman"/>
                <w:color w:val="000000" w:themeColor="text1"/>
                <w:kern w:val="0"/>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″、E98°</w:t>
            </w:r>
            <w:r>
              <w:rPr>
                <w:rFonts w:hint="eastAsia" w:cs="Times New Roman"/>
                <w:color w:val="000000" w:themeColor="text1"/>
                <w:kern w:val="0"/>
                <w:sz w:val="24"/>
                <w:szCs w:val="24"/>
                <w:lang w:val="en-US" w:eastAsia="zh-CN"/>
                <w14:textFill>
                  <w14:solidFill>
                    <w14:schemeClr w14:val="tx1"/>
                  </w14:solidFill>
                </w14:textFill>
              </w:rPr>
              <w:t>27</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38</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66" w:type="dxa"/>
            <w:noWrap w:val="0"/>
            <w:vAlign w:val="center"/>
          </w:tcPr>
          <w:p>
            <w:pPr>
              <w:pStyle w:val="27"/>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14:textFill>
                  <w14:solidFill>
                    <w14:schemeClr w14:val="tx1"/>
                  </w14:solidFill>
                </w14:textFill>
              </w:rPr>
              <w:t>立项审批部门</w:t>
            </w:r>
          </w:p>
        </w:tc>
        <w:tc>
          <w:tcPr>
            <w:tcW w:w="2491" w:type="dxa"/>
            <w:gridSpan w:val="3"/>
            <w:noWrap w:val="0"/>
            <w:vAlign w:val="center"/>
          </w:tcPr>
          <w:p>
            <w:pPr>
              <w:spacing w:line="360" w:lineRule="auto"/>
              <w:jc w:val="center"/>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芒市发展和改革局</w:t>
            </w:r>
          </w:p>
        </w:tc>
        <w:tc>
          <w:tcPr>
            <w:tcW w:w="1604" w:type="dxa"/>
            <w:gridSpan w:val="5"/>
            <w:noWrap w:val="0"/>
            <w:vAlign w:val="center"/>
          </w:tcPr>
          <w:p>
            <w:pPr>
              <w:spacing w:line="360" w:lineRule="auto"/>
              <w:jc w:val="center"/>
              <w:rPr>
                <w:rFonts w:hint="eastAsia" w:ascii="Times New Roman" w:hAnsi="Times New Roman" w:eastAsia="宋体" w:cs="Times New Roman"/>
                <w:color w:val="000000" w:themeColor="text1"/>
                <w:sz w:val="24"/>
                <w:szCs w:val="24"/>
                <w:lang w:eastAsia="zh-CN"/>
                <w14:textFill>
                  <w14:solidFill>
                    <w14:schemeClr w14:val="tx1"/>
                  </w14:solidFill>
                </w14:textFill>
              </w:rPr>
            </w:pPr>
            <w:r>
              <w:rPr>
                <w:rFonts w:ascii="Times New Roman" w:hAnsi="Times New Roman" w:eastAsia="宋体"/>
                <w:color w:val="000000" w:themeColor="text1"/>
                <w:sz w:val="24"/>
                <w:szCs w:val="24"/>
                <w14:textFill>
                  <w14:solidFill>
                    <w14:schemeClr w14:val="tx1"/>
                  </w14:solidFill>
                </w14:textFill>
              </w:rPr>
              <w:t>批准文号</w:t>
            </w:r>
          </w:p>
        </w:tc>
        <w:tc>
          <w:tcPr>
            <w:tcW w:w="2761" w:type="dxa"/>
            <w:gridSpan w:val="3"/>
            <w:noWrap w:val="0"/>
            <w:vAlign w:val="center"/>
          </w:tcPr>
          <w:p>
            <w:pPr>
              <w:spacing w:line="360" w:lineRule="auto"/>
              <w:ind w:right="-4" w:rightChars="-2"/>
              <w:jc w:val="both"/>
              <w:rPr>
                <w:rFonts w:hint="eastAsia" w:ascii="Times New Roman" w:hAnsi="Times New Roman" w:eastAsia="宋体" w:cs="Times New Roman"/>
                <w:color w:val="000000" w:themeColor="text1"/>
                <w:sz w:val="24"/>
                <w:szCs w:val="24"/>
                <w:lang w:val="en-US"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芒发改备案</w:t>
            </w:r>
            <w:r>
              <w:rPr>
                <w:rFonts w:hint="eastAsia"/>
                <w:color w:val="000000" w:themeColor="text1"/>
                <w:sz w:val="24"/>
                <w:szCs w:val="24"/>
                <w:lang w:val="en-US" w:eastAsia="zh-CN"/>
                <w14:textFill>
                  <w14:solidFill>
                    <w14:schemeClr w14:val="tx1"/>
                  </w14:solidFill>
                </w14:textFill>
              </w:rPr>
              <w:t>[2019]152号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pPr>
              <w:pStyle w:val="27"/>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建设性质</w:t>
            </w:r>
          </w:p>
        </w:tc>
        <w:tc>
          <w:tcPr>
            <w:tcW w:w="2491" w:type="dxa"/>
            <w:gridSpan w:val="3"/>
            <w:noWrap w:val="0"/>
            <w:vAlign w:val="center"/>
          </w:tcPr>
          <w:p>
            <w:pPr>
              <w:spacing w:line="360" w:lineRule="auto"/>
              <w:jc w:val="center"/>
              <w:rPr>
                <w:rFonts w:hint="default" w:ascii="Times New Roman" w:hAnsi="Times New Roman" w:eastAsia="宋体" w:cs="Times New Roman"/>
                <w:color w:val="auto"/>
                <w:sz w:val="24"/>
                <w:szCs w:val="24"/>
                <w:lang w:eastAsia="zh-CN"/>
              </w:rPr>
            </w:pPr>
            <w:r>
              <w:rPr>
                <w:rFonts w:hint="eastAsia" w:ascii="Times New Roman" w:hAnsi="Times New Roman" w:eastAsia="宋体"/>
                <w:sz w:val="24"/>
                <w:szCs w:val="24"/>
              </w:rPr>
              <w:t>新建</w:t>
            </w:r>
            <w:r>
              <w:rPr>
                <w:rFonts w:ascii="Times New Roman" w:hAnsi="Times New Roman" w:eastAsia="宋体"/>
                <w:sz w:val="24"/>
                <w:szCs w:val="24"/>
              </w:rPr>
              <w:fldChar w:fldCharType="begin"/>
            </w:r>
            <w:r>
              <w:rPr>
                <w:rFonts w:hint="eastAsia" w:ascii="Times New Roman" w:hAnsi="Times New Roman" w:eastAsia="宋体"/>
                <w:sz w:val="24"/>
                <w:szCs w:val="24"/>
              </w:rPr>
              <w:instrText xml:space="preserve">eq \o\ac(□,</w:instrText>
            </w:r>
            <w:r>
              <w:rPr>
                <w:rFonts w:hint="eastAsia" w:ascii="Times New Roman" w:hAnsi="Times New Roman" w:eastAsia="宋体"/>
                <w:position w:val="2"/>
                <w:sz w:val="24"/>
                <w:szCs w:val="24"/>
              </w:rPr>
              <w:instrText xml:space="preserve">√</w:instrText>
            </w:r>
            <w:r>
              <w:rPr>
                <w:rFonts w:hint="eastAsia" w:ascii="Times New Roman" w:hAnsi="Times New Roman" w:eastAsia="宋体"/>
                <w:sz w:val="24"/>
                <w:szCs w:val="24"/>
              </w:rPr>
              <w:instrText xml:space="preserve">)</w:instrText>
            </w:r>
            <w:r>
              <w:rPr>
                <w:rFonts w:ascii="Times New Roman" w:hAnsi="Times New Roman" w:eastAsia="宋体"/>
                <w:sz w:val="24"/>
                <w:szCs w:val="24"/>
              </w:rPr>
              <w:fldChar w:fldCharType="end"/>
            </w:r>
            <w:r>
              <w:rPr>
                <w:rFonts w:hint="eastAsia" w:ascii="Times New Roman" w:hAnsi="Times New Roman" w:eastAsia="宋体"/>
                <w:sz w:val="24"/>
                <w:szCs w:val="24"/>
              </w:rPr>
              <w:t>改建 扩建</w:t>
            </w:r>
          </w:p>
        </w:tc>
        <w:tc>
          <w:tcPr>
            <w:tcW w:w="1289" w:type="dxa"/>
            <w:gridSpan w:val="3"/>
            <w:noWrap w:val="0"/>
            <w:vAlign w:val="center"/>
          </w:tcPr>
          <w:p>
            <w:pPr>
              <w:jc w:val="center"/>
              <w:rPr>
                <w:rFonts w:ascii="Times New Roman" w:hAnsi="Times New Roman" w:eastAsia="宋体"/>
                <w:sz w:val="24"/>
                <w:szCs w:val="24"/>
              </w:rPr>
            </w:pPr>
            <w:r>
              <w:rPr>
                <w:rFonts w:ascii="Times New Roman" w:hAnsi="Times New Roman" w:eastAsia="宋体"/>
                <w:sz w:val="24"/>
                <w:szCs w:val="24"/>
              </w:rPr>
              <w:t>行业类别</w:t>
            </w:r>
          </w:p>
          <w:p>
            <w:pPr>
              <w:jc w:val="center"/>
              <w:rPr>
                <w:rFonts w:hint="default" w:ascii="Times New Roman" w:hAnsi="Times New Roman" w:eastAsia="宋体" w:cs="Times New Roman"/>
                <w:color w:val="auto"/>
                <w:sz w:val="24"/>
                <w:szCs w:val="24"/>
              </w:rPr>
            </w:pPr>
            <w:r>
              <w:rPr>
                <w:rFonts w:ascii="Times New Roman" w:hAnsi="Times New Roman" w:eastAsia="宋体"/>
                <w:sz w:val="24"/>
                <w:szCs w:val="24"/>
              </w:rPr>
              <w:t>及代码</w:t>
            </w:r>
          </w:p>
        </w:tc>
        <w:tc>
          <w:tcPr>
            <w:tcW w:w="3076" w:type="dxa"/>
            <w:gridSpan w:val="5"/>
            <w:noWrap w:val="0"/>
            <w:vAlign w:val="center"/>
          </w:tcPr>
          <w:p>
            <w:pPr>
              <w:widowControl/>
              <w:jc w:val="center"/>
              <w:rPr>
                <w:rFonts w:hint="default" w:ascii="Times New Roman" w:hAnsi="Times New Roman" w:eastAsia="宋体" w:cs="Times New Roman"/>
                <w:color w:val="auto"/>
                <w:sz w:val="24"/>
                <w:szCs w:val="24"/>
              </w:rPr>
            </w:pPr>
            <w:r>
              <w:rPr>
                <w:rFonts w:hint="eastAsia"/>
                <w:color w:val="auto"/>
                <w:sz w:val="24"/>
                <w:lang w:eastAsia="zh-CN"/>
              </w:rPr>
              <w:t>其他仓储业（</w:t>
            </w:r>
            <w:r>
              <w:rPr>
                <w:rFonts w:hint="eastAsia"/>
                <w:color w:val="auto"/>
                <w:sz w:val="24"/>
                <w:lang w:val="en-US" w:eastAsia="zh-CN"/>
              </w:rPr>
              <w:t>G5990</w:t>
            </w:r>
            <w:r>
              <w:rPr>
                <w:rFonts w:hint="eastAsia"/>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pPr>
              <w:pStyle w:val="27"/>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rPr>
            </w:pPr>
            <w:r>
              <w:rPr>
                <w:rFonts w:hint="default"/>
              </w:rPr>
              <w:t>占地面积</w:t>
            </w:r>
          </w:p>
          <w:p>
            <w:pPr>
              <w:jc w:val="center"/>
              <w:rPr>
                <w:rFonts w:hint="default"/>
              </w:rPr>
            </w:pPr>
            <w:r>
              <w:rPr>
                <w:rFonts w:ascii="Times New Roman" w:hAnsi="Times New Roman" w:eastAsia="宋体"/>
                <w:sz w:val="24"/>
                <w:szCs w:val="24"/>
              </w:rPr>
              <w:t>(平方米)</w:t>
            </w:r>
          </w:p>
        </w:tc>
        <w:tc>
          <w:tcPr>
            <w:tcW w:w="2491" w:type="dxa"/>
            <w:gridSpan w:val="3"/>
            <w:noWrap w:val="0"/>
            <w:vAlign w:val="center"/>
          </w:tcPr>
          <w:p>
            <w:pPr>
              <w:spacing w:line="360" w:lineRule="auto"/>
              <w:jc w:val="center"/>
              <w:rPr>
                <w:rFonts w:hint="default" w:ascii="Times New Roman" w:hAnsi="Times New Roman" w:eastAsia="宋体" w:cs="Times New Roman"/>
                <w:color w:val="auto"/>
                <w:sz w:val="24"/>
                <w:szCs w:val="24"/>
                <w:lang w:val="en-US" w:eastAsia="zh-CN"/>
              </w:rPr>
            </w:pPr>
            <w:r>
              <w:rPr>
                <w:rFonts w:hint="eastAsia"/>
                <w:sz w:val="24"/>
                <w:szCs w:val="24"/>
                <w:lang w:val="en-US" w:eastAsia="zh-CN"/>
              </w:rPr>
              <w:t>220m</w:t>
            </w:r>
            <w:r>
              <w:rPr>
                <w:rFonts w:hint="eastAsia"/>
                <w:sz w:val="24"/>
                <w:szCs w:val="24"/>
                <w:vertAlign w:val="superscript"/>
                <w:lang w:val="en-US" w:eastAsia="zh-CN"/>
              </w:rPr>
              <w:t>2</w:t>
            </w:r>
          </w:p>
        </w:tc>
        <w:tc>
          <w:tcPr>
            <w:tcW w:w="1289" w:type="dxa"/>
            <w:gridSpan w:val="3"/>
            <w:noWrap w:val="0"/>
            <w:vAlign w:val="center"/>
          </w:tcPr>
          <w:p>
            <w:pPr>
              <w:jc w:val="center"/>
              <w:rPr>
                <w:rFonts w:ascii="Times New Roman" w:hAnsi="Times New Roman" w:eastAsia="宋体"/>
                <w:sz w:val="24"/>
                <w:szCs w:val="24"/>
              </w:rPr>
            </w:pPr>
            <w:r>
              <w:rPr>
                <w:rFonts w:ascii="Times New Roman" w:hAnsi="Times New Roman" w:eastAsia="宋体"/>
                <w:sz w:val="24"/>
                <w:szCs w:val="24"/>
              </w:rPr>
              <w:t>绿化面积</w:t>
            </w:r>
          </w:p>
          <w:p>
            <w:pPr>
              <w:jc w:val="center"/>
              <w:rPr>
                <w:rFonts w:hint="eastAsia" w:ascii="Times New Roman" w:hAnsi="Times New Roman" w:eastAsia="宋体" w:cs="Times New Roman"/>
                <w:color w:val="auto"/>
                <w:sz w:val="24"/>
                <w:szCs w:val="24"/>
                <w:lang w:eastAsia="zh-CN"/>
              </w:rPr>
            </w:pPr>
            <w:r>
              <w:rPr>
                <w:rFonts w:ascii="Times New Roman" w:hAnsi="Times New Roman" w:eastAsia="宋体"/>
                <w:sz w:val="24"/>
                <w:szCs w:val="24"/>
              </w:rPr>
              <w:t>(平方米)</w:t>
            </w:r>
          </w:p>
        </w:tc>
        <w:tc>
          <w:tcPr>
            <w:tcW w:w="3076" w:type="dxa"/>
            <w:gridSpan w:val="5"/>
            <w:noWrap w:val="0"/>
            <w:vAlign w:val="center"/>
          </w:tcPr>
          <w:p>
            <w:pPr>
              <w:spacing w:line="360" w:lineRule="auto"/>
              <w:ind w:firstLine="1320" w:firstLineChars="550"/>
              <w:rPr>
                <w:rFonts w:hint="eastAsia" w:ascii="Times New Roman" w:hAnsi="Times New Roman" w:eastAsia="宋体" w:cs="Times New Roman"/>
                <w:color w:val="auto"/>
                <w:sz w:val="24"/>
                <w:szCs w:val="24"/>
                <w:lang w:val="en-US" w:eastAsia="zh-CN"/>
              </w:rPr>
            </w:pPr>
            <w:r>
              <w:rPr>
                <w:rFonts w:hint="eastAsia" w:ascii="Times New Roman" w:hAnsi="Times New Roman"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66" w:type="dxa"/>
            <w:noWrap w:val="0"/>
            <w:vAlign w:val="center"/>
          </w:tcPr>
          <w:p>
            <w:pPr>
              <w:pStyle w:val="27"/>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总投资</w:t>
            </w:r>
          </w:p>
          <w:p>
            <w:pPr>
              <w:pStyle w:val="27"/>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（万元）</w:t>
            </w:r>
          </w:p>
        </w:tc>
        <w:tc>
          <w:tcPr>
            <w:tcW w:w="1030" w:type="dxa"/>
            <w:noWrap w:val="0"/>
            <w:vAlign w:val="center"/>
          </w:tcPr>
          <w:p>
            <w:pPr>
              <w:spacing w:line="360" w:lineRule="auto"/>
              <w:jc w:val="center"/>
              <w:rPr>
                <w:rFonts w:hint="default" w:ascii="Times New Roman" w:hAnsi="Times New Roman" w:eastAsia="宋体" w:cs="Times New Roman"/>
                <w:color w:val="auto"/>
                <w:sz w:val="24"/>
                <w:szCs w:val="24"/>
              </w:rPr>
            </w:pPr>
            <w:r>
              <w:rPr>
                <w:rFonts w:hint="eastAsia" w:ascii="Times New Roman" w:hAnsi="Times New Roman" w:eastAsia="宋体"/>
                <w:color w:val="auto"/>
                <w:sz w:val="24"/>
                <w:szCs w:val="24"/>
                <w:lang w:val="en-US" w:eastAsia="zh-CN"/>
              </w:rPr>
              <w:t>100</w:t>
            </w:r>
          </w:p>
        </w:tc>
        <w:tc>
          <w:tcPr>
            <w:tcW w:w="1461" w:type="dxa"/>
            <w:gridSpan w:val="2"/>
            <w:noWrap w:val="0"/>
            <w:vAlign w:val="center"/>
          </w:tcPr>
          <w:p>
            <w:pPr>
              <w:jc w:val="center"/>
              <w:rPr>
                <w:rFonts w:hint="default" w:ascii="Times New Roman" w:hAnsi="Times New Roman" w:eastAsia="宋体" w:cs="Times New Roman"/>
                <w:color w:val="auto"/>
                <w:sz w:val="24"/>
                <w:szCs w:val="24"/>
              </w:rPr>
            </w:pPr>
            <w:r>
              <w:rPr>
                <w:rFonts w:ascii="Times New Roman" w:hAnsi="Times New Roman" w:eastAsia="宋体"/>
                <w:color w:val="auto"/>
                <w:sz w:val="24"/>
                <w:szCs w:val="24"/>
              </w:rPr>
              <w:t>其中：环保投资(万元)</w:t>
            </w:r>
          </w:p>
        </w:tc>
        <w:tc>
          <w:tcPr>
            <w:tcW w:w="1289" w:type="dxa"/>
            <w:gridSpan w:val="3"/>
            <w:noWrap w:val="0"/>
            <w:vAlign w:val="center"/>
          </w:tcPr>
          <w:p>
            <w:pPr>
              <w:spacing w:line="480" w:lineRule="auto"/>
              <w:jc w:val="center"/>
              <w:rPr>
                <w:rFonts w:hint="default" w:ascii="Times New Roman" w:hAnsi="Times New Roman" w:eastAsia="宋体" w:cs="Times New Roman"/>
                <w:color w:val="auto"/>
                <w:sz w:val="24"/>
                <w:szCs w:val="24"/>
                <w:lang w:val="en-US" w:eastAsia="zh-CN"/>
              </w:rPr>
            </w:pPr>
            <w:r>
              <w:rPr>
                <w:rFonts w:hint="eastAsia"/>
                <w:color w:val="auto"/>
                <w:sz w:val="24"/>
                <w:szCs w:val="24"/>
                <w:lang w:val="en-US" w:eastAsia="zh-CN"/>
              </w:rPr>
              <w:t>27.06</w:t>
            </w:r>
          </w:p>
        </w:tc>
        <w:tc>
          <w:tcPr>
            <w:tcW w:w="1348" w:type="dxa"/>
            <w:gridSpan w:val="3"/>
            <w:noWrap w:val="0"/>
            <w:vAlign w:val="center"/>
          </w:tcPr>
          <w:p>
            <w:pPr>
              <w:rPr>
                <w:rFonts w:hint="default" w:ascii="Times New Roman" w:hAnsi="Times New Roman" w:eastAsia="宋体" w:cs="Times New Roman"/>
                <w:color w:val="auto"/>
                <w:sz w:val="24"/>
                <w:szCs w:val="24"/>
              </w:rPr>
            </w:pPr>
            <w:r>
              <w:rPr>
                <w:rFonts w:ascii="Times New Roman" w:hAnsi="Times New Roman" w:eastAsia="宋体"/>
                <w:color w:val="auto"/>
                <w:sz w:val="24"/>
                <w:szCs w:val="24"/>
              </w:rPr>
              <w:t>环保投资占总投资比例</w:t>
            </w:r>
            <w:r>
              <w:rPr>
                <w:rFonts w:hint="eastAsia" w:ascii="Times New Roman" w:hAnsi="Times New Roman" w:eastAsia="宋体"/>
                <w:color w:val="auto"/>
                <w:sz w:val="24"/>
                <w:szCs w:val="24"/>
              </w:rPr>
              <w:t>%</w:t>
            </w:r>
          </w:p>
        </w:tc>
        <w:tc>
          <w:tcPr>
            <w:tcW w:w="1728" w:type="dxa"/>
            <w:gridSpan w:val="2"/>
            <w:noWrap w:val="0"/>
            <w:vAlign w:val="center"/>
          </w:tcPr>
          <w:p>
            <w:pPr>
              <w:spacing w:line="480" w:lineRule="auto"/>
              <w:jc w:val="center"/>
              <w:rPr>
                <w:rFonts w:hint="default" w:ascii="Times New Roman" w:hAnsi="Times New Roman" w:eastAsia="宋体" w:cs="Times New Roman"/>
                <w:color w:val="auto"/>
                <w:sz w:val="24"/>
                <w:szCs w:val="24"/>
                <w:lang w:val="en-US"/>
              </w:rPr>
            </w:pPr>
            <w:r>
              <w:rPr>
                <w:rFonts w:hint="eastAsia"/>
                <w:color w:val="auto"/>
                <w:sz w:val="24"/>
                <w:szCs w:val="24"/>
                <w:lang w:val="en-US" w:eastAsia="zh-CN"/>
              </w:rPr>
              <w:t>27.06%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66" w:type="dxa"/>
            <w:noWrap w:val="0"/>
            <w:vAlign w:val="center"/>
          </w:tcPr>
          <w:p>
            <w:pPr>
              <w:pStyle w:val="27"/>
              <w:pBdr>
                <w:top w:val="none" w:color="auto" w:sz="0" w:space="0"/>
                <w:left w:val="none" w:color="auto" w:sz="0" w:space="0"/>
                <w:bottom w:val="none" w:color="auto" w:sz="0" w:space="0"/>
                <w:right w:val="none" w:color="auto" w:sz="0" w:space="0"/>
                <w:between w:val="none" w:color="auto" w:sz="0" w:space="0"/>
              </w:pBdr>
              <w:spacing w:line="240" w:lineRule="auto"/>
              <w:ind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color w:val="auto"/>
              </w:rPr>
              <w:t>环评经费</w:t>
            </w:r>
          </w:p>
        </w:tc>
        <w:tc>
          <w:tcPr>
            <w:tcW w:w="1030" w:type="dxa"/>
            <w:noWrap w:val="0"/>
            <w:vAlign w:val="center"/>
          </w:tcPr>
          <w:p>
            <w:pPr>
              <w:spacing w:line="360" w:lineRule="auto"/>
              <w:jc w:val="center"/>
              <w:rPr>
                <w:rFonts w:hint="default" w:ascii="Times New Roman" w:hAnsi="Times New Roman" w:eastAsia="宋体" w:cs="Times New Roman"/>
                <w:color w:val="auto"/>
                <w:sz w:val="24"/>
                <w:szCs w:val="24"/>
              </w:rPr>
            </w:pPr>
            <w:r>
              <w:rPr>
                <w:rFonts w:hint="eastAsia" w:ascii="Times New Roman" w:hAnsi="Times New Roman" w:eastAsia="宋体"/>
                <w:sz w:val="24"/>
                <w:szCs w:val="24"/>
              </w:rPr>
              <w:t>—</w:t>
            </w:r>
          </w:p>
        </w:tc>
        <w:tc>
          <w:tcPr>
            <w:tcW w:w="1891" w:type="dxa"/>
            <w:gridSpan w:val="3"/>
            <w:noWrap w:val="0"/>
            <w:vAlign w:val="center"/>
          </w:tcPr>
          <w:p>
            <w:pPr>
              <w:jc w:val="center"/>
              <w:rPr>
                <w:rFonts w:ascii="Times New Roman" w:hAnsi="Times New Roman" w:eastAsia="宋体"/>
                <w:sz w:val="24"/>
                <w:szCs w:val="24"/>
              </w:rPr>
            </w:pPr>
            <w:r>
              <w:rPr>
                <w:rFonts w:ascii="Times New Roman" w:hAnsi="Times New Roman" w:eastAsia="宋体"/>
                <w:sz w:val="24"/>
                <w:szCs w:val="24"/>
              </w:rPr>
              <w:t>预期投产日期</w:t>
            </w:r>
          </w:p>
        </w:tc>
        <w:tc>
          <w:tcPr>
            <w:tcW w:w="3935" w:type="dxa"/>
            <w:gridSpan w:val="7"/>
            <w:noWrap w:val="0"/>
            <w:vAlign w:val="center"/>
          </w:tcPr>
          <w:p>
            <w:pPr>
              <w:autoSpaceDE w:val="0"/>
              <w:autoSpaceDN w:val="0"/>
              <w:adjustRightInd w:val="0"/>
              <w:spacing w:line="360" w:lineRule="auto"/>
              <w:ind w:firstLine="480" w:firstLineChars="200"/>
              <w:jc w:val="center"/>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2019年12月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gridSpan w:val="12"/>
            <w:noWrap w:val="0"/>
            <w:vAlign w:val="top"/>
          </w:tcPr>
          <w:p>
            <w:pPr>
              <w:pStyle w:val="28"/>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jc w:val="both"/>
              <w:textAlignment w:val="auto"/>
              <w:rPr>
                <w:rFonts w:hint="eastAsia" w:ascii="Times New Roman" w:hAnsi="Times New Roman" w:eastAsia="宋体" w:cs="宋体"/>
                <w:b/>
                <w:bCs w:val="0"/>
                <w:color w:val="auto"/>
                <w:sz w:val="28"/>
                <w:szCs w:val="28"/>
              </w:rPr>
            </w:pPr>
            <w:r>
              <w:rPr>
                <w:rFonts w:hint="eastAsia" w:ascii="Times New Roman" w:hAnsi="Times New Roman" w:eastAsia="宋体" w:cs="宋体"/>
                <w:b/>
                <w:bCs w:val="0"/>
                <w:color w:val="auto"/>
                <w:sz w:val="28"/>
                <w:szCs w:val="28"/>
              </w:rPr>
              <w:t>工程内容及规模（不够时可附另页）：</w:t>
            </w:r>
          </w:p>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一、任务由来</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废油广泛产生并存在于工业生产和居民生活的各个领域，废油成分复杂，数量大，危害性强，是国家控制经营和流动的危险废物。废油如不加强管理，在储存、运输的各个环节都极易对环境造成严重污染。但同时废油又是一种宝贵资源，将其综合利用，对于缓解我国资源紧缺的局</w:t>
            </w:r>
            <w:r>
              <w:rPr>
                <w:rFonts w:hint="eastAsia" w:cs="Times New Roman"/>
                <w:color w:val="auto"/>
                <w:sz w:val="24"/>
                <w:szCs w:val="24"/>
                <w:lang w:eastAsia="zh-CN"/>
              </w:rPr>
              <w:t>面</w:t>
            </w:r>
            <w:r>
              <w:rPr>
                <w:rFonts w:hint="eastAsia" w:ascii="Times New Roman" w:hAnsi="Times New Roman" w:eastAsia="宋体" w:cs="Times New Roman"/>
                <w:color w:val="auto"/>
                <w:sz w:val="24"/>
                <w:szCs w:val="24"/>
              </w:rPr>
              <w:t>、解决油品供不应求的瓶颈问题，对于提高现有资源利用率、保护生态环境都具有十分重要的意义。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Times New Roman" w:hAnsi="Times New Roman" w:eastAsia="宋体"/>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color w:val="auto"/>
                <w:sz w:val="24"/>
                <w:szCs w:val="24"/>
              </w:rPr>
              <w:t>再生资源行业是指从事再生资源流通、加工利用、科技开发、信息服务和设备制造等经济活动的集合体</w:t>
            </w:r>
            <w:r>
              <w:rPr>
                <w:rFonts w:hint="eastAsia" w:ascii="Times New Roman" w:hAnsi="Times New Roman" w:eastAsia="宋体"/>
                <w:color w:val="auto"/>
                <w:sz w:val="24"/>
                <w:szCs w:val="24"/>
                <w:lang w:eastAsia="zh-CN"/>
              </w:rPr>
              <w:t>，德宏州</w:t>
            </w:r>
            <w:r>
              <w:rPr>
                <w:rFonts w:hint="eastAsia"/>
                <w:color w:val="auto"/>
                <w:sz w:val="24"/>
                <w:szCs w:val="24"/>
                <w:lang w:eastAsia="zh-CN"/>
              </w:rPr>
              <w:t>润田</w:t>
            </w:r>
            <w:r>
              <w:rPr>
                <w:rFonts w:hint="eastAsia" w:ascii="Times New Roman" w:hAnsi="Times New Roman" w:eastAsia="宋体"/>
                <w:color w:val="auto"/>
                <w:sz w:val="24"/>
                <w:szCs w:val="24"/>
                <w:lang w:eastAsia="zh-CN"/>
              </w:rPr>
              <w:t>再生资源回收有限公司在广泛市场调研的基础上，拟投资</w:t>
            </w:r>
            <w:r>
              <w:rPr>
                <w:rFonts w:hint="eastAsia" w:ascii="Times New Roman" w:hAnsi="Times New Roman" w:eastAsia="宋体"/>
                <w:color w:val="auto"/>
                <w:sz w:val="24"/>
                <w:szCs w:val="24"/>
                <w:lang w:val="en-US" w:eastAsia="zh-CN"/>
              </w:rPr>
              <w:t>100万元在云南省德宏州芒市轩岗乡团莲新村</w:t>
            </w:r>
            <w:r>
              <w:rPr>
                <w:rFonts w:hint="eastAsia" w:ascii="Times New Roman" w:hAnsi="Times New Roman" w:eastAsia="宋体" w:cs="Times New Roman"/>
                <w:color w:val="00B050"/>
                <w:sz w:val="24"/>
                <w:szCs w:val="24"/>
                <w:lang w:val="en-US" w:eastAsia="zh-CN"/>
              </w:rPr>
              <w:t>（</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中心地理坐标：</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N24°2</w:t>
            </w:r>
            <w:r>
              <w:rPr>
                <w:rFonts w:hint="eastAsia" w:cs="Times New Roman"/>
                <w:color w:val="000000" w:themeColor="text1"/>
                <w:kern w:val="0"/>
                <w:sz w:val="24"/>
                <w:szCs w:val="24"/>
                <w:lang w:val="en-US" w:eastAsia="zh-CN"/>
                <w14:textFill>
                  <w14:solidFill>
                    <w14:schemeClr w14:val="tx1"/>
                  </w14:solidFill>
                </w14:textFill>
              </w:rPr>
              <w:t>6</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′0</w:t>
            </w:r>
            <w:r>
              <w:rPr>
                <w:rFonts w:hint="eastAsia" w:cs="Times New Roman"/>
                <w:color w:val="000000" w:themeColor="text1"/>
                <w:kern w:val="0"/>
                <w:sz w:val="24"/>
                <w:szCs w:val="24"/>
                <w:lang w:val="en-US" w:eastAsia="zh-CN"/>
                <w14:textFill>
                  <w14:solidFill>
                    <w14:schemeClr w14:val="tx1"/>
                  </w14:solidFill>
                </w14:textFill>
              </w:rPr>
              <w:t>2</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″、E98°</w:t>
            </w:r>
            <w:r>
              <w:rPr>
                <w:rFonts w:hint="eastAsia" w:cs="Times New Roman"/>
                <w:color w:val="000000" w:themeColor="text1"/>
                <w:kern w:val="0"/>
                <w:sz w:val="24"/>
                <w:szCs w:val="24"/>
                <w:lang w:val="en-US" w:eastAsia="zh-CN"/>
                <w14:textFill>
                  <w14:solidFill>
                    <w14:schemeClr w14:val="tx1"/>
                  </w14:solidFill>
                </w14:textFill>
              </w:rPr>
              <w:t>27</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cs="Times New Roman"/>
                <w:color w:val="000000" w:themeColor="text1"/>
                <w:kern w:val="0"/>
                <w:sz w:val="24"/>
                <w:szCs w:val="24"/>
                <w:lang w:val="en-US" w:eastAsia="zh-CN"/>
                <w14:textFill>
                  <w14:solidFill>
                    <w14:schemeClr w14:val="tx1"/>
                  </w14:solidFill>
                </w14:textFill>
              </w:rPr>
              <w:t>38</w:t>
            </w:r>
            <w:r>
              <w:rPr>
                <w:rFonts w:hint="default"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w:t>
            </w:r>
            <w:r>
              <w:rPr>
                <w:rFonts w:hint="eastAsia" w:ascii="Times New Roman" w:hAnsi="Times New Roman" w:eastAsia="宋体" w:cs="Times New Roman"/>
                <w:color w:val="auto"/>
                <w:kern w:val="0"/>
                <w:sz w:val="24"/>
                <w:szCs w:val="24"/>
                <w:lang w:val="en-US" w:eastAsia="zh-CN"/>
              </w:rPr>
              <w:t>建</w:t>
            </w:r>
            <w:r>
              <w:rPr>
                <w:rFonts w:hint="eastAsia" w:ascii="Times New Roman" w:hAnsi="Times New Roman" w:eastAsia="宋体" w:cs="Times New Roman"/>
                <w:color w:val="000000" w:themeColor="text1"/>
                <w:kern w:val="0"/>
                <w:sz w:val="24"/>
                <w:szCs w:val="24"/>
                <w:lang w:val="en-US" w:eastAsia="zh-CN"/>
                <w14:textFill>
                  <w14:solidFill>
                    <w14:schemeClr w14:val="tx1"/>
                  </w14:solidFill>
                </w14:textFill>
              </w:rPr>
              <w:t>设“德宏州润田再生资源回收有限公司废机油回收仓库项目”（以下简称“本项目”）</w:t>
            </w:r>
            <w:r>
              <w:rPr>
                <w:rFonts w:hint="eastAsia"/>
                <w:color w:val="000000" w:themeColor="text1"/>
                <w:kern w:val="0"/>
                <w:sz w:val="24"/>
                <w:szCs w:val="24"/>
                <w:lang w:eastAsia="zh-CN"/>
                <w14:textFill>
                  <w14:solidFill>
                    <w14:schemeClr w14:val="tx1"/>
                  </w14:solidFill>
                </w14:textFill>
              </w:rPr>
              <w:t>。</w:t>
            </w:r>
          </w:p>
          <w:p>
            <w:pPr>
              <w:shd w:val="clear" w:fill="FFFFFF" w:themeFill="background1"/>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color w:val="000000" w:themeColor="text1"/>
                <w:sz w:val="24"/>
                <w:lang w:eastAsia="zh-CN"/>
                <w14:textFill>
                  <w14:solidFill>
                    <w14:schemeClr w14:val="tx1"/>
                  </w14:solidFill>
                </w14:textFill>
              </w:rPr>
              <w:t>本项目已与具有道路经营许可证的运输公司和具有处置危险废物资质的公司签订了协议（见附件），运输单位及处置单位均为云南泽森环保科技有限公司，</w:t>
            </w:r>
            <w:r>
              <w:rPr>
                <w:rFonts w:hint="eastAsia" w:ascii="宋体" w:hAnsi="宋体" w:eastAsia="宋体" w:cs="宋体"/>
                <w:color w:val="000000" w:themeColor="text1"/>
                <w:sz w:val="24"/>
                <w:szCs w:val="24"/>
                <w14:textFill>
                  <w14:solidFill>
                    <w14:schemeClr w14:val="tx1"/>
                  </w14:solidFill>
                </w14:textFill>
              </w:rPr>
              <w:t>该公司具有危险废物经营许可证</w:t>
            </w:r>
            <w:r>
              <w:rPr>
                <w:rFonts w:hint="eastAsia" w:ascii="宋体" w:hAnsi="宋体" w:cs="宋体"/>
                <w:color w:val="000000" w:themeColor="text1"/>
                <w:sz w:val="24"/>
                <w:szCs w:val="24"/>
                <w:lang w:eastAsia="zh-CN"/>
                <w14:textFill>
                  <w14:solidFill>
                    <w14:schemeClr w14:val="tx1"/>
                  </w14:solidFill>
                </w14:textFill>
              </w:rPr>
              <w:t>和道路运输</w:t>
            </w:r>
            <w:r>
              <w:rPr>
                <w:rFonts w:hint="eastAsia" w:ascii="宋体" w:hAnsi="宋体" w:eastAsia="宋体" w:cs="宋体"/>
                <w:color w:val="000000" w:themeColor="text1"/>
                <w:sz w:val="24"/>
                <w:szCs w:val="24"/>
                <w:lang w:eastAsia="zh-CN"/>
                <w14:textFill>
                  <w14:solidFill>
                    <w14:schemeClr w14:val="tx1"/>
                  </w14:solidFill>
                </w14:textFill>
              </w:rPr>
              <w:t>经营许可证。</w:t>
            </w:r>
          </w:p>
          <w:p>
            <w:pPr>
              <w:shd w:val="clear" w:fill="FFFFFF" w:themeFill="background1"/>
              <w:spacing w:line="360" w:lineRule="auto"/>
              <w:ind w:firstLine="480" w:firstLineChars="200"/>
              <w:rPr>
                <w:rFonts w:hint="eastAsia"/>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其经营范围为:</w:t>
            </w:r>
            <w:r>
              <w:rPr>
                <w:rFonts w:hint="eastAsia" w:ascii="宋体" w:hAnsi="宋体" w:eastAsia="宋体" w:cs="宋体"/>
                <w:color w:val="000000" w:themeColor="text1"/>
                <w:sz w:val="24"/>
                <w:szCs w:val="24"/>
                <w:lang w:eastAsia="zh-CN"/>
                <w14:textFill>
                  <w14:solidFill>
                    <w14:schemeClr w14:val="tx1"/>
                  </w14:solidFill>
                </w14:textFill>
              </w:rPr>
              <w:t>道路</w:t>
            </w:r>
            <w:r>
              <w:rPr>
                <w:rFonts w:hint="eastAsia" w:ascii="宋体" w:hAnsi="宋体" w:eastAsia="宋体" w:cs="宋体"/>
                <w:color w:val="000000" w:themeColor="text1"/>
                <w:sz w:val="24"/>
                <w:szCs w:val="24"/>
                <w14:textFill>
                  <w14:solidFill>
                    <w14:schemeClr w14:val="tx1"/>
                  </w14:solidFill>
                </w14:textFill>
              </w:rPr>
              <w:t xml:space="preserve">普通货运，危险货物运输(3类) </w:t>
            </w:r>
            <w:r>
              <w:rPr>
                <w:rFonts w:hint="eastAsia" w:ascii="宋体" w:hAnsi="宋体" w:eastAsia="宋体" w:cs="宋体"/>
                <w:color w:val="000000" w:themeColor="text1"/>
                <w:sz w:val="24"/>
                <w:szCs w:val="24"/>
                <w:lang w:eastAsia="zh-CN"/>
                <w14:textFill>
                  <w14:solidFill>
                    <w14:schemeClr w14:val="tx1"/>
                  </w14:solidFill>
                </w14:textFill>
              </w:rPr>
              <w:t>、危险废物</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jc w:val="both"/>
              <w:textAlignment w:val="auto"/>
              <w:rPr>
                <w:rFonts w:ascii="Times New Roman" w:hAnsi="Times New Roman" w:eastAsia="宋体"/>
                <w:color w:val="auto"/>
                <w:sz w:val="24"/>
              </w:rPr>
            </w:pPr>
            <w:r>
              <w:rPr>
                <w:rFonts w:ascii="Times New Roman" w:hAnsi="Times New Roman" w:eastAsia="宋体"/>
                <w:color w:val="000000" w:themeColor="text1"/>
                <w:sz w:val="24"/>
                <w14:textFill>
                  <w14:solidFill>
                    <w14:schemeClr w14:val="tx1"/>
                  </w14:solidFill>
                </w14:textFill>
              </w:rPr>
              <w:t>根据《中华人民共和国环境保护法》、《中华人民共和国环境影响评价法》以及《建设项目环境保护管理条例》</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lang w:val="en-US" w:eastAsia="zh-CN"/>
                <w14:textFill>
                  <w14:solidFill>
                    <w14:schemeClr w14:val="tx1"/>
                  </w14:solidFill>
                </w14:textFill>
              </w:rPr>
              <w:t>2017.10.1施行</w:t>
            </w:r>
            <w:r>
              <w:rPr>
                <w:rFonts w:hint="eastAsia" w:ascii="Times New Roman" w:hAnsi="Times New Roman" w:eastAsia="宋体"/>
                <w:color w:val="000000" w:themeColor="text1"/>
                <w:sz w:val="24"/>
                <w:lang w:eastAsia="zh-CN"/>
                <w14:textFill>
                  <w14:solidFill>
                    <w14:schemeClr w14:val="tx1"/>
                  </w14:solidFill>
                </w14:textFill>
              </w:rPr>
              <w:t>）</w:t>
            </w:r>
            <w:r>
              <w:rPr>
                <w:rFonts w:hint="eastAsia" w:ascii="Times New Roman" w:hAnsi="Times New Roman" w:eastAsia="宋体"/>
                <w:color w:val="000000" w:themeColor="text1"/>
                <w:sz w:val="24"/>
                <w14:textFill>
                  <w14:solidFill>
                    <w14:schemeClr w14:val="tx1"/>
                  </w14:solidFill>
                </w14:textFill>
              </w:rPr>
              <w:t>中的有关规定</w:t>
            </w:r>
            <w:r>
              <w:rPr>
                <w:rFonts w:ascii="Times New Roman" w:hAnsi="Times New Roman" w:eastAsia="宋体"/>
                <w:color w:val="000000" w:themeColor="text1"/>
                <w:sz w:val="24"/>
                <w14:textFill>
                  <w14:solidFill>
                    <w14:schemeClr w14:val="tx1"/>
                  </w14:solidFill>
                </w14:textFill>
              </w:rPr>
              <w:t>，该</w:t>
            </w:r>
            <w:r>
              <w:rPr>
                <w:rFonts w:ascii="Times New Roman" w:hAnsi="Times New Roman" w:eastAsia="宋体"/>
                <w:color w:val="auto"/>
                <w:sz w:val="24"/>
              </w:rPr>
              <w:t>项目应进行环境影响评价。</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jc w:val="both"/>
              <w:textAlignment w:val="auto"/>
              <w:rPr>
                <w:rFonts w:ascii="Times New Roman" w:hAnsi="Times New Roman" w:eastAsia="宋体"/>
                <w:color w:val="auto"/>
                <w:sz w:val="24"/>
              </w:rPr>
            </w:pPr>
            <w:r>
              <w:rPr>
                <w:rFonts w:ascii="Times New Roman" w:hAnsi="Times New Roman" w:eastAsia="宋体"/>
                <w:color w:val="auto"/>
                <w:sz w:val="24"/>
              </w:rPr>
              <w:t>经查阅《建设项目环境影响评价分类管理名录》</w:t>
            </w:r>
            <w:r>
              <w:rPr>
                <w:rFonts w:hint="eastAsia" w:ascii="Times New Roman" w:hAnsi="Times New Roman" w:eastAsia="宋体"/>
                <w:color w:val="auto"/>
                <w:sz w:val="24"/>
              </w:rPr>
              <w:t>（201</w:t>
            </w:r>
            <w:r>
              <w:rPr>
                <w:rFonts w:hint="eastAsia" w:ascii="Times New Roman" w:hAnsi="Times New Roman" w:eastAsia="宋体"/>
                <w:color w:val="auto"/>
                <w:sz w:val="24"/>
                <w:lang w:val="en-US" w:eastAsia="zh-CN"/>
              </w:rPr>
              <w:t>8</w:t>
            </w:r>
            <w:r>
              <w:rPr>
                <w:rFonts w:hint="eastAsia" w:ascii="Times New Roman" w:hAnsi="Times New Roman" w:eastAsia="宋体"/>
                <w:color w:val="auto"/>
                <w:sz w:val="24"/>
              </w:rPr>
              <w:t>年</w:t>
            </w:r>
            <w:r>
              <w:rPr>
                <w:rFonts w:hint="eastAsia" w:ascii="Times New Roman" w:hAnsi="Times New Roman" w:eastAsia="宋体"/>
                <w:color w:val="auto"/>
                <w:sz w:val="24"/>
                <w:lang w:val="en-US" w:eastAsia="zh-CN"/>
              </w:rPr>
              <w:t>4</w:t>
            </w:r>
            <w:r>
              <w:rPr>
                <w:rFonts w:hint="eastAsia" w:ascii="Times New Roman" w:hAnsi="Times New Roman" w:eastAsia="宋体"/>
                <w:color w:val="auto"/>
                <w:sz w:val="24"/>
              </w:rPr>
              <w:t>月1</w:t>
            </w:r>
            <w:r>
              <w:rPr>
                <w:rFonts w:hint="eastAsia" w:ascii="Times New Roman" w:hAnsi="Times New Roman" w:eastAsia="宋体"/>
                <w:color w:val="auto"/>
                <w:sz w:val="24"/>
                <w:lang w:val="en-US" w:eastAsia="zh-CN"/>
              </w:rPr>
              <w:t>8</w:t>
            </w:r>
            <w:r>
              <w:rPr>
                <w:rFonts w:hint="eastAsia" w:ascii="Times New Roman" w:hAnsi="Times New Roman" w:eastAsia="宋体"/>
                <w:color w:val="auto"/>
                <w:sz w:val="24"/>
              </w:rPr>
              <w:t>日施行</w:t>
            </w:r>
            <w:r>
              <w:rPr>
                <w:rFonts w:ascii="Times New Roman" w:hAnsi="Times New Roman" w:eastAsia="宋体"/>
                <w:color w:val="auto"/>
                <w:sz w:val="24"/>
              </w:rPr>
              <w:t>），</w:t>
            </w:r>
            <w:r>
              <w:rPr>
                <w:rFonts w:hint="eastAsia" w:ascii="Times New Roman" w:hAnsi="Times New Roman" w:eastAsia="宋体"/>
                <w:color w:val="auto"/>
                <w:sz w:val="24"/>
                <w:lang w:eastAsia="zh-CN"/>
              </w:rPr>
              <w:t>本项目属于“仓储（不含油库、气库、煤炭储存）”中的“</w:t>
            </w:r>
            <w:r>
              <w:rPr>
                <w:rFonts w:hint="eastAsia" w:ascii="Times New Roman" w:hAnsi="Times New Roman" w:eastAsia="宋体"/>
                <w:color w:val="auto"/>
                <w:sz w:val="24"/>
                <w:lang w:val="en-US" w:eastAsia="zh-CN"/>
              </w:rPr>
              <w:t>180</w:t>
            </w:r>
            <w:r>
              <w:rPr>
                <w:rFonts w:ascii="Times New Roman" w:hAnsi="Times New Roman" w:eastAsia="宋体"/>
                <w:color w:val="auto"/>
                <w:sz w:val="24"/>
              </w:rPr>
              <w:t>、</w:t>
            </w:r>
            <w:r>
              <w:rPr>
                <w:rFonts w:hint="eastAsia" w:ascii="Times New Roman" w:hAnsi="Times New Roman" w:eastAsia="宋体"/>
                <w:color w:val="auto"/>
                <w:sz w:val="24"/>
                <w:lang w:eastAsia="zh-CN"/>
              </w:rPr>
              <w:t>仓储（不含油库、气库、煤炭储存）”，其中“</w:t>
            </w:r>
            <w:r>
              <w:rPr>
                <w:rFonts w:hint="eastAsia" w:ascii="Times New Roman" w:hAnsi="Times New Roman" w:eastAsia="宋体"/>
                <w:color w:val="auto"/>
                <w:sz w:val="24"/>
                <w:lang w:val="en-US" w:eastAsia="zh-CN"/>
              </w:rPr>
              <w:t>有毒、有害及危险品的仓储、物流配送项目</w:t>
            </w:r>
            <w:r>
              <w:rPr>
                <w:rFonts w:hint="eastAsia" w:ascii="Times New Roman" w:hAnsi="Times New Roman" w:eastAsia="宋体"/>
                <w:color w:val="auto"/>
                <w:sz w:val="24"/>
                <w:lang w:eastAsia="zh-CN"/>
              </w:rPr>
              <w:t>”的应编制报告表，“其他”类的应编制登记表，本项目</w:t>
            </w:r>
            <w:r>
              <w:rPr>
                <w:rFonts w:hint="eastAsia" w:ascii="Times New Roman" w:hAnsi="Times New Roman" w:eastAsia="宋体"/>
                <w:sz w:val="24"/>
                <w:szCs w:val="24"/>
              </w:rPr>
              <w:t>建</w:t>
            </w:r>
            <w:r>
              <w:rPr>
                <w:rFonts w:hint="eastAsia" w:ascii="Times New Roman" w:hAnsi="Times New Roman" w:eastAsia="宋体"/>
                <w:kern w:val="0"/>
                <w:sz w:val="24"/>
                <w:szCs w:val="24"/>
              </w:rPr>
              <w:t>设了一个</w:t>
            </w:r>
            <w:r>
              <w:rPr>
                <w:rFonts w:ascii="Times New Roman" w:hAnsi="Times New Roman" w:eastAsia="宋体"/>
                <w:kern w:val="0"/>
                <w:sz w:val="24"/>
                <w:szCs w:val="24"/>
              </w:rPr>
              <w:t>废</w:t>
            </w:r>
            <w:r>
              <w:rPr>
                <w:rFonts w:hint="eastAsia"/>
                <w:kern w:val="0"/>
                <w:sz w:val="24"/>
                <w:szCs w:val="24"/>
                <w:lang w:eastAsia="zh-CN"/>
              </w:rPr>
              <w:t>机</w:t>
            </w:r>
            <w:r>
              <w:rPr>
                <w:rFonts w:ascii="Times New Roman" w:hAnsi="Times New Roman" w:eastAsia="宋体"/>
                <w:kern w:val="0"/>
                <w:sz w:val="24"/>
                <w:szCs w:val="24"/>
              </w:rPr>
              <w:t>油</w:t>
            </w:r>
            <w:r>
              <w:rPr>
                <w:rFonts w:hint="eastAsia" w:ascii="Times New Roman" w:hAnsi="Times New Roman" w:eastAsia="宋体"/>
                <w:kern w:val="0"/>
                <w:sz w:val="24"/>
                <w:szCs w:val="24"/>
                <w:lang w:eastAsia="zh-CN"/>
              </w:rPr>
              <w:t>的</w:t>
            </w:r>
            <w:r>
              <w:rPr>
                <w:rFonts w:ascii="Times New Roman" w:hAnsi="Times New Roman" w:eastAsia="宋体"/>
                <w:kern w:val="0"/>
                <w:sz w:val="24"/>
                <w:szCs w:val="24"/>
              </w:rPr>
              <w:t>临时</w:t>
            </w:r>
            <w:r>
              <w:rPr>
                <w:rFonts w:hint="eastAsia" w:ascii="Times New Roman" w:hAnsi="Times New Roman" w:eastAsia="宋体"/>
                <w:kern w:val="0"/>
                <w:sz w:val="24"/>
                <w:szCs w:val="24"/>
              </w:rPr>
              <w:t>收集</w:t>
            </w:r>
            <w:r>
              <w:rPr>
                <w:rFonts w:hint="eastAsia"/>
                <w:kern w:val="0"/>
                <w:sz w:val="24"/>
                <w:szCs w:val="24"/>
                <w:lang w:eastAsia="zh-CN"/>
              </w:rPr>
              <w:t>仓库</w:t>
            </w:r>
            <w:r>
              <w:rPr>
                <w:rFonts w:ascii="Times New Roman" w:hAnsi="Times New Roman" w:eastAsia="宋体"/>
                <w:kern w:val="0"/>
                <w:sz w:val="24"/>
                <w:szCs w:val="24"/>
              </w:rPr>
              <w:t>，项目</w:t>
            </w:r>
            <w:r>
              <w:rPr>
                <w:rFonts w:hint="eastAsia" w:ascii="Times New Roman" w:hAnsi="Times New Roman" w:eastAsia="宋体"/>
                <w:kern w:val="0"/>
                <w:sz w:val="24"/>
                <w:szCs w:val="24"/>
              </w:rPr>
              <w:t>临时</w:t>
            </w:r>
            <w:r>
              <w:rPr>
                <w:rFonts w:ascii="Times New Roman" w:hAnsi="Times New Roman" w:eastAsia="宋体"/>
                <w:kern w:val="0"/>
                <w:sz w:val="24"/>
                <w:szCs w:val="24"/>
              </w:rPr>
              <w:t>收储的废油在临时收集及</w:t>
            </w:r>
            <w:r>
              <w:rPr>
                <w:rFonts w:hint="eastAsia"/>
                <w:kern w:val="0"/>
                <w:sz w:val="24"/>
                <w:szCs w:val="24"/>
                <w:lang w:eastAsia="zh-CN"/>
              </w:rPr>
              <w:t>暂存</w:t>
            </w:r>
            <w:r>
              <w:rPr>
                <w:rFonts w:ascii="Times New Roman" w:hAnsi="Times New Roman" w:eastAsia="宋体"/>
                <w:kern w:val="0"/>
                <w:sz w:val="24"/>
                <w:szCs w:val="24"/>
              </w:rPr>
              <w:t>过程中不对废</w:t>
            </w:r>
            <w:r>
              <w:rPr>
                <w:rFonts w:hint="eastAsia"/>
                <w:kern w:val="0"/>
                <w:sz w:val="24"/>
                <w:szCs w:val="24"/>
                <w:lang w:eastAsia="zh-CN"/>
              </w:rPr>
              <w:t>机</w:t>
            </w:r>
            <w:r>
              <w:rPr>
                <w:rFonts w:ascii="Times New Roman" w:hAnsi="Times New Roman" w:eastAsia="宋体"/>
                <w:kern w:val="0"/>
                <w:sz w:val="24"/>
                <w:szCs w:val="24"/>
              </w:rPr>
              <w:t>油进行任何形式的加工及处理。</w:t>
            </w:r>
            <w:r>
              <w:rPr>
                <w:rFonts w:hint="eastAsia" w:ascii="Times New Roman" w:hAnsi="Times New Roman" w:eastAsia="宋体"/>
                <w:color w:val="auto"/>
                <w:sz w:val="24"/>
                <w:lang w:eastAsia="zh-CN"/>
              </w:rPr>
              <w:t>故</w:t>
            </w:r>
            <w:r>
              <w:rPr>
                <w:rFonts w:hint="eastAsia" w:ascii="Times New Roman" w:hAnsi="Times New Roman" w:eastAsia="宋体"/>
                <w:color w:val="auto"/>
                <w:sz w:val="24"/>
              </w:rPr>
              <w:t>应编制环境影响</w:t>
            </w:r>
            <w:r>
              <w:rPr>
                <w:rFonts w:hint="eastAsia" w:ascii="Times New Roman" w:hAnsi="Times New Roman" w:eastAsia="宋体"/>
                <w:color w:val="auto"/>
                <w:sz w:val="24"/>
                <w:lang w:eastAsia="zh-CN"/>
              </w:rPr>
              <w:t>报告</w:t>
            </w:r>
            <w:r>
              <w:rPr>
                <w:rFonts w:hint="eastAsia" w:ascii="Times New Roman" w:hAnsi="Times New Roman" w:eastAsia="宋体"/>
                <w:color w:val="auto"/>
                <w:sz w:val="24"/>
              </w:rPr>
              <w:t>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jc w:val="both"/>
              <w:textAlignment w:val="auto"/>
              <w:rPr>
                <w:rFonts w:ascii="Times New Roman" w:hAnsi="Times New Roman" w:eastAsia="宋体"/>
                <w:color w:val="auto"/>
                <w:sz w:val="24"/>
              </w:rPr>
            </w:pPr>
            <w:r>
              <w:rPr>
                <w:rFonts w:ascii="Times New Roman" w:hAnsi="Times New Roman" w:eastAsia="宋体"/>
                <w:color w:val="auto"/>
                <w:sz w:val="24"/>
              </w:rPr>
              <w:t>受</w:t>
            </w:r>
            <w:r>
              <w:rPr>
                <w:rFonts w:hint="default" w:ascii="Times New Roman" w:hAnsi="Times New Roman" w:eastAsia="宋体" w:cs="Times New Roman"/>
                <w:color w:val="auto"/>
                <w:sz w:val="24"/>
                <w:szCs w:val="24"/>
              </w:rPr>
              <w:t>德宏州润田再生资源回收有限公司</w:t>
            </w:r>
            <w:r>
              <w:rPr>
                <w:rFonts w:ascii="Times New Roman" w:hAnsi="Times New Roman" w:eastAsia="宋体"/>
                <w:color w:val="auto"/>
                <w:sz w:val="24"/>
              </w:rPr>
              <w:t>委托</w:t>
            </w:r>
            <w:r>
              <w:rPr>
                <w:rFonts w:hint="eastAsia" w:ascii="Times New Roman" w:hAnsi="Times New Roman" w:eastAsia="宋体"/>
                <w:color w:val="auto"/>
                <w:sz w:val="24"/>
              </w:rPr>
              <w:t>（委托书见附件</w:t>
            </w:r>
            <w:r>
              <w:rPr>
                <w:rFonts w:hint="eastAsia" w:ascii="Times New Roman" w:hAnsi="Times New Roman" w:eastAsia="宋体"/>
                <w:color w:val="auto"/>
                <w:sz w:val="24"/>
                <w:lang w:val="en-US" w:eastAsia="zh-CN"/>
              </w:rPr>
              <w:t>1</w:t>
            </w:r>
            <w:r>
              <w:rPr>
                <w:rFonts w:hint="eastAsia" w:ascii="Times New Roman" w:hAnsi="Times New Roman" w:eastAsia="宋体"/>
                <w:color w:val="auto"/>
                <w:sz w:val="24"/>
              </w:rPr>
              <w:t>）</w:t>
            </w:r>
            <w:r>
              <w:rPr>
                <w:rFonts w:ascii="Times New Roman" w:hAnsi="Times New Roman" w:eastAsia="宋体"/>
                <w:color w:val="auto"/>
                <w:sz w:val="24"/>
              </w:rPr>
              <w:t>，</w:t>
            </w:r>
            <w:r>
              <w:rPr>
                <w:rFonts w:hint="eastAsia" w:ascii="Times New Roman" w:hAnsi="Times New Roman" w:eastAsia="宋体"/>
                <w:color w:val="auto"/>
                <w:sz w:val="24"/>
                <w:lang w:eastAsia="zh-CN"/>
              </w:rPr>
              <w:t>我单位</w:t>
            </w:r>
            <w:r>
              <w:rPr>
                <w:rFonts w:ascii="Times New Roman" w:hAnsi="Times New Roman" w:eastAsia="宋体"/>
                <w:color w:val="auto"/>
                <w:sz w:val="24"/>
              </w:rPr>
              <w:t>承担了该项目</w:t>
            </w:r>
            <w:r>
              <w:rPr>
                <w:rFonts w:hint="eastAsia" w:ascii="Times New Roman" w:hAnsi="Times New Roman" w:eastAsia="宋体"/>
                <w:color w:val="auto"/>
                <w:sz w:val="24"/>
              </w:rPr>
              <w:t>的</w:t>
            </w:r>
            <w:r>
              <w:rPr>
                <w:rFonts w:ascii="Times New Roman" w:hAnsi="Times New Roman" w:eastAsia="宋体"/>
                <w:color w:val="auto"/>
                <w:sz w:val="24"/>
              </w:rPr>
              <w:t>环境影响评价编制工作。接受委托后，我单位组织有关技术人员，在现场踏勘调查和收集有关资料的基础上，本着</w:t>
            </w:r>
            <w:r>
              <w:rPr>
                <w:rFonts w:hint="eastAsia" w:ascii="Times New Roman" w:hAnsi="Times New Roman" w:eastAsia="宋体"/>
                <w:color w:val="auto"/>
                <w:sz w:val="24"/>
                <w:lang w:eastAsia="zh-CN"/>
              </w:rPr>
              <w:t>“</w:t>
            </w:r>
            <w:r>
              <w:rPr>
                <w:rFonts w:ascii="Times New Roman" w:hAnsi="Times New Roman" w:eastAsia="宋体"/>
                <w:color w:val="auto"/>
                <w:sz w:val="24"/>
              </w:rPr>
              <w:t>科学、公正、客观</w:t>
            </w:r>
            <w:r>
              <w:rPr>
                <w:rFonts w:hint="eastAsia" w:ascii="Times New Roman" w:hAnsi="Times New Roman" w:eastAsia="宋体"/>
                <w:color w:val="auto"/>
                <w:sz w:val="24"/>
                <w:lang w:eastAsia="zh-CN"/>
              </w:rPr>
              <w:t>”</w:t>
            </w:r>
            <w:r>
              <w:rPr>
                <w:rFonts w:ascii="Times New Roman" w:hAnsi="Times New Roman" w:eastAsia="宋体"/>
                <w:color w:val="auto"/>
                <w:sz w:val="24"/>
              </w:rPr>
              <w:t>的态度，并依据《环境影响评价技术导则》的要求，编制了本项目的环境影响报告表，</w:t>
            </w:r>
            <w:r>
              <w:rPr>
                <w:rFonts w:hint="eastAsia" w:ascii="Times New Roman" w:hAnsi="Times New Roman" w:eastAsia="宋体"/>
                <w:color w:val="auto"/>
                <w:sz w:val="24"/>
              </w:rPr>
              <w:t>供建设单位呈报给环保行政主管部门审批使用</w:t>
            </w:r>
            <w:r>
              <w:rPr>
                <w:rFonts w:ascii="Times New Roman" w:hAnsi="Times New Roman" w:eastAsia="宋体"/>
                <w:color w:val="auto"/>
                <w:sz w:val="24"/>
              </w:rPr>
              <w:t>。</w:t>
            </w:r>
          </w:p>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二、建设</w:t>
            </w:r>
            <w:r>
              <w:rPr>
                <w:rFonts w:ascii="Times New Roman" w:hAnsi="Times New Roman" w:eastAsia="宋体"/>
                <w:b/>
                <w:sz w:val="24"/>
                <w:szCs w:val="24"/>
              </w:rPr>
              <w:t>项目</w:t>
            </w:r>
            <w:r>
              <w:rPr>
                <w:rFonts w:hint="eastAsia" w:ascii="Times New Roman" w:hAnsi="Times New Roman" w:eastAsia="宋体"/>
                <w:b/>
                <w:sz w:val="24"/>
                <w:szCs w:val="24"/>
              </w:rPr>
              <w:t>概况</w:t>
            </w:r>
          </w:p>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1、项目</w:t>
            </w:r>
            <w:r>
              <w:rPr>
                <w:rFonts w:ascii="Times New Roman" w:hAnsi="Times New Roman" w:eastAsia="宋体"/>
                <w:b/>
                <w:sz w:val="24"/>
                <w:szCs w:val="24"/>
              </w:rPr>
              <w:t>基本情况</w:t>
            </w: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olor w:val="auto"/>
                <w:kern w:val="0"/>
                <w:sz w:val="24"/>
                <w:szCs w:val="24"/>
                <w:lang w:eastAsia="zh-CN"/>
              </w:rPr>
            </w:pPr>
            <w:r>
              <w:rPr>
                <w:rFonts w:hint="eastAsia" w:ascii="Times New Roman" w:hAnsi="Times New Roman" w:eastAsia="宋体"/>
                <w:color w:val="auto"/>
                <w:sz w:val="24"/>
                <w:szCs w:val="24"/>
              </w:rPr>
              <w:t>项目名称：</w:t>
            </w:r>
            <w:r>
              <w:rPr>
                <w:rFonts w:hint="eastAsia" w:cs="Times New Roman"/>
                <w:color w:val="auto"/>
                <w:sz w:val="24"/>
                <w:szCs w:val="24"/>
                <w:lang w:eastAsia="zh-CN"/>
              </w:rPr>
              <w:t>德宏州润田再生资源回收有限公司</w:t>
            </w:r>
            <w:r>
              <w:rPr>
                <w:rFonts w:hint="default" w:ascii="Times New Roman" w:hAnsi="Times New Roman" w:eastAsia="宋体" w:cs="Times New Roman"/>
                <w:color w:val="auto"/>
                <w:sz w:val="24"/>
                <w:szCs w:val="24"/>
              </w:rPr>
              <w:t>废机油回收仓库项目</w:t>
            </w:r>
            <w:r>
              <w:rPr>
                <w:rFonts w:hint="eastAsia" w:ascii="Times New Roman" w:hAnsi="Times New Roman" w:eastAsia="宋体"/>
                <w:color w:val="auto"/>
                <w:sz w:val="24"/>
                <w:szCs w:val="24"/>
                <w:lang w:val="en-US" w:eastAsia="zh-CN"/>
              </w:rPr>
              <w:t>；</w:t>
            </w: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Times New Roman" w:hAnsi="Times New Roman" w:eastAsia="宋体"/>
                <w:color w:val="auto"/>
                <w:sz w:val="24"/>
                <w:szCs w:val="24"/>
              </w:rPr>
              <w:t>建设地点：云南省德宏州芒市轩岗乡团莲新村</w:t>
            </w:r>
            <w:r>
              <w:rPr>
                <w:rFonts w:hint="eastAsia" w:ascii="Times New Roman" w:hAnsi="Times New Roman" w:eastAsia="宋体"/>
                <w:color w:val="auto"/>
                <w:sz w:val="24"/>
                <w:szCs w:val="24"/>
                <w:lang w:val="en-US" w:eastAsia="zh-CN"/>
              </w:rPr>
              <w:t>；</w:t>
            </w:r>
            <w:r>
              <w:rPr>
                <w:rFonts w:hint="eastAsia" w:ascii="宋体" w:hAnsi="宋体" w:eastAsia="宋体" w:cs="宋体"/>
                <w:color w:val="auto"/>
                <w:sz w:val="24"/>
                <w:szCs w:val="24"/>
                <w:lang w:val="en-US" w:eastAsia="zh-CN"/>
              </w:rPr>
              <w:t>（</w:t>
            </w:r>
            <w:r>
              <w:rPr>
                <w:rFonts w:hint="eastAsia" w:ascii="宋体" w:hAnsi="宋体" w:eastAsia="宋体" w:cs="宋体"/>
                <w:color w:val="000000" w:themeColor="text1"/>
                <w:kern w:val="0"/>
                <w:sz w:val="24"/>
                <w:szCs w:val="24"/>
                <w:lang w:val="en-US" w:eastAsia="zh-CN"/>
                <w14:textFill>
                  <w14:solidFill>
                    <w14:schemeClr w14:val="tx1"/>
                  </w14:solidFill>
                </w14:textFill>
              </w:rPr>
              <w:t>中心地理坐标：N24°26′02″、E98°27′38″</w:t>
            </w:r>
            <w:r>
              <w:rPr>
                <w:rFonts w:hint="eastAsia" w:ascii="宋体" w:hAnsi="宋体" w:eastAsia="宋体" w:cs="宋体"/>
                <w:color w:val="auto"/>
                <w:sz w:val="24"/>
                <w:szCs w:val="24"/>
                <w:lang w:val="en-US" w:eastAsia="zh-CN"/>
              </w:rPr>
              <w:t>）</w:t>
            </w:r>
          </w:p>
          <w:p>
            <w:pPr>
              <w:keepNext w:val="0"/>
              <w:keepLines w:val="0"/>
              <w:pageBreakBefore w:val="0"/>
              <w:widowControl w:val="0"/>
              <w:numPr>
                <w:ilvl w:val="0"/>
                <w:numId w:val="3"/>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s="Times New Roman"/>
                <w:color w:val="auto"/>
                <w:sz w:val="24"/>
                <w:szCs w:val="24"/>
                <w:lang w:eastAsia="zh-CN"/>
              </w:rPr>
            </w:pPr>
            <w:r>
              <w:rPr>
                <w:rFonts w:hint="eastAsia" w:ascii="Times New Roman" w:hAnsi="Times New Roman" w:eastAsia="宋体"/>
                <w:color w:val="auto"/>
                <w:sz w:val="24"/>
              </w:rPr>
              <w:t>建设单位：</w:t>
            </w:r>
            <w:r>
              <w:rPr>
                <w:rFonts w:hint="eastAsia" w:cs="Times New Roman"/>
                <w:color w:val="auto"/>
                <w:sz w:val="24"/>
                <w:szCs w:val="24"/>
                <w:lang w:eastAsia="zh-CN"/>
              </w:rPr>
              <w:t>德宏州润田再生资源回收有限公司</w:t>
            </w:r>
            <w:r>
              <w:rPr>
                <w:rFonts w:hint="eastAsia" w:ascii="Times New Roman" w:hAnsi="Times New Roman" w:eastAsia="宋体"/>
                <w:color w:val="auto"/>
                <w:sz w:val="24"/>
                <w:lang w:val="en-US"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right="0" w:rightChars="0" w:firstLine="480" w:firstLineChars="200"/>
              <w:jc w:val="both"/>
              <w:textAlignment w:val="auto"/>
              <w:outlineLvl w:val="9"/>
              <w:rPr>
                <w:rFonts w:hint="eastAsia" w:asciiTheme="majorEastAsia" w:hAnsiTheme="majorEastAsia" w:eastAsiaTheme="majorEastAsia" w:cstheme="majorEastAsia"/>
                <w:color w:val="FF0000"/>
                <w:sz w:val="24"/>
              </w:rPr>
            </w:pPr>
            <w:r>
              <w:rPr>
                <w:rFonts w:hint="eastAsia" w:asciiTheme="majorEastAsia" w:hAnsiTheme="majorEastAsia" w:eastAsiaTheme="majorEastAsia" w:cstheme="majorEastAsia"/>
                <w:color w:val="auto"/>
                <w:sz w:val="24"/>
                <w:lang w:eastAsia="zh-CN"/>
              </w:rPr>
              <w:t>（</w:t>
            </w:r>
            <w:r>
              <w:rPr>
                <w:rFonts w:hint="eastAsia" w:asciiTheme="majorEastAsia" w:hAnsiTheme="majorEastAsia" w:eastAsiaTheme="majorEastAsia" w:cstheme="majorEastAsia"/>
                <w:color w:val="auto"/>
                <w:sz w:val="24"/>
                <w:lang w:val="en-US" w:eastAsia="zh-CN"/>
              </w:rPr>
              <w:t>4</w:t>
            </w:r>
            <w:r>
              <w:rPr>
                <w:rFonts w:hint="eastAsia" w:asciiTheme="majorEastAsia" w:hAnsiTheme="majorEastAsia" w:eastAsiaTheme="majorEastAsia" w:cstheme="majorEastAsia"/>
                <w:color w:val="auto"/>
                <w:sz w:val="24"/>
                <w:lang w:eastAsia="zh-CN"/>
              </w:rPr>
              <w:t>）内容及规模</w:t>
            </w:r>
            <w:r>
              <w:rPr>
                <w:rFonts w:hint="eastAsia" w:asciiTheme="majorEastAsia" w:hAnsiTheme="majorEastAsia" w:eastAsiaTheme="majorEastAsia" w:cstheme="majorEastAsia"/>
                <w:color w:val="auto"/>
                <w:sz w:val="24"/>
              </w:rPr>
              <w:t>：</w:t>
            </w:r>
            <w:r>
              <w:rPr>
                <w:rFonts w:hint="eastAsia" w:asciiTheme="majorEastAsia" w:hAnsiTheme="majorEastAsia" w:eastAsiaTheme="majorEastAsia" w:cstheme="majorEastAsia"/>
                <w:kern w:val="0"/>
                <w:sz w:val="24"/>
                <w:szCs w:val="24"/>
                <w:lang w:eastAsia="zh-CN"/>
              </w:rPr>
              <w:t>项目</w:t>
            </w:r>
            <w:r>
              <w:rPr>
                <w:rFonts w:hint="eastAsia" w:asciiTheme="majorEastAsia" w:hAnsiTheme="majorEastAsia" w:eastAsiaTheme="majorEastAsia" w:cstheme="majorEastAsia"/>
                <w:sz w:val="24"/>
                <w:szCs w:val="24"/>
                <w:lang w:eastAsia="zh-CN"/>
              </w:rPr>
              <w:t>占地面积为</w:t>
            </w:r>
            <w:r>
              <w:rPr>
                <w:rFonts w:hint="eastAsia" w:asciiTheme="majorEastAsia" w:hAnsiTheme="majorEastAsia" w:eastAsiaTheme="majorEastAsia" w:cstheme="majorEastAsia"/>
                <w:sz w:val="24"/>
                <w:szCs w:val="24"/>
                <w:lang w:val="en-US" w:eastAsia="zh-CN"/>
              </w:rPr>
              <w:t>220m</w:t>
            </w:r>
            <w:r>
              <w:rPr>
                <w:rFonts w:hint="eastAsia" w:asciiTheme="majorEastAsia" w:hAnsiTheme="majorEastAsia" w:eastAsiaTheme="majorEastAsia" w:cstheme="majorEastAsia"/>
                <w:sz w:val="24"/>
                <w:szCs w:val="24"/>
                <w:vertAlign w:val="superscript"/>
                <w:lang w:val="en-US" w:eastAsia="zh-CN"/>
              </w:rPr>
              <w:t>2</w:t>
            </w:r>
            <w:r>
              <w:rPr>
                <w:rFonts w:hint="eastAsia" w:asciiTheme="majorEastAsia" w:hAnsiTheme="majorEastAsia" w:eastAsiaTheme="majorEastAsia" w:cstheme="majorEastAsia"/>
                <w:sz w:val="24"/>
                <w:szCs w:val="24"/>
                <w:lang w:val="en-US" w:eastAsia="zh-CN"/>
              </w:rPr>
              <w:t>，建筑面积为180m</w:t>
            </w:r>
            <w:r>
              <w:rPr>
                <w:rFonts w:hint="eastAsia" w:asciiTheme="majorEastAsia" w:hAnsiTheme="majorEastAsia" w:eastAsiaTheme="majorEastAsia" w:cstheme="majorEastAsia"/>
                <w:sz w:val="24"/>
                <w:szCs w:val="24"/>
                <w:vertAlign w:val="superscript"/>
                <w:lang w:val="en-US" w:eastAsia="zh-CN"/>
              </w:rPr>
              <w:t>2</w:t>
            </w:r>
            <w:r>
              <w:rPr>
                <w:rFonts w:hint="eastAsia" w:asciiTheme="majorEastAsia" w:hAnsiTheme="majorEastAsia" w:eastAsiaTheme="majorEastAsia" w:cstheme="majorEastAsia"/>
                <w:kern w:val="0"/>
                <w:sz w:val="24"/>
                <w:szCs w:val="24"/>
                <w:lang w:eastAsia="zh-CN"/>
              </w:rPr>
              <w:t>，预计年收储中转废油约1</w:t>
            </w:r>
            <w:r>
              <w:rPr>
                <w:rFonts w:hint="eastAsia" w:asciiTheme="majorEastAsia" w:hAnsiTheme="majorEastAsia" w:eastAsiaTheme="majorEastAsia" w:cstheme="majorEastAsia"/>
                <w:kern w:val="0"/>
                <w:sz w:val="24"/>
                <w:szCs w:val="24"/>
                <w:lang w:val="en-US" w:eastAsia="zh-CN"/>
              </w:rPr>
              <w:t>5</w:t>
            </w:r>
            <w:r>
              <w:rPr>
                <w:rFonts w:hint="eastAsia" w:asciiTheme="majorEastAsia" w:hAnsiTheme="majorEastAsia" w:eastAsiaTheme="majorEastAsia" w:cstheme="majorEastAsia"/>
                <w:kern w:val="0"/>
                <w:sz w:val="24"/>
                <w:szCs w:val="24"/>
                <w:lang w:eastAsia="zh-CN"/>
              </w:rPr>
              <w:t>00t/a。</w:t>
            </w:r>
            <w:r>
              <w:rPr>
                <w:rFonts w:hint="eastAsia" w:asciiTheme="majorEastAsia" w:hAnsiTheme="majorEastAsia" w:eastAsiaTheme="majorEastAsia" w:cstheme="majorEastAsia"/>
                <w:kern w:val="0"/>
                <w:sz w:val="24"/>
                <w:szCs w:val="24"/>
              </w:rPr>
              <w:t>本项目主要是建设</w:t>
            </w:r>
            <w:r>
              <w:rPr>
                <w:rFonts w:hint="eastAsia" w:asciiTheme="majorEastAsia" w:hAnsiTheme="majorEastAsia" w:eastAsiaTheme="majorEastAsia" w:cstheme="majorEastAsia"/>
                <w:kern w:val="0"/>
                <w:sz w:val="24"/>
                <w:szCs w:val="24"/>
                <w:lang w:eastAsia="zh-CN"/>
              </w:rPr>
              <w:t>废</w:t>
            </w:r>
            <w:r>
              <w:rPr>
                <w:rFonts w:hint="eastAsia" w:asciiTheme="majorEastAsia" w:hAnsiTheme="majorEastAsia" w:eastAsiaTheme="majorEastAsia" w:cstheme="majorEastAsia"/>
                <w:kern w:val="0"/>
                <w:sz w:val="24"/>
                <w:szCs w:val="24"/>
              </w:rPr>
              <w:t>油暂存</w:t>
            </w:r>
            <w:r>
              <w:rPr>
                <w:rFonts w:hint="eastAsia" w:asciiTheme="majorEastAsia" w:hAnsiTheme="majorEastAsia" w:eastAsiaTheme="majorEastAsia" w:cstheme="majorEastAsia"/>
                <w:kern w:val="0"/>
                <w:sz w:val="24"/>
                <w:szCs w:val="24"/>
                <w:lang w:eastAsia="zh-CN"/>
              </w:rPr>
              <w:t>仓库</w:t>
            </w:r>
            <w:r>
              <w:rPr>
                <w:rFonts w:hint="eastAsia" w:asciiTheme="majorEastAsia" w:hAnsiTheme="majorEastAsia" w:eastAsiaTheme="majorEastAsia" w:cstheme="majorEastAsia"/>
                <w:kern w:val="0"/>
                <w:sz w:val="24"/>
                <w:szCs w:val="24"/>
              </w:rPr>
              <w:t>，不对废油进行加工利用</w:t>
            </w:r>
            <w:r>
              <w:rPr>
                <w:rFonts w:hint="eastAsia" w:asciiTheme="majorEastAsia" w:hAnsiTheme="majorEastAsia" w:eastAsiaTheme="majorEastAsia" w:cstheme="majorEastAsia"/>
                <w:kern w:val="0"/>
                <w:sz w:val="24"/>
                <w:szCs w:val="24"/>
                <w:lang w:eastAsia="zh-CN"/>
              </w:rPr>
              <w:t>，</w:t>
            </w:r>
            <w:r>
              <w:rPr>
                <w:rFonts w:hint="eastAsia" w:asciiTheme="majorEastAsia" w:hAnsiTheme="majorEastAsia" w:eastAsiaTheme="majorEastAsia" w:cstheme="majorEastAsia"/>
                <w:color w:val="auto"/>
                <w:kern w:val="0"/>
                <w:sz w:val="24"/>
                <w:szCs w:val="24"/>
              </w:rPr>
              <w:t>项目收集的主要是废机油</w:t>
            </w:r>
            <w:r>
              <w:rPr>
                <w:rFonts w:hint="eastAsia" w:asciiTheme="majorEastAsia" w:hAnsiTheme="majorEastAsia" w:eastAsiaTheme="majorEastAsia" w:cstheme="majorEastAsia"/>
                <w:color w:val="auto"/>
                <w:kern w:val="0"/>
                <w:sz w:val="24"/>
                <w:szCs w:val="24"/>
                <w:lang w:eastAsia="zh-CN"/>
              </w:rPr>
              <w:t>，废机油</w:t>
            </w:r>
            <w:r>
              <w:rPr>
                <w:rFonts w:hint="eastAsia" w:asciiTheme="majorEastAsia" w:hAnsiTheme="majorEastAsia" w:eastAsiaTheme="majorEastAsia" w:cstheme="majorEastAsia"/>
                <w:color w:val="auto"/>
                <w:kern w:val="0"/>
                <w:sz w:val="24"/>
                <w:szCs w:val="24"/>
              </w:rPr>
              <w:t>又名废发动机润滑油，是废润滑油的一种，属于《国家危险废物名录》中的HW08废油与含矿物油废物/900-214-08/T/I，但不属于《危险化学品名录》。</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Chars="200" w:right="0" w:rightChars="0"/>
              <w:jc w:val="both"/>
              <w:textAlignment w:val="auto"/>
              <w:outlineLvl w:val="9"/>
              <w:rPr>
                <w:rFonts w:hint="eastAsia" w:ascii="Times New Roman" w:hAnsi="Times New Roman" w:eastAsia="宋体"/>
                <w:color w:val="auto"/>
                <w:sz w:val="24"/>
              </w:rPr>
            </w:pPr>
            <w:r>
              <w:rPr>
                <w:rFonts w:hint="eastAsia"/>
                <w:color w:val="auto"/>
                <w:sz w:val="24"/>
                <w:lang w:eastAsia="zh-CN"/>
              </w:rPr>
              <w:t>（</w:t>
            </w:r>
            <w:r>
              <w:rPr>
                <w:rFonts w:hint="eastAsia"/>
                <w:color w:val="auto"/>
                <w:sz w:val="24"/>
                <w:lang w:val="en-US" w:eastAsia="zh-CN"/>
              </w:rPr>
              <w:t>5</w:t>
            </w:r>
            <w:r>
              <w:rPr>
                <w:rFonts w:hint="eastAsia"/>
                <w:color w:val="auto"/>
                <w:sz w:val="24"/>
                <w:lang w:eastAsia="zh-CN"/>
              </w:rPr>
              <w:t>）</w:t>
            </w:r>
            <w:r>
              <w:rPr>
                <w:rFonts w:hint="eastAsia" w:ascii="Times New Roman" w:hAnsi="Times New Roman" w:eastAsia="宋体"/>
                <w:color w:val="auto"/>
                <w:sz w:val="24"/>
              </w:rPr>
              <w:t>建设性质：</w:t>
            </w:r>
            <w:r>
              <w:rPr>
                <w:rFonts w:hint="eastAsia" w:ascii="Times New Roman" w:hAnsi="Times New Roman" w:eastAsia="宋体"/>
                <w:color w:val="auto"/>
                <w:sz w:val="24"/>
                <w:lang w:eastAsia="zh-CN"/>
              </w:rPr>
              <w:t>新建</w:t>
            </w:r>
            <w:r>
              <w:rPr>
                <w:rFonts w:hint="eastAsia" w:ascii="Times New Roman" w:hAnsi="Times New Roman" w:eastAsia="宋体"/>
                <w:color w:val="auto"/>
                <w:sz w:val="24"/>
                <w:lang w:val="en-US"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Chars="200" w:right="0" w:rightChars="0"/>
              <w:jc w:val="both"/>
              <w:textAlignment w:val="auto"/>
              <w:outlineLvl w:val="9"/>
              <w:rPr>
                <w:rFonts w:hint="eastAsia" w:ascii="Times New Roman" w:hAnsi="Times New Roman" w:eastAsia="宋体"/>
                <w:b w:val="0"/>
                <w:bCs w:val="0"/>
                <w:color w:val="auto"/>
                <w:sz w:val="24"/>
              </w:rPr>
            </w:pPr>
            <w:r>
              <w:rPr>
                <w:rFonts w:hint="eastAsia"/>
                <w:b w:val="0"/>
                <w:bCs w:val="0"/>
                <w:color w:val="auto"/>
                <w:sz w:val="24"/>
                <w:lang w:eastAsia="zh-CN"/>
              </w:rPr>
              <w:t>（</w:t>
            </w:r>
            <w:r>
              <w:rPr>
                <w:rFonts w:hint="eastAsia"/>
                <w:b w:val="0"/>
                <w:bCs w:val="0"/>
                <w:color w:val="auto"/>
                <w:sz w:val="24"/>
                <w:lang w:val="en-US" w:eastAsia="zh-CN"/>
              </w:rPr>
              <w:t>6</w:t>
            </w:r>
            <w:r>
              <w:rPr>
                <w:rFonts w:hint="eastAsia"/>
                <w:b w:val="0"/>
                <w:bCs w:val="0"/>
                <w:color w:val="auto"/>
                <w:sz w:val="24"/>
                <w:lang w:eastAsia="zh-CN"/>
              </w:rPr>
              <w:t>）</w:t>
            </w:r>
            <w:r>
              <w:rPr>
                <w:rFonts w:hint="eastAsia" w:ascii="Times New Roman" w:hAnsi="Times New Roman" w:eastAsia="宋体"/>
                <w:b w:val="0"/>
                <w:bCs w:val="0"/>
                <w:color w:val="auto"/>
                <w:sz w:val="24"/>
              </w:rPr>
              <w:t>总投资：</w:t>
            </w:r>
            <w:r>
              <w:rPr>
                <w:rFonts w:hint="eastAsia" w:ascii="Times New Roman" w:hAnsi="Times New Roman" w:eastAsia="宋体"/>
                <w:b w:val="0"/>
                <w:bCs w:val="0"/>
                <w:color w:val="auto"/>
                <w:sz w:val="24"/>
                <w:lang w:val="en-US" w:eastAsia="zh-CN"/>
              </w:rPr>
              <w:t>100</w:t>
            </w:r>
            <w:r>
              <w:rPr>
                <w:rFonts w:hint="eastAsia" w:ascii="Times New Roman" w:hAnsi="Times New Roman" w:eastAsia="宋体"/>
                <w:b w:val="0"/>
                <w:bCs w:val="0"/>
                <w:color w:val="auto"/>
                <w:sz w:val="24"/>
              </w:rPr>
              <w:t>万元</w:t>
            </w:r>
            <w:r>
              <w:rPr>
                <w:rFonts w:hint="eastAsia" w:ascii="Times New Roman" w:hAnsi="Times New Roman" w:eastAsia="宋体"/>
                <w:b w:val="0"/>
                <w:bCs w:val="0"/>
                <w:color w:val="auto"/>
                <w:sz w:val="24"/>
                <w:lang w:val="en-US" w:eastAsia="zh-CN"/>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Chars="200" w:right="0" w:rightChars="0"/>
              <w:jc w:val="both"/>
              <w:textAlignment w:val="auto"/>
              <w:outlineLvl w:val="9"/>
              <w:rPr>
                <w:rFonts w:hint="eastAsia" w:ascii="Times New Roman" w:hAnsi="Times New Roman" w:eastAsia="宋体"/>
                <w:b w:val="0"/>
                <w:bCs w:val="0"/>
                <w:color w:val="auto"/>
                <w:sz w:val="24"/>
              </w:rPr>
            </w:pPr>
            <w:r>
              <w:rPr>
                <w:rFonts w:hint="eastAsia"/>
                <w:b w:val="0"/>
                <w:bCs w:val="0"/>
                <w:color w:val="auto"/>
                <w:sz w:val="24"/>
                <w:lang w:eastAsia="zh-CN"/>
              </w:rPr>
              <w:t>（</w:t>
            </w:r>
            <w:r>
              <w:rPr>
                <w:rFonts w:hint="eastAsia"/>
                <w:b w:val="0"/>
                <w:bCs w:val="0"/>
                <w:color w:val="auto"/>
                <w:sz w:val="24"/>
                <w:lang w:val="en-US" w:eastAsia="zh-CN"/>
              </w:rPr>
              <w:t>7</w:t>
            </w:r>
            <w:r>
              <w:rPr>
                <w:rFonts w:hint="eastAsia"/>
                <w:b w:val="0"/>
                <w:bCs w:val="0"/>
                <w:color w:val="auto"/>
                <w:sz w:val="24"/>
                <w:lang w:eastAsia="zh-CN"/>
              </w:rPr>
              <w:t>）</w:t>
            </w:r>
            <w:r>
              <w:rPr>
                <w:rFonts w:hint="eastAsia" w:ascii="Times New Roman" w:hAnsi="Times New Roman" w:eastAsia="宋体"/>
                <w:b w:val="0"/>
                <w:bCs w:val="0"/>
                <w:color w:val="auto"/>
                <w:sz w:val="24"/>
                <w:lang w:eastAsia="zh-CN"/>
              </w:rPr>
              <w:t>占地面积：</w:t>
            </w:r>
            <w:r>
              <w:rPr>
                <w:rFonts w:hint="eastAsia"/>
                <w:b w:val="0"/>
                <w:bCs w:val="0"/>
                <w:color w:val="auto"/>
                <w:sz w:val="24"/>
                <w:lang w:val="en-US" w:eastAsia="zh-CN"/>
              </w:rPr>
              <w:t>220</w:t>
            </w:r>
            <w:r>
              <w:rPr>
                <w:rFonts w:hint="eastAsia" w:ascii="Times New Roman" w:hAnsi="Times New Roman" w:eastAsia="宋体"/>
                <w:b w:val="0"/>
                <w:bCs w:val="0"/>
                <w:color w:val="auto"/>
                <w:sz w:val="24"/>
                <w:szCs w:val="24"/>
              </w:rPr>
              <w:t>m</w:t>
            </w:r>
            <w:r>
              <w:rPr>
                <w:rFonts w:hint="eastAsia" w:ascii="Times New Roman" w:hAnsi="Times New Roman" w:eastAsia="宋体"/>
                <w:b w:val="0"/>
                <w:bCs w:val="0"/>
                <w:color w:val="auto"/>
                <w:sz w:val="24"/>
                <w:szCs w:val="24"/>
                <w:vertAlign w:val="superscript"/>
              </w:rPr>
              <w:t>2</w:t>
            </w:r>
            <w:r>
              <w:rPr>
                <w:rFonts w:hint="eastAsia" w:ascii="Times New Roman" w:hAnsi="Times New Roman" w:eastAsia="宋体"/>
                <w:b w:val="0"/>
                <w:bCs w:val="0"/>
                <w:color w:val="auto"/>
                <w:sz w:val="24"/>
                <w:lang w:val="en-US" w:eastAsia="zh-CN"/>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outlineLvl w:val="9"/>
              <w:rPr>
                <w:rFonts w:ascii="Times New Roman" w:hAnsi="Times New Roman" w:eastAsia="宋体"/>
                <w:kern w:val="0"/>
                <w:sz w:val="24"/>
                <w:szCs w:val="24"/>
              </w:rPr>
            </w:pPr>
            <w:r>
              <w:rPr>
                <w:rFonts w:hint="eastAsia"/>
                <w:b w:val="0"/>
                <w:bCs w:val="0"/>
                <w:color w:val="auto"/>
                <w:sz w:val="24"/>
                <w:szCs w:val="24"/>
                <w:lang w:eastAsia="zh-CN"/>
              </w:rPr>
              <w:t>（</w:t>
            </w:r>
            <w:r>
              <w:rPr>
                <w:rFonts w:hint="eastAsia"/>
                <w:b w:val="0"/>
                <w:bCs w:val="0"/>
                <w:color w:val="auto"/>
                <w:sz w:val="24"/>
                <w:szCs w:val="24"/>
                <w:lang w:val="en-US" w:eastAsia="zh-CN"/>
              </w:rPr>
              <w:t>8</w:t>
            </w:r>
            <w:r>
              <w:rPr>
                <w:rFonts w:hint="eastAsia"/>
                <w:b w:val="0"/>
                <w:bCs w:val="0"/>
                <w:color w:val="auto"/>
                <w:sz w:val="24"/>
                <w:szCs w:val="24"/>
                <w:lang w:eastAsia="zh-CN"/>
              </w:rPr>
              <w:t>）</w:t>
            </w:r>
            <w:r>
              <w:rPr>
                <w:rFonts w:hint="eastAsia" w:ascii="Times New Roman" w:hAnsi="Times New Roman" w:eastAsia="宋体"/>
                <w:b w:val="0"/>
                <w:bCs w:val="0"/>
                <w:color w:val="auto"/>
                <w:sz w:val="24"/>
                <w:szCs w:val="24"/>
              </w:rPr>
              <w:t>劳动定员</w:t>
            </w:r>
            <w:r>
              <w:rPr>
                <w:rFonts w:hint="eastAsia" w:ascii="Times New Roman" w:hAnsi="Times New Roman" w:eastAsia="宋体"/>
                <w:b w:val="0"/>
                <w:bCs w:val="0"/>
                <w:color w:val="auto"/>
                <w:sz w:val="24"/>
                <w:szCs w:val="24"/>
                <w:lang w:eastAsia="zh-CN"/>
              </w:rPr>
              <w:t>和</w:t>
            </w:r>
            <w:r>
              <w:rPr>
                <w:rFonts w:hint="eastAsia" w:ascii="Times New Roman" w:hAnsi="Times New Roman" w:eastAsia="宋体"/>
                <w:b w:val="0"/>
                <w:bCs w:val="0"/>
                <w:color w:val="auto"/>
                <w:sz w:val="24"/>
                <w:szCs w:val="24"/>
              </w:rPr>
              <w:t>工作制度</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outlineLvl w:val="9"/>
              <w:rPr>
                <w:rFonts w:ascii="Times New Roman" w:hAnsi="Times New Roman" w:eastAsia="宋体"/>
                <w:kern w:val="0"/>
                <w:sz w:val="24"/>
                <w:szCs w:val="24"/>
              </w:rPr>
            </w:pPr>
            <w:r>
              <w:rPr>
                <w:rFonts w:hint="eastAsia" w:ascii="Times New Roman" w:hAnsi="Times New Roman" w:eastAsia="宋体"/>
                <w:kern w:val="0"/>
                <w:sz w:val="24"/>
                <w:szCs w:val="24"/>
              </w:rPr>
              <w:t>劳动定员</w:t>
            </w:r>
            <w:r>
              <w:rPr>
                <w:rFonts w:ascii="Times New Roman" w:hAnsi="Times New Roman" w:eastAsia="宋体"/>
                <w:kern w:val="0"/>
                <w:sz w:val="24"/>
                <w:szCs w:val="24"/>
              </w:rPr>
              <w:t>：</w:t>
            </w:r>
            <w:r>
              <w:rPr>
                <w:rFonts w:hint="eastAsia" w:ascii="Times New Roman" w:hAnsi="Times New Roman" w:eastAsia="宋体"/>
                <w:kern w:val="0"/>
                <w:sz w:val="24"/>
                <w:szCs w:val="24"/>
              </w:rPr>
              <w:t>本项目工作</w:t>
            </w:r>
            <w:r>
              <w:rPr>
                <w:rFonts w:ascii="Times New Roman" w:hAnsi="Times New Roman" w:eastAsia="宋体"/>
                <w:kern w:val="0"/>
                <w:sz w:val="24"/>
                <w:szCs w:val="24"/>
              </w:rPr>
              <w:t>人员为</w:t>
            </w:r>
            <w:r>
              <w:rPr>
                <w:rFonts w:hint="eastAsia"/>
                <w:kern w:val="0"/>
                <w:sz w:val="24"/>
                <w:szCs w:val="24"/>
                <w:lang w:val="en-US" w:eastAsia="zh-CN"/>
              </w:rPr>
              <w:t>10</w:t>
            </w:r>
            <w:r>
              <w:rPr>
                <w:rFonts w:hint="eastAsia" w:ascii="Times New Roman" w:hAnsi="Times New Roman" w:eastAsia="宋体"/>
                <w:kern w:val="0"/>
                <w:sz w:val="24"/>
                <w:szCs w:val="24"/>
              </w:rPr>
              <w:t>人</w:t>
            </w:r>
            <w:r>
              <w:rPr>
                <w:rFonts w:ascii="Times New Roman" w:hAnsi="Times New Roman" w:eastAsia="宋体"/>
                <w:kern w:val="0"/>
                <w:sz w:val="24"/>
                <w:szCs w:val="24"/>
              </w:rPr>
              <w:t>，其中管理人员</w:t>
            </w:r>
            <w:r>
              <w:rPr>
                <w:rFonts w:hint="eastAsia"/>
                <w:kern w:val="0"/>
                <w:sz w:val="24"/>
                <w:szCs w:val="24"/>
                <w:lang w:val="en-US" w:eastAsia="zh-CN"/>
              </w:rPr>
              <w:t>2</w:t>
            </w:r>
            <w:r>
              <w:rPr>
                <w:rFonts w:hint="eastAsia" w:ascii="Times New Roman" w:hAnsi="Times New Roman" w:eastAsia="宋体"/>
                <w:kern w:val="0"/>
                <w:sz w:val="24"/>
                <w:szCs w:val="24"/>
              </w:rPr>
              <w:t>人</w:t>
            </w:r>
            <w:r>
              <w:rPr>
                <w:rFonts w:ascii="Times New Roman" w:hAnsi="Times New Roman" w:eastAsia="宋体"/>
                <w:kern w:val="0"/>
                <w:sz w:val="24"/>
                <w:szCs w:val="24"/>
              </w:rPr>
              <w:t>，一般工作人员为</w:t>
            </w:r>
            <w:r>
              <w:rPr>
                <w:rFonts w:hint="eastAsia"/>
                <w:kern w:val="0"/>
                <w:sz w:val="24"/>
                <w:szCs w:val="24"/>
                <w:lang w:val="en-US" w:eastAsia="zh-CN"/>
              </w:rPr>
              <w:t>8</w:t>
            </w:r>
            <w:r>
              <w:rPr>
                <w:rFonts w:hint="eastAsia" w:ascii="Times New Roman" w:hAnsi="Times New Roman" w:eastAsia="宋体"/>
                <w:kern w:val="0"/>
                <w:sz w:val="24"/>
                <w:szCs w:val="24"/>
              </w:rPr>
              <w:t>人</w:t>
            </w:r>
            <w:r>
              <w:rPr>
                <w:rFonts w:ascii="Times New Roman" w:hAnsi="Times New Roman" w:eastAsia="宋体"/>
                <w:kern w:val="0"/>
                <w:sz w:val="24"/>
                <w:szCs w:val="24"/>
              </w:rPr>
              <w:t>，职工</w:t>
            </w:r>
            <w:r>
              <w:rPr>
                <w:rFonts w:hint="eastAsia" w:ascii="Times New Roman" w:hAnsi="Times New Roman" w:eastAsia="宋体"/>
                <w:kern w:val="0"/>
                <w:sz w:val="24"/>
                <w:szCs w:val="24"/>
              </w:rPr>
              <w:t>不在</w:t>
            </w:r>
            <w:r>
              <w:rPr>
                <w:rFonts w:ascii="Times New Roman" w:hAnsi="Times New Roman" w:eastAsia="宋体"/>
                <w:kern w:val="0"/>
                <w:sz w:val="24"/>
                <w:szCs w:val="24"/>
              </w:rPr>
              <w:t>场地内食宿。</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outlineLvl w:val="9"/>
              <w:rPr>
                <w:rFonts w:hint="eastAsia" w:ascii="Times New Roman" w:hAnsi="Times New Roman" w:eastAsia="宋体"/>
                <w:b/>
                <w:bCs/>
                <w:color w:val="auto"/>
                <w:kern w:val="44"/>
                <w:sz w:val="24"/>
                <w:szCs w:val="24"/>
                <w:lang w:val="en-US" w:eastAsia="zh-CN" w:bidi="ar-SA"/>
              </w:rPr>
            </w:pPr>
            <w:r>
              <w:rPr>
                <w:rFonts w:hint="eastAsia" w:ascii="Times New Roman" w:hAnsi="Times New Roman" w:eastAsia="宋体"/>
                <w:kern w:val="0"/>
                <w:sz w:val="24"/>
                <w:szCs w:val="24"/>
              </w:rPr>
              <w:t>工作</w:t>
            </w:r>
            <w:r>
              <w:rPr>
                <w:rFonts w:ascii="Times New Roman" w:hAnsi="Times New Roman" w:eastAsia="宋体"/>
                <w:kern w:val="0"/>
                <w:sz w:val="24"/>
                <w:szCs w:val="24"/>
              </w:rPr>
              <w:t>制度：</w:t>
            </w:r>
            <w:r>
              <w:rPr>
                <w:rFonts w:hint="eastAsia" w:ascii="Times New Roman" w:hAnsi="Times New Roman" w:eastAsia="宋体"/>
                <w:kern w:val="0"/>
                <w:sz w:val="24"/>
                <w:szCs w:val="24"/>
              </w:rPr>
              <w:t>项目</w:t>
            </w:r>
            <w:r>
              <w:rPr>
                <w:rFonts w:ascii="Times New Roman" w:hAnsi="Times New Roman" w:eastAsia="宋体"/>
                <w:kern w:val="0"/>
                <w:sz w:val="24"/>
                <w:szCs w:val="24"/>
              </w:rPr>
              <w:t>工作人员年工作</w:t>
            </w:r>
            <w:r>
              <w:rPr>
                <w:rFonts w:hint="eastAsia" w:ascii="Times New Roman" w:hAnsi="Times New Roman" w:eastAsia="宋体"/>
                <w:kern w:val="0"/>
                <w:sz w:val="24"/>
                <w:szCs w:val="24"/>
              </w:rPr>
              <w:t>3</w:t>
            </w:r>
            <w:r>
              <w:rPr>
                <w:rFonts w:hint="eastAsia"/>
                <w:kern w:val="0"/>
                <w:sz w:val="24"/>
                <w:szCs w:val="24"/>
                <w:lang w:val="en-US" w:eastAsia="zh-CN"/>
              </w:rPr>
              <w:t>2</w:t>
            </w:r>
            <w:r>
              <w:rPr>
                <w:rFonts w:hint="eastAsia" w:ascii="Times New Roman" w:hAnsi="Times New Roman" w:eastAsia="宋体"/>
                <w:kern w:val="0"/>
                <w:sz w:val="24"/>
                <w:szCs w:val="24"/>
              </w:rPr>
              <w:t>0d，</w:t>
            </w:r>
            <w:r>
              <w:rPr>
                <w:rFonts w:ascii="Times New Roman" w:hAnsi="Times New Roman" w:eastAsia="宋体"/>
                <w:kern w:val="0"/>
                <w:sz w:val="24"/>
                <w:szCs w:val="24"/>
              </w:rPr>
              <w:t>工作时间段为上午8:00-12:00，下午13:00-17:00，</w:t>
            </w:r>
            <w:r>
              <w:rPr>
                <w:rFonts w:ascii="Times New Roman" w:hAnsi="Times New Roman" w:eastAsia="宋体"/>
                <w:bCs/>
                <w:kern w:val="0"/>
                <w:sz w:val="24"/>
                <w:szCs w:val="24"/>
              </w:rPr>
              <w:t>每天工作8小时。</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right="0" w:rightChars="0" w:firstLine="482" w:firstLineChars="200"/>
              <w:jc w:val="both"/>
              <w:textAlignment w:val="auto"/>
              <w:outlineLvl w:val="9"/>
              <w:rPr>
                <w:rFonts w:hint="eastAsia" w:ascii="Times New Roman" w:hAnsi="Times New Roman" w:eastAsia="宋体"/>
                <w:b/>
                <w:bCs/>
                <w:color w:val="auto"/>
                <w:kern w:val="44"/>
                <w:sz w:val="24"/>
                <w:szCs w:val="44"/>
                <w:lang w:val="en-US" w:eastAsia="zh-CN" w:bidi="ar-SA"/>
              </w:rPr>
            </w:pPr>
            <w:r>
              <w:rPr>
                <w:rFonts w:hint="eastAsia" w:ascii="Times New Roman" w:hAnsi="Times New Roman" w:eastAsia="宋体"/>
                <w:b/>
                <w:bCs/>
                <w:color w:val="auto"/>
                <w:kern w:val="44"/>
                <w:sz w:val="24"/>
                <w:szCs w:val="44"/>
                <w:lang w:val="en-US" w:eastAsia="zh-CN" w:bidi="ar-SA"/>
              </w:rPr>
              <w:t>2、建设地点及周边关系</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宋体" w:hAnsi="宋体" w:eastAsia="宋体" w:cs="宋体"/>
                <w:color w:val="auto"/>
                <w:sz w:val="24"/>
                <w:szCs w:val="24"/>
              </w:rPr>
            </w:pPr>
            <w:r>
              <w:rPr>
                <w:rFonts w:hint="eastAsia" w:ascii="宋体" w:hAnsi="宋体" w:cs="宋体"/>
                <w:color w:val="auto"/>
                <w:sz w:val="24"/>
                <w:szCs w:val="24"/>
                <w:lang w:eastAsia="zh-CN"/>
              </w:rPr>
              <w:t>德宏州润田再生资源回收有限公司</w:t>
            </w:r>
            <w:r>
              <w:rPr>
                <w:rFonts w:hint="eastAsia" w:ascii="宋体" w:hAnsi="宋体" w:eastAsia="宋体" w:cs="宋体"/>
                <w:color w:val="auto"/>
                <w:sz w:val="24"/>
                <w:szCs w:val="24"/>
              </w:rPr>
              <w:t>废机油回收仓库项目位于</w:t>
            </w:r>
            <w:r>
              <w:rPr>
                <w:rFonts w:hint="eastAsia" w:ascii="宋体" w:hAnsi="宋体" w:eastAsia="宋体" w:cs="宋体"/>
                <w:color w:val="auto"/>
                <w:sz w:val="24"/>
                <w:szCs w:val="24"/>
                <w:lang w:val="en-US" w:eastAsia="zh-CN"/>
              </w:rPr>
              <w:t>云南省德宏州芒市轩岗乡团莲新村（</w:t>
            </w:r>
            <w:r>
              <w:rPr>
                <w:rFonts w:hint="eastAsia" w:ascii="宋体" w:hAnsi="宋体" w:eastAsia="宋体" w:cs="宋体"/>
                <w:color w:val="auto"/>
                <w:kern w:val="0"/>
                <w:sz w:val="24"/>
                <w:szCs w:val="24"/>
                <w:lang w:val="en-US" w:eastAsia="zh-CN"/>
              </w:rPr>
              <w:t>中心地理坐标：N24°26′02″、E98°27′38″）</w:t>
            </w:r>
            <w:r>
              <w:rPr>
                <w:rFonts w:hint="eastAsia" w:ascii="宋体" w:hAnsi="宋体" w:eastAsia="宋体" w:cs="宋体"/>
                <w:color w:val="auto"/>
                <w:sz w:val="24"/>
                <w:szCs w:val="24"/>
                <w:lang w:eastAsia="zh-CN"/>
              </w:rPr>
              <w:t>，项目北侧约</w:t>
            </w:r>
            <w:r>
              <w:rPr>
                <w:rFonts w:hint="eastAsia" w:ascii="宋体" w:hAnsi="宋体" w:cs="宋体"/>
                <w:color w:val="auto"/>
                <w:sz w:val="24"/>
                <w:szCs w:val="24"/>
                <w:lang w:val="en-US" w:eastAsia="zh-CN"/>
              </w:rPr>
              <w:t>10</w:t>
            </w:r>
            <w:r>
              <w:rPr>
                <w:rFonts w:hint="eastAsia" w:ascii="宋体" w:hAnsi="宋体" w:eastAsia="宋体" w:cs="宋体"/>
                <w:color w:val="auto"/>
                <w:sz w:val="24"/>
                <w:szCs w:val="24"/>
                <w:lang w:val="en-US" w:eastAsia="zh-CN"/>
              </w:rPr>
              <w:t>0m为</w:t>
            </w:r>
            <w:r>
              <w:rPr>
                <w:rFonts w:hint="eastAsia" w:ascii="宋体" w:hAnsi="宋体" w:cs="宋体"/>
                <w:color w:val="auto"/>
                <w:sz w:val="24"/>
                <w:szCs w:val="24"/>
                <w:lang w:val="en-US" w:eastAsia="zh-CN"/>
              </w:rPr>
              <w:t>莲</w:t>
            </w:r>
            <w:r>
              <w:rPr>
                <w:rFonts w:hint="eastAsia" w:ascii="宋体" w:hAnsi="宋体" w:eastAsia="宋体" w:cs="宋体"/>
                <w:color w:val="auto"/>
                <w:sz w:val="24"/>
                <w:szCs w:val="24"/>
                <w:lang w:val="en-US" w:eastAsia="zh-CN"/>
              </w:rPr>
              <w:t>新村居民，</w:t>
            </w:r>
            <w:r>
              <w:rPr>
                <w:rFonts w:hint="eastAsia" w:ascii="宋体" w:hAnsi="宋体" w:cs="宋体"/>
                <w:color w:val="auto"/>
                <w:sz w:val="24"/>
                <w:szCs w:val="24"/>
                <w:lang w:val="en-US" w:eastAsia="zh-CN"/>
              </w:rPr>
              <w:t>北侧紧挨塑料厂，</w:t>
            </w:r>
            <w:r>
              <w:rPr>
                <w:rFonts w:hint="eastAsia" w:ascii="宋体" w:hAnsi="宋体" w:eastAsia="宋体" w:cs="宋体"/>
                <w:color w:val="auto"/>
                <w:sz w:val="24"/>
                <w:szCs w:val="24"/>
                <w:lang w:val="en-US" w:eastAsia="zh-CN"/>
              </w:rPr>
              <w:t>项目南侧约</w:t>
            </w:r>
            <w:r>
              <w:rPr>
                <w:rFonts w:hint="eastAsia" w:ascii="宋体" w:hAnsi="宋体" w:cs="宋体"/>
                <w:color w:val="auto"/>
                <w:sz w:val="24"/>
                <w:szCs w:val="24"/>
                <w:lang w:val="en-US" w:eastAsia="zh-CN"/>
              </w:rPr>
              <w:t>9</w:t>
            </w:r>
            <w:r>
              <w:rPr>
                <w:rFonts w:hint="eastAsia" w:ascii="宋体" w:hAnsi="宋体" w:eastAsia="宋体" w:cs="宋体"/>
                <w:color w:val="auto"/>
                <w:sz w:val="24"/>
                <w:szCs w:val="24"/>
                <w:lang w:val="en-US" w:eastAsia="zh-CN"/>
              </w:rPr>
              <w:t>0m为</w:t>
            </w:r>
            <w:r>
              <w:rPr>
                <w:rFonts w:hint="eastAsia" w:ascii="宋体" w:hAnsi="宋体" w:cs="宋体"/>
                <w:color w:val="auto"/>
                <w:sz w:val="24"/>
                <w:szCs w:val="24"/>
                <w:lang w:val="en-US" w:eastAsia="zh-CN"/>
              </w:rPr>
              <w:t>莲</w:t>
            </w:r>
            <w:r>
              <w:rPr>
                <w:rFonts w:hint="eastAsia" w:ascii="宋体" w:hAnsi="宋体" w:eastAsia="宋体" w:cs="宋体"/>
                <w:color w:val="auto"/>
                <w:sz w:val="24"/>
                <w:szCs w:val="24"/>
                <w:lang w:val="en-US" w:eastAsia="zh-CN"/>
              </w:rPr>
              <w:t>新村居民，项目西侧约</w:t>
            </w:r>
            <w:r>
              <w:rPr>
                <w:rFonts w:hint="eastAsia" w:ascii="宋体" w:hAnsi="宋体" w:cs="宋体"/>
                <w:color w:val="auto"/>
                <w:sz w:val="24"/>
                <w:szCs w:val="24"/>
                <w:lang w:val="en-US" w:eastAsia="zh-CN"/>
              </w:rPr>
              <w:t>20</w:t>
            </w:r>
            <w:r>
              <w:rPr>
                <w:rFonts w:hint="eastAsia" w:ascii="宋体" w:hAnsi="宋体" w:eastAsia="宋体" w:cs="宋体"/>
                <w:color w:val="auto"/>
                <w:sz w:val="24"/>
                <w:szCs w:val="24"/>
                <w:lang w:val="en-US" w:eastAsia="zh-CN"/>
              </w:rPr>
              <w:t>0m为遮相分场八队，项目西北侧约</w:t>
            </w: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val="en-US" w:eastAsia="zh-CN"/>
              </w:rPr>
              <w:t>0m为冰厂，</w:t>
            </w:r>
            <w:r>
              <w:rPr>
                <w:rFonts w:hint="eastAsia" w:ascii="宋体" w:hAnsi="宋体" w:cs="宋体"/>
                <w:color w:val="auto"/>
                <w:sz w:val="24"/>
                <w:szCs w:val="24"/>
                <w:lang w:val="en-US" w:eastAsia="zh-CN"/>
              </w:rPr>
              <w:t>约40m处为废铁回收厂，东侧6</w:t>
            </w:r>
            <w:r>
              <w:rPr>
                <w:rFonts w:hint="eastAsia" w:ascii="宋体" w:hAnsi="宋体" w:eastAsia="宋体" w:cs="宋体"/>
                <w:color w:val="auto"/>
                <w:sz w:val="24"/>
                <w:szCs w:val="24"/>
                <w:lang w:val="en-US" w:eastAsia="zh-CN"/>
              </w:rPr>
              <w:t>0m</w:t>
            </w:r>
            <w:r>
              <w:rPr>
                <w:rFonts w:hint="eastAsia" w:ascii="宋体" w:hAnsi="宋体" w:cs="宋体"/>
                <w:color w:val="auto"/>
                <w:sz w:val="24"/>
                <w:szCs w:val="24"/>
                <w:lang w:val="en-US" w:eastAsia="zh-CN"/>
              </w:rPr>
              <w:t>处为德宏州火嫂有限责任公司</w:t>
            </w:r>
            <w:r>
              <w:rPr>
                <w:rFonts w:hint="eastAsia" w:ascii="宋体" w:hAnsi="宋体" w:eastAsia="宋体" w:cs="宋体"/>
                <w:color w:val="auto"/>
                <w:sz w:val="24"/>
                <w:szCs w:val="24"/>
                <w:lang w:val="en-US" w:eastAsia="zh-CN"/>
              </w:rPr>
              <w:t>，距离项目最近的地表水体为项目区南侧约4.2km处的芒市大河。</w:t>
            </w:r>
            <w:r>
              <w:rPr>
                <w:rFonts w:hint="eastAsia" w:ascii="宋体" w:hAnsi="宋体" w:eastAsia="宋体" w:cs="宋体"/>
                <w:color w:val="auto"/>
                <w:sz w:val="24"/>
                <w:szCs w:val="24"/>
              </w:rPr>
              <w:t>项目地理位置图见附图</w:t>
            </w:r>
            <w:r>
              <w:rPr>
                <w:rFonts w:hint="eastAsia" w:ascii="宋体" w:hAnsi="宋体" w:eastAsia="宋体" w:cs="宋体"/>
                <w:color w:val="auto"/>
                <w:sz w:val="24"/>
                <w:szCs w:val="24"/>
                <w:lang w:eastAsia="zh-CN"/>
              </w:rPr>
              <w:t>一</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周围环境概况</w:t>
            </w:r>
            <w:r>
              <w:rPr>
                <w:rFonts w:hint="eastAsia" w:ascii="宋体" w:hAnsi="宋体" w:eastAsia="宋体" w:cs="宋体"/>
                <w:color w:val="auto"/>
                <w:sz w:val="24"/>
                <w:szCs w:val="24"/>
              </w:rPr>
              <w:t>见附图</w:t>
            </w:r>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w:t>
            </w:r>
          </w:p>
          <w:p>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right="0" w:rightChars="0" w:firstLine="482" w:firstLineChars="200"/>
              <w:jc w:val="both"/>
              <w:textAlignment w:val="auto"/>
              <w:outlineLvl w:val="9"/>
              <w:rPr>
                <w:rFonts w:hint="eastAsia" w:ascii="Times New Roman" w:hAnsi="Times New Roman" w:eastAsia="宋体"/>
                <w:b/>
                <w:bCs/>
                <w:color w:val="auto"/>
                <w:kern w:val="44"/>
                <w:sz w:val="24"/>
                <w:szCs w:val="44"/>
                <w:lang w:val="en-US" w:eastAsia="zh-CN" w:bidi="ar-SA"/>
              </w:rPr>
            </w:pPr>
            <w:r>
              <w:rPr>
                <w:rFonts w:hint="eastAsia" w:ascii="Times New Roman" w:hAnsi="Times New Roman" w:eastAsia="宋体"/>
                <w:b/>
                <w:bCs/>
                <w:color w:val="auto"/>
                <w:kern w:val="44"/>
                <w:sz w:val="24"/>
                <w:szCs w:val="44"/>
                <w:lang w:val="en-US" w:eastAsia="zh-CN" w:bidi="ar-SA"/>
              </w:rPr>
              <w:t>3、工程内容</w:t>
            </w:r>
          </w:p>
          <w:p>
            <w:pPr>
              <w:autoSpaceDE w:val="0"/>
              <w:autoSpaceDN w:val="0"/>
              <w:adjustRightInd w:val="0"/>
              <w:spacing w:line="360" w:lineRule="auto"/>
              <w:ind w:firstLine="480" w:firstLineChars="200"/>
              <w:rPr>
                <w:rFonts w:hint="eastAsia" w:ascii="宋体" w:hAnsi="宋体" w:eastAsia="宋体" w:cs="宋体"/>
                <w:sz w:val="24"/>
                <w:szCs w:val="24"/>
              </w:rPr>
            </w:pPr>
            <w:bookmarkStart w:id="31" w:name="_Toc414612057"/>
            <w:r>
              <w:rPr>
                <w:rFonts w:hint="eastAsia" w:ascii="宋体" w:hAnsi="宋体" w:eastAsia="宋体" w:cs="宋体"/>
                <w:sz w:val="24"/>
                <w:szCs w:val="24"/>
              </w:rPr>
              <w:t>本项目不属于生产性经营项目，只用于废油的收集、</w:t>
            </w:r>
            <w:r>
              <w:rPr>
                <w:rFonts w:hint="eastAsia" w:ascii="宋体" w:hAnsi="宋体" w:eastAsia="宋体" w:cs="宋体"/>
                <w:sz w:val="24"/>
                <w:szCs w:val="24"/>
                <w:lang w:eastAsia="zh-CN"/>
              </w:rPr>
              <w:t>暂存</w:t>
            </w:r>
            <w:r>
              <w:rPr>
                <w:rFonts w:hint="eastAsia" w:ascii="宋体" w:hAnsi="宋体" w:eastAsia="宋体" w:cs="宋体"/>
                <w:sz w:val="24"/>
                <w:szCs w:val="24"/>
              </w:rPr>
              <w:t>。租用德宏州芒市轩岗乡团莲新村</w:t>
            </w:r>
            <w:r>
              <w:rPr>
                <w:rFonts w:hint="eastAsia" w:ascii="宋体" w:hAnsi="宋体" w:eastAsia="宋体" w:cs="宋体"/>
                <w:sz w:val="24"/>
                <w:szCs w:val="24"/>
                <w:lang w:eastAsia="zh-CN"/>
              </w:rPr>
              <w:t>旁的一片空地</w:t>
            </w:r>
            <w:r>
              <w:rPr>
                <w:rFonts w:hint="eastAsia" w:ascii="宋体" w:hAnsi="宋体" w:eastAsia="宋体" w:cs="宋体"/>
                <w:sz w:val="24"/>
                <w:szCs w:val="24"/>
                <w:lang w:val="en-US" w:eastAsia="zh-CN"/>
              </w:rPr>
              <w:t>建设</w:t>
            </w:r>
            <w:r>
              <w:rPr>
                <w:rFonts w:hint="eastAsia" w:ascii="宋体" w:hAnsi="宋体" w:eastAsia="宋体" w:cs="宋体"/>
                <w:sz w:val="24"/>
                <w:szCs w:val="24"/>
                <w:lang w:eastAsia="zh-CN"/>
              </w:rPr>
              <w:t>一个</w:t>
            </w:r>
            <w:r>
              <w:rPr>
                <w:rFonts w:hint="eastAsia" w:ascii="宋体" w:hAnsi="宋体" w:eastAsia="宋体" w:cs="宋体"/>
                <w:sz w:val="24"/>
                <w:szCs w:val="24"/>
              </w:rPr>
              <w:t>废油</w:t>
            </w:r>
            <w:r>
              <w:rPr>
                <w:rFonts w:hint="eastAsia" w:ascii="宋体" w:hAnsi="宋体" w:eastAsia="宋体" w:cs="宋体"/>
                <w:sz w:val="24"/>
                <w:szCs w:val="24"/>
                <w:lang w:eastAsia="zh-CN"/>
              </w:rPr>
              <w:t>回收仓库</w:t>
            </w:r>
            <w:r>
              <w:rPr>
                <w:rFonts w:hint="eastAsia" w:ascii="宋体" w:hAnsi="宋体" w:eastAsia="宋体" w:cs="宋体"/>
                <w:sz w:val="24"/>
                <w:szCs w:val="24"/>
              </w:rPr>
              <w:t>。</w:t>
            </w:r>
            <w:r>
              <w:rPr>
                <w:rFonts w:hint="eastAsia" w:ascii="宋体" w:hAnsi="宋体" w:eastAsia="宋体" w:cs="宋体"/>
                <w:sz w:val="24"/>
                <w:szCs w:val="24"/>
                <w:lang w:eastAsia="zh-CN"/>
              </w:rPr>
              <w:t>本项目占地面积为</w:t>
            </w:r>
            <w:r>
              <w:rPr>
                <w:rFonts w:hint="eastAsia" w:ascii="宋体" w:hAnsi="宋体" w:eastAsia="宋体" w:cs="宋体"/>
                <w:sz w:val="24"/>
                <w:szCs w:val="24"/>
                <w:lang w:val="en-US" w:eastAsia="zh-CN"/>
              </w:rPr>
              <w:t>220m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lang w:val="en-US" w:eastAsia="zh-CN"/>
              </w:rPr>
              <w:t>，建筑面积为180m</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lang w:val="en-US" w:eastAsia="zh-CN"/>
              </w:rPr>
              <w:t>，</w:t>
            </w:r>
            <w:r>
              <w:rPr>
                <w:rFonts w:hint="eastAsia" w:ascii="宋体" w:hAnsi="宋体" w:eastAsia="宋体" w:cs="宋体"/>
                <w:sz w:val="24"/>
                <w:szCs w:val="24"/>
              </w:rPr>
              <w:t>工程内容主要为废油的临时收集</w:t>
            </w:r>
            <w:r>
              <w:rPr>
                <w:rFonts w:hint="eastAsia" w:ascii="宋体" w:hAnsi="宋体" w:eastAsia="宋体" w:cs="宋体"/>
                <w:sz w:val="24"/>
                <w:szCs w:val="24"/>
                <w:lang w:eastAsia="zh-CN"/>
              </w:rPr>
              <w:t>存放区</w:t>
            </w:r>
            <w:r>
              <w:rPr>
                <w:rFonts w:hint="eastAsia" w:ascii="宋体" w:hAnsi="宋体" w:eastAsia="宋体" w:cs="宋体"/>
                <w:sz w:val="24"/>
                <w:szCs w:val="24"/>
              </w:rPr>
              <w:t>及物流中转所需收集设备的购置安装，相关安全、消防、环保等辅助设施的建设，具体建设内容见表1-1。</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1"/>
              <w:rPr>
                <w:rFonts w:hint="default" w:ascii="Times New Roman" w:hAnsi="Times New Roman" w:eastAsia="宋体" w:cs="Times New Roman"/>
                <w:b/>
                <w:bCs w:val="0"/>
                <w:color w:val="auto"/>
                <w:sz w:val="24"/>
                <w:szCs w:val="24"/>
              </w:rPr>
            </w:pPr>
            <w:r>
              <w:rPr>
                <w:rFonts w:hint="default" w:ascii="Times New Roman" w:hAnsi="Times New Roman" w:eastAsia="宋体" w:cs="Times New Roman"/>
                <w:b/>
                <w:bCs w:val="0"/>
                <w:color w:val="auto"/>
                <w:sz w:val="24"/>
                <w:szCs w:val="24"/>
              </w:rPr>
              <w:t>表1-1</w:t>
            </w:r>
            <w:r>
              <w:rPr>
                <w:rFonts w:hint="default" w:ascii="Times New Roman" w:hAnsi="Times New Roman" w:eastAsia="宋体" w:cs="Times New Roman"/>
                <w:b/>
                <w:bCs w:val="0"/>
                <w:color w:val="auto"/>
                <w:sz w:val="24"/>
                <w:szCs w:val="24"/>
                <w:lang w:val="en-US" w:eastAsia="zh-CN"/>
              </w:rPr>
              <w:t xml:space="preserve">  </w:t>
            </w:r>
            <w:r>
              <w:rPr>
                <w:rFonts w:hint="default" w:ascii="Times New Roman" w:hAnsi="Times New Roman" w:eastAsia="宋体" w:cs="Times New Roman"/>
                <w:b/>
                <w:bCs w:val="0"/>
                <w:color w:val="auto"/>
                <w:sz w:val="24"/>
                <w:szCs w:val="24"/>
              </w:rPr>
              <w:t>项目</w:t>
            </w:r>
            <w:r>
              <w:rPr>
                <w:rFonts w:hint="eastAsia" w:ascii="Times New Roman" w:hAnsi="Times New Roman" w:eastAsia="宋体" w:cs="Times New Roman"/>
                <w:b/>
                <w:bCs w:val="0"/>
                <w:color w:val="auto"/>
                <w:sz w:val="24"/>
                <w:szCs w:val="24"/>
                <w:lang w:val="en-US" w:eastAsia="zh-CN"/>
              </w:rPr>
              <w:t>建设内容</w:t>
            </w:r>
            <w:r>
              <w:rPr>
                <w:rFonts w:hint="default" w:ascii="Times New Roman" w:hAnsi="Times New Roman" w:eastAsia="宋体" w:cs="Times New Roman"/>
                <w:b/>
                <w:bCs w:val="0"/>
                <w:color w:val="auto"/>
                <w:sz w:val="24"/>
                <w:szCs w:val="24"/>
              </w:rPr>
              <w:t>一览表</w:t>
            </w:r>
            <w:bookmarkEnd w:id="31"/>
          </w:p>
          <w:tbl>
            <w:tblPr>
              <w:tblStyle w:val="19"/>
              <w:tblW w:w="83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40"/>
              <w:gridCol w:w="1850"/>
              <w:gridCol w:w="4140"/>
              <w:gridCol w:w="17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40" w:type="dxa"/>
                  <w:vAlign w:val="center"/>
                </w:tcPr>
                <w:p>
                  <w:pPr>
                    <w:pStyle w:val="31"/>
                    <w:rPr>
                      <w:rFonts w:ascii="Times New Roman" w:hAnsi="Times New Roman" w:eastAsia="宋体"/>
                      <w:sz w:val="21"/>
                    </w:rPr>
                  </w:pPr>
                  <w:r>
                    <w:rPr>
                      <w:rFonts w:hint="eastAsia" w:ascii="Times New Roman" w:hAnsi="Times New Roman" w:eastAsia="宋体"/>
                      <w:sz w:val="21"/>
                    </w:rPr>
                    <w:t>工程</w:t>
                  </w:r>
                  <w:r>
                    <w:rPr>
                      <w:rFonts w:ascii="Times New Roman" w:hAnsi="Times New Roman" w:eastAsia="宋体"/>
                      <w:sz w:val="21"/>
                    </w:rPr>
                    <w:t>名称</w:t>
                  </w:r>
                </w:p>
              </w:tc>
              <w:tc>
                <w:tcPr>
                  <w:tcW w:w="1850" w:type="dxa"/>
                  <w:vAlign w:val="center"/>
                </w:tcPr>
                <w:p>
                  <w:pPr>
                    <w:pStyle w:val="31"/>
                    <w:rPr>
                      <w:rFonts w:ascii="Times New Roman" w:hAnsi="Times New Roman" w:eastAsia="宋体"/>
                      <w:sz w:val="21"/>
                    </w:rPr>
                  </w:pPr>
                  <w:r>
                    <w:rPr>
                      <w:rFonts w:hint="eastAsia" w:ascii="Times New Roman" w:hAnsi="Times New Roman" w:eastAsia="宋体"/>
                      <w:sz w:val="21"/>
                    </w:rPr>
                    <w:t>建设</w:t>
                  </w:r>
                  <w:r>
                    <w:rPr>
                      <w:rFonts w:ascii="Times New Roman" w:hAnsi="Times New Roman" w:eastAsia="宋体"/>
                      <w:sz w:val="21"/>
                    </w:rPr>
                    <w:t>内容</w:t>
                  </w:r>
                </w:p>
              </w:tc>
              <w:tc>
                <w:tcPr>
                  <w:tcW w:w="4140" w:type="dxa"/>
                  <w:vAlign w:val="center"/>
                </w:tcPr>
                <w:p>
                  <w:pPr>
                    <w:pStyle w:val="31"/>
                    <w:rPr>
                      <w:rFonts w:ascii="Times New Roman" w:hAnsi="Times New Roman" w:eastAsia="宋体"/>
                      <w:sz w:val="21"/>
                    </w:rPr>
                  </w:pPr>
                  <w:r>
                    <w:rPr>
                      <w:rFonts w:hint="eastAsia" w:ascii="Times New Roman" w:hAnsi="Times New Roman" w:eastAsia="宋体"/>
                      <w:sz w:val="21"/>
                    </w:rPr>
                    <w:t>建设</w:t>
                  </w:r>
                  <w:r>
                    <w:rPr>
                      <w:rFonts w:ascii="Times New Roman" w:hAnsi="Times New Roman" w:eastAsia="宋体"/>
                      <w:sz w:val="21"/>
                    </w:rPr>
                    <w:t>规模</w:t>
                  </w:r>
                </w:p>
              </w:tc>
              <w:tc>
                <w:tcPr>
                  <w:tcW w:w="1710" w:type="dxa"/>
                  <w:vAlign w:val="center"/>
                </w:tcPr>
                <w:p>
                  <w:pPr>
                    <w:pStyle w:val="31"/>
                    <w:rPr>
                      <w:rFonts w:ascii="Times New Roman" w:hAnsi="Times New Roman" w:eastAsia="宋体"/>
                      <w:sz w:val="21"/>
                    </w:rPr>
                  </w:pPr>
                  <w:r>
                    <w:rPr>
                      <w:rFonts w:hint="eastAsia" w:ascii="Times New Roman" w:hAnsi="Times New Roman" w:eastAsia="宋体"/>
                      <w:sz w:val="21"/>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17" w:hRule="atLeast"/>
                <w:jc w:val="center"/>
              </w:trPr>
              <w:tc>
                <w:tcPr>
                  <w:tcW w:w="640" w:type="dxa"/>
                  <w:vMerge w:val="restart"/>
                  <w:vAlign w:val="center"/>
                </w:tcPr>
                <w:p>
                  <w:pPr>
                    <w:pStyle w:val="31"/>
                    <w:rPr>
                      <w:rFonts w:ascii="Times New Roman" w:hAnsi="Times New Roman" w:eastAsia="宋体"/>
                      <w:sz w:val="21"/>
                    </w:rPr>
                  </w:pPr>
                  <w:r>
                    <w:rPr>
                      <w:rFonts w:hint="eastAsia" w:ascii="Times New Roman" w:hAnsi="Times New Roman" w:eastAsia="宋体"/>
                      <w:sz w:val="21"/>
                    </w:rPr>
                    <w:t>主体</w:t>
                  </w:r>
                </w:p>
                <w:p>
                  <w:pPr>
                    <w:pStyle w:val="31"/>
                    <w:rPr>
                      <w:rFonts w:ascii="Times New Roman" w:hAnsi="Times New Roman" w:eastAsia="宋体"/>
                      <w:sz w:val="21"/>
                    </w:rPr>
                  </w:pPr>
                  <w:r>
                    <w:rPr>
                      <w:rFonts w:ascii="Times New Roman" w:hAnsi="Times New Roman" w:eastAsia="宋体"/>
                      <w:sz w:val="21"/>
                    </w:rPr>
                    <w:t>工程</w:t>
                  </w:r>
                </w:p>
              </w:tc>
              <w:tc>
                <w:tcPr>
                  <w:tcW w:w="1850" w:type="dxa"/>
                  <w:vAlign w:val="center"/>
                </w:tcPr>
                <w:p>
                  <w:pPr>
                    <w:pStyle w:val="31"/>
                    <w:rPr>
                      <w:rFonts w:hint="eastAsia" w:ascii="宋体" w:hAnsi="宋体" w:eastAsia="宋体" w:cs="宋体"/>
                      <w:color w:val="auto"/>
                      <w:sz w:val="21"/>
                      <w:szCs w:val="21"/>
                    </w:rPr>
                  </w:pPr>
                  <w:r>
                    <w:rPr>
                      <w:rFonts w:hint="eastAsia" w:ascii="宋体" w:hAnsi="宋体" w:eastAsia="宋体" w:cs="宋体"/>
                      <w:color w:val="auto"/>
                      <w:sz w:val="21"/>
                      <w:szCs w:val="21"/>
                    </w:rPr>
                    <w:t>废油临时存放区</w:t>
                  </w:r>
                </w:p>
                <w:p>
                  <w:pPr>
                    <w:pStyle w:val="3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（新建）</w:t>
                  </w:r>
                </w:p>
              </w:tc>
              <w:tc>
                <w:tcPr>
                  <w:tcW w:w="4140" w:type="dxa"/>
                  <w:vAlign w:val="center"/>
                </w:tcPr>
                <w:p>
                  <w:pPr>
                    <w:pStyle w:val="31"/>
                    <w:rPr>
                      <w:rFonts w:hint="eastAsia" w:ascii="宋体" w:hAnsi="宋体" w:eastAsia="宋体" w:cs="宋体"/>
                      <w:color w:val="auto"/>
                      <w:sz w:val="21"/>
                    </w:rPr>
                  </w:pPr>
                  <w:r>
                    <w:rPr>
                      <w:rFonts w:hint="eastAsia" w:ascii="宋体" w:hAnsi="宋体" w:eastAsia="宋体" w:cs="宋体"/>
                      <w:color w:val="auto"/>
                      <w:sz w:val="21"/>
                    </w:rPr>
                    <w:t>搭建钢架棚，建筑面积约为</w:t>
                  </w:r>
                  <w:r>
                    <w:rPr>
                      <w:rFonts w:hint="eastAsia" w:ascii="宋体" w:hAnsi="宋体" w:eastAsia="宋体" w:cs="宋体"/>
                      <w:color w:val="auto"/>
                      <w:sz w:val="21"/>
                      <w:lang w:val="en-US" w:eastAsia="zh-CN"/>
                    </w:rPr>
                    <w:t>18</w:t>
                  </w:r>
                  <w:r>
                    <w:rPr>
                      <w:rFonts w:hint="eastAsia" w:ascii="宋体" w:hAnsi="宋体" w:eastAsia="宋体" w:cs="宋体"/>
                      <w:color w:val="auto"/>
                      <w:sz w:val="21"/>
                    </w:rPr>
                    <w:t>0m</w:t>
                  </w:r>
                  <w:r>
                    <w:rPr>
                      <w:rFonts w:hint="eastAsia" w:ascii="宋体" w:hAnsi="宋体" w:eastAsia="宋体" w:cs="宋体"/>
                      <w:color w:val="auto"/>
                      <w:sz w:val="21"/>
                      <w:vertAlign w:val="superscript"/>
                    </w:rPr>
                    <w:t>2</w:t>
                  </w:r>
                </w:p>
              </w:tc>
              <w:tc>
                <w:tcPr>
                  <w:tcW w:w="1710"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eastAsia="zh-CN"/>
                    </w:rPr>
                    <w:t>在租用场地内建设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640" w:type="dxa"/>
                  <w:vMerge w:val="continue"/>
                  <w:vAlign w:val="center"/>
                </w:tcPr>
                <w:p>
                  <w:pPr>
                    <w:pStyle w:val="31"/>
                    <w:rPr>
                      <w:rFonts w:ascii="Times New Roman" w:hAnsi="Times New Roman" w:eastAsia="宋体"/>
                      <w:sz w:val="21"/>
                    </w:rPr>
                  </w:pPr>
                </w:p>
              </w:tc>
              <w:tc>
                <w:tcPr>
                  <w:tcW w:w="1850" w:type="dxa"/>
                  <w:vAlign w:val="center"/>
                </w:tcPr>
                <w:p>
                  <w:pPr>
                    <w:pStyle w:val="31"/>
                    <w:rPr>
                      <w:rFonts w:hint="eastAsia" w:ascii="宋体" w:hAnsi="宋体" w:eastAsia="宋体" w:cs="宋体"/>
                      <w:color w:val="auto"/>
                      <w:sz w:val="21"/>
                      <w:szCs w:val="21"/>
                    </w:rPr>
                  </w:pPr>
                  <w:r>
                    <w:rPr>
                      <w:rFonts w:hint="eastAsia" w:ascii="宋体" w:hAnsi="宋体" w:eastAsia="宋体" w:cs="宋体"/>
                      <w:color w:val="auto"/>
                      <w:sz w:val="21"/>
                      <w:szCs w:val="21"/>
                    </w:rPr>
                    <w:t>废油储罐、应急罐及相应动力设备</w:t>
                  </w:r>
                </w:p>
                <w:p>
                  <w:pPr>
                    <w:pStyle w:val="31"/>
                    <w:rPr>
                      <w:rFonts w:hint="eastAsia" w:ascii="宋体" w:hAnsi="宋体" w:eastAsia="宋体" w:cs="宋体"/>
                      <w:color w:val="auto"/>
                      <w:sz w:val="21"/>
                      <w:szCs w:val="21"/>
                    </w:rPr>
                  </w:pPr>
                  <w:r>
                    <w:rPr>
                      <w:rFonts w:hint="eastAsia" w:ascii="宋体" w:hAnsi="宋体" w:eastAsia="宋体" w:cs="宋体"/>
                      <w:color w:val="auto"/>
                      <w:sz w:val="21"/>
                      <w:szCs w:val="21"/>
                    </w:rPr>
                    <w:t>（新建）</w:t>
                  </w:r>
                </w:p>
              </w:tc>
              <w:tc>
                <w:tcPr>
                  <w:tcW w:w="4140" w:type="dxa"/>
                  <w:vAlign w:val="center"/>
                </w:tcPr>
                <w:p>
                  <w:pPr>
                    <w:pStyle w:val="31"/>
                    <w:rPr>
                      <w:rFonts w:hint="eastAsia" w:ascii="宋体" w:hAnsi="宋体" w:eastAsia="宋体" w:cs="宋体"/>
                      <w:color w:val="auto"/>
                      <w:sz w:val="21"/>
                    </w:rPr>
                  </w:pPr>
                  <w:r>
                    <w:rPr>
                      <w:rFonts w:hint="eastAsia" w:ascii="宋体" w:hAnsi="宋体" w:eastAsia="宋体" w:cs="宋体"/>
                      <w:color w:val="auto"/>
                      <w:sz w:val="21"/>
                      <w:lang w:val="en-US" w:eastAsia="zh-CN"/>
                    </w:rPr>
                    <w:t>2</w:t>
                  </w:r>
                  <w:r>
                    <w:rPr>
                      <w:rFonts w:hint="eastAsia" w:ascii="宋体" w:hAnsi="宋体" w:eastAsia="宋体" w:cs="宋体"/>
                      <w:color w:val="auto"/>
                      <w:sz w:val="21"/>
                    </w:rPr>
                    <w:t>个</w:t>
                  </w:r>
                  <w:r>
                    <w:rPr>
                      <w:rFonts w:hint="eastAsia" w:ascii="宋体" w:hAnsi="宋体" w:eastAsia="宋体" w:cs="宋体"/>
                      <w:color w:val="auto"/>
                      <w:sz w:val="21"/>
                      <w:lang w:val="en-US" w:eastAsia="zh-CN"/>
                    </w:rPr>
                    <w:t>3</w:t>
                  </w:r>
                  <w:r>
                    <w:rPr>
                      <w:rFonts w:hint="eastAsia" w:ascii="宋体" w:hAnsi="宋体" w:eastAsia="宋体" w:cs="宋体"/>
                      <w:color w:val="auto"/>
                      <w:sz w:val="21"/>
                    </w:rPr>
                    <w:t>0m</w:t>
                  </w:r>
                  <w:r>
                    <w:rPr>
                      <w:rFonts w:hint="eastAsia" w:ascii="宋体" w:hAnsi="宋体" w:eastAsia="宋体" w:cs="宋体"/>
                      <w:color w:val="auto"/>
                      <w:sz w:val="21"/>
                      <w:vertAlign w:val="superscript"/>
                    </w:rPr>
                    <w:t>3</w:t>
                  </w:r>
                  <w:r>
                    <w:rPr>
                      <w:rFonts w:hint="eastAsia" w:ascii="宋体" w:hAnsi="宋体" w:eastAsia="宋体" w:cs="宋体"/>
                      <w:color w:val="auto"/>
                      <w:sz w:val="21"/>
                    </w:rPr>
                    <w:t>的储</w:t>
                  </w:r>
                  <w:r>
                    <w:rPr>
                      <w:rFonts w:hint="eastAsia" w:ascii="宋体" w:hAnsi="宋体" w:eastAsia="宋体" w:cs="宋体"/>
                      <w:color w:val="auto"/>
                      <w:sz w:val="21"/>
                      <w:lang w:eastAsia="zh-CN"/>
                    </w:rPr>
                    <w:t>油</w:t>
                  </w:r>
                  <w:r>
                    <w:rPr>
                      <w:rFonts w:hint="eastAsia" w:ascii="宋体" w:hAnsi="宋体" w:eastAsia="宋体" w:cs="宋体"/>
                      <w:color w:val="auto"/>
                      <w:sz w:val="21"/>
                    </w:rPr>
                    <w:t>罐</w:t>
                  </w:r>
                  <w:r>
                    <w:rPr>
                      <w:rFonts w:hint="eastAsia" w:ascii="宋体" w:hAnsi="宋体" w:eastAsia="宋体" w:cs="宋体"/>
                      <w:color w:val="auto"/>
                      <w:sz w:val="21"/>
                      <w:lang w:eastAsia="zh-CN"/>
                    </w:rPr>
                    <w:t>和</w:t>
                  </w:r>
                  <w:r>
                    <w:rPr>
                      <w:rFonts w:hint="eastAsia" w:ascii="宋体" w:hAnsi="宋体" w:eastAsia="宋体" w:cs="宋体"/>
                      <w:color w:val="auto"/>
                      <w:sz w:val="21"/>
                      <w:lang w:val="en-US" w:eastAsia="zh-CN"/>
                    </w:rPr>
                    <w:t>1个4</w:t>
                  </w:r>
                  <w:r>
                    <w:rPr>
                      <w:rFonts w:hint="eastAsia" w:ascii="宋体" w:hAnsi="宋体" w:eastAsia="宋体" w:cs="宋体"/>
                      <w:color w:val="auto"/>
                      <w:sz w:val="21"/>
                    </w:rPr>
                    <w:t>0m</w:t>
                  </w:r>
                  <w:r>
                    <w:rPr>
                      <w:rFonts w:hint="eastAsia" w:ascii="宋体" w:hAnsi="宋体" w:eastAsia="宋体" w:cs="宋体"/>
                      <w:color w:val="auto"/>
                      <w:sz w:val="21"/>
                      <w:vertAlign w:val="superscript"/>
                    </w:rPr>
                    <w:t>3</w:t>
                  </w:r>
                  <w:r>
                    <w:rPr>
                      <w:rFonts w:hint="eastAsia" w:ascii="宋体" w:hAnsi="宋体" w:eastAsia="宋体" w:cs="宋体"/>
                      <w:color w:val="auto"/>
                      <w:sz w:val="21"/>
                    </w:rPr>
                    <w:t>储</w:t>
                  </w:r>
                  <w:r>
                    <w:rPr>
                      <w:rFonts w:hint="eastAsia" w:ascii="宋体" w:hAnsi="宋体" w:eastAsia="宋体" w:cs="宋体"/>
                      <w:color w:val="auto"/>
                      <w:sz w:val="21"/>
                      <w:lang w:eastAsia="zh-CN"/>
                    </w:rPr>
                    <w:t>油</w:t>
                  </w:r>
                  <w:r>
                    <w:rPr>
                      <w:rFonts w:hint="eastAsia" w:ascii="宋体" w:hAnsi="宋体" w:eastAsia="宋体" w:cs="宋体"/>
                      <w:color w:val="auto"/>
                      <w:sz w:val="21"/>
                    </w:rPr>
                    <w:t>罐，</w:t>
                  </w:r>
                  <w:r>
                    <w:rPr>
                      <w:rFonts w:hint="eastAsia" w:ascii="宋体" w:hAnsi="宋体" w:eastAsia="宋体" w:cs="宋体"/>
                      <w:color w:val="auto"/>
                      <w:sz w:val="21"/>
                      <w:lang w:val="en-US" w:eastAsia="zh-CN"/>
                    </w:rPr>
                    <w:t>1</w:t>
                  </w:r>
                  <w:r>
                    <w:rPr>
                      <w:rFonts w:hint="eastAsia" w:ascii="宋体" w:hAnsi="宋体" w:eastAsia="宋体" w:cs="宋体"/>
                      <w:color w:val="auto"/>
                      <w:sz w:val="21"/>
                    </w:rPr>
                    <w:t>个</w:t>
                  </w:r>
                  <w:r>
                    <w:rPr>
                      <w:rFonts w:hint="eastAsia" w:ascii="宋体" w:hAnsi="宋体" w:eastAsia="宋体" w:cs="宋体"/>
                      <w:color w:val="auto"/>
                      <w:sz w:val="21"/>
                      <w:lang w:val="en-US" w:eastAsia="zh-CN"/>
                    </w:rPr>
                    <w:t>4</w:t>
                  </w:r>
                  <w:r>
                    <w:rPr>
                      <w:rFonts w:hint="eastAsia" w:ascii="宋体" w:hAnsi="宋体" w:eastAsia="宋体" w:cs="宋体"/>
                      <w:color w:val="auto"/>
                      <w:sz w:val="21"/>
                    </w:rPr>
                    <w:t>0m</w:t>
                  </w:r>
                  <w:r>
                    <w:rPr>
                      <w:rFonts w:hint="eastAsia" w:ascii="宋体" w:hAnsi="宋体" w:eastAsia="宋体" w:cs="宋体"/>
                      <w:color w:val="auto"/>
                      <w:sz w:val="21"/>
                      <w:vertAlign w:val="superscript"/>
                    </w:rPr>
                    <w:t>3</w:t>
                  </w:r>
                  <w:r>
                    <w:rPr>
                      <w:rFonts w:hint="eastAsia" w:ascii="宋体" w:hAnsi="宋体" w:eastAsia="宋体" w:cs="宋体"/>
                      <w:color w:val="auto"/>
                      <w:sz w:val="21"/>
                    </w:rPr>
                    <w:t>应急储</w:t>
                  </w:r>
                  <w:r>
                    <w:rPr>
                      <w:rFonts w:hint="eastAsia" w:ascii="宋体" w:hAnsi="宋体" w:eastAsia="宋体" w:cs="宋体"/>
                      <w:color w:val="auto"/>
                      <w:sz w:val="21"/>
                      <w:lang w:eastAsia="zh-CN"/>
                    </w:rPr>
                    <w:t>油</w:t>
                  </w:r>
                  <w:r>
                    <w:rPr>
                      <w:rFonts w:hint="eastAsia" w:ascii="宋体" w:hAnsi="宋体" w:eastAsia="宋体" w:cs="宋体"/>
                      <w:color w:val="auto"/>
                      <w:sz w:val="21"/>
                    </w:rPr>
                    <w:t>罐</w:t>
                  </w:r>
                </w:p>
              </w:tc>
              <w:tc>
                <w:tcPr>
                  <w:tcW w:w="1710" w:type="dxa"/>
                  <w:vAlign w:val="center"/>
                </w:tcPr>
                <w:p>
                  <w:pPr>
                    <w:pStyle w:val="31"/>
                    <w:rPr>
                      <w:rFonts w:ascii="Times New Roman" w:hAnsi="Times New Roman" w:eastAsia="宋体"/>
                      <w:sz w:val="21"/>
                    </w:rPr>
                  </w:pPr>
                  <w:r>
                    <w:rPr>
                      <w:rFonts w:hint="eastAsia" w:ascii="Times New Roman" w:hAnsi="Times New Roman" w:eastAsia="宋体"/>
                      <w:sz w:val="21"/>
                    </w:rPr>
                    <w:t>位于废油</w:t>
                  </w:r>
                  <w:r>
                    <w:rPr>
                      <w:rFonts w:ascii="Times New Roman" w:hAnsi="Times New Roman" w:eastAsia="宋体"/>
                      <w:sz w:val="21"/>
                    </w:rPr>
                    <w:t>临时存放</w:t>
                  </w:r>
                  <w:r>
                    <w:rPr>
                      <w:rFonts w:hint="eastAsia" w:ascii="Times New Roman" w:hAnsi="Times New Roman" w:eastAsia="宋体"/>
                      <w:sz w:val="21"/>
                    </w:rPr>
                    <w:t>区</w:t>
                  </w:r>
                  <w:r>
                    <w:rPr>
                      <w:rFonts w:ascii="Times New Roman" w:hAnsi="Times New Roman" w:eastAsia="宋体"/>
                      <w:sz w:val="21"/>
                    </w:rPr>
                    <w:t>内部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40" w:type="dxa"/>
                  <w:vMerge w:val="continue"/>
                  <w:vAlign w:val="center"/>
                </w:tcPr>
                <w:p>
                  <w:pPr>
                    <w:pStyle w:val="31"/>
                    <w:rPr>
                      <w:rFonts w:ascii="Times New Roman" w:hAnsi="Times New Roman" w:eastAsia="宋体"/>
                      <w:sz w:val="21"/>
                    </w:rPr>
                  </w:pPr>
                </w:p>
              </w:tc>
              <w:tc>
                <w:tcPr>
                  <w:tcW w:w="1850" w:type="dxa"/>
                  <w:vAlign w:val="center"/>
                </w:tcPr>
                <w:p>
                  <w:pPr>
                    <w:pStyle w:val="31"/>
                    <w:rPr>
                      <w:rFonts w:hint="eastAsia" w:ascii="宋体" w:hAnsi="宋体" w:eastAsia="宋体" w:cs="宋体"/>
                      <w:color w:val="auto"/>
                      <w:sz w:val="21"/>
                      <w:szCs w:val="21"/>
                    </w:rPr>
                  </w:pPr>
                  <w:r>
                    <w:rPr>
                      <w:rFonts w:hint="eastAsia" w:ascii="宋体" w:hAnsi="宋体" w:eastAsia="宋体" w:cs="宋体"/>
                      <w:color w:val="auto"/>
                      <w:sz w:val="21"/>
                      <w:szCs w:val="21"/>
                    </w:rPr>
                    <w:t>管道系统</w:t>
                  </w:r>
                </w:p>
                <w:p>
                  <w:pPr>
                    <w:pStyle w:val="31"/>
                    <w:rPr>
                      <w:rFonts w:hint="eastAsia" w:ascii="宋体" w:hAnsi="宋体" w:eastAsia="宋体" w:cs="宋体"/>
                      <w:color w:val="auto"/>
                      <w:sz w:val="21"/>
                      <w:szCs w:val="21"/>
                    </w:rPr>
                  </w:pPr>
                  <w:r>
                    <w:rPr>
                      <w:rFonts w:hint="eastAsia" w:ascii="宋体" w:hAnsi="宋体" w:eastAsia="宋体" w:cs="宋体"/>
                      <w:color w:val="auto"/>
                      <w:sz w:val="21"/>
                      <w:szCs w:val="21"/>
                      <w:lang w:eastAsia="zh-CN"/>
                    </w:rPr>
                    <w:t>（新建）</w:t>
                  </w:r>
                </w:p>
              </w:tc>
              <w:tc>
                <w:tcPr>
                  <w:tcW w:w="4140" w:type="dxa"/>
                  <w:vAlign w:val="center"/>
                </w:tcPr>
                <w:p>
                  <w:pPr>
                    <w:pStyle w:val="31"/>
                    <w:rPr>
                      <w:rFonts w:hint="eastAsia" w:ascii="宋体" w:hAnsi="宋体" w:eastAsia="宋体" w:cs="宋体"/>
                      <w:color w:val="auto"/>
                      <w:sz w:val="21"/>
                    </w:rPr>
                  </w:pPr>
                  <w:r>
                    <w:rPr>
                      <w:rFonts w:hint="eastAsia" w:ascii="宋体" w:hAnsi="宋体" w:eastAsia="宋体" w:cs="宋体"/>
                      <w:color w:val="auto"/>
                      <w:sz w:val="21"/>
                    </w:rPr>
                    <w:t>一套</w:t>
                  </w:r>
                </w:p>
              </w:tc>
              <w:tc>
                <w:tcPr>
                  <w:tcW w:w="1710" w:type="dxa"/>
                  <w:vAlign w:val="center"/>
                </w:tcPr>
                <w:p>
                  <w:pPr>
                    <w:pStyle w:val="31"/>
                    <w:rPr>
                      <w:rFonts w:ascii="Times New Roman" w:hAnsi="Times New Roman" w:eastAsia="宋体"/>
                      <w:sz w:val="21"/>
                    </w:rPr>
                  </w:pPr>
                  <w:r>
                    <w:rPr>
                      <w:rFonts w:hint="eastAsia" w:ascii="Times New Roman" w:hAnsi="Times New Roman" w:eastAsia="宋体"/>
                      <w:sz w:val="21"/>
                    </w:rPr>
                    <w:t>位于废油</w:t>
                  </w:r>
                  <w:r>
                    <w:rPr>
                      <w:rFonts w:ascii="Times New Roman" w:hAnsi="Times New Roman" w:eastAsia="宋体"/>
                      <w:sz w:val="21"/>
                    </w:rPr>
                    <w:t>临时存放</w:t>
                  </w:r>
                  <w:r>
                    <w:rPr>
                      <w:rFonts w:hint="eastAsia" w:ascii="Times New Roman" w:hAnsi="Times New Roman" w:eastAsia="宋体"/>
                      <w:sz w:val="21"/>
                    </w:rPr>
                    <w:t>区</w:t>
                  </w:r>
                  <w:r>
                    <w:rPr>
                      <w:rFonts w:ascii="Times New Roman" w:hAnsi="Times New Roman" w:eastAsia="宋体"/>
                      <w:sz w:val="21"/>
                    </w:rPr>
                    <w:t>内部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9" w:hRule="atLeast"/>
                <w:jc w:val="center"/>
              </w:trPr>
              <w:tc>
                <w:tcPr>
                  <w:tcW w:w="640" w:type="dxa"/>
                  <w:tcBorders>
                    <w:bottom w:val="single" w:color="auto" w:sz="4" w:space="0"/>
                  </w:tcBorders>
                  <w:vAlign w:val="center"/>
                </w:tcPr>
                <w:p>
                  <w:pPr>
                    <w:pStyle w:val="31"/>
                    <w:rPr>
                      <w:rFonts w:ascii="Times New Roman" w:hAnsi="Times New Roman" w:eastAsia="宋体"/>
                      <w:sz w:val="21"/>
                    </w:rPr>
                  </w:pPr>
                  <w:r>
                    <w:rPr>
                      <w:rFonts w:hint="eastAsia" w:ascii="Times New Roman" w:hAnsi="Times New Roman" w:eastAsia="宋体"/>
                      <w:sz w:val="21"/>
                    </w:rPr>
                    <w:t>公辅</w:t>
                  </w:r>
                </w:p>
                <w:p>
                  <w:pPr>
                    <w:pStyle w:val="31"/>
                    <w:rPr>
                      <w:rFonts w:ascii="Times New Roman" w:hAnsi="Times New Roman" w:eastAsia="宋体"/>
                      <w:sz w:val="21"/>
                    </w:rPr>
                  </w:pPr>
                  <w:r>
                    <w:rPr>
                      <w:rFonts w:ascii="Times New Roman" w:hAnsi="Times New Roman" w:eastAsia="宋体"/>
                      <w:sz w:val="21"/>
                    </w:rPr>
                    <w:t>工程</w:t>
                  </w:r>
                </w:p>
              </w:tc>
              <w:tc>
                <w:tcPr>
                  <w:tcW w:w="1850" w:type="dxa"/>
                  <w:tcBorders>
                    <w:bottom w:val="single" w:color="auto" w:sz="4" w:space="0"/>
                  </w:tcBorders>
                  <w:vAlign w:val="center"/>
                </w:tcPr>
                <w:p>
                  <w:pPr>
                    <w:pStyle w:val="31"/>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14:textFill>
                        <w14:solidFill>
                          <w14:schemeClr w14:val="tx1"/>
                        </w14:solidFill>
                      </w14:textFill>
                    </w:rPr>
                    <w:t>办公室和休息室</w:t>
                  </w:r>
                </w:p>
                <w:p>
                  <w:pPr>
                    <w:pStyle w:val="31"/>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（租用）</w:t>
                  </w:r>
                </w:p>
              </w:tc>
              <w:tc>
                <w:tcPr>
                  <w:tcW w:w="4140" w:type="dxa"/>
                  <w:vAlign w:val="center"/>
                </w:tcPr>
                <w:p>
                  <w:pPr>
                    <w:pStyle w:val="31"/>
                    <w:rPr>
                      <w:rFonts w:hint="eastAsia" w:asciiTheme="majorEastAsia" w:hAnsiTheme="majorEastAsia" w:eastAsiaTheme="majorEastAsia" w:cstheme="majorEastAsia"/>
                      <w:color w:val="000000" w:themeColor="text1"/>
                      <w:sz w:val="21"/>
                      <w:vertAlign w:val="superscript"/>
                      <w14:textFill>
                        <w14:solidFill>
                          <w14:schemeClr w14:val="tx1"/>
                        </w14:solidFill>
                      </w14:textFill>
                    </w:rPr>
                  </w:pPr>
                  <w:r>
                    <w:rPr>
                      <w:rFonts w:hint="eastAsia" w:asciiTheme="majorEastAsia" w:hAnsiTheme="majorEastAsia" w:eastAsiaTheme="majorEastAsia" w:cstheme="majorEastAsia"/>
                      <w:color w:val="000000" w:themeColor="text1"/>
                      <w:sz w:val="21"/>
                      <w:lang w:eastAsia="zh-CN"/>
                      <w14:textFill>
                        <w14:solidFill>
                          <w14:schemeClr w14:val="tx1"/>
                        </w14:solidFill>
                      </w14:textFill>
                    </w:rPr>
                    <w:t>不在项目区内，</w:t>
                  </w:r>
                  <w:r>
                    <w:rPr>
                      <w:rFonts w:hint="eastAsia" w:asciiTheme="majorEastAsia" w:hAnsiTheme="majorEastAsia" w:eastAsiaTheme="majorEastAsia" w:cstheme="majorEastAsia"/>
                      <w:color w:val="000000" w:themeColor="text1"/>
                      <w:sz w:val="21"/>
                      <w14:textFill>
                        <w14:solidFill>
                          <w14:schemeClr w14:val="tx1"/>
                        </w14:solidFill>
                      </w14:textFill>
                    </w:rPr>
                    <w:t>位于项目区</w:t>
                  </w:r>
                  <w:r>
                    <w:rPr>
                      <w:rFonts w:hint="eastAsia" w:asciiTheme="majorEastAsia" w:hAnsiTheme="majorEastAsia" w:eastAsiaTheme="majorEastAsia" w:cstheme="majorEastAsia"/>
                      <w:color w:val="000000" w:themeColor="text1"/>
                      <w:sz w:val="21"/>
                      <w:lang w:eastAsia="zh-CN"/>
                      <w14:textFill>
                        <w14:solidFill>
                          <w14:schemeClr w14:val="tx1"/>
                        </w14:solidFill>
                      </w14:textFill>
                    </w:rPr>
                    <w:t>南</w:t>
                  </w:r>
                  <w:r>
                    <w:rPr>
                      <w:rFonts w:hint="eastAsia" w:asciiTheme="majorEastAsia" w:hAnsiTheme="majorEastAsia" w:eastAsiaTheme="majorEastAsia" w:cstheme="majorEastAsia"/>
                      <w:color w:val="000000" w:themeColor="text1"/>
                      <w:sz w:val="21"/>
                      <w14:textFill>
                        <w14:solidFill>
                          <w14:schemeClr w14:val="tx1"/>
                        </w14:solidFill>
                      </w14:textFill>
                    </w:rPr>
                    <w:t>侧，面积</w:t>
                  </w: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w:t>
                  </w:r>
                  <w:r>
                    <w:rPr>
                      <w:rFonts w:hint="eastAsia" w:asciiTheme="majorEastAsia" w:hAnsiTheme="majorEastAsia" w:eastAsiaTheme="majorEastAsia" w:cstheme="majorEastAsia"/>
                      <w:color w:val="000000" w:themeColor="text1"/>
                      <w:sz w:val="21"/>
                      <w14:textFill>
                        <w14:solidFill>
                          <w14:schemeClr w14:val="tx1"/>
                        </w14:solidFill>
                      </w14:textFill>
                    </w:rPr>
                    <w:t>0m</w:t>
                  </w:r>
                  <w:r>
                    <w:rPr>
                      <w:rFonts w:hint="eastAsia" w:asciiTheme="majorEastAsia" w:hAnsiTheme="majorEastAsia" w:eastAsiaTheme="majorEastAsia" w:cstheme="majorEastAsia"/>
                      <w:color w:val="000000" w:themeColor="text1"/>
                      <w:sz w:val="21"/>
                      <w:vertAlign w:val="superscript"/>
                      <w14:textFill>
                        <w14:solidFill>
                          <w14:schemeClr w14:val="tx1"/>
                        </w14:solidFill>
                      </w14:textFill>
                    </w:rPr>
                    <w:t>2</w:t>
                  </w:r>
                  <w:r>
                    <w:rPr>
                      <w:rStyle w:val="24"/>
                      <w:rFonts w:hint="eastAsia" w:asciiTheme="majorEastAsia" w:hAnsiTheme="majorEastAsia" w:eastAsiaTheme="majorEastAsia" w:cstheme="majorEastAsia"/>
                      <w:color w:val="000000" w:themeColor="text1"/>
                      <w:kern w:val="2"/>
                      <w14:textFill>
                        <w14:solidFill>
                          <w14:schemeClr w14:val="tx1"/>
                        </w14:solidFill>
                      </w14:textFill>
                    </w:rPr>
                    <w:t>，砖混结构</w:t>
                  </w:r>
                </w:p>
              </w:tc>
              <w:tc>
                <w:tcPr>
                  <w:tcW w:w="1710" w:type="dxa"/>
                  <w:vAlign w:val="center"/>
                </w:tcPr>
                <w:p>
                  <w:pPr>
                    <w:pStyle w:val="31"/>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办公</w:t>
                  </w:r>
                  <w:r>
                    <w:rPr>
                      <w:rFonts w:hint="eastAsia" w:ascii="Times New Roman" w:hAnsi="Times New Roman" w:eastAsia="宋体"/>
                      <w:color w:val="000000" w:themeColor="text1"/>
                      <w:sz w:val="21"/>
                      <w:lang w:eastAsia="zh-CN"/>
                      <w14:textFill>
                        <w14:solidFill>
                          <w14:schemeClr w14:val="tx1"/>
                        </w14:solidFill>
                      </w14:textFill>
                    </w:rPr>
                    <w:t>区</w:t>
                  </w:r>
                  <w:r>
                    <w:rPr>
                      <w:rFonts w:ascii="Times New Roman" w:hAnsi="Times New Roman" w:eastAsia="宋体"/>
                      <w:color w:val="000000" w:themeColor="text1"/>
                      <w:sz w:val="21"/>
                      <w14:textFill>
                        <w14:solidFill>
                          <w14:schemeClr w14:val="tx1"/>
                        </w14:solidFill>
                      </w14:textFill>
                    </w:rPr>
                    <w:t>远离废油临时存放</w:t>
                  </w:r>
                  <w:r>
                    <w:rPr>
                      <w:rFonts w:hint="eastAsia" w:ascii="Times New Roman" w:hAnsi="Times New Roman" w:eastAsia="宋体"/>
                      <w:color w:val="000000" w:themeColor="text1"/>
                      <w:sz w:val="21"/>
                      <w14:textFill>
                        <w14:solidFill>
                          <w14:schemeClr w14:val="tx1"/>
                        </w14:solidFill>
                      </w14:textFill>
                    </w:rPr>
                    <w:t>区，</w:t>
                  </w:r>
                  <w:r>
                    <w:rPr>
                      <w:rFonts w:hint="eastAsia" w:ascii="Times New Roman" w:hAnsi="Times New Roman" w:eastAsia="宋体"/>
                      <w:color w:val="000000" w:themeColor="text1"/>
                      <w:sz w:val="21"/>
                      <w:lang w:val="en-US" w:eastAsia="zh-CN"/>
                      <w14:textFill>
                        <w14:solidFill>
                          <w14:schemeClr w14:val="tx1"/>
                        </w14:solidFill>
                      </w14:textFill>
                    </w:rPr>
                    <w:t>工作</w:t>
                  </w:r>
                  <w:r>
                    <w:rPr>
                      <w:rFonts w:ascii="Times New Roman" w:hAnsi="Times New Roman" w:eastAsia="宋体"/>
                      <w:color w:val="000000" w:themeColor="text1"/>
                      <w:sz w:val="21"/>
                      <w14:textFill>
                        <w14:solidFill>
                          <w14:schemeClr w14:val="tx1"/>
                        </w14:solidFill>
                      </w14:textFill>
                    </w:rPr>
                    <w:t>人员为</w:t>
                  </w:r>
                  <w:r>
                    <w:rPr>
                      <w:rFonts w:hint="eastAsia" w:ascii="Times New Roman" w:hAnsi="Times New Roman" w:eastAsia="宋体"/>
                      <w:color w:val="000000" w:themeColor="text1"/>
                      <w:sz w:val="21"/>
                      <w:lang w:val="en-US" w:eastAsia="zh-CN"/>
                      <w14:textFill>
                        <w14:solidFill>
                          <w14:schemeClr w14:val="tx1"/>
                        </w14:solidFill>
                      </w14:textFill>
                    </w:rPr>
                    <w:t>10</w:t>
                  </w:r>
                  <w:r>
                    <w:rPr>
                      <w:rFonts w:hint="eastAsia" w:ascii="Times New Roman" w:hAnsi="Times New Roman" w:eastAsia="宋体"/>
                      <w:color w:val="000000" w:themeColor="text1"/>
                      <w:sz w:val="21"/>
                      <w14:textFill>
                        <w14:solidFill>
                          <w14:schemeClr w14:val="tx1"/>
                        </w14:solidFill>
                      </w14:textFill>
                    </w:rPr>
                    <w:t>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640" w:type="dxa"/>
                  <w:vMerge w:val="restart"/>
                  <w:tcBorders>
                    <w:top w:val="single" w:color="auto" w:sz="4" w:space="0"/>
                  </w:tcBorders>
                  <w:vAlign w:val="center"/>
                </w:tcPr>
                <w:p>
                  <w:pPr>
                    <w:pStyle w:val="31"/>
                    <w:rPr>
                      <w:rFonts w:ascii="Times New Roman" w:hAnsi="Times New Roman" w:eastAsia="宋体"/>
                      <w:sz w:val="21"/>
                    </w:rPr>
                  </w:pPr>
                  <w:r>
                    <w:rPr>
                      <w:rFonts w:hint="eastAsia" w:ascii="Times New Roman" w:hAnsi="Times New Roman" w:eastAsia="宋体"/>
                      <w:sz w:val="21"/>
                    </w:rPr>
                    <w:t>公辅</w:t>
                  </w:r>
                </w:p>
                <w:p>
                  <w:pPr>
                    <w:pStyle w:val="31"/>
                    <w:rPr>
                      <w:rFonts w:ascii="Times New Roman" w:hAnsi="Times New Roman" w:eastAsia="宋体"/>
                      <w:sz w:val="21"/>
                    </w:rPr>
                  </w:pPr>
                  <w:r>
                    <w:rPr>
                      <w:rFonts w:ascii="Times New Roman" w:hAnsi="Times New Roman" w:eastAsia="宋体"/>
                      <w:sz w:val="21"/>
                    </w:rPr>
                    <w:t>工程</w:t>
                  </w:r>
                </w:p>
              </w:tc>
              <w:tc>
                <w:tcPr>
                  <w:tcW w:w="1850" w:type="dxa"/>
                  <w:tcBorders>
                    <w:top w:val="single" w:color="auto" w:sz="4" w:space="0"/>
                  </w:tcBorders>
                  <w:vAlign w:val="center"/>
                </w:tcPr>
                <w:p>
                  <w:pPr>
                    <w:pStyle w:val="31"/>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rPr>
                    <w:t>运输场地</w:t>
                  </w:r>
                </w:p>
                <w:p>
                  <w:pPr>
                    <w:pStyle w:val="31"/>
                    <w:rPr>
                      <w:rFonts w:hint="eastAsia" w:asciiTheme="majorEastAsia" w:hAnsiTheme="majorEastAsia" w:eastAsiaTheme="majorEastAsia" w:cstheme="majorEastAsia"/>
                      <w:color w:val="auto"/>
                      <w:sz w:val="21"/>
                    </w:rPr>
                  </w:pPr>
                  <w:r>
                    <w:rPr>
                      <w:rFonts w:hint="eastAsia" w:ascii="Times New Roman" w:hAnsi="Times New Roman" w:eastAsia="宋体"/>
                      <w:color w:val="auto"/>
                      <w:sz w:val="21"/>
                      <w:szCs w:val="21"/>
                      <w:lang w:eastAsia="zh-CN"/>
                    </w:rPr>
                    <w:t>（新建）</w:t>
                  </w:r>
                </w:p>
              </w:tc>
              <w:tc>
                <w:tcPr>
                  <w:tcW w:w="4140" w:type="dxa"/>
                  <w:vAlign w:val="center"/>
                </w:tcPr>
                <w:p>
                  <w:pPr>
                    <w:pStyle w:val="31"/>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rPr>
                    <w:t>场内道路平坦，地面均进行硬化</w:t>
                  </w:r>
                  <w:r>
                    <w:rPr>
                      <w:rFonts w:hint="eastAsia" w:asciiTheme="majorEastAsia" w:hAnsiTheme="majorEastAsia" w:eastAsiaTheme="majorEastAsia" w:cstheme="majorEastAsia"/>
                      <w:color w:val="auto"/>
                      <w:sz w:val="21"/>
                      <w:lang w:val="en-US" w:eastAsia="zh-CN"/>
                    </w:rPr>
                    <w:t>防渗</w:t>
                  </w:r>
                </w:p>
              </w:tc>
              <w:tc>
                <w:tcPr>
                  <w:tcW w:w="1710" w:type="dxa"/>
                  <w:vAlign w:val="center"/>
                </w:tcPr>
                <w:p>
                  <w:pPr>
                    <w:pStyle w:val="31"/>
                    <w:rPr>
                      <w:rFonts w:ascii="Times New Roman" w:hAnsi="Times New Roman" w:eastAsia="宋体"/>
                      <w:sz w:val="21"/>
                    </w:rPr>
                  </w:pPr>
                  <w:r>
                    <w:rPr>
                      <w:rFonts w:hint="eastAsia" w:ascii="Times New Roman" w:hAnsi="Times New Roman" w:eastAsia="宋体"/>
                      <w:sz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29" w:hRule="atLeast"/>
                <w:jc w:val="center"/>
              </w:trPr>
              <w:tc>
                <w:tcPr>
                  <w:tcW w:w="640" w:type="dxa"/>
                  <w:vMerge w:val="continue"/>
                  <w:vAlign w:val="center"/>
                </w:tcPr>
                <w:p>
                  <w:pPr>
                    <w:pStyle w:val="31"/>
                    <w:rPr>
                      <w:rFonts w:ascii="Times New Roman" w:hAnsi="Times New Roman" w:eastAsia="宋体"/>
                      <w:sz w:val="21"/>
                    </w:rPr>
                  </w:pPr>
                </w:p>
              </w:tc>
              <w:tc>
                <w:tcPr>
                  <w:tcW w:w="1850" w:type="dxa"/>
                  <w:vAlign w:val="center"/>
                </w:tcPr>
                <w:p>
                  <w:pPr>
                    <w:pStyle w:val="31"/>
                    <w:rPr>
                      <w:rFonts w:hint="eastAsia" w:asciiTheme="majorEastAsia" w:hAnsiTheme="majorEastAsia" w:eastAsiaTheme="majorEastAsia" w:cstheme="majorEastAsia"/>
                      <w:color w:val="auto"/>
                      <w:sz w:val="21"/>
                    </w:rPr>
                  </w:pPr>
                  <w:r>
                    <w:rPr>
                      <w:rFonts w:hint="eastAsia" w:asciiTheme="majorEastAsia" w:hAnsiTheme="majorEastAsia" w:eastAsiaTheme="majorEastAsia" w:cstheme="majorEastAsia"/>
                      <w:color w:val="auto"/>
                      <w:sz w:val="21"/>
                    </w:rPr>
                    <w:t>供电</w:t>
                  </w:r>
                </w:p>
              </w:tc>
              <w:tc>
                <w:tcPr>
                  <w:tcW w:w="4140" w:type="dxa"/>
                  <w:vAlign w:val="center"/>
                </w:tcPr>
                <w:p>
                  <w:pPr>
                    <w:pStyle w:val="31"/>
                    <w:rPr>
                      <w:rFonts w:hint="eastAsia" w:asciiTheme="majorEastAsia" w:hAnsiTheme="majorEastAsia" w:eastAsiaTheme="majorEastAsia" w:cstheme="majorEastAsia"/>
                      <w:color w:val="auto"/>
                      <w:sz w:val="21"/>
                      <w:lang w:val="en-US" w:eastAsia="zh-CN"/>
                    </w:rPr>
                  </w:pPr>
                  <w:r>
                    <w:rPr>
                      <w:rFonts w:hint="eastAsia" w:asciiTheme="majorEastAsia" w:hAnsiTheme="majorEastAsia" w:eastAsiaTheme="majorEastAsia" w:cstheme="majorEastAsia"/>
                      <w:color w:val="auto"/>
                      <w:sz w:val="21"/>
                      <w:lang w:val="en-US" w:eastAsia="zh-CN"/>
                    </w:rPr>
                    <w:t>芒市轩岗乡配电网高压进线</w:t>
                  </w:r>
                </w:p>
              </w:tc>
              <w:tc>
                <w:tcPr>
                  <w:tcW w:w="1710" w:type="dxa"/>
                  <w:vAlign w:val="center"/>
                </w:tcPr>
                <w:p>
                  <w:pPr>
                    <w:pStyle w:val="31"/>
                    <w:rPr>
                      <w:rFonts w:ascii="Times New Roman" w:hAnsi="Times New Roman" w:eastAsia="宋体"/>
                      <w:sz w:val="21"/>
                    </w:rPr>
                  </w:pPr>
                  <w:r>
                    <w:rPr>
                      <w:rFonts w:hint="eastAsia" w:ascii="Times New Roman" w:hAnsi="Times New Roman" w:eastAsia="宋体"/>
                      <w:sz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640" w:type="dxa"/>
                  <w:vMerge w:val="continue"/>
                  <w:vAlign w:val="center"/>
                </w:tcPr>
                <w:p>
                  <w:pPr>
                    <w:pStyle w:val="31"/>
                    <w:rPr>
                      <w:rFonts w:ascii="Times New Roman" w:hAnsi="Times New Roman" w:eastAsia="宋体"/>
                      <w:sz w:val="21"/>
                    </w:rPr>
                  </w:pPr>
                </w:p>
              </w:tc>
              <w:tc>
                <w:tcPr>
                  <w:tcW w:w="1850" w:type="dxa"/>
                  <w:vAlign w:val="center"/>
                </w:tcPr>
                <w:p>
                  <w:pPr>
                    <w:pStyle w:val="31"/>
                    <w:rPr>
                      <w:rFonts w:ascii="Times New Roman" w:hAnsi="Times New Roman" w:eastAsia="宋体"/>
                      <w:sz w:val="21"/>
                    </w:rPr>
                  </w:pPr>
                  <w:r>
                    <w:rPr>
                      <w:rFonts w:hint="eastAsia" w:ascii="Times New Roman" w:hAnsi="Times New Roman" w:eastAsia="宋体"/>
                      <w:sz w:val="21"/>
                    </w:rPr>
                    <w:t>供水</w:t>
                  </w:r>
                </w:p>
              </w:tc>
              <w:tc>
                <w:tcPr>
                  <w:tcW w:w="4140" w:type="dxa"/>
                  <w:vAlign w:val="center"/>
                </w:tcPr>
                <w:p>
                  <w:pPr>
                    <w:pStyle w:val="31"/>
                    <w:rPr>
                      <w:rFonts w:ascii="Times New Roman" w:hAnsi="Times New Roman" w:eastAsia="宋体"/>
                      <w:sz w:val="21"/>
                    </w:rPr>
                  </w:pPr>
                  <w:r>
                    <w:rPr>
                      <w:rFonts w:hint="eastAsia" w:ascii="Times New Roman" w:hAnsi="Times New Roman" w:eastAsia="宋体"/>
                      <w:sz w:val="21"/>
                    </w:rPr>
                    <w:t>由当地自来水管网供给</w:t>
                  </w:r>
                </w:p>
              </w:tc>
              <w:tc>
                <w:tcPr>
                  <w:tcW w:w="1710" w:type="dxa"/>
                  <w:vAlign w:val="center"/>
                </w:tcPr>
                <w:p>
                  <w:pPr>
                    <w:pStyle w:val="31"/>
                    <w:rPr>
                      <w:rFonts w:ascii="Times New Roman" w:hAnsi="Times New Roman" w:eastAsia="宋体"/>
                      <w:sz w:val="21"/>
                    </w:rPr>
                  </w:pPr>
                  <w:r>
                    <w:rPr>
                      <w:rFonts w:hint="eastAsia" w:ascii="Times New Roman" w:hAnsi="Times New Roman" w:eastAsia="宋体"/>
                      <w:sz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107" w:hRule="atLeast"/>
                <w:jc w:val="center"/>
              </w:trPr>
              <w:tc>
                <w:tcPr>
                  <w:tcW w:w="640" w:type="dxa"/>
                  <w:vMerge w:val="continue"/>
                  <w:vAlign w:val="center"/>
                </w:tcPr>
                <w:p>
                  <w:pPr>
                    <w:pStyle w:val="31"/>
                    <w:rPr>
                      <w:rFonts w:ascii="Times New Roman" w:hAnsi="Times New Roman" w:eastAsia="宋体"/>
                      <w:sz w:val="21"/>
                    </w:rPr>
                  </w:pPr>
                </w:p>
              </w:tc>
              <w:tc>
                <w:tcPr>
                  <w:tcW w:w="1850" w:type="dxa"/>
                  <w:vAlign w:val="center"/>
                </w:tcPr>
                <w:p>
                  <w:pPr>
                    <w:pStyle w:val="31"/>
                    <w:rPr>
                      <w:rFonts w:ascii="Times New Roman" w:hAnsi="Times New Roman" w:eastAsia="宋体"/>
                      <w:color w:val="000000" w:themeColor="text1"/>
                      <w:sz w:val="21"/>
                      <w14:textFill>
                        <w14:solidFill>
                          <w14:schemeClr w14:val="tx1"/>
                        </w14:solidFill>
                      </w14:textFill>
                    </w:rPr>
                  </w:pPr>
                  <w:r>
                    <w:rPr>
                      <w:rFonts w:hint="eastAsia" w:ascii="Times New Roman" w:hAnsi="Times New Roman" w:eastAsia="宋体"/>
                      <w:color w:val="000000" w:themeColor="text1"/>
                      <w:sz w:val="21"/>
                      <w14:textFill>
                        <w14:solidFill>
                          <w14:schemeClr w14:val="tx1"/>
                        </w14:solidFill>
                      </w14:textFill>
                    </w:rPr>
                    <w:t>排水</w:t>
                  </w:r>
                </w:p>
              </w:tc>
              <w:tc>
                <w:tcPr>
                  <w:tcW w:w="4140" w:type="dxa"/>
                  <w:vAlign w:val="center"/>
                </w:tcPr>
                <w:p>
                  <w:pPr>
                    <w:pStyle w:val="31"/>
                    <w:jc w:val="left"/>
                    <w:rPr>
                      <w:rFonts w:ascii="Times New Roman" w:hAnsi="Times New Roman" w:eastAsia="宋体"/>
                      <w:color w:val="000000" w:themeColor="text1"/>
                      <w:sz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项目排水采用雨污分流制，雨水经雨水管收集后排入周边沟渠，不得流入储罐区，储罐区搭建大棚，并做防渗措施。项目区内不产生生产废水以及生活污水。</w:t>
                  </w:r>
                </w:p>
              </w:tc>
              <w:tc>
                <w:tcPr>
                  <w:tcW w:w="1710" w:type="dxa"/>
                  <w:vAlign w:val="center"/>
                </w:tcPr>
                <w:p>
                  <w:pPr>
                    <w:pStyle w:val="31"/>
                    <w:rPr>
                      <w:rFonts w:ascii="Times New Roman" w:hAnsi="Times New Roman" w:eastAsia="宋体"/>
                      <w:sz w:val="21"/>
                    </w:rPr>
                  </w:pPr>
                  <w:r>
                    <w:rPr>
                      <w:rFonts w:hint="eastAsia" w:ascii="Times New Roman" w:hAnsi="Times New Roman" w:eastAsia="宋体"/>
                      <w:sz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44" w:hRule="atLeast"/>
                <w:jc w:val="center"/>
              </w:trPr>
              <w:tc>
                <w:tcPr>
                  <w:tcW w:w="640" w:type="dxa"/>
                  <w:vMerge w:val="continue"/>
                  <w:vAlign w:val="center"/>
                </w:tcPr>
                <w:p>
                  <w:pPr>
                    <w:pStyle w:val="31"/>
                    <w:rPr>
                      <w:rFonts w:ascii="Times New Roman" w:hAnsi="Times New Roman" w:eastAsia="宋体"/>
                      <w:sz w:val="21"/>
                    </w:rPr>
                  </w:pPr>
                </w:p>
              </w:tc>
              <w:tc>
                <w:tcPr>
                  <w:tcW w:w="1850" w:type="dxa"/>
                  <w:vAlign w:val="center"/>
                </w:tcPr>
                <w:p>
                  <w:pPr>
                    <w:pStyle w:val="31"/>
                    <w:rPr>
                      <w:rFonts w:ascii="Times New Roman" w:hAnsi="Times New Roman" w:eastAsia="宋体"/>
                      <w:color w:val="auto"/>
                      <w:sz w:val="21"/>
                    </w:rPr>
                  </w:pPr>
                  <w:r>
                    <w:rPr>
                      <w:rFonts w:hint="eastAsia" w:ascii="Times New Roman" w:hAnsi="Times New Roman" w:eastAsia="宋体"/>
                      <w:color w:val="auto"/>
                      <w:sz w:val="21"/>
                    </w:rPr>
                    <w:t>消防</w:t>
                  </w:r>
                  <w:r>
                    <w:rPr>
                      <w:rFonts w:ascii="Times New Roman" w:hAnsi="Times New Roman" w:eastAsia="宋体"/>
                      <w:color w:val="auto"/>
                      <w:sz w:val="21"/>
                    </w:rPr>
                    <w:t>沙池</w:t>
                  </w:r>
                </w:p>
                <w:p>
                  <w:pPr>
                    <w:pStyle w:val="31"/>
                    <w:rPr>
                      <w:rFonts w:ascii="Times New Roman" w:hAnsi="Times New Roman" w:eastAsia="宋体"/>
                      <w:color w:val="auto"/>
                      <w:sz w:val="21"/>
                    </w:rPr>
                  </w:pPr>
                  <w:r>
                    <w:rPr>
                      <w:rFonts w:hint="eastAsia" w:ascii="Times New Roman" w:hAnsi="Times New Roman" w:eastAsia="宋体"/>
                      <w:color w:val="auto"/>
                      <w:sz w:val="21"/>
                      <w:szCs w:val="21"/>
                      <w:lang w:eastAsia="zh-CN"/>
                    </w:rPr>
                    <w:t>（新建）</w:t>
                  </w:r>
                </w:p>
              </w:tc>
              <w:tc>
                <w:tcPr>
                  <w:tcW w:w="4140" w:type="dxa"/>
                  <w:vAlign w:val="center"/>
                </w:tcPr>
                <w:p>
                  <w:pPr>
                    <w:pStyle w:val="31"/>
                    <w:rPr>
                      <w:rFonts w:ascii="Times New Roman" w:hAnsi="Times New Roman" w:eastAsia="宋体"/>
                      <w:color w:val="auto"/>
                      <w:sz w:val="21"/>
                    </w:rPr>
                  </w:pPr>
                  <w:r>
                    <w:rPr>
                      <w:rFonts w:ascii="Times New Roman" w:hAnsi="Times New Roman" w:eastAsia="宋体"/>
                      <w:color w:val="auto"/>
                      <w:sz w:val="21"/>
                    </w:rPr>
                    <w:t>围堰</w:t>
                  </w:r>
                  <w:r>
                    <w:rPr>
                      <w:rFonts w:hint="eastAsia" w:ascii="Times New Roman" w:hAnsi="Times New Roman" w:eastAsia="宋体"/>
                      <w:color w:val="auto"/>
                      <w:sz w:val="21"/>
                      <w:lang w:val="en-US" w:eastAsia="zh-CN"/>
                    </w:rPr>
                    <w:t>外</w:t>
                  </w:r>
                  <w:r>
                    <w:rPr>
                      <w:rFonts w:hint="eastAsia" w:ascii="Times New Roman" w:hAnsi="Times New Roman" w:eastAsia="宋体"/>
                      <w:color w:val="auto"/>
                      <w:sz w:val="21"/>
                    </w:rPr>
                    <w:t>，容积</w:t>
                  </w:r>
                  <w:r>
                    <w:rPr>
                      <w:rFonts w:ascii="Times New Roman" w:hAnsi="Times New Roman" w:eastAsia="宋体"/>
                      <w:color w:val="auto"/>
                      <w:sz w:val="21"/>
                    </w:rPr>
                    <w:t>为</w:t>
                  </w:r>
                  <w:r>
                    <w:rPr>
                      <w:rFonts w:hint="eastAsia" w:ascii="Times New Roman" w:hAnsi="Times New Roman" w:eastAsia="宋体"/>
                      <w:color w:val="auto"/>
                      <w:sz w:val="21"/>
                    </w:rPr>
                    <w:t>2m</w:t>
                  </w:r>
                  <w:r>
                    <w:rPr>
                      <w:rFonts w:ascii="Times New Roman" w:hAnsi="Times New Roman" w:eastAsia="宋体"/>
                      <w:color w:val="auto"/>
                      <w:sz w:val="21"/>
                      <w:vertAlign w:val="superscript"/>
                    </w:rPr>
                    <w:t>3</w:t>
                  </w:r>
                </w:p>
              </w:tc>
              <w:tc>
                <w:tcPr>
                  <w:tcW w:w="1710" w:type="dxa"/>
                  <w:vAlign w:val="center"/>
                </w:tcPr>
                <w:p>
                  <w:pPr>
                    <w:spacing w:line="320" w:lineRule="exact"/>
                    <w:jc w:val="center"/>
                    <w:rPr>
                      <w:rFonts w:ascii="Times New Roman" w:hAnsi="Times New Roman" w:eastAsia="宋体"/>
                      <w:color w:val="auto"/>
                      <w:sz w:val="21"/>
                    </w:rPr>
                  </w:pPr>
                  <w:r>
                    <w:rPr>
                      <w:rFonts w:ascii="Times New Roman" w:hAnsi="Times New Roman" w:eastAsia="宋体"/>
                      <w:bCs/>
                      <w:color w:val="auto"/>
                      <w:sz w:val="21"/>
                      <w:szCs w:val="21"/>
                    </w:rPr>
                    <w:t>位于</w:t>
                  </w:r>
                  <w:r>
                    <w:rPr>
                      <w:rFonts w:hint="eastAsia" w:ascii="Times New Roman" w:hAnsi="Times New Roman" w:eastAsia="宋体"/>
                      <w:bCs/>
                      <w:color w:val="auto"/>
                      <w:sz w:val="21"/>
                      <w:szCs w:val="21"/>
                    </w:rPr>
                    <w:t>废油临时存放区</w:t>
                  </w:r>
                  <w:r>
                    <w:rPr>
                      <w:rFonts w:hint="eastAsia"/>
                      <w:bCs/>
                      <w:color w:val="auto"/>
                      <w:sz w:val="21"/>
                      <w:szCs w:val="21"/>
                      <w:lang w:val="en-US" w:eastAsia="zh-CN"/>
                    </w:rPr>
                    <w:t>外</w:t>
                  </w:r>
                  <w:r>
                    <w:rPr>
                      <w:rFonts w:ascii="Times New Roman" w:hAnsi="Times New Roman" w:eastAsia="宋体"/>
                      <w:bCs/>
                      <w:color w:val="auto"/>
                      <w:sz w:val="21"/>
                      <w:szCs w:val="21"/>
                    </w:rPr>
                    <w:t>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126" w:hRule="atLeast"/>
                <w:jc w:val="center"/>
              </w:trPr>
              <w:tc>
                <w:tcPr>
                  <w:tcW w:w="640" w:type="dxa"/>
                  <w:vMerge w:val="restart"/>
                  <w:vAlign w:val="center"/>
                </w:tcPr>
                <w:p>
                  <w:pPr>
                    <w:pStyle w:val="31"/>
                    <w:rPr>
                      <w:rFonts w:ascii="Times New Roman" w:hAnsi="Times New Roman" w:eastAsia="宋体"/>
                      <w:sz w:val="21"/>
                    </w:rPr>
                  </w:pPr>
                  <w:r>
                    <w:rPr>
                      <w:rFonts w:hint="eastAsia" w:ascii="Times New Roman" w:hAnsi="Times New Roman" w:eastAsia="宋体"/>
                      <w:sz w:val="21"/>
                    </w:rPr>
                    <w:t>环保</w:t>
                  </w:r>
                  <w:r>
                    <w:rPr>
                      <w:rFonts w:ascii="Times New Roman" w:hAnsi="Times New Roman" w:eastAsia="宋体"/>
                      <w:sz w:val="21"/>
                    </w:rPr>
                    <w:t>工程</w:t>
                  </w:r>
                </w:p>
              </w:tc>
              <w:tc>
                <w:tcPr>
                  <w:tcW w:w="1850" w:type="dxa"/>
                  <w:vAlign w:val="center"/>
                </w:tcPr>
                <w:p>
                  <w:pPr>
                    <w:pStyle w:val="31"/>
                    <w:rPr>
                      <w:rFonts w:ascii="Times New Roman" w:hAnsi="Times New Roman" w:eastAsia="宋体"/>
                      <w:sz w:val="21"/>
                    </w:rPr>
                  </w:pPr>
                  <w:r>
                    <w:rPr>
                      <w:rFonts w:hint="eastAsia" w:ascii="Times New Roman" w:hAnsi="Times New Roman" w:eastAsia="宋体"/>
                      <w:sz w:val="21"/>
                    </w:rPr>
                    <w:t>废油</w:t>
                  </w:r>
                  <w:r>
                    <w:rPr>
                      <w:rFonts w:ascii="Times New Roman" w:hAnsi="Times New Roman" w:eastAsia="宋体"/>
                      <w:sz w:val="21"/>
                    </w:rPr>
                    <w:t>收集区地面防渗</w:t>
                  </w:r>
                </w:p>
                <w:p>
                  <w:pPr>
                    <w:pStyle w:val="31"/>
                    <w:rPr>
                      <w:rFonts w:ascii="Times New Roman" w:hAnsi="Times New Roman" w:eastAsia="宋体"/>
                      <w:sz w:val="21"/>
                    </w:rPr>
                  </w:pPr>
                  <w:r>
                    <w:rPr>
                      <w:rFonts w:hint="eastAsia" w:ascii="Times New Roman" w:hAnsi="Times New Roman" w:eastAsia="宋体"/>
                      <w:sz w:val="21"/>
                      <w:szCs w:val="21"/>
                      <w:lang w:eastAsia="zh-CN"/>
                    </w:rPr>
                    <w:t>（新建）</w:t>
                  </w:r>
                </w:p>
              </w:tc>
              <w:tc>
                <w:tcPr>
                  <w:tcW w:w="4140" w:type="dxa"/>
                  <w:vAlign w:val="center"/>
                </w:tcPr>
                <w:p>
                  <w:pPr>
                    <w:jc w:val="center"/>
                    <w:rPr>
                      <w:rFonts w:hint="eastAsia" w:ascii="宋体" w:hAnsi="宋体" w:eastAsia="宋体" w:cs="宋体"/>
                      <w:sz w:val="21"/>
                      <w:szCs w:val="21"/>
                      <w:lang w:val="en-US" w:eastAsia="zh-CN"/>
                    </w:rPr>
                  </w:pPr>
                  <w:r>
                    <w:rPr>
                      <w:rFonts w:hint="eastAsia" w:ascii="宋体" w:hAnsi="宋体" w:eastAsia="宋体" w:cs="宋体"/>
                      <w:sz w:val="21"/>
                      <w:szCs w:val="21"/>
                    </w:rPr>
                    <w:t>包括废油钢制储罐区及卸油区，共</w:t>
                  </w:r>
                  <w:r>
                    <w:rPr>
                      <w:rFonts w:hint="eastAsia" w:ascii="宋体" w:hAnsi="宋体" w:eastAsia="宋体" w:cs="宋体"/>
                      <w:sz w:val="21"/>
                      <w:szCs w:val="21"/>
                      <w:lang w:val="en-US" w:eastAsia="zh-CN"/>
                    </w:rPr>
                    <w:t>12</w:t>
                  </w:r>
                  <w:r>
                    <w:rPr>
                      <w:rFonts w:hint="eastAsia" w:ascii="宋体" w:hAnsi="宋体" w:eastAsia="宋体" w:cs="宋体"/>
                      <w:sz w:val="21"/>
                      <w:szCs w:val="21"/>
                    </w:rPr>
                    <w:t>0m</w:t>
                  </w:r>
                  <w:r>
                    <w:rPr>
                      <w:rFonts w:hint="eastAsia" w:ascii="宋体" w:hAnsi="宋体" w:eastAsia="宋体" w:cs="宋体"/>
                      <w:sz w:val="21"/>
                      <w:szCs w:val="21"/>
                      <w:vertAlign w:val="superscript"/>
                    </w:rPr>
                    <w:t>2</w:t>
                  </w:r>
                  <w:r>
                    <w:rPr>
                      <w:rFonts w:hint="eastAsia" w:ascii="宋体" w:hAnsi="宋体" w:eastAsia="宋体" w:cs="宋体"/>
                      <w:sz w:val="21"/>
                      <w:szCs w:val="21"/>
                    </w:rPr>
                    <w:t>，应严格按照</w:t>
                  </w:r>
                  <w:r>
                    <w:rPr>
                      <w:rFonts w:hint="eastAsia" w:ascii="宋体" w:hAnsi="宋体" w:eastAsia="宋体" w:cs="宋体"/>
                      <w:bCs/>
                      <w:sz w:val="21"/>
                      <w:szCs w:val="21"/>
                    </w:rPr>
                    <w:t>《危险废物贮存污染控制标准》（GB 18597-2001）（2013年修</w:t>
                  </w:r>
                  <w:r>
                    <w:rPr>
                      <w:rFonts w:hint="eastAsia" w:ascii="宋体" w:hAnsi="宋体" w:eastAsia="宋体" w:cs="宋体"/>
                      <w:bCs/>
                      <w:sz w:val="21"/>
                      <w:szCs w:val="21"/>
                      <w:lang w:val="en-US" w:eastAsia="zh-CN"/>
                    </w:rPr>
                    <w:t>订</w:t>
                  </w:r>
                  <w:r>
                    <w:rPr>
                      <w:rFonts w:hint="eastAsia" w:ascii="宋体" w:hAnsi="宋体" w:eastAsia="宋体" w:cs="宋体"/>
                      <w:bCs/>
                      <w:sz w:val="21"/>
                      <w:szCs w:val="21"/>
                    </w:rPr>
                    <w:t>）中的要求做防水防渗措施，罐区地面硬化、砂浆抹面，并采用环氧树脂漆抹面，</w:t>
                  </w:r>
                  <w:r>
                    <w:rPr>
                      <w:rFonts w:hint="eastAsia" w:ascii="宋体" w:hAnsi="宋体" w:eastAsia="宋体" w:cs="宋体"/>
                      <w:bCs/>
                      <w:sz w:val="21"/>
                      <w:szCs w:val="21"/>
                      <w:lang w:val="en-US" w:eastAsia="zh-CN"/>
                    </w:rPr>
                    <w:t>防渗层为1米厚黏土层（防渗系数≤10</w:t>
                  </w:r>
                  <w:r>
                    <w:rPr>
                      <w:rFonts w:hint="eastAsia" w:ascii="宋体" w:hAnsi="宋体" w:eastAsia="宋体" w:cs="宋体"/>
                      <w:bCs/>
                      <w:sz w:val="21"/>
                      <w:szCs w:val="21"/>
                      <w:vertAlign w:val="superscript"/>
                      <w:lang w:val="en-US" w:eastAsia="zh-CN"/>
                    </w:rPr>
                    <w:t>-7</w:t>
                  </w:r>
                  <w:r>
                    <w:rPr>
                      <w:rFonts w:hint="eastAsia" w:ascii="宋体" w:hAnsi="宋体" w:eastAsia="宋体" w:cs="宋体"/>
                      <w:bCs/>
                      <w:sz w:val="21"/>
                      <w:szCs w:val="21"/>
                      <w:lang w:val="en-US" w:eastAsia="zh-CN"/>
                    </w:rPr>
                    <w:t>cm/s），然后铺设2毫米厚高密度聚乙烯</w:t>
                  </w:r>
                </w:p>
              </w:tc>
              <w:tc>
                <w:tcPr>
                  <w:tcW w:w="1710" w:type="dxa"/>
                  <w:vAlign w:val="center"/>
                </w:tcPr>
                <w:p>
                  <w:pPr>
                    <w:spacing w:line="320" w:lineRule="exact"/>
                    <w:jc w:val="center"/>
                    <w:rPr>
                      <w:rFonts w:ascii="Times New Roman" w:hAnsi="Times New Roman" w:eastAsia="宋体"/>
                      <w:bCs/>
                      <w:sz w:val="21"/>
                      <w:szCs w:val="21"/>
                    </w:rPr>
                  </w:pPr>
                  <w:r>
                    <w:rPr>
                      <w:rFonts w:ascii="Times New Roman" w:hAnsi="Times New Roman" w:eastAsia="宋体"/>
                      <w:bCs/>
                      <w:sz w:val="21"/>
                      <w:szCs w:val="21"/>
                    </w:rPr>
                    <w:t>位于</w:t>
                  </w:r>
                  <w:r>
                    <w:rPr>
                      <w:rFonts w:hint="eastAsia" w:ascii="Times New Roman" w:hAnsi="Times New Roman" w:eastAsia="宋体"/>
                      <w:bCs/>
                      <w:sz w:val="21"/>
                      <w:szCs w:val="21"/>
                    </w:rPr>
                    <w:t>废油临时存放区</w:t>
                  </w:r>
                  <w:r>
                    <w:rPr>
                      <w:rFonts w:ascii="Times New Roman" w:hAnsi="Times New Roman" w:eastAsia="宋体"/>
                      <w:bCs/>
                      <w:sz w:val="21"/>
                      <w:szCs w:val="21"/>
                    </w:rPr>
                    <w:t>内部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929" w:hRule="atLeast"/>
                <w:jc w:val="center"/>
              </w:trPr>
              <w:tc>
                <w:tcPr>
                  <w:tcW w:w="640" w:type="dxa"/>
                  <w:vMerge w:val="continue"/>
                  <w:vAlign w:val="center"/>
                </w:tcPr>
                <w:p>
                  <w:pPr>
                    <w:pStyle w:val="31"/>
                    <w:rPr>
                      <w:rFonts w:ascii="Times New Roman" w:hAnsi="Times New Roman" w:eastAsia="宋体"/>
                      <w:sz w:val="21"/>
                    </w:rPr>
                  </w:pPr>
                </w:p>
              </w:tc>
              <w:tc>
                <w:tcPr>
                  <w:tcW w:w="1850" w:type="dxa"/>
                  <w:vAlign w:val="center"/>
                </w:tcPr>
                <w:p>
                  <w:pPr>
                    <w:pStyle w:val="31"/>
                    <w:rPr>
                      <w:rFonts w:ascii="Times New Roman" w:hAnsi="Times New Roman" w:eastAsia="宋体"/>
                      <w:sz w:val="21"/>
                    </w:rPr>
                  </w:pPr>
                  <w:r>
                    <w:rPr>
                      <w:rFonts w:hint="eastAsia" w:ascii="Times New Roman" w:hAnsi="Times New Roman" w:eastAsia="宋体"/>
                      <w:sz w:val="21"/>
                    </w:rPr>
                    <w:t>危险</w:t>
                  </w:r>
                  <w:r>
                    <w:rPr>
                      <w:rFonts w:ascii="Times New Roman" w:hAnsi="Times New Roman" w:eastAsia="宋体"/>
                      <w:sz w:val="21"/>
                    </w:rPr>
                    <w:t>废物暂存间</w:t>
                  </w:r>
                </w:p>
                <w:p>
                  <w:pPr>
                    <w:pStyle w:val="31"/>
                    <w:rPr>
                      <w:rFonts w:ascii="Times New Roman" w:hAnsi="Times New Roman" w:eastAsia="宋体"/>
                      <w:sz w:val="21"/>
                    </w:rPr>
                  </w:pPr>
                  <w:r>
                    <w:rPr>
                      <w:rFonts w:hint="eastAsia" w:ascii="Times New Roman" w:hAnsi="Times New Roman" w:eastAsia="宋体"/>
                      <w:sz w:val="21"/>
                      <w:szCs w:val="21"/>
                      <w:lang w:eastAsia="zh-CN"/>
                    </w:rPr>
                    <w:t>（新建）</w:t>
                  </w:r>
                </w:p>
              </w:tc>
              <w:tc>
                <w:tcPr>
                  <w:tcW w:w="4140" w:type="dxa"/>
                  <w:vAlign w:val="center"/>
                </w:tcPr>
                <w:p>
                  <w:pPr>
                    <w:pStyle w:val="31"/>
                    <w:rPr>
                      <w:rFonts w:hint="eastAsia" w:ascii="宋体" w:hAnsi="宋体" w:eastAsia="宋体" w:cs="宋体"/>
                      <w:sz w:val="21"/>
                    </w:rPr>
                  </w:pPr>
                  <w:r>
                    <w:rPr>
                      <w:rFonts w:hint="eastAsia" w:ascii="宋体" w:hAnsi="宋体" w:eastAsia="宋体" w:cs="宋体"/>
                      <w:sz w:val="21"/>
                    </w:rPr>
                    <w:t>设置单独的危险废物暂存间，指派专人管理，设置“</w:t>
                  </w:r>
                  <w:r>
                    <w:rPr>
                      <w:rFonts w:hint="eastAsia" w:ascii="宋体" w:hAnsi="宋体" w:eastAsia="宋体" w:cs="宋体"/>
                      <w:sz w:val="21"/>
                      <w:lang w:val="en-US" w:eastAsia="zh-CN"/>
                    </w:rPr>
                    <w:t>危废暂存间</w:t>
                  </w:r>
                  <w:r>
                    <w:rPr>
                      <w:rFonts w:hint="eastAsia" w:ascii="宋体" w:hAnsi="宋体" w:eastAsia="宋体" w:cs="宋体"/>
                      <w:sz w:val="21"/>
                    </w:rPr>
                    <w:t>”的标识。面积为</w:t>
                  </w:r>
                  <w:r>
                    <w:rPr>
                      <w:rFonts w:hint="eastAsia" w:ascii="宋体" w:hAnsi="宋体" w:eastAsia="宋体" w:cs="宋体"/>
                      <w:sz w:val="21"/>
                      <w:lang w:val="en-US" w:eastAsia="zh-CN"/>
                    </w:rPr>
                    <w:t>15</w:t>
                  </w:r>
                  <w:r>
                    <w:rPr>
                      <w:rFonts w:hint="eastAsia" w:ascii="宋体" w:hAnsi="宋体" w:eastAsia="宋体" w:cs="宋体"/>
                      <w:sz w:val="21"/>
                    </w:rPr>
                    <w:t>m</w:t>
                  </w:r>
                  <w:r>
                    <w:rPr>
                      <w:rFonts w:hint="eastAsia" w:ascii="宋体" w:hAnsi="宋体" w:eastAsia="宋体" w:cs="宋体"/>
                      <w:sz w:val="21"/>
                      <w:vertAlign w:val="superscript"/>
                    </w:rPr>
                    <w:t>2</w:t>
                  </w:r>
                </w:p>
              </w:tc>
              <w:tc>
                <w:tcPr>
                  <w:tcW w:w="1710" w:type="dxa"/>
                  <w:vAlign w:val="center"/>
                </w:tcPr>
                <w:p>
                  <w:pPr>
                    <w:spacing w:line="320" w:lineRule="exact"/>
                    <w:jc w:val="center"/>
                    <w:rPr>
                      <w:rFonts w:ascii="Times New Roman" w:hAnsi="Times New Roman" w:eastAsia="宋体"/>
                      <w:bCs/>
                      <w:sz w:val="21"/>
                      <w:szCs w:val="21"/>
                    </w:rPr>
                  </w:pPr>
                  <w:r>
                    <w:rPr>
                      <w:rFonts w:ascii="Times New Roman" w:hAnsi="Times New Roman" w:eastAsia="宋体"/>
                      <w:bCs/>
                      <w:sz w:val="21"/>
                      <w:szCs w:val="21"/>
                    </w:rPr>
                    <w:t>位于</w:t>
                  </w:r>
                  <w:r>
                    <w:rPr>
                      <w:rFonts w:hint="eastAsia" w:ascii="Times New Roman" w:hAnsi="Times New Roman" w:eastAsia="宋体"/>
                      <w:bCs/>
                      <w:sz w:val="21"/>
                      <w:szCs w:val="21"/>
                    </w:rPr>
                    <w:t>废油临时存放区</w:t>
                  </w:r>
                  <w:r>
                    <w:rPr>
                      <w:rFonts w:ascii="Times New Roman" w:hAnsi="Times New Roman" w:eastAsia="宋体"/>
                      <w:bCs/>
                      <w:sz w:val="21"/>
                      <w:szCs w:val="21"/>
                    </w:rPr>
                    <w:t>内部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27" w:hRule="atLeast"/>
                <w:jc w:val="center"/>
              </w:trPr>
              <w:tc>
                <w:tcPr>
                  <w:tcW w:w="640" w:type="dxa"/>
                  <w:vMerge w:val="continue"/>
                  <w:vAlign w:val="center"/>
                </w:tcPr>
                <w:p>
                  <w:pPr>
                    <w:pStyle w:val="31"/>
                    <w:rPr>
                      <w:rFonts w:ascii="Times New Roman" w:hAnsi="Times New Roman" w:eastAsia="宋体"/>
                      <w:sz w:val="21"/>
                    </w:rPr>
                  </w:pPr>
                </w:p>
              </w:tc>
              <w:tc>
                <w:tcPr>
                  <w:tcW w:w="1850" w:type="dxa"/>
                  <w:vAlign w:val="center"/>
                </w:tcPr>
                <w:p>
                  <w:pPr>
                    <w:pStyle w:val="31"/>
                    <w:jc w:val="left"/>
                    <w:rPr>
                      <w:rFonts w:ascii="Times New Roman" w:hAnsi="Times New Roman" w:eastAsia="宋体"/>
                      <w:sz w:val="21"/>
                    </w:rPr>
                  </w:pPr>
                  <w:r>
                    <w:rPr>
                      <w:rFonts w:hint="eastAsia" w:ascii="Times New Roman" w:hAnsi="Times New Roman" w:eastAsia="宋体"/>
                      <w:sz w:val="21"/>
                    </w:rPr>
                    <w:t>应急储存罐</w:t>
                  </w:r>
                  <w:r>
                    <w:rPr>
                      <w:rFonts w:ascii="Times New Roman" w:hAnsi="Times New Roman" w:eastAsia="宋体"/>
                      <w:sz w:val="21"/>
                    </w:rPr>
                    <w:t>和围堰</w:t>
                  </w:r>
                  <w:r>
                    <w:rPr>
                      <w:rFonts w:hint="eastAsia" w:ascii="Times New Roman" w:hAnsi="Times New Roman" w:eastAsia="宋体"/>
                      <w:sz w:val="21"/>
                      <w:szCs w:val="21"/>
                      <w:lang w:eastAsia="zh-CN"/>
                    </w:rPr>
                    <w:t>（新建）</w:t>
                  </w:r>
                </w:p>
              </w:tc>
              <w:tc>
                <w:tcPr>
                  <w:tcW w:w="4140" w:type="dxa"/>
                  <w:vAlign w:val="center"/>
                </w:tcPr>
                <w:p>
                  <w:pPr>
                    <w:pStyle w:val="31"/>
                    <w:rPr>
                      <w:rFonts w:hint="eastAsia" w:ascii="宋体" w:hAnsi="宋体" w:eastAsia="宋体" w:cs="宋体"/>
                      <w:sz w:val="21"/>
                    </w:rPr>
                  </w:pPr>
                  <w:r>
                    <w:rPr>
                      <w:rFonts w:hint="eastAsia" w:ascii="宋体" w:hAnsi="宋体" w:eastAsia="宋体" w:cs="宋体"/>
                      <w:sz w:val="21"/>
                    </w:rPr>
                    <w:t>在废油临时存放区内设置应急储存罐</w:t>
                  </w:r>
                  <w:r>
                    <w:rPr>
                      <w:rFonts w:hint="eastAsia" w:ascii="宋体" w:hAnsi="宋体" w:eastAsia="宋体" w:cs="宋体"/>
                      <w:sz w:val="21"/>
                      <w:lang w:val="en-US" w:eastAsia="zh-CN"/>
                    </w:rPr>
                    <w:t>一</w:t>
                  </w:r>
                  <w:r>
                    <w:rPr>
                      <w:rFonts w:hint="eastAsia" w:ascii="宋体" w:hAnsi="宋体" w:eastAsia="宋体" w:cs="宋体"/>
                      <w:sz w:val="21"/>
                    </w:rPr>
                    <w:t>个，容积为</w:t>
                  </w:r>
                  <w:r>
                    <w:rPr>
                      <w:rFonts w:hint="eastAsia" w:ascii="宋体" w:hAnsi="宋体" w:eastAsia="宋体" w:cs="宋体"/>
                      <w:sz w:val="21"/>
                      <w:lang w:val="en-US" w:eastAsia="zh-CN"/>
                    </w:rPr>
                    <w:t>4</w:t>
                  </w:r>
                  <w:r>
                    <w:rPr>
                      <w:rFonts w:hint="eastAsia" w:ascii="宋体" w:hAnsi="宋体" w:eastAsia="宋体" w:cs="宋体"/>
                      <w:sz w:val="21"/>
                    </w:rPr>
                    <w:t>0m</w:t>
                  </w:r>
                  <w:r>
                    <w:rPr>
                      <w:rFonts w:hint="eastAsia" w:ascii="宋体" w:hAnsi="宋体" w:eastAsia="宋体" w:cs="宋体"/>
                      <w:sz w:val="21"/>
                      <w:vertAlign w:val="superscript"/>
                    </w:rPr>
                    <w:t>3</w:t>
                  </w:r>
                  <w:r>
                    <w:rPr>
                      <w:rFonts w:hint="eastAsia" w:ascii="宋体" w:hAnsi="宋体" w:eastAsia="宋体" w:cs="宋体"/>
                      <w:sz w:val="21"/>
                    </w:rPr>
                    <w:t>，并在储罐</w:t>
                  </w:r>
                  <w:r>
                    <w:rPr>
                      <w:rFonts w:hint="eastAsia" w:ascii="宋体" w:hAnsi="宋体" w:eastAsia="宋体" w:cs="宋体"/>
                      <w:sz w:val="21"/>
                      <w:lang w:val="en-US" w:eastAsia="zh-CN"/>
                    </w:rPr>
                    <w:t>周围</w:t>
                  </w:r>
                  <w:r>
                    <w:rPr>
                      <w:rFonts w:hint="eastAsia" w:ascii="宋体" w:hAnsi="宋体" w:eastAsia="宋体" w:cs="宋体"/>
                      <w:sz w:val="21"/>
                    </w:rPr>
                    <w:t>设</w:t>
                  </w:r>
                  <w:r>
                    <w:rPr>
                      <w:rFonts w:hint="eastAsia" w:ascii="宋体" w:hAnsi="宋体" w:eastAsia="宋体" w:cs="宋体"/>
                      <w:color w:val="000000" w:themeColor="text1"/>
                      <w:sz w:val="21"/>
                      <w14:textFill>
                        <w14:solidFill>
                          <w14:schemeClr w14:val="tx1"/>
                        </w14:solidFill>
                      </w14:textFill>
                    </w:rPr>
                    <w:t>置围堰，围堰容积为</w:t>
                  </w:r>
                  <w:r>
                    <w:rPr>
                      <w:rFonts w:hint="eastAsia" w:ascii="宋体" w:hAnsi="宋体" w:eastAsia="宋体" w:cs="宋体"/>
                      <w:color w:val="000000" w:themeColor="text1"/>
                      <w:sz w:val="21"/>
                      <w:lang w:val="en-US" w:eastAsia="zh-CN"/>
                      <w14:textFill>
                        <w14:solidFill>
                          <w14:schemeClr w14:val="tx1"/>
                        </w14:solidFill>
                      </w14:textFill>
                    </w:rPr>
                    <w:t>57.6</w:t>
                  </w:r>
                  <w:r>
                    <w:rPr>
                      <w:rFonts w:hint="eastAsia" w:ascii="宋体" w:hAnsi="宋体" w:eastAsia="宋体" w:cs="宋体"/>
                      <w:color w:val="000000" w:themeColor="text1"/>
                      <w:sz w:val="21"/>
                      <w14:textFill>
                        <w14:solidFill>
                          <w14:schemeClr w14:val="tx1"/>
                        </w14:solidFill>
                      </w14:textFill>
                    </w:rPr>
                    <w:t>m</w:t>
                  </w:r>
                  <w:r>
                    <w:rPr>
                      <w:rFonts w:hint="eastAsia" w:ascii="宋体" w:hAnsi="宋体" w:eastAsia="宋体" w:cs="宋体"/>
                      <w:color w:val="000000" w:themeColor="text1"/>
                      <w:sz w:val="21"/>
                      <w:vertAlign w:val="superscript"/>
                      <w14:textFill>
                        <w14:solidFill>
                          <w14:schemeClr w14:val="tx1"/>
                        </w14:solidFill>
                      </w14:textFill>
                    </w:rPr>
                    <w:t>3</w:t>
                  </w:r>
                  <w:r>
                    <w:rPr>
                      <w:rFonts w:hint="eastAsia" w:ascii="宋体" w:hAnsi="宋体" w:eastAsia="宋体" w:cs="宋体"/>
                      <w:color w:val="000000" w:themeColor="text1"/>
                      <w:sz w:val="21"/>
                      <w:lang w:eastAsia="zh-CN"/>
                      <w14:textFill>
                        <w14:solidFill>
                          <w14:schemeClr w14:val="tx1"/>
                        </w14:solidFill>
                      </w14:textFill>
                    </w:rPr>
                    <w:t>（</w:t>
                  </w:r>
                  <w:r>
                    <w:rPr>
                      <w:rFonts w:hint="eastAsia" w:ascii="宋体" w:hAnsi="宋体" w:eastAsia="宋体" w:cs="宋体"/>
                      <w:color w:val="000000" w:themeColor="text1"/>
                      <w:sz w:val="21"/>
                      <w:lang w:val="en-US" w:eastAsia="zh-CN"/>
                      <w14:textFill>
                        <w14:solidFill>
                          <w14:schemeClr w14:val="tx1"/>
                        </w14:solidFill>
                      </w14:textFill>
                    </w:rPr>
                    <w:t>12*8*0.6</w:t>
                  </w:r>
                  <w:r>
                    <w:rPr>
                      <w:rFonts w:hint="eastAsia" w:ascii="宋体" w:hAnsi="宋体" w:eastAsia="宋体" w:cs="宋体"/>
                      <w:color w:val="000000" w:themeColor="text1"/>
                      <w:sz w:val="21"/>
                      <w:lang w:eastAsia="zh-CN"/>
                      <w14:textFill>
                        <w14:solidFill>
                          <w14:schemeClr w14:val="tx1"/>
                        </w14:solidFill>
                      </w14:textFill>
                    </w:rPr>
                    <w:t>）</w:t>
                  </w:r>
                  <w:r>
                    <w:rPr>
                      <w:rFonts w:hint="eastAsia" w:ascii="宋体" w:hAnsi="宋体" w:eastAsia="宋体" w:cs="宋体"/>
                      <w:color w:val="000000" w:themeColor="text1"/>
                      <w:sz w:val="21"/>
                      <w14:textFill>
                        <w14:solidFill>
                          <w14:schemeClr w14:val="tx1"/>
                        </w14:solidFill>
                      </w14:textFill>
                    </w:rPr>
                    <w:t>围堰用砖混建构，再用水泥浆粉刷</w:t>
                  </w:r>
                  <w:r>
                    <w:rPr>
                      <w:rFonts w:hint="eastAsia" w:ascii="宋体" w:hAnsi="宋体" w:eastAsia="宋体" w:cs="宋体"/>
                      <w:bCs/>
                      <w:color w:val="000000" w:themeColor="text1"/>
                      <w:sz w:val="21"/>
                      <w:szCs w:val="21"/>
                      <w14:textFill>
                        <w14:solidFill>
                          <w14:schemeClr w14:val="tx1"/>
                        </w14:solidFill>
                      </w14:textFill>
                    </w:rPr>
                    <w:t>，并采用环氧</w:t>
                  </w:r>
                  <w:r>
                    <w:rPr>
                      <w:rFonts w:hint="eastAsia" w:ascii="宋体" w:hAnsi="宋体" w:eastAsia="宋体" w:cs="宋体"/>
                      <w:bCs/>
                      <w:sz w:val="21"/>
                      <w:szCs w:val="21"/>
                    </w:rPr>
                    <w:t>树脂漆抹面，</w:t>
                  </w:r>
                  <w:r>
                    <w:rPr>
                      <w:rFonts w:hint="eastAsia" w:ascii="宋体" w:hAnsi="宋体" w:eastAsia="宋体" w:cs="宋体"/>
                      <w:bCs/>
                      <w:sz w:val="21"/>
                      <w:szCs w:val="21"/>
                      <w:lang w:val="en-US" w:eastAsia="zh-CN"/>
                    </w:rPr>
                    <w:t>然后铺设2毫米厚高密度聚乙烯进行防渗，</w:t>
                  </w:r>
                  <w:r>
                    <w:rPr>
                      <w:rFonts w:hint="eastAsia" w:ascii="宋体" w:hAnsi="宋体" w:eastAsia="宋体" w:cs="宋体"/>
                      <w:sz w:val="21"/>
                    </w:rPr>
                    <w:t>在发生应急储存时对废油进行暂存</w:t>
                  </w:r>
                </w:p>
              </w:tc>
              <w:tc>
                <w:tcPr>
                  <w:tcW w:w="1710" w:type="dxa"/>
                  <w:vAlign w:val="center"/>
                </w:tcPr>
                <w:p>
                  <w:pPr>
                    <w:spacing w:line="320" w:lineRule="exact"/>
                    <w:jc w:val="center"/>
                    <w:rPr>
                      <w:rFonts w:ascii="Times New Roman" w:hAnsi="Times New Roman" w:eastAsia="宋体"/>
                      <w:bCs/>
                      <w:sz w:val="21"/>
                      <w:szCs w:val="21"/>
                    </w:rPr>
                  </w:pPr>
                  <w:r>
                    <w:rPr>
                      <w:rFonts w:ascii="Times New Roman" w:hAnsi="Times New Roman" w:eastAsia="宋体"/>
                      <w:bCs/>
                      <w:sz w:val="21"/>
                      <w:szCs w:val="21"/>
                    </w:rPr>
                    <w:t>位于</w:t>
                  </w:r>
                  <w:r>
                    <w:rPr>
                      <w:rFonts w:hint="eastAsia" w:ascii="Times New Roman" w:hAnsi="Times New Roman" w:eastAsia="宋体"/>
                      <w:bCs/>
                      <w:sz w:val="21"/>
                      <w:szCs w:val="21"/>
                    </w:rPr>
                    <w:t>废油临时存放区</w:t>
                  </w:r>
                  <w:r>
                    <w:rPr>
                      <w:rFonts w:ascii="Times New Roman" w:hAnsi="Times New Roman" w:eastAsia="宋体"/>
                      <w:bCs/>
                      <w:sz w:val="21"/>
                      <w:szCs w:val="21"/>
                    </w:rPr>
                    <w:t>内部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97" w:hRule="atLeast"/>
                <w:jc w:val="center"/>
              </w:trPr>
              <w:tc>
                <w:tcPr>
                  <w:tcW w:w="640" w:type="dxa"/>
                  <w:vMerge w:val="continue"/>
                  <w:vAlign w:val="center"/>
                </w:tcPr>
                <w:p>
                  <w:pPr>
                    <w:pStyle w:val="31"/>
                    <w:rPr>
                      <w:rFonts w:ascii="Times New Roman" w:hAnsi="Times New Roman" w:eastAsia="宋体"/>
                      <w:sz w:val="21"/>
                    </w:rPr>
                  </w:pPr>
                </w:p>
              </w:tc>
              <w:tc>
                <w:tcPr>
                  <w:tcW w:w="1850" w:type="dxa"/>
                  <w:vAlign w:val="center"/>
                </w:tcPr>
                <w:p>
                  <w:pPr>
                    <w:pStyle w:val="31"/>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废气治理措施</w:t>
                  </w:r>
                </w:p>
                <w:p>
                  <w:pPr>
                    <w:pStyle w:val="31"/>
                    <w:rPr>
                      <w:rFonts w:hint="eastAsia" w:ascii="Times New Roman" w:hAnsi="Times New Roman" w:eastAsia="宋体"/>
                      <w:sz w:val="21"/>
                      <w:szCs w:val="21"/>
                      <w:lang w:eastAsia="zh-CN"/>
                    </w:rPr>
                  </w:pPr>
                  <w:r>
                    <w:rPr>
                      <w:rFonts w:hint="eastAsia" w:ascii="Times New Roman" w:hAnsi="Times New Roman" w:eastAsia="宋体"/>
                      <w:sz w:val="21"/>
                      <w:szCs w:val="21"/>
                      <w:lang w:eastAsia="zh-CN"/>
                    </w:rPr>
                    <w:t>（新建）</w:t>
                  </w:r>
                </w:p>
              </w:tc>
              <w:tc>
                <w:tcPr>
                  <w:tcW w:w="4140"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eastAsia="zh-CN"/>
                    </w:rPr>
                    <w:t>排风扇等通风设备</w:t>
                  </w:r>
                </w:p>
              </w:tc>
              <w:tc>
                <w:tcPr>
                  <w:tcW w:w="1710" w:type="dxa"/>
                  <w:vAlign w:val="center"/>
                </w:tcPr>
                <w:p>
                  <w:pPr>
                    <w:spacing w:line="320" w:lineRule="exact"/>
                    <w:jc w:val="both"/>
                    <w:rPr>
                      <w:rFonts w:hint="eastAsia" w:ascii="Times New Roman" w:hAnsi="Times New Roman" w:eastAsia="宋体"/>
                      <w:bCs/>
                      <w:sz w:val="21"/>
                      <w:szCs w:val="21"/>
                      <w:lang w:val="en-US" w:eastAsia="zh-CN"/>
                    </w:rPr>
                  </w:pPr>
                  <w:r>
                    <w:rPr>
                      <w:rFonts w:hint="eastAsia"/>
                      <w:bCs/>
                      <w:sz w:val="21"/>
                      <w:szCs w:val="21"/>
                      <w:lang w:val="en-US" w:eastAsia="zh-CN"/>
                    </w:rPr>
                    <w:t>存放区内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640" w:type="dxa"/>
                  <w:vMerge w:val="continue"/>
                  <w:vAlign w:val="center"/>
                </w:tcPr>
                <w:p>
                  <w:pPr>
                    <w:pStyle w:val="31"/>
                    <w:rPr>
                      <w:rFonts w:ascii="Times New Roman" w:hAnsi="Times New Roman" w:eastAsia="宋体"/>
                      <w:sz w:val="21"/>
                    </w:rPr>
                  </w:pPr>
                </w:p>
              </w:tc>
              <w:tc>
                <w:tcPr>
                  <w:tcW w:w="1850" w:type="dxa"/>
                  <w:tcBorders>
                    <w:bottom w:val="single" w:color="auto" w:sz="4" w:space="0"/>
                  </w:tcBorders>
                  <w:vAlign w:val="center"/>
                </w:tcPr>
                <w:p>
                  <w:pPr>
                    <w:pStyle w:val="31"/>
                    <w:rPr>
                      <w:rFonts w:ascii="Times New Roman" w:hAnsi="Times New Roman" w:eastAsia="宋体"/>
                      <w:color w:val="auto"/>
                      <w:sz w:val="21"/>
                    </w:rPr>
                  </w:pPr>
                  <w:r>
                    <w:rPr>
                      <w:rFonts w:hint="eastAsia" w:ascii="Times New Roman" w:hAnsi="Times New Roman" w:eastAsia="宋体"/>
                      <w:color w:val="auto"/>
                      <w:sz w:val="21"/>
                    </w:rPr>
                    <w:t>垃圾</w:t>
                  </w:r>
                  <w:r>
                    <w:rPr>
                      <w:rFonts w:ascii="Times New Roman" w:hAnsi="Times New Roman" w:eastAsia="宋体"/>
                      <w:color w:val="auto"/>
                      <w:sz w:val="21"/>
                    </w:rPr>
                    <w:t>收集桶</w:t>
                  </w:r>
                </w:p>
                <w:p>
                  <w:pPr>
                    <w:pStyle w:val="31"/>
                    <w:rPr>
                      <w:rFonts w:ascii="Times New Roman" w:hAnsi="Times New Roman" w:eastAsia="宋体"/>
                      <w:color w:val="auto"/>
                      <w:sz w:val="21"/>
                    </w:rPr>
                  </w:pPr>
                  <w:r>
                    <w:rPr>
                      <w:rFonts w:hint="eastAsia" w:ascii="Times New Roman" w:hAnsi="Times New Roman" w:eastAsia="宋体"/>
                      <w:color w:val="auto"/>
                      <w:sz w:val="21"/>
                      <w:szCs w:val="21"/>
                      <w:lang w:eastAsia="zh-CN"/>
                    </w:rPr>
                    <w:t>（新建）</w:t>
                  </w:r>
                </w:p>
              </w:tc>
              <w:tc>
                <w:tcPr>
                  <w:tcW w:w="4140" w:type="dxa"/>
                  <w:vAlign w:val="center"/>
                </w:tcPr>
                <w:p>
                  <w:pPr>
                    <w:pStyle w:val="31"/>
                    <w:rPr>
                      <w:rFonts w:ascii="Times New Roman" w:hAnsi="Times New Roman" w:eastAsia="宋体"/>
                      <w:color w:val="auto"/>
                      <w:sz w:val="21"/>
                    </w:rPr>
                  </w:pPr>
                  <w:r>
                    <w:rPr>
                      <w:rFonts w:hint="eastAsia" w:ascii="Times New Roman" w:hAnsi="Times New Roman" w:eastAsia="宋体"/>
                      <w:color w:val="auto"/>
                      <w:sz w:val="21"/>
                    </w:rPr>
                    <w:t>用于</w:t>
                  </w:r>
                  <w:r>
                    <w:rPr>
                      <w:rFonts w:ascii="Times New Roman" w:hAnsi="Times New Roman" w:eastAsia="宋体"/>
                      <w:color w:val="auto"/>
                      <w:sz w:val="21"/>
                    </w:rPr>
                    <w:t>收集</w:t>
                  </w:r>
                  <w:r>
                    <w:rPr>
                      <w:rFonts w:hint="eastAsia" w:ascii="Times New Roman" w:hAnsi="Times New Roman" w:eastAsia="宋体"/>
                      <w:color w:val="auto"/>
                      <w:sz w:val="21"/>
                    </w:rPr>
                    <w:t>工作</w:t>
                  </w:r>
                  <w:r>
                    <w:rPr>
                      <w:rFonts w:ascii="Times New Roman" w:hAnsi="Times New Roman" w:eastAsia="宋体"/>
                      <w:color w:val="auto"/>
                      <w:sz w:val="21"/>
                    </w:rPr>
                    <w:t>人员的生活垃圾</w:t>
                  </w:r>
                </w:p>
              </w:tc>
              <w:tc>
                <w:tcPr>
                  <w:tcW w:w="1710" w:type="dxa"/>
                  <w:vAlign w:val="center"/>
                </w:tcPr>
                <w:p>
                  <w:pPr>
                    <w:pStyle w:val="31"/>
                    <w:jc w:val="both"/>
                    <w:rPr>
                      <w:rFonts w:hint="default"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办公区和项目区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29" w:hRule="atLeast"/>
                <w:jc w:val="center"/>
              </w:trPr>
              <w:tc>
                <w:tcPr>
                  <w:tcW w:w="640" w:type="dxa"/>
                  <w:vMerge w:val="continue"/>
                  <w:tcBorders>
                    <w:bottom w:val="single" w:color="auto" w:sz="4" w:space="0"/>
                  </w:tcBorders>
                  <w:vAlign w:val="center"/>
                </w:tcPr>
                <w:p>
                  <w:pPr>
                    <w:pStyle w:val="31"/>
                    <w:rPr>
                      <w:rFonts w:ascii="Times New Roman" w:hAnsi="Times New Roman" w:eastAsia="宋体"/>
                      <w:sz w:val="21"/>
                    </w:rPr>
                  </w:pPr>
                </w:p>
              </w:tc>
              <w:tc>
                <w:tcPr>
                  <w:tcW w:w="1850" w:type="dxa"/>
                  <w:tcBorders>
                    <w:top w:val="single" w:color="auto" w:sz="4" w:space="0"/>
                    <w:bottom w:val="single" w:color="auto" w:sz="4" w:space="0"/>
                  </w:tcBorders>
                  <w:vAlign w:val="center"/>
                </w:tcPr>
                <w:p>
                  <w:pPr>
                    <w:pStyle w:val="31"/>
                    <w:rPr>
                      <w:rFonts w:hint="eastAsia" w:ascii="Times New Roman" w:hAnsi="Times New Roman" w:eastAsia="宋体"/>
                      <w:color w:val="auto"/>
                      <w:sz w:val="21"/>
                      <w:lang w:val="en-US" w:eastAsia="zh-CN"/>
                    </w:rPr>
                  </w:pPr>
                  <w:r>
                    <w:rPr>
                      <w:rFonts w:hint="eastAsia" w:ascii="Times New Roman" w:hAnsi="Times New Roman" w:eastAsia="宋体"/>
                      <w:color w:val="auto"/>
                      <w:sz w:val="21"/>
                      <w:lang w:val="en-US" w:eastAsia="zh-CN"/>
                    </w:rPr>
                    <w:t>消防应急池</w:t>
                  </w:r>
                </w:p>
                <w:p>
                  <w:pPr>
                    <w:pStyle w:val="31"/>
                    <w:rPr>
                      <w:rFonts w:hint="eastAsia" w:ascii="Times New Roman" w:hAnsi="Times New Roman" w:eastAsia="宋体"/>
                      <w:color w:val="auto"/>
                      <w:sz w:val="21"/>
                      <w:lang w:val="en-US" w:eastAsia="zh-CN"/>
                    </w:rPr>
                  </w:pPr>
                  <w:r>
                    <w:rPr>
                      <w:rFonts w:hint="eastAsia" w:ascii="Times New Roman" w:hAnsi="Times New Roman" w:eastAsia="宋体"/>
                      <w:color w:val="auto"/>
                      <w:sz w:val="21"/>
                      <w:szCs w:val="21"/>
                      <w:lang w:eastAsia="zh-CN"/>
                    </w:rPr>
                    <w:t>（新建）</w:t>
                  </w:r>
                </w:p>
              </w:tc>
              <w:tc>
                <w:tcPr>
                  <w:tcW w:w="4140" w:type="dxa"/>
                  <w:vAlign w:val="center"/>
                </w:tcPr>
                <w:p>
                  <w:pPr>
                    <w:pStyle w:val="31"/>
                    <w:rPr>
                      <w:rFonts w:hint="eastAsia" w:ascii="Times New Roman" w:hAnsi="Times New Roman" w:eastAsia="宋体"/>
                      <w:color w:val="auto"/>
                      <w:sz w:val="21"/>
                      <w:lang w:val="en-US" w:eastAsia="zh-CN"/>
                    </w:rPr>
                  </w:pPr>
                  <w:r>
                    <w:rPr>
                      <w:rFonts w:hint="default" w:ascii="Times New Roman" w:hAnsi="Times New Roman" w:eastAsia="宋体" w:cs="Times New Roman"/>
                      <w:color w:val="auto"/>
                      <w:sz w:val="21"/>
                      <w:szCs w:val="21"/>
                    </w:rPr>
                    <w:t>设置1个</w:t>
                  </w:r>
                  <w:r>
                    <w:rPr>
                      <w:rFonts w:hint="eastAsia"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的</w:t>
                  </w:r>
                  <w:r>
                    <w:rPr>
                      <w:rFonts w:hint="eastAsia" w:ascii="Times New Roman" w:hAnsi="Times New Roman" w:eastAsia="宋体" w:cs="Times New Roman"/>
                      <w:color w:val="auto"/>
                      <w:sz w:val="21"/>
                      <w:szCs w:val="21"/>
                      <w:lang w:val="en-US" w:eastAsia="zh-CN"/>
                    </w:rPr>
                    <w:t>消防应急</w:t>
                  </w:r>
                  <w:r>
                    <w:rPr>
                      <w:rFonts w:hint="default" w:ascii="Times New Roman" w:hAnsi="Times New Roman" w:eastAsia="宋体" w:cs="Times New Roman"/>
                      <w:color w:val="auto"/>
                      <w:sz w:val="21"/>
                      <w:szCs w:val="21"/>
                    </w:rPr>
                    <w:t>池</w:t>
                  </w:r>
                </w:p>
              </w:tc>
              <w:tc>
                <w:tcPr>
                  <w:tcW w:w="1710" w:type="dxa"/>
                  <w:vAlign w:val="center"/>
                </w:tcPr>
                <w:p>
                  <w:pPr>
                    <w:pStyle w:val="31"/>
                    <w:rPr>
                      <w:rFonts w:hint="eastAsia" w:ascii="Times New Roman" w:hAnsi="Times New Roman" w:eastAsia="宋体"/>
                      <w:color w:val="auto"/>
                      <w:sz w:val="21"/>
                    </w:rPr>
                  </w:pPr>
                  <w:r>
                    <w:rPr>
                      <w:rFonts w:ascii="Times New Roman" w:hAnsi="Times New Roman" w:eastAsia="宋体"/>
                      <w:bCs/>
                      <w:color w:val="auto"/>
                      <w:sz w:val="21"/>
                      <w:szCs w:val="21"/>
                    </w:rPr>
                    <w:t>位于</w:t>
                  </w:r>
                  <w:r>
                    <w:rPr>
                      <w:rFonts w:hint="eastAsia" w:ascii="Times New Roman" w:hAnsi="Times New Roman" w:eastAsia="宋体"/>
                      <w:bCs/>
                      <w:color w:val="auto"/>
                      <w:sz w:val="21"/>
                      <w:szCs w:val="21"/>
                    </w:rPr>
                    <w:t>废油临时存放区</w:t>
                  </w:r>
                  <w:r>
                    <w:rPr>
                      <w:rFonts w:ascii="Times New Roman" w:hAnsi="Times New Roman" w:eastAsia="宋体"/>
                      <w:bCs/>
                      <w:color w:val="auto"/>
                      <w:sz w:val="21"/>
                      <w:szCs w:val="21"/>
                    </w:rPr>
                    <w:t>内部</w:t>
                  </w:r>
                </w:p>
              </w:tc>
            </w:tr>
          </w:tbl>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3</w:t>
            </w:r>
            <w:r>
              <w:rPr>
                <w:rFonts w:hint="eastAsia" w:ascii="Times New Roman" w:hAnsi="Times New Roman" w:eastAsia="宋体"/>
                <w:b/>
                <w:sz w:val="24"/>
                <w:szCs w:val="24"/>
              </w:rPr>
              <w:t>.1、主体</w:t>
            </w:r>
            <w:r>
              <w:rPr>
                <w:rFonts w:ascii="Times New Roman" w:hAnsi="Times New Roman" w:eastAsia="宋体"/>
                <w:b/>
                <w:sz w:val="24"/>
                <w:szCs w:val="24"/>
              </w:rPr>
              <w:t>工程</w:t>
            </w:r>
          </w:p>
          <w:p>
            <w:pPr>
              <w:autoSpaceDE w:val="0"/>
              <w:autoSpaceDN w:val="0"/>
              <w:adjustRightInd w:val="0"/>
              <w:spacing w:line="360" w:lineRule="auto"/>
              <w:ind w:firstLine="480" w:firstLineChars="200"/>
              <w:rPr>
                <w:rFonts w:ascii="Times New Roman" w:hAnsi="Times New Roman" w:eastAsia="宋体"/>
                <w:sz w:val="24"/>
                <w:szCs w:val="24"/>
              </w:rPr>
            </w:pPr>
            <w:r>
              <w:rPr>
                <w:rFonts w:hint="eastAsia"/>
                <w:sz w:val="24"/>
                <w:szCs w:val="24"/>
                <w:lang w:val="en-US" w:eastAsia="zh-CN"/>
              </w:rPr>
              <w:t>(1)</w:t>
            </w:r>
            <w:r>
              <w:rPr>
                <w:rFonts w:hint="eastAsia" w:ascii="Times New Roman" w:hAnsi="Times New Roman" w:eastAsia="宋体"/>
                <w:sz w:val="24"/>
                <w:szCs w:val="24"/>
              </w:rPr>
              <w:t>废油</w:t>
            </w:r>
            <w:r>
              <w:rPr>
                <w:rFonts w:ascii="Times New Roman" w:hAnsi="Times New Roman" w:eastAsia="宋体"/>
                <w:sz w:val="24"/>
                <w:szCs w:val="24"/>
              </w:rPr>
              <w:t>临时存放</w:t>
            </w:r>
            <w:r>
              <w:rPr>
                <w:rFonts w:hint="eastAsia" w:ascii="Times New Roman" w:hAnsi="Times New Roman" w:eastAsia="宋体"/>
                <w:sz w:val="24"/>
                <w:szCs w:val="24"/>
              </w:rPr>
              <w:t>区</w:t>
            </w:r>
          </w:p>
          <w:p>
            <w:pPr>
              <w:autoSpaceDE w:val="0"/>
              <w:autoSpaceDN w:val="0"/>
              <w:adjustRightInd w:val="0"/>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项目建设一间钢架棚结构的废油临时存放区，里面主要放置</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rPr>
              <w:t>个</w:t>
            </w:r>
            <w:r>
              <w:rPr>
                <w:rFonts w:hint="eastAsia" w:ascii="新宋体" w:hAnsi="新宋体" w:eastAsia="新宋体" w:cs="新宋体"/>
                <w:sz w:val="24"/>
                <w:szCs w:val="24"/>
                <w:lang w:val="en-US" w:eastAsia="zh-CN"/>
              </w:rPr>
              <w:t>3</w:t>
            </w:r>
            <w:r>
              <w:rPr>
                <w:rFonts w:hint="eastAsia" w:ascii="新宋体" w:hAnsi="新宋体" w:eastAsia="新宋体" w:cs="新宋体"/>
                <w:sz w:val="24"/>
                <w:szCs w:val="24"/>
              </w:rPr>
              <w:t>0m</w:t>
            </w:r>
            <w:r>
              <w:rPr>
                <w:rFonts w:hint="eastAsia" w:ascii="新宋体" w:hAnsi="新宋体" w:eastAsia="新宋体" w:cs="新宋体"/>
                <w:sz w:val="24"/>
                <w:szCs w:val="24"/>
                <w:vertAlign w:val="superscript"/>
              </w:rPr>
              <w:t>3</w:t>
            </w:r>
            <w:r>
              <w:rPr>
                <w:rFonts w:hint="eastAsia" w:ascii="新宋体" w:hAnsi="新宋体" w:eastAsia="新宋体" w:cs="新宋体"/>
                <w:sz w:val="24"/>
                <w:szCs w:val="24"/>
              </w:rPr>
              <w:t>的废油储罐，</w:t>
            </w:r>
            <w:r>
              <w:rPr>
                <w:rFonts w:hint="eastAsia" w:ascii="新宋体" w:hAnsi="新宋体" w:eastAsia="新宋体" w:cs="新宋体"/>
                <w:sz w:val="24"/>
                <w:szCs w:val="24"/>
                <w:lang w:val="en-US" w:eastAsia="zh-CN"/>
              </w:rPr>
              <w:t>1个4</w:t>
            </w:r>
            <w:r>
              <w:rPr>
                <w:rFonts w:hint="eastAsia" w:ascii="新宋体" w:hAnsi="新宋体" w:eastAsia="新宋体" w:cs="新宋体"/>
                <w:sz w:val="24"/>
                <w:szCs w:val="24"/>
              </w:rPr>
              <w:t>0m</w:t>
            </w:r>
            <w:r>
              <w:rPr>
                <w:rFonts w:hint="eastAsia" w:ascii="新宋体" w:hAnsi="新宋体" w:eastAsia="新宋体" w:cs="新宋体"/>
                <w:sz w:val="24"/>
                <w:szCs w:val="24"/>
                <w:vertAlign w:val="superscript"/>
              </w:rPr>
              <w:t>3</w:t>
            </w:r>
            <w:r>
              <w:rPr>
                <w:rFonts w:hint="eastAsia" w:ascii="新宋体" w:hAnsi="新宋体" w:eastAsia="新宋体" w:cs="新宋体"/>
                <w:sz w:val="24"/>
                <w:szCs w:val="24"/>
              </w:rPr>
              <w:t>的废油储罐以及</w:t>
            </w:r>
            <w:r>
              <w:rPr>
                <w:rFonts w:hint="eastAsia" w:ascii="新宋体" w:hAnsi="新宋体" w:eastAsia="新宋体" w:cs="新宋体"/>
                <w:sz w:val="24"/>
                <w:szCs w:val="24"/>
                <w:lang w:eastAsia="zh-CN"/>
              </w:rPr>
              <w:t>一</w:t>
            </w:r>
            <w:r>
              <w:rPr>
                <w:rFonts w:hint="eastAsia" w:ascii="新宋体" w:hAnsi="新宋体" w:eastAsia="新宋体" w:cs="新宋体"/>
                <w:sz w:val="24"/>
                <w:szCs w:val="24"/>
              </w:rPr>
              <w:t>个</w:t>
            </w: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rPr>
              <w:t>0m</w:t>
            </w:r>
            <w:r>
              <w:rPr>
                <w:rFonts w:hint="eastAsia" w:ascii="新宋体" w:hAnsi="新宋体" w:eastAsia="新宋体" w:cs="新宋体"/>
                <w:sz w:val="24"/>
                <w:szCs w:val="24"/>
                <w:vertAlign w:val="superscript"/>
              </w:rPr>
              <w:t>3</w:t>
            </w:r>
            <w:r>
              <w:rPr>
                <w:rFonts w:hint="eastAsia" w:ascii="新宋体" w:hAnsi="新宋体" w:eastAsia="新宋体" w:cs="新宋体"/>
                <w:sz w:val="24"/>
                <w:szCs w:val="24"/>
              </w:rPr>
              <w:t>的应急储罐作为备用，项目收集来的废油均存放在储</w:t>
            </w:r>
            <w:r>
              <w:rPr>
                <w:rFonts w:hint="eastAsia" w:ascii="新宋体" w:hAnsi="新宋体" w:eastAsia="新宋体" w:cs="新宋体"/>
                <w:sz w:val="24"/>
                <w:szCs w:val="24"/>
                <w:lang w:eastAsia="zh-CN"/>
              </w:rPr>
              <w:t>油</w:t>
            </w:r>
            <w:r>
              <w:rPr>
                <w:rFonts w:hint="eastAsia" w:ascii="新宋体" w:hAnsi="新宋体" w:eastAsia="新宋体" w:cs="新宋体"/>
                <w:sz w:val="24"/>
                <w:szCs w:val="24"/>
              </w:rPr>
              <w:t>罐内，废油运走时直接通过管道从储罐内输出。废油临时存放区内还放置有干粉灭火器、钢桶、铲子等一些配套用具。</w:t>
            </w:r>
          </w:p>
          <w:p>
            <w:pPr>
              <w:autoSpaceDE w:val="0"/>
              <w:autoSpaceDN w:val="0"/>
              <w:adjustRightInd w:val="0"/>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2</w:t>
            </w:r>
            <w:r>
              <w:rPr>
                <w:rFonts w:hint="eastAsia" w:ascii="新宋体" w:hAnsi="新宋体" w:eastAsia="新宋体" w:cs="新宋体"/>
                <w:sz w:val="24"/>
                <w:szCs w:val="24"/>
                <w:lang w:eastAsia="zh-CN"/>
              </w:rPr>
              <w:t>）</w:t>
            </w:r>
            <w:r>
              <w:rPr>
                <w:rFonts w:hint="eastAsia" w:ascii="新宋体" w:hAnsi="新宋体" w:eastAsia="新宋体" w:cs="新宋体"/>
                <w:sz w:val="24"/>
                <w:szCs w:val="24"/>
              </w:rPr>
              <w:t>管道系统</w:t>
            </w:r>
          </w:p>
          <w:p>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w:t>
            </w:r>
            <w:r>
              <w:rPr>
                <w:rFonts w:ascii="Times New Roman" w:hAnsi="Times New Roman" w:eastAsia="宋体"/>
                <w:sz w:val="24"/>
                <w:szCs w:val="24"/>
              </w:rPr>
              <w:t>区内</w:t>
            </w:r>
            <w:r>
              <w:rPr>
                <w:rFonts w:hint="eastAsia" w:ascii="Times New Roman" w:hAnsi="Times New Roman" w:eastAsia="宋体"/>
                <w:sz w:val="24"/>
                <w:szCs w:val="24"/>
              </w:rPr>
              <w:t>配套</w:t>
            </w:r>
            <w:r>
              <w:rPr>
                <w:rFonts w:ascii="Times New Roman" w:hAnsi="Times New Roman" w:eastAsia="宋体"/>
                <w:sz w:val="24"/>
                <w:szCs w:val="24"/>
              </w:rPr>
              <w:t>建设</w:t>
            </w:r>
            <w:r>
              <w:rPr>
                <w:rFonts w:hint="eastAsia" w:ascii="Times New Roman" w:hAnsi="Times New Roman" w:eastAsia="宋体"/>
                <w:sz w:val="24"/>
                <w:szCs w:val="24"/>
              </w:rPr>
              <w:t>一套</w:t>
            </w:r>
            <w:r>
              <w:rPr>
                <w:rFonts w:ascii="Times New Roman" w:hAnsi="Times New Roman" w:eastAsia="宋体"/>
                <w:sz w:val="24"/>
                <w:szCs w:val="24"/>
              </w:rPr>
              <w:t>管道系统，用于</w:t>
            </w:r>
            <w:r>
              <w:rPr>
                <w:rFonts w:hint="eastAsia" w:ascii="Times New Roman" w:hAnsi="Times New Roman" w:eastAsia="宋体"/>
                <w:sz w:val="24"/>
                <w:szCs w:val="24"/>
              </w:rPr>
              <w:t>输送</w:t>
            </w:r>
            <w:r>
              <w:rPr>
                <w:rFonts w:ascii="Times New Roman" w:hAnsi="Times New Roman" w:eastAsia="宋体"/>
                <w:sz w:val="24"/>
                <w:szCs w:val="24"/>
              </w:rPr>
              <w:t>项目</w:t>
            </w:r>
            <w:r>
              <w:rPr>
                <w:rFonts w:hint="eastAsia" w:ascii="Times New Roman" w:hAnsi="Times New Roman" w:eastAsia="宋体"/>
                <w:sz w:val="24"/>
                <w:szCs w:val="24"/>
              </w:rPr>
              <w:t>收集</w:t>
            </w:r>
            <w:r>
              <w:rPr>
                <w:rFonts w:ascii="Times New Roman" w:hAnsi="Times New Roman" w:eastAsia="宋体"/>
                <w:sz w:val="24"/>
                <w:szCs w:val="24"/>
              </w:rPr>
              <w:t>到的废机油，同时建设</w:t>
            </w:r>
            <w:r>
              <w:rPr>
                <w:rFonts w:hint="eastAsia" w:ascii="Times New Roman" w:hAnsi="Times New Roman" w:eastAsia="宋体"/>
                <w:sz w:val="24"/>
                <w:szCs w:val="24"/>
              </w:rPr>
              <w:t>油泵</w:t>
            </w:r>
            <w:r>
              <w:rPr>
                <w:rFonts w:ascii="Times New Roman" w:hAnsi="Times New Roman" w:eastAsia="宋体"/>
                <w:sz w:val="24"/>
                <w:szCs w:val="24"/>
              </w:rPr>
              <w:t>及阀门开关。</w:t>
            </w:r>
          </w:p>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3</w:t>
            </w:r>
            <w:r>
              <w:rPr>
                <w:rFonts w:hint="eastAsia" w:ascii="Times New Roman" w:hAnsi="Times New Roman" w:eastAsia="宋体"/>
                <w:b/>
                <w:sz w:val="24"/>
                <w:szCs w:val="24"/>
              </w:rPr>
              <w:t>.2、公辅工程</w:t>
            </w:r>
          </w:p>
          <w:p>
            <w:pPr>
              <w:autoSpaceDE w:val="0"/>
              <w:autoSpaceDN w:val="0"/>
              <w:adjustRightInd w:val="0"/>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1、</w:t>
            </w:r>
            <w:r>
              <w:rPr>
                <w:rFonts w:ascii="Times New Roman" w:hAnsi="Times New Roman" w:eastAsia="宋体"/>
                <w:color w:val="auto"/>
                <w:sz w:val="24"/>
                <w:szCs w:val="24"/>
              </w:rPr>
              <w:t>办公室和休息室</w:t>
            </w:r>
          </w:p>
          <w:p>
            <w:pPr>
              <w:autoSpaceDE w:val="0"/>
              <w:autoSpaceDN w:val="0"/>
              <w:adjustRightInd w:val="0"/>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项目区内不布设办公室和休息室，建设单位拟租用项目区南侧</w:t>
            </w:r>
            <w:r>
              <w:rPr>
                <w:rFonts w:hint="eastAsia"/>
                <w:color w:val="auto"/>
                <w:sz w:val="24"/>
                <w:szCs w:val="24"/>
                <w:lang w:eastAsia="zh-CN"/>
              </w:rPr>
              <w:t>已建</w:t>
            </w:r>
            <w:r>
              <w:rPr>
                <w:rFonts w:hint="eastAsia" w:ascii="Times New Roman" w:hAnsi="Times New Roman" w:eastAsia="宋体"/>
                <w:color w:val="auto"/>
                <w:sz w:val="24"/>
                <w:szCs w:val="24"/>
              </w:rPr>
              <w:t>厂房，依托厂房内已建好的公共设施作为办公室和休息室。项目区内工作人员为10人。</w:t>
            </w:r>
          </w:p>
          <w:p>
            <w:pPr>
              <w:autoSpaceDE w:val="0"/>
              <w:autoSpaceDN w:val="0"/>
              <w:adjustRightInd w:val="0"/>
              <w:spacing w:line="360" w:lineRule="auto"/>
              <w:ind w:firstLine="480" w:firstLineChars="200"/>
              <w:rPr>
                <w:rFonts w:ascii="Times New Roman" w:hAnsi="Times New Roman" w:eastAsia="宋体"/>
                <w:color w:val="auto"/>
                <w:sz w:val="24"/>
                <w:szCs w:val="24"/>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ascii="Times New Roman" w:hAnsi="Times New Roman" w:eastAsia="宋体"/>
                <w:color w:val="auto"/>
                <w:sz w:val="24"/>
                <w:szCs w:val="24"/>
              </w:rPr>
              <w:t>运输</w:t>
            </w:r>
            <w:r>
              <w:rPr>
                <w:rFonts w:ascii="Times New Roman" w:hAnsi="Times New Roman" w:eastAsia="宋体"/>
                <w:color w:val="auto"/>
                <w:sz w:val="24"/>
                <w:szCs w:val="24"/>
              </w:rPr>
              <w:t>场地</w:t>
            </w:r>
          </w:p>
          <w:p>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项目暂存</w:t>
            </w:r>
            <w:r>
              <w:rPr>
                <w:rFonts w:ascii="Times New Roman" w:hAnsi="Times New Roman" w:eastAsia="宋体"/>
                <w:sz w:val="24"/>
                <w:szCs w:val="24"/>
              </w:rPr>
              <w:t>的</w:t>
            </w:r>
            <w:r>
              <w:rPr>
                <w:rFonts w:hint="eastAsia" w:ascii="Times New Roman" w:hAnsi="Times New Roman" w:eastAsia="宋体"/>
                <w:sz w:val="24"/>
                <w:szCs w:val="24"/>
              </w:rPr>
              <w:t>废</w:t>
            </w:r>
            <w:r>
              <w:rPr>
                <w:rFonts w:ascii="Times New Roman" w:hAnsi="Times New Roman" w:eastAsia="宋体"/>
                <w:sz w:val="24"/>
                <w:szCs w:val="24"/>
              </w:rPr>
              <w:t>油采用专门的</w:t>
            </w:r>
            <w:r>
              <w:rPr>
                <w:rFonts w:hint="eastAsia" w:ascii="Times New Roman" w:hAnsi="Times New Roman" w:eastAsia="宋体"/>
                <w:sz w:val="24"/>
                <w:szCs w:val="24"/>
              </w:rPr>
              <w:t>油罐</w:t>
            </w:r>
            <w:r>
              <w:rPr>
                <w:rFonts w:ascii="Times New Roman" w:hAnsi="Times New Roman" w:eastAsia="宋体"/>
                <w:sz w:val="24"/>
                <w:szCs w:val="24"/>
              </w:rPr>
              <w:t>运输车进行运输，</w:t>
            </w:r>
            <w:r>
              <w:rPr>
                <w:rFonts w:hint="eastAsia" w:ascii="Times New Roman" w:hAnsi="Times New Roman" w:eastAsia="宋体"/>
                <w:sz w:val="24"/>
                <w:szCs w:val="24"/>
              </w:rPr>
              <w:t>场地</w:t>
            </w:r>
            <w:r>
              <w:rPr>
                <w:rFonts w:ascii="Times New Roman" w:hAnsi="Times New Roman" w:eastAsia="宋体"/>
                <w:sz w:val="24"/>
                <w:szCs w:val="24"/>
              </w:rPr>
              <w:t>内运输道路均进行硬化，项目周边有乡村道路通过，交通运输便利。</w:t>
            </w:r>
          </w:p>
          <w:p>
            <w:pPr>
              <w:autoSpaceDE w:val="0"/>
              <w:autoSpaceDN w:val="0"/>
              <w:adjustRightInd w:val="0"/>
              <w:spacing w:line="360" w:lineRule="auto"/>
              <w:ind w:firstLine="480" w:firstLineChars="200"/>
              <w:rPr>
                <w:rFonts w:ascii="Times New Roman" w:hAnsi="Times New Roman" w:eastAsia="宋体"/>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ascii="Times New Roman" w:hAnsi="Times New Roman" w:eastAsia="宋体"/>
                <w:sz w:val="24"/>
                <w:szCs w:val="24"/>
              </w:rPr>
              <w:t>供电</w:t>
            </w:r>
          </w:p>
          <w:p>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本项目供电由附近提供的高压电缆将高压电引至变配电间高压配电室，供整个项目用电</w:t>
            </w:r>
            <w:r>
              <w:rPr>
                <w:rFonts w:ascii="Times New Roman" w:hAnsi="Times New Roman" w:eastAsia="宋体"/>
                <w:sz w:val="24"/>
                <w:szCs w:val="24"/>
              </w:rPr>
              <w:t>。</w:t>
            </w:r>
          </w:p>
          <w:p>
            <w:pPr>
              <w:autoSpaceDE w:val="0"/>
              <w:autoSpaceDN w:val="0"/>
              <w:adjustRightInd w:val="0"/>
              <w:spacing w:line="360" w:lineRule="auto"/>
              <w:ind w:firstLine="480" w:firstLineChars="200"/>
              <w:rPr>
                <w:rFonts w:ascii="Times New Roman" w:hAnsi="Times New Roman" w:eastAsia="宋体"/>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ascii="Times New Roman" w:hAnsi="Times New Roman" w:eastAsia="宋体"/>
                <w:sz w:val="24"/>
                <w:szCs w:val="24"/>
              </w:rPr>
              <w:t>供水</w:t>
            </w:r>
          </w:p>
          <w:p>
            <w:pPr>
              <w:autoSpaceDE w:val="0"/>
              <w:autoSpaceDN w:val="0"/>
              <w:adjustRightInd w:val="0"/>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项目在</w:t>
            </w:r>
            <w:r>
              <w:rPr>
                <w:rFonts w:ascii="Times New Roman" w:hAnsi="Times New Roman" w:eastAsia="宋体"/>
                <w:sz w:val="24"/>
                <w:szCs w:val="24"/>
              </w:rPr>
              <w:t>运营过程中，用水量</w:t>
            </w:r>
            <w:r>
              <w:rPr>
                <w:rFonts w:hint="eastAsia"/>
                <w:sz w:val="24"/>
                <w:szCs w:val="24"/>
                <w:lang w:eastAsia="zh-CN"/>
              </w:rPr>
              <w:t>较</w:t>
            </w:r>
            <w:r>
              <w:rPr>
                <w:rFonts w:hint="eastAsia" w:ascii="Times New Roman" w:hAnsi="Times New Roman" w:eastAsia="宋体"/>
                <w:sz w:val="24"/>
                <w:szCs w:val="24"/>
              </w:rPr>
              <w:t>小，由当地自来水管网供给。</w:t>
            </w:r>
          </w:p>
          <w:p>
            <w:pPr>
              <w:autoSpaceDE w:val="0"/>
              <w:autoSpaceDN w:val="0"/>
              <w:adjustRightInd w:val="0"/>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排水</w:t>
            </w:r>
          </w:p>
          <w:p>
            <w:pPr>
              <w:autoSpaceDE w:val="0"/>
              <w:autoSpaceDN w:val="0"/>
              <w:adjustRightInd w:val="0"/>
              <w:spacing w:line="360" w:lineRule="auto"/>
              <w:ind w:firstLine="480" w:firstLineChars="200"/>
              <w:rPr>
                <w:rFonts w:hint="eastAsia" w:ascii="Times New Roman" w:hAnsi="Times New Roman" w:eastAsia="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项目排水采用雨污分流制，雨水经雨水管收集后排入周边沟渠，不得流入储罐区，储罐区搭建大棚，并做防渗措施。</w:t>
            </w:r>
            <w:r>
              <w:rPr>
                <w:rFonts w:hint="eastAsia" w:ascii="宋体" w:hAnsi="宋体" w:cs="宋体"/>
                <w:color w:val="000000" w:themeColor="text1"/>
                <w:sz w:val="24"/>
                <w:szCs w:val="24"/>
                <w:lang w:eastAsia="zh-CN"/>
                <w14:textFill>
                  <w14:solidFill>
                    <w14:schemeClr w14:val="tx1"/>
                  </w14:solidFill>
                </w14:textFill>
              </w:rPr>
              <w:t>本项目收储过程为干式作业，不产生生产废水；</w:t>
            </w:r>
            <w:r>
              <w:rPr>
                <w:rFonts w:hint="eastAsia" w:ascii="宋体" w:hAnsi="宋体" w:eastAsia="宋体" w:cs="宋体"/>
                <w:color w:val="000000" w:themeColor="text1"/>
                <w:sz w:val="24"/>
                <w:szCs w:val="24"/>
                <w14:textFill>
                  <w14:solidFill>
                    <w14:schemeClr w14:val="tx1"/>
                  </w14:solidFill>
                </w14:textFill>
              </w:rPr>
              <w:t>由于工作人员不在场地内食宿，</w:t>
            </w:r>
            <w:r>
              <w:rPr>
                <w:rFonts w:hint="eastAsia" w:ascii="宋体" w:hAnsi="宋体" w:eastAsia="宋体" w:cs="宋体"/>
                <w:color w:val="000000" w:themeColor="text1"/>
                <w:sz w:val="24"/>
                <w:szCs w:val="24"/>
                <w:lang w:eastAsia="zh-CN"/>
                <w14:textFill>
                  <w14:solidFill>
                    <w14:schemeClr w14:val="tx1"/>
                  </w14:solidFill>
                </w14:textFill>
              </w:rPr>
              <w:t>办公室和休息室为租用距离项目</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00m的群众厂房，不在项目区内，因此，项目区</w:t>
            </w:r>
            <w:r>
              <w:rPr>
                <w:rFonts w:hint="eastAsia" w:ascii="宋体" w:hAnsi="宋体" w:cs="宋体"/>
                <w:color w:val="000000" w:themeColor="text1"/>
                <w:sz w:val="24"/>
                <w:szCs w:val="24"/>
                <w:lang w:val="en-US" w:eastAsia="zh-CN"/>
                <w14:textFill>
                  <w14:solidFill>
                    <w14:schemeClr w14:val="tx1"/>
                  </w14:solidFill>
                </w14:textFill>
              </w:rPr>
              <w:t>也</w:t>
            </w:r>
            <w:r>
              <w:rPr>
                <w:rFonts w:hint="eastAsia" w:ascii="宋体" w:hAnsi="宋体" w:eastAsia="宋体" w:cs="宋体"/>
                <w:color w:val="000000" w:themeColor="text1"/>
                <w:sz w:val="24"/>
                <w:szCs w:val="24"/>
                <w:lang w:val="en-US" w:eastAsia="zh-CN"/>
                <w14:textFill>
                  <w14:solidFill>
                    <w14:schemeClr w14:val="tx1"/>
                  </w14:solidFill>
                </w14:textFill>
              </w:rPr>
              <w:t>不产生生活污水</w:t>
            </w:r>
            <w:r>
              <w:rPr>
                <w:rFonts w:hint="eastAsia" w:ascii="宋体" w:hAnsi="宋体" w:eastAsia="宋体" w:cs="宋体"/>
                <w:color w:val="000000" w:themeColor="text1"/>
                <w:sz w:val="24"/>
                <w:szCs w:val="24"/>
                <w:lang w:eastAsia="zh-CN"/>
                <w14:textFill>
                  <w14:solidFill>
                    <w14:schemeClr w14:val="tx1"/>
                  </w14:solidFill>
                </w14:textFill>
              </w:rPr>
              <w:t>。</w:t>
            </w:r>
          </w:p>
          <w:p>
            <w:pPr>
              <w:autoSpaceDE w:val="0"/>
              <w:autoSpaceDN w:val="0"/>
              <w:adjustRightInd w:val="0"/>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5</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消防</w:t>
            </w:r>
            <w:r>
              <w:rPr>
                <w:rFonts w:ascii="Times New Roman" w:hAnsi="Times New Roman" w:eastAsia="宋体"/>
                <w:color w:val="000000" w:themeColor="text1"/>
                <w:sz w:val="24"/>
                <w:szCs w:val="24"/>
                <w14:textFill>
                  <w14:solidFill>
                    <w14:schemeClr w14:val="tx1"/>
                  </w14:solidFill>
                </w14:textFill>
              </w:rPr>
              <w:t>沙池</w:t>
            </w:r>
          </w:p>
          <w:p>
            <w:pPr>
              <w:autoSpaceDE w:val="0"/>
              <w:autoSpaceDN w:val="0"/>
              <w:adjustRightInd w:val="0"/>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在</w:t>
            </w:r>
            <w:r>
              <w:rPr>
                <w:rFonts w:hint="eastAsia"/>
                <w:color w:val="auto"/>
                <w:sz w:val="24"/>
                <w:szCs w:val="24"/>
                <w:lang w:eastAsia="zh-CN"/>
              </w:rPr>
              <w:t>废油储存区</w:t>
            </w:r>
            <w:r>
              <w:rPr>
                <w:rFonts w:hint="eastAsia" w:ascii="Times New Roman" w:hAnsi="Times New Roman" w:eastAsia="宋体"/>
                <w:color w:val="auto"/>
                <w:sz w:val="24"/>
                <w:szCs w:val="24"/>
              </w:rPr>
              <w:t>内，</w:t>
            </w:r>
            <w:r>
              <w:rPr>
                <w:rFonts w:ascii="Times New Roman" w:hAnsi="Times New Roman" w:eastAsia="宋体"/>
                <w:color w:val="auto"/>
                <w:sz w:val="24"/>
                <w:szCs w:val="24"/>
              </w:rPr>
              <w:t>设置消防沙池，</w:t>
            </w:r>
            <w:r>
              <w:rPr>
                <w:rFonts w:hint="eastAsia" w:ascii="Times New Roman" w:hAnsi="Times New Roman" w:eastAsia="宋体"/>
                <w:color w:val="auto"/>
                <w:sz w:val="24"/>
                <w:szCs w:val="24"/>
              </w:rPr>
              <w:t>容积</w:t>
            </w:r>
            <w:r>
              <w:rPr>
                <w:rFonts w:ascii="Times New Roman" w:hAnsi="Times New Roman" w:eastAsia="宋体"/>
                <w:color w:val="auto"/>
                <w:sz w:val="24"/>
                <w:szCs w:val="24"/>
              </w:rPr>
              <w:t>约为</w:t>
            </w:r>
            <w:r>
              <w:rPr>
                <w:rFonts w:hint="eastAsia" w:ascii="Times New Roman" w:hAnsi="Times New Roman" w:eastAsia="宋体"/>
                <w:color w:val="auto"/>
                <w:sz w:val="24"/>
                <w:szCs w:val="24"/>
              </w:rPr>
              <w:t>2m</w:t>
            </w:r>
            <w:r>
              <w:rPr>
                <w:rFonts w:ascii="Times New Roman" w:hAnsi="Times New Roman" w:eastAsia="宋体"/>
                <w:color w:val="auto"/>
                <w:sz w:val="24"/>
                <w:szCs w:val="24"/>
                <w:vertAlign w:val="superscript"/>
              </w:rPr>
              <w:t>3</w:t>
            </w:r>
            <w:r>
              <w:rPr>
                <w:rFonts w:hint="eastAsia" w:ascii="Times New Roman" w:hAnsi="Times New Roman" w:eastAsia="宋体"/>
                <w:color w:val="auto"/>
                <w:sz w:val="24"/>
                <w:szCs w:val="24"/>
              </w:rPr>
              <w:t>，在</w:t>
            </w:r>
            <w:r>
              <w:rPr>
                <w:rFonts w:ascii="Times New Roman" w:hAnsi="Times New Roman" w:eastAsia="宋体"/>
                <w:color w:val="auto"/>
                <w:sz w:val="24"/>
                <w:szCs w:val="24"/>
              </w:rPr>
              <w:t>发生火灾事故时，可起到消防灭火的作用，</w:t>
            </w:r>
            <w:r>
              <w:rPr>
                <w:rFonts w:hint="eastAsia" w:ascii="Times New Roman" w:hAnsi="Times New Roman" w:eastAsia="宋体"/>
                <w:color w:val="auto"/>
                <w:sz w:val="24"/>
                <w:szCs w:val="24"/>
              </w:rPr>
              <w:t>消防</w:t>
            </w:r>
            <w:r>
              <w:rPr>
                <w:rFonts w:ascii="Times New Roman" w:hAnsi="Times New Roman" w:eastAsia="宋体"/>
                <w:color w:val="auto"/>
                <w:sz w:val="24"/>
                <w:szCs w:val="24"/>
              </w:rPr>
              <w:t>沙池</w:t>
            </w:r>
            <w:r>
              <w:rPr>
                <w:rFonts w:hint="eastAsia" w:ascii="Times New Roman" w:hAnsi="Times New Roman" w:eastAsia="宋体"/>
                <w:color w:val="auto"/>
                <w:sz w:val="24"/>
                <w:szCs w:val="24"/>
              </w:rPr>
              <w:t>旁还</w:t>
            </w:r>
            <w:r>
              <w:rPr>
                <w:rFonts w:hint="eastAsia"/>
                <w:color w:val="auto"/>
                <w:sz w:val="24"/>
                <w:szCs w:val="24"/>
                <w:lang w:eastAsia="zh-CN"/>
              </w:rPr>
              <w:t>应</w:t>
            </w:r>
            <w:r>
              <w:rPr>
                <w:rFonts w:ascii="Times New Roman" w:hAnsi="Times New Roman" w:eastAsia="宋体"/>
                <w:color w:val="auto"/>
                <w:sz w:val="24"/>
                <w:szCs w:val="24"/>
              </w:rPr>
              <w:t>放置有干粉灭火器</w:t>
            </w:r>
            <w:r>
              <w:rPr>
                <w:rFonts w:hint="eastAsia" w:ascii="Times New Roman" w:hAnsi="Times New Roman" w:eastAsia="宋体"/>
                <w:color w:val="auto"/>
                <w:sz w:val="24"/>
                <w:szCs w:val="24"/>
              </w:rPr>
              <w:t>、铁铲</w:t>
            </w:r>
            <w:r>
              <w:rPr>
                <w:rFonts w:ascii="Times New Roman" w:hAnsi="Times New Roman" w:eastAsia="宋体"/>
                <w:color w:val="auto"/>
                <w:sz w:val="24"/>
                <w:szCs w:val="24"/>
              </w:rPr>
              <w:t>等用具。</w:t>
            </w:r>
          </w:p>
          <w:p>
            <w:pPr>
              <w:autoSpaceDE w:val="0"/>
              <w:autoSpaceDN w:val="0"/>
              <w:adjustRightInd w:val="0"/>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3</w:t>
            </w:r>
            <w:r>
              <w:rPr>
                <w:rFonts w:hint="eastAsia" w:ascii="Times New Roman" w:hAnsi="Times New Roman" w:eastAsia="宋体"/>
                <w:b/>
                <w:sz w:val="24"/>
                <w:szCs w:val="24"/>
              </w:rPr>
              <w:t>.3、环保工程</w:t>
            </w:r>
          </w:p>
          <w:p>
            <w:pPr>
              <w:autoSpaceDE w:val="0"/>
              <w:autoSpaceDN w:val="0"/>
              <w:adjustRightInd w:val="0"/>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1、废油收集区地面防渗</w:t>
            </w:r>
          </w:p>
          <w:p>
            <w:pPr>
              <w:autoSpaceDE w:val="0"/>
              <w:autoSpaceDN w:val="0"/>
              <w:adjustRightInd w:val="0"/>
              <w:spacing w:line="360" w:lineRule="auto"/>
              <w:ind w:firstLine="480" w:firstLineChars="200"/>
              <w:rPr>
                <w:rFonts w:hint="eastAsia" w:ascii="新宋体" w:hAnsi="新宋体" w:eastAsia="新宋体" w:cs="新宋体"/>
                <w:sz w:val="24"/>
                <w:szCs w:val="24"/>
                <w:lang w:eastAsia="zh-CN"/>
              </w:rPr>
            </w:pPr>
            <w:r>
              <w:rPr>
                <w:rFonts w:hint="eastAsia" w:ascii="新宋体" w:hAnsi="新宋体" w:eastAsia="新宋体" w:cs="新宋体"/>
                <w:sz w:val="24"/>
                <w:szCs w:val="24"/>
              </w:rPr>
              <w:t>项目建设的废油临时存放区，由于放置废油暂存储罐，需要对地面进行防渗，采用铺设</w:t>
            </w:r>
            <w:r>
              <w:rPr>
                <w:rFonts w:hint="eastAsia" w:ascii="新宋体" w:hAnsi="新宋体" w:eastAsia="新宋体" w:cs="新宋体"/>
                <w:bCs/>
                <w:sz w:val="24"/>
                <w:szCs w:val="24"/>
                <w:lang w:val="en-US" w:eastAsia="zh-CN"/>
              </w:rPr>
              <w:t>2毫米厚高密度聚乙烯</w:t>
            </w:r>
            <w:r>
              <w:rPr>
                <w:rFonts w:hint="eastAsia" w:ascii="新宋体" w:hAnsi="新宋体" w:eastAsia="新宋体" w:cs="新宋体"/>
                <w:sz w:val="24"/>
                <w:szCs w:val="24"/>
              </w:rPr>
              <w:t>，进行地面防渗处理</w:t>
            </w:r>
            <w:r>
              <w:rPr>
                <w:rFonts w:hint="eastAsia" w:ascii="新宋体" w:hAnsi="新宋体" w:eastAsia="新宋体" w:cs="新宋体"/>
                <w:sz w:val="24"/>
                <w:szCs w:val="24"/>
                <w:lang w:eastAsia="zh-CN"/>
              </w:rPr>
              <w:t>，</w:t>
            </w:r>
            <w:r>
              <w:rPr>
                <w:rFonts w:hint="eastAsia" w:ascii="新宋体" w:hAnsi="新宋体" w:eastAsia="新宋体" w:cs="新宋体"/>
                <w:sz w:val="24"/>
                <w:szCs w:val="24"/>
                <w:lang w:val="en-US" w:eastAsia="zh-CN"/>
              </w:rPr>
              <w:t>使</w:t>
            </w:r>
            <w:r>
              <w:rPr>
                <w:rFonts w:hint="eastAsia" w:ascii="新宋体" w:hAnsi="新宋体" w:eastAsia="新宋体" w:cs="新宋体"/>
                <w:bCs/>
                <w:sz w:val="24"/>
                <w:szCs w:val="24"/>
                <w:lang w:val="en-US" w:eastAsia="zh-CN"/>
              </w:rPr>
              <w:t>防渗系数≤10</w:t>
            </w:r>
            <w:r>
              <w:rPr>
                <w:rFonts w:hint="eastAsia" w:ascii="新宋体" w:hAnsi="新宋体" w:eastAsia="新宋体" w:cs="新宋体"/>
                <w:bCs/>
                <w:sz w:val="24"/>
                <w:szCs w:val="24"/>
                <w:vertAlign w:val="superscript"/>
                <w:lang w:val="en-US" w:eastAsia="zh-CN"/>
              </w:rPr>
              <w:t>-7</w:t>
            </w:r>
            <w:r>
              <w:rPr>
                <w:rFonts w:hint="eastAsia" w:ascii="新宋体" w:hAnsi="新宋体" w:eastAsia="新宋体" w:cs="新宋体"/>
                <w:bCs/>
                <w:sz w:val="24"/>
                <w:szCs w:val="24"/>
                <w:lang w:val="en-US" w:eastAsia="zh-CN"/>
              </w:rPr>
              <w:t>cm/s。</w:t>
            </w:r>
          </w:p>
          <w:p>
            <w:pPr>
              <w:numPr>
                <w:ilvl w:val="0"/>
                <w:numId w:val="4"/>
              </w:numPr>
              <w:autoSpaceDE w:val="0"/>
              <w:autoSpaceDN w:val="0"/>
              <w:adjustRightInd w:val="0"/>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应急储存罐和围堰</w:t>
            </w:r>
          </w:p>
          <w:p>
            <w:pPr>
              <w:autoSpaceDE w:val="0"/>
              <w:autoSpaceDN w:val="0"/>
              <w:adjustRightInd w:val="0"/>
              <w:spacing w:line="360" w:lineRule="auto"/>
              <w:ind w:firstLine="480" w:firstLineChars="200"/>
              <w:rPr>
                <w:rFonts w:ascii="Times New Roman" w:hAnsi="Times New Roman" w:eastAsia="宋体"/>
                <w:sz w:val="24"/>
                <w:szCs w:val="24"/>
              </w:rPr>
            </w:pPr>
            <w:r>
              <w:rPr>
                <w:rFonts w:hint="eastAsia" w:ascii="新宋体" w:hAnsi="新宋体" w:eastAsia="新宋体" w:cs="新宋体"/>
                <w:sz w:val="24"/>
                <w:szCs w:val="24"/>
              </w:rPr>
              <w:t>在废油临时存放区内设置有</w:t>
            </w:r>
            <w:r>
              <w:rPr>
                <w:rFonts w:hint="eastAsia" w:ascii="新宋体" w:hAnsi="新宋体" w:eastAsia="新宋体" w:cs="新宋体"/>
                <w:sz w:val="24"/>
                <w:szCs w:val="24"/>
                <w:lang w:val="en-US" w:eastAsia="zh-CN"/>
              </w:rPr>
              <w:t>一</w:t>
            </w:r>
            <w:r>
              <w:rPr>
                <w:rFonts w:hint="eastAsia" w:ascii="新宋体" w:hAnsi="新宋体" w:eastAsia="新宋体" w:cs="新宋体"/>
                <w:sz w:val="24"/>
                <w:szCs w:val="24"/>
              </w:rPr>
              <w:t>个应急储存罐，应急储存罐容积为</w:t>
            </w:r>
            <w:r>
              <w:rPr>
                <w:rFonts w:hint="eastAsia" w:ascii="新宋体" w:hAnsi="新宋体" w:eastAsia="新宋体" w:cs="新宋体"/>
                <w:sz w:val="24"/>
                <w:szCs w:val="24"/>
                <w:lang w:val="en-US" w:eastAsia="zh-CN"/>
              </w:rPr>
              <w:t>4</w:t>
            </w:r>
            <w:r>
              <w:rPr>
                <w:rFonts w:hint="eastAsia" w:ascii="新宋体" w:hAnsi="新宋体" w:eastAsia="新宋体" w:cs="新宋体"/>
                <w:sz w:val="24"/>
                <w:szCs w:val="24"/>
              </w:rPr>
              <w:t>0m</w:t>
            </w:r>
            <w:r>
              <w:rPr>
                <w:rFonts w:hint="eastAsia" w:ascii="新宋体" w:hAnsi="新宋体" w:eastAsia="新宋体" w:cs="新宋体"/>
                <w:sz w:val="24"/>
                <w:szCs w:val="24"/>
                <w:vertAlign w:val="superscript"/>
              </w:rPr>
              <w:t>3</w:t>
            </w:r>
            <w:r>
              <w:rPr>
                <w:rFonts w:hint="eastAsia" w:ascii="新宋体" w:hAnsi="新宋体" w:eastAsia="新宋体" w:cs="新宋体"/>
                <w:sz w:val="24"/>
                <w:szCs w:val="24"/>
              </w:rPr>
              <w:t>，储</w:t>
            </w:r>
            <w:r>
              <w:rPr>
                <w:rFonts w:hint="eastAsia" w:ascii="Times New Roman" w:hAnsi="Times New Roman" w:eastAsia="宋体"/>
                <w:sz w:val="24"/>
                <w:szCs w:val="24"/>
              </w:rPr>
              <w:t>罐</w:t>
            </w:r>
            <w:r>
              <w:rPr>
                <w:rFonts w:ascii="Times New Roman" w:hAnsi="Times New Roman" w:eastAsia="宋体"/>
                <w:sz w:val="24"/>
                <w:szCs w:val="24"/>
              </w:rPr>
              <w:t>发生泄漏</w:t>
            </w:r>
            <w:r>
              <w:rPr>
                <w:rFonts w:hint="eastAsia" w:ascii="Times New Roman" w:hAnsi="Times New Roman" w:eastAsia="宋体"/>
                <w:sz w:val="24"/>
                <w:szCs w:val="24"/>
              </w:rPr>
              <w:t>时</w:t>
            </w:r>
            <w:r>
              <w:rPr>
                <w:rFonts w:ascii="Times New Roman" w:hAnsi="Times New Roman" w:eastAsia="宋体"/>
                <w:sz w:val="24"/>
                <w:szCs w:val="24"/>
              </w:rPr>
              <w:t>可以将废油暂时收集至</w:t>
            </w:r>
            <w:r>
              <w:rPr>
                <w:rFonts w:hint="eastAsia" w:ascii="Times New Roman" w:hAnsi="Times New Roman" w:eastAsia="宋体"/>
                <w:sz w:val="24"/>
                <w:szCs w:val="24"/>
              </w:rPr>
              <w:t>应急储存罐中，</w:t>
            </w:r>
            <w:r>
              <w:rPr>
                <w:rFonts w:ascii="Times New Roman" w:hAnsi="Times New Roman" w:eastAsia="宋体"/>
                <w:sz w:val="24"/>
                <w:szCs w:val="24"/>
              </w:rPr>
              <w:t>在</w:t>
            </w:r>
            <w:r>
              <w:rPr>
                <w:rFonts w:hint="eastAsia" w:ascii="Times New Roman" w:hAnsi="Times New Roman" w:eastAsia="宋体"/>
                <w:sz w:val="24"/>
                <w:szCs w:val="24"/>
              </w:rPr>
              <w:t>废油</w:t>
            </w:r>
            <w:r>
              <w:rPr>
                <w:rFonts w:ascii="Times New Roman" w:hAnsi="Times New Roman" w:eastAsia="宋体"/>
                <w:sz w:val="24"/>
                <w:szCs w:val="24"/>
              </w:rPr>
              <w:t>储罐和</w:t>
            </w:r>
            <w:r>
              <w:rPr>
                <w:rFonts w:hint="eastAsia" w:ascii="Times New Roman" w:hAnsi="Times New Roman" w:eastAsia="宋体"/>
                <w:sz w:val="24"/>
                <w:szCs w:val="24"/>
              </w:rPr>
              <w:t>应急储存罐</w:t>
            </w:r>
            <w:r>
              <w:rPr>
                <w:rFonts w:hint="eastAsia"/>
                <w:sz w:val="24"/>
                <w:szCs w:val="24"/>
                <w:lang w:val="en-US" w:eastAsia="zh-CN"/>
              </w:rPr>
              <w:t>周围</w:t>
            </w:r>
            <w:r>
              <w:rPr>
                <w:rFonts w:ascii="Times New Roman" w:hAnsi="Times New Roman" w:eastAsia="宋体"/>
                <w:sz w:val="24"/>
                <w:szCs w:val="24"/>
              </w:rPr>
              <w:t>设置了围</w:t>
            </w:r>
            <w:r>
              <w:rPr>
                <w:rFonts w:ascii="Times New Roman" w:hAnsi="Times New Roman" w:eastAsia="宋体"/>
                <w:color w:val="000000" w:themeColor="text1"/>
                <w:sz w:val="24"/>
                <w:szCs w:val="24"/>
                <w14:textFill>
                  <w14:solidFill>
                    <w14:schemeClr w14:val="tx1"/>
                  </w14:solidFill>
                </w14:textFill>
              </w:rPr>
              <w:t>堰</w:t>
            </w:r>
            <w:r>
              <w:rPr>
                <w:rFonts w:hint="eastAsia" w:ascii="宋体" w:hAnsi="宋体" w:eastAsia="宋体" w:cs="宋体"/>
                <w:color w:val="000000" w:themeColor="text1"/>
                <w:sz w:val="24"/>
                <w:szCs w:val="24"/>
                <w14:textFill>
                  <w14:solidFill>
                    <w14:schemeClr w14:val="tx1"/>
                  </w14:solidFill>
                </w14:textFill>
              </w:rPr>
              <w:t>，围堰</w:t>
            </w:r>
            <w:r>
              <w:rPr>
                <w:rFonts w:hint="eastAsia" w:ascii="宋体" w:hAnsi="宋体" w:cs="宋体"/>
                <w:color w:val="000000" w:themeColor="text1"/>
                <w:sz w:val="24"/>
                <w:szCs w:val="24"/>
                <w:lang w:eastAsia="zh-CN"/>
                <w14:textFill>
                  <w14:solidFill>
                    <w14:schemeClr w14:val="tx1"/>
                  </w14:solidFill>
                </w14:textFill>
              </w:rPr>
              <w:t>长</w:t>
            </w:r>
            <w:r>
              <w:rPr>
                <w:rFonts w:hint="eastAsia" w:ascii="宋体" w:hAnsi="宋体" w:cs="宋体"/>
                <w:color w:val="000000" w:themeColor="text1"/>
                <w:sz w:val="24"/>
                <w:szCs w:val="24"/>
                <w:lang w:val="en-US" w:eastAsia="zh-CN"/>
                <w14:textFill>
                  <w14:solidFill>
                    <w14:schemeClr w14:val="tx1"/>
                  </w14:solidFill>
                </w14:textFill>
              </w:rPr>
              <w:t>:12m、宽：8m、</w:t>
            </w:r>
            <w:r>
              <w:rPr>
                <w:rFonts w:hint="eastAsia" w:ascii="宋体" w:hAnsi="宋体" w:eastAsia="宋体" w:cs="宋体"/>
                <w:color w:val="000000" w:themeColor="text1"/>
                <w:sz w:val="24"/>
                <w:szCs w:val="24"/>
                <w14:textFill>
                  <w14:solidFill>
                    <w14:schemeClr w14:val="tx1"/>
                  </w14:solidFill>
                </w14:textFill>
              </w:rPr>
              <w:t>高</w:t>
            </w:r>
            <w:r>
              <w:rPr>
                <w:rFonts w:hint="eastAsia" w:ascii="宋体" w:hAnsi="宋体" w:cs="宋体"/>
                <w:color w:val="000000" w:themeColor="text1"/>
                <w:sz w:val="24"/>
                <w:szCs w:val="24"/>
                <w:lang w:val="en-US" w:eastAsia="zh-CN"/>
                <w14:textFill>
                  <w14:solidFill>
                    <w14:schemeClr w14:val="tx1"/>
                  </w14:solidFill>
                </w14:textFill>
              </w:rPr>
              <w:t>:0.6</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围堰容积为</w:t>
            </w:r>
            <w:r>
              <w:rPr>
                <w:rFonts w:hint="eastAsia" w:ascii="宋体" w:hAnsi="宋体" w:cs="宋体"/>
                <w:color w:val="000000" w:themeColor="text1"/>
                <w:sz w:val="24"/>
                <w:szCs w:val="24"/>
                <w:lang w:val="en-US" w:eastAsia="zh-CN"/>
                <w14:textFill>
                  <w14:solidFill>
                    <w14:schemeClr w14:val="tx1"/>
                  </w14:solidFill>
                </w14:textFill>
              </w:rPr>
              <w:t>57.6</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，围堰用</w:t>
            </w:r>
            <w:r>
              <w:rPr>
                <w:rFonts w:hint="eastAsia" w:ascii="Times New Roman" w:hAnsi="Times New Roman" w:eastAsia="宋体"/>
                <w:color w:val="000000" w:themeColor="text1"/>
                <w:sz w:val="24"/>
                <w:szCs w:val="24"/>
                <w14:textFill>
                  <w14:solidFill>
                    <w14:schemeClr w14:val="tx1"/>
                  </w14:solidFill>
                </w14:textFill>
              </w:rPr>
              <w:t>砖混建构</w:t>
            </w:r>
            <w:r>
              <w:rPr>
                <w:rFonts w:hint="eastAsia" w:ascii="Times New Roman" w:hAnsi="Times New Roman" w:eastAsia="宋体"/>
                <w:sz w:val="24"/>
                <w:szCs w:val="24"/>
              </w:rPr>
              <w:t>，再用水泥浆粉刷</w:t>
            </w:r>
            <w:r>
              <w:rPr>
                <w:rFonts w:hint="eastAsia"/>
                <w:sz w:val="24"/>
                <w:szCs w:val="24"/>
                <w:lang w:eastAsia="zh-CN"/>
              </w:rPr>
              <w:t>，</w:t>
            </w:r>
            <w:r>
              <w:rPr>
                <w:rFonts w:hint="eastAsia" w:ascii="Times New Roman" w:hAnsi="Times New Roman" w:eastAsia="宋体"/>
                <w:bCs/>
                <w:sz w:val="24"/>
                <w:szCs w:val="24"/>
              </w:rPr>
              <w:t>并采用环氧树脂漆抹面，</w:t>
            </w:r>
            <w:r>
              <w:rPr>
                <w:rFonts w:hint="default" w:ascii="Times New Roman" w:hAnsi="Times New Roman" w:eastAsia="宋体" w:cs="Times New Roman"/>
                <w:bCs/>
                <w:sz w:val="24"/>
                <w:szCs w:val="24"/>
                <w:lang w:val="en-US" w:eastAsia="zh-CN"/>
              </w:rPr>
              <w:t>然后铺设2毫米厚高密度聚乙烯</w:t>
            </w:r>
            <w:r>
              <w:rPr>
                <w:rFonts w:hint="eastAsia" w:ascii="Times New Roman" w:hAnsi="Times New Roman" w:eastAsia="宋体" w:cs="Times New Roman"/>
                <w:bCs/>
                <w:sz w:val="24"/>
                <w:szCs w:val="24"/>
                <w:lang w:val="en-US" w:eastAsia="zh-CN"/>
              </w:rPr>
              <w:t>进行防渗</w:t>
            </w:r>
            <w:r>
              <w:rPr>
                <w:rFonts w:hint="eastAsia" w:ascii="Times New Roman" w:hAnsi="Times New Roman" w:eastAsia="宋体"/>
                <w:sz w:val="24"/>
                <w:szCs w:val="24"/>
              </w:rPr>
              <w:t>。</w:t>
            </w:r>
            <w:r>
              <w:rPr>
                <w:rFonts w:ascii="Times New Roman" w:hAnsi="Times New Roman" w:eastAsia="宋体"/>
                <w:sz w:val="24"/>
                <w:szCs w:val="24"/>
              </w:rPr>
              <w:t>用于减少</w:t>
            </w:r>
            <w:r>
              <w:rPr>
                <w:rFonts w:hint="eastAsia" w:ascii="Times New Roman" w:hAnsi="Times New Roman" w:eastAsia="宋体"/>
                <w:sz w:val="24"/>
                <w:szCs w:val="24"/>
              </w:rPr>
              <w:t>废油临时存放区内</w:t>
            </w:r>
            <w:r>
              <w:rPr>
                <w:rFonts w:ascii="Times New Roman" w:hAnsi="Times New Roman" w:eastAsia="宋体"/>
                <w:sz w:val="24"/>
                <w:szCs w:val="24"/>
              </w:rPr>
              <w:t>储罐发生少量泄漏事故时的影响范围</w:t>
            </w:r>
            <w:r>
              <w:rPr>
                <w:rFonts w:hint="eastAsia" w:ascii="Times New Roman" w:hAnsi="Times New Roman" w:eastAsia="宋体"/>
                <w:sz w:val="24"/>
                <w:szCs w:val="24"/>
              </w:rPr>
              <w:t>，从而</w:t>
            </w:r>
            <w:r>
              <w:rPr>
                <w:rFonts w:ascii="Times New Roman" w:hAnsi="Times New Roman" w:eastAsia="宋体"/>
                <w:sz w:val="24"/>
                <w:szCs w:val="24"/>
              </w:rPr>
              <w:t>起到一定的防护作用。</w:t>
            </w:r>
          </w:p>
          <w:p>
            <w:pPr>
              <w:autoSpaceDE w:val="0"/>
              <w:autoSpaceDN w:val="0"/>
              <w:adjustRightInd w:val="0"/>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3、垃圾</w:t>
            </w:r>
            <w:r>
              <w:rPr>
                <w:rFonts w:ascii="Times New Roman" w:hAnsi="Times New Roman" w:eastAsia="宋体"/>
                <w:color w:val="auto"/>
                <w:sz w:val="24"/>
                <w:szCs w:val="24"/>
              </w:rPr>
              <w:t>收集桶</w:t>
            </w:r>
          </w:p>
          <w:p>
            <w:pPr>
              <w:autoSpaceDE w:val="0"/>
              <w:autoSpaceDN w:val="0"/>
              <w:adjustRightInd w:val="0"/>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color w:val="auto"/>
                <w:sz w:val="24"/>
                <w:szCs w:val="24"/>
              </w:rPr>
              <w:t>由于</w:t>
            </w:r>
            <w:r>
              <w:rPr>
                <w:rFonts w:ascii="Times New Roman" w:hAnsi="Times New Roman" w:eastAsia="宋体"/>
                <w:color w:val="auto"/>
                <w:sz w:val="24"/>
                <w:szCs w:val="24"/>
              </w:rPr>
              <w:t>项目区</w:t>
            </w:r>
            <w:r>
              <w:rPr>
                <w:rFonts w:hint="eastAsia"/>
                <w:color w:val="auto"/>
                <w:sz w:val="24"/>
                <w:szCs w:val="24"/>
                <w:lang w:eastAsia="zh-CN"/>
              </w:rPr>
              <w:t>和办公区内</w:t>
            </w:r>
            <w:r>
              <w:rPr>
                <w:rFonts w:ascii="Times New Roman" w:hAnsi="Times New Roman" w:eastAsia="宋体"/>
                <w:color w:val="auto"/>
                <w:sz w:val="24"/>
                <w:szCs w:val="24"/>
              </w:rPr>
              <w:t>生活垃圾量产生较少，可采用垃圾桶统一收集后，</w:t>
            </w:r>
            <w:r>
              <w:rPr>
                <w:rFonts w:hint="eastAsia" w:ascii="Times New Roman" w:hAnsi="Times New Roman" w:eastAsia="宋体"/>
                <w:color w:val="auto"/>
                <w:sz w:val="24"/>
                <w:szCs w:val="24"/>
              </w:rPr>
              <w:t>由工人</w:t>
            </w:r>
            <w:r>
              <w:rPr>
                <w:rFonts w:ascii="Times New Roman" w:hAnsi="Times New Roman" w:eastAsia="宋体"/>
                <w:color w:val="auto"/>
                <w:sz w:val="24"/>
                <w:szCs w:val="24"/>
              </w:rPr>
              <w:t>运送到</w:t>
            </w:r>
            <w:r>
              <w:rPr>
                <w:rFonts w:hint="eastAsia" w:ascii="Times New Roman" w:hAnsi="Times New Roman" w:eastAsia="宋体"/>
                <w:color w:val="auto"/>
                <w:sz w:val="24"/>
                <w:szCs w:val="24"/>
              </w:rPr>
              <w:t>距离项目区</w:t>
            </w:r>
            <w:r>
              <w:rPr>
                <w:rFonts w:hint="eastAsia" w:ascii="Times New Roman" w:hAnsi="Times New Roman" w:eastAsia="宋体"/>
                <w:color w:val="auto"/>
                <w:sz w:val="24"/>
                <w:szCs w:val="24"/>
                <w:lang w:val="en-US" w:eastAsia="zh-CN"/>
              </w:rPr>
              <w:t>所在</w:t>
            </w:r>
            <w:r>
              <w:rPr>
                <w:rFonts w:hint="eastAsia" w:ascii="Times New Roman" w:hAnsi="Times New Roman" w:eastAsia="宋体"/>
                <w:color w:val="auto"/>
                <w:sz w:val="24"/>
                <w:szCs w:val="24"/>
              </w:rPr>
              <w:t>的</w:t>
            </w:r>
            <w:r>
              <w:rPr>
                <w:rFonts w:hint="eastAsia"/>
                <w:color w:val="auto"/>
                <w:sz w:val="24"/>
                <w:szCs w:val="24"/>
                <w:lang w:val="en-US" w:eastAsia="zh-CN"/>
              </w:rPr>
              <w:t>轩岗乡</w:t>
            </w:r>
            <w:r>
              <w:rPr>
                <w:rFonts w:ascii="Times New Roman" w:hAnsi="Times New Roman" w:eastAsia="宋体"/>
                <w:color w:val="auto"/>
                <w:sz w:val="24"/>
                <w:szCs w:val="24"/>
              </w:rPr>
              <w:t>生活垃圾</w:t>
            </w:r>
            <w:r>
              <w:rPr>
                <w:rFonts w:hint="eastAsia" w:ascii="Times New Roman" w:hAnsi="Times New Roman" w:eastAsia="宋体"/>
                <w:color w:val="auto"/>
                <w:sz w:val="24"/>
                <w:szCs w:val="24"/>
                <w:lang w:val="en-US" w:eastAsia="zh-CN"/>
              </w:rPr>
              <w:t>堆放处</w:t>
            </w:r>
            <w:r>
              <w:rPr>
                <w:rFonts w:hint="eastAsia"/>
                <w:color w:val="auto"/>
                <w:sz w:val="24"/>
                <w:szCs w:val="24"/>
                <w:lang w:eastAsia="zh-CN"/>
              </w:rPr>
              <w:t>由环卫部门</w:t>
            </w:r>
            <w:r>
              <w:rPr>
                <w:rFonts w:ascii="Times New Roman" w:hAnsi="Times New Roman" w:eastAsia="宋体"/>
                <w:color w:val="auto"/>
                <w:sz w:val="24"/>
                <w:szCs w:val="24"/>
              </w:rPr>
              <w:t>进行处置。</w:t>
            </w:r>
          </w:p>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4</w:t>
            </w:r>
            <w:r>
              <w:rPr>
                <w:rFonts w:hint="eastAsia" w:ascii="Times New Roman" w:hAnsi="Times New Roman" w:eastAsia="宋体"/>
                <w:b/>
                <w:sz w:val="24"/>
                <w:szCs w:val="24"/>
              </w:rPr>
              <w:t>、生产规模</w:t>
            </w:r>
          </w:p>
          <w:p>
            <w:pPr>
              <w:autoSpaceDE w:val="0"/>
              <w:autoSpaceDN w:val="0"/>
              <w:adjustRightInd w:val="0"/>
              <w:spacing w:line="360" w:lineRule="auto"/>
              <w:ind w:firstLine="480" w:firstLineChars="200"/>
              <w:rPr>
                <w:rFonts w:hint="eastAsia" w:ascii="宋体" w:hAnsi="宋体" w:eastAsia="宋体" w:cs="宋体"/>
                <w:color w:val="auto"/>
                <w:sz w:val="24"/>
                <w:szCs w:val="24"/>
              </w:rPr>
            </w:pPr>
            <w:r>
              <w:rPr>
                <w:rFonts w:hint="eastAsia" w:ascii="Times New Roman" w:hAnsi="Times New Roman" w:eastAsia="宋体"/>
                <w:sz w:val="24"/>
                <w:szCs w:val="24"/>
              </w:rPr>
              <w:t>项目</w:t>
            </w:r>
            <w:r>
              <w:rPr>
                <w:rFonts w:ascii="Times New Roman" w:hAnsi="Times New Roman" w:eastAsia="宋体"/>
                <w:sz w:val="24"/>
                <w:szCs w:val="24"/>
              </w:rPr>
              <w:t>临时收储中转废油约</w:t>
            </w:r>
            <w:r>
              <w:rPr>
                <w:rFonts w:hint="eastAsia" w:ascii="Times New Roman" w:hAnsi="Times New Roman" w:eastAsia="宋体"/>
                <w:sz w:val="24"/>
                <w:szCs w:val="24"/>
                <w:lang w:val="en-US" w:eastAsia="zh-CN"/>
              </w:rPr>
              <w:t>1</w:t>
            </w:r>
            <w:r>
              <w:rPr>
                <w:rFonts w:hint="eastAsia"/>
                <w:sz w:val="24"/>
                <w:szCs w:val="24"/>
                <w:lang w:val="en-US" w:eastAsia="zh-CN"/>
              </w:rPr>
              <w:t>5</w:t>
            </w:r>
            <w:r>
              <w:rPr>
                <w:rFonts w:hint="eastAsia" w:ascii="Times New Roman" w:hAnsi="Times New Roman" w:eastAsia="宋体"/>
                <w:sz w:val="24"/>
                <w:szCs w:val="24"/>
                <w:lang w:val="en-US" w:eastAsia="zh-CN"/>
              </w:rPr>
              <w:t>00</w:t>
            </w:r>
            <w:r>
              <w:rPr>
                <w:rFonts w:hint="eastAsia"/>
                <w:sz w:val="24"/>
                <w:szCs w:val="24"/>
                <w:lang w:val="en-US" w:eastAsia="zh-CN"/>
              </w:rPr>
              <w:t>t/a</w:t>
            </w:r>
            <w:r>
              <w:rPr>
                <w:rFonts w:ascii="Times New Roman" w:hAnsi="Times New Roman" w:eastAsia="宋体"/>
                <w:sz w:val="24"/>
                <w:szCs w:val="24"/>
              </w:rPr>
              <w:t>。本项目</w:t>
            </w:r>
            <w:r>
              <w:rPr>
                <w:rFonts w:hint="eastAsia" w:ascii="Times New Roman" w:hAnsi="Times New Roman" w:eastAsia="宋体"/>
                <w:sz w:val="24"/>
                <w:szCs w:val="24"/>
              </w:rPr>
              <w:t>所临时收储中转的废机油、废润滑油来源主要在</w:t>
            </w:r>
            <w:r>
              <w:rPr>
                <w:rFonts w:hint="eastAsia" w:ascii="Times New Roman" w:hAnsi="Times New Roman" w:eastAsia="宋体"/>
                <w:color w:val="auto"/>
                <w:sz w:val="24"/>
                <w:szCs w:val="24"/>
                <w:lang w:val="en-US" w:eastAsia="zh-CN"/>
              </w:rPr>
              <w:t>芒市</w:t>
            </w:r>
            <w:r>
              <w:rPr>
                <w:rFonts w:hint="eastAsia" w:ascii="Times New Roman" w:hAnsi="Times New Roman" w:eastAsia="宋体"/>
                <w:color w:val="auto"/>
                <w:sz w:val="24"/>
                <w:szCs w:val="24"/>
              </w:rPr>
              <w:t>各地区4S店</w:t>
            </w:r>
            <w:r>
              <w:rPr>
                <w:rFonts w:hint="eastAsia"/>
                <w:color w:val="auto"/>
                <w:sz w:val="24"/>
                <w:szCs w:val="24"/>
                <w:lang w:eastAsia="zh-CN"/>
              </w:rPr>
              <w:t>、</w:t>
            </w:r>
            <w:r>
              <w:rPr>
                <w:rFonts w:ascii="Times New Roman" w:hAnsi="Times New Roman" w:eastAsia="宋体"/>
                <w:color w:val="auto"/>
                <w:sz w:val="24"/>
                <w:szCs w:val="24"/>
              </w:rPr>
              <w:t>中小型汽车</w:t>
            </w:r>
            <w:r>
              <w:rPr>
                <w:rFonts w:hint="eastAsia" w:ascii="Times New Roman" w:hAnsi="Times New Roman" w:eastAsia="宋体"/>
                <w:color w:val="auto"/>
                <w:sz w:val="24"/>
                <w:szCs w:val="24"/>
              </w:rPr>
              <w:t>修理厂</w:t>
            </w:r>
            <w:r>
              <w:rPr>
                <w:rFonts w:hint="eastAsia"/>
                <w:color w:val="auto"/>
                <w:sz w:val="24"/>
                <w:szCs w:val="24"/>
                <w:lang w:eastAsia="zh-CN"/>
              </w:rPr>
              <w:t>以及矿山企业厂</w:t>
            </w:r>
            <w:r>
              <w:rPr>
                <w:rFonts w:ascii="Times New Roman" w:hAnsi="Times New Roman" w:eastAsia="宋体"/>
                <w:color w:val="auto"/>
                <w:sz w:val="24"/>
                <w:szCs w:val="24"/>
              </w:rPr>
              <w:t>进行收购。</w:t>
            </w:r>
            <w:r>
              <w:rPr>
                <w:rFonts w:hint="eastAsia" w:ascii="Times New Roman" w:hAnsi="Times New Roman" w:eastAsia="宋体"/>
                <w:color w:val="auto"/>
                <w:sz w:val="24"/>
                <w:szCs w:val="24"/>
              </w:rPr>
              <w:t>本项目临时收储、物流中转废油量由废油收购情况而定，</w:t>
            </w:r>
            <w:r>
              <w:rPr>
                <w:rFonts w:hint="eastAsia"/>
                <w:color w:val="auto"/>
                <w:sz w:val="24"/>
                <w:szCs w:val="24"/>
                <w:lang w:eastAsia="zh-CN"/>
              </w:rPr>
              <w:t>最大存储量为</w:t>
            </w:r>
            <w:r>
              <w:rPr>
                <w:rFonts w:hint="eastAsia"/>
                <w:color w:val="auto"/>
                <w:sz w:val="24"/>
                <w:szCs w:val="24"/>
                <w:lang w:val="en-US" w:eastAsia="zh-CN"/>
              </w:rPr>
              <w:t>100t，一般存储时间不超过3个月，即委托有道路经营许可证的运输公司运至有处置危险废物资质的公司进</w:t>
            </w:r>
            <w:r>
              <w:rPr>
                <w:rFonts w:hint="eastAsia"/>
                <w:color w:val="000000" w:themeColor="text1"/>
                <w:sz w:val="24"/>
                <w:szCs w:val="24"/>
                <w:lang w:val="en-US" w:eastAsia="zh-CN"/>
                <w14:textFill>
                  <w14:solidFill>
                    <w14:schemeClr w14:val="tx1"/>
                  </w14:solidFill>
                </w14:textFill>
              </w:rPr>
              <w:t>行处置</w:t>
            </w:r>
            <w:r>
              <w:rPr>
                <w:rFonts w:hint="eastAsia" w:ascii="Times New Roman" w:hAnsi="Times New Roman" w:eastAsia="宋体"/>
                <w:color w:val="000000" w:themeColor="text1"/>
                <w:sz w:val="24"/>
                <w:szCs w:val="24"/>
                <w14:textFill>
                  <w14:solidFill>
                    <w14:schemeClr w14:val="tx1"/>
                  </w14:solidFill>
                </w14:textFill>
              </w:rPr>
              <w:t>。场地</w:t>
            </w:r>
            <w:r>
              <w:rPr>
                <w:rFonts w:ascii="Times New Roman" w:hAnsi="Times New Roman" w:eastAsia="宋体"/>
                <w:color w:val="000000" w:themeColor="text1"/>
                <w:sz w:val="24"/>
                <w:szCs w:val="24"/>
                <w14:textFill>
                  <w14:solidFill>
                    <w14:schemeClr w14:val="tx1"/>
                  </w14:solidFill>
                </w14:textFill>
              </w:rPr>
              <w:t>内放置有</w:t>
            </w:r>
            <w:r>
              <w:rPr>
                <w:rFonts w:hint="eastAsia"/>
                <w:color w:val="000000" w:themeColor="text1"/>
                <w:sz w:val="24"/>
                <w:szCs w:val="24"/>
                <w:lang w:val="en-US" w:eastAsia="zh-CN"/>
                <w14:textFill>
                  <w14:solidFill>
                    <w14:schemeClr w14:val="tx1"/>
                  </w14:solidFill>
                </w14:textFill>
              </w:rPr>
              <w:t>2</w:t>
            </w:r>
            <w:r>
              <w:rPr>
                <w:rFonts w:ascii="Times New Roman" w:hAnsi="Times New Roman" w:eastAsia="宋体"/>
                <w:color w:val="000000" w:themeColor="text1"/>
                <w:sz w:val="24"/>
                <w:szCs w:val="24"/>
                <w14:textFill>
                  <w14:solidFill>
                    <w14:schemeClr w14:val="tx1"/>
                  </w14:solidFill>
                </w14:textFill>
              </w:rPr>
              <w:t>个</w:t>
            </w:r>
            <w:r>
              <w:rPr>
                <w:rFonts w:hint="eastAsia"/>
                <w:color w:val="000000" w:themeColor="text1"/>
                <w:sz w:val="24"/>
                <w:szCs w:val="24"/>
                <w:lang w:val="en-US" w:eastAsia="zh-CN"/>
                <w14:textFill>
                  <w14:solidFill>
                    <w14:schemeClr w14:val="tx1"/>
                  </w14:solidFill>
                </w14:textFill>
              </w:rPr>
              <w:t>3</w:t>
            </w:r>
            <w:r>
              <w:rPr>
                <w:rFonts w:hint="eastAsia" w:ascii="Times New Roman" w:hAnsi="Times New Roman" w:eastAsia="宋体"/>
                <w:color w:val="000000" w:themeColor="text1"/>
                <w:sz w:val="24"/>
                <w:szCs w:val="24"/>
                <w14:textFill>
                  <w14:solidFill>
                    <w14:schemeClr w14:val="tx1"/>
                  </w14:solidFill>
                </w14:textFill>
              </w:rPr>
              <w:t>0m</w:t>
            </w:r>
            <w:r>
              <w:rPr>
                <w:rFonts w:ascii="Times New Roman" w:hAnsi="Times New Roman" w:eastAsia="宋体"/>
                <w:color w:val="000000" w:themeColor="text1"/>
                <w:sz w:val="24"/>
                <w:szCs w:val="24"/>
                <w:vertAlign w:val="superscript"/>
                <w14:textFill>
                  <w14:solidFill>
                    <w14:schemeClr w14:val="tx1"/>
                  </w14:solidFill>
                </w14:textFill>
              </w:rPr>
              <w:t>3</w:t>
            </w:r>
            <w:r>
              <w:rPr>
                <w:rFonts w:hint="eastAsia" w:ascii="Times New Roman" w:hAnsi="Times New Roman" w:eastAsia="宋体"/>
                <w:color w:val="000000" w:themeColor="text1"/>
                <w:sz w:val="24"/>
                <w:szCs w:val="24"/>
                <w14:textFill>
                  <w14:solidFill>
                    <w14:schemeClr w14:val="tx1"/>
                  </w14:solidFill>
                </w14:textFill>
              </w:rPr>
              <w:t>的</w:t>
            </w:r>
            <w:r>
              <w:rPr>
                <w:rFonts w:ascii="Times New Roman" w:hAnsi="Times New Roman" w:eastAsia="宋体"/>
                <w:color w:val="000000" w:themeColor="text1"/>
                <w:sz w:val="24"/>
                <w:szCs w:val="24"/>
                <w14:textFill>
                  <w14:solidFill>
                    <w14:schemeClr w14:val="tx1"/>
                  </w14:solidFill>
                </w14:textFill>
              </w:rPr>
              <w:t>废油储罐</w:t>
            </w:r>
            <w:r>
              <w:rPr>
                <w:rFonts w:hint="eastAsia" w:ascii="Times New Roman" w:hAnsi="Times New Roman" w:eastAsia="宋体"/>
                <w:color w:val="000000" w:themeColor="text1"/>
                <w:sz w:val="24"/>
                <w:szCs w:val="24"/>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1</w:t>
            </w:r>
            <w:r>
              <w:rPr>
                <w:rFonts w:ascii="Times New Roman" w:hAnsi="Times New Roman" w:eastAsia="宋体"/>
                <w:color w:val="000000" w:themeColor="text1"/>
                <w:sz w:val="24"/>
                <w:szCs w:val="24"/>
                <w14:textFill>
                  <w14:solidFill>
                    <w14:schemeClr w14:val="tx1"/>
                  </w14:solidFill>
                </w14:textFill>
              </w:rPr>
              <w:t>个</w:t>
            </w:r>
            <w:r>
              <w:rPr>
                <w:rFonts w:hint="eastAsia"/>
                <w:color w:val="000000" w:themeColor="text1"/>
                <w:sz w:val="24"/>
                <w:szCs w:val="24"/>
                <w:lang w:val="en-US" w:eastAsia="zh-CN"/>
                <w14:textFill>
                  <w14:solidFill>
                    <w14:schemeClr w14:val="tx1"/>
                  </w14:solidFill>
                </w14:textFill>
              </w:rPr>
              <w:t>4</w:t>
            </w:r>
            <w:r>
              <w:rPr>
                <w:rFonts w:hint="eastAsia" w:ascii="Times New Roman" w:hAnsi="Times New Roman" w:eastAsia="宋体"/>
                <w:color w:val="000000" w:themeColor="text1"/>
                <w:sz w:val="24"/>
                <w:szCs w:val="24"/>
                <w14:textFill>
                  <w14:solidFill>
                    <w14:schemeClr w14:val="tx1"/>
                  </w14:solidFill>
                </w14:textFill>
              </w:rPr>
              <w:t>0m</w:t>
            </w:r>
            <w:r>
              <w:rPr>
                <w:rFonts w:ascii="Times New Roman" w:hAnsi="Times New Roman" w:eastAsia="宋体"/>
                <w:color w:val="000000" w:themeColor="text1"/>
                <w:sz w:val="24"/>
                <w:szCs w:val="24"/>
                <w:vertAlign w:val="superscript"/>
                <w14:textFill>
                  <w14:solidFill>
                    <w14:schemeClr w14:val="tx1"/>
                  </w14:solidFill>
                </w14:textFill>
              </w:rPr>
              <w:t>3</w:t>
            </w:r>
            <w:r>
              <w:rPr>
                <w:rFonts w:hint="eastAsia" w:ascii="Times New Roman" w:hAnsi="Times New Roman" w:eastAsia="宋体"/>
                <w:color w:val="000000" w:themeColor="text1"/>
                <w:sz w:val="24"/>
                <w:szCs w:val="24"/>
                <w14:textFill>
                  <w14:solidFill>
                    <w14:schemeClr w14:val="tx1"/>
                  </w14:solidFill>
                </w14:textFill>
              </w:rPr>
              <w:t>的</w:t>
            </w:r>
            <w:r>
              <w:rPr>
                <w:rFonts w:ascii="Times New Roman" w:hAnsi="Times New Roman" w:eastAsia="宋体"/>
                <w:color w:val="000000" w:themeColor="text1"/>
                <w:sz w:val="24"/>
                <w:szCs w:val="24"/>
                <w14:textFill>
                  <w14:solidFill>
                    <w14:schemeClr w14:val="tx1"/>
                  </w14:solidFill>
                </w14:textFill>
              </w:rPr>
              <w:t>废油储罐</w:t>
            </w:r>
            <w:r>
              <w:rPr>
                <w:rFonts w:hint="eastAsia" w:ascii="Times New Roman" w:hAnsi="Times New Roman"/>
                <w:color w:val="000000" w:themeColor="text1"/>
                <w:sz w:val="24"/>
                <w:szCs w:val="24"/>
                <w:lang w:eastAsia="zh-CN"/>
                <w14:textFill>
                  <w14:solidFill>
                    <w14:schemeClr w14:val="tx1"/>
                  </w14:solidFill>
                </w14:textFill>
              </w:rPr>
              <w:t>和</w:t>
            </w:r>
            <w:r>
              <w:rPr>
                <w:rFonts w:hint="eastAsia"/>
                <w:color w:val="000000" w:themeColor="text1"/>
                <w:sz w:val="24"/>
                <w:szCs w:val="24"/>
                <w:lang w:val="en-US" w:eastAsia="zh-CN"/>
                <w14:textFill>
                  <w14:solidFill>
                    <w14:schemeClr w14:val="tx1"/>
                  </w14:solidFill>
                </w14:textFill>
              </w:rPr>
              <w:t>1</w:t>
            </w:r>
            <w:r>
              <w:rPr>
                <w:rFonts w:ascii="Times New Roman" w:hAnsi="Times New Roman" w:eastAsia="宋体"/>
                <w:color w:val="000000" w:themeColor="text1"/>
                <w:sz w:val="24"/>
                <w:szCs w:val="24"/>
                <w14:textFill>
                  <w14:solidFill>
                    <w14:schemeClr w14:val="tx1"/>
                  </w14:solidFill>
                </w14:textFill>
              </w:rPr>
              <w:t>个</w:t>
            </w:r>
            <w:r>
              <w:rPr>
                <w:rFonts w:hint="eastAsia"/>
                <w:color w:val="000000" w:themeColor="text1"/>
                <w:sz w:val="24"/>
                <w:szCs w:val="24"/>
                <w:lang w:val="en-US" w:eastAsia="zh-CN"/>
                <w14:textFill>
                  <w14:solidFill>
                    <w14:schemeClr w14:val="tx1"/>
                  </w14:solidFill>
                </w14:textFill>
              </w:rPr>
              <w:t>4</w:t>
            </w:r>
            <w:r>
              <w:rPr>
                <w:rFonts w:hint="eastAsia" w:ascii="Times New Roman" w:hAnsi="Times New Roman" w:eastAsia="宋体"/>
                <w:color w:val="000000" w:themeColor="text1"/>
                <w:sz w:val="24"/>
                <w:szCs w:val="24"/>
                <w14:textFill>
                  <w14:solidFill>
                    <w14:schemeClr w14:val="tx1"/>
                  </w14:solidFill>
                </w14:textFill>
              </w:rPr>
              <w:t>0m</w:t>
            </w:r>
            <w:r>
              <w:rPr>
                <w:rFonts w:ascii="Times New Roman" w:hAnsi="Times New Roman" w:eastAsia="宋体"/>
                <w:color w:val="000000" w:themeColor="text1"/>
                <w:sz w:val="24"/>
                <w:szCs w:val="24"/>
                <w:vertAlign w:val="superscript"/>
                <w14:textFill>
                  <w14:solidFill>
                    <w14:schemeClr w14:val="tx1"/>
                  </w14:solidFill>
                </w14:textFill>
              </w:rPr>
              <w:t>3</w:t>
            </w:r>
            <w:r>
              <w:rPr>
                <w:rFonts w:hint="eastAsia" w:ascii="Times New Roman" w:hAnsi="Times New Roman" w:eastAsia="宋体"/>
                <w:color w:val="000000" w:themeColor="text1"/>
                <w:sz w:val="24"/>
                <w:szCs w:val="24"/>
                <w14:textFill>
                  <w14:solidFill>
                    <w14:schemeClr w14:val="tx1"/>
                  </w14:solidFill>
                </w14:textFill>
              </w:rPr>
              <w:t>的</w:t>
            </w:r>
            <w:r>
              <w:rPr>
                <w:rFonts w:ascii="Times New Roman" w:hAnsi="Times New Roman" w:eastAsia="宋体"/>
                <w:color w:val="000000" w:themeColor="text1"/>
                <w:sz w:val="24"/>
                <w:szCs w:val="24"/>
                <w14:textFill>
                  <w14:solidFill>
                    <w14:schemeClr w14:val="tx1"/>
                  </w14:solidFill>
                </w14:textFill>
              </w:rPr>
              <w:t>应急储罐，</w:t>
            </w:r>
            <w:r>
              <w:rPr>
                <w:rFonts w:hint="eastAsia" w:ascii="Times New Roman" w:hAnsi="Times New Roman" w:eastAsia="宋体"/>
                <w:color w:val="000000" w:themeColor="text1"/>
                <w:sz w:val="24"/>
                <w:szCs w:val="24"/>
                <w14:textFill>
                  <w14:solidFill>
                    <w14:schemeClr w14:val="tx1"/>
                  </w14:solidFill>
                </w14:textFill>
              </w:rPr>
              <w:t>均</w:t>
            </w:r>
            <w:r>
              <w:rPr>
                <w:rFonts w:ascii="Times New Roman" w:hAnsi="Times New Roman" w:eastAsia="宋体"/>
                <w:color w:val="000000" w:themeColor="text1"/>
                <w:sz w:val="24"/>
                <w:szCs w:val="24"/>
                <w14:textFill>
                  <w14:solidFill>
                    <w14:schemeClr w14:val="tx1"/>
                  </w14:solidFill>
                </w14:textFill>
              </w:rPr>
              <w:t>为</w:t>
            </w:r>
            <w:r>
              <w:rPr>
                <w:rFonts w:hint="eastAsia"/>
                <w:color w:val="000000" w:themeColor="text1"/>
                <w:sz w:val="24"/>
                <w:szCs w:val="24"/>
                <w:lang w:eastAsia="zh-CN"/>
                <w14:textFill>
                  <w14:solidFill>
                    <w14:schemeClr w14:val="tx1"/>
                  </w14:solidFill>
                </w14:textFill>
              </w:rPr>
              <w:t>单层罐体，但罐体外部均进行了防腐。</w:t>
            </w:r>
            <w:r>
              <w:rPr>
                <w:rFonts w:hint="eastAsia" w:ascii="宋体" w:hAnsi="宋体" w:eastAsia="宋体" w:cs="宋体"/>
                <w:color w:val="000000" w:themeColor="text1"/>
                <w:sz w:val="24"/>
                <w:szCs w:val="24"/>
                <w:lang w:eastAsia="zh-CN"/>
                <w14:textFill>
                  <w14:solidFill>
                    <w14:schemeClr w14:val="tx1"/>
                  </w14:solidFill>
                </w14:textFill>
              </w:rPr>
              <w:t>防腐材</w:t>
            </w:r>
            <w:r>
              <w:rPr>
                <w:rFonts w:hint="eastAsia" w:ascii="宋体" w:hAnsi="宋体" w:eastAsia="宋体" w:cs="宋体"/>
                <w:color w:val="auto"/>
                <w:sz w:val="24"/>
                <w:szCs w:val="24"/>
                <w:lang w:eastAsia="zh-CN"/>
              </w:rPr>
              <w:t>料为聚乙烯：聚乙烯（LLPDE）堪称聚乙烯中的爱马仕，广泛应用于食品包装、医药用品、生活用品、儿童玩具等各类高要求产品。LLPDE具有韧性强、不易收缩的特点，除此以外耐酸碱、抗老化、耐高温、耐冷冻、质轻坚韧、抗腐蚀、受压性强、耐冲击等特性尤为突出</w:t>
            </w:r>
            <w:r>
              <w:rPr>
                <w:rFonts w:hint="eastAsia" w:ascii="宋体" w:hAnsi="宋体" w:eastAsia="宋体" w:cs="宋体"/>
                <w:color w:val="auto"/>
                <w:sz w:val="24"/>
                <w:szCs w:val="24"/>
              </w:rPr>
              <w:t>。</w:t>
            </w:r>
          </w:p>
          <w:tbl>
            <w:tblPr>
              <w:tblStyle w:val="20"/>
              <w:tblpPr w:leftFromText="180" w:rightFromText="180" w:vertAnchor="text" w:horzAnchor="page" w:tblpX="85" w:tblpY="468"/>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193"/>
              <w:gridCol w:w="1037"/>
              <w:gridCol w:w="1036"/>
              <w:gridCol w:w="1037"/>
              <w:gridCol w:w="841"/>
              <w:gridCol w:w="958"/>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83" w:type="dxa"/>
                  <w:vAlign w:val="center"/>
                </w:tcPr>
                <w:p>
                  <w:pPr>
                    <w:pStyle w:val="31"/>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物料名称</w:t>
                  </w:r>
                </w:p>
              </w:tc>
              <w:tc>
                <w:tcPr>
                  <w:tcW w:w="1193" w:type="dxa"/>
                  <w:vAlign w:val="center"/>
                </w:tcPr>
                <w:p>
                  <w:pPr>
                    <w:pStyle w:val="31"/>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极限贮存量（t）</w:t>
                  </w:r>
                </w:p>
              </w:tc>
              <w:tc>
                <w:tcPr>
                  <w:tcW w:w="1037" w:type="dxa"/>
                  <w:vAlign w:val="center"/>
                </w:tcPr>
                <w:p>
                  <w:pPr>
                    <w:pStyle w:val="31"/>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年中转次数</w:t>
                  </w:r>
                </w:p>
              </w:tc>
              <w:tc>
                <w:tcPr>
                  <w:tcW w:w="1036" w:type="dxa"/>
                  <w:vAlign w:val="center"/>
                </w:tcPr>
                <w:p>
                  <w:pPr>
                    <w:pStyle w:val="31"/>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eastAsia="宋体" w:cs="宋体"/>
                      <w:color w:val="000000" w:themeColor="text1"/>
                      <w:sz w:val="21"/>
                      <w:lang w:eastAsia="zh-CN"/>
                      <w14:textFill>
                        <w14:solidFill>
                          <w14:schemeClr w14:val="tx1"/>
                        </w14:solidFill>
                      </w14:textFill>
                    </w:rPr>
                    <w:t>最大存储时间</w:t>
                  </w:r>
                </w:p>
              </w:tc>
              <w:tc>
                <w:tcPr>
                  <w:tcW w:w="1037" w:type="dxa"/>
                  <w:vAlign w:val="center"/>
                </w:tcPr>
                <w:p>
                  <w:pPr>
                    <w:pStyle w:val="31"/>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运进</w:t>
                  </w:r>
                </w:p>
              </w:tc>
              <w:tc>
                <w:tcPr>
                  <w:tcW w:w="841" w:type="dxa"/>
                  <w:vAlign w:val="center"/>
                </w:tcPr>
                <w:p>
                  <w:pPr>
                    <w:pStyle w:val="31"/>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运出</w:t>
                  </w:r>
                </w:p>
              </w:tc>
              <w:tc>
                <w:tcPr>
                  <w:tcW w:w="958" w:type="dxa"/>
                  <w:vAlign w:val="center"/>
                </w:tcPr>
                <w:p>
                  <w:pPr>
                    <w:pStyle w:val="31"/>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收储周期</w:t>
                  </w:r>
                </w:p>
              </w:tc>
              <w:tc>
                <w:tcPr>
                  <w:tcW w:w="1311" w:type="dxa"/>
                  <w:vAlign w:val="center"/>
                </w:tcPr>
                <w:p>
                  <w:pPr>
                    <w:pStyle w:val="31"/>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eastAsia="宋体" w:cs="宋体"/>
                      <w:color w:val="000000" w:themeColor="text1"/>
                      <w:sz w:val="21"/>
                      <w:lang w:eastAsia="zh-CN"/>
                      <w14:textFill>
                        <w14:solidFill>
                          <w14:schemeClr w14:val="tx1"/>
                        </w14:solidFill>
                      </w14:textFill>
                    </w:rPr>
                    <w:t>运输及处置单位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83" w:type="dxa"/>
                  <w:vAlign w:val="center"/>
                </w:tcPr>
                <w:p>
                  <w:pPr>
                    <w:pStyle w:val="31"/>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废</w:t>
                  </w:r>
                  <w:r>
                    <w:rPr>
                      <w:rFonts w:hint="eastAsia" w:ascii="宋体" w:hAnsi="宋体" w:eastAsia="宋体" w:cs="宋体"/>
                      <w:color w:val="000000" w:themeColor="text1"/>
                      <w:sz w:val="21"/>
                      <w:lang w:eastAsia="zh-CN"/>
                      <w14:textFill>
                        <w14:solidFill>
                          <w14:schemeClr w14:val="tx1"/>
                        </w14:solidFill>
                      </w14:textFill>
                    </w:rPr>
                    <w:t>机</w:t>
                  </w:r>
                  <w:r>
                    <w:rPr>
                      <w:rFonts w:hint="eastAsia" w:ascii="宋体" w:hAnsi="宋体" w:eastAsia="宋体" w:cs="宋体"/>
                      <w:color w:val="000000" w:themeColor="text1"/>
                      <w:sz w:val="21"/>
                      <w14:textFill>
                        <w14:solidFill>
                          <w14:schemeClr w14:val="tx1"/>
                        </w14:solidFill>
                      </w14:textFill>
                    </w:rPr>
                    <w:t>油</w:t>
                  </w:r>
                </w:p>
              </w:tc>
              <w:tc>
                <w:tcPr>
                  <w:tcW w:w="1193" w:type="dxa"/>
                  <w:vAlign w:val="center"/>
                </w:tcPr>
                <w:p>
                  <w:pPr>
                    <w:pStyle w:val="31"/>
                    <w:ind w:firstLine="315" w:firstLineChars="150"/>
                    <w:jc w:val="both"/>
                    <w:rPr>
                      <w:rFonts w:hint="eastAsia" w:ascii="宋体" w:hAnsi="宋体" w:eastAsia="宋体" w:cs="宋体"/>
                      <w:color w:val="000000" w:themeColor="text1"/>
                      <w:sz w:val="21"/>
                      <w:lang w:val="en-US"/>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 xml:space="preserve"> </w:t>
                  </w:r>
                  <w:r>
                    <w:rPr>
                      <w:rFonts w:hint="eastAsia" w:ascii="宋体" w:hAnsi="宋体" w:eastAsia="宋体" w:cs="宋体"/>
                      <w:color w:val="000000" w:themeColor="text1"/>
                      <w:sz w:val="21"/>
                      <w:lang w:val="en-US" w:eastAsia="zh-CN"/>
                      <w14:textFill>
                        <w14:solidFill>
                          <w14:schemeClr w14:val="tx1"/>
                        </w14:solidFill>
                      </w14:textFill>
                    </w:rPr>
                    <w:t>100</w:t>
                  </w:r>
                </w:p>
              </w:tc>
              <w:tc>
                <w:tcPr>
                  <w:tcW w:w="1037" w:type="dxa"/>
                  <w:vAlign w:val="center"/>
                </w:tcPr>
                <w:p>
                  <w:pPr>
                    <w:pStyle w:val="31"/>
                    <w:rPr>
                      <w:rFonts w:hint="default"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15</w:t>
                  </w:r>
                </w:p>
              </w:tc>
              <w:tc>
                <w:tcPr>
                  <w:tcW w:w="1036" w:type="dxa"/>
                  <w:vAlign w:val="center"/>
                </w:tcPr>
                <w:p>
                  <w:pPr>
                    <w:pStyle w:val="31"/>
                    <w:rPr>
                      <w:rFonts w:hint="eastAsia" w:ascii="宋体" w:hAnsi="宋体" w:eastAsia="宋体" w:cs="宋体"/>
                      <w:color w:val="000000" w:themeColor="text1"/>
                      <w:sz w:val="21"/>
                      <w:lang w:val="en-US" w:eastAsia="zh-CN"/>
                      <w14:textFill>
                        <w14:solidFill>
                          <w14:schemeClr w14:val="tx1"/>
                        </w14:solidFill>
                      </w14:textFill>
                    </w:rPr>
                  </w:pPr>
                  <w:r>
                    <w:rPr>
                      <w:rFonts w:hint="eastAsia" w:ascii="宋体" w:hAnsi="宋体" w:eastAsia="宋体" w:cs="宋体"/>
                      <w:color w:val="000000" w:themeColor="text1"/>
                      <w:sz w:val="21"/>
                      <w:lang w:val="en-US" w:eastAsia="zh-CN"/>
                      <w14:textFill>
                        <w14:solidFill>
                          <w14:schemeClr w14:val="tx1"/>
                        </w14:solidFill>
                      </w14:textFill>
                    </w:rPr>
                    <w:t>不超过6个月</w:t>
                  </w:r>
                </w:p>
              </w:tc>
              <w:tc>
                <w:tcPr>
                  <w:tcW w:w="1037" w:type="dxa"/>
                  <w:vAlign w:val="center"/>
                </w:tcPr>
                <w:p>
                  <w:pPr>
                    <w:pStyle w:val="31"/>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专业罐车</w:t>
                  </w:r>
                </w:p>
              </w:tc>
              <w:tc>
                <w:tcPr>
                  <w:tcW w:w="841" w:type="dxa"/>
                  <w:vAlign w:val="center"/>
                </w:tcPr>
                <w:p>
                  <w:pPr>
                    <w:pStyle w:val="31"/>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专业罐车</w:t>
                  </w:r>
                </w:p>
              </w:tc>
              <w:tc>
                <w:tcPr>
                  <w:tcW w:w="958" w:type="dxa"/>
                  <w:vAlign w:val="center"/>
                </w:tcPr>
                <w:p>
                  <w:pPr>
                    <w:pStyle w:val="31"/>
                    <w:rPr>
                      <w:rFonts w:hint="eastAsia" w:ascii="宋体" w:hAnsi="宋体" w:eastAsia="宋体" w:cs="宋体"/>
                      <w:color w:val="000000" w:themeColor="text1"/>
                      <w:sz w:val="21"/>
                      <w14:textFill>
                        <w14:solidFill>
                          <w14:schemeClr w14:val="tx1"/>
                        </w14:solidFill>
                      </w14:textFill>
                    </w:rPr>
                  </w:pPr>
                  <w:r>
                    <w:rPr>
                      <w:rFonts w:hint="eastAsia" w:ascii="宋体" w:hAnsi="宋体" w:eastAsia="宋体" w:cs="宋体"/>
                      <w:color w:val="000000" w:themeColor="text1"/>
                      <w:sz w:val="21"/>
                      <w14:textFill>
                        <w14:solidFill>
                          <w14:schemeClr w14:val="tx1"/>
                        </w14:solidFill>
                      </w14:textFill>
                    </w:rPr>
                    <w:t>10d~30d</w:t>
                  </w:r>
                </w:p>
              </w:tc>
              <w:tc>
                <w:tcPr>
                  <w:tcW w:w="1311" w:type="dxa"/>
                  <w:vAlign w:val="center"/>
                </w:tcPr>
                <w:p>
                  <w:pPr>
                    <w:pStyle w:val="31"/>
                    <w:rPr>
                      <w:rFonts w:hint="eastAsia" w:ascii="宋体" w:hAnsi="宋体" w:eastAsia="宋体" w:cs="宋体"/>
                      <w:color w:val="000000" w:themeColor="text1"/>
                      <w:sz w:val="21"/>
                      <w:lang w:eastAsia="zh-CN"/>
                      <w14:textFill>
                        <w14:solidFill>
                          <w14:schemeClr w14:val="tx1"/>
                        </w14:solidFill>
                      </w14:textFill>
                    </w:rPr>
                  </w:pPr>
                  <w:r>
                    <w:rPr>
                      <w:rFonts w:hint="eastAsia" w:ascii="宋体" w:hAnsi="宋体" w:eastAsia="宋体" w:cs="宋体"/>
                      <w:color w:val="000000" w:themeColor="text1"/>
                      <w:sz w:val="21"/>
                      <w:lang w:eastAsia="zh-CN"/>
                      <w14:textFill>
                        <w14:solidFill>
                          <w14:schemeClr w14:val="tx1"/>
                        </w14:solidFill>
                      </w14:textFill>
                    </w:rPr>
                    <w:t>云南泽森环保科技有限公司</w:t>
                  </w:r>
                </w:p>
              </w:tc>
            </w:tr>
          </w:tbl>
          <w:p>
            <w:pPr>
              <w:autoSpaceDE w:val="0"/>
              <w:autoSpaceDN w:val="0"/>
              <w:adjustRightInd w:val="0"/>
              <w:spacing w:line="360" w:lineRule="auto"/>
              <w:jc w:val="center"/>
              <w:rPr>
                <w:rFonts w:hint="eastAsia" w:ascii="Times New Roman" w:hAnsi="Times New Roman" w:eastAsia="宋体"/>
                <w:b/>
                <w:sz w:val="24"/>
                <w:szCs w:val="24"/>
                <w:lang w:val="en-US" w:eastAsia="zh-CN"/>
              </w:rPr>
            </w:pPr>
            <w:r>
              <w:rPr>
                <w:rFonts w:hint="eastAsia" w:ascii="Times New Roman" w:hAnsi="Times New Roman" w:eastAsia="宋体"/>
                <w:b/>
                <w:sz w:val="24"/>
                <w:szCs w:val="24"/>
              </w:rPr>
              <w:t>表1-2 废油</w:t>
            </w:r>
            <w:r>
              <w:rPr>
                <w:rFonts w:ascii="Times New Roman" w:hAnsi="Times New Roman" w:eastAsia="宋体"/>
                <w:b/>
                <w:sz w:val="24"/>
                <w:szCs w:val="24"/>
              </w:rPr>
              <w:t>收集</w:t>
            </w:r>
            <w:r>
              <w:rPr>
                <w:rFonts w:hint="eastAsia" w:ascii="Times New Roman" w:hAnsi="Times New Roman" w:eastAsia="宋体"/>
                <w:b/>
                <w:sz w:val="24"/>
                <w:szCs w:val="24"/>
              </w:rPr>
              <w:t>及</w:t>
            </w:r>
            <w:r>
              <w:rPr>
                <w:rFonts w:ascii="Times New Roman" w:hAnsi="Times New Roman" w:eastAsia="宋体"/>
                <w:b/>
                <w:sz w:val="24"/>
                <w:szCs w:val="24"/>
              </w:rPr>
              <w:t>中转情况</w:t>
            </w:r>
          </w:p>
          <w:p>
            <w:pPr>
              <w:spacing w:line="360" w:lineRule="auto"/>
              <w:ind w:firstLine="482" w:firstLineChars="200"/>
              <w:rPr>
                <w:rFonts w:hint="eastAsia" w:ascii="Times New Roman" w:hAnsi="Times New Roman" w:eastAsia="宋体"/>
                <w:b/>
                <w:bCs w:val="0"/>
                <w:color w:val="000000" w:themeColor="text1"/>
                <w:sz w:val="24"/>
                <w:szCs w:val="24"/>
                <w:lang w:val="en-US" w:eastAsia="zh-CN"/>
                <w14:textFill>
                  <w14:solidFill>
                    <w14:schemeClr w14:val="tx1"/>
                  </w14:solidFill>
                </w14:textFill>
              </w:rPr>
            </w:pPr>
            <w:r>
              <w:rPr>
                <w:rFonts w:hint="eastAsia" w:ascii="Times New Roman" w:hAnsi="Times New Roman" w:eastAsia="宋体"/>
                <w:b/>
                <w:bCs w:val="0"/>
                <w:color w:val="000000" w:themeColor="text1"/>
                <w:sz w:val="24"/>
                <w:szCs w:val="24"/>
                <w:lang w:val="en-US" w:eastAsia="zh-CN"/>
                <w14:textFill>
                  <w14:solidFill>
                    <w14:schemeClr w14:val="tx1"/>
                  </w14:solidFill>
                </w14:textFill>
              </w:rPr>
              <w:t>理化性质:</w:t>
            </w:r>
          </w:p>
          <w:p>
            <w:pPr>
              <w:spacing w:line="360" w:lineRule="auto"/>
              <w:ind w:firstLine="480" w:firstLineChars="200"/>
              <w:rPr>
                <w:rFonts w:hint="eastAsia" w:ascii="Times New Roman" w:hAnsi="Times New Roman" w:eastAsia="宋体"/>
                <w:b/>
                <w:color w:val="000000" w:themeColor="text1"/>
                <w:sz w:val="24"/>
                <w:szCs w:val="24"/>
                <w:lang w:val="en-US" w:eastAsia="zh-CN"/>
                <w14:textFill>
                  <w14:solidFill>
                    <w14:schemeClr w14:val="tx1"/>
                  </w14:solidFill>
                </w14:textFill>
              </w:rPr>
            </w:pPr>
            <w:r>
              <w:rPr>
                <w:rFonts w:hint="eastAsia" w:ascii="Times New Roman" w:hAnsi="Times New Roman" w:eastAsia="宋体"/>
                <w:b w:val="0"/>
                <w:bCs/>
                <w:color w:val="000000" w:themeColor="text1"/>
                <w:sz w:val="24"/>
                <w:szCs w:val="24"/>
                <w:lang w:val="en-US" w:eastAsia="zh-CN"/>
                <w14:textFill>
                  <w14:solidFill>
                    <w14:schemeClr w14:val="tx1"/>
                  </w14:solidFill>
                </w14:textFill>
              </w:rPr>
              <w:t>主要成分</w:t>
            </w:r>
            <w:r>
              <w:rPr>
                <w:rFonts w:hint="eastAsia"/>
                <w:b w:val="0"/>
                <w:bCs/>
                <w:color w:val="000000" w:themeColor="text1"/>
                <w:sz w:val="24"/>
                <w:szCs w:val="24"/>
                <w:lang w:val="en-US" w:eastAsia="zh-CN"/>
                <w14:textFill>
                  <w14:solidFill>
                    <w14:schemeClr w14:val="tx1"/>
                  </w14:solidFill>
                </w14:textFill>
              </w:rPr>
              <w:t>：</w:t>
            </w:r>
            <w:r>
              <w:rPr>
                <w:rFonts w:hint="eastAsia" w:ascii="Times New Roman" w:hAnsi="Times New Roman" w:eastAsia="宋体"/>
                <w:b w:val="0"/>
                <w:bCs/>
                <w:color w:val="000000" w:themeColor="text1"/>
                <w:sz w:val="24"/>
                <w:szCs w:val="24"/>
                <w:lang w:val="en-US" w:eastAsia="zh-CN"/>
                <w14:textFill>
                  <w14:solidFill>
                    <w14:schemeClr w14:val="tx1"/>
                  </w14:solidFill>
                </w14:textFill>
              </w:rPr>
              <w:t>机油，即发动机或</w:t>
            </w:r>
            <w:r>
              <w:rPr>
                <w:rFonts w:hint="eastAsia"/>
                <w:b w:val="0"/>
                <w:bCs/>
                <w:color w:val="000000" w:themeColor="text1"/>
                <w:sz w:val="24"/>
                <w:szCs w:val="24"/>
                <w:lang w:val="en-US" w:eastAsia="zh-CN"/>
                <w14:textFill>
                  <w14:solidFill>
                    <w14:schemeClr w14:val="tx1"/>
                  </w14:solidFill>
                </w14:textFill>
              </w:rPr>
              <w:t>者</w:t>
            </w:r>
            <w:r>
              <w:rPr>
                <w:rFonts w:hint="eastAsia" w:ascii="Times New Roman" w:hAnsi="Times New Roman" w:eastAsia="宋体"/>
                <w:b w:val="0"/>
                <w:bCs/>
                <w:color w:val="000000" w:themeColor="text1"/>
                <w:sz w:val="24"/>
                <w:szCs w:val="24"/>
                <w:lang w:val="en-US" w:eastAsia="zh-CN"/>
                <w14:textFill>
                  <w14:solidFill>
                    <w14:schemeClr w14:val="tx1"/>
                  </w14:solidFill>
                </w14:textFill>
              </w:rPr>
              <w:t>机械润滑油，</w:t>
            </w:r>
            <w:r>
              <w:rPr>
                <w:rFonts w:hint="eastAsia"/>
                <w:b w:val="0"/>
                <w:bCs/>
                <w:color w:val="000000" w:themeColor="text1"/>
                <w:sz w:val="24"/>
                <w:szCs w:val="24"/>
                <w:lang w:val="en-US" w:eastAsia="zh-CN"/>
                <w14:textFill>
                  <w14:solidFill>
                    <w14:schemeClr w14:val="tx1"/>
                  </w14:solidFill>
                </w14:textFill>
              </w:rPr>
              <w:t>因</w:t>
            </w:r>
            <w:r>
              <w:rPr>
                <w:rFonts w:hint="eastAsia" w:ascii="Times New Roman" w:hAnsi="Times New Roman" w:eastAsia="宋体"/>
                <w:b w:val="0"/>
                <w:bCs/>
                <w:color w:val="000000" w:themeColor="text1"/>
                <w:sz w:val="24"/>
                <w:szCs w:val="24"/>
                <w:lang w:val="en-US" w:eastAsia="zh-CN"/>
                <w14:textFill>
                  <w14:solidFill>
                    <w14:schemeClr w14:val="tx1"/>
                  </w14:solidFill>
                </w14:textFill>
              </w:rPr>
              <w:t>此废机油与润滑油的主要成分相差不大，润滑油一般由基础油和添加剂两部分组成</w:t>
            </w:r>
            <w:r>
              <w:rPr>
                <w:rFonts w:hint="eastAsia"/>
                <w:b w:val="0"/>
                <w:bCs/>
                <w:color w:val="000000" w:themeColor="text1"/>
                <w:sz w:val="24"/>
                <w:szCs w:val="24"/>
                <w:lang w:val="en-US" w:eastAsia="zh-CN"/>
                <w14:textFill>
                  <w14:solidFill>
                    <w14:schemeClr w14:val="tx1"/>
                  </w14:solidFill>
                </w14:textFill>
              </w:rPr>
              <w:t>。矿</w:t>
            </w:r>
            <w:r>
              <w:rPr>
                <w:rFonts w:hint="eastAsia" w:ascii="Times New Roman" w:hAnsi="Times New Roman" w:eastAsia="宋体"/>
                <w:b w:val="0"/>
                <w:bCs/>
                <w:color w:val="000000" w:themeColor="text1"/>
                <w:sz w:val="24"/>
                <w:szCs w:val="24"/>
                <w:lang w:val="en-US" w:eastAsia="zh-CN"/>
                <w14:textFill>
                  <w14:solidFill>
                    <w14:schemeClr w14:val="tx1"/>
                  </w14:solidFill>
                </w14:textFill>
              </w:rPr>
              <w:t>物基础油的化学成分包括高沸点、 高分子量烃类和非烃类混合物。其组成</w:t>
            </w:r>
            <w:r>
              <w:rPr>
                <w:rFonts w:hint="eastAsia"/>
                <w:b w:val="0"/>
                <w:bCs/>
                <w:color w:val="000000" w:themeColor="text1"/>
                <w:sz w:val="24"/>
                <w:szCs w:val="24"/>
                <w:lang w:val="en-US" w:eastAsia="zh-CN"/>
                <w14:textFill>
                  <w14:solidFill>
                    <w14:schemeClr w14:val="tx1"/>
                  </w14:solidFill>
                </w14:textFill>
              </w:rPr>
              <w:t>一</w:t>
            </w:r>
            <w:r>
              <w:rPr>
                <w:rFonts w:hint="eastAsia" w:ascii="Times New Roman" w:hAnsi="Times New Roman" w:eastAsia="宋体"/>
                <w:b w:val="0"/>
                <w:bCs/>
                <w:color w:val="000000" w:themeColor="text1"/>
                <w:sz w:val="24"/>
                <w:szCs w:val="24"/>
                <w:lang w:val="en-US" w:eastAsia="zh-CN"/>
                <w14:textFill>
                  <w14:solidFill>
                    <w14:schemeClr w14:val="tx1"/>
                  </w14:solidFill>
                </w14:textFill>
              </w:rPr>
              <w:t>般为烷烃(直链、支链、多支链)、环烷烃(单环、双环、多环</w:t>
            </w:r>
            <w:r>
              <w:rPr>
                <w:rFonts w:hint="eastAsia"/>
                <w:b w:val="0"/>
                <w:bCs/>
                <w:color w:val="000000" w:themeColor="text1"/>
                <w:sz w:val="24"/>
                <w:szCs w:val="24"/>
                <w:lang w:val="en-US" w:eastAsia="zh-CN"/>
                <w14:textFill>
                  <w14:solidFill>
                    <w14:schemeClr w14:val="tx1"/>
                  </w14:solidFill>
                </w14:textFill>
              </w:rPr>
              <w:t>）</w:t>
            </w:r>
            <w:r>
              <w:rPr>
                <w:rFonts w:hint="eastAsia" w:ascii="Times New Roman" w:hAnsi="Times New Roman" w:eastAsia="宋体"/>
                <w:b w:val="0"/>
                <w:bCs/>
                <w:color w:val="000000" w:themeColor="text1"/>
                <w:sz w:val="24"/>
                <w:szCs w:val="24"/>
                <w:lang w:val="en-US" w:eastAsia="zh-CN"/>
                <w14:textFill>
                  <w14:solidFill>
                    <w14:schemeClr w14:val="tx1"/>
                  </w14:solidFill>
                </w14:textFill>
              </w:rPr>
              <w:t>芳烃</w:t>
            </w:r>
            <w:r>
              <w:rPr>
                <w:rFonts w:hint="eastAsia"/>
                <w:b w:val="0"/>
                <w:bCs/>
                <w:color w:val="000000" w:themeColor="text1"/>
                <w:sz w:val="24"/>
                <w:szCs w:val="24"/>
                <w:lang w:val="en-US" w:eastAsia="zh-CN"/>
                <w14:textFill>
                  <w14:solidFill>
                    <w14:schemeClr w14:val="tx1"/>
                  </w14:solidFill>
                </w14:textFill>
              </w:rPr>
              <w:t>（</w:t>
            </w:r>
            <w:r>
              <w:rPr>
                <w:rFonts w:hint="eastAsia" w:ascii="Times New Roman" w:hAnsi="Times New Roman" w:eastAsia="宋体"/>
                <w:b w:val="0"/>
                <w:bCs/>
                <w:color w:val="000000" w:themeColor="text1"/>
                <w:sz w:val="24"/>
                <w:szCs w:val="24"/>
                <w:lang w:val="en-US" w:eastAsia="zh-CN"/>
                <w14:textFill>
                  <w14:solidFill>
                    <w14:schemeClr w14:val="tx1"/>
                  </w14:solidFill>
                </w14:textFill>
              </w:rPr>
              <w:t>单环芳烃、多环芳烃)、环烷基芳烃以及含氧、含氮、含硫有机化合物和胶质、沥青质等非烃类化合物。添加剂主要用于改善润滑油的物理化学性质，一般常用的添加剂有:粘度指数改进剂。倾点下降剂。抗氧化剂，清净分散剂，</w:t>
            </w:r>
            <w:r>
              <w:rPr>
                <w:rFonts w:hint="eastAsia"/>
                <w:b w:val="0"/>
                <w:bCs/>
                <w:color w:val="000000" w:themeColor="text1"/>
                <w:sz w:val="24"/>
                <w:szCs w:val="24"/>
                <w:lang w:val="en-US" w:eastAsia="zh-CN"/>
                <w14:textFill>
                  <w14:solidFill>
                    <w14:schemeClr w14:val="tx1"/>
                  </w14:solidFill>
                </w14:textFill>
              </w:rPr>
              <w:t>摩擦</w:t>
            </w:r>
            <w:r>
              <w:rPr>
                <w:rFonts w:hint="eastAsia" w:ascii="Times New Roman" w:hAnsi="Times New Roman" w:eastAsia="宋体"/>
                <w:b w:val="0"/>
                <w:bCs/>
                <w:color w:val="000000" w:themeColor="text1"/>
                <w:sz w:val="24"/>
                <w:szCs w:val="24"/>
                <w:lang w:val="en-US" w:eastAsia="zh-CN"/>
                <w14:textFill>
                  <w14:solidFill>
                    <w14:schemeClr w14:val="tx1"/>
                  </w14:solidFill>
                </w14:textFill>
              </w:rPr>
              <w:t>缓和</w:t>
            </w:r>
            <w:r>
              <w:rPr>
                <w:rFonts w:hint="eastAsia"/>
                <w:b w:val="0"/>
                <w:bCs/>
                <w:color w:val="000000" w:themeColor="text1"/>
                <w:sz w:val="24"/>
                <w:szCs w:val="24"/>
                <w:lang w:val="en-US" w:eastAsia="zh-CN"/>
                <w14:textFill>
                  <w14:solidFill>
                    <w14:schemeClr w14:val="tx1"/>
                  </w14:solidFill>
                </w14:textFill>
              </w:rPr>
              <w:t>剂</w:t>
            </w:r>
            <w:r>
              <w:rPr>
                <w:rFonts w:hint="eastAsia" w:ascii="Times New Roman" w:hAnsi="Times New Roman" w:eastAsia="宋体"/>
                <w:b w:val="0"/>
                <w:bCs/>
                <w:color w:val="000000" w:themeColor="text1"/>
                <w:sz w:val="24"/>
                <w:szCs w:val="24"/>
                <w:lang w:val="en-US" w:eastAsia="zh-CN"/>
                <w14:textFill>
                  <w14:solidFill>
                    <w14:schemeClr w14:val="tx1"/>
                  </w14:solidFill>
                </w14:textFill>
              </w:rPr>
              <w:t>，油性剂，极压添加剂，抗泡沫剂，金属钝化剂。乳化剂，</w:t>
            </w:r>
            <w:r>
              <w:rPr>
                <w:rFonts w:hint="eastAsia"/>
                <w:b w:val="0"/>
                <w:bCs/>
                <w:color w:val="000000" w:themeColor="text1"/>
                <w:sz w:val="24"/>
                <w:szCs w:val="24"/>
                <w:lang w:val="en-US" w:eastAsia="zh-CN"/>
                <w14:textFill>
                  <w14:solidFill>
                    <w14:schemeClr w14:val="tx1"/>
                  </w14:solidFill>
                </w14:textFill>
              </w:rPr>
              <w:t>防</w:t>
            </w:r>
            <w:r>
              <w:rPr>
                <w:rFonts w:hint="eastAsia" w:ascii="Times New Roman" w:hAnsi="Times New Roman" w:eastAsia="宋体"/>
                <w:b w:val="0"/>
                <w:bCs/>
                <w:color w:val="000000" w:themeColor="text1"/>
                <w:sz w:val="24"/>
                <w:szCs w:val="24"/>
                <w:lang w:val="en-US" w:eastAsia="zh-CN"/>
                <w14:textFill>
                  <w14:solidFill>
                    <w14:schemeClr w14:val="tx1"/>
                  </w14:solidFill>
                </w14:textFill>
              </w:rPr>
              <w:t>辅蚀剂，防锈剂，破乳剂，抗氧抗腐剂等</w:t>
            </w:r>
            <w:r>
              <w:rPr>
                <w:rFonts w:hint="eastAsia"/>
                <w:b/>
                <w:color w:val="000000" w:themeColor="text1"/>
                <w:sz w:val="24"/>
                <w:szCs w:val="24"/>
                <w:lang w:val="en-US" w:eastAsia="zh-CN"/>
                <w14:textFill>
                  <w14:solidFill>
                    <w14:schemeClr w14:val="tx1"/>
                  </w14:solidFill>
                </w14:textFill>
              </w:rPr>
              <w:t>。</w:t>
            </w:r>
          </w:p>
          <w:p>
            <w:pPr>
              <w:spacing w:line="360" w:lineRule="auto"/>
              <w:ind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根据润滑油的化学品安全技术说明书，主要理化性质如下：</w:t>
            </w:r>
          </w:p>
          <w:p>
            <w:pPr>
              <w:spacing w:line="360" w:lineRule="auto"/>
              <w:ind w:firstLine="480" w:firstLineChars="200"/>
              <w:rPr>
                <w:rFonts w:hint="eastAsia"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外观与性状：油状液状，淡黄色至褐色，无气味 或略带异味。</w:t>
            </w:r>
          </w:p>
          <w:p>
            <w:pPr>
              <w:spacing w:line="360" w:lineRule="auto"/>
              <w:ind w:firstLine="480" w:firstLineChars="200"/>
              <w:rPr>
                <w:rFonts w:hint="default" w:ascii="宋体" w:hAnsi="宋体" w:eastAsia="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分子量：230-500 </w:t>
            </w:r>
            <w:r>
              <w:rPr>
                <w:rFonts w:hint="eastAsia" w:ascii="宋体" w:hAnsi="宋体" w:cs="宋体"/>
                <w:b w:val="0"/>
                <w:bCs/>
                <w:color w:val="000000" w:themeColor="text1"/>
                <w:sz w:val="24"/>
                <w:szCs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 闪点（℃）：＞</w:t>
            </w:r>
            <w:r>
              <w:rPr>
                <w:rFonts w:hint="eastAsia" w:ascii="宋体" w:hAnsi="宋体" w:cs="宋体"/>
                <w:b w:val="0"/>
                <w:bCs/>
                <w:color w:val="000000" w:themeColor="text1"/>
                <w:sz w:val="24"/>
                <w:szCs w:val="24"/>
                <w:lang w:val="en-US" w:eastAsia="zh-CN"/>
                <w14:textFill>
                  <w14:solidFill>
                    <w14:schemeClr w14:val="tx1"/>
                  </w14:solidFill>
                </w14:textFill>
              </w:rPr>
              <w:t>200</w:t>
            </w:r>
          </w:p>
          <w:p>
            <w:pPr>
              <w:spacing w:line="360" w:lineRule="auto"/>
              <w:ind w:firstLine="480" w:firstLineChars="200"/>
              <w:rPr>
                <w:rFonts w:hint="eastAsia" w:ascii="宋体" w:hAnsi="宋体" w:cs="宋体"/>
                <w:b w:val="0"/>
                <w:bCs/>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 xml:space="preserve">相对密度（水）：0.92   </w:t>
            </w:r>
            <w:r>
              <w:rPr>
                <w:rFonts w:hint="eastAsia" w:ascii="宋体" w:hAnsi="宋体" w:cs="宋体"/>
                <w:b w:val="0"/>
                <w:bCs/>
                <w:color w:val="000000" w:themeColor="text1"/>
                <w:sz w:val="24"/>
                <w:szCs w:val="24"/>
                <w:lang w:val="en-US" w:eastAsia="zh-CN"/>
                <w14:textFill>
                  <w14:solidFill>
                    <w14:schemeClr w14:val="tx1"/>
                  </w14:solidFill>
                </w14:textFill>
              </w:rPr>
              <w:t>自</w:t>
            </w:r>
            <w:r>
              <w:rPr>
                <w:rFonts w:hint="eastAsia" w:ascii="宋体" w:hAnsi="宋体" w:eastAsia="宋体" w:cs="宋体"/>
                <w:b w:val="0"/>
                <w:bCs/>
                <w:color w:val="000000" w:themeColor="text1"/>
                <w:sz w:val="24"/>
                <w:szCs w:val="24"/>
                <w:lang w:val="en-US" w:eastAsia="zh-CN"/>
                <w14:textFill>
                  <w14:solidFill>
                    <w14:schemeClr w14:val="tx1"/>
                  </w14:solidFill>
                </w14:textFill>
              </w:rPr>
              <w:t>燃温度（℃）：</w:t>
            </w:r>
            <w:r>
              <w:rPr>
                <w:rFonts w:hint="eastAsia" w:ascii="宋体" w:hAnsi="宋体" w:cs="宋体"/>
                <w:b w:val="0"/>
                <w:bCs/>
                <w:color w:val="000000" w:themeColor="text1"/>
                <w:sz w:val="24"/>
                <w:szCs w:val="24"/>
                <w:lang w:val="en-US" w:eastAsia="zh-CN"/>
                <w14:textFill>
                  <w14:solidFill>
                    <w14:schemeClr w14:val="tx1"/>
                  </w14:solidFill>
                </w14:textFill>
              </w:rPr>
              <w:t>300</w:t>
            </w:r>
          </w:p>
          <w:p>
            <w:pPr>
              <w:spacing w:line="360" w:lineRule="auto"/>
              <w:ind w:firstLine="480" w:firstLineChars="200"/>
              <w:rPr>
                <w:rFonts w:hint="eastAsia" w:ascii="Times New Roman" w:hAnsi="Times New Roman" w:eastAsia="宋体"/>
                <w:b/>
                <w:color w:val="000000" w:themeColor="text1"/>
                <w:sz w:val="24"/>
                <w:szCs w:val="24"/>
                <w:lang w:val="en-US" w:eastAsia="zh-CN"/>
                <w14:textFill>
                  <w14:solidFill>
                    <w14:schemeClr w14:val="tx1"/>
                  </w14:solidFill>
                </w14:textFill>
              </w:rPr>
            </w:pPr>
            <w:r>
              <w:rPr>
                <w:rFonts w:hint="eastAsia" w:ascii="宋体" w:hAnsi="宋体" w:eastAsia="宋体" w:cs="宋体"/>
                <w:b w:val="0"/>
                <w:bCs/>
                <w:color w:val="000000" w:themeColor="text1"/>
                <w:sz w:val="24"/>
                <w:szCs w:val="24"/>
                <w:lang w:val="en-US" w:eastAsia="zh-CN"/>
                <w14:textFill>
                  <w14:solidFill>
                    <w14:schemeClr w14:val="tx1"/>
                  </w14:solidFill>
                </w14:textFill>
              </w:rPr>
              <w:t>溶解性：不溶于水，溶于多种有机溶剂</w:t>
            </w:r>
          </w:p>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5</w:t>
            </w:r>
            <w:r>
              <w:rPr>
                <w:rFonts w:hint="eastAsia" w:ascii="Times New Roman" w:hAnsi="Times New Roman" w:eastAsia="宋体"/>
                <w:b/>
                <w:sz w:val="24"/>
                <w:szCs w:val="24"/>
              </w:rPr>
              <w:t>、主要原</w:t>
            </w:r>
            <w:r>
              <w:rPr>
                <w:rFonts w:ascii="Times New Roman" w:hAnsi="Times New Roman" w:eastAsia="宋体"/>
                <w:b/>
                <w:sz w:val="24"/>
                <w:szCs w:val="24"/>
              </w:rPr>
              <w:t>（</w:t>
            </w:r>
            <w:r>
              <w:rPr>
                <w:rFonts w:hint="eastAsia" w:ascii="Times New Roman" w:hAnsi="Times New Roman" w:eastAsia="宋体"/>
                <w:b/>
                <w:sz w:val="24"/>
                <w:szCs w:val="24"/>
              </w:rPr>
              <w:t>辅</w:t>
            </w:r>
            <w:r>
              <w:rPr>
                <w:rFonts w:ascii="Times New Roman" w:hAnsi="Times New Roman" w:eastAsia="宋体"/>
                <w:b/>
                <w:sz w:val="24"/>
                <w:szCs w:val="24"/>
              </w:rPr>
              <w:t>）</w:t>
            </w:r>
            <w:r>
              <w:rPr>
                <w:rFonts w:hint="eastAsia" w:ascii="Times New Roman" w:hAnsi="Times New Roman" w:eastAsia="宋体"/>
                <w:b/>
                <w:sz w:val="24"/>
                <w:szCs w:val="24"/>
              </w:rPr>
              <w:t>料</w:t>
            </w:r>
            <w:r>
              <w:rPr>
                <w:rFonts w:ascii="Times New Roman" w:hAnsi="Times New Roman" w:eastAsia="宋体"/>
                <w:b/>
                <w:sz w:val="24"/>
                <w:szCs w:val="24"/>
              </w:rPr>
              <w:t>及能源消耗</w:t>
            </w:r>
          </w:p>
          <w:p>
            <w:pPr>
              <w:autoSpaceDE w:val="0"/>
              <w:autoSpaceDN w:val="0"/>
              <w:adjustRightInd w:val="0"/>
              <w:spacing w:line="360" w:lineRule="auto"/>
              <w:ind w:firstLine="480" w:firstLineChars="200"/>
              <w:rPr>
                <w:rFonts w:hint="eastAsia" w:ascii="Times New Roman" w:hAnsi="Times New Roman" w:eastAsia="宋体"/>
                <w:b/>
                <w:sz w:val="24"/>
                <w:szCs w:val="24"/>
              </w:rPr>
            </w:pPr>
            <w:r>
              <w:rPr>
                <w:rFonts w:hint="eastAsia" w:ascii="Times New Roman" w:hAnsi="Times New Roman" w:eastAsia="宋体"/>
                <w:sz w:val="24"/>
                <w:szCs w:val="24"/>
              </w:rPr>
              <w:t>本项目</w:t>
            </w:r>
            <w:r>
              <w:rPr>
                <w:rFonts w:ascii="Times New Roman" w:hAnsi="Times New Roman" w:eastAsia="宋体"/>
                <w:sz w:val="24"/>
                <w:szCs w:val="24"/>
              </w:rPr>
              <w:t>不属于生产性项目，不涉及生产原材料，</w:t>
            </w:r>
            <w:r>
              <w:rPr>
                <w:rFonts w:hint="eastAsia" w:ascii="Times New Roman" w:hAnsi="Times New Roman" w:eastAsia="宋体"/>
                <w:sz w:val="24"/>
                <w:szCs w:val="24"/>
              </w:rPr>
              <w:t>仅使用</w:t>
            </w:r>
            <w:r>
              <w:rPr>
                <w:rFonts w:ascii="Times New Roman" w:hAnsi="Times New Roman" w:eastAsia="宋体"/>
                <w:sz w:val="24"/>
                <w:szCs w:val="24"/>
              </w:rPr>
              <w:t>部分辅助材料</w:t>
            </w:r>
            <w:r>
              <w:rPr>
                <w:rFonts w:hint="eastAsia" w:ascii="Times New Roman" w:hAnsi="Times New Roman" w:eastAsia="宋体"/>
                <w:sz w:val="24"/>
                <w:szCs w:val="24"/>
              </w:rPr>
              <w:t>。</w:t>
            </w:r>
          </w:p>
          <w:p>
            <w:pPr>
              <w:autoSpaceDE w:val="0"/>
              <w:autoSpaceDN w:val="0"/>
              <w:adjustRightInd w:val="0"/>
              <w:spacing w:line="360" w:lineRule="auto"/>
              <w:ind w:firstLine="2409" w:firstLineChars="1000"/>
              <w:jc w:val="both"/>
              <w:rPr>
                <w:rFonts w:ascii="Times New Roman" w:hAnsi="Times New Roman" w:eastAsia="宋体"/>
                <w:sz w:val="24"/>
                <w:szCs w:val="24"/>
              </w:rPr>
            </w:pPr>
            <w:r>
              <w:rPr>
                <w:rFonts w:hint="eastAsia" w:ascii="Times New Roman" w:hAnsi="Times New Roman" w:eastAsia="宋体"/>
                <w:b/>
                <w:sz w:val="24"/>
                <w:szCs w:val="24"/>
              </w:rPr>
              <w:t>表1-</w:t>
            </w:r>
            <w:r>
              <w:rPr>
                <w:rFonts w:ascii="Times New Roman" w:hAnsi="Times New Roman" w:eastAsia="宋体"/>
                <w:b/>
                <w:sz w:val="24"/>
                <w:szCs w:val="24"/>
              </w:rPr>
              <w:t>3</w:t>
            </w:r>
            <w:r>
              <w:rPr>
                <w:rFonts w:hint="eastAsia" w:ascii="Times New Roman" w:hAnsi="Times New Roman" w:eastAsia="宋体"/>
                <w:b/>
                <w:sz w:val="24"/>
                <w:szCs w:val="24"/>
              </w:rPr>
              <w:t xml:space="preserve"> 项目</w:t>
            </w:r>
            <w:r>
              <w:rPr>
                <w:rFonts w:ascii="Times New Roman" w:hAnsi="Times New Roman" w:eastAsia="宋体"/>
                <w:b/>
                <w:sz w:val="24"/>
                <w:szCs w:val="24"/>
              </w:rPr>
              <w:t>辅助材料及能源消耗</w:t>
            </w:r>
          </w:p>
          <w:tbl>
            <w:tblPr>
              <w:tblStyle w:val="20"/>
              <w:tblW w:w="82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1652"/>
              <w:gridCol w:w="1535"/>
              <w:gridCol w:w="1238"/>
              <w:gridCol w:w="2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1" w:type="dxa"/>
                  <w:vAlign w:val="center"/>
                </w:tcPr>
                <w:p>
                  <w:pPr>
                    <w:pStyle w:val="31"/>
                    <w:rPr>
                      <w:rFonts w:ascii="Times New Roman" w:hAnsi="Times New Roman" w:eastAsia="宋体"/>
                      <w:sz w:val="21"/>
                    </w:rPr>
                  </w:pPr>
                  <w:r>
                    <w:rPr>
                      <w:rFonts w:hint="eastAsia" w:ascii="Times New Roman" w:hAnsi="Times New Roman" w:eastAsia="宋体"/>
                      <w:sz w:val="21"/>
                    </w:rPr>
                    <w:t>序号</w:t>
                  </w:r>
                </w:p>
              </w:tc>
              <w:tc>
                <w:tcPr>
                  <w:tcW w:w="1652" w:type="dxa"/>
                  <w:vAlign w:val="center"/>
                </w:tcPr>
                <w:p>
                  <w:pPr>
                    <w:pStyle w:val="31"/>
                    <w:rPr>
                      <w:rFonts w:ascii="Times New Roman" w:hAnsi="Times New Roman" w:eastAsia="宋体"/>
                      <w:sz w:val="21"/>
                    </w:rPr>
                  </w:pPr>
                  <w:r>
                    <w:rPr>
                      <w:rFonts w:hint="eastAsia" w:ascii="Times New Roman" w:hAnsi="Times New Roman" w:eastAsia="宋体"/>
                      <w:sz w:val="21"/>
                    </w:rPr>
                    <w:t>名称</w:t>
                  </w:r>
                </w:p>
              </w:tc>
              <w:tc>
                <w:tcPr>
                  <w:tcW w:w="1535" w:type="dxa"/>
                  <w:vAlign w:val="center"/>
                </w:tcPr>
                <w:p>
                  <w:pPr>
                    <w:pStyle w:val="31"/>
                    <w:rPr>
                      <w:rFonts w:ascii="Times New Roman" w:hAnsi="Times New Roman" w:eastAsia="宋体"/>
                      <w:sz w:val="21"/>
                    </w:rPr>
                  </w:pPr>
                  <w:r>
                    <w:rPr>
                      <w:rFonts w:hint="eastAsia" w:ascii="Times New Roman" w:hAnsi="Times New Roman" w:eastAsia="宋体"/>
                      <w:sz w:val="21"/>
                    </w:rPr>
                    <w:t>单位</w:t>
                  </w:r>
                </w:p>
              </w:tc>
              <w:tc>
                <w:tcPr>
                  <w:tcW w:w="1238" w:type="dxa"/>
                  <w:vAlign w:val="center"/>
                </w:tcPr>
                <w:p>
                  <w:pPr>
                    <w:pStyle w:val="31"/>
                    <w:rPr>
                      <w:rFonts w:ascii="Times New Roman" w:hAnsi="Times New Roman" w:eastAsia="宋体"/>
                      <w:sz w:val="21"/>
                    </w:rPr>
                  </w:pPr>
                  <w:r>
                    <w:rPr>
                      <w:rFonts w:hint="eastAsia" w:ascii="Times New Roman" w:hAnsi="Times New Roman" w:eastAsia="宋体"/>
                      <w:sz w:val="21"/>
                    </w:rPr>
                    <w:t>数量</w:t>
                  </w:r>
                </w:p>
              </w:tc>
              <w:tc>
                <w:tcPr>
                  <w:tcW w:w="2184" w:type="dxa"/>
                  <w:vAlign w:val="center"/>
                </w:tcPr>
                <w:p>
                  <w:pPr>
                    <w:pStyle w:val="31"/>
                    <w:rPr>
                      <w:rFonts w:ascii="Times New Roman" w:hAnsi="Times New Roman" w:eastAsia="宋体"/>
                      <w:sz w:val="21"/>
                    </w:rPr>
                  </w:pPr>
                  <w:r>
                    <w:rPr>
                      <w:rFonts w:hint="eastAsia" w:ascii="Times New Roman" w:hAnsi="Times New Roman" w:eastAsia="宋体"/>
                      <w:sz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60" w:type="dxa"/>
                  <w:gridSpan w:val="5"/>
                  <w:vAlign w:val="center"/>
                </w:tcPr>
                <w:p>
                  <w:pPr>
                    <w:pStyle w:val="31"/>
                    <w:jc w:val="left"/>
                    <w:rPr>
                      <w:rFonts w:ascii="Times New Roman" w:hAnsi="Times New Roman" w:eastAsia="宋体"/>
                      <w:sz w:val="21"/>
                    </w:rPr>
                  </w:pPr>
                  <w:r>
                    <w:rPr>
                      <w:rFonts w:hint="eastAsia" w:ascii="Times New Roman" w:hAnsi="Times New Roman" w:eastAsia="宋体"/>
                      <w:sz w:val="21"/>
                    </w:rPr>
                    <w:t>一</w:t>
                  </w:r>
                  <w:r>
                    <w:rPr>
                      <w:rFonts w:ascii="Times New Roman" w:hAnsi="Times New Roman" w:eastAsia="宋体"/>
                      <w:sz w:val="21"/>
                    </w:rPr>
                    <w:t>、主要辅料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1" w:type="dxa"/>
                  <w:vAlign w:val="center"/>
                </w:tcPr>
                <w:p>
                  <w:pPr>
                    <w:pStyle w:val="31"/>
                    <w:rPr>
                      <w:rFonts w:ascii="Times New Roman" w:hAnsi="Times New Roman" w:eastAsia="宋体"/>
                      <w:sz w:val="21"/>
                    </w:rPr>
                  </w:pPr>
                  <w:r>
                    <w:rPr>
                      <w:rFonts w:hint="eastAsia" w:ascii="Times New Roman" w:hAnsi="Times New Roman" w:eastAsia="宋体"/>
                      <w:sz w:val="21"/>
                    </w:rPr>
                    <w:t>1</w:t>
                  </w:r>
                </w:p>
              </w:tc>
              <w:tc>
                <w:tcPr>
                  <w:tcW w:w="1652" w:type="dxa"/>
                  <w:vAlign w:val="center"/>
                </w:tcPr>
                <w:p>
                  <w:pPr>
                    <w:pStyle w:val="31"/>
                    <w:rPr>
                      <w:rFonts w:ascii="Times New Roman" w:hAnsi="Times New Roman" w:eastAsia="宋体"/>
                      <w:sz w:val="21"/>
                    </w:rPr>
                  </w:pPr>
                  <w:r>
                    <w:rPr>
                      <w:rFonts w:hint="eastAsia" w:ascii="Times New Roman" w:hAnsi="Times New Roman" w:eastAsia="宋体"/>
                      <w:sz w:val="21"/>
                    </w:rPr>
                    <w:t>高级</w:t>
                  </w:r>
                  <w:r>
                    <w:rPr>
                      <w:rFonts w:ascii="Times New Roman" w:hAnsi="Times New Roman" w:eastAsia="宋体"/>
                      <w:sz w:val="21"/>
                    </w:rPr>
                    <w:t>吸油棉</w:t>
                  </w:r>
                </w:p>
              </w:tc>
              <w:tc>
                <w:tcPr>
                  <w:tcW w:w="1535"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val="en-US" w:eastAsia="zh-CN"/>
                    </w:rPr>
                    <w:t>t</w:t>
                  </w:r>
                </w:p>
              </w:tc>
              <w:tc>
                <w:tcPr>
                  <w:tcW w:w="1238" w:type="dxa"/>
                  <w:vAlign w:val="center"/>
                </w:tcPr>
                <w:p>
                  <w:pPr>
                    <w:pStyle w:val="31"/>
                    <w:rPr>
                      <w:rFonts w:hint="default" w:ascii="Times New Roman" w:hAnsi="Times New Roman" w:eastAsia="宋体"/>
                      <w:sz w:val="21"/>
                      <w:lang w:val="en-US" w:eastAsia="zh-CN"/>
                    </w:rPr>
                  </w:pPr>
                  <w:r>
                    <w:rPr>
                      <w:rFonts w:hint="eastAsia" w:ascii="Times New Roman" w:hAnsi="Times New Roman" w:eastAsia="宋体"/>
                      <w:sz w:val="21"/>
                      <w:lang w:val="en-US" w:eastAsia="zh-CN"/>
                    </w:rPr>
                    <w:t>0.2</w:t>
                  </w:r>
                </w:p>
              </w:tc>
              <w:tc>
                <w:tcPr>
                  <w:tcW w:w="2184" w:type="dxa"/>
                  <w:vAlign w:val="center"/>
                </w:tcPr>
                <w:p>
                  <w:pPr>
                    <w:pStyle w:val="31"/>
                    <w:rPr>
                      <w:rFonts w:ascii="Times New Roman" w:hAnsi="Times New Roman" w:eastAsia="宋体"/>
                      <w:sz w:val="21"/>
                    </w:rPr>
                  </w:pPr>
                  <w:r>
                    <w:rPr>
                      <w:rFonts w:hint="eastAsia" w:ascii="Times New Roman" w:hAnsi="Times New Roman" w:eastAsia="宋体"/>
                      <w:sz w:val="21"/>
                      <w:lang w:val="en-US" w:eastAsia="zh-CN"/>
                    </w:rPr>
                    <w:t>芒市</w:t>
                  </w:r>
                  <w:r>
                    <w:rPr>
                      <w:rFonts w:ascii="Times New Roman" w:hAnsi="Times New Roman" w:eastAsia="宋体"/>
                      <w:sz w:val="21"/>
                    </w:rPr>
                    <w:t>当地市场采购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651" w:type="dxa"/>
                  <w:vAlign w:val="center"/>
                </w:tcPr>
                <w:p>
                  <w:pPr>
                    <w:pStyle w:val="31"/>
                    <w:rPr>
                      <w:rFonts w:hint="eastAsia" w:ascii="Times New Roman" w:hAnsi="Times New Roman" w:eastAsia="宋体"/>
                      <w:sz w:val="21"/>
                      <w:lang w:val="en-US" w:eastAsia="zh-CN"/>
                    </w:rPr>
                  </w:pPr>
                  <w:r>
                    <w:rPr>
                      <w:rFonts w:hint="eastAsia" w:ascii="Times New Roman" w:hAnsi="Times New Roman" w:eastAsia="宋体"/>
                      <w:sz w:val="21"/>
                      <w:lang w:val="en-US" w:eastAsia="zh-CN"/>
                    </w:rPr>
                    <w:t>2</w:t>
                  </w:r>
                </w:p>
              </w:tc>
              <w:tc>
                <w:tcPr>
                  <w:tcW w:w="1652" w:type="dxa"/>
                  <w:vAlign w:val="center"/>
                </w:tcPr>
                <w:p>
                  <w:pPr>
                    <w:pStyle w:val="31"/>
                    <w:rPr>
                      <w:rFonts w:ascii="Times New Roman" w:hAnsi="Times New Roman" w:eastAsia="宋体"/>
                      <w:sz w:val="21"/>
                    </w:rPr>
                  </w:pPr>
                  <w:r>
                    <w:rPr>
                      <w:rFonts w:hint="eastAsia" w:ascii="Times New Roman" w:hAnsi="Times New Roman" w:eastAsia="宋体"/>
                      <w:sz w:val="21"/>
                    </w:rPr>
                    <w:t>消防沙</w:t>
                  </w:r>
                </w:p>
              </w:tc>
              <w:tc>
                <w:tcPr>
                  <w:tcW w:w="1535" w:type="dxa"/>
                  <w:vAlign w:val="center"/>
                </w:tcPr>
                <w:p>
                  <w:pPr>
                    <w:pStyle w:val="31"/>
                    <w:rPr>
                      <w:rFonts w:ascii="Times New Roman" w:hAnsi="Times New Roman" w:eastAsia="宋体"/>
                      <w:sz w:val="21"/>
                    </w:rPr>
                  </w:pPr>
                  <w:r>
                    <w:rPr>
                      <w:rFonts w:hint="eastAsia" w:ascii="Times New Roman" w:hAnsi="Times New Roman" w:eastAsia="宋体"/>
                      <w:sz w:val="21"/>
                    </w:rPr>
                    <w:t>m</w:t>
                  </w:r>
                  <w:r>
                    <w:rPr>
                      <w:rFonts w:ascii="Times New Roman" w:hAnsi="Times New Roman" w:eastAsia="宋体"/>
                      <w:vertAlign w:val="superscript"/>
                    </w:rPr>
                    <w:t>3</w:t>
                  </w:r>
                </w:p>
              </w:tc>
              <w:tc>
                <w:tcPr>
                  <w:tcW w:w="1238" w:type="dxa"/>
                  <w:vAlign w:val="center"/>
                </w:tcPr>
                <w:p>
                  <w:pPr>
                    <w:pStyle w:val="31"/>
                    <w:rPr>
                      <w:rFonts w:hint="default" w:ascii="Times New Roman" w:hAnsi="Times New Roman" w:eastAsia="宋体"/>
                      <w:sz w:val="21"/>
                      <w:lang w:val="en-US" w:eastAsia="zh-CN"/>
                    </w:rPr>
                  </w:pPr>
                  <w:r>
                    <w:rPr>
                      <w:rFonts w:hint="eastAsia" w:ascii="Times New Roman" w:hAnsi="Times New Roman" w:eastAsia="宋体"/>
                      <w:sz w:val="21"/>
                      <w:lang w:val="en-US" w:eastAsia="zh-CN"/>
                    </w:rPr>
                    <w:t>1.8</w:t>
                  </w:r>
                </w:p>
              </w:tc>
              <w:tc>
                <w:tcPr>
                  <w:tcW w:w="2184" w:type="dxa"/>
                  <w:vAlign w:val="center"/>
                </w:tcPr>
                <w:p>
                  <w:pPr>
                    <w:pStyle w:val="31"/>
                    <w:rPr>
                      <w:rFonts w:ascii="Times New Roman" w:hAnsi="Times New Roman" w:eastAsia="宋体"/>
                      <w:sz w:val="21"/>
                    </w:rPr>
                  </w:pPr>
                  <w:r>
                    <w:rPr>
                      <w:rFonts w:hint="eastAsia" w:ascii="Times New Roman" w:hAnsi="Times New Roman" w:eastAsia="宋体"/>
                      <w:sz w:val="21"/>
                      <w:lang w:val="en-US" w:eastAsia="zh-CN"/>
                    </w:rPr>
                    <w:t>芒市</w:t>
                  </w:r>
                  <w:r>
                    <w:rPr>
                      <w:rFonts w:ascii="Times New Roman" w:hAnsi="Times New Roman" w:eastAsia="宋体"/>
                      <w:sz w:val="21"/>
                    </w:rPr>
                    <w:t>当地市场采购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8260" w:type="dxa"/>
                  <w:gridSpan w:val="5"/>
                  <w:vAlign w:val="center"/>
                </w:tcPr>
                <w:p>
                  <w:pPr>
                    <w:pStyle w:val="31"/>
                    <w:jc w:val="left"/>
                    <w:rPr>
                      <w:rFonts w:ascii="Times New Roman" w:hAnsi="Times New Roman" w:eastAsia="宋体"/>
                      <w:sz w:val="21"/>
                    </w:rPr>
                  </w:pPr>
                  <w:r>
                    <w:rPr>
                      <w:rFonts w:hint="eastAsia" w:ascii="Times New Roman" w:hAnsi="Times New Roman" w:eastAsia="宋体"/>
                      <w:sz w:val="21"/>
                    </w:rPr>
                    <w:t>二</w:t>
                  </w:r>
                  <w:r>
                    <w:rPr>
                      <w:rFonts w:ascii="Times New Roman" w:hAnsi="Times New Roman" w:eastAsia="宋体"/>
                      <w:sz w:val="21"/>
                    </w:rPr>
                    <w:t>、水、能源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651" w:type="dxa"/>
                  <w:vAlign w:val="center"/>
                </w:tcPr>
                <w:p>
                  <w:pPr>
                    <w:pStyle w:val="31"/>
                    <w:rPr>
                      <w:rFonts w:ascii="Times New Roman" w:hAnsi="Times New Roman" w:eastAsia="宋体"/>
                      <w:sz w:val="21"/>
                    </w:rPr>
                  </w:pPr>
                  <w:r>
                    <w:rPr>
                      <w:rFonts w:hint="eastAsia" w:ascii="Times New Roman" w:hAnsi="Times New Roman" w:eastAsia="宋体"/>
                      <w:sz w:val="21"/>
                    </w:rPr>
                    <w:t>1</w:t>
                  </w:r>
                </w:p>
              </w:tc>
              <w:tc>
                <w:tcPr>
                  <w:tcW w:w="1652" w:type="dxa"/>
                  <w:vAlign w:val="center"/>
                </w:tcPr>
                <w:p>
                  <w:pPr>
                    <w:pStyle w:val="31"/>
                    <w:rPr>
                      <w:rFonts w:ascii="Times New Roman" w:hAnsi="Times New Roman" w:eastAsia="宋体"/>
                      <w:sz w:val="21"/>
                    </w:rPr>
                  </w:pPr>
                  <w:r>
                    <w:rPr>
                      <w:rFonts w:hint="eastAsia" w:ascii="Times New Roman" w:hAnsi="Times New Roman" w:eastAsia="宋体"/>
                      <w:sz w:val="21"/>
                    </w:rPr>
                    <w:t>电</w:t>
                  </w:r>
                </w:p>
              </w:tc>
              <w:tc>
                <w:tcPr>
                  <w:tcW w:w="1535" w:type="dxa"/>
                  <w:vAlign w:val="center"/>
                </w:tcPr>
                <w:p>
                  <w:pPr>
                    <w:spacing w:line="320" w:lineRule="exact"/>
                    <w:jc w:val="center"/>
                    <w:rPr>
                      <w:rFonts w:ascii="Times New Roman" w:hAnsi="Times New Roman" w:eastAsia="宋体"/>
                      <w:sz w:val="21"/>
                      <w:szCs w:val="21"/>
                    </w:rPr>
                  </w:pPr>
                  <w:r>
                    <w:rPr>
                      <w:rFonts w:ascii="Times New Roman" w:hAnsi="Times New Roman" w:eastAsia="宋体"/>
                      <w:sz w:val="21"/>
                      <w:szCs w:val="21"/>
                    </w:rPr>
                    <w:t>度/a</w:t>
                  </w:r>
                </w:p>
              </w:tc>
              <w:tc>
                <w:tcPr>
                  <w:tcW w:w="1238" w:type="dxa"/>
                  <w:vAlign w:val="center"/>
                </w:tcPr>
                <w:p>
                  <w:pPr>
                    <w:pStyle w:val="31"/>
                    <w:rPr>
                      <w:rFonts w:ascii="Times New Roman" w:hAnsi="Times New Roman" w:eastAsia="宋体"/>
                      <w:sz w:val="21"/>
                    </w:rPr>
                  </w:pPr>
                  <w:r>
                    <w:rPr>
                      <w:rFonts w:hint="eastAsia" w:ascii="Times New Roman" w:hAnsi="Times New Roman" w:eastAsia="宋体"/>
                      <w:sz w:val="21"/>
                    </w:rPr>
                    <w:t>0.</w:t>
                  </w:r>
                  <w:r>
                    <w:rPr>
                      <w:rFonts w:hint="eastAsia" w:ascii="Times New Roman" w:hAnsi="Times New Roman" w:eastAsia="宋体"/>
                      <w:sz w:val="21"/>
                      <w:lang w:val="en-US" w:eastAsia="zh-CN"/>
                    </w:rPr>
                    <w:t>2</w:t>
                  </w:r>
                  <w:r>
                    <w:rPr>
                      <w:rFonts w:hint="eastAsia" w:ascii="Times New Roman" w:hAnsi="Times New Roman" w:eastAsia="宋体"/>
                      <w:sz w:val="21"/>
                    </w:rPr>
                    <w:t>万</w:t>
                  </w:r>
                </w:p>
              </w:tc>
              <w:tc>
                <w:tcPr>
                  <w:tcW w:w="2184" w:type="dxa"/>
                  <w:vAlign w:val="center"/>
                </w:tcPr>
                <w:p>
                  <w:pPr>
                    <w:pStyle w:val="31"/>
                    <w:rPr>
                      <w:rFonts w:ascii="Times New Roman" w:hAnsi="Times New Roman" w:eastAsia="宋体"/>
                      <w:sz w:val="21"/>
                    </w:rPr>
                  </w:pPr>
                  <w:r>
                    <w:rPr>
                      <w:rFonts w:hint="eastAsia" w:ascii="Times New Roman" w:hAnsi="Times New Roman" w:eastAsia="宋体"/>
                      <w:sz w:val="21"/>
                    </w:rPr>
                    <w:t>从</w:t>
                  </w:r>
                  <w:r>
                    <w:rPr>
                      <w:rFonts w:hint="eastAsia" w:ascii="Times New Roman" w:hAnsi="Times New Roman" w:eastAsia="宋体"/>
                      <w:sz w:val="21"/>
                      <w:lang w:val="en-US" w:eastAsia="zh-CN"/>
                    </w:rPr>
                    <w:t>轩岗乡配电</w:t>
                  </w:r>
                  <w:r>
                    <w:rPr>
                      <w:rFonts w:ascii="Times New Roman" w:hAnsi="Times New Roman" w:eastAsia="宋体"/>
                      <w:sz w:val="21"/>
                    </w:rPr>
                    <w:t>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651" w:type="dxa"/>
                  <w:vAlign w:val="center"/>
                </w:tcPr>
                <w:p>
                  <w:pPr>
                    <w:pStyle w:val="31"/>
                    <w:rPr>
                      <w:rFonts w:hint="eastAsia" w:ascii="宋体" w:hAnsi="宋体" w:eastAsia="宋体" w:cs="宋体"/>
                      <w:color w:val="auto"/>
                      <w:sz w:val="21"/>
                    </w:rPr>
                  </w:pPr>
                  <w:r>
                    <w:rPr>
                      <w:rFonts w:hint="eastAsia" w:ascii="宋体" w:hAnsi="宋体" w:eastAsia="宋体" w:cs="宋体"/>
                      <w:color w:val="auto"/>
                      <w:sz w:val="21"/>
                    </w:rPr>
                    <w:t>2</w:t>
                  </w:r>
                </w:p>
              </w:tc>
              <w:tc>
                <w:tcPr>
                  <w:tcW w:w="1652" w:type="dxa"/>
                  <w:vAlign w:val="center"/>
                </w:tcPr>
                <w:p>
                  <w:pPr>
                    <w:pStyle w:val="31"/>
                    <w:rPr>
                      <w:rFonts w:hint="eastAsia" w:ascii="宋体" w:hAnsi="宋体" w:eastAsia="宋体" w:cs="宋体"/>
                      <w:color w:val="auto"/>
                      <w:sz w:val="21"/>
                    </w:rPr>
                  </w:pPr>
                  <w:r>
                    <w:rPr>
                      <w:rFonts w:hint="eastAsia" w:ascii="宋体" w:hAnsi="宋体" w:eastAsia="宋体" w:cs="宋体"/>
                      <w:color w:val="auto"/>
                      <w:sz w:val="21"/>
                    </w:rPr>
                    <w:t>水</w:t>
                  </w:r>
                </w:p>
              </w:tc>
              <w:tc>
                <w:tcPr>
                  <w:tcW w:w="1535" w:type="dxa"/>
                  <w:vAlign w:val="center"/>
                </w:tcPr>
                <w:p>
                  <w:pPr>
                    <w:spacing w:line="320" w:lineRule="exact"/>
                    <w:jc w:val="center"/>
                    <w:rPr>
                      <w:rFonts w:hint="eastAsia" w:ascii="宋体" w:hAnsi="宋体" w:eastAsia="宋体" w:cs="宋体"/>
                      <w:color w:val="auto"/>
                      <w:sz w:val="21"/>
                      <w:szCs w:val="21"/>
                    </w:rPr>
                  </w:pPr>
                  <w:r>
                    <w:rPr>
                      <w:rFonts w:hint="eastAsia" w:ascii="宋体" w:hAnsi="宋体" w:cs="宋体"/>
                      <w:color w:val="auto"/>
                      <w:sz w:val="21"/>
                      <w:szCs w:val="21"/>
                      <w:lang w:val="en-US" w:eastAsia="zh-CN"/>
                    </w:rPr>
                    <w:t>m</w:t>
                  </w:r>
                  <w:r>
                    <w:rPr>
                      <w:rFonts w:hint="eastAsia" w:ascii="宋体" w:hAnsi="宋体" w:cs="宋体"/>
                      <w:color w:val="auto"/>
                      <w:sz w:val="21"/>
                      <w:szCs w:val="21"/>
                      <w:vertAlign w:val="superscript"/>
                      <w:lang w:val="en-US" w:eastAsia="zh-CN"/>
                    </w:rPr>
                    <w:t>3</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a</w:t>
                  </w:r>
                </w:p>
              </w:tc>
              <w:tc>
                <w:tcPr>
                  <w:tcW w:w="1238" w:type="dxa"/>
                  <w:vAlign w:val="center"/>
                </w:tcPr>
                <w:p>
                  <w:pPr>
                    <w:pStyle w:val="31"/>
                    <w:rPr>
                      <w:rFonts w:hint="default" w:ascii="宋体" w:hAnsi="宋体" w:eastAsia="宋体" w:cs="宋体"/>
                      <w:color w:val="auto"/>
                      <w:sz w:val="21"/>
                      <w:lang w:val="en-US" w:eastAsia="zh-CN"/>
                    </w:rPr>
                  </w:pPr>
                  <w:r>
                    <w:rPr>
                      <w:rFonts w:hint="eastAsia" w:ascii="宋体" w:hAnsi="宋体" w:eastAsia="宋体" w:cs="宋体"/>
                      <w:color w:val="auto"/>
                      <w:sz w:val="21"/>
                      <w:lang w:val="en-US" w:eastAsia="zh-CN"/>
                    </w:rPr>
                    <w:t>128</w:t>
                  </w:r>
                </w:p>
              </w:tc>
              <w:tc>
                <w:tcPr>
                  <w:tcW w:w="2184" w:type="dxa"/>
                  <w:vAlign w:val="center"/>
                </w:tcPr>
                <w:p>
                  <w:pPr>
                    <w:pStyle w:val="31"/>
                    <w:rPr>
                      <w:rFonts w:hint="eastAsia" w:ascii="宋体" w:hAnsi="宋体" w:eastAsia="宋体" w:cs="宋体"/>
                      <w:color w:val="auto"/>
                      <w:sz w:val="21"/>
                    </w:rPr>
                  </w:pPr>
                  <w:r>
                    <w:rPr>
                      <w:rFonts w:hint="eastAsia" w:ascii="宋体" w:hAnsi="宋体" w:eastAsia="宋体" w:cs="宋体"/>
                      <w:color w:val="auto"/>
                      <w:sz w:val="21"/>
                    </w:rPr>
                    <w:t>当地自来水管网供给</w:t>
                  </w:r>
                </w:p>
              </w:tc>
            </w:tr>
          </w:tbl>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6</w:t>
            </w:r>
            <w:r>
              <w:rPr>
                <w:rFonts w:hint="eastAsia" w:ascii="Times New Roman" w:hAnsi="Times New Roman" w:eastAsia="宋体"/>
                <w:b/>
                <w:sz w:val="24"/>
                <w:szCs w:val="24"/>
              </w:rPr>
              <w:t>、主要生产</w:t>
            </w:r>
            <w:r>
              <w:rPr>
                <w:rFonts w:ascii="Times New Roman" w:hAnsi="Times New Roman" w:eastAsia="宋体"/>
                <w:b/>
                <w:sz w:val="24"/>
                <w:szCs w:val="24"/>
              </w:rPr>
              <w:t>设备</w:t>
            </w:r>
          </w:p>
          <w:p>
            <w:pPr>
              <w:autoSpaceDE w:val="0"/>
              <w:autoSpaceDN w:val="0"/>
              <w:adjustRightInd w:val="0"/>
              <w:spacing w:line="360" w:lineRule="auto"/>
              <w:ind w:firstLine="480" w:firstLineChars="200"/>
              <w:rPr>
                <w:rFonts w:hint="eastAsia" w:ascii="Times New Roman" w:hAnsi="Times New Roman" w:eastAsia="宋体"/>
                <w:b/>
                <w:sz w:val="24"/>
                <w:szCs w:val="24"/>
              </w:rPr>
            </w:pPr>
            <w:r>
              <w:rPr>
                <w:rFonts w:hint="eastAsia" w:ascii="Times New Roman" w:hAnsi="Times New Roman" w:eastAsia="宋体"/>
                <w:sz w:val="24"/>
                <w:szCs w:val="24"/>
              </w:rPr>
              <w:t>主要</w:t>
            </w:r>
            <w:r>
              <w:rPr>
                <w:rFonts w:ascii="Times New Roman" w:hAnsi="Times New Roman" w:eastAsia="宋体"/>
                <w:sz w:val="24"/>
                <w:szCs w:val="24"/>
              </w:rPr>
              <w:t>生产设备详</w:t>
            </w:r>
            <w:r>
              <w:rPr>
                <w:rFonts w:hint="eastAsia" w:ascii="Times New Roman" w:hAnsi="Times New Roman" w:eastAsia="宋体"/>
                <w:sz w:val="24"/>
                <w:szCs w:val="24"/>
              </w:rPr>
              <w:t>见</w:t>
            </w:r>
            <w:r>
              <w:rPr>
                <w:rFonts w:ascii="Times New Roman" w:hAnsi="Times New Roman" w:eastAsia="宋体"/>
                <w:sz w:val="24"/>
                <w:szCs w:val="24"/>
              </w:rPr>
              <w:t>表</w:t>
            </w:r>
            <w:r>
              <w:rPr>
                <w:rFonts w:hint="eastAsia" w:ascii="Times New Roman" w:hAnsi="Times New Roman" w:eastAsia="宋体"/>
                <w:sz w:val="24"/>
                <w:szCs w:val="24"/>
              </w:rPr>
              <w:t>1-</w:t>
            </w:r>
            <w:r>
              <w:rPr>
                <w:rFonts w:ascii="Times New Roman" w:hAnsi="Times New Roman" w:eastAsia="宋体"/>
                <w:sz w:val="24"/>
                <w:szCs w:val="24"/>
              </w:rPr>
              <w:t>4</w:t>
            </w:r>
            <w:r>
              <w:rPr>
                <w:rFonts w:hint="eastAsia" w:ascii="Times New Roman" w:hAnsi="Times New Roman" w:eastAsia="宋体"/>
                <w:sz w:val="24"/>
                <w:szCs w:val="24"/>
              </w:rPr>
              <w:t>。</w:t>
            </w:r>
          </w:p>
          <w:p>
            <w:pPr>
              <w:autoSpaceDE w:val="0"/>
              <w:autoSpaceDN w:val="0"/>
              <w:adjustRightInd w:val="0"/>
              <w:spacing w:line="360" w:lineRule="auto"/>
              <w:jc w:val="center"/>
              <w:rPr>
                <w:rFonts w:ascii="Times New Roman" w:hAnsi="Times New Roman" w:eastAsia="宋体"/>
                <w:sz w:val="24"/>
                <w:szCs w:val="24"/>
              </w:rPr>
            </w:pPr>
            <w:r>
              <w:rPr>
                <w:rFonts w:hint="eastAsia" w:ascii="Times New Roman" w:hAnsi="Times New Roman" w:eastAsia="宋体"/>
                <w:b/>
                <w:sz w:val="24"/>
                <w:szCs w:val="24"/>
              </w:rPr>
              <w:t>表1-</w:t>
            </w:r>
            <w:r>
              <w:rPr>
                <w:rFonts w:ascii="Times New Roman" w:hAnsi="Times New Roman" w:eastAsia="宋体"/>
                <w:b/>
                <w:sz w:val="24"/>
                <w:szCs w:val="24"/>
              </w:rPr>
              <w:t>4</w:t>
            </w:r>
            <w:r>
              <w:rPr>
                <w:rFonts w:hint="eastAsia" w:ascii="Times New Roman" w:hAnsi="Times New Roman" w:eastAsia="宋体"/>
                <w:b/>
                <w:sz w:val="24"/>
                <w:szCs w:val="24"/>
              </w:rPr>
              <w:t xml:space="preserve"> 项目</w:t>
            </w:r>
            <w:r>
              <w:rPr>
                <w:rFonts w:ascii="Times New Roman" w:hAnsi="Times New Roman" w:eastAsia="宋体"/>
                <w:b/>
                <w:sz w:val="24"/>
                <w:szCs w:val="24"/>
              </w:rPr>
              <w:t>主要生产设备一览表</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3010"/>
              <w:gridCol w:w="2053"/>
              <w:gridCol w:w="1023"/>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63" w:type="dxa"/>
                </w:tcPr>
                <w:p>
                  <w:pPr>
                    <w:pStyle w:val="31"/>
                    <w:rPr>
                      <w:rFonts w:ascii="Times New Roman" w:hAnsi="Times New Roman" w:eastAsia="宋体"/>
                      <w:sz w:val="21"/>
                    </w:rPr>
                  </w:pPr>
                  <w:r>
                    <w:rPr>
                      <w:rFonts w:hint="eastAsia" w:ascii="Times New Roman" w:hAnsi="Times New Roman" w:eastAsia="宋体"/>
                      <w:sz w:val="21"/>
                    </w:rPr>
                    <w:t>序号</w:t>
                  </w:r>
                </w:p>
              </w:tc>
              <w:tc>
                <w:tcPr>
                  <w:tcW w:w="3010" w:type="dxa"/>
                </w:tcPr>
                <w:p>
                  <w:pPr>
                    <w:pStyle w:val="31"/>
                    <w:rPr>
                      <w:rFonts w:ascii="Times New Roman" w:hAnsi="Times New Roman" w:eastAsia="宋体"/>
                      <w:sz w:val="21"/>
                    </w:rPr>
                  </w:pPr>
                  <w:r>
                    <w:rPr>
                      <w:rFonts w:hint="eastAsia" w:ascii="Times New Roman" w:hAnsi="Times New Roman" w:eastAsia="宋体"/>
                      <w:sz w:val="21"/>
                    </w:rPr>
                    <w:t>设备</w:t>
                  </w:r>
                  <w:r>
                    <w:rPr>
                      <w:rFonts w:ascii="Times New Roman" w:hAnsi="Times New Roman" w:eastAsia="宋体"/>
                      <w:sz w:val="21"/>
                    </w:rPr>
                    <w:t>名称</w:t>
                  </w:r>
                </w:p>
              </w:tc>
              <w:tc>
                <w:tcPr>
                  <w:tcW w:w="2053" w:type="dxa"/>
                </w:tcPr>
                <w:p>
                  <w:pPr>
                    <w:pStyle w:val="31"/>
                    <w:rPr>
                      <w:rFonts w:ascii="Times New Roman" w:hAnsi="Times New Roman" w:eastAsia="宋体"/>
                      <w:sz w:val="21"/>
                    </w:rPr>
                  </w:pPr>
                  <w:r>
                    <w:rPr>
                      <w:rFonts w:hint="eastAsia" w:ascii="Times New Roman" w:hAnsi="Times New Roman" w:eastAsia="宋体"/>
                      <w:sz w:val="21"/>
                    </w:rPr>
                    <w:t>规格</w:t>
                  </w:r>
                  <w:r>
                    <w:rPr>
                      <w:rFonts w:ascii="Times New Roman" w:hAnsi="Times New Roman" w:eastAsia="宋体"/>
                      <w:sz w:val="21"/>
                    </w:rPr>
                    <w:t>型号</w:t>
                  </w:r>
                </w:p>
              </w:tc>
              <w:tc>
                <w:tcPr>
                  <w:tcW w:w="1023" w:type="dxa"/>
                </w:tcPr>
                <w:p>
                  <w:pPr>
                    <w:pStyle w:val="31"/>
                    <w:rPr>
                      <w:rFonts w:ascii="Times New Roman" w:hAnsi="Times New Roman" w:eastAsia="宋体"/>
                      <w:sz w:val="21"/>
                    </w:rPr>
                  </w:pPr>
                  <w:r>
                    <w:rPr>
                      <w:rFonts w:hint="eastAsia" w:ascii="Times New Roman" w:hAnsi="Times New Roman" w:eastAsia="宋体"/>
                      <w:sz w:val="21"/>
                    </w:rPr>
                    <w:t>单位</w:t>
                  </w:r>
                </w:p>
              </w:tc>
              <w:tc>
                <w:tcPr>
                  <w:tcW w:w="1347" w:type="dxa"/>
                </w:tcPr>
                <w:p>
                  <w:pPr>
                    <w:pStyle w:val="31"/>
                    <w:rPr>
                      <w:rFonts w:ascii="Times New Roman" w:hAnsi="Times New Roman" w:eastAsia="宋体"/>
                      <w:sz w:val="21"/>
                    </w:rPr>
                  </w:pPr>
                  <w:r>
                    <w:rPr>
                      <w:rFonts w:hint="eastAsia" w:ascii="Times New Roman" w:hAnsi="Times New Roman" w:eastAsia="宋体"/>
                      <w:sz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3" w:type="dxa"/>
                  <w:vAlign w:val="center"/>
                </w:tcPr>
                <w:p>
                  <w:pPr>
                    <w:pStyle w:val="31"/>
                    <w:rPr>
                      <w:rFonts w:hint="eastAsia" w:ascii="Times New Roman" w:hAnsi="Times New Roman" w:eastAsia="宋体"/>
                      <w:sz w:val="21"/>
                      <w:lang w:val="en-US" w:eastAsia="zh-CN"/>
                    </w:rPr>
                  </w:pPr>
                  <w:r>
                    <w:rPr>
                      <w:rFonts w:hint="eastAsia" w:ascii="Times New Roman" w:hAnsi="Times New Roman" w:eastAsia="宋体"/>
                      <w:sz w:val="21"/>
                      <w:lang w:val="en-US" w:eastAsia="zh-CN"/>
                    </w:rPr>
                    <w:t>1</w:t>
                  </w:r>
                </w:p>
              </w:tc>
              <w:tc>
                <w:tcPr>
                  <w:tcW w:w="3010" w:type="dxa"/>
                  <w:vAlign w:val="center"/>
                </w:tcPr>
                <w:p>
                  <w:pPr>
                    <w:pStyle w:val="31"/>
                    <w:rPr>
                      <w:rFonts w:ascii="Times New Roman" w:hAnsi="Times New Roman" w:eastAsia="宋体"/>
                      <w:sz w:val="21"/>
                    </w:rPr>
                  </w:pPr>
                  <w:r>
                    <w:rPr>
                      <w:rFonts w:hint="eastAsia" w:ascii="Times New Roman" w:hAnsi="Times New Roman" w:eastAsia="宋体"/>
                      <w:sz w:val="21"/>
                      <w:lang w:val="en-US" w:eastAsia="zh-CN"/>
                    </w:rPr>
                    <w:t>30m</w:t>
                  </w:r>
                  <w:r>
                    <w:rPr>
                      <w:rFonts w:hint="eastAsia" w:ascii="Times New Roman" w:hAnsi="Times New Roman" w:eastAsia="宋体"/>
                      <w:sz w:val="21"/>
                      <w:vertAlign w:val="superscript"/>
                      <w:lang w:val="en-US" w:eastAsia="zh-CN"/>
                    </w:rPr>
                    <w:t>3</w:t>
                  </w:r>
                  <w:r>
                    <w:rPr>
                      <w:rFonts w:hint="eastAsia" w:ascii="Times New Roman" w:hAnsi="Times New Roman" w:eastAsia="宋体"/>
                      <w:sz w:val="21"/>
                    </w:rPr>
                    <w:t>废油固定顶罐</w:t>
                  </w:r>
                </w:p>
              </w:tc>
              <w:tc>
                <w:tcPr>
                  <w:tcW w:w="2053" w:type="dxa"/>
                  <w:vMerge w:val="restart"/>
                  <w:vAlign w:val="center"/>
                </w:tcPr>
                <w:p>
                  <w:pPr>
                    <w:pStyle w:val="31"/>
                    <w:jc w:val="both"/>
                    <w:rPr>
                      <w:rFonts w:hint="eastAsia" w:ascii="Times New Roman" w:hAnsi="Times New Roman" w:eastAsia="宋体"/>
                      <w:sz w:val="21"/>
                      <w:lang w:eastAsia="zh-CN"/>
                    </w:rPr>
                  </w:pPr>
                  <w:r>
                    <w:rPr>
                      <w:rFonts w:hint="eastAsia" w:ascii="Times New Roman" w:hAnsi="Times New Roman" w:eastAsia="宋体"/>
                      <w:sz w:val="21"/>
                      <w:lang w:eastAsia="zh-CN"/>
                    </w:rPr>
                    <w:t>危化品罐体，卧式，外部进行了防腐</w:t>
                  </w:r>
                </w:p>
              </w:tc>
              <w:tc>
                <w:tcPr>
                  <w:tcW w:w="1023" w:type="dxa"/>
                  <w:vAlign w:val="center"/>
                </w:tcPr>
                <w:p>
                  <w:pPr>
                    <w:pStyle w:val="31"/>
                    <w:rPr>
                      <w:rFonts w:ascii="Times New Roman" w:hAnsi="Times New Roman" w:eastAsia="宋体"/>
                      <w:sz w:val="21"/>
                    </w:rPr>
                  </w:pPr>
                  <w:r>
                    <w:rPr>
                      <w:rFonts w:ascii="Times New Roman" w:hAnsi="Times New Roman" w:eastAsia="宋体"/>
                      <w:sz w:val="21"/>
                    </w:rPr>
                    <w:t>台</w:t>
                  </w:r>
                </w:p>
              </w:tc>
              <w:tc>
                <w:tcPr>
                  <w:tcW w:w="1347"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3" w:type="dxa"/>
                  <w:vAlign w:val="center"/>
                </w:tcPr>
                <w:p>
                  <w:pPr>
                    <w:pStyle w:val="31"/>
                    <w:rPr>
                      <w:rFonts w:hint="default" w:ascii="Times New Roman" w:hAnsi="Times New Roman" w:eastAsia="宋体"/>
                      <w:sz w:val="21"/>
                      <w:lang w:val="en-US" w:eastAsia="zh-CN"/>
                    </w:rPr>
                  </w:pPr>
                  <w:r>
                    <w:rPr>
                      <w:rFonts w:hint="eastAsia" w:ascii="Times New Roman" w:hAnsi="Times New Roman" w:eastAsia="宋体"/>
                      <w:sz w:val="21"/>
                      <w:lang w:val="en-US" w:eastAsia="zh-CN"/>
                    </w:rPr>
                    <w:t>2</w:t>
                  </w:r>
                </w:p>
              </w:tc>
              <w:tc>
                <w:tcPr>
                  <w:tcW w:w="3010" w:type="dxa"/>
                  <w:vAlign w:val="center"/>
                </w:tcPr>
                <w:p>
                  <w:pPr>
                    <w:pStyle w:val="31"/>
                    <w:rPr>
                      <w:rFonts w:hint="eastAsia" w:ascii="Times New Roman" w:hAnsi="Times New Roman" w:eastAsia="宋体"/>
                      <w:sz w:val="21"/>
                      <w:lang w:val="en-US" w:eastAsia="zh-CN"/>
                    </w:rPr>
                  </w:pPr>
                  <w:r>
                    <w:rPr>
                      <w:rFonts w:hint="eastAsia" w:ascii="Times New Roman" w:hAnsi="Times New Roman" w:eastAsia="宋体"/>
                      <w:sz w:val="21"/>
                      <w:lang w:val="en-US" w:eastAsia="zh-CN"/>
                    </w:rPr>
                    <w:t>40m</w:t>
                  </w:r>
                  <w:r>
                    <w:rPr>
                      <w:rFonts w:hint="eastAsia" w:ascii="Times New Roman" w:hAnsi="Times New Roman" w:eastAsia="宋体"/>
                      <w:sz w:val="21"/>
                      <w:vertAlign w:val="superscript"/>
                      <w:lang w:val="en-US" w:eastAsia="zh-CN"/>
                    </w:rPr>
                    <w:t>3</w:t>
                  </w:r>
                  <w:r>
                    <w:rPr>
                      <w:rFonts w:hint="eastAsia" w:ascii="Times New Roman" w:hAnsi="Times New Roman" w:eastAsia="宋体"/>
                      <w:sz w:val="21"/>
                    </w:rPr>
                    <w:t>废油固定顶罐</w:t>
                  </w:r>
                </w:p>
              </w:tc>
              <w:tc>
                <w:tcPr>
                  <w:tcW w:w="2053" w:type="dxa"/>
                  <w:vMerge w:val="continue"/>
                  <w:vAlign w:val="center"/>
                </w:tcPr>
                <w:p>
                  <w:pPr>
                    <w:pStyle w:val="31"/>
                    <w:rPr>
                      <w:rFonts w:ascii="Times New Roman" w:hAnsi="Times New Roman" w:eastAsia="宋体"/>
                      <w:sz w:val="21"/>
                    </w:rPr>
                  </w:pPr>
                </w:p>
              </w:tc>
              <w:tc>
                <w:tcPr>
                  <w:tcW w:w="1023"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eastAsia="zh-CN"/>
                    </w:rPr>
                    <w:t>台</w:t>
                  </w:r>
                </w:p>
              </w:tc>
              <w:tc>
                <w:tcPr>
                  <w:tcW w:w="1347" w:type="dxa"/>
                  <w:vAlign w:val="center"/>
                </w:tcPr>
                <w:p>
                  <w:pPr>
                    <w:pStyle w:val="31"/>
                    <w:rPr>
                      <w:rFonts w:hint="default" w:ascii="Times New Roman" w:hAnsi="Times New Roman" w:eastAsia="宋体"/>
                      <w:sz w:val="21"/>
                      <w:lang w:val="en-US" w:eastAsia="zh-CN"/>
                    </w:rPr>
                  </w:pPr>
                  <w:r>
                    <w:rPr>
                      <w:rFonts w:hint="eastAsia" w:ascii="Times New Roman" w:hAnsi="Times New Roman" w:eastAsia="宋体"/>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3" w:type="dxa"/>
                  <w:vAlign w:val="center"/>
                </w:tcPr>
                <w:p>
                  <w:pPr>
                    <w:pStyle w:val="31"/>
                    <w:rPr>
                      <w:rFonts w:hint="eastAsia" w:ascii="Times New Roman" w:hAnsi="Times New Roman" w:eastAsia="宋体"/>
                      <w:sz w:val="21"/>
                      <w:lang w:val="en-US" w:eastAsia="zh-CN"/>
                    </w:rPr>
                  </w:pPr>
                  <w:r>
                    <w:rPr>
                      <w:rFonts w:hint="eastAsia" w:ascii="Times New Roman" w:hAnsi="Times New Roman" w:eastAsia="宋体"/>
                      <w:sz w:val="21"/>
                      <w:lang w:val="en-US" w:eastAsia="zh-CN"/>
                    </w:rPr>
                    <w:t>3</w:t>
                  </w:r>
                </w:p>
              </w:tc>
              <w:tc>
                <w:tcPr>
                  <w:tcW w:w="3010" w:type="dxa"/>
                  <w:vAlign w:val="center"/>
                </w:tcPr>
                <w:p>
                  <w:pPr>
                    <w:pStyle w:val="31"/>
                    <w:rPr>
                      <w:rFonts w:ascii="Times New Roman" w:hAnsi="Times New Roman" w:eastAsia="宋体"/>
                      <w:sz w:val="21"/>
                    </w:rPr>
                  </w:pPr>
                  <w:r>
                    <w:rPr>
                      <w:rFonts w:hint="eastAsia" w:ascii="Times New Roman" w:hAnsi="Times New Roman" w:eastAsia="宋体"/>
                      <w:sz w:val="21"/>
                      <w:lang w:val="en-US" w:eastAsia="zh-CN"/>
                    </w:rPr>
                    <w:t>40m</w:t>
                  </w:r>
                  <w:r>
                    <w:rPr>
                      <w:rFonts w:hint="eastAsia" w:ascii="Times New Roman" w:hAnsi="Times New Roman" w:eastAsia="宋体"/>
                      <w:sz w:val="21"/>
                      <w:vertAlign w:val="superscript"/>
                      <w:lang w:val="en-US" w:eastAsia="zh-CN"/>
                    </w:rPr>
                    <w:t>3</w:t>
                  </w:r>
                  <w:r>
                    <w:rPr>
                      <w:rFonts w:hint="eastAsia" w:ascii="Times New Roman" w:hAnsi="Times New Roman" w:eastAsia="宋体"/>
                      <w:sz w:val="21"/>
                    </w:rPr>
                    <w:t>应急罐</w:t>
                  </w:r>
                </w:p>
              </w:tc>
              <w:tc>
                <w:tcPr>
                  <w:tcW w:w="2053" w:type="dxa"/>
                  <w:vMerge w:val="continue"/>
                  <w:vAlign w:val="center"/>
                </w:tcPr>
                <w:p>
                  <w:pPr>
                    <w:pStyle w:val="31"/>
                    <w:rPr>
                      <w:rFonts w:ascii="Times New Roman" w:hAnsi="Times New Roman" w:eastAsia="宋体"/>
                      <w:sz w:val="21"/>
                    </w:rPr>
                  </w:pPr>
                </w:p>
              </w:tc>
              <w:tc>
                <w:tcPr>
                  <w:tcW w:w="1023" w:type="dxa"/>
                  <w:vAlign w:val="center"/>
                </w:tcPr>
                <w:p>
                  <w:pPr>
                    <w:pStyle w:val="31"/>
                    <w:rPr>
                      <w:rFonts w:ascii="Times New Roman" w:hAnsi="Times New Roman" w:eastAsia="宋体"/>
                      <w:sz w:val="21"/>
                    </w:rPr>
                  </w:pPr>
                  <w:r>
                    <w:rPr>
                      <w:rFonts w:ascii="Times New Roman" w:hAnsi="Times New Roman" w:eastAsia="宋体"/>
                      <w:sz w:val="21"/>
                    </w:rPr>
                    <w:t>台</w:t>
                  </w:r>
                </w:p>
              </w:tc>
              <w:tc>
                <w:tcPr>
                  <w:tcW w:w="1347" w:type="dxa"/>
                  <w:vAlign w:val="center"/>
                </w:tcPr>
                <w:p>
                  <w:pPr>
                    <w:pStyle w:val="31"/>
                    <w:rPr>
                      <w:rFonts w:hint="eastAsia" w:ascii="Times New Roman" w:hAnsi="Times New Roman" w:eastAsia="宋体"/>
                      <w:sz w:val="21"/>
                      <w:lang w:val="en-US" w:eastAsia="zh-CN"/>
                    </w:rPr>
                  </w:pPr>
                  <w:r>
                    <w:rPr>
                      <w:rFonts w:hint="eastAsia" w:ascii="Times New Roman" w:hAnsi="Times New Roman" w:eastAsia="宋体"/>
                      <w:sz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3"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val="en-US" w:eastAsia="zh-CN"/>
                    </w:rPr>
                    <w:t>4</w:t>
                  </w:r>
                </w:p>
              </w:tc>
              <w:tc>
                <w:tcPr>
                  <w:tcW w:w="3010" w:type="dxa"/>
                  <w:vAlign w:val="center"/>
                </w:tcPr>
                <w:p>
                  <w:pPr>
                    <w:pStyle w:val="31"/>
                    <w:rPr>
                      <w:rFonts w:ascii="Times New Roman" w:hAnsi="Times New Roman" w:eastAsia="宋体"/>
                      <w:sz w:val="21"/>
                    </w:rPr>
                  </w:pPr>
                  <w:r>
                    <w:rPr>
                      <w:rFonts w:hint="eastAsia" w:ascii="Times New Roman" w:hAnsi="Times New Roman" w:eastAsia="宋体"/>
                      <w:sz w:val="21"/>
                      <w:lang w:eastAsia="zh-CN"/>
                    </w:rPr>
                    <w:t>抽油</w:t>
                  </w:r>
                  <w:r>
                    <w:rPr>
                      <w:rFonts w:hint="eastAsia" w:ascii="Times New Roman" w:hAnsi="Times New Roman" w:eastAsia="宋体"/>
                      <w:sz w:val="21"/>
                    </w:rPr>
                    <w:t>泵</w:t>
                  </w:r>
                </w:p>
              </w:tc>
              <w:tc>
                <w:tcPr>
                  <w:tcW w:w="2053" w:type="dxa"/>
                  <w:vAlign w:val="center"/>
                </w:tcPr>
                <w:p>
                  <w:pPr>
                    <w:pStyle w:val="31"/>
                    <w:rPr>
                      <w:rFonts w:ascii="Times New Roman" w:hAnsi="Times New Roman" w:eastAsia="宋体"/>
                      <w:sz w:val="21"/>
                    </w:rPr>
                  </w:pPr>
                  <w:r>
                    <w:rPr>
                      <w:rFonts w:hint="eastAsia" w:ascii="Times New Roman" w:hAnsi="Times New Roman" w:eastAsia="宋体"/>
                      <w:sz w:val="21"/>
                    </w:rPr>
                    <w:t>2CG-58</w:t>
                  </w:r>
                </w:p>
              </w:tc>
              <w:tc>
                <w:tcPr>
                  <w:tcW w:w="1023" w:type="dxa"/>
                  <w:vAlign w:val="center"/>
                </w:tcPr>
                <w:p>
                  <w:pPr>
                    <w:pStyle w:val="31"/>
                    <w:rPr>
                      <w:rFonts w:ascii="Times New Roman" w:hAnsi="Times New Roman" w:eastAsia="宋体"/>
                      <w:sz w:val="21"/>
                    </w:rPr>
                  </w:pPr>
                  <w:r>
                    <w:rPr>
                      <w:rFonts w:hint="eastAsia" w:ascii="Times New Roman" w:hAnsi="Times New Roman" w:eastAsia="宋体"/>
                      <w:sz w:val="21"/>
                    </w:rPr>
                    <w:t>台</w:t>
                  </w:r>
                </w:p>
              </w:tc>
              <w:tc>
                <w:tcPr>
                  <w:tcW w:w="1347" w:type="dxa"/>
                  <w:vAlign w:val="center"/>
                </w:tcPr>
                <w:p>
                  <w:pPr>
                    <w:pStyle w:val="31"/>
                    <w:rPr>
                      <w:rFonts w:ascii="Times New Roman" w:hAnsi="Times New Roman" w:eastAsia="宋体"/>
                      <w:sz w:val="21"/>
                    </w:rPr>
                  </w:pPr>
                  <w:r>
                    <w:rPr>
                      <w:rFonts w:hint="eastAsia" w:ascii="Times New Roman" w:hAnsi="Times New Roman" w:eastAsia="宋体"/>
                      <w:sz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3"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val="en-US" w:eastAsia="zh-CN"/>
                    </w:rPr>
                    <w:t>5</w:t>
                  </w:r>
                </w:p>
              </w:tc>
              <w:tc>
                <w:tcPr>
                  <w:tcW w:w="3010" w:type="dxa"/>
                  <w:vAlign w:val="center"/>
                </w:tcPr>
                <w:p>
                  <w:pPr>
                    <w:pStyle w:val="31"/>
                    <w:rPr>
                      <w:rFonts w:ascii="Times New Roman" w:hAnsi="Times New Roman" w:eastAsia="宋体"/>
                      <w:sz w:val="21"/>
                    </w:rPr>
                  </w:pPr>
                  <w:r>
                    <w:rPr>
                      <w:rFonts w:hint="eastAsia" w:ascii="Times New Roman" w:hAnsi="Times New Roman" w:eastAsia="宋体"/>
                      <w:sz w:val="21"/>
                    </w:rPr>
                    <w:t>手持</w:t>
                  </w:r>
                  <w:r>
                    <w:rPr>
                      <w:rFonts w:ascii="Times New Roman" w:hAnsi="Times New Roman" w:eastAsia="宋体"/>
                      <w:sz w:val="21"/>
                    </w:rPr>
                    <w:t>干粉灭火器</w:t>
                  </w:r>
                </w:p>
              </w:tc>
              <w:tc>
                <w:tcPr>
                  <w:tcW w:w="2053" w:type="dxa"/>
                  <w:vAlign w:val="center"/>
                </w:tcPr>
                <w:p>
                  <w:pPr>
                    <w:pStyle w:val="31"/>
                    <w:rPr>
                      <w:rFonts w:ascii="Times New Roman" w:hAnsi="Times New Roman" w:eastAsia="宋体"/>
                      <w:sz w:val="21"/>
                    </w:rPr>
                  </w:pPr>
                  <w:r>
                    <w:rPr>
                      <w:rFonts w:ascii="Times New Roman" w:hAnsi="Times New Roman" w:eastAsia="宋体"/>
                      <w:sz w:val="21"/>
                    </w:rPr>
                    <w:t>/</w:t>
                  </w:r>
                </w:p>
              </w:tc>
              <w:tc>
                <w:tcPr>
                  <w:tcW w:w="1023" w:type="dxa"/>
                  <w:vAlign w:val="center"/>
                </w:tcPr>
                <w:p>
                  <w:pPr>
                    <w:pStyle w:val="31"/>
                    <w:rPr>
                      <w:rFonts w:ascii="Times New Roman" w:hAnsi="Times New Roman" w:eastAsia="宋体"/>
                      <w:sz w:val="21"/>
                    </w:rPr>
                  </w:pPr>
                  <w:r>
                    <w:rPr>
                      <w:rFonts w:ascii="Times New Roman" w:hAnsi="Times New Roman" w:eastAsia="宋体"/>
                      <w:sz w:val="21"/>
                    </w:rPr>
                    <w:t>台</w:t>
                  </w:r>
                </w:p>
              </w:tc>
              <w:tc>
                <w:tcPr>
                  <w:tcW w:w="1347"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3"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val="en-US" w:eastAsia="zh-CN"/>
                    </w:rPr>
                    <w:t>6</w:t>
                  </w:r>
                </w:p>
              </w:tc>
              <w:tc>
                <w:tcPr>
                  <w:tcW w:w="3010" w:type="dxa"/>
                  <w:vAlign w:val="center"/>
                </w:tcPr>
                <w:p>
                  <w:pPr>
                    <w:pStyle w:val="31"/>
                    <w:rPr>
                      <w:rFonts w:ascii="Times New Roman" w:hAnsi="Times New Roman" w:eastAsia="宋体"/>
                      <w:sz w:val="21"/>
                    </w:rPr>
                  </w:pPr>
                  <w:r>
                    <w:rPr>
                      <w:rFonts w:hint="eastAsia" w:ascii="Times New Roman" w:hAnsi="Times New Roman" w:eastAsia="宋体"/>
                      <w:sz w:val="21"/>
                    </w:rPr>
                    <w:t>手持</w:t>
                  </w:r>
                  <w:r>
                    <w:rPr>
                      <w:rFonts w:ascii="Times New Roman" w:hAnsi="Times New Roman" w:eastAsia="宋体"/>
                      <w:sz w:val="21"/>
                    </w:rPr>
                    <w:t>二氧化碳灭火器</w:t>
                  </w:r>
                </w:p>
              </w:tc>
              <w:tc>
                <w:tcPr>
                  <w:tcW w:w="2053" w:type="dxa"/>
                  <w:vAlign w:val="center"/>
                </w:tcPr>
                <w:p>
                  <w:pPr>
                    <w:pStyle w:val="31"/>
                    <w:rPr>
                      <w:rFonts w:ascii="Times New Roman" w:hAnsi="Times New Roman" w:eastAsia="宋体"/>
                      <w:sz w:val="21"/>
                    </w:rPr>
                  </w:pPr>
                  <w:r>
                    <w:rPr>
                      <w:rFonts w:ascii="Times New Roman" w:hAnsi="Times New Roman" w:eastAsia="宋体"/>
                      <w:sz w:val="21"/>
                    </w:rPr>
                    <w:t>/</w:t>
                  </w:r>
                </w:p>
              </w:tc>
              <w:tc>
                <w:tcPr>
                  <w:tcW w:w="1023" w:type="dxa"/>
                  <w:vAlign w:val="center"/>
                </w:tcPr>
                <w:p>
                  <w:pPr>
                    <w:pStyle w:val="31"/>
                    <w:rPr>
                      <w:rFonts w:ascii="Times New Roman" w:hAnsi="Times New Roman" w:eastAsia="宋体"/>
                      <w:sz w:val="21"/>
                    </w:rPr>
                  </w:pPr>
                  <w:r>
                    <w:rPr>
                      <w:rFonts w:ascii="Times New Roman" w:hAnsi="Times New Roman" w:eastAsia="宋体"/>
                      <w:sz w:val="21"/>
                    </w:rPr>
                    <w:t>台</w:t>
                  </w:r>
                </w:p>
              </w:tc>
              <w:tc>
                <w:tcPr>
                  <w:tcW w:w="1347"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863"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val="en-US" w:eastAsia="zh-CN"/>
                    </w:rPr>
                    <w:t>7</w:t>
                  </w:r>
                </w:p>
              </w:tc>
              <w:tc>
                <w:tcPr>
                  <w:tcW w:w="3010"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eastAsia="zh-CN"/>
                    </w:rPr>
                    <w:t>排风扇</w:t>
                  </w:r>
                </w:p>
              </w:tc>
              <w:tc>
                <w:tcPr>
                  <w:tcW w:w="2053" w:type="dxa"/>
                  <w:vAlign w:val="center"/>
                </w:tcPr>
                <w:p>
                  <w:pPr>
                    <w:pStyle w:val="31"/>
                    <w:rPr>
                      <w:rFonts w:ascii="Times New Roman" w:hAnsi="Times New Roman" w:eastAsia="宋体"/>
                      <w:sz w:val="21"/>
                    </w:rPr>
                  </w:pPr>
                  <w:r>
                    <w:rPr>
                      <w:rFonts w:ascii="Times New Roman" w:hAnsi="Times New Roman" w:eastAsia="宋体"/>
                      <w:sz w:val="21"/>
                    </w:rPr>
                    <w:t>/</w:t>
                  </w:r>
                </w:p>
              </w:tc>
              <w:tc>
                <w:tcPr>
                  <w:tcW w:w="1023"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eastAsia="zh-CN"/>
                    </w:rPr>
                    <w:t>个</w:t>
                  </w:r>
                </w:p>
              </w:tc>
              <w:tc>
                <w:tcPr>
                  <w:tcW w:w="1347" w:type="dxa"/>
                  <w:vAlign w:val="center"/>
                </w:tcPr>
                <w:p>
                  <w:pPr>
                    <w:pStyle w:val="31"/>
                    <w:rPr>
                      <w:rFonts w:hint="eastAsia" w:ascii="Times New Roman" w:hAnsi="Times New Roman" w:eastAsia="宋体"/>
                      <w:sz w:val="21"/>
                      <w:lang w:eastAsia="zh-CN"/>
                    </w:rPr>
                  </w:pPr>
                  <w:r>
                    <w:rPr>
                      <w:rFonts w:hint="eastAsia" w:ascii="Times New Roman" w:hAnsi="Times New Roman" w:eastAsia="宋体"/>
                      <w:sz w:val="21"/>
                      <w:lang w:val="en-US" w:eastAsia="zh-CN"/>
                    </w:rPr>
                    <w:t>3</w:t>
                  </w:r>
                </w:p>
              </w:tc>
            </w:tr>
          </w:tbl>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三、总图运输</w:t>
            </w:r>
          </w:p>
          <w:p>
            <w:pPr>
              <w:autoSpaceDE w:val="0"/>
              <w:autoSpaceDN w:val="0"/>
              <w:adjustRightInd w:val="0"/>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项目</w:t>
            </w:r>
            <w:r>
              <w:rPr>
                <w:rFonts w:ascii="Times New Roman" w:hAnsi="Times New Roman" w:eastAsia="宋体"/>
                <w:kern w:val="0"/>
                <w:sz w:val="24"/>
                <w:szCs w:val="24"/>
              </w:rPr>
              <w:t>建成后，本项目废油临时收集、中转点</w:t>
            </w:r>
            <w:r>
              <w:rPr>
                <w:rFonts w:hint="eastAsia" w:ascii="Times New Roman" w:hAnsi="Times New Roman" w:eastAsia="宋体"/>
                <w:kern w:val="0"/>
                <w:sz w:val="24"/>
                <w:szCs w:val="24"/>
              </w:rPr>
              <w:t>大致</w:t>
            </w:r>
            <w:r>
              <w:rPr>
                <w:rFonts w:ascii="Times New Roman" w:hAnsi="Times New Roman" w:eastAsia="宋体"/>
                <w:kern w:val="0"/>
                <w:sz w:val="24"/>
                <w:szCs w:val="24"/>
              </w:rPr>
              <w:t>分为</w:t>
            </w:r>
            <w:r>
              <w:rPr>
                <w:rFonts w:hint="eastAsia"/>
                <w:kern w:val="0"/>
                <w:sz w:val="24"/>
                <w:szCs w:val="24"/>
                <w:lang w:val="en-US" w:eastAsia="zh-CN"/>
              </w:rPr>
              <w:t>2</w:t>
            </w:r>
            <w:r>
              <w:rPr>
                <w:rFonts w:hint="eastAsia" w:ascii="Times New Roman" w:hAnsi="Times New Roman" w:eastAsia="宋体"/>
                <w:kern w:val="0"/>
                <w:sz w:val="24"/>
                <w:szCs w:val="24"/>
              </w:rPr>
              <w:t>个</w:t>
            </w:r>
            <w:r>
              <w:rPr>
                <w:rFonts w:ascii="Times New Roman" w:hAnsi="Times New Roman" w:eastAsia="宋体"/>
                <w:kern w:val="0"/>
                <w:sz w:val="24"/>
                <w:szCs w:val="24"/>
              </w:rPr>
              <w:t>区域，</w:t>
            </w:r>
            <w:r>
              <w:rPr>
                <w:rFonts w:hint="eastAsia" w:ascii="Times New Roman" w:hAnsi="Times New Roman" w:eastAsia="宋体"/>
                <w:kern w:val="0"/>
                <w:sz w:val="24"/>
                <w:szCs w:val="24"/>
              </w:rPr>
              <w:t>即废油</w:t>
            </w:r>
            <w:r>
              <w:rPr>
                <w:rFonts w:ascii="Times New Roman" w:hAnsi="Times New Roman" w:eastAsia="宋体"/>
                <w:kern w:val="0"/>
                <w:sz w:val="24"/>
                <w:szCs w:val="24"/>
              </w:rPr>
              <w:t>临时收集</w:t>
            </w:r>
            <w:r>
              <w:rPr>
                <w:rFonts w:hint="eastAsia" w:ascii="Times New Roman" w:hAnsi="Times New Roman" w:eastAsia="宋体"/>
                <w:kern w:val="0"/>
                <w:sz w:val="24"/>
                <w:szCs w:val="24"/>
              </w:rPr>
              <w:t>区及</w:t>
            </w:r>
            <w:r>
              <w:rPr>
                <w:rFonts w:ascii="Times New Roman" w:hAnsi="Times New Roman" w:eastAsia="宋体"/>
                <w:kern w:val="0"/>
                <w:sz w:val="24"/>
                <w:szCs w:val="24"/>
              </w:rPr>
              <w:t>消防应急设备、</w:t>
            </w:r>
            <w:r>
              <w:rPr>
                <w:rFonts w:hint="eastAsia" w:ascii="Times New Roman" w:hAnsi="Times New Roman" w:eastAsia="宋体"/>
                <w:kern w:val="0"/>
                <w:sz w:val="24"/>
                <w:szCs w:val="24"/>
              </w:rPr>
              <w:t>运输空场</w:t>
            </w:r>
            <w:r>
              <w:rPr>
                <w:rFonts w:ascii="Times New Roman" w:hAnsi="Times New Roman" w:eastAsia="宋体"/>
                <w:kern w:val="0"/>
                <w:sz w:val="24"/>
                <w:szCs w:val="24"/>
              </w:rPr>
              <w:t>、</w:t>
            </w:r>
            <w:r>
              <w:rPr>
                <w:rFonts w:hint="eastAsia"/>
                <w:kern w:val="0"/>
                <w:sz w:val="24"/>
                <w:szCs w:val="24"/>
                <w:lang w:val="en-US" w:eastAsia="zh-CN"/>
              </w:rPr>
              <w:t>工作</w:t>
            </w:r>
            <w:r>
              <w:rPr>
                <w:rFonts w:ascii="Times New Roman" w:hAnsi="Times New Roman" w:eastAsia="宋体"/>
                <w:kern w:val="0"/>
                <w:sz w:val="24"/>
                <w:szCs w:val="24"/>
              </w:rPr>
              <w:t>办公区域。</w:t>
            </w:r>
          </w:p>
          <w:p>
            <w:pPr>
              <w:autoSpaceDE w:val="0"/>
              <w:autoSpaceDN w:val="0"/>
              <w:adjustRightInd w:val="0"/>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（1）平面</w:t>
            </w:r>
            <w:r>
              <w:rPr>
                <w:rFonts w:ascii="Times New Roman" w:hAnsi="Times New Roman" w:eastAsia="宋体"/>
                <w:kern w:val="0"/>
                <w:sz w:val="24"/>
                <w:szCs w:val="24"/>
              </w:rPr>
              <w:t>布置</w:t>
            </w:r>
          </w:p>
          <w:p>
            <w:pPr>
              <w:autoSpaceDE w:val="0"/>
              <w:autoSpaceDN w:val="0"/>
              <w:adjustRightInd w:val="0"/>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中转点主要以废油临时存放区及运输空场地为主，</w:t>
            </w:r>
            <w:r>
              <w:rPr>
                <w:rFonts w:hint="eastAsia" w:ascii="宋体" w:hAnsi="宋体" w:eastAsia="宋体" w:cs="宋体"/>
                <w:kern w:val="0"/>
                <w:sz w:val="24"/>
                <w:szCs w:val="24"/>
                <w:lang w:val="en-US" w:eastAsia="zh-CN"/>
              </w:rPr>
              <w:t>房区地面进行浇灌处理防渗。</w:t>
            </w:r>
            <w:r>
              <w:rPr>
                <w:rFonts w:hint="eastAsia" w:ascii="宋体" w:hAnsi="宋体" w:eastAsia="宋体" w:cs="宋体"/>
                <w:kern w:val="0"/>
                <w:sz w:val="24"/>
                <w:szCs w:val="24"/>
              </w:rPr>
              <w:t>废油临时存放区位于项目</w:t>
            </w:r>
            <w:r>
              <w:rPr>
                <w:rFonts w:hint="eastAsia" w:ascii="宋体" w:hAnsi="宋体" w:eastAsia="宋体" w:cs="宋体"/>
                <w:kern w:val="0"/>
                <w:sz w:val="24"/>
                <w:szCs w:val="24"/>
                <w:lang w:eastAsia="zh-CN"/>
              </w:rPr>
              <w:t>南</w:t>
            </w:r>
            <w:r>
              <w:rPr>
                <w:rFonts w:hint="eastAsia" w:ascii="宋体" w:hAnsi="宋体" w:eastAsia="宋体" w:cs="宋体"/>
                <w:kern w:val="0"/>
                <w:sz w:val="24"/>
                <w:szCs w:val="24"/>
              </w:rPr>
              <w:t>侧，废油临时存放区内设置有废油储罐区，地面进行防渗处理，废油储罐区内设置</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个</w:t>
            </w: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0m</w:t>
            </w:r>
            <w:r>
              <w:rPr>
                <w:rFonts w:hint="eastAsia" w:ascii="宋体" w:hAnsi="宋体" w:eastAsia="宋体" w:cs="宋体"/>
                <w:kern w:val="0"/>
                <w:sz w:val="24"/>
                <w:szCs w:val="24"/>
                <w:vertAlign w:val="superscript"/>
              </w:rPr>
              <w:t>3</w:t>
            </w:r>
            <w:r>
              <w:rPr>
                <w:rFonts w:hint="eastAsia" w:ascii="宋体" w:hAnsi="宋体" w:eastAsia="宋体" w:cs="宋体"/>
                <w:kern w:val="0"/>
                <w:sz w:val="24"/>
                <w:szCs w:val="24"/>
              </w:rPr>
              <w:t>的废油储罐，</w:t>
            </w:r>
            <w:r>
              <w:rPr>
                <w:rFonts w:hint="eastAsia" w:ascii="宋体" w:hAnsi="宋体" w:eastAsia="宋体" w:cs="宋体"/>
                <w:kern w:val="0"/>
                <w:sz w:val="24"/>
                <w:szCs w:val="24"/>
                <w:lang w:val="en-US" w:eastAsia="zh-CN"/>
              </w:rPr>
              <w:t>1个4</w:t>
            </w:r>
            <w:r>
              <w:rPr>
                <w:rFonts w:hint="eastAsia" w:ascii="宋体" w:hAnsi="宋体" w:eastAsia="宋体" w:cs="宋体"/>
                <w:kern w:val="0"/>
                <w:sz w:val="24"/>
                <w:szCs w:val="24"/>
              </w:rPr>
              <w:t>0m</w:t>
            </w:r>
            <w:r>
              <w:rPr>
                <w:rFonts w:hint="eastAsia" w:ascii="宋体" w:hAnsi="宋体" w:eastAsia="宋体" w:cs="宋体"/>
                <w:kern w:val="0"/>
                <w:sz w:val="24"/>
                <w:szCs w:val="24"/>
                <w:vertAlign w:val="superscript"/>
              </w:rPr>
              <w:t>3</w:t>
            </w:r>
            <w:r>
              <w:rPr>
                <w:rFonts w:hint="eastAsia" w:ascii="宋体" w:hAnsi="宋体" w:eastAsia="宋体" w:cs="宋体"/>
                <w:kern w:val="0"/>
                <w:sz w:val="24"/>
                <w:szCs w:val="24"/>
              </w:rPr>
              <w:t>的废油储罐</w:t>
            </w:r>
            <w:r>
              <w:rPr>
                <w:rFonts w:hint="eastAsia" w:ascii="宋体" w:hAnsi="宋体" w:eastAsia="宋体" w:cs="宋体"/>
                <w:kern w:val="0"/>
                <w:sz w:val="24"/>
                <w:szCs w:val="24"/>
                <w:lang w:eastAsia="zh-CN"/>
              </w:rPr>
              <w:t>和</w:t>
            </w:r>
            <w:r>
              <w:rPr>
                <w:rFonts w:hint="eastAsia" w:ascii="宋体" w:hAnsi="宋体" w:eastAsia="宋体" w:cs="宋体"/>
                <w:kern w:val="0"/>
                <w:sz w:val="24"/>
                <w:szCs w:val="24"/>
                <w:lang w:val="en-US" w:eastAsia="zh-CN"/>
              </w:rPr>
              <w:t>1个4</w:t>
            </w:r>
            <w:r>
              <w:rPr>
                <w:rFonts w:hint="eastAsia" w:ascii="宋体" w:hAnsi="宋体" w:eastAsia="宋体" w:cs="宋体"/>
                <w:kern w:val="0"/>
                <w:sz w:val="24"/>
                <w:szCs w:val="24"/>
              </w:rPr>
              <w:t>0m</w:t>
            </w:r>
            <w:r>
              <w:rPr>
                <w:rFonts w:hint="eastAsia" w:ascii="宋体" w:hAnsi="宋体" w:eastAsia="宋体" w:cs="宋体"/>
                <w:kern w:val="0"/>
                <w:sz w:val="24"/>
                <w:szCs w:val="24"/>
                <w:vertAlign w:val="superscript"/>
              </w:rPr>
              <w:t>3</w:t>
            </w:r>
            <w:r>
              <w:rPr>
                <w:rFonts w:hint="eastAsia" w:ascii="宋体" w:hAnsi="宋体" w:eastAsia="宋体" w:cs="宋体"/>
                <w:kern w:val="0"/>
                <w:sz w:val="24"/>
                <w:szCs w:val="24"/>
              </w:rPr>
              <w:t>的</w:t>
            </w:r>
            <w:r>
              <w:rPr>
                <w:rFonts w:hint="eastAsia" w:ascii="宋体" w:hAnsi="宋体" w:eastAsia="宋体" w:cs="宋体"/>
                <w:color w:val="000000" w:themeColor="text1"/>
                <w:kern w:val="0"/>
                <w:sz w:val="24"/>
                <w:szCs w:val="24"/>
                <w14:textFill>
                  <w14:solidFill>
                    <w14:schemeClr w14:val="tx1"/>
                  </w14:solidFill>
                </w14:textFill>
              </w:rPr>
              <w:t>应急储罐，废油储罐区外围设置</w:t>
            </w:r>
            <w:r>
              <w:rPr>
                <w:rFonts w:hint="eastAsia" w:ascii="宋体" w:hAnsi="宋体" w:eastAsia="宋体" w:cs="宋体"/>
                <w:color w:val="000000" w:themeColor="text1"/>
                <w:kern w:val="0"/>
                <w:sz w:val="24"/>
                <w:szCs w:val="24"/>
                <w:lang w:val="en-US" w:eastAsia="zh-CN"/>
                <w14:textFill>
                  <w14:solidFill>
                    <w14:schemeClr w14:val="tx1"/>
                  </w14:solidFill>
                </w14:textFill>
              </w:rPr>
              <w:t>57.6m</w:t>
            </w:r>
            <w:r>
              <w:rPr>
                <w:rFonts w:hint="eastAsia" w:ascii="宋体" w:hAnsi="宋体" w:eastAsia="宋体" w:cs="宋体"/>
                <w:color w:val="000000" w:themeColor="text1"/>
                <w:kern w:val="0"/>
                <w:sz w:val="24"/>
                <w:szCs w:val="24"/>
                <w:vertAlign w:val="superscript"/>
                <w:lang w:val="en-US" w:eastAsia="zh-CN"/>
                <w14:textFill>
                  <w14:solidFill>
                    <w14:schemeClr w14:val="tx1"/>
                  </w14:solidFill>
                </w14:textFill>
              </w:rPr>
              <w:t>3</w:t>
            </w:r>
            <w:r>
              <w:rPr>
                <w:rFonts w:hint="eastAsia" w:ascii="宋体" w:hAnsi="宋体" w:eastAsia="宋体" w:cs="宋体"/>
                <w:color w:val="000000" w:themeColor="text1"/>
                <w:kern w:val="0"/>
                <w:sz w:val="24"/>
                <w:szCs w:val="24"/>
                <w:vertAlign w:val="baseline"/>
                <w:lang w:val="en-US" w:eastAsia="zh-CN"/>
                <w14:textFill>
                  <w14:solidFill>
                    <w14:schemeClr w14:val="tx1"/>
                  </w14:solidFill>
                </w14:textFill>
              </w:rPr>
              <w:t>（12*8*0.6）的</w:t>
            </w:r>
            <w:r>
              <w:rPr>
                <w:rFonts w:hint="eastAsia" w:ascii="宋体" w:hAnsi="宋体" w:eastAsia="宋体" w:cs="宋体"/>
                <w:color w:val="000000" w:themeColor="text1"/>
                <w:kern w:val="0"/>
                <w:sz w:val="24"/>
                <w:szCs w:val="24"/>
                <w14:textFill>
                  <w14:solidFill>
                    <w14:schemeClr w14:val="tx1"/>
                  </w14:solidFill>
                </w14:textFill>
              </w:rPr>
              <w:t>安全围堰。废油临时存放区内</w:t>
            </w:r>
            <w:r>
              <w:rPr>
                <w:rFonts w:hint="eastAsia" w:ascii="宋体" w:hAnsi="宋体" w:eastAsia="宋体" w:cs="宋体"/>
                <w:color w:val="000000" w:themeColor="text1"/>
                <w:kern w:val="0"/>
                <w:sz w:val="24"/>
                <w:szCs w:val="24"/>
                <w:lang w:eastAsia="zh-CN"/>
                <w14:textFill>
                  <w14:solidFill>
                    <w14:schemeClr w14:val="tx1"/>
                  </w14:solidFill>
                </w14:textFill>
              </w:rPr>
              <w:t>，围堰外</w:t>
            </w:r>
            <w:r>
              <w:rPr>
                <w:rFonts w:hint="eastAsia" w:ascii="宋体" w:hAnsi="宋体" w:eastAsia="宋体" w:cs="宋体"/>
                <w:color w:val="000000" w:themeColor="text1"/>
                <w:kern w:val="0"/>
                <w:sz w:val="24"/>
                <w:szCs w:val="24"/>
                <w14:textFill>
                  <w14:solidFill>
                    <w14:schemeClr w14:val="tx1"/>
                  </w14:solidFill>
                </w14:textFill>
              </w:rPr>
              <w:t>设置有一个</w:t>
            </w:r>
            <w:r>
              <w:rPr>
                <w:rFonts w:hint="eastAsia" w:ascii="宋体" w:hAnsi="宋体" w:eastAsia="宋体" w:cs="宋体"/>
                <w:color w:val="000000" w:themeColor="text1"/>
                <w:kern w:val="0"/>
                <w:sz w:val="24"/>
                <w:szCs w:val="24"/>
                <w:lang w:val="en-US" w:eastAsia="zh-CN"/>
                <w14:textFill>
                  <w14:solidFill>
                    <w14:schemeClr w14:val="tx1"/>
                  </w14:solidFill>
                </w14:textFill>
              </w:rPr>
              <w:t>15</w:t>
            </w:r>
            <w:r>
              <w:rPr>
                <w:rFonts w:hint="eastAsia" w:ascii="宋体" w:hAnsi="宋体" w:eastAsia="宋体" w:cs="宋体"/>
                <w:color w:val="000000" w:themeColor="text1"/>
                <w:kern w:val="0"/>
                <w:sz w:val="24"/>
                <w:szCs w:val="24"/>
                <w14:textFill>
                  <w14:solidFill>
                    <w14:schemeClr w14:val="tx1"/>
                  </w14:solidFill>
                </w14:textFill>
              </w:rPr>
              <w:t>m</w:t>
            </w:r>
            <w:r>
              <w:rPr>
                <w:rFonts w:hint="eastAsia" w:ascii="宋体" w:hAnsi="宋体" w:eastAsia="宋体" w:cs="宋体"/>
                <w:color w:val="000000" w:themeColor="text1"/>
                <w:kern w:val="0"/>
                <w:sz w:val="24"/>
                <w:szCs w:val="24"/>
                <w:vertAlign w:val="superscript"/>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的</w:t>
            </w:r>
            <w:r>
              <w:rPr>
                <w:rFonts w:hint="eastAsia" w:ascii="宋体" w:hAnsi="宋体" w:eastAsia="宋体" w:cs="宋体"/>
                <w:color w:val="000000" w:themeColor="text1"/>
                <w:kern w:val="0"/>
                <w:sz w:val="24"/>
                <w:szCs w:val="24"/>
                <w:lang w:eastAsia="zh-CN"/>
                <w14:textFill>
                  <w14:solidFill>
                    <w14:schemeClr w14:val="tx1"/>
                  </w14:solidFill>
                </w14:textFill>
              </w:rPr>
              <w:t>危废</w:t>
            </w:r>
            <w:r>
              <w:rPr>
                <w:rFonts w:hint="eastAsia" w:ascii="宋体" w:hAnsi="宋体" w:eastAsia="宋体" w:cs="宋体"/>
                <w:color w:val="000000" w:themeColor="text1"/>
                <w:kern w:val="0"/>
                <w:sz w:val="24"/>
                <w:szCs w:val="24"/>
                <w14:textFill>
                  <w14:solidFill>
                    <w14:schemeClr w14:val="tx1"/>
                  </w14:solidFill>
                </w14:textFill>
              </w:rPr>
              <w:t>暂存间，</w:t>
            </w:r>
            <w:r>
              <w:rPr>
                <w:rFonts w:hint="eastAsia" w:ascii="宋体" w:hAnsi="宋体" w:eastAsia="宋体" w:cs="宋体"/>
                <w:color w:val="000000" w:themeColor="text1"/>
                <w:kern w:val="0"/>
                <w:sz w:val="24"/>
                <w:szCs w:val="24"/>
                <w:lang w:eastAsia="zh-CN"/>
                <w14:textFill>
                  <w14:solidFill>
                    <w14:schemeClr w14:val="tx1"/>
                  </w14:solidFill>
                </w14:textFill>
              </w:rPr>
              <w:t>废油</w:t>
            </w:r>
            <w:r>
              <w:rPr>
                <w:rFonts w:hint="eastAsia" w:ascii="宋体" w:hAnsi="宋体" w:eastAsia="宋体" w:cs="宋体"/>
                <w:color w:val="000000" w:themeColor="text1"/>
                <w:kern w:val="0"/>
                <w:sz w:val="24"/>
                <w:szCs w:val="24"/>
                <w:lang w:val="en-US" w:eastAsia="zh-CN"/>
                <w14:textFill>
                  <w14:solidFill>
                    <w14:schemeClr w14:val="tx1"/>
                  </w14:solidFill>
                </w14:textFill>
              </w:rPr>
              <w:t>存放区内，围堰外设置</w:t>
            </w:r>
            <w:r>
              <w:rPr>
                <w:rFonts w:hint="eastAsia" w:ascii="宋体" w:hAnsi="宋体" w:eastAsia="宋体" w:cs="宋体"/>
                <w:kern w:val="0"/>
                <w:sz w:val="24"/>
                <w:szCs w:val="24"/>
              </w:rPr>
              <w:t>一个2m</w:t>
            </w:r>
            <w:r>
              <w:rPr>
                <w:rFonts w:hint="eastAsia" w:ascii="宋体" w:hAnsi="宋体" w:eastAsia="宋体" w:cs="宋体"/>
                <w:kern w:val="0"/>
                <w:sz w:val="24"/>
                <w:szCs w:val="24"/>
                <w:vertAlign w:val="superscript"/>
              </w:rPr>
              <w:t>2</w:t>
            </w:r>
            <w:r>
              <w:rPr>
                <w:rFonts w:hint="eastAsia" w:ascii="宋体" w:hAnsi="宋体" w:eastAsia="宋体" w:cs="宋体"/>
                <w:kern w:val="0"/>
                <w:sz w:val="24"/>
                <w:szCs w:val="24"/>
              </w:rPr>
              <w:t>的消防沙池</w:t>
            </w:r>
            <w:r>
              <w:rPr>
                <w:rFonts w:hint="eastAsia" w:ascii="宋体" w:hAnsi="宋体" w:eastAsia="宋体" w:cs="宋体"/>
                <w:kern w:val="0"/>
                <w:sz w:val="24"/>
                <w:szCs w:val="24"/>
                <w:lang w:val="en-US" w:eastAsia="zh-CN"/>
              </w:rPr>
              <w:t>和一个4m</w:t>
            </w:r>
            <w:r>
              <w:rPr>
                <w:rFonts w:hint="eastAsia" w:ascii="宋体" w:hAnsi="宋体" w:eastAsia="宋体" w:cs="宋体"/>
                <w:kern w:val="0"/>
                <w:sz w:val="24"/>
                <w:szCs w:val="24"/>
                <w:vertAlign w:val="superscript"/>
                <w:lang w:val="en-US" w:eastAsia="zh-CN"/>
              </w:rPr>
              <w:t>3</w:t>
            </w:r>
            <w:r>
              <w:rPr>
                <w:rFonts w:hint="eastAsia" w:ascii="宋体" w:hAnsi="宋体" w:eastAsia="宋体" w:cs="宋体"/>
                <w:kern w:val="0"/>
                <w:sz w:val="24"/>
                <w:szCs w:val="24"/>
                <w:vertAlign w:val="baseline"/>
                <w:lang w:val="en-US" w:eastAsia="zh-CN"/>
              </w:rPr>
              <w:t>的消防应急水池。</w:t>
            </w:r>
            <w:r>
              <w:rPr>
                <w:rFonts w:hint="eastAsia" w:ascii="宋体" w:hAnsi="宋体" w:eastAsia="宋体" w:cs="宋体"/>
                <w:kern w:val="0"/>
                <w:sz w:val="24"/>
                <w:szCs w:val="24"/>
              </w:rPr>
              <w:t>另外废油临时存放区内还</w:t>
            </w:r>
            <w:r>
              <w:rPr>
                <w:rFonts w:hint="eastAsia" w:ascii="宋体" w:hAnsi="宋体" w:eastAsia="宋体" w:cs="宋体"/>
                <w:kern w:val="0"/>
                <w:sz w:val="24"/>
                <w:szCs w:val="24"/>
                <w:lang w:eastAsia="zh-CN"/>
              </w:rPr>
              <w:t>应</w:t>
            </w:r>
            <w:r>
              <w:rPr>
                <w:rFonts w:hint="eastAsia" w:ascii="宋体" w:hAnsi="宋体" w:eastAsia="宋体" w:cs="宋体"/>
                <w:kern w:val="0"/>
                <w:sz w:val="24"/>
                <w:szCs w:val="24"/>
              </w:rPr>
              <w:t>放置有应急储备用品，如灭火器、破拆装备、钢桶、铁铲、吸油棉等。废油临时存放区场地开阔，可以停放运输车辆。废油临时存放区</w:t>
            </w:r>
            <w:r>
              <w:rPr>
                <w:rFonts w:hint="eastAsia" w:ascii="宋体" w:hAnsi="宋体" w:eastAsia="宋体" w:cs="宋体"/>
                <w:kern w:val="0"/>
                <w:sz w:val="24"/>
                <w:szCs w:val="24"/>
                <w:lang w:eastAsia="zh-CN"/>
              </w:rPr>
              <w:t>西北</w:t>
            </w:r>
            <w:r>
              <w:rPr>
                <w:rFonts w:hint="eastAsia" w:ascii="宋体" w:hAnsi="宋体" w:eastAsia="宋体" w:cs="宋体"/>
                <w:kern w:val="0"/>
                <w:sz w:val="24"/>
                <w:szCs w:val="24"/>
              </w:rPr>
              <w:t>侧设置开口3</w:t>
            </w:r>
            <w:r>
              <w:rPr>
                <w:rFonts w:hint="eastAsia" w:ascii="宋体" w:hAnsi="宋体" w:eastAsia="宋体" w:cs="宋体"/>
                <w:kern w:val="0"/>
                <w:sz w:val="24"/>
                <w:szCs w:val="24"/>
                <w:lang w:val="en-US" w:eastAsia="zh-CN"/>
              </w:rPr>
              <w:t>m</w:t>
            </w:r>
            <w:r>
              <w:rPr>
                <w:rFonts w:hint="eastAsia" w:ascii="宋体" w:hAnsi="宋体" w:eastAsia="宋体" w:cs="宋体"/>
                <w:kern w:val="0"/>
                <w:sz w:val="24"/>
                <w:szCs w:val="24"/>
              </w:rPr>
              <w:t>宽的大门。</w:t>
            </w:r>
            <w:r>
              <w:rPr>
                <w:rFonts w:hint="eastAsia" w:ascii="宋体" w:hAnsi="宋体" w:eastAsia="宋体" w:cs="宋体"/>
                <w:color w:val="auto"/>
                <w:kern w:val="0"/>
                <w:sz w:val="24"/>
                <w:szCs w:val="24"/>
              </w:rPr>
              <w:t>与乡村道路连接，</w:t>
            </w:r>
            <w:r>
              <w:rPr>
                <w:rFonts w:hint="eastAsia" w:ascii="宋体" w:hAnsi="宋体" w:eastAsia="宋体" w:cs="宋体"/>
                <w:kern w:val="0"/>
                <w:sz w:val="24"/>
                <w:szCs w:val="24"/>
              </w:rPr>
              <w:t>便于车辆运输行驶</w:t>
            </w:r>
            <w:r>
              <w:rPr>
                <w:rFonts w:hint="eastAsia" w:ascii="宋体" w:hAnsi="宋体" w:eastAsia="宋体" w:cs="宋体"/>
                <w:color w:val="auto"/>
                <w:kern w:val="0"/>
                <w:sz w:val="24"/>
                <w:szCs w:val="24"/>
              </w:rPr>
              <w:t>。</w:t>
            </w:r>
            <w:r>
              <w:rPr>
                <w:rFonts w:hint="eastAsia" w:ascii="宋体" w:hAnsi="宋体" w:eastAsia="宋体" w:cs="宋体"/>
                <w:color w:val="auto"/>
                <w:kern w:val="0"/>
                <w:sz w:val="24"/>
                <w:szCs w:val="24"/>
                <w:lang w:eastAsia="zh-CN"/>
              </w:rPr>
              <w:t>项目办公区和休息室为租用南侧已建厂房</w:t>
            </w:r>
            <w:r>
              <w:rPr>
                <w:rFonts w:hint="eastAsia" w:ascii="宋体" w:hAnsi="宋体" w:eastAsia="宋体" w:cs="宋体"/>
                <w:color w:val="auto"/>
                <w:kern w:val="0"/>
                <w:sz w:val="24"/>
                <w:szCs w:val="24"/>
                <w:lang w:val="en-US" w:eastAsia="zh-CN"/>
              </w:rPr>
              <w:t>，距离项目区较远。</w:t>
            </w:r>
            <w:r>
              <w:rPr>
                <w:rFonts w:hint="eastAsia" w:ascii="宋体" w:hAnsi="宋体" w:eastAsia="宋体" w:cs="宋体"/>
                <w:color w:val="auto"/>
                <w:sz w:val="24"/>
                <w:szCs w:val="24"/>
              </w:rPr>
              <w:t>项目具体布置见</w:t>
            </w:r>
            <w:r>
              <w:rPr>
                <w:rFonts w:hint="eastAsia" w:ascii="宋体" w:hAnsi="宋体" w:eastAsia="宋体" w:cs="宋体"/>
                <w:sz w:val="24"/>
                <w:szCs w:val="24"/>
              </w:rPr>
              <w:t>附图</w:t>
            </w:r>
            <w:r>
              <w:rPr>
                <w:rFonts w:hint="eastAsia" w:ascii="宋体" w:hAnsi="宋体" w:eastAsia="宋体" w:cs="宋体"/>
                <w:sz w:val="24"/>
                <w:szCs w:val="24"/>
                <w:lang w:val="en-US" w:eastAsia="zh-CN"/>
              </w:rPr>
              <w:t>2</w:t>
            </w:r>
            <w:r>
              <w:rPr>
                <w:rFonts w:hint="eastAsia" w:ascii="宋体" w:hAnsi="宋体" w:eastAsia="宋体" w:cs="宋体"/>
                <w:sz w:val="24"/>
                <w:szCs w:val="24"/>
              </w:rPr>
              <w:t>项目平面布置图。</w:t>
            </w:r>
          </w:p>
          <w:p>
            <w:pPr>
              <w:autoSpaceDE w:val="0"/>
              <w:autoSpaceDN w:val="0"/>
              <w:adjustRightInd w:val="0"/>
              <w:spacing w:line="360" w:lineRule="auto"/>
              <w:ind w:firstLine="360" w:firstLineChars="150"/>
              <w:rPr>
                <w:rFonts w:ascii="Times New Roman" w:hAnsi="Times New Roman" w:eastAsia="宋体"/>
                <w:sz w:val="24"/>
                <w:szCs w:val="24"/>
              </w:rPr>
            </w:pPr>
            <w:r>
              <w:rPr>
                <w:rFonts w:hint="eastAsia" w:ascii="Times New Roman" w:hAnsi="Times New Roman" w:eastAsia="宋体"/>
                <w:sz w:val="24"/>
                <w:szCs w:val="24"/>
              </w:rPr>
              <w:t>（2）全厂运输</w:t>
            </w:r>
          </w:p>
          <w:p>
            <w:pPr>
              <w:autoSpaceDE w:val="0"/>
              <w:autoSpaceDN w:val="0"/>
              <w:adjustRightInd w:val="0"/>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kern w:val="0"/>
                <w:sz w:val="24"/>
                <w:szCs w:val="24"/>
              </w:rPr>
              <w:t>废油临时收集区</w:t>
            </w:r>
            <w:r>
              <w:rPr>
                <w:rFonts w:ascii="Times New Roman" w:hAnsi="Times New Roman" w:eastAsia="宋体"/>
                <w:kern w:val="0"/>
                <w:sz w:val="24"/>
                <w:szCs w:val="24"/>
              </w:rPr>
              <w:t>内物料运输主要在</w:t>
            </w:r>
            <w:r>
              <w:rPr>
                <w:rFonts w:hint="eastAsia" w:ascii="Times New Roman" w:hAnsi="Times New Roman" w:eastAsia="宋体"/>
                <w:kern w:val="0"/>
                <w:sz w:val="24"/>
                <w:szCs w:val="24"/>
              </w:rPr>
              <w:t>油罐</w:t>
            </w:r>
            <w:r>
              <w:rPr>
                <w:rFonts w:ascii="Times New Roman" w:hAnsi="Times New Roman" w:eastAsia="宋体"/>
                <w:kern w:val="0"/>
                <w:sz w:val="24"/>
                <w:szCs w:val="24"/>
              </w:rPr>
              <w:t>槽车、</w:t>
            </w:r>
            <w:r>
              <w:rPr>
                <w:rFonts w:hint="eastAsia" w:ascii="Times New Roman" w:hAnsi="Times New Roman" w:eastAsia="宋体"/>
                <w:kern w:val="0"/>
                <w:sz w:val="24"/>
                <w:szCs w:val="24"/>
              </w:rPr>
              <w:t>废油</w:t>
            </w:r>
            <w:r>
              <w:rPr>
                <w:rFonts w:ascii="Times New Roman" w:hAnsi="Times New Roman" w:eastAsia="宋体"/>
                <w:kern w:val="0"/>
                <w:sz w:val="24"/>
                <w:szCs w:val="24"/>
              </w:rPr>
              <w:t>储罐、</w:t>
            </w:r>
            <w:r>
              <w:rPr>
                <w:rFonts w:hint="eastAsia" w:ascii="Times New Roman" w:hAnsi="Times New Roman" w:eastAsia="宋体"/>
                <w:kern w:val="0"/>
                <w:sz w:val="24"/>
                <w:szCs w:val="24"/>
              </w:rPr>
              <w:t>运输</w:t>
            </w:r>
            <w:r>
              <w:rPr>
                <w:rFonts w:ascii="Times New Roman" w:hAnsi="Times New Roman" w:eastAsia="宋体"/>
                <w:kern w:val="0"/>
                <w:sz w:val="24"/>
                <w:szCs w:val="24"/>
              </w:rPr>
              <w:t>空场等</w:t>
            </w:r>
            <w:r>
              <w:rPr>
                <w:rFonts w:hint="eastAsia" w:ascii="Times New Roman" w:hAnsi="Times New Roman" w:eastAsia="宋体"/>
                <w:kern w:val="0"/>
                <w:sz w:val="24"/>
                <w:szCs w:val="24"/>
              </w:rPr>
              <w:t>区域</w:t>
            </w:r>
            <w:r>
              <w:rPr>
                <w:rFonts w:ascii="Times New Roman" w:hAnsi="Times New Roman" w:eastAsia="宋体"/>
                <w:kern w:val="0"/>
                <w:sz w:val="24"/>
                <w:szCs w:val="24"/>
              </w:rPr>
              <w:t>之间往来。运输输送方式主要为</w:t>
            </w:r>
            <w:r>
              <w:rPr>
                <w:rFonts w:hint="eastAsia" w:ascii="Times New Roman" w:hAnsi="Times New Roman" w:eastAsia="宋体"/>
                <w:kern w:val="0"/>
                <w:sz w:val="24"/>
                <w:szCs w:val="24"/>
              </w:rPr>
              <w:t>管道</w:t>
            </w:r>
            <w:r>
              <w:rPr>
                <w:rFonts w:ascii="Times New Roman" w:hAnsi="Times New Roman" w:eastAsia="宋体"/>
                <w:kern w:val="0"/>
                <w:sz w:val="24"/>
                <w:szCs w:val="24"/>
              </w:rPr>
              <w:t>动力输送</w:t>
            </w:r>
            <w:r>
              <w:rPr>
                <w:rFonts w:hint="eastAsia" w:ascii="Times New Roman" w:hAnsi="Times New Roman" w:eastAsia="宋体"/>
                <w:kern w:val="0"/>
                <w:sz w:val="24"/>
                <w:szCs w:val="24"/>
              </w:rPr>
              <w:t>及</w:t>
            </w:r>
            <w:r>
              <w:rPr>
                <w:rFonts w:ascii="Times New Roman" w:hAnsi="Times New Roman" w:eastAsia="宋体"/>
                <w:kern w:val="0"/>
                <w:sz w:val="24"/>
                <w:szCs w:val="24"/>
              </w:rPr>
              <w:t>汽车运输。</w:t>
            </w:r>
            <w:r>
              <w:rPr>
                <w:rFonts w:hint="eastAsia" w:ascii="Times New Roman" w:hAnsi="Times New Roman" w:eastAsia="宋体"/>
                <w:kern w:val="0"/>
                <w:sz w:val="24"/>
                <w:szCs w:val="24"/>
              </w:rPr>
              <w:t>废油临时收集区</w:t>
            </w:r>
            <w:r>
              <w:rPr>
                <w:rFonts w:ascii="Times New Roman" w:hAnsi="Times New Roman" w:eastAsia="宋体"/>
                <w:kern w:val="0"/>
                <w:sz w:val="24"/>
                <w:szCs w:val="24"/>
              </w:rPr>
              <w:t>外物料运输为汽车运输方式。</w:t>
            </w:r>
          </w:p>
          <w:p>
            <w:pPr>
              <w:spacing w:line="360" w:lineRule="auto"/>
              <w:ind w:firstLine="482" w:firstLineChars="200"/>
              <w:rPr>
                <w:rFonts w:ascii="Times New Roman" w:hAnsi="Times New Roman" w:eastAsia="宋体"/>
                <w:b/>
                <w:sz w:val="24"/>
                <w:szCs w:val="24"/>
              </w:rPr>
            </w:pPr>
            <w:r>
              <w:rPr>
                <w:rFonts w:hint="eastAsia"/>
                <w:b/>
                <w:sz w:val="24"/>
                <w:szCs w:val="24"/>
                <w:lang w:eastAsia="zh-CN"/>
              </w:rPr>
              <w:t>四</w:t>
            </w:r>
            <w:r>
              <w:rPr>
                <w:rFonts w:hint="eastAsia" w:ascii="Times New Roman" w:hAnsi="Times New Roman" w:eastAsia="宋体"/>
                <w:b/>
                <w:sz w:val="24"/>
                <w:szCs w:val="24"/>
              </w:rPr>
              <w:t>、环保</w:t>
            </w:r>
            <w:r>
              <w:rPr>
                <w:rFonts w:ascii="Times New Roman" w:hAnsi="Times New Roman" w:eastAsia="宋体"/>
                <w:b/>
                <w:sz w:val="24"/>
                <w:szCs w:val="24"/>
              </w:rPr>
              <w:t>投资</w:t>
            </w:r>
          </w:p>
          <w:p>
            <w:pPr>
              <w:autoSpaceDE w:val="0"/>
              <w:autoSpaceDN w:val="0"/>
              <w:adjustRightInd w:val="0"/>
              <w:spacing w:line="360" w:lineRule="auto"/>
              <w:ind w:firstLine="480" w:firstLineChars="200"/>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bCs/>
                <w:color w:val="000000" w:themeColor="text1"/>
                <w:kern w:val="0"/>
                <w:sz w:val="24"/>
                <w:szCs w:val="24"/>
                <w14:textFill>
                  <w14:solidFill>
                    <w14:schemeClr w14:val="tx1"/>
                  </w14:solidFill>
                </w14:textFill>
              </w:rPr>
              <w:t>本项目总投资为</w:t>
            </w:r>
            <w:r>
              <w:rPr>
                <w:rFonts w:hint="eastAsia" w:ascii="宋体" w:hAnsi="宋体" w:eastAsia="宋体" w:cs="宋体"/>
                <w:bCs/>
                <w:color w:val="000000" w:themeColor="text1"/>
                <w:kern w:val="0"/>
                <w:sz w:val="24"/>
                <w:szCs w:val="24"/>
                <w:lang w:val="en-US" w:eastAsia="zh-CN"/>
                <w14:textFill>
                  <w14:solidFill>
                    <w14:schemeClr w14:val="tx1"/>
                  </w14:solidFill>
                </w14:textFill>
              </w:rPr>
              <w:t>10</w:t>
            </w:r>
            <w:r>
              <w:rPr>
                <w:rFonts w:hint="eastAsia" w:ascii="宋体" w:hAnsi="宋体" w:eastAsia="宋体" w:cs="宋体"/>
                <w:bCs/>
                <w:color w:val="000000" w:themeColor="text1"/>
                <w:kern w:val="0"/>
                <w:sz w:val="24"/>
                <w:szCs w:val="24"/>
                <w14:textFill>
                  <w14:solidFill>
                    <w14:schemeClr w14:val="tx1"/>
                  </w14:solidFill>
                </w14:textFill>
              </w:rPr>
              <w:t>0万元，其中环保投资约为</w:t>
            </w:r>
            <w:r>
              <w:rPr>
                <w:rFonts w:hint="eastAsia" w:ascii="宋体" w:hAnsi="宋体" w:cs="宋体"/>
                <w:bCs/>
                <w:color w:val="000000" w:themeColor="text1"/>
                <w:kern w:val="0"/>
                <w:sz w:val="24"/>
                <w:szCs w:val="24"/>
                <w:lang w:val="en-US" w:eastAsia="zh-CN"/>
                <w14:textFill>
                  <w14:solidFill>
                    <w14:schemeClr w14:val="tx1"/>
                  </w14:solidFill>
                </w14:textFill>
              </w:rPr>
              <w:t>27.06</w:t>
            </w:r>
            <w:r>
              <w:rPr>
                <w:rFonts w:hint="eastAsia" w:ascii="宋体" w:hAnsi="宋体" w:eastAsia="宋体" w:cs="宋体"/>
                <w:bCs/>
                <w:color w:val="000000" w:themeColor="text1"/>
                <w:kern w:val="0"/>
                <w:sz w:val="24"/>
                <w:szCs w:val="24"/>
                <w14:textFill>
                  <w14:solidFill>
                    <w14:schemeClr w14:val="tx1"/>
                  </w14:solidFill>
                </w14:textFill>
              </w:rPr>
              <w:t>万元，占总投资的</w:t>
            </w:r>
            <w:r>
              <w:rPr>
                <w:rFonts w:hint="eastAsia" w:ascii="宋体" w:hAnsi="宋体" w:cs="宋体"/>
                <w:bCs/>
                <w:color w:val="000000" w:themeColor="text1"/>
                <w:kern w:val="0"/>
                <w:sz w:val="24"/>
                <w:szCs w:val="24"/>
                <w:lang w:val="en-US" w:eastAsia="zh-CN"/>
                <w14:textFill>
                  <w14:solidFill>
                    <w14:schemeClr w14:val="tx1"/>
                  </w14:solidFill>
                </w14:textFill>
              </w:rPr>
              <w:t>27.06</w:t>
            </w:r>
            <w:r>
              <w:rPr>
                <w:rFonts w:hint="eastAsia" w:ascii="宋体" w:hAnsi="宋体" w:eastAsia="宋体" w:cs="宋体"/>
                <w:bCs/>
                <w:color w:val="000000" w:themeColor="text1"/>
                <w:kern w:val="0"/>
                <w:sz w:val="24"/>
                <w:szCs w:val="24"/>
                <w:lang w:val="en-US" w:eastAsia="zh-CN"/>
                <w14:textFill>
                  <w14:solidFill>
                    <w14:schemeClr w14:val="tx1"/>
                  </w14:solidFill>
                </w14:textFill>
              </w:rPr>
              <w:t>%</w:t>
            </w:r>
            <w:r>
              <w:rPr>
                <w:rFonts w:hint="eastAsia" w:ascii="宋体" w:hAnsi="宋体" w:eastAsia="宋体" w:cs="宋体"/>
                <w:bCs/>
                <w:color w:val="000000" w:themeColor="text1"/>
                <w:kern w:val="0"/>
                <w:sz w:val="24"/>
                <w:szCs w:val="24"/>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其环保投资明细具体见下表。</w:t>
            </w:r>
          </w:p>
          <w:p>
            <w:pPr>
              <w:autoSpaceDE w:val="0"/>
              <w:autoSpaceDN w:val="0"/>
              <w:adjustRightInd w:val="0"/>
              <w:spacing w:line="360" w:lineRule="auto"/>
              <w:jc w:val="center"/>
              <w:rPr>
                <w:rFonts w:hint="eastAsia" w:ascii="宋体" w:hAnsi="宋体" w:eastAsia="宋体" w:cs="宋体"/>
                <w:b/>
                <w:kern w:val="0"/>
                <w:sz w:val="24"/>
                <w:szCs w:val="24"/>
              </w:rPr>
            </w:pPr>
            <w:r>
              <w:rPr>
                <w:rFonts w:hint="eastAsia" w:ascii="宋体" w:hAnsi="宋体" w:eastAsia="宋体" w:cs="宋体"/>
                <w:b/>
                <w:kern w:val="0"/>
                <w:sz w:val="24"/>
                <w:szCs w:val="24"/>
              </w:rPr>
              <w:t>表1-5 环保投资一览表</w:t>
            </w:r>
          </w:p>
          <w:tbl>
            <w:tblPr>
              <w:tblStyle w:val="20"/>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2733"/>
              <w:gridCol w:w="924"/>
              <w:gridCol w:w="888"/>
              <w:gridCol w:w="1535"/>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9"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序号</w:t>
                  </w:r>
                </w:p>
              </w:tc>
              <w:tc>
                <w:tcPr>
                  <w:tcW w:w="2733"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内容</w:t>
                  </w:r>
                </w:p>
              </w:tc>
              <w:tc>
                <w:tcPr>
                  <w:tcW w:w="924"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单位</w:t>
                  </w:r>
                </w:p>
              </w:tc>
              <w:tc>
                <w:tcPr>
                  <w:tcW w:w="888"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数量</w:t>
                  </w:r>
                </w:p>
              </w:tc>
              <w:tc>
                <w:tcPr>
                  <w:tcW w:w="1535"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投资额（万元）</w:t>
                  </w:r>
                </w:p>
              </w:tc>
              <w:tc>
                <w:tcPr>
                  <w:tcW w:w="1391"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restart"/>
                  <w:vAlign w:val="center"/>
                </w:tcPr>
                <w:p>
                  <w:pPr>
                    <w:pStyle w:val="32"/>
                    <w:spacing w:line="240" w:lineRule="auto"/>
                    <w:rPr>
                      <w:rFonts w:ascii="Times New Roman" w:hAnsi="Times New Roman" w:eastAsia="宋体"/>
                      <w:b w:val="0"/>
                      <w:sz w:val="21"/>
                    </w:rPr>
                  </w:pPr>
                  <w:r>
                    <w:rPr>
                      <w:rFonts w:hint="eastAsia"/>
                      <w:b w:val="0"/>
                      <w:sz w:val="21"/>
                      <w:lang w:val="en-US" w:eastAsia="zh-CN"/>
                    </w:rPr>
                    <w:t>施工期</w:t>
                  </w:r>
                </w:p>
              </w:tc>
              <w:tc>
                <w:tcPr>
                  <w:tcW w:w="2733"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施工期废水沉淀池</w:t>
                  </w:r>
                </w:p>
              </w:tc>
              <w:tc>
                <w:tcPr>
                  <w:tcW w:w="924"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个</w:t>
                  </w:r>
                </w:p>
              </w:tc>
              <w:tc>
                <w:tcPr>
                  <w:tcW w:w="888"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1</w:t>
                  </w:r>
                </w:p>
              </w:tc>
              <w:tc>
                <w:tcPr>
                  <w:tcW w:w="1535"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0.3</w:t>
                  </w:r>
                </w:p>
              </w:tc>
              <w:tc>
                <w:tcPr>
                  <w:tcW w:w="1391" w:type="dxa"/>
                  <w:vAlign w:val="center"/>
                </w:tcPr>
                <w:p>
                  <w:pPr>
                    <w:pStyle w:val="32"/>
                    <w:spacing w:line="240" w:lineRule="auto"/>
                    <w:rPr>
                      <w:rFonts w:hint="eastAsia" w:ascii="Times New Roman" w:hAnsi="Times New Roman" w:eastAsia="宋体"/>
                      <w:b w:val="0"/>
                      <w:sz w:val="21"/>
                      <w:lang w:eastAsia="zh-CN"/>
                    </w:rPr>
                  </w:pPr>
                  <w:r>
                    <w:rPr>
                      <w:rFonts w:hint="eastAsia"/>
                      <w:b w:val="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869" w:type="dxa"/>
                  <w:vMerge w:val="continue"/>
                  <w:vAlign w:val="center"/>
                </w:tcPr>
                <w:p>
                  <w:pPr>
                    <w:pStyle w:val="32"/>
                    <w:spacing w:line="240" w:lineRule="auto"/>
                    <w:rPr>
                      <w:rFonts w:ascii="Times New Roman" w:hAnsi="Times New Roman" w:eastAsia="宋体"/>
                      <w:b w:val="0"/>
                      <w:sz w:val="21"/>
                    </w:rPr>
                  </w:pPr>
                </w:p>
              </w:tc>
              <w:tc>
                <w:tcPr>
                  <w:tcW w:w="2733"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施工期</w:t>
                  </w:r>
                  <w:r>
                    <w:rPr>
                      <w:rFonts w:ascii="Times New Roman" w:hAnsi="Times New Roman" w:eastAsia="宋体"/>
                      <w:b w:val="0"/>
                      <w:sz w:val="21"/>
                    </w:rPr>
                    <w:t>洒水降尘</w:t>
                  </w:r>
                  <w:r>
                    <w:rPr>
                      <w:rFonts w:hint="eastAsia" w:ascii="Times New Roman" w:hAnsi="Times New Roman" w:eastAsia="宋体"/>
                      <w:b w:val="0"/>
                      <w:sz w:val="21"/>
                    </w:rPr>
                    <w:t>措施</w:t>
                  </w:r>
                </w:p>
              </w:tc>
              <w:tc>
                <w:tcPr>
                  <w:tcW w:w="924"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套</w:t>
                  </w:r>
                </w:p>
              </w:tc>
              <w:tc>
                <w:tcPr>
                  <w:tcW w:w="888" w:type="dxa"/>
                  <w:vAlign w:val="center"/>
                </w:tcPr>
                <w:p>
                  <w:pPr>
                    <w:pStyle w:val="32"/>
                    <w:spacing w:line="240" w:lineRule="auto"/>
                    <w:rPr>
                      <w:rFonts w:ascii="Times New Roman" w:hAnsi="Times New Roman" w:eastAsia="宋体"/>
                      <w:b w:val="0"/>
                      <w:sz w:val="21"/>
                    </w:rPr>
                  </w:pPr>
                  <w:r>
                    <w:rPr>
                      <w:rFonts w:ascii="Times New Roman" w:hAnsi="Times New Roman" w:eastAsia="宋体"/>
                      <w:b w:val="0"/>
                      <w:sz w:val="21"/>
                    </w:rPr>
                    <w:t>1</w:t>
                  </w:r>
                </w:p>
              </w:tc>
              <w:tc>
                <w:tcPr>
                  <w:tcW w:w="1535" w:type="dxa"/>
                  <w:vAlign w:val="center"/>
                </w:tcPr>
                <w:p>
                  <w:pPr>
                    <w:pStyle w:val="32"/>
                    <w:spacing w:line="240" w:lineRule="auto"/>
                    <w:rPr>
                      <w:rFonts w:hint="eastAsia" w:ascii="Times New Roman" w:hAnsi="Times New Roman" w:eastAsia="宋体"/>
                      <w:b w:val="0"/>
                      <w:sz w:val="21"/>
                      <w:lang w:eastAsia="zh-CN"/>
                    </w:rPr>
                  </w:pPr>
                  <w:r>
                    <w:rPr>
                      <w:rFonts w:ascii="Times New Roman" w:hAnsi="Times New Roman" w:eastAsia="宋体"/>
                      <w:b w:val="0"/>
                      <w:sz w:val="21"/>
                    </w:rPr>
                    <w:t>0.</w:t>
                  </w:r>
                  <w:r>
                    <w:rPr>
                      <w:rFonts w:hint="eastAsia"/>
                      <w:b w:val="0"/>
                      <w:sz w:val="21"/>
                      <w:lang w:val="en-US" w:eastAsia="zh-CN"/>
                    </w:rPr>
                    <w:t>2</w:t>
                  </w:r>
                </w:p>
              </w:tc>
              <w:tc>
                <w:tcPr>
                  <w:tcW w:w="1391" w:type="dxa"/>
                  <w:vAlign w:val="center"/>
                </w:tcPr>
                <w:p>
                  <w:pPr>
                    <w:spacing w:line="240" w:lineRule="auto"/>
                    <w:jc w:val="center"/>
                    <w:rPr>
                      <w:rFonts w:ascii="Times New Roman" w:hAnsi="Times New Roman" w:eastAsia="宋体"/>
                      <w:b w:val="0"/>
                      <w:sz w:val="21"/>
                    </w:rPr>
                  </w:pPr>
                  <w:r>
                    <w:rPr>
                      <w:rFonts w:hint="eastAsia"/>
                      <w:b w:val="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pPr>
                    <w:pStyle w:val="32"/>
                    <w:spacing w:line="240" w:lineRule="auto"/>
                    <w:rPr>
                      <w:rFonts w:ascii="Times New Roman" w:hAnsi="Times New Roman" w:eastAsia="宋体"/>
                      <w:b w:val="0"/>
                      <w:sz w:val="21"/>
                    </w:rPr>
                  </w:pPr>
                </w:p>
              </w:tc>
              <w:tc>
                <w:tcPr>
                  <w:tcW w:w="2733"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排水沟</w:t>
                  </w:r>
                </w:p>
              </w:tc>
              <w:tc>
                <w:tcPr>
                  <w:tcW w:w="924"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m</w:t>
                  </w:r>
                </w:p>
              </w:tc>
              <w:tc>
                <w:tcPr>
                  <w:tcW w:w="888" w:type="dxa"/>
                  <w:vAlign w:val="center"/>
                </w:tcPr>
                <w:p>
                  <w:pPr>
                    <w:pStyle w:val="32"/>
                    <w:spacing w:line="240" w:lineRule="auto"/>
                    <w:rPr>
                      <w:rFonts w:hint="eastAsia" w:ascii="Times New Roman" w:hAnsi="Times New Roman" w:eastAsia="宋体"/>
                      <w:b w:val="0"/>
                      <w:sz w:val="21"/>
                      <w:lang w:val="en-US" w:eastAsia="zh-CN"/>
                    </w:rPr>
                  </w:pPr>
                  <w:r>
                    <w:rPr>
                      <w:rFonts w:hint="eastAsia"/>
                      <w:b w:val="0"/>
                      <w:sz w:val="21"/>
                      <w:lang w:val="en-US" w:eastAsia="zh-CN"/>
                    </w:rPr>
                    <w:t>1</w:t>
                  </w:r>
                </w:p>
              </w:tc>
              <w:tc>
                <w:tcPr>
                  <w:tcW w:w="1535"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0.</w:t>
                  </w:r>
                  <w:r>
                    <w:rPr>
                      <w:rFonts w:ascii="Times New Roman" w:hAnsi="Times New Roman" w:eastAsia="宋体"/>
                      <w:b w:val="0"/>
                      <w:sz w:val="21"/>
                    </w:rPr>
                    <w:t>1</w:t>
                  </w:r>
                </w:p>
              </w:tc>
              <w:tc>
                <w:tcPr>
                  <w:tcW w:w="1391" w:type="dxa"/>
                  <w:vAlign w:val="center"/>
                </w:tcPr>
                <w:p>
                  <w:pPr>
                    <w:spacing w:line="240" w:lineRule="auto"/>
                    <w:jc w:val="center"/>
                    <w:rPr>
                      <w:rFonts w:ascii="Times New Roman" w:hAnsi="Times New Roman" w:eastAsia="宋体"/>
                      <w:b w:val="0"/>
                      <w:sz w:val="21"/>
                    </w:rPr>
                  </w:pPr>
                  <w:r>
                    <w:rPr>
                      <w:rFonts w:hint="eastAsia"/>
                      <w:b w:val="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pPr>
                    <w:pStyle w:val="32"/>
                    <w:spacing w:line="240" w:lineRule="auto"/>
                    <w:rPr>
                      <w:rFonts w:ascii="Times New Roman" w:hAnsi="Times New Roman" w:eastAsia="宋体"/>
                      <w:b w:val="0"/>
                      <w:sz w:val="21"/>
                    </w:rPr>
                  </w:pPr>
                </w:p>
              </w:tc>
              <w:tc>
                <w:tcPr>
                  <w:tcW w:w="2733" w:type="dxa"/>
                  <w:vAlign w:val="center"/>
                </w:tcPr>
                <w:p>
                  <w:pPr>
                    <w:pStyle w:val="32"/>
                    <w:spacing w:line="240" w:lineRule="auto"/>
                    <w:rPr>
                      <w:rFonts w:hint="eastAsia" w:ascii="Times New Roman" w:hAnsi="Times New Roman" w:eastAsia="宋体"/>
                      <w:b w:val="0"/>
                      <w:sz w:val="21"/>
                    </w:rPr>
                  </w:pPr>
                  <w:r>
                    <w:rPr>
                      <w:rFonts w:hint="eastAsia" w:ascii="Times New Roman" w:hAnsi="Times New Roman" w:eastAsia="宋体"/>
                      <w:b w:val="0"/>
                      <w:sz w:val="21"/>
                    </w:rPr>
                    <w:t>垃圾收集桶</w:t>
                  </w:r>
                </w:p>
              </w:tc>
              <w:tc>
                <w:tcPr>
                  <w:tcW w:w="924" w:type="dxa"/>
                  <w:vAlign w:val="center"/>
                </w:tcPr>
                <w:p>
                  <w:pPr>
                    <w:pStyle w:val="32"/>
                    <w:spacing w:line="240" w:lineRule="auto"/>
                    <w:rPr>
                      <w:rFonts w:hint="eastAsia" w:ascii="Times New Roman" w:hAnsi="Times New Roman" w:eastAsia="宋体"/>
                      <w:b w:val="0"/>
                      <w:sz w:val="21"/>
                    </w:rPr>
                  </w:pPr>
                  <w:r>
                    <w:rPr>
                      <w:rFonts w:hint="eastAsia" w:ascii="Times New Roman" w:hAnsi="Times New Roman" w:eastAsia="宋体"/>
                      <w:b w:val="0"/>
                      <w:sz w:val="21"/>
                    </w:rPr>
                    <w:t>个</w:t>
                  </w:r>
                </w:p>
              </w:tc>
              <w:tc>
                <w:tcPr>
                  <w:tcW w:w="888"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1</w:t>
                  </w:r>
                </w:p>
              </w:tc>
              <w:tc>
                <w:tcPr>
                  <w:tcW w:w="1535" w:type="dxa"/>
                  <w:vAlign w:val="center"/>
                </w:tcPr>
                <w:p>
                  <w:pPr>
                    <w:pStyle w:val="32"/>
                    <w:spacing w:line="240" w:lineRule="auto"/>
                    <w:rPr>
                      <w:rFonts w:hint="default" w:ascii="Times New Roman" w:hAnsi="Times New Roman" w:eastAsia="宋体"/>
                      <w:b w:val="0"/>
                      <w:sz w:val="21"/>
                      <w:lang w:val="en-US" w:eastAsia="zh-CN"/>
                    </w:rPr>
                  </w:pPr>
                  <w:r>
                    <w:rPr>
                      <w:rFonts w:ascii="Times New Roman" w:hAnsi="Times New Roman" w:eastAsia="宋体"/>
                      <w:b w:val="0"/>
                      <w:sz w:val="21"/>
                    </w:rPr>
                    <w:t>0.</w:t>
                  </w:r>
                  <w:r>
                    <w:rPr>
                      <w:rFonts w:hint="eastAsia"/>
                      <w:b w:val="0"/>
                      <w:sz w:val="21"/>
                      <w:lang w:val="en-US" w:eastAsia="zh-CN"/>
                    </w:rPr>
                    <w:t>06</w:t>
                  </w:r>
                </w:p>
              </w:tc>
              <w:tc>
                <w:tcPr>
                  <w:tcW w:w="1391" w:type="dxa"/>
                  <w:vAlign w:val="center"/>
                </w:tcPr>
                <w:p>
                  <w:pPr>
                    <w:spacing w:line="240" w:lineRule="auto"/>
                    <w:jc w:val="center"/>
                    <w:rPr>
                      <w:rFonts w:hint="eastAsia" w:ascii="Times New Roman" w:hAnsi="Times New Roman" w:eastAsia="宋体"/>
                      <w:b w:val="0"/>
                      <w:sz w:val="21"/>
                    </w:rPr>
                  </w:pPr>
                  <w:r>
                    <w:rPr>
                      <w:rFonts w:hint="eastAsia"/>
                      <w:b w:val="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869" w:type="dxa"/>
                  <w:vMerge w:val="restart"/>
                  <w:vAlign w:val="center"/>
                </w:tcPr>
                <w:p>
                  <w:pPr>
                    <w:pStyle w:val="32"/>
                    <w:spacing w:line="240" w:lineRule="auto"/>
                    <w:rPr>
                      <w:rFonts w:hint="eastAsia" w:ascii="Times New Roman" w:hAnsi="Times New Roman" w:eastAsia="宋体"/>
                      <w:b w:val="0"/>
                      <w:sz w:val="21"/>
                      <w:lang w:val="en-US" w:eastAsia="zh-CN"/>
                    </w:rPr>
                  </w:pPr>
                  <w:r>
                    <w:rPr>
                      <w:rFonts w:hint="eastAsia"/>
                      <w:b w:val="0"/>
                      <w:sz w:val="21"/>
                      <w:lang w:val="en-US" w:eastAsia="zh-CN"/>
                    </w:rPr>
                    <w:t>运营期</w:t>
                  </w:r>
                </w:p>
              </w:tc>
              <w:tc>
                <w:tcPr>
                  <w:tcW w:w="2733" w:type="dxa"/>
                  <w:vAlign w:val="center"/>
                </w:tcPr>
                <w:p>
                  <w:pPr>
                    <w:pStyle w:val="32"/>
                    <w:spacing w:line="240" w:lineRule="auto"/>
                    <w:rPr>
                      <w:rFonts w:hint="eastAsia" w:ascii="Times New Roman" w:hAnsi="Times New Roman" w:eastAsia="宋体"/>
                      <w:b w:val="0"/>
                      <w:sz w:val="21"/>
                      <w:lang w:eastAsia="zh-CN"/>
                    </w:rPr>
                  </w:pPr>
                  <w:r>
                    <w:rPr>
                      <w:rFonts w:hint="eastAsia" w:cs="Times New Roman"/>
                      <w:b w:val="0"/>
                      <w:bCs/>
                      <w:color w:val="auto"/>
                      <w:kern w:val="0"/>
                      <w:sz w:val="21"/>
                      <w:szCs w:val="21"/>
                      <w:lang w:eastAsia="zh-CN"/>
                    </w:rPr>
                    <w:t>排风扇</w:t>
                  </w:r>
                </w:p>
              </w:tc>
              <w:tc>
                <w:tcPr>
                  <w:tcW w:w="924" w:type="dxa"/>
                  <w:vAlign w:val="center"/>
                </w:tcPr>
                <w:p>
                  <w:pPr>
                    <w:pStyle w:val="32"/>
                    <w:spacing w:line="240" w:lineRule="auto"/>
                    <w:rPr>
                      <w:rFonts w:hint="eastAsia" w:ascii="Times New Roman" w:hAnsi="Times New Roman" w:eastAsia="宋体"/>
                      <w:b w:val="0"/>
                      <w:sz w:val="21"/>
                      <w:lang w:val="en-US" w:eastAsia="zh-CN"/>
                    </w:rPr>
                  </w:pPr>
                  <w:r>
                    <w:rPr>
                      <w:rFonts w:hint="eastAsia"/>
                      <w:b w:val="0"/>
                      <w:sz w:val="21"/>
                      <w:lang w:val="en-US" w:eastAsia="zh-CN"/>
                    </w:rPr>
                    <w:t>个</w:t>
                  </w:r>
                </w:p>
              </w:tc>
              <w:tc>
                <w:tcPr>
                  <w:tcW w:w="888" w:type="dxa"/>
                  <w:vAlign w:val="center"/>
                </w:tcPr>
                <w:p>
                  <w:pPr>
                    <w:pStyle w:val="32"/>
                    <w:spacing w:line="240" w:lineRule="auto"/>
                    <w:rPr>
                      <w:rFonts w:hint="eastAsia" w:ascii="Times New Roman" w:hAnsi="Times New Roman" w:eastAsia="宋体"/>
                      <w:b w:val="0"/>
                      <w:sz w:val="21"/>
                      <w:lang w:val="en-US" w:eastAsia="zh-CN"/>
                    </w:rPr>
                  </w:pPr>
                  <w:r>
                    <w:rPr>
                      <w:rFonts w:hint="eastAsia"/>
                      <w:b w:val="0"/>
                      <w:sz w:val="21"/>
                      <w:lang w:val="en-US" w:eastAsia="zh-CN"/>
                    </w:rPr>
                    <w:t>3</w:t>
                  </w:r>
                </w:p>
              </w:tc>
              <w:tc>
                <w:tcPr>
                  <w:tcW w:w="1535" w:type="dxa"/>
                  <w:vAlign w:val="center"/>
                </w:tcPr>
                <w:p>
                  <w:pPr>
                    <w:pStyle w:val="32"/>
                    <w:spacing w:line="240" w:lineRule="auto"/>
                    <w:rPr>
                      <w:rFonts w:hint="default" w:ascii="Times New Roman" w:hAnsi="Times New Roman" w:eastAsia="宋体"/>
                      <w:b w:val="0"/>
                      <w:sz w:val="21"/>
                      <w:lang w:val="en-US" w:eastAsia="zh-CN"/>
                    </w:rPr>
                  </w:pPr>
                  <w:r>
                    <w:rPr>
                      <w:rFonts w:hint="eastAsia"/>
                      <w:b w:val="0"/>
                      <w:sz w:val="21"/>
                      <w:lang w:val="en-US" w:eastAsia="zh-CN"/>
                    </w:rPr>
                    <w:t>1.5</w:t>
                  </w:r>
                </w:p>
              </w:tc>
              <w:tc>
                <w:tcPr>
                  <w:tcW w:w="1391" w:type="dxa"/>
                  <w:vAlign w:val="center"/>
                </w:tcPr>
                <w:p>
                  <w:pPr>
                    <w:spacing w:line="240" w:lineRule="auto"/>
                    <w:jc w:val="center"/>
                    <w:rPr>
                      <w:rFonts w:hint="eastAsia" w:ascii="Times New Roman" w:hAnsi="Times New Roman" w:eastAsia="宋体"/>
                      <w:b w:val="0"/>
                      <w:sz w:val="21"/>
                    </w:rPr>
                  </w:pPr>
                  <w:r>
                    <w:rPr>
                      <w:rFonts w:hint="eastAsia"/>
                      <w:b w:val="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trPr>
              <w:tc>
                <w:tcPr>
                  <w:tcW w:w="869" w:type="dxa"/>
                  <w:vMerge w:val="continue"/>
                  <w:vAlign w:val="center"/>
                </w:tcPr>
                <w:p>
                  <w:pPr>
                    <w:pStyle w:val="32"/>
                    <w:spacing w:line="240" w:lineRule="auto"/>
                    <w:rPr>
                      <w:rFonts w:ascii="Times New Roman" w:hAnsi="Times New Roman" w:eastAsia="宋体"/>
                      <w:b w:val="0"/>
                      <w:sz w:val="21"/>
                    </w:rPr>
                  </w:pPr>
                </w:p>
              </w:tc>
              <w:tc>
                <w:tcPr>
                  <w:tcW w:w="2733" w:type="dxa"/>
                  <w:vAlign w:val="center"/>
                </w:tcPr>
                <w:p>
                  <w:pPr>
                    <w:pStyle w:val="32"/>
                    <w:spacing w:line="240" w:lineRule="auto"/>
                    <w:rPr>
                      <w:rFonts w:ascii="Times New Roman" w:hAnsi="Times New Roman" w:eastAsia="宋体"/>
                      <w:b w:val="0"/>
                      <w:color w:val="000000" w:themeColor="text1"/>
                      <w:sz w:val="21"/>
                      <w14:textFill>
                        <w14:solidFill>
                          <w14:schemeClr w14:val="tx1"/>
                        </w14:solidFill>
                      </w14:textFill>
                    </w:rPr>
                  </w:pPr>
                  <w:r>
                    <w:rPr>
                      <w:rFonts w:hint="eastAsia"/>
                      <w:b w:val="0"/>
                      <w:color w:val="000000" w:themeColor="text1"/>
                      <w:sz w:val="21"/>
                      <w:lang w:val="en-US" w:eastAsia="zh-CN"/>
                      <w14:textFill>
                        <w14:solidFill>
                          <w14:schemeClr w14:val="tx1"/>
                        </w14:solidFill>
                      </w14:textFill>
                    </w:rPr>
                    <w:t>5m</w:t>
                  </w:r>
                  <w:r>
                    <w:rPr>
                      <w:rFonts w:hint="eastAsia"/>
                      <w:b w:val="0"/>
                      <w:color w:val="000000" w:themeColor="text1"/>
                      <w:sz w:val="21"/>
                      <w:vertAlign w:val="superscript"/>
                      <w:lang w:val="en-US" w:eastAsia="zh-CN"/>
                      <w14:textFill>
                        <w14:solidFill>
                          <w14:schemeClr w14:val="tx1"/>
                        </w14:solidFill>
                      </w14:textFill>
                    </w:rPr>
                    <w:t>3</w:t>
                  </w:r>
                  <w:r>
                    <w:rPr>
                      <w:rFonts w:hint="eastAsia" w:ascii="Times New Roman" w:hAnsi="Times New Roman" w:eastAsia="宋体"/>
                      <w:b w:val="0"/>
                      <w:color w:val="000000" w:themeColor="text1"/>
                      <w:sz w:val="21"/>
                      <w14:textFill>
                        <w14:solidFill>
                          <w14:schemeClr w14:val="tx1"/>
                        </w14:solidFill>
                      </w14:textFill>
                    </w:rPr>
                    <w:t>隔油池</w:t>
                  </w:r>
                </w:p>
              </w:tc>
              <w:tc>
                <w:tcPr>
                  <w:tcW w:w="924" w:type="dxa"/>
                  <w:vAlign w:val="center"/>
                </w:tcPr>
                <w:p>
                  <w:pPr>
                    <w:pStyle w:val="32"/>
                    <w:spacing w:line="240" w:lineRule="auto"/>
                    <w:rPr>
                      <w:rFonts w:ascii="Times New Roman" w:hAnsi="Times New Roman" w:eastAsia="宋体"/>
                      <w:b w:val="0"/>
                      <w:color w:val="000000" w:themeColor="text1"/>
                      <w:sz w:val="21"/>
                      <w14:textFill>
                        <w14:solidFill>
                          <w14:schemeClr w14:val="tx1"/>
                        </w14:solidFill>
                      </w14:textFill>
                    </w:rPr>
                  </w:pPr>
                  <w:r>
                    <w:rPr>
                      <w:rFonts w:hint="eastAsia" w:ascii="Times New Roman" w:hAnsi="Times New Roman" w:eastAsia="宋体"/>
                      <w:b w:val="0"/>
                      <w:color w:val="000000" w:themeColor="text1"/>
                      <w:sz w:val="21"/>
                      <w14:textFill>
                        <w14:solidFill>
                          <w14:schemeClr w14:val="tx1"/>
                        </w14:solidFill>
                      </w14:textFill>
                    </w:rPr>
                    <w:t>个</w:t>
                  </w:r>
                </w:p>
              </w:tc>
              <w:tc>
                <w:tcPr>
                  <w:tcW w:w="888" w:type="dxa"/>
                  <w:vAlign w:val="center"/>
                </w:tcPr>
                <w:p>
                  <w:pPr>
                    <w:pStyle w:val="32"/>
                    <w:spacing w:line="240" w:lineRule="auto"/>
                    <w:rPr>
                      <w:rFonts w:ascii="Times New Roman" w:hAnsi="Times New Roman" w:eastAsia="宋体"/>
                      <w:b w:val="0"/>
                      <w:color w:val="000000" w:themeColor="text1"/>
                      <w:sz w:val="21"/>
                      <w14:textFill>
                        <w14:solidFill>
                          <w14:schemeClr w14:val="tx1"/>
                        </w14:solidFill>
                      </w14:textFill>
                    </w:rPr>
                  </w:pPr>
                  <w:r>
                    <w:rPr>
                      <w:rFonts w:hint="eastAsia" w:ascii="Times New Roman" w:hAnsi="Times New Roman" w:eastAsia="宋体"/>
                      <w:b w:val="0"/>
                      <w:color w:val="000000" w:themeColor="text1"/>
                      <w:sz w:val="21"/>
                      <w14:textFill>
                        <w14:solidFill>
                          <w14:schemeClr w14:val="tx1"/>
                        </w14:solidFill>
                      </w14:textFill>
                    </w:rPr>
                    <w:t>1</w:t>
                  </w:r>
                </w:p>
              </w:tc>
              <w:tc>
                <w:tcPr>
                  <w:tcW w:w="1535" w:type="dxa"/>
                  <w:vAlign w:val="center"/>
                </w:tcPr>
                <w:p>
                  <w:pPr>
                    <w:pStyle w:val="32"/>
                    <w:spacing w:line="240" w:lineRule="auto"/>
                    <w:rPr>
                      <w:rFonts w:hint="eastAsia" w:ascii="Times New Roman" w:hAnsi="Times New Roman" w:eastAsia="宋体"/>
                      <w:b w:val="0"/>
                      <w:color w:val="000000" w:themeColor="text1"/>
                      <w:sz w:val="21"/>
                      <w:lang w:eastAsia="zh-CN"/>
                      <w14:textFill>
                        <w14:solidFill>
                          <w14:schemeClr w14:val="tx1"/>
                        </w14:solidFill>
                      </w14:textFill>
                    </w:rPr>
                  </w:pPr>
                  <w:r>
                    <w:rPr>
                      <w:rFonts w:hint="eastAsia" w:ascii="Times New Roman" w:hAnsi="Times New Roman" w:eastAsia="宋体"/>
                      <w:b w:val="0"/>
                      <w:color w:val="000000" w:themeColor="text1"/>
                      <w:sz w:val="21"/>
                      <w14:textFill>
                        <w14:solidFill>
                          <w14:schemeClr w14:val="tx1"/>
                        </w14:solidFill>
                      </w14:textFill>
                    </w:rPr>
                    <w:t>0.</w:t>
                  </w:r>
                  <w:r>
                    <w:rPr>
                      <w:rFonts w:hint="eastAsia"/>
                      <w:b w:val="0"/>
                      <w:color w:val="000000" w:themeColor="text1"/>
                      <w:sz w:val="21"/>
                      <w:lang w:val="en-US" w:eastAsia="zh-CN"/>
                      <w14:textFill>
                        <w14:solidFill>
                          <w14:schemeClr w14:val="tx1"/>
                        </w14:solidFill>
                      </w14:textFill>
                    </w:rPr>
                    <w:t>7</w:t>
                  </w:r>
                </w:p>
              </w:tc>
              <w:tc>
                <w:tcPr>
                  <w:tcW w:w="1391" w:type="dxa"/>
                  <w:vAlign w:val="center"/>
                </w:tcPr>
                <w:p>
                  <w:pPr>
                    <w:spacing w:line="240" w:lineRule="auto"/>
                    <w:jc w:val="center"/>
                    <w:rPr>
                      <w:rFonts w:ascii="Times New Roman" w:hAnsi="Times New Roman" w:eastAsia="宋体"/>
                      <w:b w:val="0"/>
                      <w:color w:val="000000" w:themeColor="text1"/>
                      <w:sz w:val="21"/>
                      <w14:textFill>
                        <w14:solidFill>
                          <w14:schemeClr w14:val="tx1"/>
                        </w14:solidFill>
                      </w14:textFill>
                    </w:rPr>
                  </w:pPr>
                  <w:r>
                    <w:rPr>
                      <w:rFonts w:hint="eastAsia"/>
                      <w:b w:val="0"/>
                      <w:color w:val="000000" w:themeColor="text1"/>
                      <w:sz w:val="21"/>
                      <w:lang w:eastAsia="zh-CN"/>
                      <w14:textFill>
                        <w14:solidFill>
                          <w14:schemeClr w14:val="tx1"/>
                        </w14:solidFill>
                      </w14:textFill>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2" w:hRule="atLeast"/>
              </w:trPr>
              <w:tc>
                <w:tcPr>
                  <w:tcW w:w="869" w:type="dxa"/>
                  <w:vMerge w:val="continue"/>
                  <w:vAlign w:val="center"/>
                </w:tcPr>
                <w:p>
                  <w:pPr>
                    <w:pStyle w:val="32"/>
                    <w:spacing w:line="240" w:lineRule="auto"/>
                    <w:rPr>
                      <w:rFonts w:hint="eastAsia" w:ascii="Times New Roman" w:hAnsi="Times New Roman" w:eastAsia="宋体"/>
                      <w:b w:val="0"/>
                      <w:sz w:val="21"/>
                      <w:lang w:val="en-US" w:eastAsia="zh-CN"/>
                    </w:rPr>
                  </w:pPr>
                </w:p>
              </w:tc>
              <w:tc>
                <w:tcPr>
                  <w:tcW w:w="2733" w:type="dxa"/>
                  <w:vAlign w:val="center"/>
                </w:tcPr>
                <w:p>
                  <w:pPr>
                    <w:pStyle w:val="32"/>
                    <w:spacing w:line="240" w:lineRule="auto"/>
                    <w:rPr>
                      <w:rFonts w:hint="eastAsia"/>
                      <w:b w:val="0"/>
                      <w:sz w:val="21"/>
                      <w:lang w:val="en-US" w:eastAsia="zh-CN"/>
                    </w:rPr>
                  </w:pPr>
                  <w:r>
                    <w:rPr>
                      <w:rFonts w:hint="eastAsia"/>
                      <w:b w:val="0"/>
                      <w:sz w:val="21"/>
                      <w:lang w:val="en-US" w:eastAsia="zh-CN"/>
                    </w:rPr>
                    <w:t>4m</w:t>
                  </w:r>
                  <w:r>
                    <w:rPr>
                      <w:rFonts w:hint="eastAsia"/>
                      <w:b w:val="0"/>
                      <w:sz w:val="21"/>
                      <w:vertAlign w:val="superscript"/>
                      <w:lang w:val="en-US" w:eastAsia="zh-CN"/>
                    </w:rPr>
                    <w:t>3</w:t>
                  </w:r>
                  <w:r>
                    <w:rPr>
                      <w:rFonts w:hint="eastAsia"/>
                      <w:b w:val="0"/>
                      <w:sz w:val="21"/>
                      <w:vertAlign w:val="baseline"/>
                      <w:lang w:val="en-US" w:eastAsia="zh-CN"/>
                    </w:rPr>
                    <w:t>消防应急池</w:t>
                  </w:r>
                </w:p>
              </w:tc>
              <w:tc>
                <w:tcPr>
                  <w:tcW w:w="924" w:type="dxa"/>
                  <w:vAlign w:val="center"/>
                </w:tcPr>
                <w:p>
                  <w:pPr>
                    <w:pStyle w:val="32"/>
                    <w:spacing w:line="240" w:lineRule="auto"/>
                    <w:rPr>
                      <w:rFonts w:hint="eastAsia" w:ascii="Times New Roman" w:hAnsi="Times New Roman" w:eastAsia="宋体"/>
                      <w:b w:val="0"/>
                      <w:sz w:val="21"/>
                      <w:lang w:val="en-US" w:eastAsia="zh-CN"/>
                    </w:rPr>
                  </w:pPr>
                  <w:r>
                    <w:rPr>
                      <w:rFonts w:hint="eastAsia"/>
                      <w:b w:val="0"/>
                      <w:sz w:val="21"/>
                      <w:lang w:val="en-US" w:eastAsia="zh-CN"/>
                    </w:rPr>
                    <w:t>个</w:t>
                  </w:r>
                </w:p>
              </w:tc>
              <w:tc>
                <w:tcPr>
                  <w:tcW w:w="888" w:type="dxa"/>
                  <w:vAlign w:val="center"/>
                </w:tcPr>
                <w:p>
                  <w:pPr>
                    <w:pStyle w:val="32"/>
                    <w:spacing w:line="240" w:lineRule="auto"/>
                    <w:rPr>
                      <w:rFonts w:hint="eastAsia" w:ascii="Times New Roman" w:hAnsi="Times New Roman" w:eastAsia="宋体"/>
                      <w:b w:val="0"/>
                      <w:sz w:val="21"/>
                      <w:lang w:val="en-US" w:eastAsia="zh-CN"/>
                    </w:rPr>
                  </w:pPr>
                  <w:r>
                    <w:rPr>
                      <w:rFonts w:hint="eastAsia"/>
                      <w:b w:val="0"/>
                      <w:sz w:val="21"/>
                      <w:lang w:val="en-US" w:eastAsia="zh-CN"/>
                    </w:rPr>
                    <w:t>1</w:t>
                  </w:r>
                </w:p>
              </w:tc>
              <w:tc>
                <w:tcPr>
                  <w:tcW w:w="1535" w:type="dxa"/>
                  <w:vAlign w:val="center"/>
                </w:tcPr>
                <w:p>
                  <w:pPr>
                    <w:pStyle w:val="32"/>
                    <w:spacing w:line="240" w:lineRule="auto"/>
                    <w:rPr>
                      <w:rFonts w:hint="default" w:ascii="Times New Roman" w:hAnsi="Times New Roman" w:eastAsia="宋体"/>
                      <w:b w:val="0"/>
                      <w:sz w:val="21"/>
                      <w:lang w:val="en-US" w:eastAsia="zh-CN"/>
                    </w:rPr>
                  </w:pPr>
                  <w:r>
                    <w:rPr>
                      <w:rFonts w:hint="eastAsia"/>
                      <w:b w:val="0"/>
                      <w:sz w:val="21"/>
                      <w:lang w:val="en-US" w:eastAsia="zh-CN"/>
                    </w:rPr>
                    <w:t>1.5</w:t>
                  </w:r>
                </w:p>
              </w:tc>
              <w:tc>
                <w:tcPr>
                  <w:tcW w:w="1391" w:type="dxa"/>
                  <w:vAlign w:val="center"/>
                </w:tcPr>
                <w:p>
                  <w:pPr>
                    <w:spacing w:line="240" w:lineRule="auto"/>
                    <w:jc w:val="center"/>
                    <w:rPr>
                      <w:rFonts w:hint="eastAsia" w:ascii="Times New Roman" w:hAnsi="Times New Roman" w:eastAsia="宋体"/>
                      <w:b w:val="0"/>
                      <w:sz w:val="21"/>
                    </w:rPr>
                  </w:pPr>
                  <w:r>
                    <w:rPr>
                      <w:rFonts w:hint="eastAsia"/>
                      <w:b w:val="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869" w:type="dxa"/>
                  <w:vMerge w:val="continue"/>
                  <w:vAlign w:val="center"/>
                </w:tcPr>
                <w:p>
                  <w:pPr>
                    <w:pStyle w:val="32"/>
                    <w:spacing w:line="240" w:lineRule="auto"/>
                    <w:rPr>
                      <w:rFonts w:hint="eastAsia" w:ascii="Times New Roman" w:hAnsi="Times New Roman" w:eastAsia="宋体"/>
                      <w:b w:val="0"/>
                      <w:sz w:val="21"/>
                      <w:lang w:val="en-US" w:eastAsia="zh-CN"/>
                    </w:rPr>
                  </w:pPr>
                </w:p>
              </w:tc>
              <w:tc>
                <w:tcPr>
                  <w:tcW w:w="2733"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废油收集</w:t>
                  </w:r>
                  <w:r>
                    <w:rPr>
                      <w:rFonts w:ascii="Times New Roman" w:hAnsi="Times New Roman" w:eastAsia="宋体"/>
                      <w:b w:val="0"/>
                      <w:sz w:val="21"/>
                    </w:rPr>
                    <w:t>区地面防渗</w:t>
                  </w:r>
                </w:p>
              </w:tc>
              <w:tc>
                <w:tcPr>
                  <w:tcW w:w="924"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w:t>
                  </w:r>
                </w:p>
              </w:tc>
              <w:tc>
                <w:tcPr>
                  <w:tcW w:w="888"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w:t>
                  </w:r>
                </w:p>
              </w:tc>
              <w:tc>
                <w:tcPr>
                  <w:tcW w:w="1535" w:type="dxa"/>
                  <w:vAlign w:val="center"/>
                </w:tcPr>
                <w:p>
                  <w:pPr>
                    <w:pStyle w:val="32"/>
                    <w:spacing w:line="240" w:lineRule="auto"/>
                    <w:rPr>
                      <w:rFonts w:ascii="Times New Roman" w:hAnsi="Times New Roman" w:eastAsia="宋体"/>
                      <w:b w:val="0"/>
                      <w:sz w:val="21"/>
                    </w:rPr>
                  </w:pPr>
                  <w:r>
                    <w:rPr>
                      <w:rFonts w:hint="eastAsia"/>
                      <w:b w:val="0"/>
                      <w:sz w:val="21"/>
                      <w:lang w:val="en-US" w:eastAsia="zh-CN"/>
                    </w:rPr>
                    <w:t>10</w:t>
                  </w:r>
                  <w:r>
                    <w:rPr>
                      <w:rFonts w:hint="eastAsia" w:ascii="Times New Roman" w:hAnsi="Times New Roman" w:eastAsia="宋体"/>
                      <w:b w:val="0"/>
                      <w:sz w:val="21"/>
                    </w:rPr>
                    <w:t>.0</w:t>
                  </w:r>
                </w:p>
              </w:tc>
              <w:tc>
                <w:tcPr>
                  <w:tcW w:w="1391" w:type="dxa"/>
                  <w:vAlign w:val="center"/>
                </w:tcPr>
                <w:p>
                  <w:pPr>
                    <w:spacing w:line="240" w:lineRule="auto"/>
                    <w:jc w:val="center"/>
                    <w:rPr>
                      <w:rFonts w:ascii="Times New Roman" w:hAnsi="Times New Roman" w:eastAsia="宋体"/>
                      <w:b w:val="0"/>
                      <w:sz w:val="21"/>
                    </w:rPr>
                  </w:pPr>
                  <w:r>
                    <w:rPr>
                      <w:rFonts w:hint="eastAsia"/>
                      <w:b w:val="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869" w:type="dxa"/>
                  <w:vMerge w:val="continue"/>
                  <w:vAlign w:val="center"/>
                </w:tcPr>
                <w:p>
                  <w:pPr>
                    <w:pStyle w:val="32"/>
                    <w:spacing w:line="240" w:lineRule="auto"/>
                    <w:rPr>
                      <w:rFonts w:hint="eastAsia" w:ascii="Times New Roman" w:hAnsi="Times New Roman" w:eastAsia="宋体"/>
                      <w:b w:val="0"/>
                      <w:sz w:val="21"/>
                      <w:lang w:eastAsia="zh-CN"/>
                    </w:rPr>
                  </w:pPr>
                </w:p>
              </w:tc>
              <w:tc>
                <w:tcPr>
                  <w:tcW w:w="2733"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安全</w:t>
                  </w:r>
                  <w:r>
                    <w:rPr>
                      <w:rFonts w:ascii="Times New Roman" w:hAnsi="Times New Roman" w:eastAsia="宋体"/>
                      <w:b w:val="0"/>
                      <w:sz w:val="21"/>
                    </w:rPr>
                    <w:t>围堰</w:t>
                  </w:r>
                </w:p>
              </w:tc>
              <w:tc>
                <w:tcPr>
                  <w:tcW w:w="924"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套</w:t>
                  </w:r>
                </w:p>
              </w:tc>
              <w:tc>
                <w:tcPr>
                  <w:tcW w:w="888"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1</w:t>
                  </w:r>
                </w:p>
              </w:tc>
              <w:tc>
                <w:tcPr>
                  <w:tcW w:w="1535" w:type="dxa"/>
                  <w:vAlign w:val="center"/>
                </w:tcPr>
                <w:p>
                  <w:pPr>
                    <w:pStyle w:val="32"/>
                    <w:spacing w:line="240" w:lineRule="auto"/>
                    <w:rPr>
                      <w:rFonts w:hint="default" w:ascii="Times New Roman" w:hAnsi="Times New Roman" w:eastAsia="宋体"/>
                      <w:b w:val="0"/>
                      <w:sz w:val="21"/>
                      <w:lang w:val="en-US" w:eastAsia="zh-CN"/>
                    </w:rPr>
                  </w:pPr>
                  <w:r>
                    <w:rPr>
                      <w:rFonts w:hint="eastAsia"/>
                      <w:b w:val="0"/>
                      <w:sz w:val="21"/>
                      <w:lang w:val="en-US" w:eastAsia="zh-CN"/>
                    </w:rPr>
                    <w:t>3.5</w:t>
                  </w:r>
                </w:p>
              </w:tc>
              <w:tc>
                <w:tcPr>
                  <w:tcW w:w="1391" w:type="dxa"/>
                  <w:vAlign w:val="center"/>
                </w:tcPr>
                <w:p>
                  <w:pPr>
                    <w:spacing w:line="240" w:lineRule="auto"/>
                    <w:jc w:val="center"/>
                    <w:rPr>
                      <w:rFonts w:ascii="Times New Roman" w:hAnsi="Times New Roman" w:eastAsia="宋体"/>
                      <w:b w:val="0"/>
                      <w:sz w:val="21"/>
                    </w:rPr>
                  </w:pPr>
                  <w:r>
                    <w:rPr>
                      <w:rFonts w:hint="eastAsia"/>
                      <w:b w:val="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pPr>
                    <w:pStyle w:val="32"/>
                    <w:spacing w:line="240" w:lineRule="auto"/>
                    <w:rPr>
                      <w:rFonts w:hint="eastAsia" w:ascii="Times New Roman" w:hAnsi="Times New Roman" w:eastAsia="宋体"/>
                      <w:b w:val="0"/>
                      <w:sz w:val="21"/>
                      <w:lang w:eastAsia="zh-CN"/>
                    </w:rPr>
                  </w:pPr>
                </w:p>
              </w:tc>
              <w:tc>
                <w:tcPr>
                  <w:tcW w:w="2733" w:type="dxa"/>
                  <w:vAlign w:val="center"/>
                </w:tcPr>
                <w:p>
                  <w:pPr>
                    <w:pStyle w:val="32"/>
                    <w:spacing w:line="240" w:lineRule="auto"/>
                    <w:rPr>
                      <w:rFonts w:ascii="Times New Roman" w:hAnsi="Times New Roman" w:eastAsia="宋体"/>
                      <w:b w:val="0"/>
                      <w:sz w:val="21"/>
                    </w:rPr>
                  </w:pPr>
                  <w:r>
                    <w:rPr>
                      <w:rFonts w:hint="eastAsia"/>
                      <w:b w:val="0"/>
                      <w:sz w:val="21"/>
                      <w:lang w:val="en-US" w:eastAsia="zh-CN"/>
                    </w:rPr>
                    <w:t>4</w:t>
                  </w:r>
                  <w:r>
                    <w:rPr>
                      <w:rFonts w:hint="eastAsia" w:ascii="Times New Roman" w:hAnsi="Times New Roman" w:eastAsia="宋体"/>
                      <w:b w:val="0"/>
                      <w:sz w:val="21"/>
                    </w:rPr>
                    <w:t>0m</w:t>
                  </w:r>
                  <w:r>
                    <w:rPr>
                      <w:rFonts w:ascii="Times New Roman" w:hAnsi="Times New Roman" w:eastAsia="宋体"/>
                      <w:b w:val="0"/>
                      <w:sz w:val="21"/>
                      <w:vertAlign w:val="superscript"/>
                    </w:rPr>
                    <w:t>3</w:t>
                  </w:r>
                  <w:r>
                    <w:rPr>
                      <w:rFonts w:hint="eastAsia" w:ascii="Times New Roman" w:hAnsi="Times New Roman" w:eastAsia="宋体"/>
                      <w:b w:val="0"/>
                      <w:sz w:val="21"/>
                    </w:rPr>
                    <w:t>应急储存罐</w:t>
                  </w:r>
                </w:p>
              </w:tc>
              <w:tc>
                <w:tcPr>
                  <w:tcW w:w="924"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个</w:t>
                  </w:r>
                </w:p>
              </w:tc>
              <w:tc>
                <w:tcPr>
                  <w:tcW w:w="888" w:type="dxa"/>
                  <w:vAlign w:val="center"/>
                </w:tcPr>
                <w:p>
                  <w:pPr>
                    <w:pStyle w:val="32"/>
                    <w:spacing w:line="240" w:lineRule="auto"/>
                    <w:rPr>
                      <w:rFonts w:hint="eastAsia" w:ascii="Times New Roman" w:hAnsi="Times New Roman" w:eastAsia="宋体"/>
                      <w:b w:val="0"/>
                      <w:sz w:val="21"/>
                      <w:lang w:val="en-US" w:eastAsia="zh-CN"/>
                    </w:rPr>
                  </w:pPr>
                  <w:r>
                    <w:rPr>
                      <w:rFonts w:hint="eastAsia"/>
                      <w:b w:val="0"/>
                      <w:sz w:val="21"/>
                      <w:lang w:val="en-US" w:eastAsia="zh-CN"/>
                    </w:rPr>
                    <w:t>1</w:t>
                  </w:r>
                </w:p>
              </w:tc>
              <w:tc>
                <w:tcPr>
                  <w:tcW w:w="1535" w:type="dxa"/>
                  <w:vAlign w:val="center"/>
                </w:tcPr>
                <w:p>
                  <w:pPr>
                    <w:pStyle w:val="32"/>
                    <w:spacing w:line="240" w:lineRule="auto"/>
                    <w:rPr>
                      <w:rFonts w:hint="default" w:ascii="Times New Roman" w:hAnsi="Times New Roman" w:eastAsia="宋体"/>
                      <w:b w:val="0"/>
                      <w:sz w:val="21"/>
                      <w:lang w:val="en-US" w:eastAsia="zh-CN"/>
                    </w:rPr>
                  </w:pPr>
                  <w:r>
                    <w:rPr>
                      <w:rFonts w:hint="eastAsia"/>
                      <w:b w:val="0"/>
                      <w:sz w:val="21"/>
                      <w:lang w:val="en-US" w:eastAsia="zh-CN"/>
                    </w:rPr>
                    <w:t>5.0</w:t>
                  </w:r>
                </w:p>
              </w:tc>
              <w:tc>
                <w:tcPr>
                  <w:tcW w:w="1391" w:type="dxa"/>
                  <w:vAlign w:val="center"/>
                </w:tcPr>
                <w:p>
                  <w:pPr>
                    <w:spacing w:line="240" w:lineRule="auto"/>
                    <w:jc w:val="center"/>
                    <w:rPr>
                      <w:rFonts w:ascii="Times New Roman" w:hAnsi="Times New Roman" w:eastAsia="宋体"/>
                      <w:b w:val="0"/>
                      <w:sz w:val="21"/>
                    </w:rPr>
                  </w:pPr>
                  <w:r>
                    <w:rPr>
                      <w:rFonts w:hint="eastAsia"/>
                      <w:b w:val="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69" w:type="dxa"/>
                  <w:vMerge w:val="continue"/>
                  <w:vAlign w:val="center"/>
                </w:tcPr>
                <w:p>
                  <w:pPr>
                    <w:pStyle w:val="32"/>
                    <w:tabs>
                      <w:tab w:val="center" w:pos="386"/>
                      <w:tab w:val="left" w:pos="566"/>
                    </w:tabs>
                    <w:spacing w:line="240" w:lineRule="auto"/>
                    <w:jc w:val="center"/>
                    <w:rPr>
                      <w:rFonts w:hint="eastAsia" w:ascii="Times New Roman" w:hAnsi="Times New Roman" w:eastAsia="宋体"/>
                      <w:b w:val="0"/>
                      <w:sz w:val="21"/>
                      <w:lang w:eastAsia="zh-CN"/>
                    </w:rPr>
                  </w:pPr>
                </w:p>
              </w:tc>
              <w:tc>
                <w:tcPr>
                  <w:tcW w:w="2733" w:type="dxa"/>
                  <w:vAlign w:val="center"/>
                </w:tcPr>
                <w:p>
                  <w:pPr>
                    <w:pStyle w:val="32"/>
                    <w:spacing w:line="240" w:lineRule="auto"/>
                    <w:rPr>
                      <w:rFonts w:ascii="Times New Roman" w:hAnsi="Times New Roman" w:eastAsia="宋体"/>
                      <w:b w:val="0"/>
                      <w:sz w:val="21"/>
                    </w:rPr>
                  </w:pPr>
                  <w:r>
                    <w:rPr>
                      <w:rFonts w:hint="eastAsia"/>
                      <w:b w:val="0"/>
                      <w:sz w:val="21"/>
                      <w:lang w:val="en-US" w:eastAsia="zh-CN"/>
                    </w:rPr>
                    <w:t>15</w:t>
                  </w:r>
                  <w:r>
                    <w:rPr>
                      <w:rFonts w:hint="eastAsia" w:ascii="Times New Roman" w:hAnsi="Times New Roman" w:eastAsia="宋体"/>
                      <w:b w:val="0"/>
                      <w:sz w:val="21"/>
                    </w:rPr>
                    <w:t>m</w:t>
                  </w:r>
                  <w:r>
                    <w:rPr>
                      <w:rFonts w:ascii="Times New Roman" w:hAnsi="Times New Roman" w:eastAsia="宋体"/>
                      <w:b w:val="0"/>
                      <w:sz w:val="21"/>
                      <w:vertAlign w:val="superscript"/>
                    </w:rPr>
                    <w:t>2</w:t>
                  </w:r>
                  <w:r>
                    <w:rPr>
                      <w:rFonts w:hint="eastAsia" w:ascii="Times New Roman" w:hAnsi="Times New Roman" w:eastAsia="宋体"/>
                      <w:b w:val="0"/>
                      <w:sz w:val="21"/>
                    </w:rPr>
                    <w:t>危险</w:t>
                  </w:r>
                  <w:r>
                    <w:rPr>
                      <w:rFonts w:ascii="Times New Roman" w:hAnsi="Times New Roman" w:eastAsia="宋体"/>
                      <w:b w:val="0"/>
                      <w:sz w:val="21"/>
                    </w:rPr>
                    <w:t>废物暂存间</w:t>
                  </w:r>
                </w:p>
              </w:tc>
              <w:tc>
                <w:tcPr>
                  <w:tcW w:w="924" w:type="dxa"/>
                  <w:vAlign w:val="center"/>
                </w:tcPr>
                <w:p>
                  <w:pPr>
                    <w:pStyle w:val="32"/>
                    <w:spacing w:line="240" w:lineRule="auto"/>
                    <w:rPr>
                      <w:rFonts w:ascii="Times New Roman" w:hAnsi="Times New Roman" w:eastAsia="宋体"/>
                      <w:b w:val="0"/>
                      <w:sz w:val="21"/>
                      <w:vertAlign w:val="superscript"/>
                    </w:rPr>
                  </w:pPr>
                  <w:r>
                    <w:rPr>
                      <w:rFonts w:hint="eastAsia" w:ascii="Times New Roman" w:hAnsi="Times New Roman" w:eastAsia="宋体"/>
                      <w:b w:val="0"/>
                      <w:sz w:val="21"/>
                    </w:rPr>
                    <w:t>个</w:t>
                  </w:r>
                </w:p>
              </w:tc>
              <w:tc>
                <w:tcPr>
                  <w:tcW w:w="888" w:type="dxa"/>
                  <w:vAlign w:val="center"/>
                </w:tcPr>
                <w:p>
                  <w:pPr>
                    <w:pStyle w:val="32"/>
                    <w:spacing w:line="240" w:lineRule="auto"/>
                    <w:rPr>
                      <w:rFonts w:ascii="Times New Roman" w:hAnsi="Times New Roman" w:eastAsia="宋体"/>
                      <w:b w:val="0"/>
                      <w:sz w:val="21"/>
                    </w:rPr>
                  </w:pPr>
                  <w:r>
                    <w:rPr>
                      <w:rFonts w:ascii="Times New Roman" w:hAnsi="Times New Roman" w:eastAsia="宋体"/>
                      <w:b w:val="0"/>
                      <w:sz w:val="21"/>
                    </w:rPr>
                    <w:t>1</w:t>
                  </w:r>
                </w:p>
              </w:tc>
              <w:tc>
                <w:tcPr>
                  <w:tcW w:w="1535" w:type="dxa"/>
                  <w:vAlign w:val="center"/>
                </w:tcPr>
                <w:p>
                  <w:pPr>
                    <w:pStyle w:val="32"/>
                    <w:spacing w:line="240" w:lineRule="auto"/>
                    <w:rPr>
                      <w:rFonts w:hint="default" w:ascii="Times New Roman" w:hAnsi="Times New Roman" w:eastAsia="宋体"/>
                      <w:b w:val="0"/>
                      <w:sz w:val="21"/>
                      <w:lang w:val="en-US" w:eastAsia="zh-CN"/>
                    </w:rPr>
                  </w:pPr>
                  <w:r>
                    <w:rPr>
                      <w:rFonts w:hint="eastAsia"/>
                      <w:b w:val="0"/>
                      <w:sz w:val="21"/>
                      <w:lang w:val="en-US" w:eastAsia="zh-CN"/>
                    </w:rPr>
                    <w:t>3.0</w:t>
                  </w:r>
                </w:p>
              </w:tc>
              <w:tc>
                <w:tcPr>
                  <w:tcW w:w="1391" w:type="dxa"/>
                  <w:vAlign w:val="center"/>
                </w:tcPr>
                <w:p>
                  <w:pPr>
                    <w:spacing w:line="240" w:lineRule="auto"/>
                    <w:jc w:val="center"/>
                    <w:rPr>
                      <w:rFonts w:ascii="Times New Roman" w:hAnsi="Times New Roman" w:eastAsia="宋体"/>
                      <w:b w:val="0"/>
                      <w:sz w:val="21"/>
                    </w:rPr>
                  </w:pPr>
                  <w:r>
                    <w:rPr>
                      <w:rFonts w:hint="eastAsia"/>
                      <w:b w:val="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6" w:hRule="atLeast"/>
              </w:trPr>
              <w:tc>
                <w:tcPr>
                  <w:tcW w:w="869" w:type="dxa"/>
                  <w:vMerge w:val="continue"/>
                  <w:vAlign w:val="center"/>
                </w:tcPr>
                <w:p>
                  <w:pPr>
                    <w:pStyle w:val="32"/>
                    <w:spacing w:line="240" w:lineRule="auto"/>
                    <w:rPr>
                      <w:rFonts w:hint="eastAsia" w:ascii="Times New Roman" w:hAnsi="Times New Roman" w:eastAsia="宋体"/>
                      <w:b w:val="0"/>
                      <w:sz w:val="21"/>
                      <w:lang w:val="en-US" w:eastAsia="zh-CN"/>
                    </w:rPr>
                  </w:pPr>
                </w:p>
              </w:tc>
              <w:tc>
                <w:tcPr>
                  <w:tcW w:w="2733" w:type="dxa"/>
                  <w:vAlign w:val="center"/>
                </w:tcPr>
                <w:p>
                  <w:pPr>
                    <w:pStyle w:val="32"/>
                    <w:spacing w:line="240" w:lineRule="auto"/>
                    <w:rPr>
                      <w:rFonts w:ascii="Times New Roman" w:hAnsi="Times New Roman" w:eastAsia="宋体"/>
                      <w:b w:val="0"/>
                      <w:sz w:val="21"/>
                    </w:rPr>
                  </w:pPr>
                  <w:r>
                    <w:rPr>
                      <w:rFonts w:hint="eastAsia"/>
                      <w:b w:val="0"/>
                      <w:sz w:val="21"/>
                      <w:lang w:val="en-US" w:eastAsia="zh-CN"/>
                    </w:rPr>
                    <w:t>2m</w:t>
                  </w:r>
                  <w:r>
                    <w:rPr>
                      <w:rFonts w:hint="eastAsia"/>
                      <w:b w:val="0"/>
                      <w:sz w:val="21"/>
                      <w:vertAlign w:val="superscript"/>
                      <w:lang w:val="en-US" w:eastAsia="zh-CN"/>
                    </w:rPr>
                    <w:t>3</w:t>
                  </w:r>
                  <w:r>
                    <w:rPr>
                      <w:rFonts w:hint="eastAsia" w:ascii="Times New Roman" w:hAnsi="Times New Roman" w:eastAsia="宋体"/>
                      <w:b w:val="0"/>
                      <w:sz w:val="21"/>
                    </w:rPr>
                    <w:t>消防</w:t>
                  </w:r>
                  <w:r>
                    <w:rPr>
                      <w:rFonts w:ascii="Times New Roman" w:hAnsi="Times New Roman" w:eastAsia="宋体"/>
                      <w:b w:val="0"/>
                      <w:sz w:val="21"/>
                    </w:rPr>
                    <w:t>沙池</w:t>
                  </w:r>
                </w:p>
              </w:tc>
              <w:tc>
                <w:tcPr>
                  <w:tcW w:w="924"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个</w:t>
                  </w:r>
                </w:p>
              </w:tc>
              <w:tc>
                <w:tcPr>
                  <w:tcW w:w="888"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1</w:t>
                  </w:r>
                </w:p>
              </w:tc>
              <w:tc>
                <w:tcPr>
                  <w:tcW w:w="1535" w:type="dxa"/>
                  <w:vAlign w:val="center"/>
                </w:tcPr>
                <w:p>
                  <w:pPr>
                    <w:pStyle w:val="32"/>
                    <w:spacing w:line="240" w:lineRule="auto"/>
                    <w:rPr>
                      <w:rFonts w:hint="default" w:ascii="Times New Roman" w:hAnsi="Times New Roman" w:eastAsia="宋体"/>
                      <w:b w:val="0"/>
                      <w:sz w:val="21"/>
                      <w:lang w:val="en-US" w:eastAsia="zh-CN"/>
                    </w:rPr>
                  </w:pPr>
                  <w:r>
                    <w:rPr>
                      <w:rFonts w:hint="eastAsia"/>
                      <w:b w:val="0"/>
                      <w:sz w:val="21"/>
                      <w:lang w:val="en-US" w:eastAsia="zh-CN"/>
                    </w:rPr>
                    <w:t>1.2</w:t>
                  </w:r>
                </w:p>
              </w:tc>
              <w:tc>
                <w:tcPr>
                  <w:tcW w:w="1391" w:type="dxa"/>
                  <w:vAlign w:val="center"/>
                </w:tcPr>
                <w:p>
                  <w:pPr>
                    <w:spacing w:line="240" w:lineRule="auto"/>
                    <w:jc w:val="center"/>
                    <w:rPr>
                      <w:rFonts w:ascii="Times New Roman" w:hAnsi="Times New Roman" w:eastAsia="宋体"/>
                      <w:b w:val="0"/>
                      <w:sz w:val="21"/>
                    </w:rPr>
                  </w:pPr>
                  <w:r>
                    <w:rPr>
                      <w:rFonts w:hint="eastAsia"/>
                      <w:b w:val="0"/>
                      <w:sz w:val="21"/>
                      <w:lang w:eastAsia="zh-CN"/>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 w:hRule="atLeast"/>
              </w:trPr>
              <w:tc>
                <w:tcPr>
                  <w:tcW w:w="869"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合计</w:t>
                  </w:r>
                </w:p>
              </w:tc>
              <w:tc>
                <w:tcPr>
                  <w:tcW w:w="2733"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w:t>
                  </w:r>
                </w:p>
              </w:tc>
              <w:tc>
                <w:tcPr>
                  <w:tcW w:w="924"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w:t>
                  </w:r>
                </w:p>
              </w:tc>
              <w:tc>
                <w:tcPr>
                  <w:tcW w:w="888"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w:t>
                  </w:r>
                </w:p>
              </w:tc>
              <w:tc>
                <w:tcPr>
                  <w:tcW w:w="1535" w:type="dxa"/>
                  <w:vAlign w:val="center"/>
                </w:tcPr>
                <w:p>
                  <w:pPr>
                    <w:pStyle w:val="32"/>
                    <w:spacing w:line="240" w:lineRule="auto"/>
                    <w:rPr>
                      <w:rFonts w:hint="default" w:ascii="Times New Roman" w:hAnsi="Times New Roman" w:eastAsia="宋体"/>
                      <w:b w:val="0"/>
                      <w:sz w:val="21"/>
                      <w:lang w:val="en-US" w:eastAsia="zh-CN"/>
                    </w:rPr>
                  </w:pPr>
                  <w:r>
                    <w:rPr>
                      <w:rFonts w:hint="eastAsia"/>
                      <w:b w:val="0"/>
                      <w:sz w:val="21"/>
                      <w:lang w:val="en-US" w:eastAsia="zh-CN"/>
                    </w:rPr>
                    <w:t>27.06</w:t>
                  </w:r>
                </w:p>
              </w:tc>
              <w:tc>
                <w:tcPr>
                  <w:tcW w:w="1391" w:type="dxa"/>
                  <w:vAlign w:val="center"/>
                </w:tcPr>
                <w:p>
                  <w:pPr>
                    <w:pStyle w:val="32"/>
                    <w:spacing w:line="240" w:lineRule="auto"/>
                    <w:rPr>
                      <w:rFonts w:ascii="Times New Roman" w:hAnsi="Times New Roman" w:eastAsia="宋体"/>
                      <w:b w:val="0"/>
                      <w:sz w:val="21"/>
                    </w:rPr>
                  </w:pPr>
                  <w:r>
                    <w:rPr>
                      <w:rFonts w:hint="eastAsia" w:ascii="Times New Roman" w:hAnsi="Times New Roman" w:eastAsia="宋体"/>
                      <w:b w:val="0"/>
                      <w:sz w:val="21"/>
                    </w:rPr>
                    <w:t>/</w:t>
                  </w:r>
                </w:p>
              </w:tc>
            </w:tr>
          </w:tbl>
          <w:p>
            <w:pPr>
              <w:pStyle w:val="27"/>
              <w:pBdr>
                <w:top w:val="none" w:color="auto" w:sz="0" w:space="0"/>
                <w:left w:val="none" w:color="auto" w:sz="0" w:space="0"/>
                <w:bottom w:val="none" w:color="auto" w:sz="0" w:space="0"/>
                <w:right w:val="none" w:color="auto" w:sz="0" w:space="0"/>
                <w:between w:val="none" w:color="auto" w:sz="0" w:space="0"/>
              </w:pBdr>
              <w:ind w:left="0" w:leftChars="0" w:firstLine="0" w:firstLineChars="0"/>
              <w:rPr>
                <w:rFonts w:hint="eastAsia" w:ascii="Times New Roman" w:hAnsi="Times New Roman" w:eastAsia="宋体" w:cs="Times New Roman"/>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jc w:val="center"/>
        </w:trPr>
        <w:tc>
          <w:tcPr>
            <w:tcW w:w="8522" w:type="dxa"/>
            <w:gridSpan w:val="12"/>
            <w:noWrap w:val="0"/>
            <w:vAlign w:val="top"/>
          </w:tcPr>
          <w:p>
            <w:pPr>
              <w:spacing w:line="360" w:lineRule="auto"/>
              <w:rPr>
                <w:b/>
                <w:bCs/>
                <w:sz w:val="24"/>
                <w:szCs w:val="24"/>
              </w:rPr>
            </w:pPr>
            <w:r>
              <w:rPr>
                <w:rFonts w:hint="eastAsia"/>
                <w:b/>
                <w:bCs/>
                <w:sz w:val="24"/>
                <w:szCs w:val="24"/>
              </w:rPr>
              <w:t>与本项目有关的原有污染情况及主要环境问题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sz w:val="24"/>
                <w:szCs w:val="24"/>
                <w:lang w:val="en-US" w:eastAsia="zh-CN"/>
              </w:rPr>
            </w:pPr>
            <w:r>
              <w:rPr>
                <w:rFonts w:hint="eastAsia"/>
                <w:sz w:val="24"/>
                <w:szCs w:val="24"/>
              </w:rPr>
              <w:t>本项目为新建项目，与本项目有关的原有污染情况。项目区存在的主要问题有：</w:t>
            </w:r>
            <w:r>
              <w:rPr>
                <w:rFonts w:hint="eastAsia"/>
                <w:sz w:val="24"/>
                <w:szCs w:val="24"/>
                <w:lang w:val="en-US" w:eastAsia="zh-CN"/>
              </w:rPr>
              <w:t>本项目所在位置为一片空地，不存在原有污染。</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lang w:val="en-US" w:eastAsia="zh-CN"/>
              </w:rPr>
            </w:pPr>
          </w:p>
          <w:p>
            <w:pPr>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tc>
      </w:tr>
    </w:tbl>
    <w:p>
      <w:pPr>
        <w:rPr>
          <w:rFonts w:hint="eastAsia"/>
        </w:rPr>
      </w:pPr>
    </w:p>
    <w:p>
      <w:pPr>
        <w:pStyle w:val="3"/>
        <w:tabs>
          <w:tab w:val="left" w:pos="432"/>
        </w:tabs>
        <w:jc w:val="both"/>
        <w:rPr>
          <w:rFonts w:hint="default" w:ascii="Times New Roman" w:hAnsi="Times New Roman" w:eastAsia="宋体" w:cs="Times New Roman"/>
          <w:color w:val="auto"/>
          <w:sz w:val="30"/>
          <w:szCs w:val="30"/>
        </w:rPr>
      </w:pPr>
      <w:bookmarkStart w:id="32" w:name="_Toc5839_WPSOffice_Level1"/>
      <w:r>
        <w:rPr>
          <w:rFonts w:hint="eastAsia" w:ascii="Times New Roman" w:hAnsi="Times New Roman" w:eastAsia="宋体" w:cs="Times New Roman"/>
          <w:color w:val="auto"/>
          <w:sz w:val="30"/>
          <w:szCs w:val="30"/>
        </w:rPr>
        <w:t>表二、建设项目所在地自然环境简况</w:t>
      </w:r>
      <w:bookmarkEnd w:id="32"/>
    </w:p>
    <w:tbl>
      <w:tblPr>
        <w:tblStyle w:val="19"/>
        <w:tblW w:w="85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522" w:type="dxa"/>
            <w:tcBorders>
              <w:bottom w:val="single" w:color="auto" w:sz="4" w:space="0"/>
            </w:tcBorders>
            <w:noWrap w:val="0"/>
            <w:vAlign w:val="top"/>
          </w:tcPr>
          <w:p>
            <w:pPr>
              <w:rPr>
                <w:rFonts w:ascii="Times New Roman" w:hAnsi="Times New Roman" w:eastAsia="宋体"/>
                <w:color w:val="auto"/>
                <w:sz w:val="28"/>
                <w:szCs w:val="28"/>
              </w:rPr>
            </w:pPr>
            <w:r>
              <w:rPr>
                <w:rFonts w:hint="eastAsia" w:ascii="Times New Roman" w:hAnsi="Times New Roman" w:eastAsia="宋体"/>
                <w:b/>
                <w:color w:val="auto"/>
                <w:sz w:val="28"/>
                <w:szCs w:val="28"/>
              </w:rPr>
              <w:t>自然环境简况（地形、地貌、地质、气候、气象、水文、植被、生物多样性等）</w:t>
            </w:r>
          </w:p>
          <w:p>
            <w:pPr>
              <w:spacing w:line="360" w:lineRule="auto"/>
              <w:rPr>
                <w:rFonts w:ascii="Times New Roman" w:hAnsi="Times New Roman" w:eastAsia="宋体"/>
                <w:b/>
                <w:color w:val="auto"/>
                <w:sz w:val="24"/>
              </w:rPr>
            </w:pPr>
            <w:r>
              <w:rPr>
                <w:rFonts w:ascii="Times New Roman" w:hAnsi="Times New Roman" w:eastAsia="宋体"/>
                <w:b/>
                <w:color w:val="auto"/>
                <w:sz w:val="24"/>
              </w:rPr>
              <w:t>1地理位置</w:t>
            </w:r>
          </w:p>
          <w:p>
            <w:pPr>
              <w:spacing w:line="360" w:lineRule="auto"/>
              <w:ind w:firstLine="48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rPr>
              <w:t>芒市位于云南省西南部，其经纬位置介于东经98°05′~98°44′、北纬24°05′~24°39′之间。东部和东北部与保山市龙陵县接壤，西南部与瑞丽市、畹町经济开发区相连，西、西北部与陇川县隔龙江（陇川江）相望，南部与缅甸毗邻，国境线长68.3km。市政府驻地芒市镇，同时是州府驻地，陆距省会昆明679km，空距427km。芒市冬无严寒、夏无酷暑，花开四季、果结终年，具有良好的生态环境，是典型的南亚热带季风气候。近年来，云南省政府将芒市列入全省47个县域经济试点县、30个省级重点工业园区、40个省级重点工业强县和25个</w:t>
            </w:r>
            <w:r>
              <w:rPr>
                <w:rFonts w:hint="eastAsia" w:asciiTheme="majorEastAsia" w:hAnsiTheme="majorEastAsia" w:eastAsiaTheme="majorEastAsia" w:cstheme="majorEastAsia"/>
                <w:color w:val="auto"/>
                <w:sz w:val="24"/>
                <w:lang w:eastAsia="zh-CN"/>
              </w:rPr>
              <w:t>“</w:t>
            </w:r>
            <w:r>
              <w:rPr>
                <w:rFonts w:hint="eastAsia" w:asciiTheme="majorEastAsia" w:hAnsiTheme="majorEastAsia" w:eastAsiaTheme="majorEastAsia" w:cstheme="majorEastAsia"/>
                <w:color w:val="auto"/>
                <w:sz w:val="24"/>
              </w:rPr>
              <w:t>兴边富民</w:t>
            </w:r>
            <w:r>
              <w:rPr>
                <w:rFonts w:hint="eastAsia" w:asciiTheme="majorEastAsia" w:hAnsiTheme="majorEastAsia" w:eastAsiaTheme="majorEastAsia" w:cstheme="majorEastAsia"/>
                <w:color w:val="auto"/>
                <w:sz w:val="24"/>
                <w:lang w:eastAsia="zh-CN"/>
              </w:rPr>
              <w:t>”</w:t>
            </w:r>
            <w:r>
              <w:rPr>
                <w:rFonts w:hint="eastAsia" w:asciiTheme="majorEastAsia" w:hAnsiTheme="majorEastAsia" w:eastAsiaTheme="majorEastAsia" w:cstheme="majorEastAsia"/>
                <w:color w:val="auto"/>
                <w:sz w:val="24"/>
              </w:rPr>
              <w:t>县之一。</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Theme="majorEastAsia" w:hAnsiTheme="majorEastAsia" w:eastAsiaTheme="majorEastAsia" w:cstheme="majorEastAsia"/>
                <w:snapToGrid w:val="0"/>
                <w:color w:val="auto"/>
                <w:sz w:val="24"/>
              </w:rPr>
            </w:pPr>
            <w:r>
              <w:rPr>
                <w:rFonts w:hint="eastAsia" w:asciiTheme="majorEastAsia" w:hAnsiTheme="majorEastAsia" w:eastAsiaTheme="majorEastAsia" w:cstheme="majorEastAsia"/>
                <w:snapToGrid w:val="0"/>
                <w:color w:val="auto"/>
                <w:sz w:val="24"/>
              </w:rPr>
              <w:t>本项目位于云南省德宏州芒市轩岗乡团莲新村</w:t>
            </w:r>
            <w:r>
              <w:rPr>
                <w:rFonts w:hint="eastAsia" w:asciiTheme="majorEastAsia" w:hAnsiTheme="majorEastAsia" w:eastAsiaTheme="majorEastAsia" w:cstheme="majorEastAsia"/>
                <w:color w:val="00B050"/>
                <w:kern w:val="0"/>
                <w:sz w:val="24"/>
                <w:szCs w:val="24"/>
                <w:lang w:val="en-US" w:eastAsia="zh-CN"/>
              </w:rPr>
              <w:t>，</w:t>
            </w:r>
            <w:r>
              <w:rPr>
                <w:rFonts w:hint="eastAsia" w:asciiTheme="majorEastAsia" w:hAnsiTheme="majorEastAsia" w:eastAsiaTheme="majorEastAsia" w:cstheme="majorEastAsia"/>
                <w:color w:val="auto"/>
                <w:kern w:val="0"/>
                <w:sz w:val="24"/>
                <w:szCs w:val="24"/>
                <w:lang w:val="en-US" w:eastAsia="zh-CN"/>
              </w:rPr>
              <w:t>中心地理坐标：</w:t>
            </w:r>
            <w:r>
              <w:rPr>
                <w:rFonts w:hint="eastAsia" w:asciiTheme="majorEastAsia" w:hAnsiTheme="majorEastAsia" w:eastAsiaTheme="majorEastAsia" w:cstheme="majorEastAsia"/>
                <w:color w:val="000000" w:themeColor="text1"/>
                <w:kern w:val="0"/>
                <w:sz w:val="24"/>
                <w:szCs w:val="24"/>
                <w:lang w:val="en-US" w:eastAsia="zh-CN"/>
                <w14:textFill>
                  <w14:solidFill>
                    <w14:schemeClr w14:val="tx1"/>
                  </w14:solidFill>
                </w14:textFill>
              </w:rPr>
              <w:t>N24°26′02″、E98°27′38″</w:t>
            </w:r>
            <w:r>
              <w:rPr>
                <w:rFonts w:hint="eastAsia" w:asciiTheme="majorEastAsia" w:hAnsiTheme="majorEastAsia" w:eastAsiaTheme="majorEastAsia" w:cstheme="majorEastAsia"/>
                <w:color w:val="auto"/>
                <w:sz w:val="24"/>
              </w:rPr>
              <w:t>，项目周围交通便利。</w:t>
            </w:r>
          </w:p>
          <w:p>
            <w:pPr>
              <w:spacing w:line="360" w:lineRule="auto"/>
              <w:rPr>
                <w:rFonts w:ascii="Times New Roman" w:hAnsi="Times New Roman" w:eastAsia="宋体"/>
                <w:b/>
                <w:color w:val="auto"/>
                <w:sz w:val="24"/>
              </w:rPr>
            </w:pPr>
            <w:r>
              <w:rPr>
                <w:rFonts w:ascii="Times New Roman" w:hAnsi="Times New Roman" w:eastAsia="宋体"/>
                <w:b/>
                <w:color w:val="auto"/>
                <w:sz w:val="24"/>
              </w:rPr>
              <w:t>2气候气象</w:t>
            </w:r>
          </w:p>
          <w:p>
            <w:pPr>
              <w:spacing w:line="360" w:lineRule="auto"/>
              <w:ind w:firstLine="480"/>
              <w:rPr>
                <w:rFonts w:ascii="Times New Roman" w:hAnsi="Times New Roman" w:eastAsia="宋体"/>
                <w:color w:val="auto"/>
                <w:sz w:val="24"/>
                <w:lang w:val="zh-CN"/>
              </w:rPr>
            </w:pPr>
            <w:r>
              <w:rPr>
                <w:rFonts w:ascii="Times New Roman" w:hAnsi="Times New Roman" w:eastAsia="宋体"/>
                <w:color w:val="auto"/>
                <w:sz w:val="24"/>
                <w:lang w:val="zh-CN"/>
              </w:rPr>
              <w:t>芒市地处低纬高原，热量丰富，</w:t>
            </w:r>
            <w:r>
              <w:rPr>
                <w:rFonts w:hint="eastAsia"/>
                <w:color w:val="auto"/>
                <w:sz w:val="24"/>
                <w:lang w:val="zh-CN"/>
              </w:rPr>
              <w:t>气候</w:t>
            </w:r>
            <w:r>
              <w:rPr>
                <w:rFonts w:ascii="Times New Roman" w:hAnsi="Times New Roman" w:eastAsia="宋体"/>
                <w:color w:val="auto"/>
                <w:sz w:val="24"/>
                <w:lang w:val="zh-CN"/>
              </w:rPr>
              <w:t>温和，属南亚热带季风气候，具有夏长冬短、干湿分明、冬无严寒、夏无酷暑，日照时间长、雨量充沛、冬季多雾等特点。年平均气温19.6</w:t>
            </w:r>
            <w:r>
              <w:rPr>
                <w:rFonts w:hint="eastAsia" w:ascii="Times New Roman" w:hAnsi="Times New Roman" w:eastAsia="宋体" w:cs="宋体"/>
                <w:color w:val="auto"/>
                <w:sz w:val="24"/>
                <w:lang w:val="zh-CN"/>
              </w:rPr>
              <w:t>℃</w:t>
            </w:r>
            <w:r>
              <w:rPr>
                <w:rFonts w:ascii="Times New Roman" w:hAnsi="Times New Roman" w:eastAsia="宋体"/>
                <w:color w:val="auto"/>
                <w:sz w:val="24"/>
                <w:lang w:val="zh-CN"/>
              </w:rPr>
              <w:t>，最热月（6月）平均气温24.1</w:t>
            </w:r>
            <w:r>
              <w:rPr>
                <w:rFonts w:hint="eastAsia" w:ascii="Times New Roman" w:hAnsi="Times New Roman" w:eastAsia="宋体" w:cs="宋体"/>
                <w:color w:val="auto"/>
                <w:sz w:val="24"/>
                <w:lang w:val="zh-CN"/>
              </w:rPr>
              <w:t>℃</w:t>
            </w:r>
            <w:r>
              <w:rPr>
                <w:rFonts w:ascii="Times New Roman" w:hAnsi="Times New Roman" w:eastAsia="宋体"/>
                <w:color w:val="auto"/>
                <w:sz w:val="24"/>
                <w:lang w:val="zh-CN"/>
              </w:rPr>
              <w:t>，最冷月（1月）平均气温12.3</w:t>
            </w:r>
            <w:r>
              <w:rPr>
                <w:rFonts w:hint="eastAsia" w:ascii="Times New Roman" w:hAnsi="Times New Roman" w:eastAsia="宋体" w:cs="宋体"/>
                <w:color w:val="auto"/>
                <w:sz w:val="24"/>
                <w:lang w:val="zh-CN"/>
              </w:rPr>
              <w:t>℃</w:t>
            </w:r>
            <w:r>
              <w:rPr>
                <w:rFonts w:ascii="Times New Roman" w:hAnsi="Times New Roman" w:eastAsia="宋体"/>
                <w:color w:val="auto"/>
                <w:sz w:val="24"/>
                <w:lang w:val="zh-CN"/>
              </w:rPr>
              <w:t>，极端最高气温36.2</w:t>
            </w:r>
            <w:r>
              <w:rPr>
                <w:rFonts w:hint="eastAsia" w:ascii="Times New Roman" w:hAnsi="Times New Roman" w:eastAsia="宋体" w:cs="宋体"/>
                <w:color w:val="auto"/>
                <w:sz w:val="24"/>
                <w:lang w:val="zh-CN"/>
              </w:rPr>
              <w:t>℃</w:t>
            </w:r>
            <w:r>
              <w:rPr>
                <w:rFonts w:ascii="Times New Roman" w:hAnsi="Times New Roman" w:eastAsia="宋体"/>
                <w:color w:val="auto"/>
                <w:sz w:val="24"/>
                <w:lang w:val="zh-CN"/>
              </w:rPr>
              <w:t>（1960年4月29日），极端最低气温-0.6</w:t>
            </w:r>
            <w:r>
              <w:rPr>
                <w:rFonts w:hint="eastAsia" w:ascii="Times New Roman" w:hAnsi="Times New Roman" w:eastAsia="宋体" w:cs="宋体"/>
                <w:color w:val="auto"/>
                <w:sz w:val="24"/>
                <w:lang w:val="zh-CN"/>
              </w:rPr>
              <w:t>℃</w:t>
            </w:r>
            <w:r>
              <w:rPr>
                <w:rFonts w:ascii="Times New Roman" w:hAnsi="Times New Roman" w:eastAsia="宋体"/>
                <w:color w:val="auto"/>
                <w:sz w:val="24"/>
                <w:lang w:val="zh-CN"/>
              </w:rPr>
              <w:t>（1963年1月5日），年平均降水量1654.6</w:t>
            </w:r>
            <w:r>
              <w:rPr>
                <w:rFonts w:hint="eastAsia" w:ascii="Times New Roman" w:hAnsi="Times New Roman" w:eastAsia="宋体"/>
                <w:color w:val="auto"/>
                <w:sz w:val="24"/>
                <w:lang w:val="zh-CN"/>
              </w:rPr>
              <w:t>mm</w:t>
            </w:r>
            <w:r>
              <w:rPr>
                <w:rFonts w:ascii="Times New Roman" w:hAnsi="Times New Roman" w:eastAsia="宋体"/>
                <w:color w:val="auto"/>
                <w:sz w:val="24"/>
                <w:lang w:val="zh-CN"/>
              </w:rPr>
              <w:t>，年最多降水量2294.4</w:t>
            </w:r>
            <w:r>
              <w:rPr>
                <w:rFonts w:hint="eastAsia" w:ascii="Times New Roman" w:hAnsi="Times New Roman" w:eastAsia="宋体"/>
                <w:color w:val="auto"/>
                <w:sz w:val="24"/>
                <w:lang w:val="zh-CN"/>
              </w:rPr>
              <w:t>mm</w:t>
            </w:r>
            <w:r>
              <w:rPr>
                <w:rFonts w:ascii="Times New Roman" w:hAnsi="Times New Roman" w:eastAsia="宋体"/>
                <w:color w:val="auto"/>
                <w:sz w:val="24"/>
                <w:lang w:val="zh-CN"/>
              </w:rPr>
              <w:t>（2001年），年最少降水量1177.3</w:t>
            </w:r>
            <w:r>
              <w:rPr>
                <w:rFonts w:hint="eastAsia" w:ascii="Times New Roman" w:hAnsi="Times New Roman" w:eastAsia="宋体"/>
                <w:color w:val="auto"/>
                <w:sz w:val="24"/>
                <w:lang w:val="zh-CN"/>
              </w:rPr>
              <w:t>mm</w:t>
            </w:r>
            <w:r>
              <w:rPr>
                <w:rFonts w:ascii="Times New Roman" w:hAnsi="Times New Roman" w:eastAsia="宋体"/>
                <w:color w:val="auto"/>
                <w:sz w:val="24"/>
                <w:lang w:val="zh-CN"/>
              </w:rPr>
              <w:t>（2006年），雨季（5</w:t>
            </w:r>
            <w:r>
              <w:rPr>
                <w:rFonts w:hint="default" w:ascii="Times New Roman" w:hAnsi="Times New Roman" w:eastAsia="宋体" w:cs="Times New Roman"/>
                <w:color w:val="auto"/>
                <w:sz w:val="24"/>
                <w:lang w:val="zh-CN"/>
              </w:rPr>
              <w:t>~</w:t>
            </w:r>
            <w:r>
              <w:rPr>
                <w:rFonts w:ascii="Times New Roman" w:hAnsi="Times New Roman" w:eastAsia="宋体"/>
                <w:color w:val="auto"/>
                <w:sz w:val="24"/>
                <w:lang w:val="zh-CN"/>
              </w:rPr>
              <w:t>10月）降水量占全年降水量的89%，年平均降雨日数170天，一日最大降水量158.3</w:t>
            </w:r>
            <w:r>
              <w:rPr>
                <w:rFonts w:hint="eastAsia" w:ascii="Times New Roman" w:hAnsi="Times New Roman" w:eastAsia="宋体"/>
                <w:color w:val="auto"/>
                <w:sz w:val="24"/>
                <w:lang w:val="zh-CN"/>
              </w:rPr>
              <w:t>mm</w:t>
            </w:r>
            <w:r>
              <w:rPr>
                <w:rFonts w:ascii="Times New Roman" w:hAnsi="Times New Roman" w:eastAsia="宋体"/>
                <w:color w:val="auto"/>
                <w:sz w:val="24"/>
                <w:lang w:val="zh-CN"/>
              </w:rPr>
              <w:t>（2002年10月25日）。日照时数2252.9小时，蒸发量1723.6</w:t>
            </w:r>
            <w:r>
              <w:rPr>
                <w:rFonts w:hint="eastAsia" w:ascii="Times New Roman" w:hAnsi="Times New Roman" w:eastAsia="宋体"/>
                <w:color w:val="auto"/>
                <w:sz w:val="24"/>
                <w:lang w:val="zh-CN"/>
              </w:rPr>
              <w:t>mm</w:t>
            </w:r>
            <w:r>
              <w:rPr>
                <w:rFonts w:ascii="Times New Roman" w:hAnsi="Times New Roman" w:eastAsia="宋体"/>
                <w:color w:val="auto"/>
                <w:sz w:val="24"/>
                <w:lang w:val="zh-CN"/>
              </w:rPr>
              <w:t>，无霜期315天。</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经芒市气象站的历年统计资料，累年极端最高气温36.20</w:t>
            </w:r>
            <w:r>
              <w:rPr>
                <w:rFonts w:hint="eastAsia" w:ascii="Times New Roman" w:hAnsi="Times New Roman" w:eastAsia="宋体" w:cs="宋体"/>
                <w:color w:val="auto"/>
                <w:sz w:val="24"/>
              </w:rPr>
              <w:t>℃</w:t>
            </w:r>
            <w:r>
              <w:rPr>
                <w:rFonts w:ascii="Times New Roman" w:hAnsi="Times New Roman" w:eastAsia="宋体"/>
                <w:color w:val="auto"/>
                <w:sz w:val="24"/>
              </w:rPr>
              <w:t>，累年极端最低气温-0.60</w:t>
            </w:r>
            <w:r>
              <w:rPr>
                <w:rFonts w:hint="eastAsia" w:ascii="Times New Roman" w:hAnsi="Times New Roman" w:eastAsia="宋体" w:cs="宋体"/>
                <w:color w:val="auto"/>
                <w:sz w:val="24"/>
              </w:rPr>
              <w:t>℃</w:t>
            </w:r>
            <w:r>
              <w:rPr>
                <w:rFonts w:ascii="Times New Roman" w:hAnsi="Times New Roman" w:eastAsia="宋体"/>
                <w:color w:val="auto"/>
                <w:sz w:val="24"/>
              </w:rPr>
              <w:t>；累年平均气压909.90hPa，累年平均水汽压18.40hPa，累年平均相对湿度80％；累年平均风速为2.</w:t>
            </w:r>
            <w:r>
              <w:rPr>
                <w:rFonts w:hint="eastAsia" w:ascii="Times New Roman" w:hAnsi="Times New Roman" w:eastAsia="宋体"/>
                <w:color w:val="auto"/>
                <w:sz w:val="24"/>
              </w:rPr>
              <w:t>4</w:t>
            </w:r>
            <w:r>
              <w:rPr>
                <w:rFonts w:ascii="Times New Roman" w:hAnsi="Times New Roman" w:eastAsia="宋体"/>
                <w:color w:val="auto"/>
                <w:sz w:val="24"/>
              </w:rPr>
              <w:t>m/s，累年最大风速为38.5m/s，主导风向为西南风；累年平均年雷暴日数76.9天，累年平均年冰雹日数0.4天，不见沙尘天气。</w:t>
            </w:r>
          </w:p>
          <w:p>
            <w:pPr>
              <w:spacing w:line="360" w:lineRule="auto"/>
              <w:rPr>
                <w:rFonts w:ascii="Times New Roman" w:hAnsi="Times New Roman" w:eastAsia="宋体"/>
                <w:b/>
                <w:color w:val="auto"/>
                <w:sz w:val="24"/>
              </w:rPr>
            </w:pPr>
            <w:r>
              <w:rPr>
                <w:rFonts w:ascii="Times New Roman" w:hAnsi="Times New Roman" w:eastAsia="宋体"/>
                <w:b/>
                <w:color w:val="auto"/>
                <w:sz w:val="24"/>
              </w:rPr>
              <w:t>3地形地貌</w:t>
            </w:r>
          </w:p>
          <w:p>
            <w:pPr>
              <w:spacing w:line="360" w:lineRule="auto"/>
              <w:ind w:firstLine="480"/>
              <w:rPr>
                <w:rFonts w:ascii="Times New Roman" w:hAnsi="Times New Roman" w:eastAsia="宋体"/>
                <w:color w:val="auto"/>
                <w:sz w:val="24"/>
                <w:lang w:val="zh-CN"/>
              </w:rPr>
            </w:pPr>
            <w:r>
              <w:rPr>
                <w:rFonts w:ascii="Times New Roman" w:hAnsi="Times New Roman" w:eastAsia="宋体"/>
                <w:color w:val="auto"/>
                <w:sz w:val="24"/>
                <w:lang w:val="zh-CN"/>
              </w:rPr>
              <w:t>芒市是云南省土地资源最为丰富多样的县（市）之一。其区位条件独特，处于德宏州对外开放的咽喉位置，是我国连接东南亚南亚的重要纽带和桥梁中的关键环节，优势明显；地貌上属中低山宽谷盆地区，拥有芒市坝、遮放坝等著名的坝子（盆地）。</w:t>
            </w:r>
          </w:p>
          <w:p>
            <w:pPr>
              <w:spacing w:line="360" w:lineRule="auto"/>
              <w:ind w:firstLine="480"/>
              <w:rPr>
                <w:rFonts w:ascii="Times New Roman" w:hAnsi="Times New Roman" w:eastAsia="宋体"/>
                <w:color w:val="auto"/>
                <w:sz w:val="24"/>
                <w:lang w:val="zh-CN"/>
              </w:rPr>
            </w:pPr>
            <w:r>
              <w:rPr>
                <w:rFonts w:ascii="Times New Roman" w:hAnsi="Times New Roman" w:eastAsia="宋体"/>
                <w:color w:val="auto"/>
                <w:sz w:val="24"/>
                <w:lang w:val="zh-CN"/>
              </w:rPr>
              <w:t>本项目位于</w:t>
            </w:r>
            <w:r>
              <w:rPr>
                <w:rFonts w:hint="eastAsia" w:ascii="Times New Roman" w:hAnsi="Times New Roman" w:eastAsia="宋体"/>
                <w:color w:val="auto"/>
                <w:sz w:val="24"/>
                <w:lang w:eastAsia="zh-CN"/>
              </w:rPr>
              <w:t>芒市勐戛镇勐戛二村三队</w:t>
            </w:r>
            <w:r>
              <w:rPr>
                <w:rFonts w:ascii="Times New Roman" w:hAnsi="Times New Roman" w:eastAsia="宋体"/>
                <w:color w:val="auto"/>
                <w:sz w:val="24"/>
                <w:lang w:val="zh-CN"/>
              </w:rPr>
              <w:t>，项目区属山间盆地地貌。本项目建设场地较为平坦，芒市全境是以中、低山山地为主的低纬山原地区。最高海拔2377</w:t>
            </w:r>
            <w:r>
              <w:rPr>
                <w:rFonts w:hint="eastAsia" w:ascii="Times New Roman" w:hAnsi="Times New Roman" w:eastAsia="宋体"/>
                <w:color w:val="auto"/>
                <w:sz w:val="24"/>
                <w:lang w:val="zh-CN"/>
              </w:rPr>
              <w:t>m</w:t>
            </w:r>
            <w:r>
              <w:rPr>
                <w:rFonts w:ascii="Times New Roman" w:hAnsi="Times New Roman" w:eastAsia="宋体"/>
                <w:color w:val="auto"/>
                <w:sz w:val="24"/>
                <w:lang w:val="zh-CN"/>
              </w:rPr>
              <w:t>（背阴山主峰），最低海拔807</w:t>
            </w:r>
            <w:r>
              <w:rPr>
                <w:rFonts w:hint="eastAsia" w:ascii="Times New Roman" w:hAnsi="Times New Roman" w:eastAsia="宋体"/>
                <w:color w:val="auto"/>
                <w:sz w:val="24"/>
                <w:lang w:val="zh-CN"/>
              </w:rPr>
              <w:t>m</w:t>
            </w:r>
            <w:r>
              <w:rPr>
                <w:rFonts w:ascii="Times New Roman" w:hAnsi="Times New Roman" w:eastAsia="宋体"/>
                <w:color w:val="auto"/>
                <w:sz w:val="24"/>
                <w:lang w:val="zh-CN"/>
              </w:rPr>
              <w:t>（广母村）。山地面积占89%，盆坝平地河谷占11%；海拔210.0</w:t>
            </w:r>
            <w:r>
              <w:rPr>
                <w:rFonts w:hint="eastAsia" w:ascii="Times New Roman" w:hAnsi="Times New Roman" w:eastAsia="宋体"/>
                <w:color w:val="auto"/>
                <w:sz w:val="24"/>
                <w:lang w:val="zh-CN"/>
              </w:rPr>
              <w:t>m</w:t>
            </w:r>
            <w:r>
              <w:rPr>
                <w:rFonts w:ascii="Times New Roman" w:hAnsi="Times New Roman" w:eastAsia="宋体"/>
                <w:color w:val="auto"/>
                <w:sz w:val="24"/>
                <w:lang w:val="zh-CN"/>
              </w:rPr>
              <w:t>至3404.6</w:t>
            </w:r>
            <w:r>
              <w:rPr>
                <w:rFonts w:hint="eastAsia" w:ascii="Times New Roman" w:hAnsi="Times New Roman" w:eastAsia="宋体"/>
                <w:color w:val="auto"/>
                <w:sz w:val="24"/>
                <w:lang w:val="zh-CN"/>
              </w:rPr>
              <w:t>m</w:t>
            </w:r>
            <w:r>
              <w:rPr>
                <w:rFonts w:ascii="Times New Roman" w:hAnsi="Times New Roman" w:eastAsia="宋体"/>
                <w:color w:val="auto"/>
                <w:sz w:val="24"/>
                <w:lang w:val="zh-CN"/>
              </w:rPr>
              <w:t>，山脊线多在海拔2000</w:t>
            </w:r>
            <w:r>
              <w:rPr>
                <w:rFonts w:hint="eastAsia" w:ascii="Times New Roman" w:hAnsi="Times New Roman" w:eastAsia="宋体"/>
                <w:color w:val="auto"/>
                <w:sz w:val="24"/>
                <w:lang w:val="zh-CN"/>
              </w:rPr>
              <w:t>m</w:t>
            </w:r>
            <w:r>
              <w:rPr>
                <w:rFonts w:ascii="Times New Roman" w:hAnsi="Times New Roman" w:eastAsia="宋体"/>
                <w:color w:val="auto"/>
                <w:sz w:val="24"/>
                <w:lang w:val="zh-CN"/>
              </w:rPr>
              <w:t>上下，山体多为东北至西南走向，东北高而峻峭，西南低而宽缓，向西南倾斜展布，河谷与断裂带走向一致，甚至发育在断裂带上。</w:t>
            </w:r>
          </w:p>
          <w:p>
            <w:pPr>
              <w:spacing w:line="360" w:lineRule="auto"/>
              <w:ind w:firstLine="480" w:firstLineChars="200"/>
              <w:rPr>
                <w:rFonts w:ascii="Times New Roman" w:hAnsi="Times New Roman" w:eastAsia="宋体"/>
                <w:color w:val="auto"/>
                <w:sz w:val="24"/>
                <w:lang w:val="zh-CN"/>
              </w:rPr>
            </w:pPr>
            <w:r>
              <w:rPr>
                <w:rFonts w:ascii="Times New Roman" w:hAnsi="Times New Roman" w:eastAsia="宋体"/>
                <w:color w:val="auto"/>
                <w:sz w:val="24"/>
                <w:lang w:val="zh-CN"/>
              </w:rPr>
              <w:t>芒市海拔高差悬殊很大，山谷、河流、盆谷走向一致，并呈相间平行排列势态，展现了两山夹一峡谷、一条河、一个盆坝的地貌特征。以溶蚀槽谷、溶蚀洼地、漏斗、溶洞、落水洞、溶牙、溶峰等地貌较为显著。</w:t>
            </w:r>
          </w:p>
          <w:p>
            <w:pPr>
              <w:spacing w:line="360" w:lineRule="auto"/>
              <w:rPr>
                <w:rFonts w:ascii="Times New Roman" w:hAnsi="Times New Roman" w:eastAsia="宋体"/>
                <w:b/>
                <w:bCs/>
                <w:color w:val="auto"/>
                <w:sz w:val="24"/>
              </w:rPr>
            </w:pPr>
            <w:r>
              <w:rPr>
                <w:rFonts w:hint="eastAsia" w:ascii="Times New Roman" w:hAnsi="Times New Roman" w:eastAsia="宋体"/>
                <w:b/>
                <w:bCs/>
                <w:color w:val="auto"/>
                <w:sz w:val="24"/>
              </w:rPr>
              <w:t>4</w:t>
            </w:r>
            <w:r>
              <w:rPr>
                <w:rFonts w:hint="eastAsia" w:ascii="Times New Roman" w:hAnsi="Times New Roman" w:eastAsia="宋体"/>
                <w:b/>
                <w:color w:val="auto"/>
                <w:sz w:val="24"/>
              </w:rPr>
              <w:t>地质</w:t>
            </w:r>
          </w:p>
          <w:p>
            <w:pPr>
              <w:spacing w:line="360" w:lineRule="auto"/>
              <w:ind w:firstLine="480"/>
              <w:rPr>
                <w:rFonts w:ascii="Times New Roman" w:hAnsi="Times New Roman" w:eastAsia="宋体"/>
                <w:color w:val="auto"/>
                <w:sz w:val="24"/>
                <w:lang w:val="zh-CN"/>
              </w:rPr>
            </w:pPr>
            <w:r>
              <w:rPr>
                <w:rFonts w:hint="eastAsia" w:ascii="Times New Roman" w:hAnsi="Times New Roman" w:eastAsia="宋体"/>
                <w:color w:val="auto"/>
                <w:sz w:val="24"/>
                <w:lang w:val="zh-CN"/>
              </w:rPr>
              <w:t>项目区大地构造属青藏滇缅印尼“歹”字形构造体系，西支中段与南北向构造体系的复合部位，属于高黎贡山—三台山弧形构造带，处于龙陵—瑞丽一线大断裂带以东，地史属滨海、浅海交替环境，隶属保山—掸邦微型板块。在燕山运动中期和晚期两板块发生碰撞，海域消失，把两部拼接成一体，结束了东西两部差异发展的历史，于新生代起开始了统一发展演变历程。由于两板块俯冲碰撞，使广大地区迅速升起发生褶皱、断裂和岩浆活动，并使岩石遭受变质作用和混合岩化的深刻改造，形成德宏走向为北东—南西向的系列褶皱、断裂和变质岩与岩浆岩的地质构造格局和地貌形态基础。项目区岩类属于酸性结晶岩类。</w:t>
            </w:r>
          </w:p>
          <w:p>
            <w:pPr>
              <w:spacing w:line="360" w:lineRule="auto"/>
              <w:ind w:firstLine="480" w:firstLineChars="200"/>
              <w:rPr>
                <w:rFonts w:hint="eastAsia" w:ascii="宋体" w:hAnsi="宋体" w:eastAsia="宋体" w:cs="宋体"/>
                <w:b w:val="0"/>
                <w:bCs/>
                <w:color w:val="000000" w:themeColor="text1"/>
                <w:sz w:val="24"/>
                <w:lang w:eastAsia="zh-CN"/>
                <w14:textFill>
                  <w14:solidFill>
                    <w14:schemeClr w14:val="tx1"/>
                  </w14:solidFill>
                </w14:textFill>
              </w:rPr>
            </w:pPr>
            <w:r>
              <w:rPr>
                <w:rFonts w:hint="eastAsia" w:ascii="宋体" w:hAnsi="宋体" w:eastAsia="宋体" w:cs="宋体"/>
                <w:b w:val="0"/>
                <w:bCs/>
                <w:color w:val="000000" w:themeColor="text1"/>
                <w:sz w:val="24"/>
                <w:lang w:eastAsia="zh-CN"/>
                <w14:textFill>
                  <w14:solidFill>
                    <w14:schemeClr w14:val="tx1"/>
                  </w14:solidFill>
                </w14:textFill>
              </w:rPr>
              <w:t>根据现场踏勘和查阅《</w:t>
            </w:r>
            <w:r>
              <w:rPr>
                <w:rFonts w:hint="eastAsia" w:ascii="宋体" w:hAnsi="宋体" w:eastAsia="宋体" w:cs="宋体"/>
                <w:b w:val="0"/>
                <w:bCs/>
                <w:color w:val="000000" w:themeColor="text1"/>
                <w:sz w:val="24"/>
                <w:lang w:val="en-US" w:eastAsia="zh-CN"/>
                <w14:textFill>
                  <w14:solidFill>
                    <w14:schemeClr w14:val="tx1"/>
                  </w14:solidFill>
                </w14:textFill>
              </w:rPr>
              <w:t>2018标准云南抗震烈度</w:t>
            </w:r>
            <w:r>
              <w:rPr>
                <w:rFonts w:hint="eastAsia" w:ascii="宋体" w:hAnsi="宋体" w:eastAsia="宋体" w:cs="宋体"/>
                <w:b w:val="0"/>
                <w:bCs/>
                <w:color w:val="000000" w:themeColor="text1"/>
                <w:sz w:val="24"/>
                <w:lang w:eastAsia="zh-CN"/>
                <w14:textFill>
                  <w14:solidFill>
                    <w14:schemeClr w14:val="tx1"/>
                  </w14:solidFill>
                </w14:textFill>
              </w:rPr>
              <w:t>》附录</w:t>
            </w:r>
            <w:r>
              <w:rPr>
                <w:rFonts w:hint="eastAsia" w:ascii="宋体" w:hAnsi="宋体" w:eastAsia="宋体" w:cs="宋体"/>
                <w:b w:val="0"/>
                <w:bCs/>
                <w:color w:val="000000" w:themeColor="text1"/>
                <w:sz w:val="24"/>
                <w:lang w:val="en-US" w:eastAsia="zh-CN"/>
                <w14:textFill>
                  <w14:solidFill>
                    <w14:schemeClr w14:val="tx1"/>
                  </w14:solidFill>
                </w14:textFill>
              </w:rPr>
              <w:t>A</w:t>
            </w:r>
            <w:r>
              <w:rPr>
                <w:rFonts w:hint="eastAsia" w:ascii="宋体" w:hAnsi="宋体" w:eastAsia="宋体" w:cs="宋体"/>
                <w:b w:val="0"/>
                <w:bCs/>
                <w:color w:val="000000" w:themeColor="text1"/>
                <w:sz w:val="24"/>
                <w:lang w:eastAsia="zh-CN"/>
                <w14:textFill>
                  <w14:solidFill>
                    <w14:schemeClr w14:val="tx1"/>
                  </w14:solidFill>
                </w14:textFill>
              </w:rPr>
              <w:t> 我国主要城镇抗震设防烈度、设计基本地震加速度和设计地震分组</w:t>
            </w:r>
            <w:r>
              <w:rPr>
                <w:rFonts w:hint="eastAsia" w:ascii="宋体" w:hAnsi="宋体" w:eastAsia="宋体" w:cs="宋体"/>
                <w:b w:val="0"/>
                <w:bCs/>
                <w:color w:val="000000" w:themeColor="text1"/>
                <w:sz w:val="24"/>
                <w:lang w:val="en-US" w:eastAsia="zh-CN"/>
                <w14:textFill>
                  <w14:solidFill>
                    <w14:schemeClr w14:val="tx1"/>
                  </w14:solidFill>
                </w14:textFill>
              </w:rPr>
              <w:t>，</w:t>
            </w:r>
            <w:r>
              <w:rPr>
                <w:rFonts w:hint="eastAsia" w:ascii="宋体" w:hAnsi="宋体" w:eastAsia="宋体" w:cs="宋体"/>
                <w:b w:val="0"/>
                <w:bCs/>
                <w:color w:val="000000" w:themeColor="text1"/>
                <w:sz w:val="24"/>
                <w:lang w:eastAsia="zh-CN"/>
                <w14:textFill>
                  <w14:solidFill>
                    <w14:schemeClr w14:val="tx1"/>
                  </w14:solidFill>
                </w14:textFill>
              </w:rPr>
              <w:t>本附录提供我国各县级及县级以上城镇地区建筑工程抗震设计时所采用的抗震设防烈度，由附录</w:t>
            </w:r>
            <w:r>
              <w:rPr>
                <w:rFonts w:hint="eastAsia" w:ascii="宋体" w:hAnsi="宋体" w:eastAsia="宋体" w:cs="宋体"/>
                <w:b w:val="0"/>
                <w:bCs/>
                <w:color w:val="000000" w:themeColor="text1"/>
                <w:sz w:val="24"/>
                <w:lang w:val="en-US" w:eastAsia="zh-CN"/>
                <w14:textFill>
                  <w14:solidFill>
                    <w14:schemeClr w14:val="tx1"/>
                  </w14:solidFill>
                </w14:textFill>
              </w:rPr>
              <w:t>A</w:t>
            </w:r>
            <w:r>
              <w:rPr>
                <w:rFonts w:hint="eastAsia" w:ascii="宋体" w:hAnsi="宋体" w:eastAsia="宋体" w:cs="宋体"/>
                <w:b w:val="0"/>
                <w:bCs/>
                <w:color w:val="000000" w:themeColor="text1"/>
                <w:sz w:val="24"/>
                <w:lang w:eastAsia="zh-CN"/>
                <w14:textFill>
                  <w14:solidFill>
                    <w14:schemeClr w14:val="tx1"/>
                  </w14:solidFill>
                </w14:textFill>
              </w:rPr>
              <w:t>可知，德宏傣族</w:t>
            </w:r>
            <w:r>
              <w:rPr>
                <w:rFonts w:hint="eastAsia" w:ascii="宋体" w:hAnsi="宋体" w:cs="宋体"/>
                <w:b w:val="0"/>
                <w:bCs/>
                <w:color w:val="000000" w:themeColor="text1"/>
                <w:sz w:val="24"/>
                <w:lang w:val="en-US" w:eastAsia="zh-CN"/>
                <w14:textFill>
                  <w14:solidFill>
                    <w14:schemeClr w14:val="tx1"/>
                  </w14:solidFill>
                </w14:textFill>
              </w:rPr>
              <w:t>景颇族</w:t>
            </w:r>
            <w:bookmarkStart w:id="62" w:name="_GoBack"/>
            <w:bookmarkEnd w:id="62"/>
            <w:r>
              <w:rPr>
                <w:rFonts w:hint="eastAsia" w:ascii="宋体" w:hAnsi="宋体" w:eastAsia="宋体" w:cs="宋体"/>
                <w:b w:val="0"/>
                <w:bCs/>
                <w:color w:val="000000" w:themeColor="text1"/>
                <w:sz w:val="24"/>
                <w:lang w:eastAsia="zh-CN"/>
                <w14:textFill>
                  <w14:solidFill>
                    <w14:schemeClr w14:val="tx1"/>
                  </w14:solidFill>
                </w14:textFill>
              </w:rPr>
              <w:t>自治州芒市地区抗震设防烈度为Ⅷ度，且项目区内多年以来未发现较大规模的滑坡、崩塌、泥石流等不良地质条件，项目区地势平坦，场地地貌单一，因此</w:t>
            </w:r>
            <w:r>
              <w:rPr>
                <w:rFonts w:hint="eastAsia" w:ascii="宋体" w:hAnsi="宋体" w:eastAsia="宋体" w:cs="宋体"/>
                <w:b w:val="0"/>
                <w:bCs/>
                <w:color w:val="000000" w:themeColor="text1"/>
                <w:sz w:val="24"/>
                <w:lang w:val="en-US" w:eastAsia="zh-CN"/>
                <w14:textFill>
                  <w14:solidFill>
                    <w14:schemeClr w14:val="tx1"/>
                  </w14:solidFill>
                </w14:textFill>
              </w:rPr>
              <w:t xml:space="preserve"> ，项目区内不需进行地质勘察，地质情况基本稳定</w:t>
            </w:r>
            <w:r>
              <w:rPr>
                <w:rFonts w:hint="eastAsia" w:ascii="宋体" w:hAnsi="宋体" w:eastAsia="宋体" w:cs="宋体"/>
                <w:b w:val="0"/>
                <w:bCs/>
                <w:color w:val="000000" w:themeColor="text1"/>
                <w:sz w:val="24"/>
                <w:lang w:eastAsia="zh-CN"/>
                <w14:textFill>
                  <w14:solidFill>
                    <w14:schemeClr w14:val="tx1"/>
                  </w14:solidFill>
                </w14:textFill>
              </w:rPr>
              <w:t>。</w:t>
            </w:r>
          </w:p>
          <w:p>
            <w:pPr>
              <w:spacing w:line="360" w:lineRule="auto"/>
              <w:rPr>
                <w:rFonts w:ascii="Times New Roman" w:hAnsi="Times New Roman" w:eastAsia="宋体"/>
                <w:b/>
                <w:color w:val="auto"/>
                <w:sz w:val="24"/>
              </w:rPr>
            </w:pPr>
            <w:r>
              <w:rPr>
                <w:rFonts w:hint="eastAsia" w:ascii="Times New Roman" w:hAnsi="Times New Roman" w:eastAsia="宋体"/>
                <w:b/>
                <w:color w:val="auto"/>
                <w:sz w:val="24"/>
              </w:rPr>
              <w:t>5</w:t>
            </w:r>
            <w:r>
              <w:rPr>
                <w:rFonts w:ascii="Times New Roman" w:hAnsi="Times New Roman" w:eastAsia="宋体"/>
                <w:b/>
                <w:color w:val="auto"/>
                <w:sz w:val="24"/>
              </w:rPr>
              <w:t>水文</w:t>
            </w:r>
            <w:r>
              <w:rPr>
                <w:rFonts w:hint="eastAsia" w:ascii="Times New Roman" w:hAnsi="Times New Roman" w:eastAsia="宋体"/>
                <w:b/>
                <w:color w:val="auto"/>
                <w:sz w:val="24"/>
              </w:rPr>
              <w:t>水系</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芒市境内河流分属于怒江水系和伊洛瓦底江水系。怒江水系主要河流有万马河、芒杏河、勐古河，伊洛瓦底江水系主要河流有芒市大河。芒市境内水资源丰富，境内年平均总径流量31.8 为亿立方米，径流深为1085 毫米，地表水总量为 33.7 亿立方米。</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区域内主要水系芒市大河，为瑞丽江一级支流，属依洛瓦底水系。该河径流面积1830.5平方公里，主河长102.1公里，河道平均坡度11‰，多年平均径流量20.6亿立方米，水能理论蕴藏量35.34万千瓦。木康水文站1961～1990实测水文值：年平均流量最大值为14</w:t>
            </w:r>
            <w:r>
              <w:rPr>
                <w:rFonts w:hint="eastAsia" w:ascii="宋体" w:hAnsi="宋体" w:cs="宋体"/>
                <w:sz w:val="24"/>
                <w:szCs w:val="24"/>
                <w:lang w:val="en-US" w:eastAsia="zh-CN"/>
              </w:rPr>
              <w:t>m³</w:t>
            </w:r>
            <w:r>
              <w:rPr>
                <w:rFonts w:hint="eastAsia" w:ascii="宋体" w:hAnsi="宋体" w:eastAsia="宋体" w:cs="宋体"/>
                <w:sz w:val="24"/>
                <w:szCs w:val="24"/>
                <w:lang w:val="en-US" w:eastAsia="zh-CN"/>
              </w:rPr>
              <w:t>/s，最小值为8.15</w:t>
            </w:r>
            <w:r>
              <w:rPr>
                <w:rFonts w:hint="eastAsia" w:ascii="宋体" w:hAnsi="宋体" w:cs="宋体"/>
                <w:sz w:val="24"/>
                <w:szCs w:val="24"/>
                <w:lang w:val="en-US" w:eastAsia="zh-CN"/>
              </w:rPr>
              <w:t>m³</w:t>
            </w:r>
            <w:r>
              <w:rPr>
                <w:rFonts w:hint="eastAsia" w:ascii="宋体" w:hAnsi="宋体" w:eastAsia="宋体" w:cs="宋体"/>
                <w:sz w:val="24"/>
                <w:szCs w:val="24"/>
                <w:lang w:val="en-US" w:eastAsia="zh-CN"/>
              </w:rPr>
              <w:t>/s。目前城区内两条主要纳污河流南秀河、板过河，穿越城区汇入芒市大河。</w:t>
            </w:r>
          </w:p>
          <w:p>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本项目所在区域最近的河流为项目区南侧约4.2Km处的芒市河，项目区水文水系图见附图4。</w:t>
            </w:r>
          </w:p>
          <w:p>
            <w:pPr>
              <w:spacing w:line="360" w:lineRule="auto"/>
              <w:rPr>
                <w:rFonts w:ascii="Times New Roman" w:hAnsi="Times New Roman" w:eastAsia="宋体"/>
                <w:b/>
                <w:color w:val="auto"/>
                <w:sz w:val="24"/>
              </w:rPr>
            </w:pPr>
            <w:r>
              <w:rPr>
                <w:rFonts w:hint="eastAsia" w:ascii="Times New Roman" w:hAnsi="Times New Roman" w:eastAsia="宋体"/>
                <w:b/>
                <w:color w:val="auto"/>
                <w:sz w:val="24"/>
              </w:rPr>
              <w:t>6土壤、植被及生物多样性</w:t>
            </w:r>
          </w:p>
          <w:p>
            <w:pPr>
              <w:spacing w:line="360" w:lineRule="auto"/>
              <w:ind w:firstLine="512" w:firstLineChars="200"/>
              <w:rPr>
                <w:rFonts w:ascii="Times New Roman" w:hAnsi="Times New Roman" w:eastAsia="宋体"/>
                <w:color w:val="auto"/>
                <w:spacing w:val="8"/>
                <w:sz w:val="24"/>
              </w:rPr>
            </w:pPr>
            <w:r>
              <w:rPr>
                <w:rFonts w:ascii="Times New Roman" w:hAnsi="Times New Roman" w:eastAsia="宋体"/>
                <w:color w:val="auto"/>
                <w:spacing w:val="8"/>
                <w:sz w:val="24"/>
              </w:rPr>
              <w:t>芒市土壤受纬度、海拔高度及特殊气候条件的影响，具有种类多，分布复杂的特点。项目区的土壤为砖红壤和红壤。</w:t>
            </w:r>
          </w:p>
          <w:p>
            <w:pP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芒市属滇西横断山半湿润常绿阔叶林区，森林植被类型主要属盈江、镇康中心宽谷高榕、麻栎；部分划入</w:t>
            </w:r>
            <w:r>
              <w:rPr>
                <w:rFonts w:hint="eastAsia" w:ascii="Times New Roman" w:hAnsi="Times New Roman" w:eastAsia="宋体"/>
                <w:color w:val="auto"/>
                <w:sz w:val="24"/>
                <w:lang w:eastAsia="zh-CN"/>
              </w:rPr>
              <w:t>“</w:t>
            </w:r>
            <w:r>
              <w:rPr>
                <w:rFonts w:ascii="Times New Roman" w:hAnsi="Times New Roman" w:eastAsia="宋体"/>
                <w:color w:val="auto"/>
                <w:sz w:val="24"/>
              </w:rPr>
              <w:t>腾冲中山宽谷刺斗石栎、滇木荷林、云南松树林小区。</w:t>
            </w:r>
            <w:r>
              <w:rPr>
                <w:rFonts w:hint="eastAsia" w:ascii="Times New Roman" w:hAnsi="Times New Roman" w:eastAsia="宋体"/>
                <w:color w:val="auto"/>
                <w:sz w:val="24"/>
                <w:lang w:eastAsia="zh-CN"/>
              </w:rPr>
              <w:t>”</w:t>
            </w:r>
            <w:r>
              <w:rPr>
                <w:rFonts w:ascii="Times New Roman" w:hAnsi="Times New Roman" w:eastAsia="宋体"/>
                <w:color w:val="auto"/>
                <w:sz w:val="24"/>
              </w:rPr>
              <w:t>分布特点为垂直地带性明显。另外竹类资源、牧草资源都十分丰富；市境内有高等植物257科，2564种，主要优势树种为思茅松、西南桦、旱冬瓜、木荷、栎类。全市林业用地面积211300hm</w:t>
            </w:r>
            <w:r>
              <w:rPr>
                <w:rFonts w:ascii="Times New Roman" w:hAnsi="Times New Roman" w:eastAsia="宋体"/>
                <w:color w:val="auto"/>
                <w:sz w:val="24"/>
                <w:vertAlign w:val="superscript"/>
              </w:rPr>
              <w:t>2</w:t>
            </w:r>
            <w:r>
              <w:rPr>
                <w:rFonts w:ascii="Times New Roman" w:hAnsi="Times New Roman" w:eastAsia="宋体"/>
                <w:color w:val="auto"/>
                <w:sz w:val="24"/>
              </w:rPr>
              <w:t>，森林覆盖率61.2%。因气候雨热同期，环境湿润，食用菌类植物生长繁多，品种约有30种以上，年产100吨左右。</w:t>
            </w:r>
            <w:r>
              <w:rPr>
                <w:rFonts w:hint="eastAsia" w:ascii="Times New Roman" w:hAnsi="Times New Roman" w:eastAsia="宋体"/>
                <w:color w:val="auto"/>
                <w:sz w:val="24"/>
              </w:rPr>
              <w:t>根据实地调查和对植被、生境条件、文献数据及动物分布特征分析，随着乡村和城镇建设的不断扩大，生产、生活方式发生了较大的变化，在评价范围内野生动物栖息地基本遭到破坏，已无栖身之地，一些野生动物多迁徙异地，远离人为活动区。区域内无大型兽类、鸟类的隐蔽地、栖息地和生活场所。因此，可以排除评价范围内有大型野生动物分布的可能。</w:t>
            </w:r>
          </w:p>
          <w:p>
            <w:pPr>
              <w:spacing w:line="360" w:lineRule="auto"/>
              <w:ind w:firstLine="480" w:firstLineChars="200"/>
              <w:rPr>
                <w:rFonts w:ascii="Times New Roman" w:hAnsi="Times New Roman" w:eastAsia="宋体"/>
                <w:color w:val="auto"/>
                <w:spacing w:val="8"/>
                <w:sz w:val="24"/>
              </w:rPr>
            </w:pPr>
            <w:r>
              <w:rPr>
                <w:rFonts w:hint="eastAsia" w:ascii="Times New Roman" w:hAnsi="Times New Roman" w:eastAsia="宋体"/>
                <w:bCs/>
                <w:color w:val="auto"/>
                <w:sz w:val="24"/>
              </w:rPr>
              <w:t>区域内只有一些常见的</w:t>
            </w:r>
            <w:r>
              <w:rPr>
                <w:rFonts w:hint="eastAsia" w:ascii="Times New Roman" w:hAnsi="Times New Roman" w:eastAsia="宋体"/>
                <w:color w:val="auto"/>
                <w:sz w:val="24"/>
              </w:rPr>
              <w:t>田鼠、山雀、蛇、家燕等种类。</w:t>
            </w:r>
          </w:p>
          <w:p>
            <w:pPr>
              <w:tabs>
                <w:tab w:val="left" w:pos="8820"/>
              </w:tabs>
              <w:snapToGrid w:val="0"/>
              <w:spacing w:line="360" w:lineRule="auto"/>
              <w:outlineLvl w:val="0"/>
              <w:rPr>
                <w:rFonts w:hint="eastAsia" w:ascii="Times New Roman" w:hAnsi="Times New Roman" w:eastAsia="宋体"/>
                <w:color w:val="auto"/>
                <w:sz w:val="24"/>
              </w:rPr>
            </w:pPr>
            <w:r>
              <w:rPr>
                <w:rFonts w:ascii="Times New Roman" w:hAnsi="Times New Roman" w:eastAsia="宋体"/>
                <w:color w:val="auto"/>
                <w:sz w:val="24"/>
              </w:rPr>
              <w:t>通过现场调查，项目场地较为平坦</w:t>
            </w:r>
            <w:r>
              <w:rPr>
                <w:rFonts w:hint="eastAsia" w:ascii="Times New Roman" w:hAnsi="Times New Roman" w:eastAsia="宋体"/>
                <w:color w:val="auto"/>
                <w:sz w:val="24"/>
              </w:rPr>
              <w:t>，周围500m范围内无自然保护区、无风景名胜区及其他需要特殊保护的动植物。</w:t>
            </w:r>
          </w:p>
          <w:p>
            <w:pPr>
              <w:tabs>
                <w:tab w:val="left" w:pos="8820"/>
              </w:tabs>
              <w:snapToGrid w:val="0"/>
              <w:spacing w:line="360" w:lineRule="auto"/>
              <w:outlineLvl w:val="0"/>
              <w:rPr>
                <w:rFonts w:hint="eastAsia" w:ascii="宋体" w:hAnsi="宋体" w:eastAsia="宋体" w:cs="宋体"/>
                <w:b/>
                <w:bCs/>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文物保护单位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芒市文物单位主要为遮放毛主席请示牌、邦外佛爷墓群、滇缅公路南天门段等单位。经现场调查项目区内未发现文物，且项目占地不涉及国务院、国家有关部门、省（自治区、直辖市）人民政府、市（州）人民政府、县（区、市）人民政府规定的生态保护区、自然保护区、风景名胜区、文化遗产保护区、水源保护区。</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根据现场踏勘，项目区内无地质遗迹分布，不属于地质遗迹保护区，项目所在地不属于自然保护区，周围</w:t>
            </w:r>
            <w:r>
              <w:rPr>
                <w:rFonts w:hint="eastAsia" w:ascii="宋体" w:hAnsi="宋体" w:eastAsia="宋体" w:cs="宋体"/>
                <w:sz w:val="24"/>
                <w:szCs w:val="24"/>
                <w:lang w:val="en-US" w:eastAsia="zh-CN"/>
              </w:rPr>
              <w:t>300</w:t>
            </w:r>
            <w:r>
              <w:rPr>
                <w:rFonts w:hint="eastAsia" w:ascii="宋体" w:hAnsi="宋体" w:eastAsia="宋体" w:cs="宋体"/>
                <w:sz w:val="24"/>
                <w:szCs w:val="24"/>
              </w:rPr>
              <w:t>m内没有国家、省、市级保护文物以及学校、医院等，项目所在区域无古树名树，无需保护的野生动物。</w:t>
            </w:r>
          </w:p>
          <w:p>
            <w:pPr>
              <w:numPr>
                <w:ilvl w:val="0"/>
                <w:numId w:val="0"/>
              </w:numPr>
              <w:spacing w:line="360" w:lineRule="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lang w:eastAsia="zh-CN"/>
              </w:rPr>
              <w:t>矿产资源</w:t>
            </w:r>
          </w:p>
          <w:p>
            <w:pPr>
              <w:numPr>
                <w:ilvl w:val="0"/>
                <w:numId w:val="0"/>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芒市境内蕴藏着丰富的矿产资源，有色金属有铅、锌、银、铜、锡、金、钨、镍、锑、镉等;黑色金属属矿有铁;能源矿产有褐煤;稀有金属有铀、钴土;特种金属、建筑材料和其它非金属矿有硅石、水晶、大理石、黄石、硫酸钡、石灰石等。2003年底，已发现国内矿产104处，其中最具有开发价值的是硅石、黄金、铜、铅、锌矿。</w:t>
            </w:r>
          </w:p>
          <w:p>
            <w:pPr>
              <w:widowControl/>
              <w:pBdr>
                <w:top w:val="none" w:color="auto" w:sz="0" w:space="1"/>
                <w:left w:val="none" w:color="auto" w:sz="0" w:space="4"/>
                <w:bottom w:val="none" w:color="auto" w:sz="0" w:space="1"/>
                <w:right w:val="none" w:color="auto" w:sz="0" w:space="4"/>
                <w:between w:val="none" w:color="auto" w:sz="0" w:space="0"/>
              </w:pBdr>
              <w:spacing w:line="360" w:lineRule="auto"/>
              <w:ind w:firstLine="480" w:firstLineChars="200"/>
              <w:jc w:val="left"/>
              <w:rPr>
                <w:rFonts w:ascii="Times New Roman" w:hAnsi="Times New Roman" w:eastAsia="宋体"/>
                <w:color w:val="auto"/>
                <w:sz w:val="24"/>
              </w:rPr>
            </w:pPr>
          </w:p>
          <w:p>
            <w:pPr>
              <w:widowControl/>
              <w:pBdr>
                <w:top w:val="none" w:color="auto" w:sz="0" w:space="1"/>
                <w:left w:val="none" w:color="auto" w:sz="0" w:space="4"/>
                <w:bottom w:val="none" w:color="auto" w:sz="0" w:space="1"/>
                <w:right w:val="none" w:color="auto" w:sz="0" w:space="4"/>
                <w:between w:val="none" w:color="auto" w:sz="0" w:space="0"/>
              </w:pBdr>
              <w:spacing w:line="360" w:lineRule="auto"/>
              <w:ind w:firstLine="480" w:firstLineChars="200"/>
              <w:jc w:val="left"/>
              <w:rPr>
                <w:rFonts w:ascii="Times New Roman" w:hAnsi="Times New Roman" w:eastAsia="宋体"/>
                <w:color w:val="auto"/>
                <w:sz w:val="24"/>
              </w:rPr>
            </w:pPr>
          </w:p>
          <w:p>
            <w:pPr>
              <w:widowControl/>
              <w:pBdr>
                <w:top w:val="none" w:color="auto" w:sz="0" w:space="1"/>
                <w:left w:val="none" w:color="auto" w:sz="0" w:space="4"/>
                <w:bottom w:val="none" w:color="auto" w:sz="0" w:space="1"/>
                <w:right w:val="none" w:color="auto" w:sz="0" w:space="4"/>
                <w:between w:val="none" w:color="auto" w:sz="0" w:space="0"/>
              </w:pBdr>
              <w:tabs>
                <w:tab w:val="center" w:pos="4153"/>
                <w:tab w:val="right" w:pos="8306"/>
              </w:tabs>
              <w:jc w:val="left"/>
              <w:rPr>
                <w:rFonts w:ascii="Times New Roman" w:hAnsi="Times New Roman" w:eastAsia="宋体"/>
                <w:color w:val="auto"/>
              </w:rPr>
            </w:pPr>
          </w:p>
          <w:p>
            <w:pPr>
              <w:widowControl/>
              <w:pBdr>
                <w:top w:val="none" w:color="auto" w:sz="0" w:space="1"/>
                <w:left w:val="none" w:color="auto" w:sz="0" w:space="4"/>
                <w:bottom w:val="none" w:color="auto" w:sz="0" w:space="1"/>
                <w:right w:val="none" w:color="auto" w:sz="0" w:space="4"/>
                <w:between w:val="none" w:color="auto" w:sz="0" w:space="0"/>
              </w:pBdr>
              <w:spacing w:line="360" w:lineRule="auto"/>
              <w:jc w:val="left"/>
              <w:rPr>
                <w:rFonts w:ascii="Times New Roman" w:hAnsi="Times New Roman" w:eastAsia="宋体"/>
                <w:color w:val="auto"/>
                <w:sz w:val="24"/>
              </w:rPr>
            </w:pPr>
          </w:p>
          <w:p>
            <w:pPr>
              <w:widowControl/>
              <w:spacing w:line="360" w:lineRule="auto"/>
              <w:ind w:firstLine="480" w:firstLineChars="200"/>
              <w:jc w:val="left"/>
              <w:rPr>
                <w:rFonts w:hint="eastAsia"/>
                <w:color w:val="auto"/>
                <w:sz w:val="24"/>
                <w:lang w:eastAsia="zh-CN"/>
              </w:rPr>
            </w:pPr>
          </w:p>
          <w:p>
            <w:pPr>
              <w:widowControl/>
              <w:spacing w:line="360" w:lineRule="auto"/>
              <w:ind w:firstLine="480" w:firstLineChars="200"/>
              <w:jc w:val="left"/>
              <w:rPr>
                <w:rFonts w:hint="eastAsia"/>
                <w:color w:val="auto"/>
                <w:sz w:val="24"/>
                <w:lang w:eastAsia="zh-CN"/>
              </w:rPr>
            </w:pPr>
          </w:p>
          <w:p>
            <w:pPr>
              <w:widowControl/>
              <w:spacing w:line="360" w:lineRule="auto"/>
              <w:ind w:firstLine="480" w:firstLineChars="200"/>
              <w:jc w:val="left"/>
              <w:rPr>
                <w:rFonts w:hint="eastAsia"/>
                <w:color w:val="auto"/>
                <w:sz w:val="24"/>
                <w:lang w:eastAsia="zh-CN"/>
              </w:rPr>
            </w:pPr>
          </w:p>
          <w:p>
            <w:pPr>
              <w:widowControl/>
              <w:spacing w:line="360" w:lineRule="auto"/>
              <w:ind w:firstLine="480" w:firstLineChars="200"/>
              <w:jc w:val="left"/>
              <w:rPr>
                <w:rFonts w:hint="eastAsia"/>
                <w:color w:val="auto"/>
                <w:sz w:val="24"/>
                <w:lang w:eastAsia="zh-CN"/>
              </w:rPr>
            </w:pPr>
          </w:p>
          <w:p>
            <w:pPr>
              <w:widowControl/>
              <w:spacing w:line="360" w:lineRule="auto"/>
              <w:jc w:val="left"/>
              <w:rPr>
                <w:rFonts w:hint="eastAsia"/>
                <w:color w:val="auto"/>
                <w:sz w:val="24"/>
                <w:lang w:val="en-US" w:eastAsia="zh-CN"/>
              </w:rPr>
            </w:pPr>
          </w:p>
          <w:p>
            <w:pPr>
              <w:widowControl/>
              <w:spacing w:line="360" w:lineRule="auto"/>
              <w:jc w:val="left"/>
              <w:rPr>
                <w:rFonts w:hint="eastAsia"/>
                <w:color w:val="auto"/>
                <w:sz w:val="24"/>
                <w:lang w:val="en-US" w:eastAsia="zh-CN"/>
              </w:rPr>
            </w:pPr>
          </w:p>
          <w:p>
            <w:pPr>
              <w:widowControl/>
              <w:spacing w:line="360" w:lineRule="auto"/>
              <w:jc w:val="left"/>
              <w:rPr>
                <w:rFonts w:hint="eastAsia"/>
                <w:color w:val="auto"/>
                <w:sz w:val="24"/>
                <w:lang w:val="en-US" w:eastAsia="zh-CN"/>
              </w:rPr>
            </w:pPr>
          </w:p>
          <w:p>
            <w:pPr>
              <w:widowControl/>
              <w:spacing w:line="360" w:lineRule="auto"/>
              <w:jc w:val="left"/>
              <w:rPr>
                <w:rFonts w:hint="eastAsia"/>
                <w:color w:val="auto"/>
                <w:sz w:val="24"/>
                <w:lang w:val="en-US" w:eastAsia="zh-CN"/>
              </w:rPr>
            </w:pPr>
          </w:p>
          <w:p>
            <w:pPr>
              <w:widowControl/>
              <w:spacing w:line="360" w:lineRule="auto"/>
              <w:jc w:val="left"/>
              <w:rPr>
                <w:rFonts w:hint="eastAsia"/>
                <w:color w:val="auto"/>
                <w:sz w:val="24"/>
                <w:lang w:val="en-US" w:eastAsia="zh-CN"/>
              </w:rPr>
            </w:pPr>
          </w:p>
          <w:p>
            <w:pPr>
              <w:widowControl/>
              <w:spacing w:line="360" w:lineRule="auto"/>
              <w:jc w:val="left"/>
              <w:rPr>
                <w:rFonts w:hint="eastAsia"/>
                <w:color w:val="auto"/>
                <w:sz w:val="24"/>
                <w:lang w:val="en-US" w:eastAsia="zh-CN"/>
              </w:rPr>
            </w:pPr>
          </w:p>
          <w:p>
            <w:pPr>
              <w:widowControl/>
              <w:spacing w:line="360" w:lineRule="auto"/>
              <w:jc w:val="left"/>
              <w:rPr>
                <w:rFonts w:hint="eastAsia"/>
                <w:color w:val="auto"/>
                <w:sz w:val="24"/>
                <w:lang w:val="en-US" w:eastAsia="zh-CN"/>
              </w:rPr>
            </w:pPr>
          </w:p>
          <w:p>
            <w:pPr>
              <w:widowControl/>
              <w:spacing w:line="360" w:lineRule="auto"/>
              <w:jc w:val="left"/>
              <w:rPr>
                <w:rFonts w:hint="default" w:ascii="Times New Roman" w:hAnsi="Times New Roman" w:eastAsia="宋体"/>
                <w:color w:val="auto"/>
                <w:sz w:val="24"/>
                <w:lang w:val="en-US" w:eastAsia="zh-CN"/>
              </w:rPr>
            </w:pPr>
          </w:p>
        </w:tc>
      </w:tr>
    </w:tbl>
    <w:p>
      <w:pPr>
        <w:pStyle w:val="3"/>
        <w:tabs>
          <w:tab w:val="left" w:pos="432"/>
        </w:tabs>
        <w:jc w:val="both"/>
        <w:rPr>
          <w:rFonts w:hint="eastAsia" w:ascii="Times New Roman" w:hAnsi="Times New Roman" w:eastAsia="宋体" w:cs="Times New Roman"/>
          <w:color w:val="auto"/>
          <w:sz w:val="30"/>
          <w:szCs w:val="30"/>
          <w:lang w:val="en-US" w:eastAsia="zh-CN"/>
        </w:rPr>
      </w:pPr>
      <w:bookmarkStart w:id="33" w:name="_Toc20130_WPSOffice_Level1"/>
      <w:r>
        <w:rPr>
          <w:rFonts w:hint="eastAsia" w:ascii="Times New Roman" w:hAnsi="Times New Roman" w:eastAsia="宋体" w:cs="Times New Roman"/>
          <w:color w:val="auto"/>
          <w:sz w:val="30"/>
          <w:szCs w:val="30"/>
          <w:lang w:val="en-US" w:eastAsia="zh-CN"/>
        </w:rPr>
        <w:t>表三、环境质量状况</w:t>
      </w:r>
      <w:bookmarkEnd w:id="33"/>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2" w:type="dxa"/>
            <w:noWrap w:val="0"/>
            <w:vAlign w:val="top"/>
          </w:tcPr>
          <w:p>
            <w:pPr>
              <w:pBdr>
                <w:top w:val="none" w:color="auto" w:sz="0" w:space="0"/>
                <w:left w:val="none" w:color="auto" w:sz="0" w:space="0"/>
                <w:bottom w:val="none" w:color="auto" w:sz="0" w:space="0"/>
                <w:right w:val="none" w:color="auto" w:sz="0" w:space="0"/>
                <w:between w:val="none" w:color="auto" w:sz="0" w:space="0"/>
              </w:pBdr>
              <w:rPr>
                <w:rFonts w:ascii="Times New Roman" w:hAnsi="Times New Roman" w:eastAsia="宋体"/>
                <w:b/>
                <w:color w:val="auto"/>
                <w:sz w:val="28"/>
                <w:szCs w:val="28"/>
              </w:rPr>
            </w:pPr>
            <w:r>
              <w:rPr>
                <w:rFonts w:hint="eastAsia" w:ascii="Times New Roman" w:hAnsi="Times New Roman" w:eastAsia="宋体"/>
                <w:b/>
                <w:color w:val="auto"/>
                <w:sz w:val="28"/>
                <w:szCs w:val="28"/>
              </w:rPr>
              <w:t>建设项目所在地区域环境质量现状及主要环境问题</w:t>
            </w:r>
            <w:r>
              <w:rPr>
                <w:rFonts w:ascii="Times New Roman" w:hAnsi="Times New Roman" w:eastAsia="宋体"/>
                <w:b/>
                <w:color w:val="auto"/>
                <w:sz w:val="28"/>
                <w:szCs w:val="28"/>
              </w:rPr>
              <w:t>(</w:t>
            </w:r>
            <w:r>
              <w:rPr>
                <w:rFonts w:hint="eastAsia" w:ascii="Times New Roman" w:hAnsi="Times New Roman" w:eastAsia="宋体"/>
                <w:b/>
                <w:color w:val="auto"/>
                <w:sz w:val="28"/>
                <w:szCs w:val="28"/>
              </w:rPr>
              <w:t>生态环境、环境空气、地面水、地下水、声环境等</w:t>
            </w:r>
            <w:r>
              <w:rPr>
                <w:rFonts w:ascii="Times New Roman" w:hAnsi="Times New Roman" w:eastAsia="宋体"/>
                <w:b/>
                <w:color w:val="auto"/>
                <w:sz w:val="28"/>
                <w:szCs w:val="28"/>
              </w:rPr>
              <w:t>)</w:t>
            </w:r>
          </w:p>
          <w:p>
            <w:pPr>
              <w:pBdr>
                <w:top w:val="none" w:color="auto" w:sz="0" w:space="0"/>
                <w:left w:val="none" w:color="auto" w:sz="0" w:space="0"/>
                <w:bottom w:val="none" w:color="auto" w:sz="0" w:space="0"/>
                <w:right w:val="none" w:color="auto" w:sz="0" w:space="0"/>
                <w:between w:val="none" w:color="auto" w:sz="0" w:space="0"/>
              </w:pBdr>
              <w:spacing w:line="360" w:lineRule="auto"/>
              <w:outlineLvl w:val="0"/>
              <w:rPr>
                <w:rFonts w:ascii="Times New Roman" w:hAnsi="Times New Roman" w:eastAsia="宋体"/>
                <w:b/>
                <w:color w:val="auto"/>
                <w:sz w:val="24"/>
              </w:rPr>
            </w:pPr>
            <w:r>
              <w:rPr>
                <w:rFonts w:hint="eastAsia" w:ascii="Times New Roman" w:hAnsi="Times New Roman" w:eastAsia="宋体"/>
                <w:b/>
                <w:bCs/>
                <w:color w:val="auto"/>
                <w:sz w:val="24"/>
              </w:rPr>
              <w:t>1</w:t>
            </w:r>
            <w:r>
              <w:rPr>
                <w:rFonts w:ascii="Times New Roman" w:hAnsi="Times New Roman" w:eastAsia="宋体"/>
                <w:b/>
                <w:bCs/>
                <w:color w:val="auto"/>
                <w:sz w:val="24"/>
              </w:rPr>
              <w:t>环境空气</w:t>
            </w:r>
            <w:r>
              <w:rPr>
                <w:rFonts w:ascii="Times New Roman" w:hAnsi="Times New Roman" w:eastAsia="宋体"/>
                <w:b/>
                <w:color w:val="auto"/>
                <w:sz w:val="24"/>
              </w:rPr>
              <w:t>质量现状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sz w:val="24"/>
              </w:rPr>
              <w:t>项目所处区域为云南省德宏州芒市轩岗乡团莲新村</w:t>
            </w:r>
            <w:r>
              <w:rPr>
                <w:rFonts w:hint="eastAsia" w:asciiTheme="majorEastAsia" w:hAnsiTheme="majorEastAsia" w:eastAsiaTheme="majorEastAsia" w:cstheme="majorEastAsia"/>
                <w:sz w:val="24"/>
                <w:lang w:eastAsia="zh-CN"/>
              </w:rPr>
              <w:t>，属乡镇建成区域</w:t>
            </w:r>
            <w:r>
              <w:rPr>
                <w:rFonts w:hint="eastAsia" w:asciiTheme="majorEastAsia" w:hAnsiTheme="majorEastAsia" w:eastAsiaTheme="majorEastAsia" w:cstheme="majorEastAsia"/>
                <w:sz w:val="24"/>
              </w:rPr>
              <w:t>，根据《德宏州2018年环境质量公报》，芒市首要污染物为可吸入颗粒物、细颗粒物和臭氧。按年均值评价，各指标达《环境空气质量标准》（GB3095-2012）二级标准要求</w:t>
            </w:r>
            <w:r>
              <w:rPr>
                <w:rFonts w:hint="eastAsia" w:asciiTheme="majorEastAsia" w:hAnsiTheme="majorEastAsia" w:eastAsiaTheme="majorEastAsia" w:cstheme="majorEastAsia"/>
                <w:color w:val="auto"/>
                <w:sz w:val="24"/>
              </w:rPr>
              <w:t>。</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0"/>
              <w:rPr>
                <w:rFonts w:hint="eastAsia" w:asciiTheme="majorEastAsia" w:hAnsiTheme="majorEastAsia" w:eastAsiaTheme="majorEastAsia" w:cstheme="majorEastAsia"/>
                <w:color w:val="auto"/>
                <w:sz w:val="24"/>
              </w:rPr>
            </w:pPr>
            <w:r>
              <w:rPr>
                <w:rFonts w:hint="eastAsia" w:asciiTheme="majorEastAsia" w:hAnsiTheme="majorEastAsia" w:eastAsiaTheme="majorEastAsia" w:cstheme="majorEastAsia"/>
                <w:color w:val="auto"/>
                <w:sz w:val="24"/>
                <w:lang w:eastAsia="zh-CN"/>
              </w:rPr>
              <w:t>根据现场踏堪，</w:t>
            </w:r>
            <w:r>
              <w:rPr>
                <w:rFonts w:hint="eastAsia" w:asciiTheme="majorEastAsia" w:hAnsiTheme="majorEastAsia" w:eastAsiaTheme="majorEastAsia" w:cstheme="majorEastAsia"/>
                <w:color w:val="auto"/>
                <w:sz w:val="24"/>
              </w:rPr>
              <w:t>项目所在区周边没有大的污染型企业，区域内环境空气质量较好能够满足《环境空气质量标准》（GB3095-2012）二级标准要求。</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360" w:lineRule="auto"/>
              <w:ind w:left="0" w:leftChars="0" w:right="0" w:rightChars="0"/>
              <w:jc w:val="both"/>
              <w:textAlignment w:val="auto"/>
              <w:outlineLvl w:val="0"/>
              <w:rPr>
                <w:rFonts w:ascii="Times New Roman" w:hAnsi="Times New Roman" w:eastAsia="宋体"/>
                <w:b/>
                <w:bCs/>
                <w:color w:val="auto"/>
                <w:sz w:val="24"/>
              </w:rPr>
            </w:pPr>
            <w:r>
              <w:rPr>
                <w:rFonts w:hint="eastAsia" w:ascii="Times New Roman" w:hAnsi="Times New Roman" w:eastAsia="宋体"/>
                <w:b/>
                <w:bCs/>
                <w:color w:val="auto"/>
                <w:sz w:val="24"/>
              </w:rPr>
              <w:t>2</w:t>
            </w:r>
            <w:r>
              <w:rPr>
                <w:rFonts w:ascii="Times New Roman" w:hAnsi="Times New Roman" w:eastAsia="宋体"/>
                <w:b/>
                <w:bCs/>
                <w:color w:val="auto"/>
                <w:sz w:val="24"/>
              </w:rPr>
              <w:t>地表水环境</w:t>
            </w:r>
            <w:r>
              <w:rPr>
                <w:rFonts w:ascii="Times New Roman" w:hAnsi="Times New Roman" w:eastAsia="宋体"/>
                <w:b/>
                <w:color w:val="auto"/>
                <w:sz w:val="24"/>
              </w:rPr>
              <w:t>质量现状</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距离项目最近的地表水体为项目南侧约4.2km处的芒市大河</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参照《云南省地表水水环境功能区划（2010~2020年）》中的区划，芒市大河从源头到木康段水环境功能为饮用二级Ⅲ类水体，从木康到入瑞丽江口水环境功能为工业用水Ⅲ类水体，本项目处于木康到入瑞丽江口段，故执行《地表水环境质量标准》（GB3838-2002）Ⅲ类标准。</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根据《德宏州2018年环境质量公报》中的内容可知，2018年芒市大河风平断面水质有所下降，由上年的Ⅲ类良变为Ⅳ类轻度污染；大盈江桥头村桥头水质有所下降，由上年的Ⅱ类优变为 Ⅲ类良。其余断面均满足，与上年相比无明显变化</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pBdr>
                <w:top w:val="none" w:color="auto" w:sz="0" w:space="0"/>
                <w:left w:val="none" w:color="auto" w:sz="0" w:space="0"/>
                <w:bottom w:val="none" w:color="auto" w:sz="0" w:space="0"/>
                <w:right w:val="none" w:color="auto" w:sz="0" w:space="0"/>
                <w:between w:val="none" w:color="auto" w:sz="0" w:space="0"/>
              </w:pBd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3声环境</w:t>
            </w:r>
            <w:r>
              <w:rPr>
                <w:rFonts w:hint="eastAsia" w:ascii="宋体" w:hAnsi="宋体" w:eastAsia="宋体" w:cs="宋体"/>
                <w:b/>
                <w:color w:val="000000" w:themeColor="text1"/>
                <w:sz w:val="24"/>
                <w14:textFill>
                  <w14:solidFill>
                    <w14:schemeClr w14:val="tx1"/>
                  </w14:solidFill>
                </w14:textFill>
              </w:rPr>
              <w:t>质量现状</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outlineLvl w:val="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根据《德宏州201</w:t>
            </w:r>
            <w:r>
              <w:rPr>
                <w:rFonts w:hint="eastAsia" w:ascii="宋体" w:hAnsi="宋体" w:eastAsia="宋体" w:cs="宋体"/>
                <w:color w:val="000000" w:themeColor="text1"/>
                <w:sz w:val="24"/>
                <w:szCs w:val="20"/>
                <w:lang w:val="en-US" w:eastAsia="zh-CN"/>
                <w14:textFill>
                  <w14:solidFill>
                    <w14:schemeClr w14:val="tx1"/>
                  </w14:solidFill>
                </w14:textFill>
              </w:rPr>
              <w:t>8</w:t>
            </w:r>
            <w:r>
              <w:rPr>
                <w:rFonts w:hint="eastAsia" w:ascii="宋体" w:hAnsi="宋体" w:eastAsia="宋体" w:cs="宋体"/>
                <w:color w:val="000000" w:themeColor="text1"/>
                <w:sz w:val="24"/>
                <w:szCs w:val="20"/>
                <w14:textFill>
                  <w14:solidFill>
                    <w14:schemeClr w14:val="tx1"/>
                  </w14:solidFill>
                </w14:textFill>
              </w:rPr>
              <w:t>年度环境质量公报》，201</w:t>
            </w:r>
            <w:r>
              <w:rPr>
                <w:rFonts w:hint="eastAsia" w:ascii="宋体" w:hAnsi="宋体" w:eastAsia="宋体" w:cs="宋体"/>
                <w:color w:val="000000" w:themeColor="text1"/>
                <w:sz w:val="24"/>
                <w:szCs w:val="20"/>
                <w:lang w:val="en-US" w:eastAsia="zh-CN"/>
                <w14:textFill>
                  <w14:solidFill>
                    <w14:schemeClr w14:val="tx1"/>
                  </w14:solidFill>
                </w14:textFill>
              </w:rPr>
              <w:t>8</w:t>
            </w:r>
            <w:r>
              <w:rPr>
                <w:rFonts w:hint="eastAsia" w:ascii="宋体" w:hAnsi="宋体" w:eastAsia="宋体" w:cs="宋体"/>
                <w:color w:val="000000" w:themeColor="text1"/>
                <w:sz w:val="24"/>
                <w:szCs w:val="20"/>
                <w14:textFill>
                  <w14:solidFill>
                    <w14:schemeClr w14:val="tx1"/>
                  </w14:solidFill>
                </w14:textFill>
              </w:rPr>
              <w:t>年，芒市城区区域环境噪声设测点1</w:t>
            </w:r>
            <w:r>
              <w:rPr>
                <w:rFonts w:hint="eastAsia" w:ascii="宋体" w:hAnsi="宋体" w:eastAsia="宋体" w:cs="宋体"/>
                <w:color w:val="000000" w:themeColor="text1"/>
                <w:sz w:val="24"/>
                <w:szCs w:val="20"/>
                <w:lang w:val="en-US" w:eastAsia="zh-CN"/>
                <w14:textFill>
                  <w14:solidFill>
                    <w14:schemeClr w14:val="tx1"/>
                  </w14:solidFill>
                </w14:textFill>
              </w:rPr>
              <w:t>06</w:t>
            </w:r>
            <w:r>
              <w:rPr>
                <w:rFonts w:hint="eastAsia" w:ascii="宋体" w:hAnsi="宋体" w:eastAsia="宋体" w:cs="宋体"/>
                <w:color w:val="000000" w:themeColor="text1"/>
                <w:sz w:val="24"/>
                <w:szCs w:val="20"/>
                <w14:textFill>
                  <w14:solidFill>
                    <w14:schemeClr w14:val="tx1"/>
                  </w14:solidFill>
                </w14:textFill>
              </w:rPr>
              <w:t>个，环境噪声（昼间）年平均等效声级为</w:t>
            </w:r>
            <w:r>
              <w:rPr>
                <w:rFonts w:hint="eastAsia" w:ascii="宋体" w:hAnsi="宋体" w:eastAsia="宋体" w:cs="宋体"/>
                <w:color w:val="000000" w:themeColor="text1"/>
                <w:sz w:val="24"/>
                <w:szCs w:val="20"/>
                <w:lang w:val="en-US" w:eastAsia="zh-CN"/>
                <w14:textFill>
                  <w14:solidFill>
                    <w14:schemeClr w14:val="tx1"/>
                  </w14:solidFill>
                </w14:textFill>
              </w:rPr>
              <w:t>50.7</w:t>
            </w:r>
            <w:r>
              <w:rPr>
                <w:rFonts w:hint="eastAsia" w:ascii="宋体" w:hAnsi="宋体" w:eastAsia="宋体" w:cs="宋体"/>
                <w:color w:val="000000" w:themeColor="text1"/>
                <w:sz w:val="24"/>
                <w:szCs w:val="20"/>
                <w14:textFill>
                  <w14:solidFill>
                    <w14:schemeClr w14:val="tx1"/>
                  </w14:solidFill>
                </w14:textFill>
              </w:rPr>
              <w:t>dB(A)，比上年</w:t>
            </w:r>
            <w:r>
              <w:rPr>
                <w:rFonts w:hint="eastAsia" w:ascii="宋体" w:hAnsi="宋体" w:eastAsia="宋体" w:cs="宋体"/>
                <w:color w:val="000000" w:themeColor="text1"/>
                <w:sz w:val="24"/>
                <w:szCs w:val="20"/>
                <w:lang w:eastAsia="zh-CN"/>
                <w14:textFill>
                  <w14:solidFill>
                    <w14:schemeClr w14:val="tx1"/>
                  </w14:solidFill>
                </w14:textFill>
              </w:rPr>
              <w:t>上升</w:t>
            </w:r>
            <w:r>
              <w:rPr>
                <w:rFonts w:hint="eastAsia" w:ascii="宋体" w:hAnsi="宋体" w:eastAsia="宋体" w:cs="宋体"/>
                <w:color w:val="000000" w:themeColor="text1"/>
                <w:sz w:val="24"/>
                <w:szCs w:val="20"/>
                <w14:textFill>
                  <w14:solidFill>
                    <w14:schemeClr w14:val="tx1"/>
                  </w14:solidFill>
                </w14:textFill>
              </w:rPr>
              <w:t>0.</w:t>
            </w:r>
            <w:r>
              <w:rPr>
                <w:rFonts w:hint="eastAsia" w:ascii="宋体" w:hAnsi="宋体" w:eastAsia="宋体" w:cs="宋体"/>
                <w:color w:val="000000" w:themeColor="text1"/>
                <w:sz w:val="24"/>
                <w:szCs w:val="20"/>
                <w:lang w:val="en-US" w:eastAsia="zh-CN"/>
                <w14:textFill>
                  <w14:solidFill>
                    <w14:schemeClr w14:val="tx1"/>
                  </w14:solidFill>
                </w14:textFill>
              </w:rPr>
              <w:t>8</w:t>
            </w:r>
            <w:r>
              <w:rPr>
                <w:rFonts w:hint="eastAsia" w:ascii="宋体" w:hAnsi="宋体" w:eastAsia="宋体" w:cs="宋体"/>
                <w:color w:val="000000" w:themeColor="text1"/>
                <w:sz w:val="24"/>
                <w:szCs w:val="20"/>
                <w14:textFill>
                  <w14:solidFill>
                    <w14:schemeClr w14:val="tx1"/>
                  </w14:solidFill>
                </w14:textFill>
              </w:rPr>
              <w:t>dB(A)，夜间值未测。</w:t>
            </w:r>
            <w:r>
              <w:rPr>
                <w:rFonts w:hint="eastAsia" w:ascii="宋体" w:hAnsi="宋体" w:eastAsia="宋体" w:cs="宋体"/>
                <w:color w:val="000000" w:themeColor="text1"/>
                <w:sz w:val="24"/>
                <w14:textFill>
                  <w14:solidFill>
                    <w14:schemeClr w14:val="tx1"/>
                  </w14:solidFill>
                </w14:textFill>
              </w:rPr>
              <w:t>本项目位于云南省德宏州芒市轩岗乡团莲新村，</w:t>
            </w:r>
            <w:r>
              <w:rPr>
                <w:rFonts w:hint="eastAsia" w:ascii="宋体" w:hAnsi="宋体" w:eastAsia="宋体" w:cs="宋体"/>
                <w:color w:val="000000" w:themeColor="text1"/>
                <w:sz w:val="24"/>
                <w:szCs w:val="20"/>
                <w14:textFill>
                  <w14:solidFill>
                    <w14:schemeClr w14:val="tx1"/>
                  </w14:solidFill>
                </w14:textFill>
              </w:rPr>
              <w:t>属于</w:t>
            </w:r>
            <w:r>
              <w:rPr>
                <w:rFonts w:hint="eastAsia" w:ascii="宋体" w:hAnsi="宋体" w:eastAsia="宋体" w:cs="宋体"/>
                <w:color w:val="000000" w:themeColor="text1"/>
                <w:sz w:val="24"/>
                <w:lang w:eastAsia="zh-CN"/>
                <w14:textFill>
                  <w14:solidFill>
                    <w14:schemeClr w14:val="tx1"/>
                  </w14:solidFill>
                </w14:textFill>
              </w:rPr>
              <w:t>乡镇建成区域</w:t>
            </w:r>
            <w:r>
              <w:rPr>
                <w:rFonts w:hint="eastAsia" w:ascii="宋体" w:hAnsi="宋体" w:eastAsia="宋体" w:cs="宋体"/>
                <w:color w:val="000000" w:themeColor="text1"/>
                <w:sz w:val="24"/>
                <w:szCs w:val="20"/>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本项目应执行2类声环境功能区要求</w:t>
            </w:r>
            <w:r>
              <w:rPr>
                <w:rFonts w:hint="eastAsia" w:ascii="宋体" w:hAnsi="宋体" w:eastAsia="宋体" w:cs="宋体"/>
                <w:color w:val="000000" w:themeColor="text1"/>
                <w:sz w:val="24"/>
                <w:szCs w:val="24"/>
                <w14:textFill>
                  <w14:solidFill>
                    <w14:schemeClr w14:val="tx1"/>
                  </w14:solidFill>
                </w14:textFill>
              </w:rPr>
              <w:t>，2类标准适用于居住、商业、工业混杂区。</w:t>
            </w:r>
            <w:r>
              <w:rPr>
                <w:rFonts w:hint="eastAsia" w:ascii="宋体" w:hAnsi="宋体" w:eastAsia="宋体" w:cs="宋体"/>
                <w:color w:val="000000" w:themeColor="text1"/>
                <w:sz w:val="24"/>
                <w14:textFill>
                  <w14:solidFill>
                    <w14:schemeClr w14:val="tx1"/>
                  </w14:solidFill>
                </w14:textFill>
              </w:rPr>
              <w:t>经现场勘查，本项目附近无较大的噪声源，项目区域声环境质量良好，区域环境噪声可达（GB3096-2008）《声环境质量标准》2类区标准要求</w:t>
            </w:r>
            <w:r>
              <w:rPr>
                <w:rFonts w:hint="eastAsia" w:ascii="宋体" w:hAnsi="宋体" w:eastAsia="宋体" w:cs="宋体"/>
                <w:color w:val="000000" w:themeColor="text1"/>
                <w:sz w:val="24"/>
                <w:lang w:eastAsia="zh-CN"/>
                <w14:textFill>
                  <w14:solidFill>
                    <w14:schemeClr w14:val="tx1"/>
                  </w14:solidFill>
                </w14:textFill>
              </w:rPr>
              <w:t>。</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outlineLvl w:val="0"/>
              <w:rPr>
                <w:rFonts w:ascii="Times New Roman" w:hAnsi="Times New Roman" w:eastAsia="宋体"/>
                <w:b/>
                <w:bCs/>
                <w:color w:val="auto"/>
                <w:sz w:val="24"/>
              </w:rPr>
            </w:pPr>
            <w:r>
              <w:rPr>
                <w:rFonts w:ascii="Times New Roman" w:hAnsi="Times New Roman" w:eastAsia="宋体"/>
                <w:b/>
                <w:bCs/>
                <w:color w:val="auto"/>
                <w:sz w:val="24"/>
              </w:rPr>
              <w:t>4生态环境</w:t>
            </w:r>
            <w:r>
              <w:rPr>
                <w:rFonts w:ascii="Times New Roman" w:hAnsi="Times New Roman" w:eastAsia="宋体"/>
                <w:b/>
                <w:color w:val="auto"/>
                <w:sz w:val="24"/>
              </w:rPr>
              <w:t>质量现状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shd w:val="clear" w:color="auto" w:fill="FFFFFF"/>
              </w:rPr>
              <w:t>项目建设地点为</w:t>
            </w:r>
            <w:r>
              <w:rPr>
                <w:rFonts w:hint="eastAsia" w:asciiTheme="minorEastAsia" w:hAnsiTheme="minorEastAsia" w:eastAsiaTheme="minorEastAsia" w:cstheme="minorEastAsia"/>
                <w:color w:val="auto"/>
                <w:sz w:val="24"/>
                <w:szCs w:val="24"/>
                <w:lang w:eastAsia="zh-CN"/>
              </w:rPr>
              <w:t>芒市</w:t>
            </w:r>
            <w:r>
              <w:rPr>
                <w:rFonts w:hint="eastAsia" w:asciiTheme="majorEastAsia" w:hAnsiTheme="majorEastAsia" w:eastAsiaTheme="majorEastAsia" w:cstheme="majorEastAsia"/>
                <w:sz w:val="24"/>
                <w:lang w:eastAsia="zh-CN"/>
              </w:rPr>
              <w:t>乡镇建成区域</w:t>
            </w:r>
            <w:r>
              <w:rPr>
                <w:rFonts w:hint="eastAsia" w:asciiTheme="minorEastAsia" w:hAnsiTheme="minorEastAsia" w:eastAsiaTheme="minorEastAsia" w:cstheme="minorEastAsia"/>
                <w:color w:val="auto"/>
                <w:spacing w:val="6"/>
                <w:sz w:val="24"/>
                <w:szCs w:val="24"/>
                <w:shd w:val="clear" w:color="auto" w:fill="FFFFFF"/>
              </w:rPr>
              <w:t>，</w:t>
            </w:r>
            <w:r>
              <w:rPr>
                <w:rFonts w:hint="eastAsia" w:asciiTheme="minorEastAsia" w:hAnsiTheme="minorEastAsia" w:eastAsiaTheme="minorEastAsia" w:cstheme="minorEastAsia"/>
                <w:color w:val="auto"/>
                <w:sz w:val="24"/>
                <w:szCs w:val="24"/>
              </w:rPr>
              <w:t>由于长期人类活动，评价区域内已无天然植被，</w:t>
            </w:r>
            <w:r>
              <w:rPr>
                <w:rFonts w:hint="eastAsia"/>
                <w:color w:val="auto"/>
                <w:sz w:val="24"/>
                <w:szCs w:val="24"/>
                <w:lang w:eastAsia="zh-CN"/>
              </w:rPr>
              <w:t>区域内</w:t>
            </w:r>
            <w:r>
              <w:rPr>
                <w:rFonts w:hint="eastAsia"/>
                <w:color w:val="auto"/>
                <w:sz w:val="24"/>
                <w:szCs w:val="24"/>
                <w:lang w:val="en-US" w:eastAsia="zh-CN"/>
              </w:rPr>
              <w:t>主要为闲置厂房及居民点</w:t>
            </w:r>
            <w:r>
              <w:rPr>
                <w:rFonts w:hint="eastAsia" w:asciiTheme="minorEastAsia" w:hAnsiTheme="minorEastAsia" w:eastAsiaTheme="minorEastAsia" w:cstheme="minorEastAsia"/>
                <w:color w:val="auto"/>
                <w:sz w:val="24"/>
                <w:szCs w:val="24"/>
              </w:rPr>
              <w:t>，生态环境受人为影响极大。评价区内无国家级和省级保护植物物种，以及地方狭域植物种类分布，也无古树名木。</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olor w:val="auto"/>
                <w:sz w:val="24"/>
              </w:rPr>
            </w:pPr>
            <w:r>
              <w:rPr>
                <w:rFonts w:hint="eastAsia" w:asciiTheme="minorEastAsia" w:hAnsiTheme="minorEastAsia" w:eastAsiaTheme="minorEastAsia" w:cstheme="minorEastAsia"/>
                <w:color w:val="auto"/>
                <w:sz w:val="24"/>
                <w:szCs w:val="24"/>
              </w:rPr>
              <w:t>由于已受到高度开发，评价区偶尔可见燕子、山雀等鸟类，主要为适应人类活动的种类。已无大型野生哺乳动物、受国家和云南省重点保护及关注物种，同时也无当地特有物种。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3" w:hRule="atLeast"/>
        </w:trPr>
        <w:tc>
          <w:tcPr>
            <w:tcW w:w="8522" w:type="dxa"/>
            <w:noWrap w:val="0"/>
            <w:vAlign w:val="top"/>
          </w:tcPr>
          <w:p>
            <w:pPr>
              <w:pBdr>
                <w:top w:val="none" w:color="auto" w:sz="0" w:space="0"/>
                <w:left w:val="none" w:color="auto" w:sz="0" w:space="0"/>
                <w:bottom w:val="none" w:color="auto" w:sz="0" w:space="0"/>
                <w:right w:val="none" w:color="auto" w:sz="0" w:space="0"/>
                <w:between w:val="none" w:color="auto" w:sz="0" w:space="0"/>
              </w:pBdr>
              <w:jc w:val="both"/>
              <w:rPr>
                <w:rFonts w:ascii="Times New Roman" w:hAnsi="Times New Roman" w:eastAsia="宋体"/>
                <w:color w:val="auto"/>
                <w:sz w:val="28"/>
                <w:szCs w:val="22"/>
              </w:rPr>
            </w:pPr>
            <w:r>
              <w:rPr>
                <w:rFonts w:hint="eastAsia" w:ascii="Times New Roman" w:hAnsi="Times New Roman" w:eastAsia="宋体"/>
                <w:b/>
                <w:color w:val="auto"/>
                <w:sz w:val="28"/>
                <w:szCs w:val="22"/>
              </w:rPr>
              <w:t>主要环境保护目标</w:t>
            </w:r>
            <w:r>
              <w:rPr>
                <w:rFonts w:ascii="Times New Roman" w:hAnsi="Times New Roman" w:eastAsia="宋体"/>
                <w:b/>
                <w:color w:val="auto"/>
                <w:sz w:val="28"/>
                <w:szCs w:val="22"/>
              </w:rPr>
              <w:t>(</w:t>
            </w:r>
            <w:r>
              <w:rPr>
                <w:rFonts w:hint="eastAsia" w:ascii="Times New Roman" w:hAnsi="Times New Roman" w:eastAsia="宋体"/>
                <w:b/>
                <w:color w:val="auto"/>
                <w:sz w:val="28"/>
                <w:szCs w:val="22"/>
              </w:rPr>
              <w:t>列出名单及保护级别</w:t>
            </w:r>
            <w:r>
              <w:rPr>
                <w:rFonts w:ascii="Times New Roman" w:hAnsi="Times New Roman" w:eastAsia="宋体"/>
                <w:b/>
                <w:color w:val="auto"/>
                <w:sz w:val="28"/>
                <w:szCs w:val="22"/>
              </w:rPr>
              <w:t>)</w:t>
            </w:r>
            <w:r>
              <w:rPr>
                <w:rFonts w:hint="eastAsia" w:ascii="Times New Roman" w:hAnsi="Times New Roman" w:eastAsia="宋体"/>
                <w:color w:val="auto"/>
                <w:sz w:val="28"/>
                <w:szCs w:val="22"/>
              </w:rPr>
              <w:t>：</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textAlignment w:val="center"/>
              <w:rPr>
                <w:rStyle w:val="33"/>
                <w:rFonts w:ascii="Times New Roman" w:hAnsi="Times New Roman" w:eastAsia="宋体" w:cs="Times New Roman"/>
                <w:color w:val="auto"/>
                <w:sz w:val="24"/>
                <w:szCs w:val="24"/>
              </w:rPr>
            </w:pPr>
            <w:r>
              <w:rPr>
                <w:rStyle w:val="33"/>
                <w:rFonts w:hint="eastAsia" w:ascii="Times New Roman" w:hAnsi="Times New Roman" w:eastAsia="宋体" w:cs="Times New Roman"/>
                <w:color w:val="auto"/>
                <w:sz w:val="24"/>
                <w:szCs w:val="24"/>
              </w:rPr>
              <w:t>本项目周边关系及主要环境保护目标，详见表3-1和3-2。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482" w:firstLineChars="0"/>
              <w:jc w:val="center"/>
              <w:textAlignment w:val="auto"/>
              <w:outlineLvl w:val="9"/>
              <w:rPr>
                <w:rFonts w:hint="eastAsia" w:ascii="新宋体" w:hAnsi="新宋体" w:eastAsia="新宋体" w:cs="新宋体"/>
                <w:b/>
                <w:bCs/>
                <w:color w:val="auto"/>
                <w:kern w:val="0"/>
                <w:sz w:val="24"/>
              </w:rPr>
            </w:pPr>
            <w:r>
              <w:rPr>
                <w:rFonts w:hint="eastAsia" w:ascii="新宋体" w:hAnsi="新宋体" w:eastAsia="新宋体" w:cs="新宋体"/>
                <w:b/>
                <w:bCs/>
                <w:color w:val="auto"/>
                <w:kern w:val="0"/>
                <w:sz w:val="24"/>
              </w:rPr>
              <w:t>表3-1项目周边关系一览表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13"/>
              <w:gridCol w:w="1962"/>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周围环境</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方位</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exact"/>
                <w:jc w:val="center"/>
              </w:trPr>
              <w:tc>
                <w:tcPr>
                  <w:tcW w:w="4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塑料厂</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北面</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紧挨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4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废铁回收厂</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西</w:t>
                  </w:r>
                  <w:r>
                    <w:rPr>
                      <w:rFonts w:hint="eastAsia" w:ascii="宋体" w:hAnsi="宋体" w:cs="宋体"/>
                      <w:color w:val="000000" w:themeColor="text1"/>
                      <w:szCs w:val="21"/>
                      <w14:textFill>
                        <w14:solidFill>
                          <w14:schemeClr w14:val="tx1"/>
                        </w14:solidFill>
                      </w14:textFill>
                    </w:rPr>
                    <w:t>北面</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exact"/>
                <w:jc w:val="center"/>
              </w:trPr>
              <w:tc>
                <w:tcPr>
                  <w:tcW w:w="4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德宏火嫂有限责任公司</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东</w:t>
                  </w:r>
                  <w:r>
                    <w:rPr>
                      <w:rFonts w:hint="eastAsia" w:ascii="宋体" w:hAnsi="宋体" w:cs="宋体"/>
                      <w:color w:val="000000" w:themeColor="text1"/>
                      <w:szCs w:val="21"/>
                      <w14:textFill>
                        <w14:solidFill>
                          <w14:schemeClr w14:val="tx1"/>
                        </w14:solidFill>
                      </w14:textFill>
                    </w:rPr>
                    <w:t>面</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exact"/>
                <w:jc w:val="center"/>
              </w:trPr>
              <w:tc>
                <w:tcPr>
                  <w:tcW w:w="4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碎冰厂</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西</w:t>
                  </w:r>
                  <w:r>
                    <w:rPr>
                      <w:rFonts w:hint="eastAsia" w:ascii="宋体" w:hAnsi="宋体" w:cs="宋体"/>
                      <w:color w:val="000000" w:themeColor="text1"/>
                      <w:szCs w:val="21"/>
                      <w14:textFill>
                        <w14:solidFill>
                          <w14:schemeClr w14:val="tx1"/>
                        </w14:solidFill>
                      </w14:textFill>
                    </w:rPr>
                    <w:t>北面</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莲新村居民</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北面</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遮相分厂八队</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西</w:t>
                  </w:r>
                  <w:r>
                    <w:rPr>
                      <w:rFonts w:hint="eastAsia" w:ascii="宋体" w:hAnsi="宋体" w:cs="宋体"/>
                      <w:color w:val="000000" w:themeColor="text1"/>
                      <w:szCs w:val="21"/>
                      <w14:textFill>
                        <w14:solidFill>
                          <w14:schemeClr w14:val="tx1"/>
                        </w14:solidFill>
                      </w14:textFill>
                    </w:rPr>
                    <w:t>面</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芒那公路</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西</w:t>
                  </w:r>
                  <w:r>
                    <w:rPr>
                      <w:rFonts w:hint="eastAsia" w:ascii="宋体" w:hAnsi="宋体" w:cs="宋体"/>
                      <w:color w:val="000000" w:themeColor="text1"/>
                      <w:szCs w:val="21"/>
                      <w14:textFill>
                        <w14:solidFill>
                          <w14:schemeClr w14:val="tx1"/>
                        </w14:solidFill>
                      </w14:textFill>
                    </w:rPr>
                    <w:t>面</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莲新村居民</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南</w:t>
                  </w:r>
                  <w:r>
                    <w:rPr>
                      <w:rFonts w:hint="eastAsia" w:ascii="宋体" w:hAnsi="宋体" w:cs="宋体"/>
                      <w:color w:val="000000" w:themeColor="text1"/>
                      <w:szCs w:val="21"/>
                      <w14:textFill>
                        <w14:solidFill>
                          <w14:schemeClr w14:val="tx1"/>
                        </w14:solidFill>
                      </w14:textFill>
                    </w:rPr>
                    <w:t>面</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9</w:t>
                  </w:r>
                  <w:r>
                    <w:rPr>
                      <w:rFonts w:hint="eastAsia" w:ascii="宋体" w:hAnsi="宋体" w:cs="宋体"/>
                      <w:color w:val="000000" w:themeColor="text1"/>
                      <w:szCs w:val="21"/>
                      <w14:textFill>
                        <w14:solidFill>
                          <w14:schemeClr w14:val="tx1"/>
                        </w14:solidFill>
                      </w14:textFill>
                    </w:rPr>
                    <w:t>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01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lang w:eastAsia="zh-CN"/>
                      <w14:textFill>
                        <w14:solidFill>
                          <w14:schemeClr w14:val="tx1"/>
                        </w14:solidFill>
                      </w14:textFill>
                    </w:rPr>
                  </w:pPr>
                  <w:r>
                    <w:rPr>
                      <w:rFonts w:hint="eastAsia" w:ascii="Times New Roman" w:hAnsi="Times New Roman" w:eastAsia="宋体"/>
                      <w:color w:val="000000" w:themeColor="text1"/>
                      <w:szCs w:val="21"/>
                      <w:lang w:eastAsia="zh-CN"/>
                      <w14:textFill>
                        <w14:solidFill>
                          <w14:schemeClr w14:val="tx1"/>
                        </w14:solidFill>
                      </w14:textFill>
                    </w:rPr>
                    <w:t>芒市</w:t>
                  </w:r>
                  <w:r>
                    <w:rPr>
                      <w:rFonts w:hint="eastAsia"/>
                      <w:color w:val="000000" w:themeColor="text1"/>
                      <w:szCs w:val="21"/>
                      <w:lang w:val="en-US" w:eastAsia="zh-CN"/>
                      <w14:textFill>
                        <w14:solidFill>
                          <w14:schemeClr w14:val="tx1"/>
                        </w14:solidFill>
                      </w14:textFill>
                    </w:rPr>
                    <w:t>大</w:t>
                  </w:r>
                  <w:r>
                    <w:rPr>
                      <w:rFonts w:hint="eastAsia" w:ascii="Times New Roman" w:hAnsi="Times New Roman" w:eastAsia="宋体"/>
                      <w:color w:val="000000" w:themeColor="text1"/>
                      <w:szCs w:val="21"/>
                      <w:lang w:eastAsia="zh-CN"/>
                      <w14:textFill>
                        <w14:solidFill>
                          <w14:schemeClr w14:val="tx1"/>
                        </w14:solidFill>
                      </w14:textFill>
                    </w:rPr>
                    <w:t>河</w:t>
                  </w:r>
                </w:p>
              </w:tc>
              <w:tc>
                <w:tcPr>
                  <w:tcW w:w="196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南</w:t>
                  </w:r>
                  <w:r>
                    <w:rPr>
                      <w:rFonts w:hint="eastAsia" w:ascii="宋体" w:hAnsi="宋体" w:cs="宋体"/>
                      <w:color w:val="000000" w:themeColor="text1"/>
                      <w:szCs w:val="21"/>
                      <w14:textFill>
                        <w14:solidFill>
                          <w14:schemeClr w14:val="tx1"/>
                        </w14:solidFill>
                      </w14:textFill>
                    </w:rPr>
                    <w:t>面</w:t>
                  </w:r>
                </w:p>
              </w:tc>
              <w:tc>
                <w:tcPr>
                  <w:tcW w:w="23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4.2km</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right="0" w:rightChars="0"/>
              <w:jc w:val="both"/>
              <w:textAlignment w:val="auto"/>
              <w:outlineLvl w:val="9"/>
              <w:rPr>
                <w:rFonts w:ascii="Times New Roman" w:hAnsi="Times New Roman" w:eastAsia="宋体"/>
                <w:b/>
                <w:bCs/>
                <w:color w:val="auto"/>
                <w:kern w:val="0"/>
                <w:sz w:val="24"/>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482" w:firstLineChars="0"/>
              <w:jc w:val="center"/>
              <w:textAlignment w:val="auto"/>
              <w:outlineLvl w:val="9"/>
              <w:rPr>
                <w:rFonts w:ascii="Times New Roman" w:hAnsi="Times New Roman" w:eastAsia="宋体"/>
                <w:b/>
                <w:bCs/>
                <w:color w:val="auto"/>
                <w:kern w:val="0"/>
                <w:sz w:val="24"/>
              </w:rPr>
            </w:pPr>
            <w:r>
              <w:rPr>
                <w:rFonts w:ascii="Times New Roman" w:hAnsi="Times New Roman" w:eastAsia="宋体"/>
                <w:b/>
                <w:bCs/>
                <w:color w:val="auto"/>
                <w:kern w:val="0"/>
                <w:sz w:val="24"/>
              </w:rPr>
              <w:t>表</w:t>
            </w:r>
            <w:r>
              <w:rPr>
                <w:rFonts w:hint="eastAsia" w:ascii="Times New Roman" w:hAnsi="Times New Roman" w:eastAsia="宋体"/>
                <w:b/>
                <w:bCs/>
                <w:color w:val="auto"/>
                <w:kern w:val="0"/>
                <w:sz w:val="24"/>
                <w:lang w:val="en-US" w:eastAsia="zh-CN"/>
              </w:rPr>
              <w:t>3-</w:t>
            </w:r>
            <w:r>
              <w:rPr>
                <w:rFonts w:hint="eastAsia"/>
                <w:b/>
                <w:bCs/>
                <w:color w:val="auto"/>
                <w:kern w:val="0"/>
                <w:sz w:val="24"/>
                <w:lang w:val="en-US" w:eastAsia="zh-CN"/>
              </w:rPr>
              <w:t>2</w:t>
            </w:r>
            <w:r>
              <w:rPr>
                <w:rFonts w:ascii="Times New Roman" w:hAnsi="Times New Roman" w:eastAsia="宋体"/>
                <w:b/>
                <w:bCs/>
                <w:color w:val="auto"/>
                <w:kern w:val="0"/>
                <w:sz w:val="24"/>
              </w:rPr>
              <w:t xml:space="preserve">  主要环境保护目标表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68"/>
              <w:gridCol w:w="1424"/>
              <w:gridCol w:w="900"/>
              <w:gridCol w:w="1095"/>
              <w:gridCol w:w="2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11" w:type="dxa"/>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序号</w:t>
                  </w:r>
                </w:p>
              </w:tc>
              <w:tc>
                <w:tcPr>
                  <w:tcW w:w="1468" w:type="dxa"/>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关心点名称</w:t>
                  </w:r>
                </w:p>
              </w:tc>
              <w:tc>
                <w:tcPr>
                  <w:tcW w:w="1424" w:type="dxa"/>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位置距离</w:t>
                  </w:r>
                </w:p>
              </w:tc>
              <w:tc>
                <w:tcPr>
                  <w:tcW w:w="900" w:type="dxa"/>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人数</w:t>
                  </w:r>
                </w:p>
              </w:tc>
              <w:tc>
                <w:tcPr>
                  <w:tcW w:w="1095" w:type="dxa"/>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保护类别</w:t>
                  </w:r>
                </w:p>
              </w:tc>
              <w:tc>
                <w:tcPr>
                  <w:tcW w:w="2798" w:type="dxa"/>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采用标准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61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Cs w:val="21"/>
                      <w14:textFill>
                        <w14:solidFill>
                          <w14:schemeClr w14:val="tx1"/>
                        </w14:solidFill>
                      </w14:textFill>
                    </w:rPr>
                  </w:pPr>
                  <w:r>
                    <w:rPr>
                      <w:rFonts w:hint="eastAsia" w:ascii="Times New Roman" w:hAnsi="Times New Roman" w:eastAsia="宋体"/>
                      <w:color w:val="000000" w:themeColor="text1"/>
                      <w:kern w:val="0"/>
                      <w:szCs w:val="21"/>
                      <w14:textFill>
                        <w14:solidFill>
                          <w14:schemeClr w14:val="tx1"/>
                        </w14:solidFill>
                      </w14:textFill>
                    </w:rPr>
                    <w:t>1</w:t>
                  </w:r>
                </w:p>
              </w:tc>
              <w:tc>
                <w:tcPr>
                  <w:tcW w:w="1468"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莲新村</w:t>
                  </w:r>
                  <w:r>
                    <w:rPr>
                      <w:rFonts w:hint="eastAsia" w:ascii="Times New Roman" w:hAnsi="Times New Roman" w:eastAsia="宋体"/>
                      <w:color w:val="000000" w:themeColor="text1"/>
                      <w:szCs w:val="21"/>
                      <w:lang w:val="en-US" w:eastAsia="zh-CN"/>
                      <w14:textFill>
                        <w14:solidFill>
                          <w14:schemeClr w14:val="tx1"/>
                        </w14:solidFill>
                      </w14:textFill>
                    </w:rPr>
                    <w:t>居民</w:t>
                  </w:r>
                </w:p>
              </w:tc>
              <w:tc>
                <w:tcPr>
                  <w:tcW w:w="1424"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北侧</w:t>
                  </w:r>
                  <w:r>
                    <w:rPr>
                      <w:rFonts w:hint="eastAsia"/>
                      <w:color w:val="000000" w:themeColor="text1"/>
                      <w:szCs w:val="21"/>
                      <w:lang w:val="en-US" w:eastAsia="zh-CN"/>
                      <w14:textFill>
                        <w14:solidFill>
                          <w14:schemeClr w14:val="tx1"/>
                        </w14:solidFill>
                      </w14:textFill>
                    </w:rPr>
                    <w:t>100</w:t>
                  </w:r>
                  <w:r>
                    <w:rPr>
                      <w:rFonts w:hint="eastAsia" w:ascii="Times New Roman" w:hAnsi="Times New Roman" w:eastAsia="宋体"/>
                      <w:color w:val="000000" w:themeColor="text1"/>
                      <w:szCs w:val="21"/>
                      <w:lang w:val="en-US" w:eastAsia="zh-CN"/>
                      <w14:textFill>
                        <w14:solidFill>
                          <w14:schemeClr w14:val="tx1"/>
                        </w14:solidFill>
                      </w14:textFill>
                    </w:rPr>
                    <w:t>m</w:t>
                  </w:r>
                </w:p>
              </w:tc>
              <w:tc>
                <w:tcPr>
                  <w:tcW w:w="9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default"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500人</w:t>
                  </w:r>
                </w:p>
              </w:tc>
              <w:tc>
                <w:tcPr>
                  <w:tcW w:w="1095" w:type="dxa"/>
                  <w:vMerge w:val="restart"/>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大气环境</w:t>
                  </w:r>
                </w:p>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声环境</w:t>
                  </w:r>
                </w:p>
              </w:tc>
              <w:tc>
                <w:tcPr>
                  <w:tcW w:w="2798" w:type="dxa"/>
                  <w:vMerge w:val="restart"/>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《环境空气质量标准》（GB3095-2012）</w:t>
                  </w:r>
                  <w:r>
                    <w:rPr>
                      <w:rFonts w:ascii="Times New Roman" w:hAnsi="Times New Roman" w:eastAsia="宋体"/>
                      <w:color w:val="000000" w:themeColor="text1"/>
                      <w:sz w:val="21"/>
                      <w:szCs w:val="21"/>
                      <w14:textFill>
                        <w14:solidFill>
                          <w14:schemeClr w14:val="tx1"/>
                        </w14:solidFill>
                      </w14:textFill>
                    </w:rPr>
                    <w:t>二级标准</w:t>
                  </w:r>
                  <w:r>
                    <w:rPr>
                      <w:rFonts w:hint="eastAsia" w:ascii="Times New Roman" w:hAnsi="Times New Roman" w:eastAsia="宋体"/>
                      <w:color w:val="000000" w:themeColor="text1"/>
                      <w:sz w:val="21"/>
                      <w:szCs w:val="21"/>
                      <w14:textFill>
                        <w14:solidFill>
                          <w14:schemeClr w14:val="tx1"/>
                        </w14:solidFill>
                      </w14:textFill>
                    </w:rPr>
                    <w:t>；</w:t>
                  </w:r>
                </w:p>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区域内</w:t>
                  </w:r>
                  <w:r>
                    <w:rPr>
                      <w:rFonts w:ascii="Times New Roman" w:hAnsi="Times New Roman" w:eastAsia="宋体"/>
                      <w:color w:val="000000" w:themeColor="text1"/>
                      <w:sz w:val="21"/>
                      <w:szCs w:val="21"/>
                      <w14:textFill>
                        <w14:solidFill>
                          <w14:schemeClr w14:val="tx1"/>
                        </w14:solidFill>
                      </w14:textFill>
                    </w:rPr>
                    <w:t>噪声执行</w:t>
                  </w:r>
                  <w:r>
                    <w:rPr>
                      <w:rFonts w:hint="eastAsia" w:ascii="Times New Roman" w:hAnsi="Times New Roman" w:eastAsia="宋体"/>
                      <w:color w:val="000000" w:themeColor="text1"/>
                      <w:sz w:val="21"/>
                      <w:szCs w:val="21"/>
                      <w14:textFill>
                        <w14:solidFill>
                          <w14:schemeClr w14:val="tx1"/>
                        </w14:solidFill>
                      </w14:textFill>
                    </w:rPr>
                    <w:t>《声环境质量标准》（GB3096-2008）</w:t>
                  </w:r>
                  <w:r>
                    <w:rPr>
                      <w:rFonts w:hint="eastAsia" w:ascii="Times New Roman" w:hAnsi="Times New Roman" w:eastAsia="宋体" w:cs="宋体"/>
                      <w:color w:val="000000" w:themeColor="text1"/>
                      <w:sz w:val="21"/>
                      <w:szCs w:val="21"/>
                      <w14:textFill>
                        <w14:solidFill>
                          <w14:schemeClr w14:val="tx1"/>
                        </w14:solidFill>
                      </w14:textFill>
                    </w:rPr>
                    <w:t>2</w:t>
                  </w:r>
                  <w:r>
                    <w:rPr>
                      <w:rFonts w:ascii="Times New Roman" w:hAnsi="Times New Roman" w:eastAsia="宋体"/>
                      <w:color w:val="000000" w:themeColor="text1"/>
                      <w:sz w:val="21"/>
                      <w:szCs w:val="21"/>
                      <w14:textFill>
                        <w14:solidFill>
                          <w14:schemeClr w14:val="tx1"/>
                        </w14:solidFill>
                      </w14:textFill>
                    </w:rPr>
                    <w:t>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2</w:t>
                  </w:r>
                </w:p>
              </w:tc>
              <w:tc>
                <w:tcPr>
                  <w:tcW w:w="1468"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遮相分场八队</w:t>
                  </w:r>
                </w:p>
              </w:tc>
              <w:tc>
                <w:tcPr>
                  <w:tcW w:w="1424"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西</w:t>
                  </w:r>
                  <w:r>
                    <w:rPr>
                      <w:rFonts w:hint="eastAsia" w:ascii="Times New Roman" w:hAnsi="Times New Roman" w:eastAsia="宋体"/>
                      <w:color w:val="000000" w:themeColor="text1"/>
                      <w:szCs w:val="21"/>
                      <w:lang w:val="en-US" w:eastAsia="zh-CN"/>
                      <w14:textFill>
                        <w14:solidFill>
                          <w14:schemeClr w14:val="tx1"/>
                        </w14:solidFill>
                      </w14:textFill>
                    </w:rPr>
                    <w:t>侧</w:t>
                  </w:r>
                  <w:r>
                    <w:rPr>
                      <w:rFonts w:hint="eastAsia"/>
                      <w:color w:val="000000" w:themeColor="text1"/>
                      <w:szCs w:val="21"/>
                      <w:lang w:val="en-US" w:eastAsia="zh-CN"/>
                      <w14:textFill>
                        <w14:solidFill>
                          <w14:schemeClr w14:val="tx1"/>
                        </w14:solidFill>
                      </w14:textFill>
                    </w:rPr>
                    <w:t>200</w:t>
                  </w:r>
                  <w:r>
                    <w:rPr>
                      <w:rFonts w:hint="eastAsia" w:ascii="Times New Roman" w:hAnsi="Times New Roman" w:eastAsia="宋体"/>
                      <w:color w:val="000000" w:themeColor="text1"/>
                      <w:szCs w:val="21"/>
                      <w:lang w:val="en-US" w:eastAsia="zh-CN"/>
                      <w14:textFill>
                        <w14:solidFill>
                          <w14:schemeClr w14:val="tx1"/>
                        </w14:solidFill>
                      </w14:textFill>
                    </w:rPr>
                    <w:t>m</w:t>
                  </w:r>
                </w:p>
              </w:tc>
              <w:tc>
                <w:tcPr>
                  <w:tcW w:w="9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default"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90人</w:t>
                  </w:r>
                </w:p>
              </w:tc>
              <w:tc>
                <w:tcPr>
                  <w:tcW w:w="1095" w:type="dxa"/>
                  <w:vMerge w:val="continue"/>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p>
              </w:tc>
              <w:tc>
                <w:tcPr>
                  <w:tcW w:w="2798" w:type="dxa"/>
                  <w:vMerge w:val="continue"/>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3</w:t>
                  </w:r>
                </w:p>
              </w:tc>
              <w:tc>
                <w:tcPr>
                  <w:tcW w:w="1468"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莲新村</w:t>
                  </w:r>
                  <w:r>
                    <w:rPr>
                      <w:rFonts w:hint="eastAsia" w:ascii="Times New Roman" w:hAnsi="Times New Roman" w:eastAsia="宋体"/>
                      <w:color w:val="000000" w:themeColor="text1"/>
                      <w:szCs w:val="21"/>
                      <w:lang w:val="en-US" w:eastAsia="zh-CN"/>
                      <w14:textFill>
                        <w14:solidFill>
                          <w14:schemeClr w14:val="tx1"/>
                        </w14:solidFill>
                      </w14:textFill>
                    </w:rPr>
                    <w:t>居民</w:t>
                  </w:r>
                </w:p>
              </w:tc>
              <w:tc>
                <w:tcPr>
                  <w:tcW w:w="1424"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color w:val="000000" w:themeColor="text1"/>
                      <w:szCs w:val="21"/>
                      <w:lang w:val="en-US" w:eastAsia="zh-CN"/>
                      <w14:textFill>
                        <w14:solidFill>
                          <w14:schemeClr w14:val="tx1"/>
                        </w14:solidFill>
                      </w14:textFill>
                    </w:rPr>
                  </w:pPr>
                  <w:r>
                    <w:rPr>
                      <w:rFonts w:hint="eastAsia" w:ascii="Times New Roman" w:hAnsi="Times New Roman" w:eastAsia="宋体"/>
                      <w:color w:val="000000" w:themeColor="text1"/>
                      <w:szCs w:val="21"/>
                      <w:lang w:val="en-US" w:eastAsia="zh-CN"/>
                      <w14:textFill>
                        <w14:solidFill>
                          <w14:schemeClr w14:val="tx1"/>
                        </w14:solidFill>
                      </w14:textFill>
                    </w:rPr>
                    <w:t>南侧</w:t>
                  </w:r>
                  <w:r>
                    <w:rPr>
                      <w:rFonts w:hint="eastAsia"/>
                      <w:color w:val="000000" w:themeColor="text1"/>
                      <w:szCs w:val="21"/>
                      <w:lang w:val="en-US" w:eastAsia="zh-CN"/>
                      <w14:textFill>
                        <w14:solidFill>
                          <w14:schemeClr w14:val="tx1"/>
                        </w14:solidFill>
                      </w14:textFill>
                    </w:rPr>
                    <w:t>90</w:t>
                  </w:r>
                  <w:r>
                    <w:rPr>
                      <w:rFonts w:hint="eastAsia" w:ascii="Times New Roman" w:hAnsi="Times New Roman" w:eastAsia="宋体"/>
                      <w:color w:val="000000" w:themeColor="text1"/>
                      <w:szCs w:val="21"/>
                      <w:lang w:val="en-US" w:eastAsia="zh-CN"/>
                      <w14:textFill>
                        <w14:solidFill>
                          <w14:schemeClr w14:val="tx1"/>
                        </w14:solidFill>
                      </w14:textFill>
                    </w:rPr>
                    <w:t>m</w:t>
                  </w:r>
                </w:p>
              </w:tc>
              <w:tc>
                <w:tcPr>
                  <w:tcW w:w="9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200人</w:t>
                  </w:r>
                </w:p>
              </w:tc>
              <w:tc>
                <w:tcPr>
                  <w:tcW w:w="1095" w:type="dxa"/>
                  <w:vMerge w:val="continue"/>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p>
              </w:tc>
              <w:tc>
                <w:tcPr>
                  <w:tcW w:w="2798" w:type="dxa"/>
                  <w:vMerge w:val="continue"/>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11" w:type="dxa"/>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3</w:t>
                  </w:r>
                </w:p>
              </w:tc>
              <w:tc>
                <w:tcPr>
                  <w:tcW w:w="1468"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ind w:left="0" w:leftChars="0" w:right="0" w:rightChars="0" w:firstLine="0" w:firstLineChars="0"/>
                    <w:jc w:val="center"/>
                    <w:textAlignment w:val="auto"/>
                    <w:outlineLvl w:val="9"/>
                    <w:rPr>
                      <w:rFonts w:hint="eastAsia" w:ascii="Times New Roman" w:hAnsi="Times New Roman" w:eastAsia="宋体"/>
                      <w:color w:val="000000" w:themeColor="text1"/>
                      <w:szCs w:val="21"/>
                      <w:lang w:eastAsia="zh-CN"/>
                      <w14:textFill>
                        <w14:solidFill>
                          <w14:schemeClr w14:val="tx1"/>
                        </w14:solidFill>
                      </w14:textFill>
                    </w:rPr>
                  </w:pPr>
                  <w:r>
                    <w:rPr>
                      <w:rFonts w:hint="eastAsia" w:ascii="Times New Roman" w:hAnsi="Times New Roman" w:eastAsia="宋体"/>
                      <w:color w:val="000000" w:themeColor="text1"/>
                      <w:szCs w:val="21"/>
                      <w:lang w:eastAsia="zh-CN"/>
                      <w14:textFill>
                        <w14:solidFill>
                          <w14:schemeClr w14:val="tx1"/>
                        </w14:solidFill>
                      </w14:textFill>
                    </w:rPr>
                    <w:t>芒市</w:t>
                  </w:r>
                  <w:r>
                    <w:rPr>
                      <w:rFonts w:hint="eastAsia"/>
                      <w:color w:val="000000" w:themeColor="text1"/>
                      <w:szCs w:val="21"/>
                      <w:lang w:val="en-US" w:eastAsia="zh-CN"/>
                      <w14:textFill>
                        <w14:solidFill>
                          <w14:schemeClr w14:val="tx1"/>
                        </w14:solidFill>
                      </w14:textFill>
                    </w:rPr>
                    <w:t>大</w:t>
                  </w:r>
                  <w:r>
                    <w:rPr>
                      <w:rFonts w:hint="eastAsia" w:ascii="Times New Roman" w:hAnsi="Times New Roman" w:eastAsia="宋体"/>
                      <w:color w:val="000000" w:themeColor="text1"/>
                      <w:szCs w:val="21"/>
                      <w:lang w:eastAsia="zh-CN"/>
                      <w14:textFill>
                        <w14:solidFill>
                          <w14:schemeClr w14:val="tx1"/>
                        </w14:solidFill>
                      </w14:textFill>
                    </w:rPr>
                    <w:t>河</w:t>
                  </w:r>
                </w:p>
              </w:tc>
              <w:tc>
                <w:tcPr>
                  <w:tcW w:w="1424"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南</w:t>
                  </w:r>
                  <w:r>
                    <w:rPr>
                      <w:rFonts w:hint="eastAsia" w:ascii="Times New Roman" w:hAnsi="Times New Roman" w:eastAsia="宋体"/>
                      <w:color w:val="000000" w:themeColor="text1"/>
                      <w:szCs w:val="21"/>
                      <w14:textFill>
                        <w14:solidFill>
                          <w14:schemeClr w14:val="tx1"/>
                        </w14:solidFill>
                      </w14:textFill>
                    </w:rPr>
                    <w:t>侧</w:t>
                  </w:r>
                  <w:r>
                    <w:rPr>
                      <w:rFonts w:hint="eastAsia"/>
                      <w:color w:val="000000" w:themeColor="text1"/>
                      <w:szCs w:val="21"/>
                      <w:lang w:val="en-US" w:eastAsia="zh-CN"/>
                      <w14:textFill>
                        <w14:solidFill>
                          <w14:schemeClr w14:val="tx1"/>
                        </w14:solidFill>
                      </w14:textFill>
                    </w:rPr>
                    <w:t>4.2</w:t>
                  </w:r>
                  <w:r>
                    <w:rPr>
                      <w:rFonts w:hint="eastAsia" w:ascii="Times New Roman" w:hAnsi="Times New Roman" w:eastAsia="宋体"/>
                      <w:color w:val="000000" w:themeColor="text1"/>
                      <w:szCs w:val="21"/>
                      <w:lang w:val="en-US" w:eastAsia="zh-CN"/>
                      <w14:textFill>
                        <w14:solidFill>
                          <w14:schemeClr w14:val="tx1"/>
                        </w14:solidFill>
                      </w14:textFill>
                    </w:rPr>
                    <w:t>k</w:t>
                  </w:r>
                  <w:r>
                    <w:rPr>
                      <w:rFonts w:hint="eastAsia" w:ascii="Times New Roman" w:hAnsi="Times New Roman" w:eastAsia="宋体"/>
                      <w:color w:val="000000" w:themeColor="text1"/>
                      <w:szCs w:val="21"/>
                      <w14:textFill>
                        <w14:solidFill>
                          <w14:schemeClr w14:val="tx1"/>
                        </w14:solidFill>
                      </w14:textFill>
                    </w:rPr>
                    <w:t>m</w:t>
                  </w:r>
                </w:p>
              </w:tc>
              <w:tc>
                <w:tcPr>
                  <w:tcW w:w="9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default"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095" w:type="dxa"/>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地表水</w:t>
                  </w:r>
                </w:p>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环境</w:t>
                  </w:r>
                </w:p>
              </w:tc>
              <w:tc>
                <w:tcPr>
                  <w:tcW w:w="2798" w:type="dxa"/>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sz w:val="21"/>
                      <w:szCs w:val="21"/>
                      <w:highlight w:val="yellow"/>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《地表水环境质量标准》</w:t>
                  </w:r>
                  <w:r>
                    <w:rPr>
                      <w:rFonts w:hint="eastAsia" w:ascii="Times New Roman" w:hAnsi="Times New Roman" w:eastAsia="宋体"/>
                      <w:color w:val="000000" w:themeColor="text1"/>
                      <w:sz w:val="21"/>
                      <w:szCs w:val="21"/>
                      <w:lang w:eastAsia="zh-CN"/>
                      <w14:textFill>
                        <w14:solidFill>
                          <w14:schemeClr w14:val="tx1"/>
                        </w14:solidFill>
                      </w14:textFill>
                    </w:rPr>
                    <w:t>（</w:t>
                  </w:r>
                  <w:r>
                    <w:rPr>
                      <w:rFonts w:ascii="Times New Roman" w:hAnsi="Times New Roman" w:eastAsia="宋体"/>
                      <w:color w:val="000000" w:themeColor="text1"/>
                      <w:sz w:val="21"/>
                      <w:szCs w:val="21"/>
                      <w14:textFill>
                        <w14:solidFill>
                          <w14:schemeClr w14:val="tx1"/>
                        </w14:solidFill>
                      </w14:textFill>
                    </w:rPr>
                    <w:t>GB3838—2002</w:t>
                  </w:r>
                  <w:r>
                    <w:rPr>
                      <w:rFonts w:hint="eastAsia" w:ascii="Times New Roman" w:hAnsi="Times New Roman" w:eastAsia="宋体"/>
                      <w:color w:val="000000" w:themeColor="text1"/>
                      <w:sz w:val="21"/>
                      <w:szCs w:val="21"/>
                      <w:lang w:eastAsia="zh-CN"/>
                      <w14:textFill>
                        <w14:solidFill>
                          <w14:schemeClr w14:val="tx1"/>
                        </w14:solidFill>
                      </w14:textFill>
                    </w:rPr>
                    <w:t>）</w:t>
                  </w:r>
                  <w:r>
                    <w:rPr>
                      <w:rFonts w:ascii="Times New Roman" w:hAnsi="Times New Roman" w:eastAsia="宋体"/>
                      <w:color w:val="000000" w:themeColor="text1"/>
                      <w:sz w:val="21"/>
                      <w:szCs w:val="21"/>
                      <w14:textFill>
                        <w14:solidFill>
                          <w14:schemeClr w14:val="tx1"/>
                        </w14:solidFill>
                      </w14:textFill>
                    </w:rPr>
                    <w:t>III类标准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11" w:type="dxa"/>
                  <w:noWrap w:val="0"/>
                  <w:vAlign w:val="center"/>
                </w:tcPr>
                <w:p>
                  <w:pPr>
                    <w:pStyle w:val="12"/>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4</w:t>
                  </w:r>
                </w:p>
              </w:tc>
              <w:tc>
                <w:tcPr>
                  <w:tcW w:w="1468" w:type="dxa"/>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kern w:val="10"/>
                      <w:szCs w:val="21"/>
                      <w14:textFill>
                        <w14:solidFill>
                          <w14:schemeClr w14:val="tx1"/>
                        </w14:solidFill>
                      </w14:textFill>
                    </w:rPr>
                  </w:pPr>
                  <w:r>
                    <w:rPr>
                      <w:rFonts w:hint="eastAsia" w:ascii="Times New Roman" w:hAnsi="Times New Roman" w:eastAsia="宋体"/>
                      <w:color w:val="000000" w:themeColor="text1"/>
                      <w:kern w:val="10"/>
                      <w:szCs w:val="21"/>
                      <w14:textFill>
                        <w14:solidFill>
                          <w14:schemeClr w14:val="tx1"/>
                        </w14:solidFill>
                      </w14:textFill>
                    </w:rPr>
                    <w:t>植被，地貌</w:t>
                  </w:r>
                </w:p>
              </w:tc>
              <w:tc>
                <w:tcPr>
                  <w:tcW w:w="1424"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kern w:val="10"/>
                      <w:szCs w:val="21"/>
                      <w14:textFill>
                        <w14:solidFill>
                          <w14:schemeClr w14:val="tx1"/>
                        </w14:solidFill>
                      </w14:textFill>
                    </w:rPr>
                  </w:pPr>
                  <w:r>
                    <w:rPr>
                      <w:rFonts w:ascii="Times New Roman" w:hAnsi="Times New Roman" w:eastAsia="宋体"/>
                      <w:color w:val="000000" w:themeColor="text1"/>
                      <w:szCs w:val="21"/>
                      <w14:textFill>
                        <w14:solidFill>
                          <w14:schemeClr w14:val="tx1"/>
                        </w14:solidFill>
                      </w14:textFill>
                    </w:rPr>
                    <w:t>项目用地范围</w:t>
                  </w:r>
                </w:p>
              </w:tc>
              <w:tc>
                <w:tcPr>
                  <w:tcW w:w="90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w:t>
                  </w:r>
                </w:p>
              </w:tc>
              <w:tc>
                <w:tcPr>
                  <w:tcW w:w="1095"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kern w:val="10"/>
                      <w:szCs w:val="21"/>
                      <w14:textFill>
                        <w14:solidFill>
                          <w14:schemeClr w14:val="tx1"/>
                        </w14:solidFill>
                      </w14:textFill>
                    </w:rPr>
                  </w:pPr>
                  <w:r>
                    <w:rPr>
                      <w:rFonts w:ascii="Times New Roman" w:hAnsi="Times New Roman" w:eastAsia="宋体"/>
                      <w:color w:val="000000" w:themeColor="text1"/>
                      <w:kern w:val="10"/>
                      <w:szCs w:val="21"/>
                      <w14:textFill>
                        <w14:solidFill>
                          <w14:schemeClr w14:val="tx1"/>
                        </w14:solidFill>
                      </w14:textFill>
                    </w:rPr>
                    <w:t>生态环境</w:t>
                  </w:r>
                </w:p>
              </w:tc>
              <w:tc>
                <w:tcPr>
                  <w:tcW w:w="2798" w:type="dxa"/>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ascii="Times New Roman" w:hAnsi="Times New Roman" w:eastAsia="宋体"/>
                      <w:color w:val="000000" w:themeColor="text1"/>
                      <w:kern w:val="10"/>
                      <w:szCs w:val="21"/>
                      <w14:textFill>
                        <w14:solidFill>
                          <w14:schemeClr w14:val="tx1"/>
                        </w14:solidFill>
                      </w14:textFill>
                    </w:rPr>
                  </w:pPr>
                  <w:r>
                    <w:rPr>
                      <w:rFonts w:ascii="Times New Roman" w:hAnsi="Times New Roman" w:eastAsia="宋体"/>
                      <w:color w:val="000000" w:themeColor="text1"/>
                      <w:kern w:val="10"/>
                      <w:szCs w:val="21"/>
                      <w14:textFill>
                        <w14:solidFill>
                          <w14:schemeClr w14:val="tx1"/>
                        </w14:solidFill>
                      </w14:textFill>
                    </w:rPr>
                    <w:t>/</w:t>
                  </w:r>
                </w:p>
              </w:tc>
            </w:tr>
          </w:tbl>
          <w:p>
            <w:pPr>
              <w:pBdr>
                <w:top w:val="none" w:color="auto" w:sz="0" w:space="0"/>
                <w:left w:val="none" w:color="auto" w:sz="0" w:space="0"/>
                <w:bottom w:val="none" w:color="auto" w:sz="0" w:space="0"/>
                <w:right w:val="none" w:color="auto" w:sz="0" w:space="0"/>
                <w:between w:val="none" w:color="auto" w:sz="0" w:space="0"/>
              </w:pBdr>
              <w:rPr>
                <w:rFonts w:hint="eastAsia" w:ascii="Times New Roman" w:hAnsi="Times New Roman" w:eastAsia="宋体"/>
                <w:color w:val="auto"/>
              </w:rPr>
            </w:pPr>
          </w:p>
        </w:tc>
      </w:tr>
    </w:tbl>
    <w:p>
      <w:pPr>
        <w:pStyle w:val="3"/>
        <w:tabs>
          <w:tab w:val="left" w:pos="432"/>
        </w:tabs>
        <w:jc w:val="both"/>
        <w:rPr>
          <w:rFonts w:hint="eastAsia" w:ascii="Times New Roman" w:hAnsi="Times New Roman" w:eastAsia="宋体" w:cs="Times New Roman"/>
          <w:color w:val="auto"/>
          <w:sz w:val="30"/>
          <w:szCs w:val="30"/>
          <w:lang w:val="en-US" w:eastAsia="zh-CN"/>
        </w:rPr>
      </w:pPr>
      <w:bookmarkStart w:id="34" w:name="_Toc20755_WPSOffice_Level1"/>
      <w:r>
        <w:rPr>
          <w:rFonts w:hint="default" w:ascii="Times New Roman" w:hAnsi="Times New Roman" w:eastAsia="宋体" w:cs="Times New Roman"/>
          <w:b/>
          <w:bCs/>
          <w:color w:val="auto"/>
          <w:sz w:val="30"/>
          <w:szCs w:val="30"/>
        </w:rPr>
        <w:t>表四、评价适用标准及总量控制指标</w:t>
      </w:r>
      <w:bookmarkEnd w:id="34"/>
    </w:p>
    <w:tbl>
      <w:tblPr>
        <w:tblStyle w:val="19"/>
        <w:tblW w:w="8522"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67"/>
        <w:gridCol w:w="8055"/>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823" w:hRule="atLeast"/>
          <w:jc w:val="center"/>
        </w:trPr>
        <w:tc>
          <w:tcPr>
            <w:tcW w:w="467" w:type="dxa"/>
            <w:noWrap w:val="0"/>
            <w:vAlign w:val="center"/>
          </w:tcPr>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环</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境</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质</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量</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标</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准</w:t>
            </w:r>
          </w:p>
        </w:tc>
        <w:tc>
          <w:tcPr>
            <w:tcW w:w="8055" w:type="dxa"/>
            <w:noWrap w:val="0"/>
            <w:vAlign w:val="top"/>
          </w:tcPr>
          <w:p>
            <w:pPr>
              <w:spacing w:line="360" w:lineRule="auto"/>
              <w:rPr>
                <w:rFonts w:ascii="Times New Roman" w:hAnsi="Times New Roman" w:eastAsia="宋体"/>
                <w:b/>
                <w:bCs/>
                <w:color w:val="auto"/>
                <w:sz w:val="24"/>
              </w:rPr>
            </w:pPr>
            <w:r>
              <w:rPr>
                <w:rFonts w:ascii="Times New Roman" w:hAnsi="Times New Roman" w:eastAsia="宋体"/>
                <w:b/>
                <w:bCs/>
                <w:color w:val="auto"/>
                <w:sz w:val="24"/>
              </w:rPr>
              <w:t>1</w:t>
            </w:r>
            <w:r>
              <w:rPr>
                <w:rFonts w:hint="eastAsia" w:ascii="Times New Roman" w:hAnsi="Times New Roman" w:eastAsia="宋体"/>
                <w:b/>
                <w:bCs/>
                <w:color w:val="auto"/>
                <w:sz w:val="24"/>
              </w:rPr>
              <w:t>环境空气</w:t>
            </w:r>
          </w:p>
          <w:p>
            <w:pPr>
              <w:widowControl/>
              <w:spacing w:line="360" w:lineRule="auto"/>
              <w:ind w:firstLine="480" w:firstLineChars="200"/>
              <w:jc w:val="left"/>
              <w:rPr>
                <w:rFonts w:ascii="Times New Roman" w:hAnsi="Times New Roman" w:eastAsia="宋体"/>
                <w:color w:val="auto"/>
                <w:sz w:val="24"/>
              </w:rPr>
            </w:pPr>
            <w:r>
              <w:rPr>
                <w:rFonts w:ascii="Times New Roman" w:hAnsi="Times New Roman" w:eastAsia="宋体"/>
                <w:color w:val="auto"/>
                <w:sz w:val="24"/>
              </w:rPr>
              <w:t>该项目所处区域属二类区，环境空气质量标准执行《环境空气质量标准》</w:t>
            </w:r>
            <w:r>
              <w:rPr>
                <w:rFonts w:hint="eastAsia" w:ascii="Times New Roman" w:hAnsi="Times New Roman" w:eastAsia="宋体"/>
                <w:color w:val="auto"/>
                <w:sz w:val="24"/>
              </w:rPr>
              <w:t>（</w:t>
            </w:r>
            <w:r>
              <w:rPr>
                <w:rFonts w:ascii="Times New Roman" w:hAnsi="Times New Roman" w:eastAsia="宋体"/>
                <w:color w:val="auto"/>
                <w:sz w:val="24"/>
              </w:rPr>
              <w:t>GB3095－2012</w:t>
            </w:r>
            <w:r>
              <w:rPr>
                <w:rFonts w:hint="eastAsia" w:ascii="Times New Roman" w:hAnsi="Times New Roman" w:eastAsia="宋体"/>
                <w:color w:val="auto"/>
                <w:sz w:val="24"/>
              </w:rPr>
              <w:t>）</w:t>
            </w:r>
            <w:r>
              <w:rPr>
                <w:rFonts w:ascii="Times New Roman" w:hAnsi="Times New Roman" w:eastAsia="宋体"/>
                <w:color w:val="auto"/>
                <w:sz w:val="24"/>
              </w:rPr>
              <w:t>中二级标准，环境空气质量标准见表</w:t>
            </w:r>
            <w:r>
              <w:rPr>
                <w:rFonts w:hint="eastAsia" w:ascii="Times New Roman" w:hAnsi="Times New Roman" w:eastAsia="宋体"/>
                <w:color w:val="auto"/>
                <w:sz w:val="24"/>
                <w:lang w:val="en-US" w:eastAsia="zh-CN"/>
              </w:rPr>
              <w:t>4-1</w:t>
            </w:r>
            <w:r>
              <w:rPr>
                <w:rFonts w:ascii="Times New Roman" w:hAnsi="Times New Roman" w:eastAsia="宋体"/>
                <w:color w:val="auto"/>
                <w:sz w:val="24"/>
              </w:rPr>
              <w:t>。</w:t>
            </w:r>
          </w:p>
          <w:p>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表4-1  环境空气各污染物的浓度限值(GB3095-2012)   单位：mg/m</w:t>
            </w:r>
            <w:r>
              <w:rPr>
                <w:rFonts w:hint="eastAsia" w:ascii="Times New Roman" w:hAnsi="Times New Roman" w:eastAsia="宋体" w:cs="Times New Roman"/>
                <w:b/>
                <w:bCs w:val="0"/>
                <w:color w:val="auto"/>
                <w:spacing w:val="0"/>
                <w:kern w:val="2"/>
                <w:sz w:val="24"/>
                <w:szCs w:val="24"/>
                <w:vertAlign w:val="superscript"/>
                <w:lang w:val="en-US" w:eastAsia="zh-CN" w:bidi="ar-SA"/>
              </w:rPr>
              <w:t>3</w:t>
            </w:r>
          </w:p>
          <w:tbl>
            <w:tblPr>
              <w:tblStyle w:val="19"/>
              <w:tblW w:w="7835" w:type="dxa"/>
              <w:jc w:val="center"/>
              <w:tblLayout w:type="fixed"/>
              <w:tblCellMar>
                <w:top w:w="0" w:type="dxa"/>
                <w:left w:w="108" w:type="dxa"/>
                <w:bottom w:w="0" w:type="dxa"/>
                <w:right w:w="108" w:type="dxa"/>
              </w:tblCellMar>
            </w:tblPr>
            <w:tblGrid>
              <w:gridCol w:w="2611"/>
              <w:gridCol w:w="2611"/>
              <w:gridCol w:w="2613"/>
            </w:tblGrid>
            <w:tr>
              <w:tblPrEx>
                <w:tblCellMar>
                  <w:top w:w="0" w:type="dxa"/>
                  <w:left w:w="108" w:type="dxa"/>
                  <w:bottom w:w="0" w:type="dxa"/>
                  <w:right w:w="108" w:type="dxa"/>
                </w:tblCellMar>
              </w:tblPrEx>
              <w:trPr>
                <w:trHeight w:val="340" w:hRule="atLeast"/>
                <w:jc w:val="center"/>
              </w:trPr>
              <w:tc>
                <w:tcPr>
                  <w:tcW w:w="261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污染物名称</w:t>
                  </w:r>
                </w:p>
              </w:tc>
              <w:tc>
                <w:tcPr>
                  <w:tcW w:w="2611"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取值时间</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二级标准浓度限值</w:t>
                  </w:r>
                </w:p>
              </w:tc>
            </w:tr>
            <w:tr>
              <w:tblPrEx>
                <w:tblCellMar>
                  <w:top w:w="0" w:type="dxa"/>
                  <w:left w:w="108" w:type="dxa"/>
                  <w:bottom w:w="0" w:type="dxa"/>
                  <w:right w:w="108" w:type="dxa"/>
                </w:tblCellMar>
              </w:tblPrEx>
              <w:trPr>
                <w:trHeight w:val="340" w:hRule="atLeast"/>
                <w:jc w:val="center"/>
              </w:trPr>
              <w:tc>
                <w:tcPr>
                  <w:tcW w:w="2611" w:type="dxa"/>
                  <w:vMerge w:val="restart"/>
                  <w:tcBorders>
                    <w:top w:val="nil"/>
                    <w:left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r>
                    <w:rPr>
                      <w:rFonts w:hint="eastAsia" w:ascii="Times New Roman" w:hAnsi="Times New Roman" w:eastAsia="宋体"/>
                      <w:color w:val="auto"/>
                    </w:rPr>
                    <w:t>总悬浮颗粒物（</w:t>
                  </w:r>
                  <w:r>
                    <w:rPr>
                      <w:rFonts w:ascii="Times New Roman" w:hAnsi="Times New Roman" w:eastAsia="宋体"/>
                      <w:color w:val="auto"/>
                    </w:rPr>
                    <w:t>TSP</w:t>
                  </w:r>
                  <w:r>
                    <w:rPr>
                      <w:rFonts w:hint="eastAsia" w:ascii="Times New Roman" w:hAnsi="Times New Roman" w:eastAsia="宋体"/>
                      <w:color w:val="auto"/>
                    </w:rPr>
                    <w:t>）</w:t>
                  </w:r>
                </w:p>
              </w:tc>
              <w:tc>
                <w:tcPr>
                  <w:tcW w:w="2611" w:type="dxa"/>
                  <w:tcBorders>
                    <w:top w:val="single" w:color="000000" w:sz="4" w:space="0"/>
                    <w:left w:val="nil"/>
                    <w:bottom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0.200</w:t>
                  </w:r>
                </w:p>
              </w:tc>
            </w:tr>
            <w:tr>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bottom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0.300</w:t>
                  </w:r>
                </w:p>
              </w:tc>
            </w:tr>
            <w:tr>
              <w:tblPrEx>
                <w:tblCellMar>
                  <w:top w:w="0" w:type="dxa"/>
                  <w:left w:w="108" w:type="dxa"/>
                  <w:bottom w:w="0" w:type="dxa"/>
                  <w:right w:w="108" w:type="dxa"/>
                </w:tblCellMar>
              </w:tblPrEx>
              <w:trPr>
                <w:trHeight w:val="340" w:hRule="atLeast"/>
                <w:jc w:val="center"/>
              </w:trPr>
              <w:tc>
                <w:tcPr>
                  <w:tcW w:w="261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可吸入颗粒物（PM</w:t>
                  </w:r>
                  <w:r>
                    <w:rPr>
                      <w:rFonts w:ascii="Times New Roman" w:hAnsi="Times New Roman" w:eastAsia="宋体"/>
                      <w:color w:val="auto"/>
                      <w:kern w:val="0"/>
                      <w:szCs w:val="21"/>
                      <w:vertAlign w:val="subscript"/>
                    </w:rPr>
                    <w:t>10</w:t>
                  </w:r>
                  <w:r>
                    <w:rPr>
                      <w:rFonts w:ascii="Times New Roman" w:hAnsi="Times New Roman" w:eastAsia="宋体"/>
                      <w:color w:val="auto"/>
                      <w:kern w:val="0"/>
                      <w:szCs w:val="21"/>
                    </w:rPr>
                    <w:t>）</w:t>
                  </w:r>
                </w:p>
              </w:tc>
              <w:tc>
                <w:tcPr>
                  <w:tcW w:w="2611" w:type="dxa"/>
                  <w:tcBorders>
                    <w:top w:val="single" w:color="000000" w:sz="4" w:space="0"/>
                    <w:left w:val="nil"/>
                    <w:bottom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0.07</w:t>
                  </w:r>
                  <w:r>
                    <w:rPr>
                      <w:rFonts w:hint="eastAsia" w:ascii="Times New Roman" w:hAnsi="Times New Roman" w:eastAsia="宋体"/>
                      <w:color w:val="auto"/>
                      <w:spacing w:val="-2"/>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261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0.15</w:t>
                  </w:r>
                  <w:r>
                    <w:rPr>
                      <w:rFonts w:hint="eastAsia" w:ascii="Times New Roman" w:hAnsi="Times New Roman" w:eastAsia="宋体"/>
                      <w:color w:val="auto"/>
                      <w:spacing w:val="-2"/>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2611"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可吸入颗粒物（PM</w:t>
                  </w:r>
                  <w:r>
                    <w:rPr>
                      <w:rFonts w:ascii="Times New Roman" w:hAnsi="Times New Roman" w:eastAsia="宋体"/>
                      <w:color w:val="auto"/>
                      <w:kern w:val="0"/>
                      <w:szCs w:val="21"/>
                      <w:vertAlign w:val="subscript"/>
                    </w:rPr>
                    <w:t>2.5</w:t>
                  </w:r>
                  <w:r>
                    <w:rPr>
                      <w:rFonts w:ascii="Times New Roman" w:hAnsi="Times New Roman" w:eastAsia="宋体"/>
                      <w:color w:val="auto"/>
                      <w:kern w:val="0"/>
                      <w:szCs w:val="21"/>
                    </w:rPr>
                    <w:t>）</w:t>
                  </w:r>
                </w:p>
              </w:tc>
              <w:tc>
                <w:tcPr>
                  <w:tcW w:w="2611" w:type="dxa"/>
                  <w:tcBorders>
                    <w:top w:val="single" w:color="000000" w:sz="4" w:space="0"/>
                    <w:left w:val="nil"/>
                    <w:bottom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0.035</w:t>
                  </w:r>
                </w:p>
              </w:tc>
            </w:tr>
            <w:tr>
              <w:tblPrEx>
                <w:tblCellMar>
                  <w:top w:w="0" w:type="dxa"/>
                  <w:left w:w="108" w:type="dxa"/>
                  <w:bottom w:w="0" w:type="dxa"/>
                  <w:right w:w="108" w:type="dxa"/>
                </w:tblCellMar>
              </w:tblPrEx>
              <w:trPr>
                <w:trHeight w:val="340" w:hRule="atLeast"/>
                <w:jc w:val="center"/>
              </w:trPr>
              <w:tc>
                <w:tcPr>
                  <w:tcW w:w="2611"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0.075</w:t>
                  </w:r>
                </w:p>
              </w:tc>
            </w:tr>
            <w:tr>
              <w:tblPrEx>
                <w:tblCellMar>
                  <w:top w:w="0" w:type="dxa"/>
                  <w:left w:w="108" w:type="dxa"/>
                  <w:bottom w:w="0" w:type="dxa"/>
                  <w:right w:w="108" w:type="dxa"/>
                </w:tblCellMar>
              </w:tblPrEx>
              <w:trPr>
                <w:trHeight w:val="340" w:hRule="atLeast"/>
                <w:jc w:val="center"/>
              </w:trPr>
              <w:tc>
                <w:tcPr>
                  <w:tcW w:w="2611" w:type="dxa"/>
                  <w:vMerge w:val="restart"/>
                  <w:tcBorders>
                    <w:top w:val="nil"/>
                    <w:left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二氧化氮（NO</w:t>
                  </w:r>
                  <w:r>
                    <w:rPr>
                      <w:rFonts w:ascii="Times New Roman" w:hAnsi="Times New Roman" w:eastAsia="宋体"/>
                      <w:color w:val="auto"/>
                      <w:kern w:val="0"/>
                      <w:szCs w:val="21"/>
                      <w:vertAlign w:val="subscript"/>
                    </w:rPr>
                    <w:t>2</w:t>
                  </w:r>
                  <w:r>
                    <w:rPr>
                      <w:rFonts w:ascii="Times New Roman" w:hAnsi="Times New Roman" w:eastAsia="宋体"/>
                      <w:color w:val="auto"/>
                      <w:kern w:val="0"/>
                      <w:szCs w:val="21"/>
                    </w:rPr>
                    <w:t>）</w:t>
                  </w:r>
                </w:p>
              </w:tc>
              <w:tc>
                <w:tcPr>
                  <w:tcW w:w="2611"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0.04</w:t>
                  </w:r>
                  <w:r>
                    <w:rPr>
                      <w:rFonts w:hint="eastAsia" w:ascii="Times New Roman" w:hAnsi="Times New Roman" w:eastAsia="宋体"/>
                      <w:color w:val="auto"/>
                      <w:spacing w:val="-2"/>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right w:val="single" w:color="000000" w:sz="4" w:space="0"/>
                  </w:tcBorders>
                  <w:noWrap w:val="0"/>
                  <w:vAlign w:val="center"/>
                </w:tcPr>
                <w:p>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0.08</w:t>
                  </w:r>
                  <w:r>
                    <w:rPr>
                      <w:rFonts w:hint="eastAsia" w:ascii="Times New Roman" w:hAnsi="Times New Roman" w:eastAsia="宋体"/>
                      <w:color w:val="auto"/>
                      <w:spacing w:val="-2"/>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rPr>
                    <w:t>1</w:t>
                  </w:r>
                  <w:r>
                    <w:rPr>
                      <w:rFonts w:hint="eastAsia" w:ascii="Times New Roman" w:hAnsi="Times New Roman" w:eastAsia="宋体"/>
                      <w:color w:val="auto"/>
                    </w:rPr>
                    <w:t>小时平均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0.200</w:t>
                  </w:r>
                </w:p>
              </w:tc>
            </w:tr>
            <w:tr>
              <w:tblPrEx>
                <w:tblCellMar>
                  <w:top w:w="0" w:type="dxa"/>
                  <w:left w:w="108" w:type="dxa"/>
                  <w:bottom w:w="0" w:type="dxa"/>
                  <w:right w:w="108" w:type="dxa"/>
                </w:tblCellMar>
              </w:tblPrEx>
              <w:trPr>
                <w:trHeight w:val="340" w:hRule="atLeast"/>
                <w:jc w:val="center"/>
              </w:trPr>
              <w:tc>
                <w:tcPr>
                  <w:tcW w:w="261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tLeast"/>
                    <w:jc w:val="center"/>
                    <w:rPr>
                      <w:rFonts w:ascii="Times New Roman" w:hAnsi="Times New Roman" w:eastAsia="宋体"/>
                      <w:color w:val="auto"/>
                      <w:kern w:val="0"/>
                      <w:szCs w:val="21"/>
                    </w:rPr>
                  </w:pPr>
                  <w:r>
                    <w:rPr>
                      <w:rFonts w:ascii="Times New Roman" w:hAnsi="Times New Roman" w:eastAsia="宋体"/>
                      <w:color w:val="auto"/>
                      <w:kern w:val="0"/>
                      <w:szCs w:val="21"/>
                    </w:rPr>
                    <w:t>二氧化硫（SO</w:t>
                  </w:r>
                  <w:r>
                    <w:rPr>
                      <w:rFonts w:ascii="Times New Roman" w:hAnsi="Times New Roman" w:eastAsia="宋体"/>
                      <w:color w:val="auto"/>
                      <w:kern w:val="0"/>
                      <w:szCs w:val="21"/>
                      <w:vertAlign w:val="subscript"/>
                    </w:rPr>
                    <w:t>2</w:t>
                  </w:r>
                  <w:r>
                    <w:rPr>
                      <w:rFonts w:ascii="Times New Roman" w:hAnsi="Times New Roman" w:eastAsia="宋体"/>
                      <w:color w:val="auto"/>
                      <w:kern w:val="0"/>
                      <w:szCs w:val="21"/>
                    </w:rPr>
                    <w:t>）</w:t>
                  </w:r>
                </w:p>
              </w:tc>
              <w:tc>
                <w:tcPr>
                  <w:tcW w:w="2611"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年平均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0.06</w:t>
                  </w:r>
                  <w:r>
                    <w:rPr>
                      <w:rFonts w:hint="eastAsia" w:ascii="Times New Roman" w:hAnsi="Times New Roman" w:eastAsia="宋体"/>
                      <w:color w:val="auto"/>
                      <w:spacing w:val="-2"/>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2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spacing w:val="-2"/>
                      <w:kern w:val="0"/>
                      <w:szCs w:val="21"/>
                    </w:rPr>
                    <w:t>0.15</w:t>
                  </w:r>
                  <w:r>
                    <w:rPr>
                      <w:rFonts w:hint="eastAsia" w:ascii="Times New Roman" w:hAnsi="Times New Roman" w:eastAsia="宋体"/>
                      <w:color w:val="auto"/>
                      <w:spacing w:val="-2"/>
                      <w:kern w:val="0"/>
                      <w:szCs w:val="21"/>
                      <w:lang w:val="en-US" w:eastAsia="zh-CN"/>
                    </w:rPr>
                    <w:t>0</w:t>
                  </w:r>
                </w:p>
              </w:tc>
            </w:tr>
            <w:tr>
              <w:tblPrEx>
                <w:tblCellMar>
                  <w:top w:w="0" w:type="dxa"/>
                  <w:left w:w="108" w:type="dxa"/>
                  <w:bottom w:w="0" w:type="dxa"/>
                  <w:right w:w="108" w:type="dxa"/>
                </w:tblCellMar>
              </w:tblPrEx>
              <w:trPr>
                <w:trHeight w:val="340" w:hRule="atLeast"/>
                <w:jc w:val="center"/>
              </w:trPr>
              <w:tc>
                <w:tcPr>
                  <w:tcW w:w="261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ascii="Times New Roman" w:hAnsi="Times New Roman" w:eastAsia="宋体"/>
                      <w:color w:val="auto"/>
                    </w:rPr>
                    <w:t>1</w:t>
                  </w:r>
                  <w:r>
                    <w:rPr>
                      <w:rFonts w:hint="eastAsia" w:ascii="Times New Roman" w:hAnsi="Times New Roman" w:eastAsia="宋体"/>
                      <w:color w:val="auto"/>
                    </w:rPr>
                    <w:t>小时平均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spacing w:val="-2"/>
                      <w:kern w:val="0"/>
                      <w:szCs w:val="21"/>
                    </w:rPr>
                  </w:pPr>
                  <w:r>
                    <w:rPr>
                      <w:rFonts w:hint="eastAsia" w:ascii="Times New Roman" w:hAnsi="Times New Roman" w:eastAsia="宋体"/>
                      <w:color w:val="auto"/>
                      <w:spacing w:val="-2"/>
                      <w:kern w:val="0"/>
                      <w:szCs w:val="21"/>
                      <w:lang w:val="en-US" w:eastAsia="zh-CN"/>
                    </w:rPr>
                    <w:t>0.500</w:t>
                  </w:r>
                </w:p>
              </w:tc>
            </w:tr>
            <w:tr>
              <w:tblPrEx>
                <w:tblCellMar>
                  <w:top w:w="0" w:type="dxa"/>
                  <w:left w:w="108" w:type="dxa"/>
                  <w:bottom w:w="0" w:type="dxa"/>
                  <w:right w:w="108" w:type="dxa"/>
                </w:tblCellMar>
              </w:tblPrEx>
              <w:trPr>
                <w:trHeight w:val="340" w:hRule="atLeast"/>
                <w:jc w:val="center"/>
              </w:trPr>
              <w:tc>
                <w:tcPr>
                  <w:tcW w:w="2611"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Times New Roman" w:hAnsi="Times New Roman" w:eastAsia="宋体"/>
                      <w:color w:val="auto"/>
                      <w:kern w:val="0"/>
                      <w:szCs w:val="21"/>
                      <w:lang w:eastAsia="zh-CN"/>
                    </w:rPr>
                  </w:pPr>
                  <w:r>
                    <w:rPr>
                      <w:rFonts w:hint="eastAsia" w:ascii="Times New Roman" w:hAnsi="Times New Roman" w:eastAsia="宋体"/>
                      <w:color w:val="auto"/>
                      <w:kern w:val="0"/>
                      <w:szCs w:val="21"/>
                      <w:lang w:eastAsia="zh-CN"/>
                    </w:rPr>
                    <w:t>臭氧（</w:t>
                  </w:r>
                  <w:r>
                    <w:rPr>
                      <w:rFonts w:hint="eastAsia" w:ascii="Times New Roman" w:hAnsi="Times New Roman" w:eastAsia="宋体"/>
                      <w:color w:val="auto"/>
                      <w:kern w:val="0"/>
                      <w:szCs w:val="21"/>
                      <w:lang w:val="en-US" w:eastAsia="zh-CN"/>
                    </w:rPr>
                    <w:t>O</w:t>
                  </w:r>
                  <w:r>
                    <w:rPr>
                      <w:rFonts w:hint="eastAsia" w:ascii="Times New Roman" w:hAnsi="Times New Roman" w:eastAsia="宋体"/>
                      <w:color w:val="auto"/>
                      <w:kern w:val="0"/>
                      <w:szCs w:val="21"/>
                      <w:vertAlign w:val="subscript"/>
                      <w:lang w:val="en-US" w:eastAsia="zh-CN"/>
                    </w:rPr>
                    <w:t>3</w:t>
                  </w:r>
                  <w:r>
                    <w:rPr>
                      <w:rFonts w:hint="eastAsia" w:ascii="Times New Roman" w:hAnsi="Times New Roman" w:eastAsia="宋体"/>
                      <w:color w:val="auto"/>
                      <w:kern w:val="0"/>
                      <w:szCs w:val="21"/>
                      <w:lang w:eastAsia="zh-CN"/>
                    </w:rPr>
                    <w:t>）</w:t>
                  </w:r>
                </w:p>
              </w:tc>
              <w:tc>
                <w:tcPr>
                  <w:tcW w:w="2611"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hint="eastAsia" w:ascii="Times New Roman" w:hAnsi="Times New Roman" w:eastAsia="宋体"/>
                      <w:color w:val="auto"/>
                      <w:lang w:eastAsia="zh-CN"/>
                    </w:rPr>
                  </w:pPr>
                  <w:r>
                    <w:rPr>
                      <w:rFonts w:hint="eastAsia" w:ascii="Times New Roman" w:hAnsi="Times New Roman" w:eastAsia="宋体"/>
                      <w:color w:val="auto"/>
                      <w:lang w:eastAsia="zh-CN"/>
                    </w:rPr>
                    <w:t>日最大</w:t>
                  </w:r>
                  <w:r>
                    <w:rPr>
                      <w:rFonts w:hint="eastAsia" w:ascii="Times New Roman" w:hAnsi="Times New Roman" w:eastAsia="宋体"/>
                      <w:color w:val="auto"/>
                      <w:lang w:val="en-US" w:eastAsia="zh-CN"/>
                    </w:rPr>
                    <w:t>8小时平均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0.160</w:t>
                  </w:r>
                </w:p>
              </w:tc>
            </w:tr>
            <w:tr>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hint="eastAsia" w:ascii="Times New Roman" w:hAnsi="Times New Roman" w:eastAsia="宋体"/>
                      <w:color w:val="auto"/>
                      <w:lang w:val="en-US" w:eastAsia="zh-CN"/>
                    </w:rPr>
                  </w:pPr>
                  <w:r>
                    <w:rPr>
                      <w:rFonts w:hint="eastAsia" w:ascii="Times New Roman" w:hAnsi="Times New Roman" w:eastAsia="宋体"/>
                      <w:color w:val="auto"/>
                      <w:lang w:val="en-US" w:eastAsia="zh-CN"/>
                    </w:rPr>
                    <w:t>1小时平均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0.200</w:t>
                  </w:r>
                </w:p>
              </w:tc>
            </w:tr>
            <w:tr>
              <w:tblPrEx>
                <w:tblCellMar>
                  <w:top w:w="0" w:type="dxa"/>
                  <w:left w:w="108" w:type="dxa"/>
                  <w:bottom w:w="0" w:type="dxa"/>
                  <w:right w:w="108" w:type="dxa"/>
                </w:tblCellMar>
              </w:tblPrEx>
              <w:trPr>
                <w:trHeight w:val="340" w:hRule="atLeast"/>
                <w:jc w:val="center"/>
              </w:trPr>
              <w:tc>
                <w:tcPr>
                  <w:tcW w:w="2611" w:type="dxa"/>
                  <w:vMerge w:val="restart"/>
                  <w:tcBorders>
                    <w:top w:val="single" w:color="000000" w:sz="4" w:space="0"/>
                    <w:left w:val="single" w:color="000000" w:sz="4" w:space="0"/>
                    <w:right w:val="single" w:color="000000" w:sz="4" w:space="0"/>
                  </w:tcBorders>
                  <w:noWrap w:val="0"/>
                  <w:vAlign w:val="center"/>
                </w:tcPr>
                <w:p>
                  <w:pPr>
                    <w:widowControl/>
                    <w:jc w:val="center"/>
                    <w:rPr>
                      <w:rFonts w:hint="eastAsia" w:ascii="Times New Roman" w:hAnsi="Times New Roman" w:eastAsia="宋体"/>
                      <w:color w:val="auto"/>
                      <w:kern w:val="0"/>
                      <w:szCs w:val="21"/>
                      <w:lang w:eastAsia="zh-CN"/>
                    </w:rPr>
                  </w:pPr>
                  <w:r>
                    <w:rPr>
                      <w:rFonts w:hint="eastAsia" w:ascii="Times New Roman" w:hAnsi="Times New Roman" w:eastAsia="宋体"/>
                      <w:color w:val="auto"/>
                      <w:kern w:val="0"/>
                      <w:szCs w:val="21"/>
                      <w:lang w:eastAsia="zh-CN"/>
                    </w:rPr>
                    <w:t>一氧化碳（</w:t>
                  </w:r>
                  <w:r>
                    <w:rPr>
                      <w:rFonts w:hint="eastAsia" w:ascii="Times New Roman" w:hAnsi="Times New Roman" w:eastAsia="宋体"/>
                      <w:color w:val="auto"/>
                      <w:kern w:val="0"/>
                      <w:szCs w:val="21"/>
                      <w:lang w:val="en-US" w:eastAsia="zh-CN"/>
                    </w:rPr>
                    <w:t>CO</w:t>
                  </w:r>
                  <w:r>
                    <w:rPr>
                      <w:rFonts w:hint="eastAsia" w:ascii="Times New Roman" w:hAnsi="Times New Roman" w:eastAsia="宋体"/>
                      <w:color w:val="auto"/>
                      <w:kern w:val="0"/>
                      <w:szCs w:val="21"/>
                      <w:lang w:eastAsia="zh-CN"/>
                    </w:rPr>
                    <w:t>）</w:t>
                  </w:r>
                </w:p>
              </w:tc>
              <w:tc>
                <w:tcPr>
                  <w:tcW w:w="2611"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rPr>
                  </w:pPr>
                  <w:r>
                    <w:rPr>
                      <w:rFonts w:ascii="Times New Roman" w:hAnsi="Times New Roman" w:eastAsia="宋体"/>
                      <w:color w:val="auto"/>
                      <w:spacing w:val="-2"/>
                      <w:kern w:val="0"/>
                      <w:szCs w:val="21"/>
                    </w:rPr>
                    <w:t>日平均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4</w:t>
                  </w:r>
                </w:p>
              </w:tc>
            </w:tr>
            <w:tr>
              <w:tblPrEx>
                <w:tblCellMar>
                  <w:top w:w="0" w:type="dxa"/>
                  <w:left w:w="108" w:type="dxa"/>
                  <w:bottom w:w="0" w:type="dxa"/>
                  <w:right w:w="108" w:type="dxa"/>
                </w:tblCellMar>
              </w:tblPrEx>
              <w:trPr>
                <w:trHeight w:val="340" w:hRule="atLeast"/>
                <w:jc w:val="center"/>
              </w:trPr>
              <w:tc>
                <w:tcPr>
                  <w:tcW w:w="2611" w:type="dxa"/>
                  <w:vMerge w:val="continue"/>
                  <w:tcBorders>
                    <w:left w:val="single" w:color="000000" w:sz="4" w:space="0"/>
                    <w:bottom w:val="single" w:color="000000" w:sz="4" w:space="0"/>
                    <w:right w:val="single" w:color="000000" w:sz="4" w:space="0"/>
                  </w:tcBorders>
                  <w:noWrap w:val="0"/>
                  <w:vAlign w:val="center"/>
                </w:tcPr>
                <w:p>
                  <w:pPr>
                    <w:widowControl/>
                    <w:jc w:val="left"/>
                    <w:rPr>
                      <w:rFonts w:ascii="Times New Roman" w:hAnsi="Times New Roman" w:eastAsia="宋体"/>
                      <w:color w:val="auto"/>
                      <w:kern w:val="0"/>
                      <w:szCs w:val="21"/>
                    </w:rPr>
                  </w:pPr>
                </w:p>
              </w:tc>
              <w:tc>
                <w:tcPr>
                  <w:tcW w:w="2611"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ascii="Times New Roman" w:hAnsi="Times New Roman" w:eastAsia="宋体"/>
                      <w:color w:val="auto"/>
                    </w:rPr>
                  </w:pPr>
                  <w:r>
                    <w:rPr>
                      <w:rFonts w:ascii="Times New Roman" w:hAnsi="Times New Roman" w:eastAsia="宋体"/>
                      <w:color w:val="auto"/>
                    </w:rPr>
                    <w:t>1</w:t>
                  </w:r>
                  <w:r>
                    <w:rPr>
                      <w:rFonts w:hint="eastAsia" w:ascii="Times New Roman" w:hAnsi="Times New Roman" w:eastAsia="宋体"/>
                      <w:color w:val="auto"/>
                    </w:rPr>
                    <w:t>小时平均</w:t>
                  </w:r>
                </w:p>
              </w:tc>
              <w:tc>
                <w:tcPr>
                  <w:tcW w:w="2613" w:type="dxa"/>
                  <w:tcBorders>
                    <w:top w:val="single" w:color="000000" w:sz="4" w:space="0"/>
                    <w:left w:val="nil"/>
                    <w:bottom w:val="single" w:color="000000" w:sz="4" w:space="0"/>
                    <w:right w:val="single" w:color="000000" w:sz="4" w:space="0"/>
                  </w:tcBorders>
                  <w:noWrap w:val="0"/>
                  <w:vAlign w:val="center"/>
                </w:tcPr>
                <w:p>
                  <w:pPr>
                    <w:widowControl/>
                    <w:snapToGrid w:val="0"/>
                    <w:spacing w:line="240" w:lineRule="atLeast"/>
                    <w:jc w:val="center"/>
                    <w:rPr>
                      <w:rFonts w:hint="eastAsia" w:ascii="Times New Roman" w:hAnsi="Times New Roman" w:eastAsia="宋体"/>
                      <w:color w:val="auto"/>
                      <w:spacing w:val="-2"/>
                      <w:kern w:val="0"/>
                      <w:szCs w:val="21"/>
                      <w:lang w:val="en-US" w:eastAsia="zh-CN"/>
                    </w:rPr>
                  </w:pPr>
                  <w:r>
                    <w:rPr>
                      <w:rFonts w:hint="eastAsia" w:ascii="Times New Roman" w:hAnsi="Times New Roman" w:eastAsia="宋体"/>
                      <w:color w:val="auto"/>
                      <w:spacing w:val="-2"/>
                      <w:kern w:val="0"/>
                      <w:szCs w:val="21"/>
                      <w:lang w:val="en-US" w:eastAsia="zh-CN"/>
                    </w:rPr>
                    <w:t>10</w:t>
                  </w:r>
                </w:p>
              </w:tc>
            </w:tr>
          </w:tbl>
          <w:p>
            <w:pPr>
              <w:spacing w:line="36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2地表水环境</w:t>
            </w:r>
          </w:p>
          <w:p>
            <w:pPr>
              <w:tabs>
                <w:tab w:val="left" w:pos="3225"/>
              </w:tabs>
              <w:spacing w:line="360" w:lineRule="auto"/>
              <w:ind w:firstLine="480" w:firstLineChars="200"/>
              <w:rPr>
                <w:rFonts w:hint="eastAsia" w:ascii="Times New Roman" w:hAnsi="Times New Roman" w:eastAsia="宋体"/>
                <w:color w:val="auto"/>
                <w:spacing w:val="15"/>
                <w:kern w:val="0"/>
                <w:sz w:val="24"/>
                <w:szCs w:val="24"/>
              </w:rPr>
            </w:pPr>
            <w:r>
              <w:rPr>
                <w:rFonts w:hint="eastAsia" w:ascii="宋体" w:hAnsi="宋体" w:eastAsia="宋体" w:cs="宋体"/>
                <w:color w:val="auto"/>
                <w:sz w:val="24"/>
                <w:szCs w:val="24"/>
              </w:rPr>
              <w:t>项目附近主要地表水体为</w:t>
            </w:r>
            <w:r>
              <w:rPr>
                <w:rFonts w:hint="eastAsia" w:ascii="宋体" w:hAnsi="宋体" w:eastAsia="宋体" w:cs="宋体"/>
                <w:color w:val="auto"/>
                <w:sz w:val="24"/>
                <w:szCs w:val="24"/>
                <w:lang w:eastAsia="zh-CN"/>
              </w:rPr>
              <w:t>南侧</w:t>
            </w:r>
            <w:r>
              <w:rPr>
                <w:rFonts w:hint="eastAsia" w:ascii="宋体" w:hAnsi="宋体" w:eastAsia="宋体" w:cs="宋体"/>
                <w:color w:val="auto"/>
                <w:sz w:val="24"/>
                <w:szCs w:val="24"/>
                <w:lang w:val="en-US" w:eastAsia="zh-CN"/>
              </w:rPr>
              <w:t>4.2km的</w:t>
            </w:r>
            <w:r>
              <w:rPr>
                <w:rFonts w:hint="eastAsia" w:ascii="宋体" w:hAnsi="宋体" w:eastAsia="宋体" w:cs="宋体"/>
                <w:color w:val="auto"/>
                <w:sz w:val="24"/>
                <w:szCs w:val="24"/>
                <w:lang w:eastAsia="zh-CN"/>
              </w:rPr>
              <w:t>芒市</w:t>
            </w:r>
            <w:r>
              <w:rPr>
                <w:rFonts w:hint="eastAsia" w:ascii="宋体" w:hAnsi="宋体" w:eastAsia="宋体" w:cs="宋体"/>
                <w:color w:val="auto"/>
                <w:sz w:val="24"/>
                <w:szCs w:val="24"/>
                <w:lang w:val="en-US" w:eastAsia="zh-CN"/>
              </w:rPr>
              <w:t>大</w:t>
            </w:r>
            <w:r>
              <w:rPr>
                <w:rFonts w:hint="eastAsia" w:ascii="宋体" w:hAnsi="宋体" w:eastAsia="宋体" w:cs="宋体"/>
                <w:color w:val="auto"/>
                <w:sz w:val="24"/>
                <w:szCs w:val="24"/>
                <w:lang w:eastAsia="zh-CN"/>
              </w:rPr>
              <w:t>河</w:t>
            </w:r>
            <w:r>
              <w:rPr>
                <w:rFonts w:hint="eastAsia" w:ascii="宋体" w:hAnsi="宋体" w:eastAsia="宋体" w:cs="宋体"/>
                <w:color w:val="auto"/>
                <w:sz w:val="24"/>
                <w:szCs w:val="24"/>
              </w:rPr>
              <w:t>，</w:t>
            </w:r>
            <w:r>
              <w:rPr>
                <w:rFonts w:hint="eastAsia" w:ascii="宋体" w:hAnsi="宋体" w:eastAsia="宋体" w:cs="宋体"/>
                <w:color w:val="auto"/>
                <w:spacing w:val="15"/>
                <w:kern w:val="0"/>
                <w:sz w:val="24"/>
                <w:szCs w:val="24"/>
              </w:rPr>
              <w:t>参照</w:t>
            </w:r>
            <w:r>
              <w:rPr>
                <w:rFonts w:hint="eastAsia" w:ascii="宋体" w:hAnsi="宋体" w:eastAsia="宋体" w:cs="宋体"/>
                <w:color w:val="auto"/>
                <w:sz w:val="24"/>
                <w:szCs w:val="24"/>
              </w:rPr>
              <w:t>《云南省地表水水环境功能区划（2010-2020</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rPr>
              <w:t>）》</w:t>
            </w:r>
            <w:r>
              <w:rPr>
                <w:rFonts w:hint="eastAsia" w:ascii="宋体" w:hAnsi="宋体" w:eastAsia="宋体" w:cs="宋体"/>
                <w:color w:val="auto"/>
                <w:spacing w:val="15"/>
                <w:kern w:val="0"/>
                <w:sz w:val="24"/>
                <w:szCs w:val="24"/>
              </w:rPr>
              <w:t>，</w:t>
            </w:r>
            <w:r>
              <w:rPr>
                <w:rFonts w:hint="eastAsia" w:ascii="宋体" w:hAnsi="宋体" w:eastAsia="宋体" w:cs="宋体"/>
                <w:color w:val="auto"/>
                <w:kern w:val="0"/>
                <w:sz w:val="24"/>
                <w:szCs w:val="24"/>
              </w:rPr>
              <w:t>项目所在区域属于</w:t>
            </w:r>
            <w:r>
              <w:rPr>
                <w:rFonts w:hint="eastAsia" w:ascii="宋体" w:hAnsi="宋体" w:eastAsia="宋体" w:cs="宋体"/>
                <w:color w:val="auto"/>
                <w:kern w:val="0"/>
                <w:sz w:val="24"/>
                <w:szCs w:val="24"/>
                <w:lang w:eastAsia="zh-CN"/>
              </w:rPr>
              <w:t>芒市</w:t>
            </w:r>
            <w:r>
              <w:rPr>
                <w:rFonts w:hint="eastAsia" w:ascii="宋体" w:hAnsi="宋体" w:eastAsia="宋体" w:cs="宋体"/>
                <w:color w:val="auto"/>
                <w:kern w:val="0"/>
                <w:sz w:val="24"/>
                <w:szCs w:val="24"/>
                <w:lang w:val="en-US" w:eastAsia="zh-CN"/>
              </w:rPr>
              <w:t>大</w:t>
            </w:r>
            <w:r>
              <w:rPr>
                <w:rFonts w:hint="eastAsia" w:ascii="宋体" w:hAnsi="宋体" w:eastAsia="宋体" w:cs="宋体"/>
                <w:color w:val="auto"/>
                <w:kern w:val="0"/>
                <w:sz w:val="24"/>
                <w:szCs w:val="24"/>
                <w:lang w:eastAsia="zh-CN"/>
              </w:rPr>
              <w:t>河，水质类别为</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3 \* ROMAN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III</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z w:val="24"/>
                <w:szCs w:val="24"/>
                <w:lang w:val="en-US" w:eastAsia="zh-CN"/>
              </w:rPr>
              <w:t>类，</w:t>
            </w:r>
            <w:r>
              <w:rPr>
                <w:rFonts w:hint="eastAsia" w:ascii="宋体" w:hAnsi="宋体" w:eastAsia="宋体" w:cs="宋体"/>
                <w:color w:val="auto"/>
                <w:sz w:val="24"/>
              </w:rPr>
              <w:t>执行</w:t>
            </w:r>
            <w:r>
              <w:rPr>
                <w:rFonts w:hint="eastAsia" w:ascii="宋体" w:hAnsi="宋体" w:eastAsia="宋体" w:cs="宋体"/>
                <w:color w:val="auto"/>
                <w:spacing w:val="15"/>
                <w:kern w:val="0"/>
                <w:sz w:val="24"/>
                <w:szCs w:val="24"/>
              </w:rPr>
              <w:t>《地表水环境质量标准》(GB3838-2002)中的</w:t>
            </w:r>
            <w:r>
              <w:rPr>
                <w:rFonts w:hint="eastAsia" w:ascii="宋体" w:hAnsi="宋体" w:eastAsia="宋体" w:cs="宋体"/>
                <w:color w:val="auto"/>
                <w:sz w:val="24"/>
                <w:szCs w:val="24"/>
                <w:lang w:val="en-US" w:eastAsia="zh-CN"/>
              </w:rPr>
              <w:fldChar w:fldCharType="begin"/>
            </w:r>
            <w:r>
              <w:rPr>
                <w:rFonts w:hint="eastAsia" w:ascii="宋体" w:hAnsi="宋体" w:eastAsia="宋体" w:cs="宋体"/>
                <w:color w:val="auto"/>
                <w:sz w:val="24"/>
                <w:szCs w:val="24"/>
                <w:lang w:val="en-US" w:eastAsia="zh-CN"/>
              </w:rPr>
              <w:instrText xml:space="preserve"> = 3 \* ROMAN \* MERGEFORMAT </w:instrText>
            </w:r>
            <w:r>
              <w:rPr>
                <w:rFonts w:hint="eastAsia" w:ascii="宋体" w:hAnsi="宋体" w:eastAsia="宋体" w:cs="宋体"/>
                <w:color w:val="auto"/>
                <w:sz w:val="24"/>
                <w:szCs w:val="24"/>
                <w:lang w:val="en-US" w:eastAsia="zh-CN"/>
              </w:rPr>
              <w:fldChar w:fldCharType="separate"/>
            </w:r>
            <w:r>
              <w:rPr>
                <w:rFonts w:hint="eastAsia" w:ascii="宋体" w:hAnsi="宋体" w:eastAsia="宋体" w:cs="宋体"/>
                <w:color w:val="auto"/>
                <w:sz w:val="24"/>
                <w:szCs w:val="24"/>
              </w:rPr>
              <w:t>III</w:t>
            </w:r>
            <w:r>
              <w:rPr>
                <w:rFonts w:hint="eastAsia" w:ascii="宋体" w:hAnsi="宋体" w:eastAsia="宋体" w:cs="宋体"/>
                <w:color w:val="auto"/>
                <w:sz w:val="24"/>
                <w:szCs w:val="24"/>
                <w:lang w:val="en-US" w:eastAsia="zh-CN"/>
              </w:rPr>
              <w:fldChar w:fldCharType="end"/>
            </w:r>
            <w:r>
              <w:rPr>
                <w:rFonts w:hint="eastAsia" w:ascii="宋体" w:hAnsi="宋体" w:eastAsia="宋体" w:cs="宋体"/>
                <w:color w:val="auto"/>
                <w:spacing w:val="15"/>
                <w:kern w:val="0"/>
                <w:sz w:val="24"/>
                <w:szCs w:val="24"/>
              </w:rPr>
              <w:t>类标准，具体标准值见表4-2</w:t>
            </w:r>
            <w:r>
              <w:rPr>
                <w:rFonts w:hint="eastAsia" w:ascii="Times New Roman" w:hAnsi="Times New Roman" w:eastAsia="宋体"/>
                <w:color w:val="auto"/>
                <w:spacing w:val="15"/>
                <w:kern w:val="0"/>
                <w:sz w:val="24"/>
                <w:szCs w:val="24"/>
              </w:rPr>
              <w:t>。</w:t>
            </w:r>
          </w:p>
          <w:p>
            <w:pPr>
              <w:adjustRightInd w:val="0"/>
              <w:snapToGrid w:val="0"/>
              <w:jc w:val="center"/>
              <w:rPr>
                <w:rFonts w:hint="eastAsia" w:ascii="Times New Roman" w:hAnsi="Times New Roman" w:eastAsia="宋体"/>
                <w:b/>
                <w:bCs w:val="0"/>
                <w:lang w:val="en-US" w:eastAsia="zh-CN"/>
              </w:rPr>
            </w:pPr>
            <w:r>
              <w:rPr>
                <w:rFonts w:hint="eastAsia" w:ascii="Times New Roman" w:hAnsi="Times New Roman" w:eastAsia="宋体" w:cs="Times New Roman"/>
                <w:b/>
                <w:bCs w:val="0"/>
                <w:color w:val="auto"/>
                <w:spacing w:val="0"/>
                <w:kern w:val="2"/>
                <w:sz w:val="24"/>
                <w:szCs w:val="24"/>
                <w:lang w:val="en-US" w:eastAsia="zh-CN" w:bidi="ar-SA"/>
              </w:rPr>
              <w:t>表4-2  地表水环境质量标准（单位：mg/L，pH无量纲）</w:t>
            </w:r>
          </w:p>
          <w:tbl>
            <w:tblPr>
              <w:tblStyle w:val="19"/>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696"/>
              <w:gridCol w:w="1204"/>
              <w:gridCol w:w="1217"/>
              <w:gridCol w:w="1351"/>
              <w:gridCol w:w="1081"/>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340" w:type="dxa"/>
                  <w:noWrap w:val="0"/>
                  <w:vAlign w:val="center"/>
                </w:tcPr>
                <w:p>
                  <w:pPr>
                    <w:adjustRightInd w:val="0"/>
                    <w:snapToGrid w:val="0"/>
                    <w:jc w:val="center"/>
                    <w:rPr>
                      <w:rFonts w:ascii="Times New Roman" w:hAnsi="Times New Roman" w:eastAsia="宋体"/>
                      <w:b/>
                      <w:bCs/>
                      <w:color w:val="auto"/>
                    </w:rPr>
                  </w:pPr>
                  <w:r>
                    <w:rPr>
                      <w:rFonts w:ascii="Times New Roman" w:hAnsi="Times New Roman" w:eastAsia="宋体"/>
                      <w:b/>
                      <w:bCs/>
                      <w:color w:val="auto"/>
                    </w:rPr>
                    <w:t>项目</w:t>
                  </w:r>
                </w:p>
              </w:tc>
              <w:tc>
                <w:tcPr>
                  <w:tcW w:w="696" w:type="dxa"/>
                  <w:noWrap w:val="0"/>
                  <w:vAlign w:val="center"/>
                </w:tcPr>
                <w:p>
                  <w:pPr>
                    <w:adjustRightInd w:val="0"/>
                    <w:snapToGrid w:val="0"/>
                    <w:jc w:val="center"/>
                    <w:rPr>
                      <w:rFonts w:ascii="Times New Roman" w:hAnsi="Times New Roman" w:eastAsia="宋体"/>
                      <w:b/>
                      <w:bCs/>
                      <w:color w:val="auto"/>
                    </w:rPr>
                  </w:pPr>
                  <w:r>
                    <w:rPr>
                      <w:rFonts w:ascii="Times New Roman" w:hAnsi="Times New Roman" w:eastAsia="宋体"/>
                      <w:b/>
                      <w:bCs/>
                      <w:color w:val="auto"/>
                    </w:rPr>
                    <w:t>pH</w:t>
                  </w:r>
                </w:p>
              </w:tc>
              <w:tc>
                <w:tcPr>
                  <w:tcW w:w="1204" w:type="dxa"/>
                  <w:noWrap w:val="0"/>
                  <w:vAlign w:val="center"/>
                </w:tcPr>
                <w:p>
                  <w:pPr>
                    <w:adjustRightInd w:val="0"/>
                    <w:snapToGrid w:val="0"/>
                    <w:jc w:val="center"/>
                    <w:rPr>
                      <w:rFonts w:ascii="Times New Roman" w:hAnsi="Times New Roman" w:eastAsia="宋体"/>
                      <w:b/>
                      <w:bCs/>
                      <w:color w:val="auto"/>
                    </w:rPr>
                  </w:pPr>
                  <w:r>
                    <w:rPr>
                      <w:rFonts w:ascii="Times New Roman" w:hAnsi="Times New Roman" w:eastAsia="宋体"/>
                      <w:b/>
                      <w:bCs/>
                      <w:color w:val="auto"/>
                    </w:rPr>
                    <w:t>CODcr</w:t>
                  </w:r>
                </w:p>
              </w:tc>
              <w:tc>
                <w:tcPr>
                  <w:tcW w:w="1217" w:type="dxa"/>
                  <w:noWrap w:val="0"/>
                  <w:vAlign w:val="center"/>
                </w:tcPr>
                <w:p>
                  <w:pPr>
                    <w:adjustRightInd w:val="0"/>
                    <w:snapToGrid w:val="0"/>
                    <w:jc w:val="center"/>
                    <w:rPr>
                      <w:rFonts w:ascii="Times New Roman" w:hAnsi="Times New Roman" w:eastAsia="宋体"/>
                      <w:b/>
                      <w:bCs/>
                      <w:color w:val="auto"/>
                    </w:rPr>
                  </w:pPr>
                  <w:r>
                    <w:rPr>
                      <w:rFonts w:ascii="Times New Roman" w:hAnsi="Times New Roman" w:eastAsia="宋体"/>
                      <w:b/>
                      <w:bCs/>
                      <w:color w:val="auto"/>
                    </w:rPr>
                    <w:t>BOD</w:t>
                  </w:r>
                  <w:r>
                    <w:rPr>
                      <w:rFonts w:ascii="Times New Roman" w:hAnsi="Times New Roman" w:eastAsia="宋体"/>
                      <w:b/>
                      <w:bCs/>
                      <w:color w:val="auto"/>
                      <w:vertAlign w:val="subscript"/>
                    </w:rPr>
                    <w:t>5</w:t>
                  </w:r>
                </w:p>
              </w:tc>
              <w:tc>
                <w:tcPr>
                  <w:tcW w:w="1351" w:type="dxa"/>
                  <w:noWrap w:val="0"/>
                  <w:vAlign w:val="center"/>
                </w:tcPr>
                <w:p>
                  <w:pPr>
                    <w:adjustRightInd w:val="0"/>
                    <w:snapToGrid w:val="0"/>
                    <w:jc w:val="center"/>
                    <w:rPr>
                      <w:rFonts w:ascii="Times New Roman" w:hAnsi="Times New Roman" w:eastAsia="宋体"/>
                      <w:b/>
                      <w:bCs/>
                      <w:color w:val="auto"/>
                    </w:rPr>
                  </w:pPr>
                  <w:r>
                    <w:rPr>
                      <w:rFonts w:ascii="Times New Roman" w:hAnsi="Times New Roman" w:eastAsia="宋体"/>
                      <w:b/>
                      <w:bCs/>
                      <w:color w:val="auto"/>
                    </w:rPr>
                    <w:t>石油类</w:t>
                  </w:r>
                </w:p>
              </w:tc>
              <w:tc>
                <w:tcPr>
                  <w:tcW w:w="1081" w:type="dxa"/>
                  <w:noWrap w:val="0"/>
                  <w:vAlign w:val="center"/>
                </w:tcPr>
                <w:p>
                  <w:pPr>
                    <w:adjustRightInd w:val="0"/>
                    <w:snapToGrid w:val="0"/>
                    <w:jc w:val="center"/>
                    <w:rPr>
                      <w:rFonts w:ascii="Times New Roman" w:hAnsi="Times New Roman" w:eastAsia="宋体"/>
                      <w:b/>
                      <w:bCs/>
                      <w:color w:val="auto"/>
                    </w:rPr>
                  </w:pPr>
                  <w:r>
                    <w:rPr>
                      <w:rFonts w:ascii="Times New Roman" w:hAnsi="Times New Roman" w:eastAsia="宋体"/>
                      <w:b/>
                      <w:bCs/>
                      <w:color w:val="auto"/>
                    </w:rPr>
                    <w:t>总磷</w:t>
                  </w:r>
                </w:p>
              </w:tc>
              <w:tc>
                <w:tcPr>
                  <w:tcW w:w="946" w:type="dxa"/>
                  <w:noWrap w:val="0"/>
                  <w:vAlign w:val="center"/>
                </w:tcPr>
                <w:p>
                  <w:pPr>
                    <w:adjustRightInd w:val="0"/>
                    <w:snapToGrid w:val="0"/>
                    <w:jc w:val="center"/>
                    <w:rPr>
                      <w:rFonts w:ascii="Times New Roman" w:hAnsi="Times New Roman" w:eastAsia="宋体"/>
                      <w:b/>
                      <w:bCs/>
                      <w:color w:val="auto"/>
                    </w:rPr>
                  </w:pPr>
                  <w:r>
                    <w:rPr>
                      <w:rFonts w:ascii="Times New Roman" w:hAnsi="Times New Roman" w:eastAsia="宋体"/>
                      <w:b/>
                      <w:bCs/>
                      <w:color w:val="auto"/>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40" w:type="dxa"/>
                  <w:noWrap w:val="0"/>
                  <w:vAlign w:val="center"/>
                </w:tcPr>
                <w:p>
                  <w:pPr>
                    <w:adjustRightInd w:val="0"/>
                    <w:snapToGrid w:val="0"/>
                    <w:jc w:val="center"/>
                    <w:rPr>
                      <w:rFonts w:ascii="Times New Roman" w:hAnsi="Times New Roman" w:eastAsia="宋体"/>
                      <w:color w:val="auto"/>
                    </w:rPr>
                  </w:pPr>
                  <w:r>
                    <w:rPr>
                      <w:rFonts w:ascii="Times New Roman" w:hAnsi="Times New Roman" w:eastAsia="宋体"/>
                      <w:color w:val="auto"/>
                    </w:rPr>
                    <w:t>III类标准</w:t>
                  </w:r>
                </w:p>
              </w:tc>
              <w:tc>
                <w:tcPr>
                  <w:tcW w:w="696" w:type="dxa"/>
                  <w:noWrap w:val="0"/>
                  <w:vAlign w:val="center"/>
                </w:tcPr>
                <w:p>
                  <w:pPr>
                    <w:adjustRightInd w:val="0"/>
                    <w:snapToGrid w:val="0"/>
                    <w:jc w:val="center"/>
                    <w:rPr>
                      <w:rFonts w:ascii="Times New Roman" w:hAnsi="Times New Roman" w:eastAsia="宋体"/>
                      <w:color w:val="auto"/>
                    </w:rPr>
                  </w:pPr>
                  <w:r>
                    <w:rPr>
                      <w:rFonts w:ascii="Times New Roman" w:hAnsi="Times New Roman" w:eastAsia="宋体"/>
                      <w:color w:val="auto"/>
                    </w:rPr>
                    <w:t>6～9</w:t>
                  </w:r>
                </w:p>
              </w:tc>
              <w:tc>
                <w:tcPr>
                  <w:tcW w:w="1204" w:type="dxa"/>
                  <w:noWrap w:val="0"/>
                  <w:vAlign w:val="center"/>
                </w:tcPr>
                <w:p>
                  <w:pPr>
                    <w:adjustRightInd w:val="0"/>
                    <w:snapToGrid w:val="0"/>
                    <w:jc w:val="center"/>
                    <w:rPr>
                      <w:rFonts w:ascii="Times New Roman" w:hAnsi="Times New Roman" w:eastAsia="宋体"/>
                      <w:color w:val="auto"/>
                    </w:rPr>
                  </w:pPr>
                  <w:r>
                    <w:rPr>
                      <w:rFonts w:ascii="Times New Roman" w:hAnsi="Times New Roman" w:eastAsia="宋体"/>
                      <w:color w:val="auto"/>
                    </w:rPr>
                    <w:t>≤20</w:t>
                  </w:r>
                </w:p>
              </w:tc>
              <w:tc>
                <w:tcPr>
                  <w:tcW w:w="1217" w:type="dxa"/>
                  <w:noWrap w:val="0"/>
                  <w:vAlign w:val="center"/>
                </w:tcPr>
                <w:p>
                  <w:pPr>
                    <w:adjustRightInd w:val="0"/>
                    <w:snapToGrid w:val="0"/>
                    <w:jc w:val="center"/>
                    <w:rPr>
                      <w:rFonts w:ascii="Times New Roman" w:hAnsi="Times New Roman" w:eastAsia="宋体"/>
                      <w:color w:val="auto"/>
                    </w:rPr>
                  </w:pPr>
                  <w:r>
                    <w:rPr>
                      <w:rFonts w:ascii="Times New Roman" w:hAnsi="Times New Roman" w:eastAsia="宋体"/>
                      <w:color w:val="auto"/>
                    </w:rPr>
                    <w:t>≤4</w:t>
                  </w:r>
                </w:p>
              </w:tc>
              <w:tc>
                <w:tcPr>
                  <w:tcW w:w="1351" w:type="dxa"/>
                  <w:noWrap w:val="0"/>
                  <w:vAlign w:val="center"/>
                </w:tcPr>
                <w:p>
                  <w:pPr>
                    <w:adjustRightInd w:val="0"/>
                    <w:snapToGrid w:val="0"/>
                    <w:jc w:val="center"/>
                    <w:rPr>
                      <w:rFonts w:ascii="Times New Roman" w:hAnsi="Times New Roman" w:eastAsia="宋体"/>
                      <w:color w:val="auto"/>
                    </w:rPr>
                  </w:pPr>
                  <w:r>
                    <w:rPr>
                      <w:rFonts w:ascii="Times New Roman" w:hAnsi="Times New Roman" w:eastAsia="宋体"/>
                      <w:color w:val="auto"/>
                    </w:rPr>
                    <w:t>≤0.05</w:t>
                  </w:r>
                </w:p>
              </w:tc>
              <w:tc>
                <w:tcPr>
                  <w:tcW w:w="1081" w:type="dxa"/>
                  <w:noWrap w:val="0"/>
                  <w:vAlign w:val="center"/>
                </w:tcPr>
                <w:p>
                  <w:pPr>
                    <w:adjustRightInd w:val="0"/>
                    <w:snapToGrid w:val="0"/>
                    <w:jc w:val="center"/>
                    <w:rPr>
                      <w:rFonts w:ascii="Times New Roman" w:hAnsi="Times New Roman" w:eastAsia="宋体"/>
                      <w:color w:val="auto"/>
                    </w:rPr>
                  </w:pPr>
                  <w:r>
                    <w:rPr>
                      <w:rFonts w:ascii="Times New Roman" w:hAnsi="Times New Roman" w:eastAsia="宋体"/>
                      <w:color w:val="auto"/>
                    </w:rPr>
                    <w:t>≤0.2</w:t>
                  </w:r>
                </w:p>
              </w:tc>
              <w:tc>
                <w:tcPr>
                  <w:tcW w:w="946" w:type="dxa"/>
                  <w:noWrap w:val="0"/>
                  <w:vAlign w:val="center"/>
                </w:tcPr>
                <w:p>
                  <w:pPr>
                    <w:adjustRightInd w:val="0"/>
                    <w:snapToGrid w:val="0"/>
                    <w:jc w:val="center"/>
                    <w:rPr>
                      <w:rFonts w:ascii="Times New Roman" w:hAnsi="Times New Roman" w:eastAsia="宋体"/>
                      <w:color w:val="auto"/>
                    </w:rPr>
                  </w:pPr>
                  <w:r>
                    <w:rPr>
                      <w:rFonts w:ascii="Times New Roman" w:hAnsi="Times New Roman" w:eastAsia="宋体"/>
                      <w:color w:val="auto"/>
                    </w:rPr>
                    <w:t>≤1.0</w:t>
                  </w:r>
                </w:p>
              </w:tc>
            </w:tr>
          </w:tbl>
          <w:p>
            <w:pPr>
              <w:pStyle w:val="12"/>
              <w:numPr>
                <w:ilvl w:val="0"/>
                <w:numId w:val="0"/>
              </w:numPr>
              <w:spacing w:before="43" w:line="342" w:lineRule="auto"/>
              <w:ind w:right="0" w:rightChars="0"/>
              <w:jc w:val="left"/>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3</w:t>
            </w:r>
            <w:r>
              <w:rPr>
                <w:rFonts w:hint="default" w:ascii="Times New Roman" w:hAnsi="Times New Roman" w:eastAsia="宋体" w:cs="Times New Roman"/>
                <w:b/>
                <w:bCs/>
                <w:color w:val="auto"/>
                <w:kern w:val="2"/>
                <w:sz w:val="24"/>
                <w:szCs w:val="24"/>
                <w:lang w:val="en-US" w:eastAsia="zh-CN" w:bidi="ar-SA"/>
              </w:rPr>
              <w:t>地下水环境</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Times New Roman" w:hAnsi="Times New Roman" w:eastAsia="宋体"/>
                <w:color w:val="auto"/>
                <w:kern w:val="2"/>
                <w:sz w:val="24"/>
                <w:szCs w:val="24"/>
                <w:lang w:val="en-US" w:eastAsia="zh-CN" w:bidi="ar-SA"/>
              </w:rPr>
            </w:pPr>
            <w:r>
              <w:rPr>
                <w:rFonts w:hint="eastAsia" w:ascii="Times New Roman" w:hAnsi="Times New Roman" w:eastAsia="宋体"/>
                <w:color w:val="auto"/>
                <w:kern w:val="2"/>
                <w:sz w:val="24"/>
                <w:szCs w:val="24"/>
                <w:lang w:val="en-US" w:eastAsia="zh-CN" w:bidi="ar-SA"/>
              </w:rPr>
              <w:t>项目区域地下水环境质量执行《地下水质量标准》（GB/T14848-</w:t>
            </w:r>
            <w:r>
              <w:rPr>
                <w:rFonts w:hint="eastAsia"/>
                <w:color w:val="auto"/>
                <w:kern w:val="2"/>
                <w:sz w:val="24"/>
                <w:szCs w:val="24"/>
                <w:lang w:val="en-US" w:eastAsia="zh-CN" w:bidi="ar-SA"/>
              </w:rPr>
              <w:t>2017</w:t>
            </w:r>
            <w:r>
              <w:rPr>
                <w:rFonts w:hint="eastAsia" w:ascii="Times New Roman" w:hAnsi="Times New Roman" w:eastAsia="宋体"/>
                <w:color w:val="auto"/>
                <w:kern w:val="2"/>
                <w:sz w:val="24"/>
                <w:szCs w:val="24"/>
                <w:lang w:val="en-US" w:eastAsia="zh-CN" w:bidi="ar-SA"/>
              </w:rPr>
              <w:t>）Ⅲ类标准，具体限值如表4-3所示。</w:t>
            </w:r>
          </w:p>
          <w:p>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p>
          <w:p>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p>
          <w:p>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表4-3  地下水质量标准限值一览表</w:t>
            </w:r>
            <w:r>
              <w:rPr>
                <w:rFonts w:hint="eastAsia" w:ascii="Times New Roman" w:hAnsi="Times New Roman" w:eastAsia="宋体" w:cs="Times New Roman"/>
                <w:b/>
                <w:bCs w:val="0"/>
                <w:color w:val="auto"/>
                <w:spacing w:val="0"/>
                <w:kern w:val="2"/>
                <w:sz w:val="24"/>
                <w:szCs w:val="24"/>
                <w:lang w:val="en-US" w:eastAsia="zh-CN" w:bidi="ar-SA"/>
              </w:rPr>
              <w:tab/>
            </w:r>
            <w:r>
              <w:rPr>
                <w:rFonts w:hint="eastAsia" w:ascii="Times New Roman" w:hAnsi="Times New Roman" w:eastAsia="宋体" w:cs="Times New Roman"/>
                <w:b/>
                <w:bCs w:val="0"/>
                <w:color w:val="auto"/>
                <w:spacing w:val="0"/>
                <w:kern w:val="2"/>
                <w:sz w:val="24"/>
                <w:szCs w:val="24"/>
                <w:lang w:val="en-US" w:eastAsia="zh-CN" w:bidi="ar-SA"/>
              </w:rPr>
              <w:t>单位：mg/L（pH除外）</w:t>
            </w:r>
          </w:p>
          <w:tbl>
            <w:tblPr>
              <w:tblStyle w:val="19"/>
              <w:tblW w:w="7835" w:type="dxa"/>
              <w:tblInd w:w="0" w:type="dxa"/>
              <w:tblLayout w:type="fixed"/>
              <w:tblCellMar>
                <w:top w:w="0" w:type="dxa"/>
                <w:left w:w="0" w:type="dxa"/>
                <w:bottom w:w="0" w:type="dxa"/>
                <w:right w:w="0" w:type="dxa"/>
              </w:tblCellMar>
            </w:tblPr>
            <w:tblGrid>
              <w:gridCol w:w="1963"/>
              <w:gridCol w:w="1964"/>
              <w:gridCol w:w="1954"/>
              <w:gridCol w:w="1954"/>
            </w:tblGrid>
            <w:tr>
              <w:tblPrEx>
                <w:tblCellMar>
                  <w:top w:w="0" w:type="dxa"/>
                  <w:left w:w="0" w:type="dxa"/>
                  <w:bottom w:w="0" w:type="dxa"/>
                  <w:right w:w="0" w:type="dxa"/>
                </w:tblCellMar>
              </w:tblPrEx>
              <w:trPr>
                <w:trHeight w:val="340" w:hRule="atLeast"/>
              </w:trPr>
              <w:tc>
                <w:tcPr>
                  <w:tcW w:w="1963" w:type="dxa"/>
                  <w:tcBorders>
                    <w:top w:val="single" w:color="000000" w:sz="4" w:space="0"/>
                    <w:left w:val="single" w:color="000000" w:sz="4" w:space="0"/>
                    <w:bottom w:val="single" w:color="000000" w:sz="6" w:space="0"/>
                    <w:right w:val="single" w:color="000000" w:sz="6" w:space="0"/>
                  </w:tcBorders>
                  <w:noWrap w:val="0"/>
                  <w:vAlign w:val="center"/>
                </w:tcPr>
                <w:p>
                  <w:pPr>
                    <w:widowControl/>
                    <w:jc w:val="center"/>
                    <w:rPr>
                      <w:rFonts w:ascii="Times New Roman" w:hAnsi="Times New Roman" w:eastAsia="宋体"/>
                      <w:b/>
                      <w:bCs/>
                      <w:color w:val="auto"/>
                      <w:kern w:val="0"/>
                      <w:szCs w:val="21"/>
                    </w:rPr>
                  </w:pPr>
                  <w:r>
                    <w:rPr>
                      <w:rFonts w:ascii="Times New Roman" w:hAnsi="Times New Roman" w:eastAsia="宋体"/>
                      <w:b/>
                      <w:bCs/>
                      <w:color w:val="auto"/>
                      <w:kern w:val="0"/>
                      <w:szCs w:val="21"/>
                    </w:rPr>
                    <w:t>项目</w:t>
                  </w:r>
                </w:p>
              </w:tc>
              <w:tc>
                <w:tcPr>
                  <w:tcW w:w="1964" w:type="dxa"/>
                  <w:tcBorders>
                    <w:top w:val="single" w:color="000000" w:sz="4" w:space="0"/>
                    <w:left w:val="single" w:color="000000" w:sz="6" w:space="0"/>
                    <w:bottom w:val="single" w:color="000000" w:sz="6" w:space="0"/>
                    <w:right w:val="single" w:color="000000" w:sz="4" w:space="0"/>
                  </w:tcBorders>
                  <w:noWrap w:val="0"/>
                  <w:vAlign w:val="center"/>
                </w:tcPr>
                <w:p>
                  <w:pPr>
                    <w:widowControl/>
                    <w:jc w:val="center"/>
                    <w:rPr>
                      <w:rFonts w:ascii="Times New Roman" w:hAnsi="Times New Roman" w:eastAsia="宋体"/>
                      <w:b/>
                      <w:bCs/>
                      <w:color w:val="auto"/>
                      <w:kern w:val="0"/>
                      <w:szCs w:val="21"/>
                    </w:rPr>
                  </w:pPr>
                  <w:r>
                    <w:rPr>
                      <w:rFonts w:ascii="Times New Roman" w:hAnsi="Times New Roman" w:eastAsia="宋体"/>
                      <w:b/>
                      <w:bCs/>
                      <w:color w:val="auto"/>
                      <w:kern w:val="0"/>
                      <w:szCs w:val="21"/>
                    </w:rPr>
                    <w:t>Ⅲ类标准值</w:t>
                  </w:r>
                </w:p>
              </w:tc>
              <w:tc>
                <w:tcPr>
                  <w:tcW w:w="1954" w:type="dxa"/>
                  <w:tcBorders>
                    <w:top w:val="single" w:color="000000" w:sz="4" w:space="0"/>
                    <w:left w:val="single" w:color="000000" w:sz="6" w:space="0"/>
                    <w:bottom w:val="single" w:color="000000" w:sz="6" w:space="0"/>
                    <w:right w:val="single" w:color="000000" w:sz="4" w:space="0"/>
                  </w:tcBorders>
                  <w:noWrap w:val="0"/>
                  <w:vAlign w:val="center"/>
                </w:tcPr>
                <w:p>
                  <w:pPr>
                    <w:widowControl/>
                    <w:jc w:val="center"/>
                    <w:rPr>
                      <w:rFonts w:ascii="Times New Roman" w:hAnsi="Times New Roman" w:eastAsia="宋体"/>
                      <w:b/>
                      <w:bCs/>
                      <w:color w:val="auto"/>
                      <w:kern w:val="0"/>
                      <w:szCs w:val="21"/>
                    </w:rPr>
                  </w:pPr>
                  <w:r>
                    <w:rPr>
                      <w:rFonts w:ascii="Times New Roman" w:hAnsi="Times New Roman" w:eastAsia="宋体"/>
                      <w:b/>
                      <w:bCs/>
                      <w:color w:val="auto"/>
                      <w:kern w:val="0"/>
                      <w:szCs w:val="21"/>
                    </w:rPr>
                    <w:t>项目</w:t>
                  </w:r>
                </w:p>
              </w:tc>
              <w:tc>
                <w:tcPr>
                  <w:tcW w:w="1954" w:type="dxa"/>
                  <w:tcBorders>
                    <w:top w:val="single" w:color="000000" w:sz="4" w:space="0"/>
                    <w:left w:val="single" w:color="000000" w:sz="6" w:space="0"/>
                    <w:bottom w:val="single" w:color="000000" w:sz="6" w:space="0"/>
                    <w:right w:val="single" w:color="000000" w:sz="4" w:space="0"/>
                  </w:tcBorders>
                  <w:noWrap w:val="0"/>
                  <w:vAlign w:val="center"/>
                </w:tcPr>
                <w:p>
                  <w:pPr>
                    <w:widowControl/>
                    <w:jc w:val="center"/>
                    <w:rPr>
                      <w:rFonts w:ascii="Times New Roman" w:hAnsi="Times New Roman" w:eastAsia="宋体"/>
                      <w:b/>
                      <w:bCs/>
                      <w:color w:val="auto"/>
                      <w:kern w:val="0"/>
                      <w:szCs w:val="21"/>
                    </w:rPr>
                  </w:pPr>
                  <w:r>
                    <w:rPr>
                      <w:rFonts w:ascii="Times New Roman" w:hAnsi="Times New Roman" w:eastAsia="宋体"/>
                      <w:b/>
                      <w:bCs/>
                      <w:color w:val="auto"/>
                      <w:kern w:val="0"/>
                      <w:szCs w:val="21"/>
                    </w:rPr>
                    <w:t>Ⅲ类标准值</w:t>
                  </w:r>
                </w:p>
              </w:tc>
            </w:tr>
            <w:tr>
              <w:tblPrEx>
                <w:tblCellMar>
                  <w:top w:w="0" w:type="dxa"/>
                  <w:left w:w="0" w:type="dxa"/>
                  <w:bottom w:w="0" w:type="dxa"/>
                  <w:right w:w="0" w:type="dxa"/>
                </w:tblCellMar>
              </w:tblPrEx>
              <w:trPr>
                <w:trHeight w:val="340" w:hRule="atLeast"/>
              </w:trPr>
              <w:tc>
                <w:tcPr>
                  <w:tcW w:w="1963" w:type="dxa"/>
                  <w:tcBorders>
                    <w:top w:val="single" w:color="000000" w:sz="6" w:space="0"/>
                    <w:left w:val="single" w:color="000000" w:sz="4" w:space="0"/>
                    <w:bottom w:val="single" w:color="000000" w:sz="6" w:space="0"/>
                    <w:right w:val="single" w:color="000000" w:sz="6" w:space="0"/>
                  </w:tcBorders>
                  <w:noWrap w:val="0"/>
                  <w:vAlign w:val="center"/>
                </w:tcPr>
                <w:p>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pH</w:t>
                  </w:r>
                </w:p>
              </w:tc>
              <w:tc>
                <w:tcPr>
                  <w:tcW w:w="1964" w:type="dxa"/>
                  <w:tcBorders>
                    <w:top w:val="single" w:color="000000" w:sz="6" w:space="0"/>
                    <w:left w:val="single" w:color="000000" w:sz="6" w:space="0"/>
                    <w:bottom w:val="single" w:color="000000" w:sz="6" w:space="0"/>
                    <w:right w:val="single" w:color="000000" w:sz="4" w:space="0"/>
                  </w:tcBorders>
                  <w:noWrap w:val="0"/>
                  <w:vAlign w:val="center"/>
                </w:tcPr>
                <w:p>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6.5~8.5</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挥发性酚类</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pPr>
                    <w:widowControl/>
                    <w:jc w:val="center"/>
                    <w:rPr>
                      <w:rFonts w:hint="eastAsia" w:ascii="Times New Roman" w:hAnsi="Times New Roman" w:eastAsia="宋体"/>
                      <w:color w:val="auto"/>
                      <w:kern w:val="0"/>
                      <w:szCs w:val="21"/>
                      <w:lang w:val="en-US" w:eastAsia="zh-CN"/>
                    </w:rPr>
                  </w:pPr>
                  <w:r>
                    <w:rPr>
                      <w:rFonts w:ascii="Times New Roman" w:hAnsi="Times New Roman" w:eastAsia="宋体"/>
                      <w:color w:val="auto"/>
                      <w:kern w:val="0"/>
                      <w:szCs w:val="21"/>
                    </w:rPr>
                    <w:t>≤0.0</w:t>
                  </w:r>
                  <w:r>
                    <w:rPr>
                      <w:rFonts w:hint="eastAsia"/>
                      <w:color w:val="auto"/>
                      <w:kern w:val="0"/>
                      <w:szCs w:val="21"/>
                      <w:lang w:val="en-US" w:eastAsia="zh-CN"/>
                    </w:rPr>
                    <w:t>02</w:t>
                  </w:r>
                </w:p>
              </w:tc>
            </w:tr>
            <w:tr>
              <w:tblPrEx>
                <w:tblCellMar>
                  <w:top w:w="0" w:type="dxa"/>
                  <w:left w:w="0" w:type="dxa"/>
                  <w:bottom w:w="0" w:type="dxa"/>
                  <w:right w:w="0" w:type="dxa"/>
                </w:tblCellMar>
              </w:tblPrEx>
              <w:trPr>
                <w:trHeight w:val="340" w:hRule="atLeast"/>
              </w:trPr>
              <w:tc>
                <w:tcPr>
                  <w:tcW w:w="1963" w:type="dxa"/>
                  <w:tcBorders>
                    <w:top w:val="single" w:color="000000" w:sz="6" w:space="0"/>
                    <w:left w:val="single" w:color="000000" w:sz="4" w:space="0"/>
                    <w:bottom w:val="single" w:color="000000" w:sz="6" w:space="0"/>
                    <w:right w:val="single" w:color="000000" w:sz="6" w:space="0"/>
                  </w:tcBorders>
                  <w:noWrap w:val="0"/>
                  <w:vAlign w:val="center"/>
                </w:tcPr>
                <w:p>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高锰酸盐指数</w:t>
                  </w:r>
                </w:p>
              </w:tc>
              <w:tc>
                <w:tcPr>
                  <w:tcW w:w="1964" w:type="dxa"/>
                  <w:tcBorders>
                    <w:top w:val="single" w:color="000000" w:sz="6" w:space="0"/>
                    <w:left w:val="single" w:color="000000" w:sz="6" w:space="0"/>
                    <w:bottom w:val="single" w:color="000000" w:sz="6" w:space="0"/>
                    <w:right w:val="single" w:color="000000" w:sz="4" w:space="0"/>
                  </w:tcBorders>
                  <w:noWrap w:val="0"/>
                  <w:vAlign w:val="center"/>
                </w:tcPr>
                <w:p>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≤3.0</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硫酸盐</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≤250</w:t>
                  </w:r>
                </w:p>
              </w:tc>
            </w:tr>
            <w:tr>
              <w:tblPrEx>
                <w:tblCellMar>
                  <w:top w:w="0" w:type="dxa"/>
                  <w:left w:w="0" w:type="dxa"/>
                  <w:bottom w:w="0" w:type="dxa"/>
                  <w:right w:w="0" w:type="dxa"/>
                </w:tblCellMar>
              </w:tblPrEx>
              <w:trPr>
                <w:trHeight w:val="340" w:hRule="atLeast"/>
              </w:trPr>
              <w:tc>
                <w:tcPr>
                  <w:tcW w:w="1963" w:type="dxa"/>
                  <w:tcBorders>
                    <w:top w:val="single" w:color="000000" w:sz="6" w:space="0"/>
                    <w:left w:val="single" w:color="000000" w:sz="4" w:space="0"/>
                    <w:bottom w:val="single" w:color="000000" w:sz="6" w:space="0"/>
                    <w:right w:val="single" w:color="000000" w:sz="6" w:space="0"/>
                  </w:tcBorders>
                  <w:noWrap w:val="0"/>
                  <w:vAlign w:val="center"/>
                </w:tcPr>
                <w:p>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氨氮（NH</w:t>
                  </w:r>
                  <w:r>
                    <w:rPr>
                      <w:rFonts w:ascii="Times New Roman" w:hAnsi="Times New Roman" w:eastAsia="宋体"/>
                      <w:color w:val="auto"/>
                      <w:kern w:val="0"/>
                      <w:szCs w:val="21"/>
                      <w:vertAlign w:val="subscript"/>
                    </w:rPr>
                    <w:t>3</w:t>
                  </w:r>
                  <w:r>
                    <w:rPr>
                      <w:rFonts w:ascii="Times New Roman" w:hAnsi="Times New Roman" w:eastAsia="宋体"/>
                      <w:color w:val="auto"/>
                      <w:kern w:val="0"/>
                      <w:szCs w:val="21"/>
                    </w:rPr>
                    <w:t>-N）</w:t>
                  </w:r>
                </w:p>
              </w:tc>
              <w:tc>
                <w:tcPr>
                  <w:tcW w:w="1964" w:type="dxa"/>
                  <w:tcBorders>
                    <w:top w:val="single" w:color="000000" w:sz="6" w:space="0"/>
                    <w:left w:val="single" w:color="000000" w:sz="6" w:space="0"/>
                    <w:bottom w:val="single" w:color="000000" w:sz="6" w:space="0"/>
                    <w:right w:val="single" w:color="000000" w:sz="4" w:space="0"/>
                  </w:tcBorders>
                  <w:noWrap w:val="0"/>
                  <w:vAlign w:val="center"/>
                </w:tcPr>
                <w:p>
                  <w:pPr>
                    <w:widowControl/>
                    <w:jc w:val="center"/>
                    <w:rPr>
                      <w:rFonts w:hint="eastAsia" w:ascii="Times New Roman" w:hAnsi="Times New Roman" w:eastAsia="宋体"/>
                      <w:color w:val="auto"/>
                      <w:kern w:val="0"/>
                      <w:szCs w:val="21"/>
                      <w:lang w:val="en-US" w:eastAsia="zh-CN"/>
                    </w:rPr>
                  </w:pPr>
                  <w:r>
                    <w:rPr>
                      <w:rFonts w:ascii="Times New Roman" w:hAnsi="Times New Roman" w:eastAsia="宋体"/>
                      <w:color w:val="auto"/>
                      <w:kern w:val="0"/>
                      <w:szCs w:val="21"/>
                    </w:rPr>
                    <w:t>≤0.</w:t>
                  </w:r>
                  <w:r>
                    <w:rPr>
                      <w:rFonts w:hint="eastAsia"/>
                      <w:color w:val="auto"/>
                      <w:kern w:val="0"/>
                      <w:szCs w:val="21"/>
                      <w:lang w:val="en-US" w:eastAsia="zh-CN"/>
                    </w:rPr>
                    <w:t>5</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铅</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pPr>
                    <w:widowControl/>
                    <w:jc w:val="center"/>
                    <w:rPr>
                      <w:rFonts w:ascii="Times New Roman" w:hAnsi="Times New Roman" w:eastAsia="宋体"/>
                      <w:color w:val="auto"/>
                      <w:kern w:val="0"/>
                      <w:szCs w:val="21"/>
                    </w:rPr>
                  </w:pPr>
                  <w:r>
                    <w:rPr>
                      <w:rFonts w:ascii="Times New Roman" w:hAnsi="Times New Roman" w:eastAsia="宋体"/>
                      <w:color w:val="auto"/>
                      <w:kern w:val="0"/>
                      <w:szCs w:val="21"/>
                    </w:rPr>
                    <w:t>≤0.05</w:t>
                  </w:r>
                </w:p>
              </w:tc>
            </w:tr>
            <w:tr>
              <w:tblPrEx>
                <w:tblCellMar>
                  <w:top w:w="0" w:type="dxa"/>
                  <w:left w:w="0" w:type="dxa"/>
                  <w:bottom w:w="0" w:type="dxa"/>
                  <w:right w:w="0" w:type="dxa"/>
                </w:tblCellMar>
              </w:tblPrEx>
              <w:trPr>
                <w:trHeight w:val="340" w:hRule="atLeast"/>
              </w:trPr>
              <w:tc>
                <w:tcPr>
                  <w:tcW w:w="1963" w:type="dxa"/>
                  <w:tcBorders>
                    <w:top w:val="single" w:color="000000" w:sz="6" w:space="0"/>
                    <w:left w:val="single" w:color="000000" w:sz="4" w:space="0"/>
                    <w:bottom w:val="single" w:color="000000" w:sz="6" w:space="0"/>
                    <w:right w:val="single" w:color="000000" w:sz="6" w:space="0"/>
                  </w:tcBorders>
                  <w:noWrap w:val="0"/>
                  <w:vAlign w:val="center"/>
                </w:tcPr>
                <w:p>
                  <w:pPr>
                    <w:widowControl/>
                    <w:jc w:val="center"/>
                    <w:rPr>
                      <w:rFonts w:hint="eastAsia" w:ascii="Times New Roman" w:hAnsi="Times New Roman" w:eastAsia="宋体"/>
                      <w:color w:val="auto"/>
                      <w:kern w:val="0"/>
                      <w:szCs w:val="21"/>
                      <w:lang w:val="en-US" w:eastAsia="zh-CN"/>
                    </w:rPr>
                  </w:pPr>
                  <w:r>
                    <w:rPr>
                      <w:rFonts w:hint="eastAsia"/>
                      <w:color w:val="auto"/>
                      <w:kern w:val="0"/>
                      <w:szCs w:val="21"/>
                      <w:lang w:val="en-US" w:eastAsia="zh-CN"/>
                    </w:rPr>
                    <w:t>石油类</w:t>
                  </w:r>
                </w:p>
              </w:tc>
              <w:tc>
                <w:tcPr>
                  <w:tcW w:w="1964" w:type="dxa"/>
                  <w:tcBorders>
                    <w:top w:val="single" w:color="000000" w:sz="6" w:space="0"/>
                    <w:left w:val="single" w:color="000000" w:sz="6" w:space="0"/>
                    <w:bottom w:val="single" w:color="000000" w:sz="6" w:space="0"/>
                    <w:right w:val="single" w:color="000000" w:sz="4" w:space="0"/>
                  </w:tcBorders>
                  <w:noWrap w:val="0"/>
                  <w:vAlign w:val="center"/>
                </w:tcPr>
                <w:p>
                  <w:pPr>
                    <w:widowControl/>
                    <w:jc w:val="center"/>
                    <w:rPr>
                      <w:rFonts w:hint="eastAsia" w:ascii="Times New Roman" w:hAnsi="Times New Roman" w:eastAsia="宋体"/>
                      <w:color w:val="auto"/>
                      <w:kern w:val="0"/>
                      <w:szCs w:val="21"/>
                      <w:lang w:val="en-US" w:eastAsia="zh-CN"/>
                    </w:rPr>
                  </w:pPr>
                  <w:r>
                    <w:rPr>
                      <w:rFonts w:ascii="Times New Roman" w:hAnsi="Times New Roman" w:eastAsia="宋体"/>
                      <w:color w:val="auto"/>
                      <w:kern w:val="0"/>
                      <w:szCs w:val="21"/>
                    </w:rPr>
                    <w:t>≤</w:t>
                  </w:r>
                  <w:r>
                    <w:rPr>
                      <w:rFonts w:hint="eastAsia"/>
                      <w:color w:val="auto"/>
                      <w:kern w:val="0"/>
                      <w:szCs w:val="21"/>
                      <w:lang w:val="en-US" w:eastAsia="zh-CN"/>
                    </w:rPr>
                    <w:t>0.3</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pPr>
                    <w:widowControl/>
                    <w:jc w:val="center"/>
                    <w:rPr>
                      <w:rFonts w:hint="eastAsia" w:ascii="Times New Roman" w:hAnsi="Times New Roman" w:eastAsia="宋体"/>
                      <w:color w:val="auto"/>
                      <w:kern w:val="0"/>
                      <w:szCs w:val="21"/>
                      <w:lang w:val="en-US" w:eastAsia="zh-CN"/>
                    </w:rPr>
                  </w:pPr>
                  <w:r>
                    <w:rPr>
                      <w:rFonts w:hint="eastAsia"/>
                      <w:color w:val="auto"/>
                      <w:kern w:val="0"/>
                      <w:szCs w:val="21"/>
                      <w:lang w:val="en-US" w:eastAsia="zh-CN"/>
                    </w:rPr>
                    <w:t>总硬度</w:t>
                  </w:r>
                </w:p>
              </w:tc>
              <w:tc>
                <w:tcPr>
                  <w:tcW w:w="1954" w:type="dxa"/>
                  <w:tcBorders>
                    <w:top w:val="single" w:color="000000" w:sz="6" w:space="0"/>
                    <w:left w:val="single" w:color="000000" w:sz="6" w:space="0"/>
                    <w:bottom w:val="single" w:color="000000" w:sz="6" w:space="0"/>
                    <w:right w:val="single" w:color="000000" w:sz="4" w:space="0"/>
                  </w:tcBorders>
                  <w:noWrap w:val="0"/>
                  <w:vAlign w:val="center"/>
                </w:tcPr>
                <w:p>
                  <w:pPr>
                    <w:widowControl/>
                    <w:jc w:val="center"/>
                    <w:rPr>
                      <w:rFonts w:hint="eastAsia" w:ascii="Times New Roman" w:hAnsi="Times New Roman" w:eastAsia="宋体"/>
                      <w:color w:val="auto"/>
                      <w:kern w:val="0"/>
                      <w:szCs w:val="21"/>
                      <w:lang w:val="en-US" w:eastAsia="zh-CN"/>
                    </w:rPr>
                  </w:pPr>
                  <w:r>
                    <w:rPr>
                      <w:rFonts w:ascii="Times New Roman" w:hAnsi="Times New Roman" w:eastAsia="宋体"/>
                      <w:color w:val="auto"/>
                      <w:kern w:val="0"/>
                      <w:szCs w:val="21"/>
                    </w:rPr>
                    <w:t>≤</w:t>
                  </w:r>
                  <w:r>
                    <w:rPr>
                      <w:rFonts w:hint="eastAsia"/>
                      <w:color w:val="auto"/>
                      <w:kern w:val="0"/>
                      <w:szCs w:val="21"/>
                      <w:lang w:val="en-US" w:eastAsia="zh-CN"/>
                    </w:rPr>
                    <w:t>450</w:t>
                  </w:r>
                </w:p>
              </w:tc>
            </w:tr>
          </w:tbl>
          <w:p>
            <w:pPr>
              <w:spacing w:line="360" w:lineRule="auto"/>
              <w:rPr>
                <w:rFonts w:hint="eastAsia" w:ascii="Times New Roman" w:hAnsi="Times New Roman" w:eastAsia="宋体"/>
                <w:b/>
                <w:bCs/>
                <w:color w:val="auto"/>
                <w:sz w:val="24"/>
              </w:rPr>
            </w:pPr>
            <w:r>
              <w:rPr>
                <w:rFonts w:hint="eastAsia" w:ascii="Times New Roman" w:hAnsi="Times New Roman" w:eastAsia="宋体"/>
                <w:b/>
                <w:bCs/>
                <w:color w:val="auto"/>
                <w:sz w:val="24"/>
                <w:lang w:val="en-US" w:eastAsia="zh-CN"/>
              </w:rPr>
              <w:t>4</w:t>
            </w:r>
            <w:r>
              <w:rPr>
                <w:rFonts w:hint="eastAsia" w:ascii="Times New Roman" w:hAnsi="Times New Roman" w:eastAsia="宋体"/>
                <w:b/>
                <w:bCs/>
                <w:color w:val="auto"/>
                <w:sz w:val="24"/>
              </w:rPr>
              <w:t>声环境</w:t>
            </w:r>
          </w:p>
          <w:p>
            <w:pPr>
              <w:adjustRightInd w:val="0"/>
              <w:snapToGrid w:val="0"/>
              <w:spacing w:line="360" w:lineRule="auto"/>
              <w:ind w:firstLine="480"/>
              <w:rPr>
                <w:rFonts w:ascii="Times New Roman" w:hAnsi="Times New Roman" w:eastAsia="宋体"/>
                <w:color w:val="auto"/>
                <w:sz w:val="24"/>
                <w:szCs w:val="24"/>
              </w:rPr>
            </w:pPr>
            <w:r>
              <w:rPr>
                <w:rFonts w:hint="eastAsia" w:ascii="Times New Roman" w:hAnsi="Times New Roman" w:eastAsia="宋体"/>
                <w:color w:val="auto"/>
                <w:kern w:val="0"/>
                <w:sz w:val="24"/>
                <w:szCs w:val="24"/>
                <w:lang w:val="en-US" w:eastAsia="zh-CN" w:bidi="ar-SA"/>
              </w:rPr>
              <w:t>项目位于</w:t>
            </w:r>
            <w:r>
              <w:rPr>
                <w:rFonts w:hint="eastAsia" w:ascii="Times New Roman" w:hAnsi="Times New Roman" w:eastAsia="宋体"/>
                <w:color w:val="auto"/>
                <w:kern w:val="0"/>
                <w:sz w:val="24"/>
                <w:lang w:eastAsia="zh-CN"/>
              </w:rPr>
              <w:t>德宏州芒市</w:t>
            </w:r>
            <w:r>
              <w:rPr>
                <w:rFonts w:hint="eastAsia" w:ascii="Times New Roman" w:hAnsi="Times New Roman" w:eastAsia="宋体" w:cs="宋体"/>
                <w:color w:val="auto"/>
                <w:sz w:val="24"/>
                <w:szCs w:val="24"/>
                <w:lang w:eastAsia="zh-CN"/>
              </w:rPr>
              <w:t>所辖</w:t>
            </w:r>
            <w:r>
              <w:rPr>
                <w:rFonts w:hint="eastAsia" w:ascii="Times New Roman" w:hAnsi="Times New Roman" w:eastAsia="宋体" w:cs="宋体"/>
                <w:color w:val="auto"/>
                <w:sz w:val="24"/>
                <w:szCs w:val="24"/>
              </w:rPr>
              <w:t>的</w:t>
            </w:r>
            <w:r>
              <w:rPr>
                <w:rFonts w:hint="eastAsia" w:cs="宋体"/>
                <w:color w:val="auto"/>
                <w:sz w:val="24"/>
                <w:szCs w:val="24"/>
                <w:lang w:val="en-US" w:eastAsia="zh-CN"/>
              </w:rPr>
              <w:t>区域</w:t>
            </w:r>
            <w:r>
              <w:rPr>
                <w:rFonts w:hint="eastAsia" w:ascii="Times New Roman" w:hAnsi="Times New Roman" w:eastAsia="宋体" w:cs="宋体"/>
                <w:color w:val="auto"/>
                <w:sz w:val="24"/>
                <w:szCs w:val="24"/>
                <w:lang w:eastAsia="zh-CN"/>
              </w:rPr>
              <w:t>，</w:t>
            </w:r>
            <w:r>
              <w:rPr>
                <w:rFonts w:hint="eastAsia" w:asciiTheme="majorEastAsia" w:hAnsiTheme="majorEastAsia" w:eastAsiaTheme="majorEastAsia" w:cstheme="majorEastAsia"/>
                <w:sz w:val="24"/>
                <w:lang w:eastAsia="zh-CN"/>
              </w:rPr>
              <w:t>属于乡镇建成区域</w:t>
            </w:r>
            <w:r>
              <w:rPr>
                <w:rFonts w:hint="eastAsia" w:ascii="Times New Roman" w:hAnsi="Times New Roman" w:eastAsia="宋体"/>
                <w:color w:val="auto"/>
                <w:kern w:val="0"/>
                <w:sz w:val="24"/>
                <w:szCs w:val="24"/>
                <w:lang w:eastAsia="zh-CN"/>
              </w:rPr>
              <w:t>。</w:t>
            </w:r>
            <w:r>
              <w:rPr>
                <w:rFonts w:hint="eastAsia" w:ascii="Times New Roman" w:hAnsi="Times New Roman" w:eastAsia="宋体"/>
                <w:color w:val="auto"/>
                <w:kern w:val="0"/>
                <w:sz w:val="24"/>
                <w:szCs w:val="24"/>
                <w:lang w:val="en-US" w:eastAsia="zh-CN" w:bidi="ar-SA"/>
              </w:rPr>
              <w:t>项目周围区域声环境执行《声环境质量标准》（GB3096-2008）2类区标准，</w:t>
            </w:r>
            <w:r>
              <w:rPr>
                <w:rFonts w:ascii="Times New Roman" w:hAnsi="Times New Roman" w:eastAsia="宋体"/>
                <w:color w:val="auto"/>
                <w:sz w:val="24"/>
                <w:szCs w:val="24"/>
              </w:rPr>
              <w:t>标准值见表4-</w:t>
            </w:r>
            <w:r>
              <w:rPr>
                <w:rFonts w:hint="eastAsia" w:ascii="Times New Roman" w:hAnsi="Times New Roman" w:eastAsia="宋体"/>
                <w:color w:val="auto"/>
                <w:sz w:val="24"/>
                <w:szCs w:val="24"/>
                <w:lang w:val="en-US" w:eastAsia="zh-CN"/>
              </w:rPr>
              <w:t>4</w:t>
            </w:r>
            <w:r>
              <w:rPr>
                <w:rFonts w:ascii="Times New Roman" w:hAnsi="Times New Roman" w:eastAsia="宋体"/>
                <w:color w:val="auto"/>
                <w:sz w:val="24"/>
                <w:szCs w:val="24"/>
              </w:rPr>
              <w:t>。</w:t>
            </w:r>
          </w:p>
          <w:p>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表4-4  环境噪声限值   单位：dB(A)</w:t>
            </w:r>
          </w:p>
          <w:tbl>
            <w:tblPr>
              <w:tblStyle w:val="19"/>
              <w:tblW w:w="78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278"/>
              <w:gridCol w:w="2450"/>
              <w:gridCol w:w="210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278" w:type="dxa"/>
                  <w:vMerge w:val="restart"/>
                  <w:noWrap w:val="0"/>
                  <w:vAlign w:val="center"/>
                </w:tcPr>
                <w:p>
                  <w:pPr>
                    <w:ind w:left="183" w:hanging="182" w:hangingChars="87"/>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声环境功能区类别</w:t>
                  </w:r>
                </w:p>
              </w:tc>
              <w:tc>
                <w:tcPr>
                  <w:tcW w:w="4553" w:type="dxa"/>
                  <w:gridSpan w:val="2"/>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时段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278" w:type="dxa"/>
                  <w:vMerge w:val="continue"/>
                  <w:noWrap w:val="0"/>
                  <w:vAlign w:val="center"/>
                </w:tcPr>
                <w:p>
                  <w:pPr>
                    <w:jc w:val="center"/>
                    <w:rPr>
                      <w:rFonts w:hint="default" w:ascii="Times New Roman" w:hAnsi="Times New Roman" w:eastAsia="宋体" w:cs="Times New Roman"/>
                      <w:color w:val="auto"/>
                      <w:szCs w:val="21"/>
                    </w:rPr>
                  </w:pPr>
                </w:p>
              </w:tc>
              <w:tc>
                <w:tcPr>
                  <w:tcW w:w="2450"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昼间</w:t>
                  </w:r>
                </w:p>
              </w:tc>
              <w:tc>
                <w:tcPr>
                  <w:tcW w:w="2103"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夜间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278"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2类</w:t>
                  </w:r>
                </w:p>
              </w:tc>
              <w:tc>
                <w:tcPr>
                  <w:tcW w:w="2450"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60</w:t>
                  </w:r>
                </w:p>
              </w:tc>
              <w:tc>
                <w:tcPr>
                  <w:tcW w:w="2103" w:type="dxa"/>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50</w:t>
                  </w:r>
                </w:p>
              </w:tc>
            </w:tr>
          </w:tbl>
          <w:p>
            <w:pPr>
              <w:spacing w:before="12"/>
              <w:ind w:right="0"/>
              <w:jc w:val="left"/>
              <w:rPr>
                <w:rFonts w:hint="eastAsia" w:ascii="Times New Roman" w:hAnsi="Times New Roman" w:eastAsia="宋体"/>
                <w:color w:val="auto"/>
                <w:sz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67" w:type="dxa"/>
            <w:noWrap w:val="0"/>
            <w:vAlign w:val="center"/>
          </w:tcPr>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污</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染</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物</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排</w:t>
            </w:r>
          </w:p>
          <w:p>
            <w:pPr>
              <w:spacing w:line="360" w:lineRule="auto"/>
              <w:jc w:val="center"/>
              <w:rPr>
                <w:rFonts w:hint="eastAsia" w:ascii="Times New Roman" w:hAnsi="Times New Roman" w:eastAsia="宋体"/>
                <w:color w:val="auto"/>
                <w:sz w:val="24"/>
                <w:szCs w:val="24"/>
              </w:rPr>
            </w:pPr>
            <w:r>
              <w:rPr>
                <w:rFonts w:hint="eastAsia" w:ascii="Times New Roman" w:hAnsi="Times New Roman" w:eastAsia="宋体"/>
                <w:color w:val="auto"/>
                <w:sz w:val="24"/>
                <w:szCs w:val="24"/>
              </w:rPr>
              <w:t>放</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标</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准</w:t>
            </w:r>
          </w:p>
        </w:tc>
        <w:tc>
          <w:tcPr>
            <w:tcW w:w="8055" w:type="dxa"/>
            <w:noWrap w:val="0"/>
            <w:vAlign w:val="top"/>
          </w:tcPr>
          <w:p>
            <w:pPr>
              <w:keepNext w:val="0"/>
              <w:keepLines w:val="0"/>
              <w:pageBreakBefore w:val="0"/>
              <w:widowControl w:val="0"/>
              <w:numPr>
                <w:ilvl w:val="0"/>
                <w:numId w:val="0"/>
              </w:numPr>
              <w:kinsoku/>
              <w:wordWrap/>
              <w:overflowPunct/>
              <w:topLinePunct w:val="0"/>
              <w:autoSpaceDE/>
              <w:autoSpaceDN/>
              <w:bidi w:val="0"/>
              <w:adjustRightInd/>
              <w:spacing w:line="360" w:lineRule="auto"/>
              <w:ind w:left="0" w:leftChars="0" w:right="0" w:rightChars="0"/>
              <w:textAlignment w:val="auto"/>
              <w:outlineLvl w:val="9"/>
              <w:rPr>
                <w:rFonts w:hint="eastAsia" w:ascii="Times New Roman" w:hAnsi="Times New Roman" w:eastAsia="宋体"/>
                <w:b/>
                <w:color w:val="auto"/>
                <w:sz w:val="24"/>
              </w:rPr>
            </w:pPr>
            <w:r>
              <w:rPr>
                <w:rFonts w:hint="eastAsia" w:ascii="Times New Roman" w:hAnsi="Times New Roman" w:eastAsia="宋体"/>
                <w:b/>
                <w:color w:val="auto"/>
                <w:sz w:val="24"/>
                <w:lang w:val="en-US" w:eastAsia="zh-CN"/>
              </w:rPr>
              <w:t>1</w:t>
            </w:r>
            <w:r>
              <w:rPr>
                <w:rFonts w:hint="eastAsia" w:ascii="Times New Roman" w:hAnsi="Times New Roman" w:eastAsia="宋体"/>
                <w:b/>
                <w:color w:val="auto"/>
                <w:sz w:val="24"/>
              </w:rPr>
              <w:t>施工期</w:t>
            </w:r>
          </w:p>
          <w:p>
            <w:pPr>
              <w:keepNext w:val="0"/>
              <w:keepLines w:val="0"/>
              <w:pageBreakBefore w:val="0"/>
              <w:widowControl w:val="0"/>
              <w:kinsoku/>
              <w:wordWrap/>
              <w:overflowPunct/>
              <w:topLinePunct w:val="0"/>
              <w:autoSpaceDE/>
              <w:autoSpaceDN/>
              <w:bidi w:val="0"/>
              <w:adjustRightInd/>
              <w:spacing w:line="360" w:lineRule="auto"/>
              <w:ind w:left="0" w:leftChars="0" w:right="0" w:rightChars="0"/>
              <w:jc w:val="left"/>
              <w:textAlignment w:val="auto"/>
              <w:outlineLvl w:val="9"/>
              <w:rPr>
                <w:rFonts w:hint="eastAsia" w:ascii="Times New Roman" w:hAnsi="Times New Roman" w:eastAsia="宋体"/>
                <w:b/>
                <w:bCs w:val="0"/>
                <w:color w:val="auto"/>
                <w:sz w:val="24"/>
              </w:rPr>
            </w:pPr>
            <w:r>
              <w:rPr>
                <w:rFonts w:hint="eastAsia" w:ascii="Times New Roman" w:hAnsi="Times New Roman" w:eastAsia="宋体"/>
                <w:b/>
                <w:bCs w:val="0"/>
                <w:color w:val="auto"/>
                <w:sz w:val="24"/>
                <w:lang w:val="en-US" w:eastAsia="zh-CN"/>
              </w:rPr>
              <w:t>1.1</w:t>
            </w:r>
            <w:r>
              <w:rPr>
                <w:rFonts w:hint="eastAsia" w:ascii="Times New Roman" w:hAnsi="Times New Roman" w:eastAsia="宋体"/>
                <w:b/>
                <w:bCs w:val="0"/>
                <w:color w:val="auto"/>
                <w:sz w:val="24"/>
              </w:rPr>
              <w:t>废气污染物排放标准</w:t>
            </w:r>
          </w:p>
          <w:p>
            <w:pPr>
              <w:pStyle w:val="12"/>
              <w:keepNext w:val="0"/>
              <w:keepLines w:val="0"/>
              <w:pageBreakBefore w:val="0"/>
              <w:widowControl w:val="0"/>
              <w:kinsoku/>
              <w:wordWrap/>
              <w:overflowPunct/>
              <w:topLinePunct w:val="0"/>
              <w:autoSpaceDE/>
              <w:autoSpaceDN/>
              <w:bidi w:val="0"/>
              <w:adjustRightInd/>
              <w:snapToGrid w:val="0"/>
              <w:spacing w:before="0" w:beforeLines="0" w:after="0" w:afterLines="0" w:line="360" w:lineRule="auto"/>
              <w:ind w:left="0" w:leftChars="0" w:right="0" w:rightChars="0" w:firstLine="360" w:firstLineChars="150"/>
              <w:jc w:val="left"/>
              <w:textAlignment w:val="auto"/>
              <w:outlineLvl w:val="9"/>
              <w:rPr>
                <w:rFonts w:ascii="Times New Roman" w:hAnsi="Times New Roman" w:eastAsia="宋体"/>
                <w:color w:val="auto"/>
                <w:kern w:val="2"/>
                <w:sz w:val="24"/>
              </w:rPr>
            </w:pPr>
            <w:r>
              <w:rPr>
                <w:rFonts w:hint="eastAsia" w:ascii="Times New Roman" w:hAnsi="Times New Roman" w:eastAsia="宋体"/>
                <w:color w:val="auto"/>
                <w:kern w:val="2"/>
                <w:sz w:val="24"/>
              </w:rPr>
              <w:t>施工期无组织粉尘执行《大气污染物综合排放标准》（</w:t>
            </w:r>
            <w:r>
              <w:rPr>
                <w:rFonts w:ascii="Times New Roman" w:hAnsi="Times New Roman" w:eastAsia="宋体"/>
                <w:color w:val="auto"/>
                <w:kern w:val="2"/>
                <w:sz w:val="24"/>
              </w:rPr>
              <w:t>GB16297-1996）表2无组织排放监测浓度限值，</w:t>
            </w:r>
            <w:r>
              <w:rPr>
                <w:rFonts w:hint="eastAsia" w:ascii="Times New Roman" w:hAnsi="Times New Roman" w:eastAsia="宋体"/>
                <w:color w:val="auto"/>
                <w:kern w:val="2"/>
                <w:sz w:val="24"/>
              </w:rPr>
              <w:t>详</w:t>
            </w:r>
            <w:r>
              <w:rPr>
                <w:rFonts w:ascii="Times New Roman" w:hAnsi="Times New Roman" w:eastAsia="宋体"/>
                <w:color w:val="auto"/>
                <w:kern w:val="2"/>
                <w:sz w:val="24"/>
              </w:rPr>
              <w:t>见表4-</w:t>
            </w:r>
            <w:r>
              <w:rPr>
                <w:rFonts w:hint="eastAsia"/>
                <w:color w:val="auto"/>
                <w:kern w:val="2"/>
                <w:sz w:val="24"/>
                <w:lang w:val="en-US" w:eastAsia="zh-CN"/>
              </w:rPr>
              <w:t>5</w:t>
            </w:r>
            <w:r>
              <w:rPr>
                <w:rFonts w:ascii="Times New Roman" w:hAnsi="Times New Roman" w:eastAsia="宋体"/>
                <w:color w:val="auto"/>
                <w:kern w:val="2"/>
                <w:sz w:val="24"/>
              </w:rPr>
              <w:t>。</w:t>
            </w:r>
          </w:p>
          <w:p>
            <w:pPr>
              <w:pStyle w:val="12"/>
              <w:keepNext w:val="0"/>
              <w:keepLines w:val="0"/>
              <w:pageBreakBefore w:val="0"/>
              <w:widowControl w:val="0"/>
              <w:kinsoku/>
              <w:wordWrap/>
              <w:overflowPunct/>
              <w:topLinePunct w:val="0"/>
              <w:autoSpaceDE/>
              <w:autoSpaceDN/>
              <w:bidi w:val="0"/>
              <w:adjustRightInd w:val="0"/>
              <w:snapToGrid w:val="0"/>
              <w:spacing w:before="0" w:beforeLines="0" w:after="0" w:afterLines="0" w:line="240" w:lineRule="auto"/>
              <w:ind w:left="0" w:leftChars="0" w:right="0" w:rightChars="0" w:firstLine="0" w:firstLineChars="0"/>
              <w:jc w:val="center"/>
              <w:textAlignment w:val="auto"/>
              <w:outlineLvl w:val="9"/>
              <w:rPr>
                <w:rFonts w:hint="eastAsia" w:ascii="Times New Roman" w:hAnsi="Times New Roman" w:eastAsia="宋体" w:cs="Times New Roman"/>
                <w:b/>
                <w:bCs w:val="0"/>
                <w:color w:val="auto"/>
                <w:spacing w:val="0"/>
                <w:kern w:val="2"/>
                <w:sz w:val="24"/>
                <w:szCs w:val="24"/>
                <w:vertAlign w:val="superscript"/>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5</w:t>
            </w:r>
            <w:r>
              <w:rPr>
                <w:rFonts w:hint="eastAsia" w:ascii="Times New Roman" w:hAnsi="Times New Roman" w:eastAsia="宋体" w:cs="Times New Roman"/>
                <w:b/>
                <w:bCs w:val="0"/>
                <w:color w:val="auto"/>
                <w:spacing w:val="0"/>
                <w:kern w:val="2"/>
                <w:sz w:val="24"/>
                <w:szCs w:val="24"/>
                <w:lang w:val="en-US" w:eastAsia="zh-CN" w:bidi="ar-SA"/>
              </w:rPr>
              <w:t xml:space="preserve">  施工期大气污染物综合排放标准  单位：mg/m</w:t>
            </w:r>
            <w:r>
              <w:rPr>
                <w:rFonts w:hint="eastAsia" w:ascii="Times New Roman" w:hAnsi="Times New Roman" w:eastAsia="宋体" w:cs="Times New Roman"/>
                <w:b/>
                <w:bCs w:val="0"/>
                <w:color w:val="auto"/>
                <w:spacing w:val="0"/>
                <w:kern w:val="2"/>
                <w:sz w:val="24"/>
                <w:szCs w:val="24"/>
                <w:vertAlign w:val="superscript"/>
                <w:lang w:val="en-US" w:eastAsia="zh-CN" w:bidi="ar-SA"/>
              </w:rPr>
              <w:t>3</w:t>
            </w:r>
          </w:p>
          <w:tbl>
            <w:tblPr>
              <w:tblStyle w:val="19"/>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01"/>
              <w:gridCol w:w="4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3601" w:type="dxa"/>
                  <w:noWrap w:val="0"/>
                  <w:vAlign w:val="center"/>
                </w:tcPr>
                <w:p>
                  <w:pPr>
                    <w:adjustRightInd w:val="0"/>
                    <w:snapToGrid w:val="0"/>
                    <w:spacing w:line="240" w:lineRule="atLeast"/>
                    <w:jc w:val="center"/>
                    <w:rPr>
                      <w:rFonts w:ascii="Times New Roman" w:hAnsi="Times New Roman" w:eastAsia="宋体"/>
                      <w:b/>
                      <w:bCs/>
                      <w:color w:val="auto"/>
                    </w:rPr>
                  </w:pPr>
                  <w:r>
                    <w:rPr>
                      <w:rFonts w:ascii="Times New Roman" w:hAnsi="Times New Roman" w:eastAsia="宋体"/>
                      <w:b/>
                      <w:bCs/>
                      <w:color w:val="auto"/>
                    </w:rPr>
                    <w:t>项目</w:t>
                  </w:r>
                </w:p>
              </w:tc>
              <w:tc>
                <w:tcPr>
                  <w:tcW w:w="4234" w:type="dxa"/>
                  <w:noWrap w:val="0"/>
                  <w:vAlign w:val="center"/>
                </w:tcPr>
                <w:p>
                  <w:pPr>
                    <w:adjustRightInd w:val="0"/>
                    <w:snapToGrid w:val="0"/>
                    <w:spacing w:line="240" w:lineRule="atLeast"/>
                    <w:jc w:val="center"/>
                    <w:rPr>
                      <w:rFonts w:ascii="Times New Roman" w:hAnsi="Times New Roman" w:eastAsia="宋体"/>
                      <w:b/>
                      <w:bCs/>
                      <w:color w:val="auto"/>
                    </w:rPr>
                  </w:pPr>
                  <w:r>
                    <w:rPr>
                      <w:rFonts w:ascii="Times New Roman" w:hAnsi="Times New Roman" w:eastAsia="宋体"/>
                      <w:b/>
                      <w:bCs/>
                      <w:color w:val="auto"/>
                    </w:rPr>
                    <w:t>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3601" w:type="dxa"/>
                  <w:noWrap w:val="0"/>
                  <w:vAlign w:val="center"/>
                </w:tcPr>
                <w:p>
                  <w:pPr>
                    <w:adjustRightInd w:val="0"/>
                    <w:snapToGrid w:val="0"/>
                    <w:spacing w:line="240" w:lineRule="atLeast"/>
                    <w:jc w:val="center"/>
                    <w:rPr>
                      <w:rFonts w:hint="eastAsia" w:ascii="Times New Roman" w:hAnsi="Times New Roman" w:eastAsia="宋体"/>
                      <w:color w:val="auto"/>
                    </w:rPr>
                  </w:pPr>
                  <w:r>
                    <w:rPr>
                      <w:rFonts w:hint="eastAsia" w:ascii="Times New Roman" w:hAnsi="Times New Roman" w:eastAsia="宋体"/>
                      <w:color w:val="auto"/>
                    </w:rPr>
                    <w:t>颗粒物</w:t>
                  </w:r>
                </w:p>
              </w:tc>
              <w:tc>
                <w:tcPr>
                  <w:tcW w:w="4234" w:type="dxa"/>
                  <w:noWrap w:val="0"/>
                  <w:vAlign w:val="center"/>
                </w:tcPr>
                <w:p>
                  <w:pPr>
                    <w:adjustRightInd w:val="0"/>
                    <w:snapToGrid w:val="0"/>
                    <w:spacing w:line="240" w:lineRule="atLeast"/>
                    <w:jc w:val="center"/>
                    <w:rPr>
                      <w:rFonts w:hint="eastAsia" w:ascii="Times New Roman" w:hAnsi="Times New Roman" w:eastAsia="宋体"/>
                      <w:color w:val="auto"/>
                    </w:rPr>
                  </w:pPr>
                  <w:r>
                    <w:rPr>
                      <w:rFonts w:hint="eastAsia" w:ascii="Times New Roman" w:hAnsi="Times New Roman" w:eastAsia="宋体"/>
                      <w:color w:val="auto"/>
                    </w:rPr>
                    <w:t>1.0</w:t>
                  </w:r>
                </w:p>
              </w:tc>
            </w:tr>
          </w:tbl>
          <w:p>
            <w:pPr>
              <w:spacing w:line="360" w:lineRule="auto"/>
              <w:jc w:val="left"/>
              <w:rPr>
                <w:rFonts w:hint="eastAsia" w:ascii="Times New Roman" w:hAnsi="Times New Roman" w:eastAsia="宋体"/>
                <w:b/>
                <w:bCs w:val="0"/>
                <w:color w:val="auto"/>
                <w:sz w:val="24"/>
                <w:lang w:val="en-US" w:eastAsia="zh-CN"/>
              </w:rPr>
            </w:pPr>
            <w:r>
              <w:rPr>
                <w:rFonts w:hint="eastAsia" w:ascii="Times New Roman" w:hAnsi="Times New Roman" w:eastAsia="宋体"/>
                <w:b/>
                <w:bCs w:val="0"/>
                <w:color w:val="auto"/>
                <w:sz w:val="24"/>
                <w:lang w:val="en-US" w:eastAsia="zh-CN"/>
              </w:rPr>
              <w:t>1.2噪声排放标准</w:t>
            </w:r>
          </w:p>
          <w:p>
            <w:pPr>
              <w:autoSpaceDE w:val="0"/>
              <w:autoSpaceDN w:val="0"/>
              <w:spacing w:line="360" w:lineRule="auto"/>
              <w:ind w:firstLine="480" w:firstLineChars="200"/>
              <w:jc w:val="left"/>
              <w:rPr>
                <w:rFonts w:hint="eastAsia" w:ascii="Times New Roman" w:hAnsi="Times New Roman" w:eastAsia="宋体" w:cs="宋体"/>
                <w:color w:val="auto"/>
                <w:kern w:val="0"/>
                <w:sz w:val="24"/>
                <w:szCs w:val="24"/>
              </w:rPr>
            </w:pPr>
            <w:r>
              <w:rPr>
                <w:rFonts w:ascii="Times New Roman" w:hAnsi="Times New Roman" w:eastAsia="宋体"/>
                <w:color w:val="auto"/>
                <w:kern w:val="21"/>
                <w:sz w:val="24"/>
              </w:rPr>
              <w:t>施工期</w:t>
            </w:r>
            <w:r>
              <w:rPr>
                <w:rFonts w:hint="eastAsia" w:ascii="Times New Roman" w:hAnsi="Times New Roman" w:eastAsia="宋体"/>
                <w:color w:val="auto"/>
                <w:kern w:val="21"/>
                <w:sz w:val="24"/>
              </w:rPr>
              <w:t>噪声</w:t>
            </w:r>
            <w:r>
              <w:rPr>
                <w:rFonts w:ascii="Times New Roman" w:hAnsi="Times New Roman" w:eastAsia="宋体"/>
                <w:color w:val="auto"/>
                <w:kern w:val="21"/>
                <w:sz w:val="24"/>
              </w:rPr>
              <w:t>执行《建筑施工场界</w:t>
            </w:r>
            <w:r>
              <w:rPr>
                <w:rFonts w:hint="eastAsia" w:ascii="Times New Roman" w:hAnsi="Times New Roman" w:eastAsia="宋体"/>
                <w:color w:val="auto"/>
                <w:kern w:val="21"/>
                <w:sz w:val="24"/>
              </w:rPr>
              <w:t>环境</w:t>
            </w:r>
            <w:r>
              <w:rPr>
                <w:rFonts w:ascii="Times New Roman" w:hAnsi="Times New Roman" w:eastAsia="宋体"/>
                <w:color w:val="auto"/>
                <w:kern w:val="21"/>
                <w:sz w:val="24"/>
              </w:rPr>
              <w:t>噪声</w:t>
            </w:r>
            <w:r>
              <w:rPr>
                <w:rFonts w:hint="eastAsia" w:ascii="Times New Roman" w:hAnsi="Times New Roman" w:eastAsia="宋体"/>
                <w:color w:val="auto"/>
                <w:kern w:val="21"/>
                <w:sz w:val="24"/>
              </w:rPr>
              <w:t>排放标准</w:t>
            </w:r>
            <w:r>
              <w:rPr>
                <w:rFonts w:ascii="Times New Roman" w:hAnsi="Times New Roman" w:eastAsia="宋体"/>
                <w:color w:val="auto"/>
                <w:kern w:val="21"/>
                <w:sz w:val="24"/>
              </w:rPr>
              <w:t>》</w:t>
            </w:r>
            <w:r>
              <w:rPr>
                <w:rFonts w:hint="eastAsia" w:ascii="Times New Roman" w:hAnsi="Times New Roman" w:eastAsia="宋体"/>
                <w:color w:val="auto"/>
                <w:kern w:val="21"/>
                <w:sz w:val="24"/>
                <w:lang w:eastAsia="zh-CN"/>
              </w:rPr>
              <w:t>（</w:t>
            </w:r>
            <w:r>
              <w:rPr>
                <w:rFonts w:hint="eastAsia" w:ascii="Times New Roman" w:hAnsi="Times New Roman" w:eastAsia="宋体"/>
                <w:color w:val="auto"/>
                <w:kern w:val="21"/>
                <w:sz w:val="24"/>
              </w:rPr>
              <w:t>GB12523-2011</w:t>
            </w:r>
            <w:r>
              <w:rPr>
                <w:rFonts w:hint="eastAsia" w:ascii="Times New Roman" w:hAnsi="Times New Roman" w:eastAsia="宋体"/>
                <w:color w:val="auto"/>
                <w:kern w:val="21"/>
                <w:sz w:val="24"/>
                <w:lang w:eastAsia="zh-CN"/>
              </w:rPr>
              <w:t>）</w:t>
            </w:r>
            <w:r>
              <w:rPr>
                <w:rFonts w:hint="eastAsia" w:ascii="Times New Roman" w:hAnsi="Times New Roman" w:eastAsia="宋体"/>
                <w:color w:val="auto"/>
                <w:kern w:val="21"/>
                <w:sz w:val="24"/>
                <w:lang w:val="en-US" w:eastAsia="zh-CN"/>
              </w:rPr>
              <w:t>标准</w:t>
            </w:r>
            <w:r>
              <w:rPr>
                <w:rFonts w:hint="eastAsia" w:ascii="Times New Roman" w:hAnsi="Times New Roman" w:eastAsia="宋体"/>
                <w:color w:val="auto"/>
                <w:kern w:val="21"/>
                <w:sz w:val="24"/>
              </w:rPr>
              <w:t>，</w:t>
            </w:r>
            <w:r>
              <w:rPr>
                <w:rFonts w:ascii="Times New Roman" w:hAnsi="Times New Roman" w:eastAsia="宋体"/>
                <w:color w:val="auto"/>
                <w:kern w:val="21"/>
                <w:sz w:val="24"/>
              </w:rPr>
              <w:t>具体标准限值见表</w:t>
            </w:r>
            <w:r>
              <w:rPr>
                <w:rFonts w:hint="eastAsia" w:ascii="Times New Roman" w:hAnsi="Times New Roman" w:eastAsia="宋体"/>
                <w:color w:val="auto"/>
                <w:kern w:val="21"/>
                <w:sz w:val="24"/>
              </w:rPr>
              <w:t>4-</w:t>
            </w:r>
            <w:r>
              <w:rPr>
                <w:rFonts w:hint="eastAsia"/>
                <w:color w:val="auto"/>
                <w:kern w:val="21"/>
                <w:sz w:val="24"/>
                <w:lang w:val="en-US" w:eastAsia="zh-CN"/>
              </w:rPr>
              <w:t>6</w:t>
            </w:r>
            <w:r>
              <w:rPr>
                <w:rFonts w:hint="eastAsia" w:ascii="Times New Roman" w:hAnsi="Times New Roman" w:eastAsia="宋体"/>
                <w:color w:val="auto"/>
                <w:kern w:val="21"/>
                <w:sz w:val="24"/>
              </w:rPr>
              <w:t>。</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6</w:t>
            </w:r>
            <w:r>
              <w:rPr>
                <w:rFonts w:hint="eastAsia" w:ascii="Times New Roman" w:hAnsi="Times New Roman" w:eastAsia="宋体" w:cs="Times New Roman"/>
                <w:b/>
                <w:bCs w:val="0"/>
                <w:color w:val="auto"/>
                <w:spacing w:val="0"/>
                <w:kern w:val="2"/>
                <w:sz w:val="24"/>
                <w:szCs w:val="24"/>
                <w:lang w:val="en-US" w:eastAsia="zh-CN" w:bidi="ar-SA"/>
              </w:rPr>
              <w:t xml:space="preserve">  建筑施工场界环境噪声排放限值</w:t>
            </w:r>
          </w:p>
          <w:tbl>
            <w:tblPr>
              <w:tblStyle w:val="19"/>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6"/>
              <w:gridCol w:w="3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4526" w:type="dxa"/>
                  <w:noWrap w:val="0"/>
                  <w:vAlign w:val="center"/>
                </w:tcPr>
                <w:p>
                  <w:pPr>
                    <w:jc w:val="center"/>
                    <w:rPr>
                      <w:rFonts w:hint="eastAsia" w:ascii="Times New Roman" w:hAnsi="Times New Roman" w:eastAsia="宋体"/>
                      <w:b/>
                      <w:color w:val="auto"/>
                    </w:rPr>
                  </w:pPr>
                  <w:r>
                    <w:rPr>
                      <w:rFonts w:hint="eastAsia" w:ascii="Times New Roman" w:hAnsi="Times New Roman" w:eastAsia="宋体"/>
                      <w:b/>
                      <w:color w:val="auto"/>
                    </w:rPr>
                    <w:t>昼间（</w:t>
                  </w:r>
                  <w:r>
                    <w:rPr>
                      <w:rFonts w:ascii="Times New Roman" w:hAnsi="Times New Roman" w:eastAsia="宋体"/>
                      <w:b/>
                      <w:color w:val="auto"/>
                    </w:rPr>
                    <w:t>dB（A）</w:t>
                  </w:r>
                  <w:r>
                    <w:rPr>
                      <w:rFonts w:hint="eastAsia" w:ascii="Times New Roman" w:hAnsi="Times New Roman" w:eastAsia="宋体"/>
                      <w:b/>
                      <w:color w:val="auto"/>
                    </w:rPr>
                    <w:t>）</w:t>
                  </w:r>
                </w:p>
              </w:tc>
              <w:tc>
                <w:tcPr>
                  <w:tcW w:w="3309" w:type="dxa"/>
                  <w:noWrap w:val="0"/>
                  <w:vAlign w:val="center"/>
                </w:tcPr>
                <w:p>
                  <w:pPr>
                    <w:jc w:val="center"/>
                    <w:rPr>
                      <w:rFonts w:hint="eastAsia" w:ascii="Times New Roman" w:hAnsi="Times New Roman" w:eastAsia="宋体"/>
                      <w:b/>
                      <w:color w:val="auto"/>
                    </w:rPr>
                  </w:pPr>
                  <w:r>
                    <w:rPr>
                      <w:rFonts w:hint="eastAsia" w:ascii="Times New Roman" w:hAnsi="Times New Roman" w:eastAsia="宋体"/>
                      <w:b/>
                      <w:color w:val="auto"/>
                    </w:rPr>
                    <w:t>夜间（</w:t>
                  </w:r>
                  <w:r>
                    <w:rPr>
                      <w:rFonts w:ascii="Times New Roman" w:hAnsi="Times New Roman" w:eastAsia="宋体"/>
                      <w:b/>
                      <w:color w:val="auto"/>
                    </w:rPr>
                    <w:t>dB（A）</w:t>
                  </w:r>
                  <w:r>
                    <w:rPr>
                      <w:rFonts w:hint="eastAsia" w:ascii="Times New Roman" w:hAnsi="Times New Roman" w:eastAsia="宋体"/>
                      <w:b/>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526" w:type="dxa"/>
                  <w:noWrap w:val="0"/>
                  <w:vAlign w:val="center"/>
                </w:tcPr>
                <w:p>
                  <w:pPr>
                    <w:jc w:val="center"/>
                    <w:rPr>
                      <w:rFonts w:hint="eastAsia" w:ascii="Times New Roman" w:hAnsi="Times New Roman" w:eastAsia="宋体"/>
                      <w:color w:val="auto"/>
                    </w:rPr>
                  </w:pPr>
                  <w:r>
                    <w:rPr>
                      <w:rFonts w:hint="eastAsia" w:ascii="Times New Roman" w:hAnsi="Times New Roman" w:eastAsia="宋体"/>
                      <w:color w:val="auto"/>
                    </w:rPr>
                    <w:t>70</w:t>
                  </w:r>
                </w:p>
              </w:tc>
              <w:tc>
                <w:tcPr>
                  <w:tcW w:w="3309" w:type="dxa"/>
                  <w:noWrap w:val="0"/>
                  <w:vAlign w:val="center"/>
                </w:tcPr>
                <w:p>
                  <w:pPr>
                    <w:jc w:val="center"/>
                    <w:rPr>
                      <w:rFonts w:hint="eastAsia" w:ascii="Times New Roman" w:hAnsi="Times New Roman" w:eastAsia="宋体"/>
                      <w:color w:val="auto"/>
                    </w:rPr>
                  </w:pPr>
                  <w:r>
                    <w:rPr>
                      <w:rFonts w:hint="eastAsia" w:ascii="Times New Roman" w:hAnsi="Times New Roman" w:eastAsia="宋体"/>
                      <w:color w:val="auto"/>
                    </w:rPr>
                    <w:t>55</w:t>
                  </w:r>
                </w:p>
              </w:tc>
            </w:tr>
          </w:tbl>
          <w:p>
            <w:pPr>
              <w:pStyle w:val="12"/>
              <w:spacing w:line="360" w:lineRule="auto"/>
              <w:jc w:val="left"/>
              <w:rPr>
                <w:rFonts w:ascii="Times New Roman" w:hAnsi="Times New Roman" w:eastAsia="宋体"/>
                <w:color w:val="auto"/>
                <w:kern w:val="2"/>
                <w:sz w:val="24"/>
              </w:rPr>
            </w:pPr>
            <w:r>
              <w:rPr>
                <w:rFonts w:hint="eastAsia" w:ascii="Times New Roman" w:hAnsi="Times New Roman" w:eastAsia="宋体"/>
                <w:b/>
                <w:bCs/>
                <w:color w:val="auto"/>
                <w:kern w:val="2"/>
                <w:sz w:val="24"/>
                <w:lang w:val="en-US" w:eastAsia="zh-CN"/>
              </w:rPr>
              <w:t>2</w:t>
            </w:r>
            <w:r>
              <w:rPr>
                <w:rFonts w:ascii="Times New Roman" w:hAnsi="Times New Roman" w:eastAsia="宋体"/>
                <w:b/>
                <w:bCs/>
                <w:color w:val="auto"/>
                <w:kern w:val="2"/>
                <w:sz w:val="24"/>
              </w:rPr>
              <w:t>运营期</w:t>
            </w:r>
          </w:p>
          <w:p>
            <w:pPr>
              <w:autoSpaceDE w:val="0"/>
              <w:autoSpaceDN w:val="0"/>
              <w:spacing w:line="360" w:lineRule="auto"/>
              <w:jc w:val="left"/>
              <w:rPr>
                <w:rFonts w:hint="eastAsia" w:ascii="Times New Roman" w:hAnsi="Times New Roman" w:eastAsia="宋体"/>
                <w:b/>
                <w:bCs/>
                <w:color w:val="auto"/>
                <w:sz w:val="24"/>
              </w:rPr>
            </w:pPr>
            <w:r>
              <w:rPr>
                <w:rFonts w:hint="eastAsia" w:ascii="Times New Roman" w:hAnsi="Times New Roman" w:eastAsia="宋体"/>
                <w:b/>
                <w:bCs/>
                <w:color w:val="auto"/>
                <w:sz w:val="24"/>
                <w:lang w:val="en-US" w:eastAsia="zh-CN"/>
              </w:rPr>
              <w:t>2.1</w:t>
            </w:r>
            <w:r>
              <w:rPr>
                <w:rFonts w:hint="eastAsia" w:ascii="Times New Roman" w:hAnsi="Times New Roman" w:eastAsia="宋体"/>
                <w:b/>
                <w:bCs/>
                <w:color w:val="auto"/>
                <w:sz w:val="24"/>
              </w:rPr>
              <w:t>废气排放标准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hint="eastAsia" w:ascii="Times New Roman" w:hAnsi="Times New Roman" w:eastAsia="宋体" w:cs="Times New Roman"/>
                <w:b/>
                <w:bCs w:val="0"/>
                <w:color w:val="00B050"/>
                <w:spacing w:val="0"/>
                <w:kern w:val="2"/>
                <w:sz w:val="24"/>
                <w:szCs w:val="24"/>
                <w:lang w:val="en-US" w:eastAsia="zh-CN" w:bidi="ar-SA"/>
              </w:rPr>
            </w:pPr>
            <w:r>
              <w:rPr>
                <w:rFonts w:hint="eastAsia" w:ascii="宋体" w:hAnsi="宋体" w:eastAsia="宋体" w:cs="宋体"/>
                <w:color w:val="auto"/>
                <w:sz w:val="24"/>
                <w:szCs w:val="24"/>
              </w:rPr>
              <w:t>本项目为非生产性项目，运营期主要以废油的临时收集</w:t>
            </w:r>
            <w:r>
              <w:rPr>
                <w:rFonts w:hint="eastAsia" w:ascii="宋体" w:hAnsi="宋体" w:cs="宋体"/>
                <w:color w:val="auto"/>
                <w:sz w:val="24"/>
                <w:szCs w:val="24"/>
                <w:lang w:eastAsia="zh-CN"/>
              </w:rPr>
              <w:t>、暂存</w:t>
            </w:r>
            <w:r>
              <w:rPr>
                <w:rFonts w:hint="eastAsia" w:ascii="宋体" w:hAnsi="宋体" w:eastAsia="宋体" w:cs="宋体"/>
                <w:color w:val="auto"/>
                <w:sz w:val="24"/>
                <w:szCs w:val="24"/>
              </w:rPr>
              <w:t>为主，废油在临时收集环节会产生非甲烷总烃废气。非甲烷总烃废气排放执行《大气污染物综合排放标准》（GB16297-1996）中无组织排放浓度限值4mg/m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，具体标准值见表4-7。</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482" w:firstLineChars="200"/>
              <w:jc w:val="center"/>
              <w:textAlignment w:val="auto"/>
              <w:outlineLvl w:val="9"/>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7</w:t>
            </w:r>
            <w:r>
              <w:rPr>
                <w:rFonts w:hint="eastAsia" w:ascii="Times New Roman" w:hAnsi="Times New Roman" w:eastAsia="宋体" w:cs="Times New Roman"/>
                <w:b/>
                <w:bCs w:val="0"/>
                <w:color w:val="auto"/>
                <w:spacing w:val="0"/>
                <w:kern w:val="2"/>
                <w:sz w:val="24"/>
                <w:szCs w:val="24"/>
                <w:lang w:val="en-US" w:eastAsia="zh-CN" w:bidi="ar-SA"/>
              </w:rPr>
              <w:t xml:space="preserve">  大气污染物综合排放标准限值</w:t>
            </w:r>
          </w:p>
          <w:tbl>
            <w:tblPr>
              <w:tblStyle w:val="19"/>
              <w:tblW w:w="7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3058"/>
              <w:gridCol w:w="2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2041" w:type="dxa"/>
                  <w:vMerge w:val="restart"/>
                  <w:vAlign w:val="center"/>
                </w:tcPr>
                <w:p>
                  <w:pPr>
                    <w:pStyle w:val="34"/>
                    <w:spacing w:line="240" w:lineRule="auto"/>
                    <w:rPr>
                      <w:rFonts w:ascii="Times New Roman" w:hAnsi="Times New Roman" w:eastAsia="宋体"/>
                      <w:sz w:val="21"/>
                      <w:szCs w:val="21"/>
                    </w:rPr>
                  </w:pPr>
                  <w:r>
                    <w:rPr>
                      <w:rFonts w:ascii="Times New Roman" w:hAnsi="Times New Roman" w:eastAsia="宋体"/>
                      <w:sz w:val="21"/>
                      <w:szCs w:val="21"/>
                    </w:rPr>
                    <w:t>污染物</w:t>
                  </w:r>
                </w:p>
              </w:tc>
              <w:tc>
                <w:tcPr>
                  <w:tcW w:w="5788" w:type="dxa"/>
                  <w:gridSpan w:val="2"/>
                  <w:vAlign w:val="center"/>
                </w:tcPr>
                <w:p>
                  <w:pPr>
                    <w:pStyle w:val="34"/>
                    <w:spacing w:line="240" w:lineRule="auto"/>
                    <w:rPr>
                      <w:rFonts w:ascii="Times New Roman" w:hAnsi="Times New Roman" w:eastAsia="宋体"/>
                      <w:sz w:val="21"/>
                      <w:szCs w:val="21"/>
                    </w:rPr>
                  </w:pPr>
                  <w:r>
                    <w:rPr>
                      <w:rFonts w:ascii="Times New Roman" w:hAnsi="Times New Roman" w:eastAsia="宋体"/>
                      <w:sz w:val="21"/>
                      <w:szCs w:val="21"/>
                    </w:rPr>
                    <w:t>无组织排放浓度限值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2041" w:type="dxa"/>
                  <w:vMerge w:val="continue"/>
                  <w:vAlign w:val="center"/>
                </w:tcPr>
                <w:p>
                  <w:pPr>
                    <w:pStyle w:val="34"/>
                    <w:spacing w:line="240" w:lineRule="auto"/>
                    <w:rPr>
                      <w:rFonts w:ascii="Times New Roman" w:hAnsi="Times New Roman" w:eastAsia="宋体"/>
                      <w:sz w:val="21"/>
                      <w:szCs w:val="21"/>
                    </w:rPr>
                  </w:pPr>
                </w:p>
              </w:tc>
              <w:tc>
                <w:tcPr>
                  <w:tcW w:w="3058" w:type="dxa"/>
                  <w:vAlign w:val="center"/>
                </w:tcPr>
                <w:p>
                  <w:pPr>
                    <w:pStyle w:val="34"/>
                    <w:spacing w:line="240" w:lineRule="auto"/>
                    <w:rPr>
                      <w:rFonts w:ascii="Times New Roman" w:hAnsi="Times New Roman" w:eastAsia="宋体"/>
                      <w:sz w:val="21"/>
                      <w:szCs w:val="21"/>
                    </w:rPr>
                  </w:pPr>
                  <w:r>
                    <w:rPr>
                      <w:rFonts w:ascii="Times New Roman" w:hAnsi="Times New Roman" w:eastAsia="宋体"/>
                      <w:sz w:val="21"/>
                      <w:szCs w:val="21"/>
                    </w:rPr>
                    <w:t>监控点</w:t>
                  </w:r>
                </w:p>
              </w:tc>
              <w:tc>
                <w:tcPr>
                  <w:tcW w:w="2730" w:type="dxa"/>
                  <w:vAlign w:val="center"/>
                </w:tcPr>
                <w:p>
                  <w:pPr>
                    <w:pStyle w:val="34"/>
                    <w:spacing w:line="240" w:lineRule="auto"/>
                    <w:rPr>
                      <w:rFonts w:ascii="Times New Roman" w:hAnsi="Times New Roman" w:eastAsia="宋体"/>
                      <w:sz w:val="21"/>
                      <w:szCs w:val="21"/>
                    </w:rPr>
                  </w:pPr>
                  <w:r>
                    <w:rPr>
                      <w:rFonts w:ascii="Times New Roman" w:hAnsi="Times New Roman" w:eastAsia="宋体"/>
                      <w:sz w:val="21"/>
                      <w:szCs w:val="21"/>
                    </w:rPr>
                    <w:t>浓度（mg/m</w:t>
                  </w:r>
                  <w:r>
                    <w:rPr>
                      <w:rFonts w:ascii="Times New Roman" w:hAnsi="Times New Roman" w:eastAsia="宋体"/>
                      <w:sz w:val="21"/>
                      <w:szCs w:val="21"/>
                      <w:vertAlign w:val="superscript"/>
                    </w:rPr>
                    <w:t>3</w:t>
                  </w:r>
                  <w:r>
                    <w:rPr>
                      <w:rFonts w:ascii="Times New Roman" w:hAnsi="Times New Roman" w:eastAsia="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blHeader/>
                <w:jc w:val="center"/>
              </w:trPr>
              <w:tc>
                <w:tcPr>
                  <w:tcW w:w="2041" w:type="dxa"/>
                  <w:vAlign w:val="center"/>
                </w:tcPr>
                <w:p>
                  <w:pPr>
                    <w:pStyle w:val="34"/>
                    <w:spacing w:line="240" w:lineRule="auto"/>
                    <w:rPr>
                      <w:rFonts w:ascii="Times New Roman" w:hAnsi="Times New Roman" w:eastAsia="宋体"/>
                      <w:sz w:val="21"/>
                      <w:szCs w:val="21"/>
                    </w:rPr>
                  </w:pPr>
                  <w:r>
                    <w:rPr>
                      <w:rFonts w:hint="eastAsia" w:ascii="Times New Roman" w:hAnsi="Times New Roman" w:eastAsia="宋体"/>
                      <w:sz w:val="21"/>
                      <w:szCs w:val="21"/>
                    </w:rPr>
                    <w:t>非甲烷总烃</w:t>
                  </w:r>
                </w:p>
              </w:tc>
              <w:tc>
                <w:tcPr>
                  <w:tcW w:w="3058" w:type="dxa"/>
                  <w:vAlign w:val="center"/>
                </w:tcPr>
                <w:p>
                  <w:pPr>
                    <w:pStyle w:val="34"/>
                    <w:spacing w:line="240" w:lineRule="auto"/>
                    <w:rPr>
                      <w:rFonts w:ascii="Times New Roman" w:hAnsi="Times New Roman" w:eastAsia="宋体"/>
                      <w:sz w:val="21"/>
                      <w:szCs w:val="21"/>
                    </w:rPr>
                  </w:pPr>
                  <w:r>
                    <w:rPr>
                      <w:rFonts w:hint="eastAsia" w:ascii="Times New Roman" w:hAnsi="Times New Roman" w:eastAsia="宋体"/>
                      <w:sz w:val="21"/>
                      <w:szCs w:val="21"/>
                      <w:lang w:val="en-US" w:eastAsia="zh-CN"/>
                    </w:rPr>
                    <w:t>厂</w:t>
                  </w:r>
                  <w:r>
                    <w:rPr>
                      <w:rFonts w:ascii="Times New Roman" w:hAnsi="Times New Roman" w:eastAsia="宋体"/>
                      <w:sz w:val="21"/>
                      <w:szCs w:val="21"/>
                    </w:rPr>
                    <w:t>界浓度最高点</w:t>
                  </w:r>
                </w:p>
              </w:tc>
              <w:tc>
                <w:tcPr>
                  <w:tcW w:w="2730" w:type="dxa"/>
                  <w:vAlign w:val="center"/>
                </w:tcPr>
                <w:p>
                  <w:pPr>
                    <w:pStyle w:val="34"/>
                    <w:spacing w:line="240" w:lineRule="auto"/>
                    <w:rPr>
                      <w:rFonts w:hint="eastAsia" w:ascii="Times New Roman" w:hAnsi="Times New Roman" w:eastAsia="宋体"/>
                      <w:sz w:val="21"/>
                      <w:szCs w:val="21"/>
                      <w:lang w:val="en-US" w:eastAsia="zh-CN"/>
                    </w:rPr>
                  </w:pPr>
                  <w:r>
                    <w:rPr>
                      <w:rFonts w:hint="eastAsia" w:ascii="Times New Roman" w:hAnsi="Times New Roman" w:eastAsia="宋体"/>
                      <w:sz w:val="21"/>
                      <w:szCs w:val="21"/>
                      <w:lang w:val="en-US" w:eastAsia="zh-CN"/>
                    </w:rPr>
                    <w:t>4</w:t>
                  </w:r>
                </w:p>
              </w:tc>
            </w:tr>
          </w:tbl>
          <w:p>
            <w:pPr>
              <w:autoSpaceDE w:val="0"/>
              <w:autoSpaceDN w:val="0"/>
              <w:spacing w:line="360" w:lineRule="auto"/>
              <w:jc w:val="left"/>
              <w:rPr>
                <w:rFonts w:hint="eastAsia" w:ascii="Times New Roman" w:hAnsi="Times New Roman" w:eastAsia="宋体"/>
                <w:b/>
                <w:bCs/>
                <w:color w:val="auto"/>
                <w:sz w:val="24"/>
                <w:lang w:val="en-US" w:eastAsia="zh-CN"/>
              </w:rPr>
            </w:pPr>
            <w:r>
              <w:rPr>
                <w:rFonts w:hint="eastAsia" w:ascii="Times New Roman" w:hAnsi="Times New Roman" w:eastAsia="宋体"/>
                <w:b/>
                <w:bCs/>
                <w:color w:val="auto"/>
                <w:sz w:val="24"/>
                <w:lang w:val="en-US" w:eastAsia="zh-CN"/>
              </w:rPr>
              <w:t>2.2噪声排放标准</w:t>
            </w:r>
          </w:p>
          <w:p>
            <w:pPr>
              <w:autoSpaceDE w:val="0"/>
              <w:autoSpaceDN w:val="0"/>
              <w:spacing w:line="360" w:lineRule="auto"/>
              <w:ind w:firstLine="480" w:firstLineChars="200"/>
              <w:jc w:val="both"/>
              <w:rPr>
                <w:rFonts w:ascii="Times New Roman" w:hAnsi="Times New Roman" w:eastAsia="宋体"/>
                <w:color w:val="auto"/>
                <w:sz w:val="24"/>
              </w:rPr>
            </w:pPr>
            <w:r>
              <w:rPr>
                <w:rFonts w:hint="eastAsia" w:ascii="Times New Roman" w:hAnsi="Times New Roman" w:eastAsia="宋体"/>
                <w:color w:val="auto"/>
                <w:sz w:val="24"/>
              </w:rPr>
              <w:t>项目营运期噪声</w:t>
            </w:r>
            <w:r>
              <w:rPr>
                <w:rFonts w:ascii="Times New Roman" w:hAnsi="Times New Roman" w:eastAsia="宋体"/>
                <w:color w:val="auto"/>
                <w:sz w:val="24"/>
              </w:rPr>
              <w:t>排放执行《工业企业厂界环境噪声排放标准》</w:t>
            </w:r>
            <w:r>
              <w:rPr>
                <w:rFonts w:hint="eastAsia" w:ascii="Times New Roman" w:hAnsi="Times New Roman" w:eastAsia="宋体"/>
                <w:color w:val="auto"/>
                <w:sz w:val="24"/>
                <w:lang w:eastAsia="zh-CN"/>
              </w:rPr>
              <w:t>（</w:t>
            </w:r>
            <w:r>
              <w:rPr>
                <w:rFonts w:ascii="Times New Roman" w:hAnsi="Times New Roman" w:eastAsia="宋体"/>
                <w:color w:val="auto"/>
                <w:sz w:val="24"/>
              </w:rPr>
              <w:t>GB12348-2008</w:t>
            </w:r>
            <w:r>
              <w:rPr>
                <w:rFonts w:hint="eastAsia" w:ascii="Times New Roman" w:hAnsi="Times New Roman" w:eastAsia="宋体"/>
                <w:color w:val="auto"/>
                <w:sz w:val="24"/>
                <w:lang w:eastAsia="zh-CN"/>
              </w:rPr>
              <w:t>）</w:t>
            </w:r>
            <w:r>
              <w:rPr>
                <w:rFonts w:hint="eastAsia" w:ascii="Times New Roman" w:hAnsi="Times New Roman" w:eastAsia="宋体"/>
                <w:color w:val="auto"/>
                <w:sz w:val="24"/>
              </w:rPr>
              <w:t>2</w:t>
            </w:r>
            <w:r>
              <w:rPr>
                <w:rFonts w:ascii="Times New Roman" w:hAnsi="Times New Roman" w:eastAsia="宋体"/>
                <w:color w:val="auto"/>
                <w:sz w:val="24"/>
              </w:rPr>
              <w:t>类</w:t>
            </w:r>
            <w:r>
              <w:rPr>
                <w:rFonts w:hint="eastAsia" w:ascii="Times New Roman" w:hAnsi="Times New Roman" w:eastAsia="宋体"/>
                <w:color w:val="auto"/>
                <w:sz w:val="24"/>
              </w:rPr>
              <w:t>标准。</w:t>
            </w:r>
            <w:r>
              <w:rPr>
                <w:rFonts w:ascii="Times New Roman" w:hAnsi="Times New Roman" w:eastAsia="宋体"/>
                <w:color w:val="auto"/>
                <w:sz w:val="24"/>
              </w:rPr>
              <w:t>标准值见表4-</w:t>
            </w:r>
            <w:r>
              <w:rPr>
                <w:rFonts w:hint="eastAsia"/>
                <w:color w:val="auto"/>
                <w:sz w:val="24"/>
                <w:lang w:val="en-US" w:eastAsia="zh-CN"/>
              </w:rPr>
              <w:t>8</w:t>
            </w:r>
            <w:r>
              <w:rPr>
                <w:rFonts w:ascii="Times New Roman" w:hAnsi="Times New Roman" w:eastAsia="宋体"/>
                <w:color w:val="auto"/>
                <w:sz w:val="24"/>
              </w:rPr>
              <w:t>。</w:t>
            </w:r>
          </w:p>
          <w:p>
            <w:pPr>
              <w:adjustRightInd w:val="0"/>
              <w:snapToGrid w:val="0"/>
              <w:jc w:val="center"/>
              <w:rPr>
                <w:rFonts w:hint="eastAsia" w:ascii="Times New Roman" w:hAnsi="Times New Roman" w:eastAsia="宋体" w:cs="Times New Roman"/>
                <w:b/>
                <w:bCs w:val="0"/>
                <w:color w:val="auto"/>
                <w:spacing w:val="0"/>
                <w:kern w:val="2"/>
                <w:sz w:val="24"/>
                <w:szCs w:val="24"/>
                <w:lang w:val="en-US" w:eastAsia="zh-CN" w:bidi="ar-SA"/>
              </w:rPr>
            </w:pPr>
            <w:r>
              <w:rPr>
                <w:rFonts w:hint="eastAsia" w:ascii="Times New Roman" w:hAnsi="Times New Roman" w:eastAsia="宋体" w:cs="Times New Roman"/>
                <w:b/>
                <w:bCs w:val="0"/>
                <w:color w:val="auto"/>
                <w:spacing w:val="0"/>
                <w:kern w:val="2"/>
                <w:sz w:val="24"/>
                <w:szCs w:val="24"/>
                <w:lang w:val="en-US" w:eastAsia="zh-CN" w:bidi="ar-SA"/>
              </w:rPr>
              <w:t>表4-</w:t>
            </w:r>
            <w:r>
              <w:rPr>
                <w:rFonts w:hint="eastAsia" w:cs="Times New Roman"/>
                <w:b/>
                <w:bCs w:val="0"/>
                <w:color w:val="auto"/>
                <w:spacing w:val="0"/>
                <w:kern w:val="2"/>
                <w:sz w:val="24"/>
                <w:szCs w:val="24"/>
                <w:lang w:val="en-US" w:eastAsia="zh-CN" w:bidi="ar-SA"/>
              </w:rPr>
              <w:t>8</w:t>
            </w:r>
            <w:r>
              <w:rPr>
                <w:rFonts w:hint="eastAsia" w:ascii="Times New Roman" w:hAnsi="Times New Roman" w:eastAsia="宋体" w:cs="Times New Roman"/>
                <w:b/>
                <w:bCs w:val="0"/>
                <w:color w:val="auto"/>
                <w:spacing w:val="0"/>
                <w:kern w:val="2"/>
                <w:sz w:val="24"/>
                <w:szCs w:val="24"/>
                <w:lang w:val="en-US" w:eastAsia="zh-CN" w:bidi="ar-SA"/>
              </w:rPr>
              <w:t xml:space="preserve">  工业企业厂界环境噪声排放标准</w:t>
            </w:r>
          </w:p>
          <w:tbl>
            <w:tblPr>
              <w:tblStyle w:val="19"/>
              <w:tblW w:w="78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2627"/>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11" w:type="dxa"/>
                  <w:vMerge w:val="restart"/>
                  <w:noWrap w:val="0"/>
                  <w:vAlign w:val="center"/>
                </w:tcPr>
                <w:p>
                  <w:pPr>
                    <w:autoSpaceDE w:val="0"/>
                    <w:autoSpaceDN w:val="0"/>
                    <w:spacing w:line="240" w:lineRule="atLeast"/>
                    <w:jc w:val="center"/>
                    <w:rPr>
                      <w:rFonts w:ascii="Times New Roman" w:hAnsi="Times New Roman" w:eastAsia="宋体"/>
                      <w:b/>
                      <w:bCs/>
                      <w:color w:val="auto"/>
                    </w:rPr>
                  </w:pPr>
                  <w:r>
                    <w:rPr>
                      <w:rFonts w:ascii="Times New Roman" w:hAnsi="Times New Roman" w:eastAsia="宋体"/>
                      <w:b/>
                      <w:bCs/>
                      <w:color w:val="auto"/>
                    </w:rPr>
                    <w:t>标准类别</w:t>
                  </w:r>
                </w:p>
              </w:tc>
              <w:tc>
                <w:tcPr>
                  <w:tcW w:w="5424" w:type="dxa"/>
                  <w:gridSpan w:val="2"/>
                  <w:noWrap w:val="0"/>
                  <w:vAlign w:val="center"/>
                </w:tcPr>
                <w:p>
                  <w:pPr>
                    <w:autoSpaceDE w:val="0"/>
                    <w:autoSpaceDN w:val="0"/>
                    <w:spacing w:line="240" w:lineRule="atLeast"/>
                    <w:ind w:firstLine="422" w:firstLineChars="200"/>
                    <w:jc w:val="center"/>
                    <w:rPr>
                      <w:rFonts w:ascii="Times New Roman" w:hAnsi="Times New Roman" w:eastAsia="宋体"/>
                      <w:b/>
                      <w:bCs/>
                      <w:color w:val="auto"/>
                    </w:rPr>
                  </w:pPr>
                  <w:r>
                    <w:rPr>
                      <w:rFonts w:ascii="Times New Roman" w:hAnsi="Times New Roman" w:eastAsia="宋体"/>
                      <w:b/>
                      <w:bCs/>
                      <w:color w:val="auto"/>
                    </w:rPr>
                    <w:t>等效声级[dB(A)]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2411" w:type="dxa"/>
                  <w:vMerge w:val="continue"/>
                  <w:noWrap w:val="0"/>
                  <w:vAlign w:val="center"/>
                </w:tcPr>
                <w:p>
                  <w:pPr>
                    <w:autoSpaceDE w:val="0"/>
                    <w:autoSpaceDN w:val="0"/>
                    <w:spacing w:line="240" w:lineRule="atLeast"/>
                    <w:ind w:firstLine="420" w:firstLineChars="200"/>
                    <w:jc w:val="center"/>
                    <w:rPr>
                      <w:rFonts w:ascii="Times New Roman" w:hAnsi="Times New Roman" w:eastAsia="宋体"/>
                      <w:color w:val="auto"/>
                    </w:rPr>
                  </w:pPr>
                </w:p>
              </w:tc>
              <w:tc>
                <w:tcPr>
                  <w:tcW w:w="2627" w:type="dxa"/>
                  <w:noWrap w:val="0"/>
                  <w:vAlign w:val="center"/>
                </w:tcPr>
                <w:p>
                  <w:pPr>
                    <w:autoSpaceDE w:val="0"/>
                    <w:autoSpaceDN w:val="0"/>
                    <w:spacing w:line="240" w:lineRule="atLeast"/>
                    <w:jc w:val="center"/>
                    <w:rPr>
                      <w:rFonts w:ascii="Times New Roman" w:hAnsi="Times New Roman" w:eastAsia="宋体"/>
                      <w:color w:val="auto"/>
                    </w:rPr>
                  </w:pPr>
                  <w:r>
                    <w:rPr>
                      <w:rFonts w:ascii="Times New Roman" w:hAnsi="Times New Roman" w:eastAsia="宋体"/>
                      <w:color w:val="auto"/>
                    </w:rPr>
                    <w:t>昼间</w:t>
                  </w:r>
                </w:p>
              </w:tc>
              <w:tc>
                <w:tcPr>
                  <w:tcW w:w="2797" w:type="dxa"/>
                  <w:noWrap w:val="0"/>
                  <w:vAlign w:val="center"/>
                </w:tcPr>
                <w:p>
                  <w:pPr>
                    <w:autoSpaceDE w:val="0"/>
                    <w:autoSpaceDN w:val="0"/>
                    <w:spacing w:line="240" w:lineRule="atLeast"/>
                    <w:jc w:val="center"/>
                    <w:rPr>
                      <w:rFonts w:ascii="Times New Roman" w:hAnsi="Times New Roman" w:eastAsia="宋体"/>
                      <w:color w:val="auto"/>
                    </w:rPr>
                  </w:pPr>
                  <w:r>
                    <w:rPr>
                      <w:rFonts w:ascii="Times New Roman" w:hAnsi="Times New Roman" w:eastAsia="宋体"/>
                      <w:color w:val="auto"/>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2411" w:type="dxa"/>
                  <w:noWrap w:val="0"/>
                  <w:vAlign w:val="center"/>
                </w:tcPr>
                <w:p>
                  <w:pPr>
                    <w:autoSpaceDE w:val="0"/>
                    <w:autoSpaceDN w:val="0"/>
                    <w:spacing w:line="240" w:lineRule="atLeast"/>
                    <w:jc w:val="center"/>
                    <w:rPr>
                      <w:rFonts w:ascii="Times New Roman" w:hAnsi="Times New Roman" w:eastAsia="宋体"/>
                      <w:color w:val="auto"/>
                    </w:rPr>
                  </w:pPr>
                  <w:r>
                    <w:rPr>
                      <w:rFonts w:hint="eastAsia" w:ascii="Times New Roman" w:hAnsi="Times New Roman" w:eastAsia="宋体"/>
                      <w:color w:val="auto"/>
                    </w:rPr>
                    <w:t>2</w:t>
                  </w:r>
                  <w:r>
                    <w:rPr>
                      <w:rFonts w:ascii="Times New Roman" w:hAnsi="Times New Roman" w:eastAsia="宋体"/>
                      <w:color w:val="auto"/>
                    </w:rPr>
                    <w:t>类</w:t>
                  </w:r>
                </w:p>
              </w:tc>
              <w:tc>
                <w:tcPr>
                  <w:tcW w:w="2627" w:type="dxa"/>
                  <w:noWrap w:val="0"/>
                  <w:vAlign w:val="center"/>
                </w:tcPr>
                <w:p>
                  <w:pPr>
                    <w:autoSpaceDE w:val="0"/>
                    <w:autoSpaceDN w:val="0"/>
                    <w:spacing w:line="240" w:lineRule="atLeast"/>
                    <w:jc w:val="center"/>
                    <w:rPr>
                      <w:rFonts w:ascii="Times New Roman" w:hAnsi="Times New Roman" w:eastAsia="宋体"/>
                      <w:color w:val="auto"/>
                    </w:rPr>
                  </w:pPr>
                  <w:r>
                    <w:rPr>
                      <w:rFonts w:ascii="Times New Roman" w:hAnsi="Times New Roman" w:eastAsia="宋体"/>
                      <w:color w:val="auto"/>
                    </w:rPr>
                    <w:t>6</w:t>
                  </w:r>
                  <w:r>
                    <w:rPr>
                      <w:rFonts w:hint="eastAsia" w:ascii="Times New Roman" w:hAnsi="Times New Roman" w:eastAsia="宋体"/>
                      <w:color w:val="auto"/>
                    </w:rPr>
                    <w:t>0</w:t>
                  </w:r>
                </w:p>
              </w:tc>
              <w:tc>
                <w:tcPr>
                  <w:tcW w:w="2797" w:type="dxa"/>
                  <w:noWrap w:val="0"/>
                  <w:vAlign w:val="center"/>
                </w:tcPr>
                <w:p>
                  <w:pPr>
                    <w:autoSpaceDE w:val="0"/>
                    <w:autoSpaceDN w:val="0"/>
                    <w:spacing w:line="240" w:lineRule="atLeast"/>
                    <w:jc w:val="center"/>
                    <w:rPr>
                      <w:rFonts w:ascii="Times New Roman" w:hAnsi="Times New Roman" w:eastAsia="宋体"/>
                      <w:color w:val="auto"/>
                    </w:rPr>
                  </w:pPr>
                  <w:r>
                    <w:rPr>
                      <w:rFonts w:ascii="Times New Roman" w:hAnsi="Times New Roman" w:eastAsia="宋体"/>
                      <w:color w:val="auto"/>
                    </w:rPr>
                    <w:t>5</w:t>
                  </w:r>
                  <w:r>
                    <w:rPr>
                      <w:rFonts w:hint="eastAsia" w:ascii="Times New Roman" w:hAnsi="Times New Roman" w:eastAsia="宋体"/>
                      <w:color w:val="auto"/>
                    </w:rPr>
                    <w:t>0</w:t>
                  </w:r>
                </w:p>
              </w:tc>
            </w:tr>
          </w:tbl>
          <w:p>
            <w:pPr>
              <w:autoSpaceDE w:val="0"/>
              <w:autoSpaceDN w:val="0"/>
              <w:spacing w:line="360" w:lineRule="auto"/>
              <w:jc w:val="left"/>
              <w:rPr>
                <w:rFonts w:hint="eastAsia" w:ascii="Times New Roman" w:hAnsi="Times New Roman" w:eastAsia="宋体"/>
                <w:b/>
                <w:bCs/>
                <w:color w:val="auto"/>
                <w:sz w:val="24"/>
                <w:lang w:val="en-US" w:eastAsia="zh-CN"/>
              </w:rPr>
            </w:pPr>
            <w:r>
              <w:rPr>
                <w:rFonts w:hint="eastAsia" w:ascii="Times New Roman" w:hAnsi="Times New Roman" w:eastAsia="宋体"/>
                <w:b/>
                <w:bCs/>
                <w:color w:val="auto"/>
                <w:sz w:val="24"/>
                <w:lang w:val="en-US" w:eastAsia="zh-CN"/>
              </w:rPr>
              <w:t>2.3废水排放标准</w:t>
            </w:r>
          </w:p>
          <w:p>
            <w:pPr>
              <w:autoSpaceDE w:val="0"/>
              <w:autoSpaceDN w:val="0"/>
              <w:adjustRightInd w:val="0"/>
              <w:spacing w:line="360" w:lineRule="auto"/>
              <w:ind w:firstLine="480" w:firstLineChars="200"/>
              <w:rPr>
                <w:rFonts w:hint="eastAsia" w:ascii="Times New Roman" w:hAnsi="Times New Roman" w:eastAsia="宋体"/>
                <w:b/>
                <w:color w:val="000000" w:themeColor="text1"/>
                <w:sz w:val="24"/>
                <w:szCs w:val="24"/>
                <w:lang w:eastAsia="zh-CN"/>
                <w14:textFill>
                  <w14:solidFill>
                    <w14:schemeClr w14:val="tx1"/>
                  </w14:solidFill>
                </w14:textFill>
              </w:rPr>
            </w:pPr>
            <w:r>
              <w:rPr>
                <w:rFonts w:hint="eastAsia"/>
                <w:color w:val="000000" w:themeColor="text1"/>
                <w:sz w:val="24"/>
                <w:szCs w:val="24"/>
                <w:lang w:eastAsia="zh-CN"/>
                <w14:textFill>
                  <w14:solidFill>
                    <w14:schemeClr w14:val="tx1"/>
                  </w14:solidFill>
                </w14:textFill>
              </w:rPr>
              <w:t>项目排水采用雨污分流制，雨水经雨水管收集后排入周边沟渠，不得流入储罐区，储罐区搭建大棚，并做防渗措施；</w:t>
            </w:r>
            <w:r>
              <w:rPr>
                <w:rFonts w:hint="eastAsia" w:ascii="Times New Roman" w:hAnsi="Times New Roman" w:eastAsia="宋体"/>
                <w:color w:val="000000" w:themeColor="text1"/>
                <w:sz w:val="24"/>
                <w:szCs w:val="24"/>
                <w14:textFill>
                  <w14:solidFill>
                    <w14:schemeClr w14:val="tx1"/>
                  </w14:solidFill>
                </w14:textFill>
              </w:rPr>
              <w:t>由于工作</w:t>
            </w:r>
            <w:r>
              <w:rPr>
                <w:rFonts w:ascii="Times New Roman" w:hAnsi="Times New Roman" w:eastAsia="宋体"/>
                <w:color w:val="000000" w:themeColor="text1"/>
                <w:sz w:val="24"/>
                <w:szCs w:val="24"/>
                <w14:textFill>
                  <w14:solidFill>
                    <w14:schemeClr w14:val="tx1"/>
                  </w14:solidFill>
                </w14:textFill>
              </w:rPr>
              <w:t>人员</w:t>
            </w:r>
            <w:r>
              <w:rPr>
                <w:rFonts w:hint="eastAsia" w:ascii="Times New Roman" w:hAnsi="Times New Roman" w:eastAsia="宋体"/>
                <w:color w:val="000000" w:themeColor="text1"/>
                <w:sz w:val="24"/>
                <w:szCs w:val="24"/>
                <w14:textFill>
                  <w14:solidFill>
                    <w14:schemeClr w14:val="tx1"/>
                  </w14:solidFill>
                </w14:textFill>
              </w:rPr>
              <w:t>不在</w:t>
            </w:r>
            <w:r>
              <w:rPr>
                <w:rFonts w:ascii="Times New Roman" w:hAnsi="Times New Roman" w:eastAsia="宋体"/>
                <w:color w:val="000000" w:themeColor="text1"/>
                <w:sz w:val="24"/>
                <w:szCs w:val="24"/>
                <w14:textFill>
                  <w14:solidFill>
                    <w14:schemeClr w14:val="tx1"/>
                  </w14:solidFill>
                </w14:textFill>
              </w:rPr>
              <w:t>场地内</w:t>
            </w:r>
            <w:r>
              <w:rPr>
                <w:rFonts w:hint="eastAsia" w:ascii="Times New Roman" w:hAnsi="Times New Roman" w:eastAsia="宋体"/>
                <w:color w:val="000000" w:themeColor="text1"/>
                <w:sz w:val="24"/>
                <w:szCs w:val="24"/>
                <w14:textFill>
                  <w14:solidFill>
                    <w14:schemeClr w14:val="tx1"/>
                  </w14:solidFill>
                </w14:textFill>
              </w:rPr>
              <w:t>食宿</w:t>
            </w:r>
            <w:r>
              <w:rPr>
                <w:rFonts w:hint="eastAsia"/>
                <w:color w:val="000000" w:themeColor="text1"/>
                <w:sz w:val="24"/>
                <w:szCs w:val="24"/>
                <w:lang w:eastAsia="zh-CN"/>
                <w14:textFill>
                  <w14:solidFill>
                    <w14:schemeClr w14:val="tx1"/>
                  </w14:solidFill>
                </w14:textFill>
              </w:rPr>
              <w:t>。办公区和休息室不在项目区内</w:t>
            </w:r>
            <w:r>
              <w:rPr>
                <w:rFonts w:hint="eastAsia" w:ascii="Times New Roman" w:hAnsi="Times New Roman" w:eastAsia="宋体"/>
                <w:color w:val="000000" w:themeColor="text1"/>
                <w:sz w:val="24"/>
                <w:szCs w:val="24"/>
                <w14:textFill>
                  <w14:solidFill>
                    <w14:schemeClr w14:val="tx1"/>
                  </w14:solidFill>
                </w14:textFill>
              </w:rPr>
              <w:t>。因此本项目也不产生生活污水</w:t>
            </w:r>
            <w:r>
              <w:rPr>
                <w:rFonts w:hint="eastAsia"/>
                <w:color w:val="000000" w:themeColor="text1"/>
                <w:sz w:val="24"/>
                <w:szCs w:val="24"/>
                <w:lang w:eastAsia="zh-CN"/>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本项目</w:t>
            </w:r>
            <w:r>
              <w:rPr>
                <w:rFonts w:hint="eastAsia" w:ascii="Times New Roman" w:hAnsi="Times New Roman" w:eastAsia="宋体"/>
                <w:color w:val="000000" w:themeColor="text1"/>
                <w:sz w:val="24"/>
                <w:szCs w:val="24"/>
                <w14:textFill>
                  <w14:solidFill>
                    <w14:schemeClr w14:val="tx1"/>
                  </w14:solidFill>
                </w14:textFill>
              </w:rPr>
              <w:t>不对</w:t>
            </w:r>
            <w:r>
              <w:rPr>
                <w:rFonts w:ascii="Times New Roman" w:hAnsi="Times New Roman" w:eastAsia="宋体"/>
                <w:color w:val="000000" w:themeColor="text1"/>
                <w:sz w:val="24"/>
                <w:szCs w:val="24"/>
                <w14:textFill>
                  <w14:solidFill>
                    <w14:schemeClr w14:val="tx1"/>
                  </w14:solidFill>
                </w14:textFill>
              </w:rPr>
              <w:t>外环境排放污水</w:t>
            </w:r>
            <w:r>
              <w:rPr>
                <w:rFonts w:hint="eastAsia"/>
                <w:color w:val="000000" w:themeColor="text1"/>
                <w:sz w:val="24"/>
                <w:szCs w:val="24"/>
                <w:lang w:eastAsia="zh-CN"/>
                <w14:textFill>
                  <w14:solidFill>
                    <w14:schemeClr w14:val="tx1"/>
                  </w14:solidFill>
                </w14:textFill>
              </w:rPr>
              <w:t>，不设废水排放标准</w:t>
            </w:r>
            <w:r>
              <w:rPr>
                <w:rFonts w:hint="eastAsia" w:ascii="Times New Roman" w:hAnsi="Times New Roman" w:eastAsia="宋体"/>
                <w:color w:val="000000" w:themeColor="text1"/>
                <w:sz w:val="24"/>
                <w:szCs w:val="24"/>
                <w:lang w:eastAsia="zh-CN"/>
                <w14:textFill>
                  <w14:solidFill>
                    <w14:schemeClr w14:val="tx1"/>
                  </w14:solidFill>
                </w14:textFill>
              </w:rPr>
              <w:t>。</w:t>
            </w:r>
          </w:p>
          <w:p>
            <w:pPr>
              <w:autoSpaceDE w:val="0"/>
              <w:autoSpaceDN w:val="0"/>
              <w:spacing w:line="360" w:lineRule="auto"/>
              <w:jc w:val="left"/>
              <w:rPr>
                <w:rFonts w:hint="eastAsia" w:ascii="Times New Roman" w:hAnsi="Times New Roman" w:eastAsia="宋体"/>
                <w:b/>
                <w:bCs/>
                <w:color w:val="auto"/>
                <w:sz w:val="24"/>
                <w:lang w:val="en-US" w:eastAsia="zh-CN"/>
              </w:rPr>
            </w:pPr>
            <w:r>
              <w:rPr>
                <w:rFonts w:hint="eastAsia" w:ascii="Times New Roman" w:hAnsi="Times New Roman" w:eastAsia="宋体"/>
                <w:b/>
                <w:bCs/>
                <w:color w:val="auto"/>
                <w:sz w:val="24"/>
                <w:lang w:val="en-US" w:eastAsia="zh-CN"/>
              </w:rPr>
              <w:t>2.4固体废物</w:t>
            </w:r>
          </w:p>
          <w:p>
            <w:pPr>
              <w:pStyle w:val="12"/>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480" w:firstLineChars="200"/>
              <w:jc w:val="left"/>
              <w:textAlignment w:val="auto"/>
              <w:outlineLvl w:val="9"/>
              <w:rPr>
                <w:rFonts w:hint="eastAsia" w:ascii="Times New Roman" w:hAnsi="Times New Roman" w:eastAsia="宋体"/>
                <w:color w:val="auto"/>
                <w:sz w:val="24"/>
              </w:rPr>
            </w:pPr>
            <w:r>
              <w:rPr>
                <w:rFonts w:hint="eastAsia" w:ascii="Times New Roman" w:hAnsi="Times New Roman" w:eastAsia="宋体"/>
                <w:color w:val="auto"/>
                <w:kern w:val="2"/>
                <w:sz w:val="24"/>
                <w:szCs w:val="24"/>
                <w:lang w:val="en-US" w:eastAsia="zh-CN" w:bidi="ar-SA"/>
              </w:rPr>
              <w:t>一般工业固废贮存、处置执行《一般工业固体废物贮存、处置场污染控制标准》（GB18599-2001）及其2013年修改单中的相关标准；</w:t>
            </w:r>
            <w:r>
              <w:rPr>
                <w:rFonts w:hint="eastAsia" w:ascii="Times New Roman" w:hAnsi="Times New Roman" w:eastAsia="宋体"/>
              </w:rPr>
              <w:t>本项目运营过程中的</w:t>
            </w:r>
            <w:r>
              <w:rPr>
                <w:rFonts w:ascii="Times New Roman" w:hAnsi="Times New Roman" w:eastAsia="宋体"/>
              </w:rPr>
              <w:t>废油及</w:t>
            </w:r>
            <w:r>
              <w:rPr>
                <w:rFonts w:hint="eastAsia" w:ascii="Times New Roman" w:hAnsi="Times New Roman" w:eastAsia="宋体"/>
              </w:rPr>
              <w:t>产生的</w:t>
            </w:r>
            <w:r>
              <w:rPr>
                <w:rFonts w:ascii="Times New Roman" w:hAnsi="Times New Roman" w:eastAsia="宋体"/>
              </w:rPr>
              <w:t>废油桶、</w:t>
            </w:r>
            <w:r>
              <w:rPr>
                <w:rFonts w:hint="eastAsia" w:ascii="Times New Roman" w:hAnsi="Times New Roman" w:eastAsia="宋体"/>
              </w:rPr>
              <w:t>废弃</w:t>
            </w:r>
            <w:r>
              <w:rPr>
                <w:rFonts w:ascii="Times New Roman" w:hAnsi="Times New Roman" w:eastAsia="宋体"/>
              </w:rPr>
              <w:t>含油棉等</w:t>
            </w:r>
            <w:r>
              <w:rPr>
                <w:rFonts w:hint="eastAsia" w:ascii="Times New Roman" w:hAnsi="Times New Roman" w:eastAsia="宋体"/>
                <w:lang w:val="en-US" w:eastAsia="zh-CN"/>
              </w:rPr>
              <w:t>危废</w:t>
            </w:r>
            <w:r>
              <w:rPr>
                <w:rFonts w:hint="eastAsia" w:ascii="Times New Roman" w:hAnsi="Times New Roman" w:eastAsia="宋体"/>
                <w:color w:val="auto"/>
                <w:kern w:val="2"/>
                <w:sz w:val="24"/>
                <w:szCs w:val="24"/>
                <w:lang w:val="en-US" w:eastAsia="zh-CN" w:bidi="ar-SA"/>
              </w:rPr>
              <w:t>执行《危险废物贮存污染控制标准》（GB18597-2001）及其2013年修改单中的相关标准。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805" w:hRule="atLeast"/>
          <w:jc w:val="center"/>
        </w:trPr>
        <w:tc>
          <w:tcPr>
            <w:tcW w:w="467" w:type="dxa"/>
            <w:noWrap w:val="0"/>
            <w:vAlign w:val="center"/>
          </w:tcPr>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总量</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控</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制</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指</w:t>
            </w:r>
          </w:p>
          <w:p>
            <w:pPr>
              <w:spacing w:line="360" w:lineRule="auto"/>
              <w:jc w:val="center"/>
              <w:rPr>
                <w:rFonts w:ascii="Times New Roman" w:hAnsi="Times New Roman" w:eastAsia="宋体"/>
                <w:color w:val="auto"/>
                <w:sz w:val="24"/>
                <w:szCs w:val="24"/>
              </w:rPr>
            </w:pPr>
            <w:r>
              <w:rPr>
                <w:rFonts w:hint="eastAsia" w:ascii="Times New Roman" w:hAnsi="Times New Roman" w:eastAsia="宋体"/>
                <w:color w:val="auto"/>
                <w:sz w:val="24"/>
                <w:szCs w:val="24"/>
              </w:rPr>
              <w:t>标</w:t>
            </w:r>
          </w:p>
        </w:tc>
        <w:tc>
          <w:tcPr>
            <w:tcW w:w="8055" w:type="dxa"/>
            <w:noWrap w:val="0"/>
            <w:vAlign w:val="top"/>
          </w:tcPr>
          <w:p>
            <w:pPr>
              <w:spacing w:line="360" w:lineRule="auto"/>
              <w:rPr>
                <w:rFonts w:hint="eastAsia"/>
                <w:sz w:val="24"/>
                <w:szCs w:val="24"/>
              </w:rPr>
            </w:pPr>
            <w:r>
              <w:rPr>
                <w:rFonts w:hint="eastAsia"/>
                <w:sz w:val="24"/>
                <w:szCs w:val="24"/>
              </w:rPr>
              <w:t>建议总量控制指标：</w:t>
            </w:r>
          </w:p>
          <w:p>
            <w:pPr>
              <w:spacing w:line="360" w:lineRule="auto"/>
              <w:ind w:firstLine="480" w:firstLineChars="200"/>
              <w:jc w:val="left"/>
              <w:rPr>
                <w:rFonts w:hint="eastAsia"/>
                <w:color w:val="000000" w:themeColor="text1"/>
                <w:sz w:val="24"/>
                <w:szCs w:val="24"/>
                <w:lang w:eastAsia="zh-CN"/>
                <w14:textFill>
                  <w14:solidFill>
                    <w14:schemeClr w14:val="tx1"/>
                  </w14:solidFill>
                </w14:textFill>
              </w:rPr>
            </w:pPr>
            <w:r>
              <w:rPr>
                <w:rFonts w:hint="eastAsia"/>
                <w:color w:val="000000" w:themeColor="text1"/>
                <w:sz w:val="24"/>
                <w:szCs w:val="24"/>
                <w14:textFill>
                  <w14:solidFill>
                    <w14:schemeClr w14:val="tx1"/>
                  </w14:solidFill>
                </w14:textFill>
              </w:rPr>
              <w:t>本项目无生产废水产生；由于工作人员不在场地内食宿。办公区和休息室不在项目区内。因此本项目也不产生生活污水，本项目不对外环境排放污水，不设</w:t>
            </w:r>
            <w:r>
              <w:rPr>
                <w:rFonts w:hint="eastAsia"/>
                <w:color w:val="000000" w:themeColor="text1"/>
                <w:sz w:val="24"/>
                <w:szCs w:val="24"/>
                <w:lang w:eastAsia="zh-CN"/>
                <w14:textFill>
                  <w14:solidFill>
                    <w14:schemeClr w14:val="tx1"/>
                  </w14:solidFill>
                </w14:textFill>
              </w:rPr>
              <w:t>总量控制指标。</w:t>
            </w:r>
          </w:p>
          <w:p>
            <w:pPr>
              <w:spacing w:line="360" w:lineRule="auto"/>
              <w:ind w:firstLine="480" w:firstLineChars="200"/>
              <w:jc w:val="left"/>
              <w:rPr>
                <w:rFonts w:hint="default" w:eastAsia="宋体"/>
                <w:sz w:val="24"/>
                <w:szCs w:val="24"/>
                <w:lang w:val="en-US" w:eastAsia="zh-CN"/>
              </w:rPr>
            </w:pPr>
            <w:r>
              <w:rPr>
                <w:rFonts w:hint="eastAsia"/>
                <w:sz w:val="24"/>
                <w:szCs w:val="24"/>
                <w:lang w:eastAsia="zh-CN"/>
              </w:rPr>
              <w:t>固废：处置</w:t>
            </w:r>
            <w:r>
              <w:rPr>
                <w:rFonts w:hint="eastAsia" w:ascii="宋体" w:hAnsi="宋体" w:eastAsia="宋体" w:cs="宋体"/>
                <w:sz w:val="24"/>
                <w:szCs w:val="24"/>
                <w:lang w:eastAsia="zh-CN"/>
              </w:rPr>
              <w:t>率</w:t>
            </w:r>
            <w:r>
              <w:rPr>
                <w:rFonts w:hint="eastAsia" w:ascii="宋体" w:hAnsi="宋体" w:eastAsia="宋体" w:cs="宋体"/>
                <w:sz w:val="24"/>
                <w:szCs w:val="24"/>
                <w:lang w:val="en-US" w:eastAsia="zh-CN"/>
              </w:rPr>
              <w:t>100%。</w:t>
            </w:r>
          </w:p>
          <w:p>
            <w:pPr>
              <w:rPr>
                <w:rFonts w:hint="eastAsia"/>
              </w:rPr>
            </w:pPr>
          </w:p>
          <w:p>
            <w:pPr>
              <w:rPr>
                <w:rFonts w:hint="eastAsia"/>
              </w:rPr>
            </w:pPr>
          </w:p>
          <w:p>
            <w:pPr>
              <w:rPr>
                <w:rFonts w:hint="eastAsia"/>
                <w:lang w:eastAsia="zh-CN"/>
              </w:rPr>
            </w:pPr>
          </w:p>
        </w:tc>
      </w:tr>
    </w:tbl>
    <w:p>
      <w:pPr>
        <w:pStyle w:val="3"/>
        <w:tabs>
          <w:tab w:val="left" w:pos="432"/>
        </w:tabs>
        <w:jc w:val="both"/>
        <w:rPr>
          <w:rFonts w:hint="eastAsia" w:ascii="Times New Roman" w:hAnsi="Times New Roman" w:eastAsia="宋体" w:cs="Times New Roman"/>
          <w:color w:val="auto"/>
          <w:sz w:val="30"/>
          <w:szCs w:val="30"/>
          <w:lang w:val="en-US" w:eastAsia="zh-CN"/>
        </w:rPr>
      </w:pPr>
      <w:bookmarkStart w:id="35" w:name="_Toc22968_WPSOffice_Level1"/>
      <w:r>
        <w:rPr>
          <w:rFonts w:hint="eastAsia" w:ascii="Times New Roman" w:hAnsi="Times New Roman" w:eastAsia="宋体" w:cs="Times New Roman"/>
          <w:b/>
          <w:bCs/>
          <w:color w:val="auto"/>
          <w:sz w:val="30"/>
          <w:szCs w:val="30"/>
        </w:rPr>
        <w:t>表五、建设项目工程分析</w:t>
      </w:r>
      <w:bookmarkEnd w:id="35"/>
    </w:p>
    <w:tbl>
      <w:tblPr>
        <w:tblStyle w:val="1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8528" w:type="dxa"/>
            <w:noWrap w:val="0"/>
            <w:vAlign w:val="top"/>
          </w:tcPr>
          <w:p>
            <w:pPr>
              <w:pStyle w:val="27"/>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宋体"/>
                <w:b/>
                <w:bCs/>
                <w:color w:val="auto"/>
                <w:sz w:val="28"/>
                <w:szCs w:val="28"/>
              </w:rPr>
            </w:pPr>
            <w:r>
              <w:rPr>
                <w:rFonts w:hint="eastAsia" w:ascii="Times New Roman" w:hAnsi="Times New Roman" w:eastAsia="宋体"/>
                <w:b/>
                <w:bCs/>
                <w:color w:val="auto"/>
                <w:sz w:val="28"/>
                <w:szCs w:val="28"/>
              </w:rPr>
              <w:t>工艺流程简述（图示）：</w:t>
            </w:r>
          </w:p>
          <w:p>
            <w:pPr>
              <w:pStyle w:val="3"/>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rPr>
                <w:rFonts w:ascii="Times New Roman" w:hAnsi="Times New Roman" w:eastAsia="宋体"/>
                <w:color w:val="auto"/>
              </w:rPr>
            </w:pPr>
            <w:r>
              <w:rPr>
                <w:rFonts w:hint="eastAsia" w:ascii="Times New Roman" w:hAnsi="Times New Roman" w:eastAsia="宋体"/>
                <w:color w:val="auto"/>
                <w:lang w:val="en-US" w:eastAsia="zh-CN"/>
              </w:rPr>
              <w:t>1</w:t>
            </w:r>
            <w:r>
              <w:rPr>
                <w:rFonts w:hint="eastAsia" w:ascii="Times New Roman" w:hAnsi="Times New Roman" w:eastAsia="宋体"/>
                <w:color w:val="auto"/>
              </w:rPr>
              <w:t>施工期</w:t>
            </w:r>
          </w:p>
          <w:p>
            <w:pPr>
              <w:spacing w:line="360" w:lineRule="auto"/>
              <w:ind w:firstLine="480" w:firstLineChars="200"/>
              <w:rPr>
                <w:color w:val="0000FF"/>
              </w:rPr>
            </w:pPr>
            <w:r>
              <w:rPr>
                <w:rFonts w:ascii="宋体" w:hAnsi="宋体" w:cs="宋体"/>
                <w:color w:val="000000"/>
                <w:spacing w:val="0"/>
                <w:sz w:val="24"/>
              </w:rPr>
              <w:t>主要工序：拟建项目主要建设</w:t>
            </w:r>
            <w:r>
              <w:rPr>
                <w:rFonts w:hint="eastAsia" w:ascii="宋体" w:hAnsi="宋体" w:eastAsia="宋体" w:cs="宋体"/>
                <w:color w:val="000000"/>
                <w:spacing w:val="0"/>
                <w:sz w:val="24"/>
                <w:lang w:eastAsia="zh-CN"/>
              </w:rPr>
              <w:t>废机油临时储存仓库</w:t>
            </w:r>
            <w:r>
              <w:rPr>
                <w:rFonts w:ascii="宋体" w:hAnsi="宋体" w:cs="宋体"/>
                <w:color w:val="000000"/>
                <w:spacing w:val="0"/>
                <w:sz w:val="24"/>
              </w:rPr>
              <w:t>，施工期主要工作有：基础工程（土方开挖、填方）、主体工程（铨板、砖砌墙体等）、装修工程（外墙和室内装修、水电安装）。</w:t>
            </w:r>
          </w:p>
          <w:p>
            <w:pPr>
              <w:spacing w:line="360" w:lineRule="auto"/>
              <w:ind w:firstLine="480" w:firstLineChars="200"/>
              <w:rPr>
                <w:rFonts w:ascii="Times New Roman" w:hAnsi="Times New Roman" w:eastAsia="宋体"/>
                <w:color w:val="0000FF"/>
                <w:sz w:val="24"/>
                <w:szCs w:val="24"/>
              </w:rPr>
            </w:pPr>
            <w:r>
              <w:rPr>
                <w:rFonts w:ascii="宋体" w:hAnsi="宋体" w:cs="宋体"/>
                <w:color w:val="000000"/>
                <w:spacing w:val="0"/>
                <w:sz w:val="24"/>
              </w:rPr>
              <w:t>主体工程</w:t>
            </w:r>
            <w:r>
              <w:rPr>
                <w:rFonts w:hint="eastAsia" w:ascii="宋体" w:hAnsi="宋体" w:cs="宋体"/>
                <w:color w:val="000000"/>
                <w:spacing w:val="0"/>
                <w:sz w:val="24"/>
                <w:lang w:eastAsia="zh-CN"/>
              </w:rPr>
              <w:t>施工内容主要为：</w:t>
            </w:r>
            <w:r>
              <w:rPr>
                <w:rFonts w:ascii="Times New Roman" w:hAnsi="Times New Roman" w:eastAsia="宋体"/>
                <w:sz w:val="24"/>
                <w:szCs w:val="24"/>
              </w:rPr>
              <w:t>对租赁场地内部</w:t>
            </w:r>
            <w:r>
              <w:rPr>
                <w:rFonts w:hint="eastAsia" w:ascii="Times New Roman" w:hAnsi="Times New Roman" w:eastAsia="宋体"/>
                <w:sz w:val="24"/>
                <w:szCs w:val="24"/>
              </w:rPr>
              <w:t>地面</w:t>
            </w:r>
            <w:r>
              <w:rPr>
                <w:rFonts w:ascii="Times New Roman" w:hAnsi="Times New Roman" w:eastAsia="宋体"/>
                <w:sz w:val="24"/>
                <w:szCs w:val="24"/>
              </w:rPr>
              <w:t>进行</w:t>
            </w:r>
            <w:r>
              <w:rPr>
                <w:rFonts w:hint="eastAsia" w:ascii="Times New Roman" w:hAnsi="Times New Roman" w:eastAsia="宋体"/>
                <w:sz w:val="24"/>
                <w:szCs w:val="24"/>
              </w:rPr>
              <w:t>混凝土</w:t>
            </w:r>
            <w:r>
              <w:rPr>
                <w:rFonts w:ascii="Times New Roman" w:hAnsi="Times New Roman" w:eastAsia="宋体"/>
                <w:sz w:val="24"/>
                <w:szCs w:val="24"/>
              </w:rPr>
              <w:t>硬化</w:t>
            </w:r>
            <w:r>
              <w:rPr>
                <w:rFonts w:hint="eastAsia" w:ascii="Times New Roman" w:hAnsi="Times New Roman" w:eastAsia="宋体"/>
                <w:sz w:val="24"/>
                <w:szCs w:val="24"/>
              </w:rPr>
              <w:t>，硬化面积为</w:t>
            </w:r>
            <w:r>
              <w:rPr>
                <w:rFonts w:hint="eastAsia"/>
                <w:sz w:val="24"/>
                <w:szCs w:val="24"/>
                <w:lang w:val="en-US" w:eastAsia="zh-CN"/>
              </w:rPr>
              <w:t>22</w:t>
            </w:r>
            <w:r>
              <w:rPr>
                <w:rFonts w:hint="eastAsia" w:ascii="Times New Roman" w:hAnsi="Times New Roman" w:eastAsia="宋体"/>
                <w:sz w:val="24"/>
                <w:szCs w:val="24"/>
              </w:rPr>
              <w:t>0m</w:t>
            </w:r>
            <w:r>
              <w:rPr>
                <w:rFonts w:hint="eastAsia" w:ascii="Times New Roman" w:hAnsi="Times New Roman" w:eastAsia="宋体"/>
                <w:sz w:val="24"/>
                <w:szCs w:val="24"/>
                <w:vertAlign w:val="superscript"/>
              </w:rPr>
              <w:t>3</w:t>
            </w:r>
            <w:r>
              <w:rPr>
                <w:rFonts w:hint="eastAsia" w:ascii="Times New Roman" w:hAnsi="Times New Roman" w:eastAsia="宋体"/>
                <w:sz w:val="24"/>
                <w:szCs w:val="24"/>
              </w:rPr>
              <w:t>，</w:t>
            </w:r>
            <w:r>
              <w:rPr>
                <w:rFonts w:ascii="Times New Roman" w:hAnsi="Times New Roman" w:eastAsia="宋体"/>
                <w:sz w:val="24"/>
                <w:szCs w:val="24"/>
              </w:rPr>
              <w:t>对储罐区围堰施工建设</w:t>
            </w:r>
            <w:r>
              <w:rPr>
                <w:rFonts w:hint="eastAsia" w:ascii="Times New Roman" w:hAnsi="Times New Roman" w:eastAsia="宋体"/>
                <w:sz w:val="24"/>
                <w:szCs w:val="24"/>
              </w:rPr>
              <w:t>、土工膜</w:t>
            </w:r>
            <w:r>
              <w:rPr>
                <w:rFonts w:ascii="Times New Roman" w:hAnsi="Times New Roman" w:eastAsia="宋体"/>
                <w:sz w:val="24"/>
                <w:szCs w:val="24"/>
              </w:rPr>
              <w:t>防渗施工</w:t>
            </w:r>
            <w:r>
              <w:rPr>
                <w:rFonts w:hint="eastAsia" w:ascii="Times New Roman" w:hAnsi="Times New Roman" w:eastAsia="宋体"/>
                <w:sz w:val="24"/>
                <w:szCs w:val="24"/>
              </w:rPr>
              <w:t>，</w:t>
            </w:r>
            <w:r>
              <w:rPr>
                <w:rFonts w:ascii="Times New Roman" w:hAnsi="Times New Roman" w:eastAsia="宋体"/>
                <w:sz w:val="24"/>
                <w:szCs w:val="24"/>
              </w:rPr>
              <w:t>对消防、环保设施进行施</w:t>
            </w:r>
            <w:r>
              <w:rPr>
                <w:rFonts w:ascii="Times New Roman" w:hAnsi="Times New Roman" w:eastAsia="宋体"/>
                <w:color w:val="000000" w:themeColor="text1"/>
                <w:sz w:val="24"/>
                <w:szCs w:val="24"/>
                <w14:textFill>
                  <w14:solidFill>
                    <w14:schemeClr w14:val="tx1"/>
                  </w14:solidFill>
                </w14:textFill>
              </w:rPr>
              <w:t>工</w:t>
            </w:r>
            <w:r>
              <w:rPr>
                <w:rFonts w:ascii="Times New Roman" w:hAnsi="Times New Roman" w:eastAsia="宋体"/>
                <w:sz w:val="24"/>
                <w:szCs w:val="24"/>
              </w:rPr>
              <w:t>建设。</w:t>
            </w:r>
          </w:p>
          <w:p>
            <w:pPr>
              <w:widowControl w:val="0"/>
              <w:autoSpaceDE w:val="0"/>
              <w:autoSpaceDN w:val="0"/>
              <w:adjustRightInd w:val="0"/>
              <w:spacing w:before="0" w:after="0" w:line="360" w:lineRule="auto"/>
              <w:ind w:right="0" w:firstLine="480" w:firstLineChars="200"/>
              <w:jc w:val="left"/>
              <w:rPr>
                <w:rFonts w:hint="eastAsia" w:ascii="Times New Roman" w:hAnsi="Times New Roman" w:eastAsia="宋体"/>
                <w:sz w:val="24"/>
                <w:szCs w:val="24"/>
              </w:rPr>
            </w:pPr>
            <w:r>
              <w:rPr>
                <w:rFonts w:ascii="宋体" w:hAnsi="宋体" w:cs="宋体"/>
                <w:color w:val="000000"/>
                <w:spacing w:val="0"/>
                <w:sz w:val="24"/>
              </w:rPr>
              <w:t>产生的污染源主要有：砖砌过程中产生的噪声、废混凝土块等建筑垃圾以及建筑材料搬运过程中产生的扬尘。装修工程产生的污染源主要有：墙体粉刷产生的扬尘、水电安装产生的噪声以及废装修材料等装修垃圾。</w:t>
            </w:r>
            <w:r>
              <w:rPr>
                <w:rFonts w:hint="eastAsia" w:ascii="Times New Roman" w:hAnsi="Times New Roman" w:eastAsia="宋体"/>
                <w:sz w:val="24"/>
                <w:szCs w:val="24"/>
              </w:rPr>
              <w:t>具体工艺流程和产污环节见下图。</w:t>
            </w:r>
          </w:p>
          <w:p>
            <w:pPr>
              <w:pStyle w:val="25"/>
              <w:rPr>
                <w:rFonts w:hint="eastAsia" w:ascii="Times New Roman" w:hAnsi="Times New Roman" w:eastAsia="宋体"/>
                <w:sz w:val="24"/>
                <w:szCs w:val="24"/>
              </w:rPr>
            </w:pPr>
            <w:r>
              <w:rPr>
                <w:sz w:val="24"/>
              </w:rPr>
              <mc:AlternateContent>
                <mc:Choice Requires="wps">
                  <w:drawing>
                    <wp:anchor distT="0" distB="0" distL="114300" distR="114300" simplePos="0" relativeHeight="251664384" behindDoc="0" locked="0" layoutInCell="1" allowOverlap="1">
                      <wp:simplePos x="0" y="0"/>
                      <wp:positionH relativeFrom="column">
                        <wp:posOffset>3785235</wp:posOffset>
                      </wp:positionH>
                      <wp:positionV relativeFrom="paragraph">
                        <wp:posOffset>1812290</wp:posOffset>
                      </wp:positionV>
                      <wp:extent cx="638175" cy="476250"/>
                      <wp:effectExtent l="4445" t="4445" r="5080" b="14605"/>
                      <wp:wrapNone/>
                      <wp:docPr id="3" name="文本框 3"/>
                      <wp:cNvGraphicFramePr/>
                      <a:graphic xmlns:a="http://schemas.openxmlformats.org/drawingml/2006/main">
                        <a:graphicData uri="http://schemas.microsoft.com/office/word/2010/wordprocessingShape">
                          <wps:wsp>
                            <wps:cNvSpPr txBox="1"/>
                            <wps:spPr>
                              <a:xfrm>
                                <a:off x="4937760" y="8135620"/>
                                <a:ext cx="638175" cy="4762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投入使用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8.05pt;margin-top:142.7pt;height:37.5pt;width:50.25pt;z-index:251664384;mso-width-relative:page;mso-height-relative:page;" fillcolor="#FFFFFF [3201]" filled="t" stroked="t" coordsize="21600,21600" o:gfxdata="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Q08zD2AAAAAsBAAAPAAAAAAAAAAEAIAAAACIAAABkcnMvZG93bnJldi54bWxQSwECFAAU&#10;AAAACACHTuJAQyp8oWMCAADCBAAADgAAAAAAAAABACAAAAAnAQAAZHJzL2Uyb0RvYy54bWxQSwUG&#10;AAAAAAYABgBZAQAA/AU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投入使用</w:t>
                            </w:r>
                          </w:p>
                        </w:txbxContent>
                      </v:textbox>
                    </v:shape>
                  </w:pict>
                </mc:Fallback>
              </mc:AlternateContent>
            </w:r>
            <w:r>
              <w:rPr>
                <w:sz w:val="24"/>
              </w:rPr>
              <mc:AlternateContent>
                <mc:Choice Requires="wps">
                  <w:drawing>
                    <wp:anchor distT="0" distB="0" distL="114300" distR="114300" simplePos="0" relativeHeight="251665408" behindDoc="0" locked="0" layoutInCell="1" allowOverlap="1">
                      <wp:simplePos x="0" y="0"/>
                      <wp:positionH relativeFrom="column">
                        <wp:posOffset>4434205</wp:posOffset>
                      </wp:positionH>
                      <wp:positionV relativeFrom="paragraph">
                        <wp:posOffset>1860550</wp:posOffset>
                      </wp:positionV>
                      <wp:extent cx="742315" cy="437515"/>
                      <wp:effectExtent l="4445" t="4445" r="15240" b="15240"/>
                      <wp:wrapNone/>
                      <wp:docPr id="5" name="文本框 5"/>
                      <wp:cNvGraphicFramePr/>
                      <a:graphic xmlns:a="http://schemas.openxmlformats.org/drawingml/2006/main">
                        <a:graphicData uri="http://schemas.microsoft.com/office/word/2010/wordprocessingShape">
                          <wps:wsp>
                            <wps:cNvSpPr txBox="1"/>
                            <wps:spPr>
                              <a:xfrm>
                                <a:off x="5861685" y="8183245"/>
                                <a:ext cx="742315" cy="43751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9.15pt;margin-top:146.5pt;height:34.45pt;width:58.45pt;z-index:251665408;mso-width-relative:page;mso-height-relative:page;" fillcolor="#FFFFFF [3201]" filled="t" stroked="t" coordsize="21600,21600" o:gfxdata="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3KEePdkAAAALAQAADwAAAAAAAAABACAAAAAiAAAAZHJzL2Rvd25yZXYueG1sUEsBAhQAFAAAAAgA&#10;h07iQG8KrNxdAgAAwwQAAA4AAAAAAAAAAQAgAAAAKAEAAGRycy9lMm9Eb2MueG1sUEsFBgAAAAAG&#10;AAYAWQEAAPcFAAAAAA==&#10;">
                      <v:fill on="t" focussize="0,0"/>
                      <v:stroke weight="0.5pt" color="#FFFFFF [3212]" joinstyle="round"/>
                      <v:imagedata o:title=""/>
                      <o:lock v:ext="edit" aspectratio="f"/>
                      <v:textbox>
                        <w:txbxContent>
                          <w:p/>
                        </w:txbxContent>
                      </v:textbox>
                    </v:shape>
                  </w:pict>
                </mc:Fallback>
              </mc:AlternateContent>
            </w:r>
            <w:r>
              <w:rPr>
                <w:rFonts w:hAnsi="宋体"/>
                <w:b/>
                <w:bCs/>
                <w:sz w:val="24"/>
              </w:rPr>
              <w:object>
                <v:shape id="_x0000_i1025" o:spt="75" type="#_x0000_t75" style="height:161.35pt;width:404.05pt;" o:ole="t" filled="f" o:preferrelative="t" stroked="t" coordsize="21600,21600">
                  <v:path/>
                  <v:fill on="f" focussize="0,0"/>
                  <v:stroke weight="0.5pt" color="#000000" joinstyle="miter"/>
                  <v:imagedata r:id="rId7" o:title=""/>
                  <o:lock v:ext="edit" aspectratio="f"/>
                  <w10:wrap type="none"/>
                  <w10:anchorlock/>
                </v:shape>
                <o:OLEObject Type="Embed" ProgID="Visio.Drawing.11" ShapeID="_x0000_i1025" DrawAspect="Content" ObjectID="_1468075725" r:id="rId6">
                  <o:LockedField>false</o:LockedField>
                </o:OLEObject>
              </w:object>
            </w:r>
          </w:p>
          <w:p>
            <w:pPr>
              <w:pStyle w:val="26"/>
              <w:ind w:firstLine="1598" w:firstLineChars="642"/>
              <w:rPr>
                <w:rFonts w:ascii="Times New Roman" w:hAnsi="Times New Roman" w:eastAsia="宋体"/>
              </w:rPr>
            </w:pPr>
            <w:r>
              <w:rPr>
                <w:rFonts w:hint="eastAsia" w:asciiTheme="majorEastAsia" w:hAnsiTheme="majorEastAsia" w:eastAsiaTheme="majorEastAsia" w:cstheme="majorEastAsia"/>
                <w:b/>
                <w:bCs/>
                <w:sz w:val="24"/>
                <w:szCs w:val="24"/>
                <w:lang w:eastAsia="zh-CN"/>
              </w:rPr>
              <w:t>图</w:t>
            </w:r>
            <w:r>
              <w:rPr>
                <w:rFonts w:hint="eastAsia" w:asciiTheme="majorEastAsia" w:hAnsiTheme="majorEastAsia" w:eastAsiaTheme="majorEastAsia" w:cstheme="majorEastAsia"/>
                <w:b/>
                <w:bCs/>
                <w:sz w:val="24"/>
                <w:szCs w:val="24"/>
                <w:lang w:val="en-US" w:eastAsia="zh-CN"/>
              </w:rPr>
              <w:t>5-1 施工期工艺流程图及产物节点示意</w:t>
            </w:r>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lang w:eastAsia="zh-CN"/>
              </w:rPr>
              <w:t>营运</w:t>
            </w:r>
            <w:r>
              <w:rPr>
                <w:rFonts w:hint="eastAsia" w:ascii="Times New Roman" w:hAnsi="Times New Roman" w:eastAsia="宋体"/>
                <w:color w:val="auto"/>
                <w:sz w:val="24"/>
                <w:szCs w:val="24"/>
              </w:rPr>
              <w:t>期</w:t>
            </w:r>
          </w:p>
          <w:p>
            <w:pPr>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2.1工艺流程及产污节点图</w:t>
            </w:r>
          </w:p>
          <w:p>
            <w:pPr>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Times New Roman" w:hAnsi="Times New Roman" w:eastAsia="宋体"/>
                <w:color w:val="auto"/>
                <w:sz w:val="24"/>
              </w:rPr>
            </w:pPr>
            <w:r>
              <w:rPr>
                <w:rFonts w:hint="eastAsia" w:ascii="Times New Roman" w:hAnsi="Times New Roman" w:eastAsia="宋体"/>
                <w:color w:val="auto"/>
                <w:sz w:val="24"/>
                <w:szCs w:val="24"/>
                <w:lang w:eastAsia="zh-CN"/>
              </w:rPr>
              <w:t>营运</w:t>
            </w:r>
            <w:r>
              <w:rPr>
                <w:rFonts w:hint="eastAsia" w:ascii="Times New Roman" w:hAnsi="Times New Roman" w:eastAsia="宋体"/>
                <w:color w:val="auto"/>
                <w:sz w:val="24"/>
                <w:szCs w:val="24"/>
              </w:rPr>
              <w:t>期工艺流程及产污情况</w:t>
            </w:r>
            <w:r>
              <w:rPr>
                <w:rFonts w:hint="eastAsia" w:ascii="Times New Roman" w:hAnsi="Times New Roman" w:eastAsia="宋体"/>
                <w:color w:val="auto"/>
                <w:sz w:val="24"/>
                <w:szCs w:val="24"/>
                <w:lang w:eastAsia="zh-CN"/>
              </w:rPr>
              <w:t>如下图</w:t>
            </w:r>
            <w:r>
              <w:rPr>
                <w:rFonts w:hint="eastAsia" w:ascii="Times New Roman" w:hAnsi="Times New Roman" w:eastAsia="宋体"/>
                <w:color w:val="auto"/>
                <w:sz w:val="24"/>
              </w:rPr>
              <w:t>所示。</w:t>
            </w:r>
          </w:p>
          <w:p>
            <w:pPr>
              <w:tabs>
                <w:tab w:val="center" w:pos="4153"/>
                <w:tab w:val="right" w:pos="8306"/>
              </w:tabs>
              <w:rPr>
                <w:rFonts w:hint="eastAsia" w:ascii="Times New Roman" w:hAnsi="Times New Roman" w:eastAsia="宋体"/>
                <w:color w:val="auto"/>
                <w:sz w:val="24"/>
              </w:rPr>
            </w:pPr>
          </w:p>
          <w:p>
            <w:pPr>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jc w:val="both"/>
              <w:textAlignment w:val="auto"/>
              <w:rPr>
                <w:rFonts w:hint="default" w:ascii="Times New Roman" w:hAnsi="Times New Roman" w:eastAsia="宋体"/>
                <w:color w:val="auto"/>
              </w:rPr>
            </w:pPr>
            <w:r>
              <w:rPr>
                <w:sz w:val="21"/>
              </w:rPr>
              <mc:AlternateContent>
                <mc:Choice Requires="wps">
                  <w:drawing>
                    <wp:anchor distT="0" distB="0" distL="114300" distR="114300" simplePos="0" relativeHeight="251660288" behindDoc="0" locked="0" layoutInCell="1" allowOverlap="1">
                      <wp:simplePos x="0" y="0"/>
                      <wp:positionH relativeFrom="column">
                        <wp:posOffset>3556635</wp:posOffset>
                      </wp:positionH>
                      <wp:positionV relativeFrom="paragraph">
                        <wp:posOffset>1795145</wp:posOffset>
                      </wp:positionV>
                      <wp:extent cx="1095375" cy="257175"/>
                      <wp:effectExtent l="4445" t="4445" r="5080" b="5080"/>
                      <wp:wrapNone/>
                      <wp:docPr id="57" name="文本框 57"/>
                      <wp:cNvGraphicFramePr/>
                      <a:graphic xmlns:a="http://schemas.openxmlformats.org/drawingml/2006/main">
                        <a:graphicData uri="http://schemas.microsoft.com/office/word/2010/wordprocessingShape">
                          <wps:wsp>
                            <wps:cNvSpPr txBox="1"/>
                            <wps:spPr>
                              <a:xfrm>
                                <a:off x="4709160" y="2783205"/>
                                <a:ext cx="1095375" cy="2571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0"/>
                                      <w:szCs w:val="10"/>
                                      <w:lang w:eastAsia="zh-CN"/>
                                    </w:rPr>
                                  </w:pPr>
                                  <w:r>
                                    <w:rPr>
                                      <w:rFonts w:hint="eastAsia"/>
                                      <w:sz w:val="10"/>
                                      <w:szCs w:val="10"/>
                                      <w:lang w:eastAsia="zh-CN"/>
                                    </w:rPr>
                                    <w:t>有资质单位油罐车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0.05pt;margin-top:141.35pt;height:20.25pt;width:86.25pt;z-index:251660288;mso-width-relative:page;mso-height-relative:page;" fillcolor="#FFFFFF [3201]" filled="t" stroked="t" coordsize="21600,21600" o:gfxdata="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jB3qXZAAAACwEAAA8AAAAAAAAAAQAgAAAAIgAAAGRycy9kb3ducmV2LnhtbFBLAQIUABQAAAAI&#10;AIdO4kB60JXIXgIAAMYEAAAOAAAAAAAAAAEAIAAAACgBAABkcnMvZTJvRG9jLnhtbFBLBQYAAAAA&#10;BgAGAFkBAAD4BQAAAAA=&#10;">
                      <v:fill on="t" focussize="0,0"/>
                      <v:stroke weight="0.5pt" color="#FFFFFF [3212]" joinstyle="round"/>
                      <v:imagedata o:title=""/>
                      <o:lock v:ext="edit" aspectratio="f"/>
                      <v:textbox>
                        <w:txbxContent>
                          <w:p>
                            <w:pPr>
                              <w:rPr>
                                <w:rFonts w:hint="eastAsia" w:eastAsia="宋体"/>
                                <w:sz w:val="10"/>
                                <w:szCs w:val="10"/>
                                <w:lang w:eastAsia="zh-CN"/>
                              </w:rPr>
                            </w:pPr>
                            <w:r>
                              <w:rPr>
                                <w:rFonts w:hint="eastAsia"/>
                                <w:sz w:val="10"/>
                                <w:szCs w:val="10"/>
                                <w:lang w:eastAsia="zh-CN"/>
                              </w:rPr>
                              <w:t>有资质单位油罐车</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3509010</wp:posOffset>
                      </wp:positionH>
                      <wp:positionV relativeFrom="paragraph">
                        <wp:posOffset>2624455</wp:posOffset>
                      </wp:positionV>
                      <wp:extent cx="1143000" cy="285750"/>
                      <wp:effectExtent l="4445" t="4445" r="14605" b="14605"/>
                      <wp:wrapNone/>
                      <wp:docPr id="58" name="文本框 58"/>
                      <wp:cNvGraphicFramePr/>
                      <a:graphic xmlns:a="http://schemas.openxmlformats.org/drawingml/2006/main">
                        <a:graphicData uri="http://schemas.microsoft.com/office/word/2010/wordprocessingShape">
                          <wps:wsp>
                            <wps:cNvSpPr txBox="1"/>
                            <wps:spPr>
                              <a:xfrm>
                                <a:off x="4623435" y="3497580"/>
                                <a:ext cx="1143000" cy="2857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5"/>
                                      <w:szCs w:val="15"/>
                                      <w:lang w:eastAsia="zh-CN"/>
                                    </w:rPr>
                                  </w:pPr>
                                  <w:r>
                                    <w:rPr>
                                      <w:rFonts w:hint="eastAsia"/>
                                      <w:sz w:val="15"/>
                                      <w:szCs w:val="15"/>
                                      <w:lang w:eastAsia="zh-CN"/>
                                    </w:rPr>
                                    <w:t>有资质单位处理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6.3pt;margin-top:206.65pt;height:22.5pt;width:90pt;z-index:251663360;mso-width-relative:page;mso-height-relative:page;" fillcolor="#FFFFFF [3201]" filled="t" stroked="t" coordsize="21600,21600" o:gfxdata="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OROtndkAAAALAQAADwAAAAAAAAABACAAAAAiAAAAZHJzL2Rvd25yZXYueG1sUEsBAhQAFAAAAAgA&#10;h07iQNyD8T9dAgAAxgQAAA4AAAAAAAAAAQAgAAAAKAEAAGRycy9lMm9Eb2MueG1sUEsFBgAAAAAG&#10;AAYAWQEAAPcFAAAAAA==&#10;">
                      <v:fill on="t" focussize="0,0"/>
                      <v:stroke weight="0.5pt" color="#FFFFFF [3212]" joinstyle="round"/>
                      <v:imagedata o:title=""/>
                      <o:lock v:ext="edit" aspectratio="f"/>
                      <v:textbox>
                        <w:txbxContent>
                          <w:p>
                            <w:pPr>
                              <w:rPr>
                                <w:rFonts w:hint="eastAsia" w:eastAsia="宋体"/>
                                <w:sz w:val="15"/>
                                <w:szCs w:val="15"/>
                                <w:lang w:eastAsia="zh-CN"/>
                              </w:rPr>
                            </w:pPr>
                            <w:r>
                              <w:rPr>
                                <w:rFonts w:hint="eastAsia"/>
                                <w:sz w:val="15"/>
                                <w:szCs w:val="15"/>
                                <w:lang w:eastAsia="zh-CN"/>
                              </w:rPr>
                              <w:t>有资质单位处理</w:t>
                            </w: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1753870</wp:posOffset>
                      </wp:positionV>
                      <wp:extent cx="978535" cy="257175"/>
                      <wp:effectExtent l="4445" t="4445" r="7620" b="5080"/>
                      <wp:wrapNone/>
                      <wp:docPr id="56" name="文本框 56"/>
                      <wp:cNvGraphicFramePr/>
                      <a:graphic xmlns:a="http://schemas.openxmlformats.org/drawingml/2006/main">
                        <a:graphicData uri="http://schemas.microsoft.com/office/word/2010/wordprocessingShape">
                          <wps:wsp>
                            <wps:cNvSpPr txBox="1"/>
                            <wps:spPr>
                              <a:xfrm>
                                <a:off x="1175385" y="2674620"/>
                                <a:ext cx="978535" cy="25717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sz w:val="15"/>
                                      <w:szCs w:val="15"/>
                                      <w:lang w:eastAsia="zh-CN"/>
                                    </w:rPr>
                                    <w:t>有资质单位油罐车</w:t>
                                  </w:r>
                                  <w:r>
                                    <w:rPr>
                                      <w:rFonts w:hint="eastAsia"/>
                                      <w:lang w:eastAsia="zh-CN"/>
                                    </w:rPr>
                                    <w:t>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pt;margin-top:138.1pt;height:20.25pt;width:77.05pt;z-index:251659264;mso-width-relative:page;mso-height-relative:page;" fillcolor="#FFFFFF [3201]" filled="t" stroked="t" coordsize="21600,21600" o:gfxdata="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9&#10;qje42QAAAAoBAAAPAAAAAAAAAAEAIAAAACIAAABkcnMvZG93bnJldi54bWxQSwECFAAUAAAACACH&#10;TuJAsPPuZlwCAADFBAAADgAAAAAAAAABACAAAAAoAQAAZHJzL2Uyb0RvYy54bWxQSwUGAAAAAAYA&#10;BgBZAQAA9gUAAAAA&#10;">
                      <v:fill on="t" focussize="0,0"/>
                      <v:stroke weight="0.5pt" color="#FFFFFF [3212]" joinstyle="round"/>
                      <v:imagedata o:title=""/>
                      <o:lock v:ext="edit" aspectratio="f"/>
                      <v:textbox>
                        <w:txbxContent>
                          <w:p>
                            <w:pPr>
                              <w:rPr>
                                <w:rFonts w:hint="eastAsia" w:eastAsia="宋体"/>
                                <w:lang w:eastAsia="zh-CN"/>
                              </w:rPr>
                            </w:pPr>
                            <w:r>
                              <w:rPr>
                                <w:rFonts w:hint="eastAsia"/>
                                <w:sz w:val="15"/>
                                <w:szCs w:val="15"/>
                                <w:lang w:eastAsia="zh-CN"/>
                              </w:rPr>
                              <w:t>有资质单位油罐车</w:t>
                            </w:r>
                            <w:r>
                              <w:rPr>
                                <w:rFonts w:hint="eastAsia"/>
                                <w:lang w:eastAsia="zh-CN"/>
                              </w:rPr>
                              <w:t>车</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107315</wp:posOffset>
                      </wp:positionH>
                      <wp:positionV relativeFrom="paragraph">
                        <wp:posOffset>873125</wp:posOffset>
                      </wp:positionV>
                      <wp:extent cx="906780" cy="296545"/>
                      <wp:effectExtent l="0" t="0" r="7620" b="8255"/>
                      <wp:wrapNone/>
                      <wp:docPr id="16" name="文本框 16"/>
                      <wp:cNvGraphicFramePr/>
                      <a:graphic xmlns:a="http://schemas.openxmlformats.org/drawingml/2006/main">
                        <a:graphicData uri="http://schemas.microsoft.com/office/word/2010/wordprocessingShape">
                          <wps:wsp>
                            <wps:cNvSpPr txBox="1"/>
                            <wps:spPr>
                              <a:xfrm>
                                <a:off x="1341755" y="1679575"/>
                                <a:ext cx="906780" cy="2965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收集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45pt;margin-top:68.75pt;height:23.35pt;width:71.4pt;z-index:251662336;mso-width-relative:page;mso-height-relative:page;" fillcolor="#FFFFFF [3201]" filled="t" stroked="f" coordsize="21600,21600" o:gfxdata="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Ax+4zDU&#10;AAAACgEAAA8AAAAAAAAAAQAgAAAAIgAAAGRycy9kb3ducmV2LnhtbFBLAQIUABQAAAAIAIdO4kBP&#10;B9AoXQIAAJwEAAAOAAAAAAAAAAEAIAAAACMBAABkcnMvZTJvRG9jLnhtbFBLBQYAAAAABgAGAFkB&#10;AADyBQAAAAA=&#10;">
                      <v:fill on="t" focussize="0,0"/>
                      <v:stroke on="f" weight="0.5pt"/>
                      <v:imagedata o:title=""/>
                      <o:lock v:ext="edit" aspectratio="f"/>
                      <v:textbox>
                        <w:txbxContent>
                          <w:p>
                            <w:pPr>
                              <w:jc w:val="center"/>
                              <w:rPr>
                                <w:rFonts w:hint="eastAsia" w:eastAsia="宋体"/>
                                <w:lang w:val="en-US" w:eastAsia="zh-CN"/>
                              </w:rPr>
                            </w:pPr>
                            <w:r>
                              <w:rPr>
                                <w:rFonts w:hint="eastAsia"/>
                                <w:lang w:val="en-US" w:eastAsia="zh-CN"/>
                              </w:rPr>
                              <w:t>收集</w:t>
                            </w:r>
                          </w:p>
                        </w:txbxContent>
                      </v:textbox>
                    </v:shape>
                  </w:pict>
                </mc:Fallback>
              </mc:AlternateContent>
            </w:r>
            <w:r>
              <w:rPr>
                <w:rFonts w:ascii="Times New Roman" w:hAnsi="Times New Roman" w:eastAsia="宋体"/>
                <w:color w:val="000000"/>
              </w:rPr>
              <w:drawing>
                <wp:inline distT="0" distB="0" distL="0" distR="0">
                  <wp:extent cx="5229225" cy="2984500"/>
                  <wp:effectExtent l="0" t="0" r="9525" b="6350"/>
                  <wp:docPr id="14" name="图片 14" descr="C:\Users\Administrator\Desktop\图片1.gif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Administrator\Desktop\图片1.gif图片1"/>
                          <pic:cNvPicPr>
                            <a:picLocks noChangeAspect="1" noChangeArrowheads="1"/>
                          </pic:cNvPicPr>
                        </pic:nvPicPr>
                        <pic:blipFill>
                          <a:blip r:embed="rId8"/>
                          <a:srcRect/>
                          <a:stretch>
                            <a:fillRect/>
                          </a:stretch>
                        </pic:blipFill>
                        <pic:spPr>
                          <a:xfrm>
                            <a:off x="0" y="0"/>
                            <a:ext cx="5229225" cy="2984500"/>
                          </a:xfrm>
                          <a:prstGeom prst="rect">
                            <a:avLst/>
                          </a:prstGeom>
                          <a:noFill/>
                          <a:ln w="9525">
                            <a:noFill/>
                            <a:miter lim="800000"/>
                            <a:headEnd/>
                            <a:tailEnd/>
                          </a:ln>
                        </pic:spPr>
                      </pic:pic>
                    </a:graphicData>
                  </a:graphic>
                </wp:inline>
              </w:drawing>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tabs>
                <w:tab w:val="left" w:pos="540"/>
                <w:tab w:val="left" w:pos="577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szCs w:val="24"/>
              </w:rPr>
              <w:t>图5-</w:t>
            </w:r>
            <w:r>
              <w:rPr>
                <w:rFonts w:hint="eastAsia" w:ascii="Times New Roman" w:hAnsi="Times New Roman" w:eastAsia="宋体" w:cs="Times New Roman"/>
                <w:b/>
                <w:bCs/>
                <w:color w:val="auto"/>
                <w:sz w:val="24"/>
                <w:szCs w:val="24"/>
                <w:lang w:val="en-US" w:eastAsia="zh-CN"/>
              </w:rPr>
              <w:t>2</w:t>
            </w:r>
            <w:r>
              <w:rPr>
                <w:rFonts w:hint="eastAsia" w:ascii="Times New Roman" w:hAnsi="Times New Roman" w:eastAsia="宋体" w:cs="Times New Roman"/>
                <w:b/>
                <w:bCs/>
                <w:color w:val="auto"/>
                <w:sz w:val="24"/>
                <w:szCs w:val="24"/>
              </w:rPr>
              <w:t xml:space="preserve">  </w:t>
            </w:r>
            <w:r>
              <w:rPr>
                <w:rFonts w:hint="default" w:ascii="Times New Roman" w:hAnsi="Times New Roman" w:eastAsia="宋体" w:cs="Times New Roman"/>
                <w:b/>
                <w:bCs/>
                <w:color w:val="auto"/>
                <w:sz w:val="24"/>
                <w:szCs w:val="24"/>
              </w:rPr>
              <w:t>工艺流程简述及产污环节图</w:t>
            </w:r>
          </w:p>
          <w:p>
            <w:pPr>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2.2工艺流程简述</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(1)收集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本项目不承担废机油的原始收集工作，由危险废物产生单位自行收集，收集后贮存于各单位的危险废物</w:t>
            </w:r>
            <w:r>
              <w:rPr>
                <w:rFonts w:hint="eastAsia" w:ascii="宋体" w:hAnsi="宋体" w:cs="宋体"/>
                <w:sz w:val="24"/>
                <w:szCs w:val="24"/>
                <w:lang w:eastAsia="zh-CN"/>
              </w:rPr>
              <w:t>暂</w:t>
            </w:r>
            <w:r>
              <w:rPr>
                <w:rFonts w:hint="eastAsia" w:ascii="宋体" w:hAnsi="宋体" w:eastAsia="宋体" w:cs="宋体"/>
                <w:sz w:val="24"/>
                <w:szCs w:val="24"/>
              </w:rPr>
              <w:t>存间。本项目收储的废油的油品主要为</w:t>
            </w:r>
            <w:r>
              <w:rPr>
                <w:rFonts w:hint="eastAsia" w:ascii="宋体" w:hAnsi="宋体" w:cs="宋体"/>
                <w:sz w:val="24"/>
                <w:szCs w:val="24"/>
                <w:lang w:eastAsia="zh-CN"/>
              </w:rPr>
              <w:t>废机油</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(2)运输</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危险废物收集、贮存、运输技术规范》(HU2025-2012)中规定“危险废物运输应由持有危险废物经营许可证的单位按照其许可证的经营范围组织实施，承担危险废物运输的单位应获得交通运输部门颁发的危险货物运输资质”。</w:t>
            </w:r>
          </w:p>
          <w:p>
            <w:pPr>
              <w:shd w:val="clear" w:fill="FFFFFF" w:themeFill="background1"/>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废机油经回收后交由</w:t>
            </w:r>
            <w:r>
              <w:rPr>
                <w:rFonts w:hint="eastAsia" w:ascii="宋体" w:hAnsi="宋体" w:eastAsia="宋体" w:cs="宋体"/>
                <w:color w:val="000000" w:themeColor="text1"/>
                <w:sz w:val="24"/>
                <w:szCs w:val="24"/>
                <w:lang w:eastAsia="zh-CN"/>
                <w14:textFill>
                  <w14:solidFill>
                    <w14:schemeClr w14:val="tx1"/>
                  </w14:solidFill>
                </w14:textFill>
              </w:rPr>
              <w:t>云南泽森环保</w:t>
            </w:r>
            <w:r>
              <w:rPr>
                <w:rFonts w:hint="eastAsia" w:ascii="宋体" w:hAnsi="宋体" w:eastAsia="宋体" w:cs="宋体"/>
                <w:color w:val="000000" w:themeColor="text1"/>
                <w:sz w:val="24"/>
                <w:szCs w:val="24"/>
                <w14:textFill>
                  <w14:solidFill>
                    <w14:schemeClr w14:val="tx1"/>
                  </w14:solidFill>
                </w14:textFill>
              </w:rPr>
              <w:t>科技有限公司进行处理，该公司具有危险废物经营许可证</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运输</w:t>
            </w:r>
            <w:r>
              <w:rPr>
                <w:rFonts w:hint="eastAsia" w:ascii="宋体" w:hAnsi="宋体" w:eastAsia="宋体" w:cs="宋体"/>
                <w:color w:val="000000" w:themeColor="text1"/>
                <w:sz w:val="24"/>
                <w:szCs w:val="24"/>
                <w:lang w:eastAsia="zh-CN"/>
                <w14:textFill>
                  <w14:solidFill>
                    <w14:schemeClr w14:val="tx1"/>
                  </w14:solidFill>
                </w14:textFill>
              </w:rPr>
              <w:t>也</w:t>
            </w:r>
            <w:r>
              <w:rPr>
                <w:rFonts w:hint="eastAsia" w:ascii="宋体" w:hAnsi="宋体" w:eastAsia="宋体" w:cs="宋体"/>
                <w:color w:val="000000" w:themeColor="text1"/>
                <w:sz w:val="24"/>
                <w:szCs w:val="24"/>
                <w14:textFill>
                  <w14:solidFill>
                    <w14:schemeClr w14:val="tx1"/>
                  </w14:solidFill>
                </w14:textFill>
              </w:rPr>
              <w:t>由云南泽森环保科技有限公司负责，该公司已取得</w:t>
            </w:r>
            <w:r>
              <w:rPr>
                <w:rFonts w:hint="eastAsia" w:ascii="宋体" w:hAnsi="宋体" w:cs="宋体"/>
                <w:color w:val="000000" w:themeColor="text1"/>
                <w:sz w:val="24"/>
                <w:szCs w:val="24"/>
                <w:lang w:eastAsia="zh-CN"/>
                <w14:textFill>
                  <w14:solidFill>
                    <w14:schemeClr w14:val="tx1"/>
                  </w14:solidFill>
                </w14:textFill>
              </w:rPr>
              <w:t>了道路运输</w:t>
            </w:r>
            <w:r>
              <w:rPr>
                <w:rFonts w:hint="eastAsia" w:ascii="宋体" w:hAnsi="宋体" w:eastAsia="宋体" w:cs="宋体"/>
                <w:color w:val="000000" w:themeColor="text1"/>
                <w:sz w:val="24"/>
                <w:szCs w:val="24"/>
                <w:lang w:eastAsia="zh-CN"/>
                <w14:textFill>
                  <w14:solidFill>
                    <w14:schemeClr w14:val="tx1"/>
                  </w14:solidFill>
                </w14:textFill>
              </w:rPr>
              <w:t>经营许可证。</w:t>
            </w:r>
          </w:p>
          <w:p>
            <w:pPr>
              <w:shd w:val="clear" w:fill="FFFFFF" w:themeFill="background1"/>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其经营范围为:</w:t>
            </w:r>
            <w:r>
              <w:rPr>
                <w:rFonts w:hint="eastAsia" w:ascii="宋体" w:hAnsi="宋体" w:eastAsia="宋体" w:cs="宋体"/>
                <w:color w:val="000000" w:themeColor="text1"/>
                <w:sz w:val="24"/>
                <w:szCs w:val="24"/>
                <w:lang w:eastAsia="zh-CN"/>
                <w14:textFill>
                  <w14:solidFill>
                    <w14:schemeClr w14:val="tx1"/>
                  </w14:solidFill>
                </w14:textFill>
              </w:rPr>
              <w:t>道路</w:t>
            </w:r>
            <w:r>
              <w:rPr>
                <w:rFonts w:hint="eastAsia" w:ascii="宋体" w:hAnsi="宋体" w:eastAsia="宋体" w:cs="宋体"/>
                <w:color w:val="000000" w:themeColor="text1"/>
                <w:sz w:val="24"/>
                <w:szCs w:val="24"/>
                <w14:textFill>
                  <w14:solidFill>
                    <w14:schemeClr w14:val="tx1"/>
                  </w14:solidFill>
                </w14:textFill>
              </w:rPr>
              <w:t xml:space="preserve">普通货运，危险货物运输(3类) </w:t>
            </w:r>
            <w:r>
              <w:rPr>
                <w:rFonts w:hint="eastAsia" w:ascii="宋体" w:hAnsi="宋体" w:eastAsia="宋体" w:cs="宋体"/>
                <w:color w:val="000000" w:themeColor="text1"/>
                <w:sz w:val="24"/>
                <w:szCs w:val="24"/>
                <w:lang w:eastAsia="zh-CN"/>
                <w14:textFill>
                  <w14:solidFill>
                    <w14:schemeClr w14:val="tx1"/>
                  </w14:solidFill>
                </w14:textFill>
              </w:rPr>
              <w:t>、危险废物</w:t>
            </w:r>
            <w:r>
              <w:rPr>
                <w:rFonts w:hint="eastAsia" w:ascii="宋体" w:hAnsi="宋体" w:eastAsia="宋体" w:cs="宋体"/>
                <w:color w:val="000000" w:themeColor="text1"/>
                <w:sz w:val="24"/>
                <w:szCs w:val="24"/>
                <w14:textFill>
                  <w14:solidFill>
                    <w14:schemeClr w14:val="tx1"/>
                  </w14:solidFill>
                </w14:textFill>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(3)卸油、贮存</w:t>
            </w:r>
          </w:p>
          <w:p>
            <w:pPr>
              <w:keepNext w:val="0"/>
              <w:keepLines w:val="0"/>
              <w:widowControl/>
              <w:suppressLineNumbers w:val="0"/>
              <w:spacing w:after="240" w:afterAutospacing="0" w:line="360" w:lineRule="auto"/>
              <w:ind w:firstLine="480" w:firstLineChars="200"/>
              <w:jc w:val="left"/>
              <w:rPr>
                <w:rFonts w:ascii="宋体" w:hAnsi="宋体" w:eastAsia="宋体" w:cs="宋体"/>
                <w:kern w:val="0"/>
                <w:sz w:val="24"/>
                <w:szCs w:val="24"/>
                <w:lang w:val="en-US" w:eastAsia="zh-CN" w:bidi="ar"/>
              </w:rPr>
            </w:pPr>
            <w:r>
              <w:rPr>
                <w:rFonts w:hint="eastAsia" w:ascii="宋体" w:hAnsi="宋体" w:eastAsia="宋体" w:cs="宋体"/>
                <w:sz w:val="24"/>
                <w:szCs w:val="24"/>
              </w:rPr>
              <w:t>本项目废机油收集点主要为</w:t>
            </w:r>
            <w:r>
              <w:rPr>
                <w:rFonts w:hint="eastAsia" w:ascii="宋体" w:hAnsi="宋体" w:eastAsia="宋体" w:cs="宋体"/>
                <w:sz w:val="24"/>
                <w:szCs w:val="24"/>
                <w:lang w:eastAsia="zh-CN"/>
              </w:rPr>
              <w:t>芒</w:t>
            </w:r>
            <w:r>
              <w:rPr>
                <w:rFonts w:hint="eastAsia" w:ascii="宋体" w:hAnsi="宋体" w:eastAsia="宋体" w:cs="宋体"/>
                <w:sz w:val="24"/>
                <w:szCs w:val="24"/>
              </w:rPr>
              <w:t>市范围内各地区4S店、中小型汽车修理厂以及矿山企业厂等产生的废油。载有危险废物的运输车辆到达卸油区后，将输油管接入运输车辆，用</w:t>
            </w:r>
            <w:r>
              <w:rPr>
                <w:rFonts w:hint="eastAsia" w:ascii="宋体" w:hAnsi="宋体" w:eastAsia="宋体" w:cs="宋体"/>
                <w:sz w:val="24"/>
                <w:szCs w:val="24"/>
                <w:lang w:eastAsia="zh-CN"/>
              </w:rPr>
              <w:t>真</w:t>
            </w:r>
            <w:r>
              <w:rPr>
                <w:rFonts w:hint="eastAsia" w:ascii="宋体" w:hAnsi="宋体" w:eastAsia="宋体" w:cs="宋体"/>
                <w:sz w:val="24"/>
                <w:szCs w:val="24"/>
              </w:rPr>
              <w:t>空</w:t>
            </w:r>
            <w:r>
              <w:rPr>
                <w:rFonts w:hint="eastAsia" w:ascii="宋体" w:hAnsi="宋体" w:eastAsia="宋体" w:cs="宋体"/>
                <w:sz w:val="24"/>
                <w:szCs w:val="24"/>
                <w:lang w:eastAsia="zh-CN"/>
              </w:rPr>
              <w:t>泵进</w:t>
            </w:r>
            <w:r>
              <w:rPr>
                <w:rFonts w:hint="eastAsia" w:ascii="宋体" w:hAnsi="宋体" w:eastAsia="宋体" w:cs="宋体"/>
                <w:sz w:val="24"/>
                <w:szCs w:val="24"/>
              </w:rPr>
              <w:t>行卸载，本项</w:t>
            </w:r>
            <w:r>
              <w:rPr>
                <w:rFonts w:hint="eastAsia" w:ascii="宋体" w:hAnsi="宋体" w:eastAsia="宋体" w:cs="宋体"/>
                <w:sz w:val="24"/>
                <w:szCs w:val="24"/>
                <w:lang w:eastAsia="zh-CN"/>
              </w:rPr>
              <w:t>目</w:t>
            </w:r>
            <w:r>
              <w:rPr>
                <w:rFonts w:hint="eastAsia" w:ascii="宋体" w:hAnsi="宋体" w:eastAsia="宋体" w:cs="宋体"/>
                <w:sz w:val="24"/>
                <w:szCs w:val="24"/>
              </w:rPr>
              <w:t>预计</w:t>
            </w:r>
            <w:r>
              <w:rPr>
                <w:rFonts w:hint="eastAsia" w:ascii="宋体" w:hAnsi="宋体" w:eastAsia="宋体" w:cs="宋体"/>
                <w:sz w:val="24"/>
                <w:szCs w:val="24"/>
                <w:lang w:eastAsia="zh-CN"/>
              </w:rPr>
              <w:t>建成</w:t>
            </w:r>
            <w:r>
              <w:rPr>
                <w:rFonts w:hint="eastAsia" w:ascii="宋体" w:hAnsi="宋体" w:eastAsia="宋体" w:cs="宋体"/>
                <w:sz w:val="24"/>
                <w:szCs w:val="24"/>
              </w:rPr>
              <w:t>后</w:t>
            </w:r>
            <w:r>
              <w:rPr>
                <w:rFonts w:hint="eastAsia" w:ascii="宋体" w:hAnsi="宋体" w:eastAsia="宋体" w:cs="宋体"/>
                <w:sz w:val="24"/>
                <w:szCs w:val="24"/>
                <w:lang w:eastAsia="zh-CN"/>
              </w:rPr>
              <w:t>废</w:t>
            </w:r>
            <w:r>
              <w:rPr>
                <w:rFonts w:hint="eastAsia" w:ascii="宋体" w:hAnsi="宋体" w:eastAsia="宋体" w:cs="宋体"/>
                <w:sz w:val="24"/>
                <w:szCs w:val="24"/>
              </w:rPr>
              <w:t>油中转</w:t>
            </w:r>
            <w:r>
              <w:rPr>
                <w:rFonts w:hint="eastAsia" w:ascii="宋体" w:hAnsi="宋体" w:eastAsia="宋体" w:cs="宋体"/>
                <w:sz w:val="24"/>
                <w:szCs w:val="24"/>
                <w:lang w:eastAsia="zh-CN"/>
              </w:rPr>
              <w:t>量</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0</w:t>
            </w:r>
            <w:r>
              <w:rPr>
                <w:rFonts w:hint="eastAsia" w:ascii="宋体" w:hAnsi="宋体" w:eastAsia="宋体" w:cs="宋体"/>
                <w:sz w:val="24"/>
                <w:szCs w:val="24"/>
                <w:lang w:val="en-US" w:eastAsia="zh-CN"/>
              </w:rPr>
              <w:t>0</w:t>
            </w:r>
            <w:r>
              <w:rPr>
                <w:rFonts w:hint="eastAsia" w:ascii="宋体" w:hAnsi="宋体" w:eastAsia="宋体" w:cs="宋体"/>
                <w:kern w:val="0"/>
                <w:sz w:val="24"/>
                <w:szCs w:val="24"/>
                <w:lang w:val="en-US" w:eastAsia="zh-CN" w:bidi="ar"/>
              </w:rPr>
              <w:t>t/a</w:t>
            </w:r>
            <w:r>
              <w:rPr>
                <w:rFonts w:hint="eastAsia" w:ascii="宋体" w:hAnsi="宋体" w:eastAsia="宋体" w:cs="宋体"/>
                <w:sz w:val="24"/>
                <w:szCs w:val="24"/>
              </w:rPr>
              <w:t>，</w:t>
            </w:r>
            <w:r>
              <w:rPr>
                <w:rFonts w:hint="eastAsia" w:ascii="宋体" w:hAnsi="宋体" w:eastAsia="宋体" w:cs="宋体"/>
                <w:kern w:val="0"/>
                <w:sz w:val="24"/>
                <w:szCs w:val="24"/>
                <w:lang w:val="en-US" w:eastAsia="zh-CN" w:bidi="ar"/>
              </w:rPr>
              <w:t>废油容器顶部与液体表面之间应保留100mm以上的空间。项目废油暂存应严格按照《危险废物贮有污染控制标准》(GB18597-2001) 的规定进行。</w:t>
            </w:r>
            <w:r>
              <w:rPr>
                <w:rFonts w:hint="eastAsia" w:ascii="宋体" w:hAnsi="宋体" w:eastAsia="宋体" w:cs="宋体"/>
                <w:kern w:val="0"/>
                <w:sz w:val="24"/>
                <w:szCs w:val="24"/>
                <w:lang w:val="en-US" w:eastAsia="zh-CN" w:bidi="ar"/>
              </w:rPr>
              <w:br w:type="textWrapping"/>
            </w:r>
            <w:r>
              <w:rPr>
                <w:rFonts w:hint="eastAsia" w:ascii="宋体" w:hAnsi="宋体" w:eastAsia="宋体" w:cs="宋体"/>
                <w:kern w:val="0"/>
                <w:sz w:val="24"/>
                <w:szCs w:val="24"/>
                <w:lang w:val="en-US" w:eastAsia="zh-CN" w:bidi="ar"/>
              </w:rPr>
              <w:t>（4）装车、</w:t>
            </w:r>
            <w:r>
              <w:rPr>
                <w:rFonts w:ascii="宋体" w:hAnsi="宋体" w:eastAsia="宋体" w:cs="宋体"/>
                <w:kern w:val="0"/>
                <w:sz w:val="24"/>
                <w:szCs w:val="24"/>
                <w:lang w:val="en-US" w:eastAsia="zh-CN" w:bidi="ar"/>
              </w:rPr>
              <w:t>外运</w:t>
            </w:r>
          </w:p>
          <w:p>
            <w:pPr>
              <w:keepNext w:val="0"/>
              <w:keepLines w:val="0"/>
              <w:widowControl/>
              <w:suppressLineNumbers w:val="0"/>
              <w:spacing w:after="240" w:afterAutospacing="0" w:line="360" w:lineRule="auto"/>
              <w:ind w:firstLine="480" w:firstLineChars="200"/>
              <w:jc w:val="left"/>
              <w:rPr>
                <w:rFonts w:hint="eastAsia" w:ascii="Times New Roman" w:hAnsi="Times New Roman" w:eastAsia="宋体"/>
                <w:color w:val="auto"/>
                <w:lang w:val="en-US" w:eastAsia="zh-CN"/>
              </w:rPr>
            </w:pPr>
            <w:r>
              <w:rPr>
                <w:rFonts w:ascii="宋体" w:hAnsi="宋体" w:eastAsia="宋体" w:cs="宋体"/>
                <w:kern w:val="0"/>
                <w:sz w:val="24"/>
                <w:szCs w:val="24"/>
                <w:lang w:val="en-US" w:eastAsia="zh-CN" w:bidi="ar"/>
              </w:rPr>
              <w:t>当厂区内贮存的废机油达到一定数量后，委托有危险废物运输资质的单位</w:t>
            </w:r>
            <w:r>
              <w:rPr>
                <w:rFonts w:hint="eastAsia" w:ascii="宋体" w:hAnsi="宋体" w:eastAsia="宋体" w:cs="宋体"/>
                <w:kern w:val="0"/>
                <w:sz w:val="24"/>
                <w:szCs w:val="24"/>
                <w:lang w:val="en-US" w:eastAsia="zh-CN" w:bidi="ar"/>
              </w:rPr>
              <w:t>云南泽森环保科技有限公司</w:t>
            </w:r>
            <w:r>
              <w:rPr>
                <w:rFonts w:ascii="宋体" w:hAnsi="宋体" w:eastAsia="宋体" w:cs="宋体"/>
                <w:kern w:val="0"/>
                <w:sz w:val="24"/>
                <w:szCs w:val="24"/>
                <w:lang w:val="en-US" w:eastAsia="zh-CN" w:bidi="ar"/>
              </w:rPr>
              <w:t>派专用车</w:t>
            </w:r>
            <w:r>
              <w:rPr>
                <w:rFonts w:hint="eastAsia" w:ascii="宋体" w:hAnsi="宋体" w:eastAsia="宋体" w:cs="宋体"/>
                <w:kern w:val="0"/>
                <w:sz w:val="24"/>
                <w:szCs w:val="24"/>
                <w:lang w:val="en-US" w:eastAsia="zh-CN" w:bidi="ar"/>
              </w:rPr>
              <w:t>量</w:t>
            </w:r>
            <w:r>
              <w:rPr>
                <w:rFonts w:ascii="宋体" w:hAnsi="宋体" w:eastAsia="宋体" w:cs="宋体"/>
                <w:kern w:val="0"/>
                <w:sz w:val="24"/>
                <w:szCs w:val="24"/>
                <w:lang w:val="en-US" w:eastAsia="zh-CN" w:bidi="ar"/>
              </w:rPr>
              <w:t>，将厂区内贮存的废机油转运出去。厂区内油罐的废机油经抽油泵打入槽罐车的槽罐,运输至有危险废物处置资质的单位</w:t>
            </w:r>
            <w:r>
              <w:rPr>
                <w:rFonts w:hint="eastAsia" w:ascii="宋体" w:hAnsi="宋体" w:eastAsia="宋体" w:cs="宋体"/>
                <w:kern w:val="0"/>
                <w:sz w:val="24"/>
                <w:szCs w:val="24"/>
                <w:lang w:val="en-US" w:eastAsia="zh-CN" w:bidi="ar"/>
              </w:rPr>
              <w:t>云南泽森环保科技有限公司</w:t>
            </w:r>
            <w:r>
              <w:rPr>
                <w:rFonts w:ascii="宋体" w:hAnsi="宋体" w:eastAsia="宋体" w:cs="宋体"/>
                <w:kern w:val="0"/>
                <w:sz w:val="24"/>
                <w:szCs w:val="24"/>
                <w:lang w:val="en-US" w:eastAsia="zh-CN" w:bidi="ar"/>
              </w:rPr>
              <w:t>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noWrap w:val="0"/>
            <w:vAlign w:val="top"/>
          </w:tcPr>
          <w:p>
            <w:pPr>
              <w:pStyle w:val="27"/>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Times New Roman" w:hAnsi="Times New Roman" w:eastAsia="宋体"/>
                <w:b/>
                <w:color w:val="auto"/>
                <w:sz w:val="28"/>
                <w:szCs w:val="28"/>
              </w:rPr>
            </w:pPr>
            <w:r>
              <w:rPr>
                <w:rFonts w:hint="eastAsia" w:ascii="Times New Roman" w:hAnsi="Times New Roman" w:eastAsia="宋体"/>
                <w:b/>
                <w:color w:val="auto"/>
                <w:sz w:val="28"/>
                <w:szCs w:val="28"/>
              </w:rPr>
              <w:t>主要污染工序：</w:t>
            </w:r>
          </w:p>
          <w:p>
            <w:pPr>
              <w:pStyle w:val="3"/>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宋体"/>
                <w:color w:val="auto"/>
                <w:sz w:val="24"/>
                <w:szCs w:val="24"/>
              </w:rPr>
            </w:pPr>
            <w:r>
              <w:rPr>
                <w:rFonts w:hint="eastAsia" w:ascii="Times New Roman" w:hAnsi="Times New Roman" w:eastAsia="宋体"/>
                <w:color w:val="auto"/>
                <w:sz w:val="24"/>
                <w:szCs w:val="24"/>
                <w:lang w:val="en-US" w:eastAsia="zh-CN"/>
              </w:rPr>
              <w:t>1</w:t>
            </w:r>
            <w:r>
              <w:rPr>
                <w:rFonts w:hint="eastAsia" w:ascii="Times New Roman" w:hAnsi="Times New Roman" w:eastAsia="宋体"/>
                <w:color w:val="auto"/>
                <w:sz w:val="24"/>
                <w:szCs w:val="24"/>
              </w:rPr>
              <w:t>施工期</w:t>
            </w:r>
          </w:p>
          <w:p>
            <w:pPr>
              <w:spacing w:line="360" w:lineRule="auto"/>
              <w:ind w:firstLine="480" w:firstLineChars="200"/>
              <w:rPr>
                <w:rFonts w:hint="eastAsia" w:ascii="Times New Roman" w:hAnsi="Times New Roman" w:eastAsia="宋体"/>
                <w:b/>
                <w:bCs/>
                <w:color w:val="auto"/>
                <w:sz w:val="24"/>
                <w:szCs w:val="24"/>
                <w:lang w:val="en-US" w:eastAsia="zh-CN"/>
              </w:rPr>
            </w:pPr>
            <w:r>
              <w:rPr>
                <w:rFonts w:hint="eastAsia" w:ascii="Times New Roman" w:hAnsi="Times New Roman" w:eastAsia="宋体"/>
                <w:color w:val="auto"/>
                <w:sz w:val="24"/>
                <w:szCs w:val="24"/>
              </w:rPr>
              <w:t>本项目施工期施工</w:t>
            </w:r>
            <w:r>
              <w:rPr>
                <w:rFonts w:ascii="Times New Roman" w:hAnsi="Times New Roman" w:eastAsia="宋体"/>
                <w:color w:val="auto"/>
                <w:sz w:val="24"/>
                <w:szCs w:val="24"/>
              </w:rPr>
              <w:t>时间约为</w:t>
            </w:r>
            <w:r>
              <w:rPr>
                <w:rFonts w:hint="eastAsia" w:ascii="Times New Roman" w:hAnsi="Times New Roman" w:eastAsia="宋体"/>
                <w:color w:val="auto"/>
                <w:sz w:val="24"/>
                <w:szCs w:val="24"/>
              </w:rPr>
              <w:t>2个</w:t>
            </w:r>
            <w:r>
              <w:rPr>
                <w:rFonts w:ascii="Times New Roman" w:hAnsi="Times New Roman" w:eastAsia="宋体"/>
                <w:color w:val="auto"/>
                <w:sz w:val="24"/>
                <w:szCs w:val="24"/>
              </w:rPr>
              <w:t>月，项目施工期的主要污染因素为</w:t>
            </w:r>
            <w:r>
              <w:rPr>
                <w:rFonts w:hint="eastAsia" w:ascii="Times New Roman" w:hAnsi="Times New Roman" w:eastAsia="宋体"/>
                <w:color w:val="auto"/>
                <w:sz w:val="24"/>
                <w:szCs w:val="24"/>
              </w:rPr>
              <w:t>废气：扬尘、机械废气；废水：主要为施工废水和少量施工人员生活污水；噪声：各类机械设备的运行噪声、施工人员活动噪声等；固体废物：建筑施工产生的建筑垃圾及施工人员的生活垃圾等。</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eastAsia="宋体"/>
                <w:b/>
                <w:bCs/>
                <w:color w:val="auto"/>
                <w:sz w:val="24"/>
                <w:szCs w:val="24"/>
              </w:rPr>
            </w:pPr>
            <w:r>
              <w:rPr>
                <w:rFonts w:hint="eastAsia" w:ascii="Times New Roman" w:hAnsi="Times New Roman" w:eastAsia="宋体"/>
                <w:b/>
                <w:bCs/>
                <w:color w:val="auto"/>
                <w:sz w:val="24"/>
                <w:szCs w:val="24"/>
                <w:lang w:val="en-US" w:eastAsia="zh-CN"/>
              </w:rPr>
              <w:t>1.1</w:t>
            </w:r>
            <w:r>
              <w:rPr>
                <w:rFonts w:hint="eastAsia" w:ascii="Times New Roman" w:hAnsi="Times New Roman" w:eastAsia="宋体"/>
                <w:b/>
                <w:bCs/>
                <w:color w:val="auto"/>
                <w:sz w:val="24"/>
                <w:szCs w:val="24"/>
              </w:rPr>
              <w:t>废水</w:t>
            </w:r>
          </w:p>
          <w:p>
            <w:pPr>
              <w:spacing w:line="360" w:lineRule="auto"/>
              <w:ind w:firstLine="480" w:firstLineChars="200"/>
              <w:rPr>
                <w:rFonts w:ascii="Times New Roman" w:hAnsi="Times New Roman" w:eastAsia="宋体" w:cs="Times New Roman"/>
                <w:sz w:val="24"/>
                <w:szCs w:val="24"/>
              </w:rPr>
            </w:pPr>
            <w:bookmarkStart w:id="36" w:name="_Toc469426344"/>
            <w:r>
              <w:rPr>
                <w:rFonts w:hint="eastAsia" w:ascii="Times New Roman" w:hAnsi="Times New Roman" w:eastAsia="宋体"/>
                <w:color w:val="auto"/>
                <w:sz w:val="24"/>
                <w:szCs w:val="24"/>
              </w:rPr>
              <w:t>项目施工期废水</w:t>
            </w:r>
            <w:r>
              <w:rPr>
                <w:rFonts w:ascii="Times New Roman" w:hAnsi="Times New Roman" w:eastAsia="宋体"/>
                <w:color w:val="auto"/>
                <w:sz w:val="24"/>
                <w:szCs w:val="24"/>
              </w:rPr>
              <w:t>主要来自结构</w:t>
            </w:r>
            <w:r>
              <w:rPr>
                <w:rFonts w:ascii="Times New Roman" w:hAnsi="Times New Roman" w:eastAsia="宋体"/>
                <w:sz w:val="24"/>
                <w:szCs w:val="24"/>
              </w:rPr>
              <w:t>阶段混凝土</w:t>
            </w:r>
            <w:r>
              <w:rPr>
                <w:rFonts w:hint="eastAsia" w:ascii="Times New Roman" w:hAnsi="Times New Roman" w:eastAsia="宋体"/>
                <w:sz w:val="24"/>
                <w:szCs w:val="24"/>
              </w:rPr>
              <w:t>备料废水</w:t>
            </w:r>
            <w:r>
              <w:rPr>
                <w:rFonts w:ascii="Times New Roman" w:hAnsi="Times New Roman" w:eastAsia="宋体"/>
                <w:sz w:val="24"/>
                <w:szCs w:val="24"/>
              </w:rPr>
              <w:t>、设备冲洗环节产生的施工废水以及施工人员在场活动产生的生活污水</w:t>
            </w:r>
            <w:r>
              <w:rPr>
                <w:rFonts w:hint="eastAsia" w:ascii="Times New Roman" w:hAnsi="Times New Roman" w:eastAsia="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（1）施工废水</w:t>
            </w:r>
          </w:p>
          <w:p>
            <w:pPr>
              <w:spacing w:line="360" w:lineRule="auto"/>
              <w:ind w:firstLine="480" w:firstLineChars="200"/>
              <w:rPr>
                <w:rFonts w:ascii="Times New Roman" w:hAnsi="Times New Roman" w:eastAsia="宋体" w:cs="Times New Roman"/>
                <w:sz w:val="24"/>
                <w:szCs w:val="24"/>
              </w:rPr>
            </w:pPr>
            <w:r>
              <w:rPr>
                <w:rFonts w:hint="eastAsia" w:ascii="宋体" w:hAnsi="宋体" w:eastAsia="宋体" w:cs="宋体"/>
                <w:sz w:val="24"/>
                <w:szCs w:val="24"/>
              </w:rPr>
              <w:t>主要包括工程施工阶段养护、机械冲洗、场地冲洗过程中产生的废水，主要为混凝土养护废水、机械冲洗废水等，项目施工生产废水不含有毒物质，主要是泥沙悬浮物含量较大。根据国内外同类工程施工废水监测资料：混凝土养护废水悬浮物浓度约为500mg/L-2000mg/L，pH值9~12。施工过程中设备、机械清洗等产生的废水量小，主要污染物为悬浮物和石油类。在施工区设置临时施工废水沉淀池，沉淀处理后的废水可用于混凝土养护以及场地洒水抑尘</w:t>
            </w:r>
            <w:r>
              <w:rPr>
                <w:rFonts w:hint="eastAsia" w:ascii="Times New Roman" w:hAnsi="Times New Roman" w:eastAsia="宋体" w:cs="Times New Roman"/>
                <w:sz w:val="24"/>
                <w:szCs w:val="24"/>
              </w:rPr>
              <w:t>。</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（2）施工人员的生活污水</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项目施工场地不设置施工营地，施工人员不在场地内食宿，施工人员产生的</w:t>
            </w:r>
            <w:r>
              <w:rPr>
                <w:rFonts w:hint="eastAsia" w:ascii="宋体" w:hAnsi="宋体" w:eastAsia="宋体" w:cs="宋体"/>
                <w:color w:val="000000" w:themeColor="text1"/>
                <w:sz w:val="24"/>
                <w:szCs w:val="24"/>
                <w:lang w:val="en-US" w:eastAsia="zh-CN"/>
                <w14:textFill>
                  <w14:solidFill>
                    <w14:schemeClr w14:val="tx1"/>
                  </w14:solidFill>
                </w14:textFill>
              </w:rPr>
              <w:t>生活污水主要有洗手污水</w:t>
            </w:r>
            <w:r>
              <w:rPr>
                <w:rFonts w:hint="eastAsia" w:ascii="宋体" w:hAnsi="宋体" w:eastAsia="宋体" w:cs="宋体"/>
                <w:color w:val="000000" w:themeColor="text1"/>
                <w:sz w:val="24"/>
                <w:szCs w:val="24"/>
                <w14:textFill>
                  <w14:solidFill>
                    <w14:schemeClr w14:val="tx1"/>
                  </w14:solidFill>
                </w14:textFill>
              </w:rPr>
              <w:t>，本项目施工周期仅为</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个月，施工工艺简单，工程量小，施工期施工人员高峰为</w:t>
            </w:r>
            <w:r>
              <w:rPr>
                <w:rFonts w:hint="eastAsia" w:ascii="宋体" w:hAnsi="宋体" w:eastAsia="宋体" w:cs="宋体"/>
                <w:color w:val="000000" w:themeColor="text1"/>
                <w:sz w:val="24"/>
                <w:szCs w:val="24"/>
                <w:lang w:val="en-US" w:eastAsia="zh-CN"/>
                <w14:textFill>
                  <w14:solidFill>
                    <w14:schemeClr w14:val="tx1"/>
                  </w14:solidFill>
                </w14:textFill>
              </w:rPr>
              <w:t>15</w:t>
            </w:r>
            <w:r>
              <w:rPr>
                <w:rFonts w:hint="eastAsia" w:ascii="宋体" w:hAnsi="宋体" w:eastAsia="宋体" w:cs="宋体"/>
                <w:color w:val="000000" w:themeColor="text1"/>
                <w:sz w:val="24"/>
                <w:szCs w:val="24"/>
                <w14:textFill>
                  <w14:solidFill>
                    <w14:schemeClr w14:val="tx1"/>
                  </w14:solidFill>
                </w14:textFill>
              </w:rPr>
              <w:t>人/天，生活用水量按照</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0L/人·d计，污水排放系数按0.8计，则施工期间生活用水量为0.</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/d，污水产生量为0.</w:t>
            </w:r>
            <w:r>
              <w:rPr>
                <w:rFonts w:hint="eastAsia" w:ascii="宋体" w:hAnsi="宋体" w:eastAsia="宋体" w:cs="宋体"/>
                <w:color w:val="000000" w:themeColor="text1"/>
                <w:sz w:val="24"/>
                <w:szCs w:val="24"/>
                <w:lang w:val="en-US" w:eastAsia="zh-CN"/>
                <w14:textFill>
                  <w14:solidFill>
                    <w14:schemeClr w14:val="tx1"/>
                  </w14:solidFill>
                </w14:textFill>
              </w:rPr>
              <w:t>24</w:t>
            </w:r>
            <w:r>
              <w:rPr>
                <w:rFonts w:hint="eastAsia" w:ascii="宋体" w:hAnsi="宋体" w:eastAsia="宋体" w:cs="宋体"/>
                <w:color w:val="000000" w:themeColor="text1"/>
                <w:sz w:val="24"/>
                <w:szCs w:val="24"/>
                <w14:textFill>
                  <w14:solidFill>
                    <w14:schemeClr w14:val="tx1"/>
                  </w14:solidFill>
                </w14:textFill>
              </w:rPr>
              <w:t>m</w:t>
            </w:r>
            <w:r>
              <w:rPr>
                <w:rFonts w:hint="eastAsia" w:ascii="宋体" w:hAnsi="宋体" w:eastAsia="宋体" w:cs="宋体"/>
                <w:color w:val="000000" w:themeColor="text1"/>
                <w:sz w:val="24"/>
                <w:szCs w:val="24"/>
                <w:vertAlign w:val="superscript"/>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/d。施工人员生活污水中主要污染物及其含量一般为：COD 50mg/L、SS 200mg/L、氨氮5mg/L、磷酸盐5mg/L。施工期间工作人员产生的洗手等生活污水在施工区设置</w:t>
            </w:r>
            <w:r>
              <w:rPr>
                <w:rFonts w:hint="eastAsia" w:ascii="宋体" w:hAnsi="宋体" w:eastAsia="宋体" w:cs="宋体"/>
                <w:color w:val="000000" w:themeColor="text1"/>
                <w:sz w:val="24"/>
                <w:szCs w:val="24"/>
                <w:lang w:val="en-US" w:eastAsia="zh-CN"/>
                <w14:textFill>
                  <w14:solidFill>
                    <w14:schemeClr w14:val="tx1"/>
                  </w14:solidFill>
                </w14:textFill>
              </w:rPr>
              <w:t>有临时沉淀池</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生活</w:t>
            </w:r>
            <w:r>
              <w:rPr>
                <w:rFonts w:hint="eastAsia" w:ascii="宋体" w:hAnsi="宋体" w:eastAsia="宋体" w:cs="宋体"/>
                <w:color w:val="000000" w:themeColor="text1"/>
                <w:sz w:val="24"/>
                <w:szCs w:val="24"/>
                <w14:textFill>
                  <w14:solidFill>
                    <w14:schemeClr w14:val="tx1"/>
                  </w14:solidFill>
                </w14:textFill>
              </w:rPr>
              <w:t>污水经</w:t>
            </w:r>
            <w:r>
              <w:rPr>
                <w:rFonts w:hint="eastAsia" w:ascii="宋体" w:hAnsi="宋体" w:eastAsia="宋体" w:cs="宋体"/>
                <w:color w:val="000000" w:themeColor="text1"/>
                <w:sz w:val="24"/>
                <w:szCs w:val="24"/>
                <w:lang w:val="en-US" w:eastAsia="zh-CN"/>
                <w14:textFill>
                  <w14:solidFill>
                    <w14:schemeClr w14:val="tx1"/>
                  </w14:solidFill>
                </w14:textFill>
              </w:rPr>
              <w:t>沉淀池处理</w:t>
            </w:r>
            <w:r>
              <w:rPr>
                <w:rFonts w:hint="eastAsia" w:ascii="宋体" w:hAnsi="宋体" w:eastAsia="宋体" w:cs="宋体"/>
                <w:color w:val="000000" w:themeColor="text1"/>
                <w:sz w:val="24"/>
                <w:szCs w:val="24"/>
                <w14:textFill>
                  <w14:solidFill>
                    <w14:schemeClr w14:val="tx1"/>
                  </w14:solidFill>
                </w14:textFill>
              </w:rPr>
              <w:t>后</w:t>
            </w:r>
            <w:r>
              <w:rPr>
                <w:rFonts w:hint="eastAsia" w:ascii="宋体" w:hAnsi="宋体" w:eastAsia="宋体" w:cs="宋体"/>
                <w:color w:val="000000" w:themeColor="text1"/>
                <w:sz w:val="24"/>
                <w:szCs w:val="24"/>
                <w:lang w:val="en-US" w:eastAsia="zh-CN"/>
                <w14:textFill>
                  <w14:solidFill>
                    <w14:schemeClr w14:val="tx1"/>
                  </w14:solidFill>
                </w14:textFill>
              </w:rPr>
              <w:t>用于场地洒水降尘</w:t>
            </w:r>
            <w:r>
              <w:rPr>
                <w:rFonts w:hint="eastAsia" w:ascii="宋体" w:hAnsi="宋体" w:cs="宋体"/>
                <w:color w:val="000000" w:themeColor="text1"/>
                <w:sz w:val="24"/>
                <w:szCs w:val="24"/>
                <w:lang w:eastAsia="zh-CN"/>
                <w14:textFill>
                  <w14:solidFill>
                    <w14:schemeClr w14:val="tx1"/>
                  </w14:solidFill>
                </w14:textFill>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eastAsia="宋体"/>
                <w:b/>
                <w:bCs/>
                <w:color w:val="auto"/>
                <w:sz w:val="24"/>
                <w:szCs w:val="24"/>
              </w:rPr>
            </w:pPr>
            <w:r>
              <w:rPr>
                <w:rFonts w:hint="eastAsia" w:ascii="Times New Roman" w:hAnsi="Times New Roman" w:eastAsia="宋体"/>
                <w:b/>
                <w:bCs/>
                <w:color w:val="auto"/>
                <w:sz w:val="24"/>
                <w:szCs w:val="24"/>
                <w:lang w:val="en-US" w:eastAsia="zh-CN"/>
              </w:rPr>
              <w:t>1.2</w:t>
            </w:r>
            <w:r>
              <w:rPr>
                <w:rFonts w:hint="eastAsia" w:ascii="Times New Roman" w:hAnsi="Times New Roman" w:eastAsia="宋体"/>
                <w:b/>
                <w:bCs/>
                <w:color w:val="auto"/>
                <w:sz w:val="24"/>
                <w:szCs w:val="24"/>
              </w:rPr>
              <w:t>废气</w:t>
            </w:r>
            <w:bookmarkEnd w:id="36"/>
          </w:p>
          <w:p>
            <w:pPr>
              <w:snapToGrid w:val="0"/>
              <w:spacing w:line="360" w:lineRule="auto"/>
              <w:ind w:firstLine="556"/>
              <w:rPr>
                <w:rFonts w:ascii="宋体" w:hAnsi="宋体" w:cs="宋体"/>
                <w:sz w:val="24"/>
                <w:szCs w:val="24"/>
              </w:rPr>
            </w:pPr>
            <w:bookmarkStart w:id="37" w:name="_Toc469426345"/>
            <w:r>
              <w:rPr>
                <w:rFonts w:hint="eastAsia" w:ascii="宋体" w:hAnsi="宋体" w:cs="宋体"/>
                <w:sz w:val="24"/>
                <w:szCs w:val="24"/>
              </w:rPr>
              <w:t>（1）扬尘</w:t>
            </w:r>
          </w:p>
          <w:p>
            <w:pPr>
              <w:spacing w:line="360" w:lineRule="auto"/>
              <w:ind w:firstLine="556"/>
              <w:rPr>
                <w:rFonts w:ascii="宋体" w:hAnsi="宋体" w:cs="宋体"/>
                <w:color w:val="000000"/>
                <w:sz w:val="24"/>
                <w:szCs w:val="24"/>
                <w:lang w:val="zh-CN"/>
              </w:rPr>
            </w:pPr>
            <w:r>
              <w:rPr>
                <w:rFonts w:hint="eastAsia" w:ascii="宋体" w:hAnsi="宋体" w:cs="宋体"/>
                <w:color w:val="000000"/>
                <w:sz w:val="24"/>
                <w:szCs w:val="24"/>
              </w:rPr>
              <w:t>施工期对区域大气环境的影响主要是地面扬尘污染</w:t>
            </w:r>
            <w:r>
              <w:rPr>
                <w:rFonts w:hint="eastAsia" w:ascii="宋体" w:hAnsi="宋体" w:cs="宋体"/>
                <w:color w:val="000000"/>
                <w:w w:val="80"/>
                <w:sz w:val="24"/>
                <w:szCs w:val="24"/>
              </w:rPr>
              <w:t>，</w:t>
            </w:r>
            <w:r>
              <w:rPr>
                <w:rFonts w:hint="eastAsia" w:ascii="宋体" w:hAnsi="宋体" w:cs="宋体"/>
                <w:color w:val="000000"/>
                <w:sz w:val="24"/>
                <w:szCs w:val="24"/>
              </w:rPr>
              <w:t>污染因子为TSP。施工产生的地面扬尘主要来自四个方面，一是来自原地面部分植被的铲除；二是来自新建设时土方的挖掘扬尘及现场堆放扬尘；三是来自建筑材料包括白灰、水泥、沙子等搬运和搅拌扬尘；四是来自来往运输车辆引起的二次扬尘；</w:t>
            </w:r>
            <w:r>
              <w:rPr>
                <w:rFonts w:hint="eastAsia" w:ascii="宋体" w:hAnsi="宋体" w:cs="宋体"/>
                <w:sz w:val="24"/>
                <w:szCs w:val="24"/>
              </w:rPr>
              <w:t>另外还有部分施工机械设备产生的少量机械烟气，为无组织不连续排放。</w:t>
            </w:r>
            <w:r>
              <w:rPr>
                <w:rFonts w:hint="eastAsia" w:ascii="宋体" w:hAnsi="宋体" w:cs="宋体"/>
                <w:color w:val="000000"/>
                <w:sz w:val="24"/>
                <w:szCs w:val="24"/>
              </w:rPr>
              <w:t>这些过程</w:t>
            </w:r>
            <w:r>
              <w:rPr>
                <w:rFonts w:hint="eastAsia" w:ascii="宋体" w:hAnsi="宋体" w:cs="宋体"/>
                <w:color w:val="000000"/>
                <w:sz w:val="24"/>
                <w:szCs w:val="24"/>
                <w:lang w:val="zh-CN"/>
              </w:rPr>
              <w:t>产生的扬尘污染，将会对周围空气环境产生影响。</w:t>
            </w:r>
          </w:p>
          <w:p>
            <w:pPr>
              <w:spacing w:line="360" w:lineRule="auto"/>
              <w:ind w:firstLine="557"/>
              <w:rPr>
                <w:rFonts w:ascii="宋体" w:hAnsi="宋体" w:cs="宋体"/>
                <w:color w:val="000000"/>
                <w:sz w:val="24"/>
                <w:szCs w:val="24"/>
              </w:rPr>
            </w:pPr>
            <w:r>
              <w:rPr>
                <w:rFonts w:hint="eastAsia" w:ascii="宋体" w:hAnsi="宋体" w:cs="宋体"/>
                <w:color w:val="000000"/>
                <w:sz w:val="24"/>
                <w:szCs w:val="24"/>
              </w:rPr>
              <w:t>扬尘量受风速的影响比较大根据其它相关单位在市政施工现场的实测资料，在一般气象条件下，平均风速为2.5m/s，建筑工地内TSP浓度为其上风向对照点的2～2.5倍，建筑施工扬尘的影响范围在其下风向可达150m，影响范围内TSP浓度平均值可达0.49mg/m</w:t>
            </w:r>
            <w:r>
              <w:rPr>
                <w:rFonts w:hint="eastAsia" w:ascii="宋体" w:hAnsi="宋体" w:cs="宋体"/>
                <w:color w:val="000000"/>
                <w:sz w:val="24"/>
                <w:szCs w:val="24"/>
                <w:vertAlign w:val="superscript"/>
              </w:rPr>
              <w:t>3</w:t>
            </w:r>
            <w:r>
              <w:rPr>
                <w:rFonts w:hint="eastAsia" w:ascii="宋体" w:hAnsi="宋体" w:cs="宋体"/>
                <w:color w:val="000000"/>
                <w:sz w:val="24"/>
                <w:szCs w:val="24"/>
              </w:rPr>
              <w:t>。当有围栏时，同等条件下其影响距离可缩短40%。施工及运输车辆引起的扬尘对路边30米范围以内影响较大，路边的TSP浓度可达10mg/m</w:t>
            </w:r>
            <w:r>
              <w:rPr>
                <w:rFonts w:hint="eastAsia" w:ascii="宋体" w:hAnsi="宋体" w:cs="宋体"/>
                <w:color w:val="000000"/>
                <w:sz w:val="24"/>
                <w:szCs w:val="24"/>
                <w:vertAlign w:val="superscript"/>
              </w:rPr>
              <w:t>3</w:t>
            </w:r>
            <w:r>
              <w:rPr>
                <w:rFonts w:hint="eastAsia" w:ascii="宋体" w:hAnsi="宋体" w:cs="宋体"/>
                <w:color w:val="000000"/>
                <w:sz w:val="24"/>
                <w:szCs w:val="24"/>
              </w:rPr>
              <w:t>以上。项目区全年平均风速小于2.4m/s。施工不易造成建筑施工工地下风向150m范围内的TSP超过环境空气质量二级标准，但项目近距离范围内有可能超标，所以施工期间应注意降尘。</w:t>
            </w:r>
          </w:p>
          <w:p>
            <w:pPr>
              <w:pStyle w:val="43"/>
              <w:snapToGrid w:val="0"/>
              <w:spacing w:line="360" w:lineRule="auto"/>
              <w:ind w:firstLine="360" w:firstLineChars="150"/>
              <w:jc w:val="left"/>
              <w:rPr>
                <w:rFonts w:ascii="宋体" w:hAnsi="宋体" w:cs="宋体"/>
                <w:szCs w:val="24"/>
              </w:rPr>
            </w:pPr>
            <w:r>
              <w:rPr>
                <w:rFonts w:hint="eastAsia" w:ascii="宋体" w:hAnsi="宋体" w:cs="宋体"/>
                <w:szCs w:val="24"/>
              </w:rPr>
              <w:t>（2）施工机械废气</w:t>
            </w:r>
          </w:p>
          <w:p>
            <w:pPr>
              <w:pStyle w:val="13"/>
              <w:snapToGrid w:val="0"/>
              <w:spacing w:line="360" w:lineRule="auto"/>
              <w:ind w:firstLine="480" w:firstLineChars="200"/>
              <w:rPr>
                <w:rFonts w:ascii="宋体" w:hAnsi="宋体" w:cs="宋体"/>
                <w:kern w:val="0"/>
                <w:szCs w:val="24"/>
              </w:rPr>
            </w:pPr>
            <w:r>
              <w:rPr>
                <w:rFonts w:hint="eastAsia" w:ascii="宋体" w:hAnsi="宋体" w:cs="宋体"/>
                <w:kern w:val="0"/>
                <w:szCs w:val="24"/>
              </w:rPr>
              <w:t>部分燃油动力机械在建筑施工、物料运输等施工作业时，会排出燃油废气，主要污染物为CO、NO</w:t>
            </w:r>
            <w:r>
              <w:rPr>
                <w:rFonts w:hint="eastAsia" w:ascii="宋体" w:hAnsi="宋体" w:cs="宋体"/>
                <w:kern w:val="0"/>
                <w:szCs w:val="24"/>
                <w:vertAlign w:val="subscript"/>
              </w:rPr>
              <w:t>X</w:t>
            </w:r>
            <w:r>
              <w:rPr>
                <w:rFonts w:hint="eastAsia" w:ascii="宋体" w:hAnsi="宋体" w:cs="宋体"/>
                <w:kern w:val="0"/>
                <w:szCs w:val="24"/>
              </w:rPr>
              <w:t>、HC化合物，</w:t>
            </w:r>
            <w:r>
              <w:rPr>
                <w:rFonts w:hint="eastAsia" w:ascii="宋体" w:hAnsi="宋体" w:cs="宋体"/>
                <w:szCs w:val="24"/>
              </w:rPr>
              <w:t>施工场地空旷，扩散条件较好，不会产生局部浓度过高的情况，对环境影响较小</w:t>
            </w:r>
          </w:p>
          <w:p>
            <w:pPr>
              <w:pStyle w:val="43"/>
              <w:snapToGrid w:val="0"/>
              <w:spacing w:line="360" w:lineRule="auto"/>
              <w:ind w:firstLine="360" w:firstLineChars="150"/>
              <w:jc w:val="left"/>
              <w:rPr>
                <w:rFonts w:ascii="宋体" w:hAnsi="宋体" w:cs="宋体"/>
                <w:szCs w:val="24"/>
              </w:rPr>
            </w:pPr>
            <w:r>
              <w:rPr>
                <w:rFonts w:hint="eastAsia" w:ascii="宋体" w:hAnsi="宋体" w:cs="宋体"/>
                <w:szCs w:val="24"/>
              </w:rPr>
              <w:t>（3）装修废气</w:t>
            </w:r>
          </w:p>
          <w:p>
            <w:pPr>
              <w:spacing w:line="360" w:lineRule="auto"/>
              <w:ind w:firstLine="480" w:firstLineChars="200"/>
              <w:rPr>
                <w:rFonts w:ascii="宋体" w:hAnsi="宋体" w:cs="宋体"/>
                <w:sz w:val="24"/>
                <w:szCs w:val="24"/>
              </w:rPr>
            </w:pPr>
            <w:r>
              <w:rPr>
                <w:rFonts w:hint="eastAsia" w:ascii="宋体" w:hAnsi="宋体" w:cs="宋体"/>
                <w:sz w:val="24"/>
                <w:szCs w:val="24"/>
              </w:rPr>
              <w:t>装修期间</w:t>
            </w:r>
            <w:r>
              <w:rPr>
                <w:rFonts w:hint="eastAsia" w:ascii="宋体" w:hAnsi="宋体" w:cs="宋体"/>
                <w:bCs/>
                <w:sz w:val="24"/>
                <w:szCs w:val="24"/>
              </w:rPr>
              <w:t>所使用的油漆、胶合板、刨花板、泡沫填料、内墙涂料等装饰材料均会挥发少量甲醛、苯、甲苯等有毒气体</w:t>
            </w:r>
            <w:r>
              <w:rPr>
                <w:rFonts w:hint="eastAsia" w:ascii="宋体" w:hAnsi="宋体" w:cs="宋体"/>
                <w:sz w:val="24"/>
                <w:szCs w:val="24"/>
              </w:rPr>
              <w:t xml:space="preserve"> 。</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outlineLvl w:val="9"/>
              <w:rPr>
                <w:rFonts w:ascii="Times New Roman" w:hAnsi="Times New Roman" w:eastAsia="宋体"/>
                <w:b/>
                <w:bCs/>
                <w:color w:val="auto"/>
                <w:sz w:val="24"/>
                <w:szCs w:val="24"/>
                <w:lang w:val="en-US"/>
              </w:rPr>
            </w:pPr>
            <w:r>
              <w:rPr>
                <w:rFonts w:hint="eastAsia" w:ascii="Times New Roman" w:hAnsi="Times New Roman" w:eastAsia="宋体"/>
                <w:b/>
                <w:bCs/>
                <w:color w:val="auto"/>
                <w:sz w:val="24"/>
                <w:szCs w:val="24"/>
                <w:lang w:val="en-US" w:eastAsia="zh-CN"/>
              </w:rPr>
              <w:t>1.3</w:t>
            </w:r>
            <w:bookmarkEnd w:id="37"/>
            <w:r>
              <w:rPr>
                <w:rFonts w:hint="eastAsia" w:ascii="Times New Roman" w:hAnsi="Times New Roman" w:eastAsia="宋体"/>
                <w:b/>
                <w:bCs/>
                <w:color w:val="auto"/>
                <w:sz w:val="24"/>
                <w:szCs w:val="24"/>
                <w:lang w:val="en-US" w:eastAsia="zh-CN"/>
              </w:rPr>
              <w:t>噪声</w:t>
            </w:r>
          </w:p>
          <w:p>
            <w:pPr>
              <w:tabs>
                <w:tab w:val="left" w:pos="2100"/>
              </w:tabs>
              <w:spacing w:line="360" w:lineRule="auto"/>
              <w:ind w:firstLine="480" w:firstLineChars="200"/>
              <w:rPr>
                <w:rFonts w:hint="eastAsia" w:ascii="宋体" w:hAnsi="宋体" w:cs="宋体"/>
                <w:b/>
                <w:kern w:val="0"/>
                <w:sz w:val="24"/>
                <w:szCs w:val="24"/>
              </w:rPr>
            </w:pPr>
            <w:bookmarkStart w:id="38" w:name="_Toc469426346"/>
            <w:r>
              <w:rPr>
                <w:rFonts w:hint="eastAsia" w:ascii="宋体" w:hAnsi="宋体" w:cs="宋体"/>
                <w:bCs/>
                <w:color w:val="000000"/>
                <w:sz w:val="24"/>
                <w:szCs w:val="24"/>
              </w:rPr>
              <w:t>施工期间使用的机械设备主要有打桩机、推土机、挖掘机及运输车辆等产生的噪声会对声环境造成一定污染。本项目机械噪声参照《环境噪声与振动控制工程技术导则》(HJ 2034-2013)，项目各施工机械噪声源的噪声值见表5-1。</w:t>
            </w:r>
          </w:p>
          <w:p>
            <w:pPr>
              <w:autoSpaceDE w:val="0"/>
              <w:autoSpaceDN w:val="0"/>
              <w:adjustRightInd w:val="0"/>
              <w:ind w:firstLine="482" w:firstLineChars="200"/>
              <w:jc w:val="center"/>
              <w:rPr>
                <w:rFonts w:hint="eastAsia" w:ascii="宋体" w:hAnsi="宋体" w:cs="宋体"/>
                <w:b/>
                <w:kern w:val="0"/>
                <w:sz w:val="24"/>
                <w:szCs w:val="24"/>
              </w:rPr>
            </w:pPr>
          </w:p>
          <w:p>
            <w:pPr>
              <w:autoSpaceDE w:val="0"/>
              <w:autoSpaceDN w:val="0"/>
              <w:adjustRightInd w:val="0"/>
              <w:ind w:firstLine="482" w:firstLineChars="200"/>
              <w:jc w:val="center"/>
              <w:rPr>
                <w:rFonts w:hint="eastAsia" w:ascii="宋体" w:hAnsi="宋体" w:cs="宋体"/>
                <w:b/>
                <w:kern w:val="0"/>
                <w:sz w:val="24"/>
                <w:szCs w:val="24"/>
              </w:rPr>
            </w:pPr>
          </w:p>
          <w:p>
            <w:pPr>
              <w:autoSpaceDE w:val="0"/>
              <w:autoSpaceDN w:val="0"/>
              <w:adjustRightInd w:val="0"/>
              <w:ind w:firstLine="482" w:firstLineChars="200"/>
              <w:jc w:val="center"/>
              <w:rPr>
                <w:rFonts w:ascii="宋体" w:hAnsi="宋体"/>
                <w:b/>
                <w:kern w:val="0"/>
                <w:sz w:val="24"/>
                <w:szCs w:val="24"/>
              </w:rPr>
            </w:pPr>
            <w:r>
              <w:rPr>
                <w:rFonts w:hint="eastAsia" w:ascii="宋体" w:hAnsi="宋体" w:cs="宋体"/>
                <w:b/>
                <w:kern w:val="0"/>
                <w:sz w:val="24"/>
                <w:szCs w:val="24"/>
              </w:rPr>
              <w:t>表5-1  施工期主要噪声源强</w:t>
            </w:r>
          </w:p>
          <w:tbl>
            <w:tblPr>
              <w:tblStyle w:val="19"/>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7"/>
              <w:gridCol w:w="2374"/>
              <w:gridCol w:w="2539"/>
              <w:gridCol w:w="1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pStyle w:val="2"/>
                    <w:jc w:val="center"/>
                    <w:rPr>
                      <w:rFonts w:hAnsi="宋体"/>
                      <w:color w:val="000000"/>
                      <w:kern w:val="0"/>
                      <w:sz w:val="21"/>
                    </w:rPr>
                  </w:pPr>
                  <w:r>
                    <w:rPr>
                      <w:rFonts w:hAnsi="宋体"/>
                      <w:color w:val="000000"/>
                      <w:kern w:val="0"/>
                      <w:sz w:val="21"/>
                    </w:rPr>
                    <w:t>序号</w:t>
                  </w:r>
                </w:p>
              </w:tc>
              <w:tc>
                <w:tcPr>
                  <w:tcW w:w="2374" w:type="dxa"/>
                  <w:vAlign w:val="center"/>
                </w:tcPr>
                <w:p>
                  <w:pPr>
                    <w:pStyle w:val="2"/>
                    <w:jc w:val="center"/>
                    <w:rPr>
                      <w:rFonts w:hAnsi="宋体"/>
                      <w:color w:val="000000"/>
                      <w:kern w:val="0"/>
                      <w:sz w:val="21"/>
                    </w:rPr>
                  </w:pPr>
                  <w:r>
                    <w:rPr>
                      <w:rFonts w:hAnsi="宋体"/>
                      <w:color w:val="000000"/>
                      <w:kern w:val="0"/>
                      <w:sz w:val="21"/>
                    </w:rPr>
                    <w:t>机械类型</w:t>
                  </w:r>
                </w:p>
              </w:tc>
              <w:tc>
                <w:tcPr>
                  <w:tcW w:w="2539" w:type="dxa"/>
                  <w:vAlign w:val="center"/>
                </w:tcPr>
                <w:p>
                  <w:pPr>
                    <w:pStyle w:val="2"/>
                    <w:jc w:val="center"/>
                    <w:rPr>
                      <w:rFonts w:hAnsi="宋体"/>
                      <w:color w:val="000000"/>
                      <w:kern w:val="0"/>
                      <w:sz w:val="21"/>
                    </w:rPr>
                  </w:pPr>
                  <w:r>
                    <w:rPr>
                      <w:rFonts w:hAnsi="宋体"/>
                      <w:color w:val="000000"/>
                      <w:kern w:val="0"/>
                      <w:sz w:val="21"/>
                    </w:rPr>
                    <w:t>测点距施工机械距离</w:t>
                  </w:r>
                </w:p>
              </w:tc>
              <w:tc>
                <w:tcPr>
                  <w:tcW w:w="1762" w:type="dxa"/>
                  <w:vAlign w:val="center"/>
                </w:tcPr>
                <w:p>
                  <w:pPr>
                    <w:pStyle w:val="2"/>
                    <w:jc w:val="center"/>
                    <w:rPr>
                      <w:rFonts w:hAnsi="宋体"/>
                      <w:color w:val="000000"/>
                      <w:kern w:val="0"/>
                      <w:sz w:val="21"/>
                    </w:rPr>
                  </w:pPr>
                  <w:r>
                    <w:rPr>
                      <w:rFonts w:hAnsi="宋体"/>
                      <w:color w:val="000000"/>
                      <w:kern w:val="0"/>
                      <w:sz w:val="21"/>
                    </w:rPr>
                    <w:t>最大声级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pStyle w:val="2"/>
                    <w:jc w:val="center"/>
                    <w:rPr>
                      <w:rFonts w:hAnsi="宋体"/>
                      <w:color w:val="000000"/>
                      <w:kern w:val="0"/>
                      <w:sz w:val="21"/>
                    </w:rPr>
                  </w:pPr>
                  <w:r>
                    <w:rPr>
                      <w:rFonts w:hAnsi="宋体"/>
                      <w:color w:val="000000"/>
                      <w:kern w:val="0"/>
                      <w:sz w:val="21"/>
                    </w:rPr>
                    <w:t>1</w:t>
                  </w:r>
                </w:p>
              </w:tc>
              <w:tc>
                <w:tcPr>
                  <w:tcW w:w="2374" w:type="dxa"/>
                  <w:vAlign w:val="center"/>
                </w:tcPr>
                <w:p>
                  <w:pPr>
                    <w:pStyle w:val="2"/>
                    <w:jc w:val="center"/>
                    <w:rPr>
                      <w:rFonts w:hAnsi="宋体"/>
                      <w:color w:val="000000"/>
                      <w:kern w:val="0"/>
                      <w:sz w:val="21"/>
                    </w:rPr>
                  </w:pPr>
                  <w:r>
                    <w:rPr>
                      <w:rFonts w:hAnsi="宋体"/>
                      <w:color w:val="000000"/>
                      <w:kern w:val="0"/>
                      <w:sz w:val="21"/>
                    </w:rPr>
                    <w:t>装</w:t>
                  </w:r>
                  <w:r>
                    <w:rPr>
                      <w:rFonts w:hint="eastAsia" w:hAnsi="宋体"/>
                      <w:color w:val="000000"/>
                      <w:kern w:val="0"/>
                      <w:sz w:val="21"/>
                    </w:rPr>
                    <w:t>载</w:t>
                  </w:r>
                  <w:r>
                    <w:rPr>
                      <w:rFonts w:hAnsi="宋体"/>
                      <w:color w:val="000000"/>
                      <w:kern w:val="0"/>
                      <w:sz w:val="21"/>
                    </w:rPr>
                    <w:t>机</w:t>
                  </w:r>
                </w:p>
              </w:tc>
              <w:tc>
                <w:tcPr>
                  <w:tcW w:w="2539" w:type="dxa"/>
                  <w:vAlign w:val="center"/>
                </w:tcPr>
                <w:p>
                  <w:pPr>
                    <w:pStyle w:val="2"/>
                    <w:jc w:val="center"/>
                    <w:rPr>
                      <w:rFonts w:hAnsi="宋体"/>
                      <w:color w:val="000000"/>
                      <w:kern w:val="0"/>
                      <w:sz w:val="21"/>
                    </w:rPr>
                  </w:pPr>
                  <w:r>
                    <w:rPr>
                      <w:rFonts w:hAnsi="宋体"/>
                      <w:color w:val="000000"/>
                      <w:kern w:val="0"/>
                      <w:sz w:val="21"/>
                    </w:rPr>
                    <w:t>5m</w:t>
                  </w:r>
                </w:p>
              </w:tc>
              <w:tc>
                <w:tcPr>
                  <w:tcW w:w="1762" w:type="dxa"/>
                  <w:vAlign w:val="center"/>
                </w:tcPr>
                <w:p>
                  <w:pPr>
                    <w:pStyle w:val="2"/>
                    <w:jc w:val="center"/>
                    <w:rPr>
                      <w:rFonts w:hint="default" w:hAnsi="宋体" w:eastAsia="宋体"/>
                      <w:color w:val="000000"/>
                      <w:kern w:val="0"/>
                      <w:sz w:val="21"/>
                      <w:lang w:val="en-US" w:eastAsia="zh-CN"/>
                    </w:rPr>
                  </w:pPr>
                  <w:r>
                    <w:rPr>
                      <w:rFonts w:hint="eastAsia" w:hAnsi="宋体"/>
                      <w:color w:val="000000"/>
                      <w:kern w:val="0"/>
                      <w:sz w:val="21"/>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pStyle w:val="2"/>
                    <w:jc w:val="center"/>
                    <w:rPr>
                      <w:rFonts w:hAnsi="宋体"/>
                      <w:color w:val="000000"/>
                      <w:kern w:val="0"/>
                      <w:sz w:val="21"/>
                    </w:rPr>
                  </w:pPr>
                  <w:r>
                    <w:rPr>
                      <w:rFonts w:hint="eastAsia" w:hAnsi="宋体"/>
                      <w:color w:val="000000"/>
                      <w:kern w:val="0"/>
                      <w:sz w:val="21"/>
                    </w:rPr>
                    <w:t>2</w:t>
                  </w:r>
                </w:p>
              </w:tc>
              <w:tc>
                <w:tcPr>
                  <w:tcW w:w="2374" w:type="dxa"/>
                  <w:vAlign w:val="center"/>
                </w:tcPr>
                <w:p>
                  <w:pPr>
                    <w:pStyle w:val="2"/>
                    <w:jc w:val="center"/>
                    <w:rPr>
                      <w:rFonts w:hAnsi="宋体"/>
                      <w:color w:val="000000"/>
                      <w:kern w:val="0"/>
                      <w:sz w:val="21"/>
                    </w:rPr>
                  </w:pPr>
                  <w:r>
                    <w:rPr>
                      <w:rFonts w:hint="eastAsia" w:hAnsi="宋体"/>
                      <w:color w:val="000000"/>
                      <w:kern w:val="0"/>
                      <w:sz w:val="21"/>
                    </w:rPr>
                    <w:t>挖掘机</w:t>
                  </w:r>
                </w:p>
              </w:tc>
              <w:tc>
                <w:tcPr>
                  <w:tcW w:w="2539" w:type="dxa"/>
                  <w:vAlign w:val="center"/>
                </w:tcPr>
                <w:p>
                  <w:pPr>
                    <w:pStyle w:val="2"/>
                    <w:jc w:val="center"/>
                    <w:rPr>
                      <w:rFonts w:hAnsi="宋体"/>
                      <w:color w:val="000000"/>
                      <w:kern w:val="0"/>
                      <w:sz w:val="21"/>
                    </w:rPr>
                  </w:pPr>
                  <w:r>
                    <w:rPr>
                      <w:rFonts w:hAnsi="宋体"/>
                      <w:color w:val="000000"/>
                      <w:kern w:val="0"/>
                      <w:sz w:val="21"/>
                    </w:rPr>
                    <w:t>5m</w:t>
                  </w:r>
                </w:p>
              </w:tc>
              <w:tc>
                <w:tcPr>
                  <w:tcW w:w="1762" w:type="dxa"/>
                  <w:vAlign w:val="center"/>
                </w:tcPr>
                <w:p>
                  <w:pPr>
                    <w:pStyle w:val="2"/>
                    <w:jc w:val="center"/>
                    <w:rPr>
                      <w:rFonts w:hint="default" w:hAnsi="宋体" w:eastAsia="宋体"/>
                      <w:color w:val="000000"/>
                      <w:kern w:val="0"/>
                      <w:sz w:val="21"/>
                      <w:lang w:val="en-US" w:eastAsia="zh-CN"/>
                    </w:rPr>
                  </w:pPr>
                  <w:r>
                    <w:rPr>
                      <w:rFonts w:hint="eastAsia" w:hAnsi="宋体"/>
                      <w:color w:val="000000"/>
                      <w:kern w:val="0"/>
                      <w:sz w:val="21"/>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pStyle w:val="2"/>
                    <w:jc w:val="center"/>
                    <w:rPr>
                      <w:rFonts w:hAnsi="宋体"/>
                      <w:color w:val="000000"/>
                      <w:kern w:val="0"/>
                      <w:sz w:val="21"/>
                    </w:rPr>
                  </w:pPr>
                  <w:r>
                    <w:rPr>
                      <w:rFonts w:hint="eastAsia" w:hAnsi="宋体"/>
                      <w:color w:val="000000"/>
                      <w:kern w:val="0"/>
                      <w:sz w:val="21"/>
                    </w:rPr>
                    <w:t>3</w:t>
                  </w:r>
                </w:p>
              </w:tc>
              <w:tc>
                <w:tcPr>
                  <w:tcW w:w="2374" w:type="dxa"/>
                  <w:vAlign w:val="center"/>
                </w:tcPr>
                <w:p>
                  <w:pPr>
                    <w:pStyle w:val="2"/>
                    <w:jc w:val="center"/>
                    <w:rPr>
                      <w:rFonts w:hAnsi="宋体"/>
                      <w:color w:val="000000"/>
                      <w:kern w:val="0"/>
                      <w:sz w:val="21"/>
                    </w:rPr>
                  </w:pPr>
                  <w:r>
                    <w:rPr>
                      <w:rFonts w:hAnsi="宋体"/>
                      <w:color w:val="000000"/>
                      <w:sz w:val="21"/>
                    </w:rPr>
                    <w:t>静</w:t>
                  </w:r>
                  <w:r>
                    <w:rPr>
                      <w:rFonts w:hint="eastAsia" w:hAnsi="宋体"/>
                      <w:color w:val="000000"/>
                      <w:sz w:val="21"/>
                    </w:rPr>
                    <w:t>力压</w:t>
                  </w:r>
                  <w:r>
                    <w:rPr>
                      <w:rFonts w:hAnsi="宋体"/>
                      <w:color w:val="000000"/>
                      <w:sz w:val="21"/>
                    </w:rPr>
                    <w:t>桩机</w:t>
                  </w:r>
                </w:p>
              </w:tc>
              <w:tc>
                <w:tcPr>
                  <w:tcW w:w="2539" w:type="dxa"/>
                  <w:vAlign w:val="center"/>
                </w:tcPr>
                <w:p>
                  <w:pPr>
                    <w:pStyle w:val="2"/>
                    <w:jc w:val="center"/>
                    <w:rPr>
                      <w:rFonts w:hAnsi="宋体"/>
                      <w:color w:val="000000"/>
                      <w:kern w:val="0"/>
                      <w:sz w:val="21"/>
                    </w:rPr>
                  </w:pPr>
                  <w:r>
                    <w:rPr>
                      <w:rFonts w:hAnsi="宋体"/>
                      <w:color w:val="000000"/>
                      <w:kern w:val="0"/>
                      <w:sz w:val="21"/>
                    </w:rPr>
                    <w:t>5m</w:t>
                  </w:r>
                </w:p>
              </w:tc>
              <w:tc>
                <w:tcPr>
                  <w:tcW w:w="1762" w:type="dxa"/>
                  <w:vAlign w:val="center"/>
                </w:tcPr>
                <w:p>
                  <w:pPr>
                    <w:pStyle w:val="2"/>
                    <w:jc w:val="center"/>
                    <w:rPr>
                      <w:rFonts w:hAnsi="宋体"/>
                      <w:color w:val="000000"/>
                      <w:kern w:val="0"/>
                      <w:sz w:val="21"/>
                    </w:rPr>
                  </w:pPr>
                  <w:r>
                    <w:rPr>
                      <w:rFonts w:hint="eastAsia" w:hAnsi="宋体"/>
                      <w:color w:val="000000"/>
                      <w:kern w:val="0"/>
                      <w:sz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pStyle w:val="2"/>
                    <w:jc w:val="center"/>
                    <w:rPr>
                      <w:rFonts w:hAnsi="宋体"/>
                      <w:color w:val="000000"/>
                      <w:kern w:val="0"/>
                      <w:sz w:val="21"/>
                    </w:rPr>
                  </w:pPr>
                  <w:r>
                    <w:rPr>
                      <w:rFonts w:hint="eastAsia" w:hAnsi="宋体"/>
                      <w:color w:val="000000"/>
                      <w:kern w:val="0"/>
                      <w:sz w:val="21"/>
                    </w:rPr>
                    <w:t>4</w:t>
                  </w:r>
                </w:p>
              </w:tc>
              <w:tc>
                <w:tcPr>
                  <w:tcW w:w="2374" w:type="dxa"/>
                  <w:vAlign w:val="center"/>
                </w:tcPr>
                <w:p>
                  <w:pPr>
                    <w:pStyle w:val="2"/>
                    <w:jc w:val="center"/>
                    <w:rPr>
                      <w:rFonts w:hAnsi="宋体"/>
                      <w:color w:val="000000"/>
                      <w:kern w:val="0"/>
                      <w:sz w:val="21"/>
                    </w:rPr>
                  </w:pPr>
                  <w:r>
                    <w:rPr>
                      <w:rFonts w:hint="eastAsia" w:hAnsi="宋体"/>
                      <w:color w:val="000000"/>
                      <w:kern w:val="0"/>
                      <w:sz w:val="21"/>
                    </w:rPr>
                    <w:t>推土机</w:t>
                  </w:r>
                </w:p>
              </w:tc>
              <w:tc>
                <w:tcPr>
                  <w:tcW w:w="2539" w:type="dxa"/>
                  <w:vAlign w:val="center"/>
                </w:tcPr>
                <w:p>
                  <w:pPr>
                    <w:pStyle w:val="2"/>
                    <w:jc w:val="center"/>
                    <w:rPr>
                      <w:rFonts w:hAnsi="宋体"/>
                      <w:color w:val="000000"/>
                      <w:kern w:val="0"/>
                      <w:sz w:val="21"/>
                    </w:rPr>
                  </w:pPr>
                  <w:r>
                    <w:rPr>
                      <w:rFonts w:hint="eastAsia" w:hAnsi="宋体"/>
                      <w:color w:val="000000"/>
                      <w:kern w:val="0"/>
                      <w:sz w:val="21"/>
                    </w:rPr>
                    <w:t>5</w:t>
                  </w:r>
                  <w:r>
                    <w:rPr>
                      <w:rFonts w:hAnsi="宋体"/>
                      <w:color w:val="000000"/>
                      <w:kern w:val="0"/>
                      <w:sz w:val="21"/>
                    </w:rPr>
                    <w:t>m</w:t>
                  </w:r>
                </w:p>
              </w:tc>
              <w:tc>
                <w:tcPr>
                  <w:tcW w:w="1762" w:type="dxa"/>
                  <w:vAlign w:val="center"/>
                </w:tcPr>
                <w:p>
                  <w:pPr>
                    <w:pStyle w:val="2"/>
                    <w:jc w:val="center"/>
                    <w:rPr>
                      <w:rFonts w:hint="eastAsia" w:hAnsi="宋体" w:eastAsia="宋体"/>
                      <w:color w:val="000000"/>
                      <w:kern w:val="0"/>
                      <w:sz w:val="21"/>
                      <w:lang w:eastAsia="zh-CN"/>
                    </w:rPr>
                  </w:pPr>
                  <w:r>
                    <w:rPr>
                      <w:rFonts w:hint="eastAsia" w:hAnsi="宋体"/>
                      <w:color w:val="000000"/>
                      <w:kern w:val="0"/>
                      <w:sz w:val="21"/>
                    </w:rPr>
                    <w:t>8</w:t>
                  </w:r>
                  <w:r>
                    <w:rPr>
                      <w:rFonts w:hint="eastAsia" w:hAnsi="宋体"/>
                      <w:color w:val="000000"/>
                      <w:kern w:val="0"/>
                      <w:sz w:val="21"/>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pStyle w:val="2"/>
                    <w:jc w:val="center"/>
                    <w:rPr>
                      <w:rFonts w:hAnsi="宋体"/>
                      <w:color w:val="000000"/>
                      <w:kern w:val="0"/>
                      <w:sz w:val="21"/>
                    </w:rPr>
                  </w:pPr>
                  <w:r>
                    <w:rPr>
                      <w:rFonts w:hint="eastAsia" w:hAnsi="宋体"/>
                      <w:color w:val="000000"/>
                      <w:kern w:val="0"/>
                      <w:sz w:val="21"/>
                    </w:rPr>
                    <w:t>5</w:t>
                  </w:r>
                </w:p>
              </w:tc>
              <w:tc>
                <w:tcPr>
                  <w:tcW w:w="2374" w:type="dxa"/>
                  <w:vAlign w:val="center"/>
                </w:tcPr>
                <w:p>
                  <w:pPr>
                    <w:pStyle w:val="2"/>
                    <w:jc w:val="center"/>
                    <w:rPr>
                      <w:rFonts w:hAnsi="宋体"/>
                      <w:color w:val="000000"/>
                      <w:kern w:val="0"/>
                      <w:sz w:val="21"/>
                    </w:rPr>
                  </w:pPr>
                  <w:r>
                    <w:rPr>
                      <w:rFonts w:hint="eastAsia" w:hAnsi="宋体"/>
                      <w:color w:val="000000"/>
                      <w:kern w:val="0"/>
                      <w:sz w:val="21"/>
                    </w:rPr>
                    <w:t>电锯</w:t>
                  </w:r>
                </w:p>
              </w:tc>
              <w:tc>
                <w:tcPr>
                  <w:tcW w:w="2539" w:type="dxa"/>
                  <w:vAlign w:val="center"/>
                </w:tcPr>
                <w:p>
                  <w:pPr>
                    <w:pStyle w:val="2"/>
                    <w:jc w:val="center"/>
                    <w:rPr>
                      <w:rFonts w:hAnsi="宋体"/>
                      <w:color w:val="000000"/>
                      <w:kern w:val="0"/>
                      <w:sz w:val="21"/>
                    </w:rPr>
                  </w:pPr>
                  <w:r>
                    <w:rPr>
                      <w:rFonts w:hint="eastAsia" w:hAnsi="宋体"/>
                      <w:color w:val="000000"/>
                      <w:kern w:val="0"/>
                      <w:sz w:val="21"/>
                    </w:rPr>
                    <w:t>5</w:t>
                  </w:r>
                  <w:r>
                    <w:rPr>
                      <w:rFonts w:hAnsi="宋体"/>
                      <w:color w:val="000000"/>
                      <w:kern w:val="0"/>
                      <w:sz w:val="21"/>
                    </w:rPr>
                    <w:t>m</w:t>
                  </w:r>
                </w:p>
              </w:tc>
              <w:tc>
                <w:tcPr>
                  <w:tcW w:w="1762" w:type="dxa"/>
                  <w:vAlign w:val="center"/>
                </w:tcPr>
                <w:p>
                  <w:pPr>
                    <w:pStyle w:val="2"/>
                    <w:jc w:val="center"/>
                    <w:rPr>
                      <w:rFonts w:hint="default" w:hAnsi="宋体" w:eastAsia="宋体"/>
                      <w:color w:val="000000"/>
                      <w:kern w:val="0"/>
                      <w:sz w:val="21"/>
                      <w:lang w:val="en-US" w:eastAsia="zh-CN"/>
                    </w:rPr>
                  </w:pPr>
                  <w:r>
                    <w:rPr>
                      <w:rFonts w:hint="eastAsia" w:hAnsi="宋体"/>
                      <w:color w:val="000000"/>
                      <w:kern w:val="0"/>
                      <w:sz w:val="21"/>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pStyle w:val="2"/>
                    <w:jc w:val="center"/>
                    <w:rPr>
                      <w:rFonts w:hAnsi="宋体"/>
                      <w:color w:val="000000"/>
                      <w:kern w:val="0"/>
                      <w:sz w:val="21"/>
                    </w:rPr>
                  </w:pPr>
                  <w:r>
                    <w:rPr>
                      <w:rFonts w:hint="eastAsia" w:hAnsi="宋体"/>
                      <w:color w:val="000000"/>
                      <w:kern w:val="0"/>
                      <w:sz w:val="21"/>
                    </w:rPr>
                    <w:t>6</w:t>
                  </w:r>
                </w:p>
              </w:tc>
              <w:tc>
                <w:tcPr>
                  <w:tcW w:w="2374" w:type="dxa"/>
                  <w:vAlign w:val="center"/>
                </w:tcPr>
                <w:p>
                  <w:pPr>
                    <w:pStyle w:val="2"/>
                    <w:jc w:val="center"/>
                    <w:rPr>
                      <w:rFonts w:hAnsi="宋体"/>
                      <w:color w:val="000000"/>
                      <w:kern w:val="0"/>
                      <w:sz w:val="21"/>
                    </w:rPr>
                  </w:pPr>
                  <w:r>
                    <w:rPr>
                      <w:rFonts w:hint="eastAsia" w:hAnsi="宋体"/>
                      <w:color w:val="000000"/>
                      <w:kern w:val="0"/>
                      <w:sz w:val="21"/>
                    </w:rPr>
                    <w:t>混凝土输送泵</w:t>
                  </w:r>
                </w:p>
              </w:tc>
              <w:tc>
                <w:tcPr>
                  <w:tcW w:w="2539" w:type="dxa"/>
                  <w:vAlign w:val="center"/>
                </w:tcPr>
                <w:p>
                  <w:pPr>
                    <w:pStyle w:val="2"/>
                    <w:jc w:val="center"/>
                    <w:rPr>
                      <w:rFonts w:hAnsi="宋体"/>
                      <w:color w:val="000000"/>
                      <w:kern w:val="0"/>
                      <w:sz w:val="21"/>
                    </w:rPr>
                  </w:pPr>
                  <w:r>
                    <w:rPr>
                      <w:rFonts w:hint="eastAsia" w:hAnsi="宋体"/>
                      <w:color w:val="000000"/>
                      <w:kern w:val="0"/>
                      <w:sz w:val="21"/>
                    </w:rPr>
                    <w:t>5m</w:t>
                  </w:r>
                </w:p>
              </w:tc>
              <w:tc>
                <w:tcPr>
                  <w:tcW w:w="1762" w:type="dxa"/>
                  <w:vAlign w:val="center"/>
                </w:tcPr>
                <w:p>
                  <w:pPr>
                    <w:pStyle w:val="2"/>
                    <w:jc w:val="center"/>
                    <w:rPr>
                      <w:rFonts w:hint="eastAsia" w:hAnsi="宋体" w:eastAsia="宋体"/>
                      <w:color w:val="000000"/>
                      <w:kern w:val="0"/>
                      <w:sz w:val="21"/>
                      <w:lang w:val="en-US" w:eastAsia="zh-CN"/>
                    </w:rPr>
                  </w:pPr>
                  <w:r>
                    <w:rPr>
                      <w:rFonts w:hint="eastAsia" w:hAnsi="宋体"/>
                      <w:color w:val="000000"/>
                      <w:kern w:val="0"/>
                      <w:sz w:val="21"/>
                    </w:rPr>
                    <w:t>9</w:t>
                  </w:r>
                  <w:r>
                    <w:rPr>
                      <w:rFonts w:hint="eastAsia" w:hAnsi="宋体"/>
                      <w:color w:val="000000"/>
                      <w:kern w:val="0"/>
                      <w:sz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pStyle w:val="2"/>
                    <w:jc w:val="center"/>
                    <w:rPr>
                      <w:rFonts w:hint="eastAsia" w:hAnsi="宋体" w:eastAsia="宋体"/>
                      <w:color w:val="000000"/>
                      <w:kern w:val="0"/>
                      <w:sz w:val="21"/>
                      <w:lang w:eastAsia="zh-CN"/>
                    </w:rPr>
                  </w:pPr>
                  <w:r>
                    <w:rPr>
                      <w:rFonts w:hint="eastAsia" w:hAnsi="宋体"/>
                      <w:color w:val="000000"/>
                      <w:kern w:val="0"/>
                      <w:sz w:val="21"/>
                      <w:lang w:val="en-US" w:eastAsia="zh-CN"/>
                    </w:rPr>
                    <w:t>7</w:t>
                  </w:r>
                </w:p>
              </w:tc>
              <w:tc>
                <w:tcPr>
                  <w:tcW w:w="2374" w:type="dxa"/>
                  <w:vAlign w:val="center"/>
                </w:tcPr>
                <w:p>
                  <w:pPr>
                    <w:pStyle w:val="2"/>
                    <w:jc w:val="center"/>
                    <w:rPr>
                      <w:rFonts w:hAnsi="宋体"/>
                      <w:color w:val="000000"/>
                      <w:kern w:val="0"/>
                      <w:sz w:val="21"/>
                    </w:rPr>
                  </w:pPr>
                  <w:r>
                    <w:rPr>
                      <w:rFonts w:hint="eastAsia" w:hAnsi="宋体"/>
                      <w:color w:val="000000"/>
                      <w:kern w:val="0"/>
                      <w:sz w:val="21"/>
                    </w:rPr>
                    <w:t>电焊机</w:t>
                  </w:r>
                </w:p>
              </w:tc>
              <w:tc>
                <w:tcPr>
                  <w:tcW w:w="2539" w:type="dxa"/>
                  <w:vAlign w:val="center"/>
                </w:tcPr>
                <w:p>
                  <w:pPr>
                    <w:pStyle w:val="2"/>
                    <w:jc w:val="center"/>
                    <w:rPr>
                      <w:rFonts w:hAnsi="宋体"/>
                      <w:color w:val="000000"/>
                      <w:kern w:val="0"/>
                      <w:sz w:val="21"/>
                    </w:rPr>
                  </w:pPr>
                  <w:r>
                    <w:rPr>
                      <w:rFonts w:hint="eastAsia" w:hAnsi="宋体"/>
                      <w:color w:val="000000"/>
                      <w:kern w:val="0"/>
                      <w:sz w:val="21"/>
                      <w:lang w:val="en-US" w:eastAsia="zh-CN"/>
                    </w:rPr>
                    <w:t>5</w:t>
                  </w:r>
                  <w:r>
                    <w:rPr>
                      <w:rFonts w:hAnsi="宋体"/>
                      <w:color w:val="000000"/>
                      <w:kern w:val="0"/>
                      <w:sz w:val="21"/>
                    </w:rPr>
                    <w:t>m</w:t>
                  </w:r>
                </w:p>
              </w:tc>
              <w:tc>
                <w:tcPr>
                  <w:tcW w:w="1762" w:type="dxa"/>
                  <w:vAlign w:val="center"/>
                </w:tcPr>
                <w:p>
                  <w:pPr>
                    <w:pStyle w:val="2"/>
                    <w:jc w:val="center"/>
                    <w:rPr>
                      <w:rFonts w:hAnsi="宋体"/>
                      <w:color w:val="000000"/>
                      <w:kern w:val="0"/>
                      <w:sz w:val="21"/>
                    </w:rPr>
                  </w:pPr>
                  <w:r>
                    <w:rPr>
                      <w:rFonts w:hint="eastAsia" w:hAnsi="宋体"/>
                      <w:color w:val="000000"/>
                      <w:kern w:val="0"/>
                      <w:sz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pStyle w:val="2"/>
                    <w:jc w:val="center"/>
                    <w:rPr>
                      <w:rFonts w:hint="default" w:hAnsi="宋体" w:eastAsia="宋体"/>
                      <w:color w:val="000000"/>
                      <w:kern w:val="0"/>
                      <w:sz w:val="21"/>
                      <w:lang w:val="en-US" w:eastAsia="zh-CN"/>
                    </w:rPr>
                  </w:pPr>
                  <w:r>
                    <w:rPr>
                      <w:rFonts w:hint="eastAsia" w:hAnsi="宋体"/>
                      <w:color w:val="000000"/>
                      <w:kern w:val="0"/>
                      <w:sz w:val="21"/>
                      <w:lang w:val="en-US" w:eastAsia="zh-CN"/>
                    </w:rPr>
                    <w:t>8</w:t>
                  </w:r>
                </w:p>
              </w:tc>
              <w:tc>
                <w:tcPr>
                  <w:tcW w:w="2374" w:type="dxa"/>
                  <w:vAlign w:val="center"/>
                </w:tcPr>
                <w:p>
                  <w:pPr>
                    <w:jc w:val="center"/>
                    <w:rPr>
                      <w:rFonts w:hint="eastAsia" w:hAnsi="宋体"/>
                      <w:color w:val="000000"/>
                      <w:kern w:val="0"/>
                      <w:sz w:val="21"/>
                    </w:rPr>
                  </w:pPr>
                  <w:r>
                    <w:rPr>
                      <w:rFonts w:hint="eastAsia" w:ascii="Times New Roman" w:hAnsi="Times New Roman" w:eastAsia="宋体" w:cs="Times New Roman"/>
                      <w:sz w:val="21"/>
                      <w:szCs w:val="21"/>
                    </w:rPr>
                    <w:t>电钻</w:t>
                  </w:r>
                </w:p>
              </w:tc>
              <w:tc>
                <w:tcPr>
                  <w:tcW w:w="2539" w:type="dxa"/>
                  <w:vAlign w:val="center"/>
                </w:tcPr>
                <w:p>
                  <w:pPr>
                    <w:pStyle w:val="2"/>
                    <w:jc w:val="center"/>
                    <w:rPr>
                      <w:rFonts w:hint="eastAsia" w:hAnsi="宋体"/>
                      <w:color w:val="000000"/>
                      <w:kern w:val="0"/>
                      <w:sz w:val="21"/>
                    </w:rPr>
                  </w:pPr>
                  <w:r>
                    <w:rPr>
                      <w:rFonts w:hint="eastAsia" w:hAnsi="宋体"/>
                      <w:color w:val="000000"/>
                      <w:kern w:val="0"/>
                      <w:sz w:val="21"/>
                      <w:lang w:val="en-US" w:eastAsia="zh-CN"/>
                    </w:rPr>
                    <w:t>5</w:t>
                  </w:r>
                  <w:r>
                    <w:rPr>
                      <w:rFonts w:hAnsi="宋体"/>
                      <w:color w:val="000000"/>
                      <w:kern w:val="0"/>
                      <w:sz w:val="21"/>
                    </w:rPr>
                    <w:t>m</w:t>
                  </w:r>
                </w:p>
              </w:tc>
              <w:tc>
                <w:tcPr>
                  <w:tcW w:w="1762" w:type="dxa"/>
                  <w:vAlign w:val="center"/>
                </w:tcPr>
                <w:p>
                  <w:pPr>
                    <w:jc w:val="center"/>
                    <w:rPr>
                      <w:rFonts w:hint="default" w:hAnsi="宋体" w:eastAsia="宋体"/>
                      <w:color w:val="000000"/>
                      <w:kern w:val="0"/>
                      <w:sz w:val="21"/>
                      <w:lang w:val="en-US" w:eastAsia="zh-CN"/>
                    </w:rPr>
                  </w:pPr>
                  <w:r>
                    <w:rPr>
                      <w:rFonts w:hint="eastAsia" w:ascii="Times New Roman" w:hAnsi="Times New Roman" w:cs="Times New Roman"/>
                      <w:sz w:val="21"/>
                      <w:szCs w:val="21"/>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7" w:type="dxa"/>
                  <w:vAlign w:val="center"/>
                </w:tcPr>
                <w:p>
                  <w:pPr>
                    <w:pStyle w:val="2"/>
                    <w:jc w:val="center"/>
                    <w:rPr>
                      <w:rFonts w:hint="default" w:hAnsi="宋体" w:eastAsia="宋体"/>
                      <w:color w:val="000000"/>
                      <w:kern w:val="0"/>
                      <w:sz w:val="21"/>
                      <w:lang w:val="en-US" w:eastAsia="zh-CN"/>
                    </w:rPr>
                  </w:pPr>
                  <w:r>
                    <w:rPr>
                      <w:rFonts w:hint="eastAsia" w:hAnsi="宋体"/>
                      <w:color w:val="000000"/>
                      <w:kern w:val="0"/>
                      <w:sz w:val="21"/>
                      <w:lang w:val="en-US" w:eastAsia="zh-CN"/>
                    </w:rPr>
                    <w:t>9</w:t>
                  </w:r>
                </w:p>
              </w:tc>
              <w:tc>
                <w:tcPr>
                  <w:tcW w:w="2374" w:type="dxa"/>
                  <w:vAlign w:val="center"/>
                </w:tcPr>
                <w:p>
                  <w:pPr>
                    <w:jc w:val="center"/>
                    <w:rPr>
                      <w:rFonts w:hint="eastAsia" w:hAnsi="宋体"/>
                      <w:color w:val="000000"/>
                      <w:kern w:val="0"/>
                      <w:sz w:val="21"/>
                    </w:rPr>
                  </w:pPr>
                  <w:r>
                    <w:rPr>
                      <w:rFonts w:hint="eastAsia" w:ascii="Times New Roman" w:hAnsi="Times New Roman" w:eastAsia="宋体" w:cs="Times New Roman"/>
                      <w:sz w:val="21"/>
                      <w:szCs w:val="21"/>
                    </w:rPr>
                    <w:t>手工钻</w:t>
                  </w:r>
                </w:p>
              </w:tc>
              <w:tc>
                <w:tcPr>
                  <w:tcW w:w="2539" w:type="dxa"/>
                  <w:vAlign w:val="center"/>
                </w:tcPr>
                <w:p>
                  <w:pPr>
                    <w:pStyle w:val="2"/>
                    <w:jc w:val="center"/>
                    <w:rPr>
                      <w:rFonts w:hint="eastAsia" w:hAnsi="宋体"/>
                      <w:color w:val="000000"/>
                      <w:kern w:val="0"/>
                      <w:sz w:val="21"/>
                    </w:rPr>
                  </w:pPr>
                  <w:r>
                    <w:rPr>
                      <w:rFonts w:hint="eastAsia" w:hAnsi="宋体"/>
                      <w:color w:val="000000"/>
                      <w:kern w:val="0"/>
                      <w:sz w:val="21"/>
                    </w:rPr>
                    <w:t>5</w:t>
                  </w:r>
                  <w:r>
                    <w:rPr>
                      <w:rFonts w:hAnsi="宋体"/>
                      <w:color w:val="000000"/>
                      <w:kern w:val="0"/>
                      <w:sz w:val="21"/>
                    </w:rPr>
                    <w:t>m</w:t>
                  </w:r>
                </w:p>
              </w:tc>
              <w:tc>
                <w:tcPr>
                  <w:tcW w:w="1762" w:type="dxa"/>
                  <w:vAlign w:val="center"/>
                </w:tcPr>
                <w:p>
                  <w:pPr>
                    <w:jc w:val="center"/>
                    <w:rPr>
                      <w:rFonts w:hint="default" w:hAnsi="宋体" w:eastAsia="宋体"/>
                      <w:color w:val="000000"/>
                      <w:kern w:val="0"/>
                      <w:sz w:val="21"/>
                      <w:lang w:val="en-US" w:eastAsia="zh-CN"/>
                    </w:rPr>
                  </w:pPr>
                  <w:r>
                    <w:rPr>
                      <w:rFonts w:hint="eastAsia" w:ascii="Times New Roman" w:hAnsi="Times New Roman" w:cs="Times New Roman"/>
                      <w:sz w:val="21"/>
                      <w:szCs w:val="21"/>
                      <w:lang w:val="en-US" w:eastAsia="zh-CN"/>
                    </w:rPr>
                    <w:t>81</w:t>
                  </w:r>
                </w:p>
              </w:tc>
            </w:tr>
          </w:tbl>
          <w:p>
            <w:pPr>
              <w:spacing w:line="360" w:lineRule="auto"/>
              <w:ind w:firstLine="480" w:firstLineChars="200"/>
              <w:rPr>
                <w:rFonts w:ascii="Times New Roman" w:hAnsi="Times New Roman" w:eastAsia="宋体"/>
              </w:rPr>
            </w:pPr>
            <w:r>
              <w:rPr>
                <w:rFonts w:hint="eastAsia" w:ascii="Times New Roman" w:hAnsi="Times New Roman" w:eastAsia="宋体" w:cs="Times New Roman"/>
                <w:sz w:val="24"/>
                <w:szCs w:val="24"/>
              </w:rPr>
              <w:t>建筑</w:t>
            </w:r>
            <w:r>
              <w:rPr>
                <w:rFonts w:ascii="Times New Roman" w:hAnsi="Times New Roman" w:eastAsia="宋体" w:cs="Times New Roman"/>
                <w:sz w:val="24"/>
                <w:szCs w:val="24"/>
              </w:rPr>
              <w:t>施工单位合理安排施工时间，施工一般在昼间进行，对动力机械设备定期进行维修和养护，</w:t>
            </w:r>
            <w:r>
              <w:rPr>
                <w:rFonts w:hint="eastAsia" w:ascii="Times New Roman" w:hAnsi="Times New Roman" w:eastAsia="宋体" w:cs="Times New Roman"/>
                <w:sz w:val="24"/>
                <w:szCs w:val="24"/>
              </w:rPr>
              <w:t>避免</w:t>
            </w:r>
            <w:r>
              <w:rPr>
                <w:rFonts w:ascii="Times New Roman" w:hAnsi="Times New Roman" w:eastAsia="宋体" w:cs="Times New Roman"/>
                <w:sz w:val="24"/>
                <w:szCs w:val="24"/>
              </w:rPr>
              <w:t>因松动部件振动或消声器损坏而加大设备工作</w:t>
            </w:r>
            <w:r>
              <w:rPr>
                <w:rFonts w:hint="eastAsia" w:ascii="Times New Roman" w:hAnsi="Times New Roman" w:eastAsia="宋体" w:cs="Times New Roman"/>
                <w:sz w:val="24"/>
                <w:szCs w:val="24"/>
              </w:rPr>
              <w:t>时</w:t>
            </w:r>
            <w:r>
              <w:rPr>
                <w:rFonts w:ascii="Times New Roman" w:hAnsi="Times New Roman" w:eastAsia="宋体" w:cs="Times New Roman"/>
                <w:sz w:val="24"/>
                <w:szCs w:val="24"/>
              </w:rPr>
              <w:t>的声级，合理布置施工现场，应尽量避免在施工现场</w:t>
            </w:r>
            <w:r>
              <w:rPr>
                <w:rFonts w:hint="eastAsia" w:ascii="Times New Roman" w:hAnsi="Times New Roman" w:eastAsia="宋体" w:cs="Times New Roman"/>
                <w:sz w:val="24"/>
                <w:szCs w:val="24"/>
              </w:rPr>
              <w:t>同一</w:t>
            </w:r>
            <w:r>
              <w:rPr>
                <w:rFonts w:ascii="Times New Roman" w:hAnsi="Times New Roman" w:eastAsia="宋体" w:cs="Times New Roman"/>
                <w:sz w:val="24"/>
                <w:szCs w:val="24"/>
              </w:rPr>
              <w:t>地点</w:t>
            </w:r>
            <w:r>
              <w:rPr>
                <w:rFonts w:hint="eastAsia" w:ascii="Times New Roman" w:hAnsi="Times New Roman" w:eastAsia="宋体" w:cs="Times New Roman"/>
                <w:sz w:val="24"/>
                <w:szCs w:val="24"/>
              </w:rPr>
              <w:t>设置</w:t>
            </w:r>
            <w:r>
              <w:rPr>
                <w:rFonts w:ascii="Times New Roman" w:hAnsi="Times New Roman" w:eastAsia="宋体" w:cs="Times New Roman"/>
                <w:sz w:val="24"/>
                <w:szCs w:val="24"/>
              </w:rPr>
              <w:t>大量的高噪声设备，造成</w:t>
            </w:r>
            <w:r>
              <w:rPr>
                <w:rFonts w:hint="eastAsia" w:ascii="Times New Roman" w:hAnsi="Times New Roman" w:eastAsia="宋体" w:cs="Times New Roman"/>
                <w:sz w:val="24"/>
                <w:szCs w:val="24"/>
              </w:rPr>
              <w:t>局部</w:t>
            </w:r>
            <w:r>
              <w:rPr>
                <w:rFonts w:ascii="Times New Roman" w:hAnsi="Times New Roman" w:eastAsia="宋体" w:cs="Times New Roman"/>
                <w:sz w:val="24"/>
                <w:szCs w:val="24"/>
              </w:rPr>
              <w:t>声级过高，</w:t>
            </w:r>
            <w:r>
              <w:rPr>
                <w:rFonts w:hint="eastAsia" w:ascii="Times New Roman" w:hAnsi="Times New Roman" w:eastAsia="宋体" w:cs="Times New Roman"/>
                <w:sz w:val="24"/>
                <w:szCs w:val="24"/>
              </w:rPr>
              <w:t>加强</w:t>
            </w:r>
            <w:r>
              <w:rPr>
                <w:rFonts w:ascii="Times New Roman" w:hAnsi="Times New Roman" w:eastAsia="宋体" w:cs="Times New Roman"/>
                <w:sz w:val="24"/>
                <w:szCs w:val="24"/>
              </w:rPr>
              <w:t>施工管理，实施文明施工</w:t>
            </w:r>
            <w:r>
              <w:rPr>
                <w:rFonts w:hint="eastAsia" w:ascii="Times New Roman" w:hAnsi="Times New Roman" w:eastAsia="宋体" w:cs="Times New Roman"/>
                <w:sz w:val="24"/>
                <w:szCs w:val="24"/>
              </w:rPr>
              <w:t>，</w:t>
            </w:r>
            <w:r>
              <w:rPr>
                <w:rFonts w:ascii="Times New Roman" w:hAnsi="Times New Roman" w:eastAsia="宋体" w:cs="Times New Roman"/>
                <w:sz w:val="24"/>
                <w:szCs w:val="24"/>
              </w:rPr>
              <w:t>采取有效的减噪措施后，施工期噪声对项目区域声环境影响不大，</w:t>
            </w:r>
            <w:r>
              <w:rPr>
                <w:rFonts w:hint="eastAsia" w:ascii="Times New Roman" w:hAnsi="Times New Roman" w:eastAsia="宋体" w:cs="Times New Roman"/>
                <w:sz w:val="24"/>
                <w:szCs w:val="24"/>
              </w:rPr>
              <w:t>且</w:t>
            </w:r>
            <w:r>
              <w:rPr>
                <w:rFonts w:ascii="Times New Roman" w:hAnsi="Times New Roman" w:eastAsia="宋体" w:cs="Times New Roman"/>
                <w:sz w:val="24"/>
                <w:szCs w:val="24"/>
              </w:rPr>
              <w:t>施工期</w:t>
            </w:r>
            <w:r>
              <w:rPr>
                <w:rFonts w:hint="eastAsia" w:ascii="Times New Roman" w:hAnsi="Times New Roman" w:eastAsia="宋体" w:cs="Times New Roman"/>
                <w:sz w:val="24"/>
                <w:szCs w:val="24"/>
              </w:rPr>
              <w:t>结束</w:t>
            </w:r>
            <w:r>
              <w:rPr>
                <w:rFonts w:ascii="Times New Roman" w:hAnsi="Times New Roman" w:eastAsia="宋体" w:cs="Times New Roman"/>
                <w:sz w:val="24"/>
                <w:szCs w:val="24"/>
              </w:rPr>
              <w:t>后，这部分影响也随之消失。</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outlineLvl w:val="9"/>
              <w:rPr>
                <w:rFonts w:hint="eastAsia" w:ascii="Times New Roman" w:hAnsi="Times New Roman" w:eastAsia="宋体"/>
                <w:b/>
                <w:bCs/>
                <w:color w:val="000000" w:themeColor="text1"/>
                <w:sz w:val="24"/>
                <w:szCs w:val="24"/>
                <w:lang w:val="en-US" w:eastAsia="zh-CN"/>
                <w14:textFill>
                  <w14:solidFill>
                    <w14:schemeClr w14:val="tx1"/>
                  </w14:solidFill>
                </w14:textFill>
              </w:rPr>
            </w:pPr>
            <w:r>
              <w:rPr>
                <w:rFonts w:hint="eastAsia" w:ascii="Times New Roman" w:hAnsi="Times New Roman" w:eastAsia="宋体"/>
                <w:b/>
                <w:bCs/>
                <w:color w:val="auto"/>
                <w:sz w:val="24"/>
                <w:szCs w:val="24"/>
                <w:lang w:val="en-US" w:eastAsia="zh-CN"/>
              </w:rPr>
              <w:t>1</w:t>
            </w:r>
            <w:r>
              <w:rPr>
                <w:rFonts w:hint="eastAsia" w:ascii="Times New Roman" w:hAnsi="Times New Roman" w:eastAsia="宋体"/>
                <w:b/>
                <w:bCs/>
                <w:color w:val="000000" w:themeColor="text1"/>
                <w:sz w:val="24"/>
                <w:szCs w:val="24"/>
                <w:lang w:val="en-US" w:eastAsia="zh-CN"/>
                <w14:textFill>
                  <w14:solidFill>
                    <w14:schemeClr w14:val="tx1"/>
                  </w14:solidFill>
                </w14:textFill>
              </w:rPr>
              <w:t>.4</w:t>
            </w:r>
            <w:bookmarkEnd w:id="38"/>
            <w:r>
              <w:rPr>
                <w:rFonts w:hint="eastAsia" w:ascii="Times New Roman" w:hAnsi="Times New Roman" w:eastAsia="宋体"/>
                <w:b/>
                <w:bCs/>
                <w:color w:val="000000" w:themeColor="text1"/>
                <w:sz w:val="24"/>
                <w:szCs w:val="24"/>
                <w:lang w:val="en-US" w:eastAsia="zh-CN"/>
                <w14:textFill>
                  <w14:solidFill>
                    <w14:schemeClr w14:val="tx1"/>
                  </w14:solidFill>
                </w14:textFill>
              </w:rPr>
              <w:t>固废</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施工</w:t>
            </w:r>
            <w:r>
              <w:rPr>
                <w:rFonts w:ascii="Times New Roman" w:hAnsi="Times New Roman" w:eastAsia="宋体" w:cs="Times New Roman"/>
                <w:color w:val="000000" w:themeColor="text1"/>
                <w:sz w:val="24"/>
                <w:szCs w:val="24"/>
                <w14:textFill>
                  <w14:solidFill>
                    <w14:schemeClr w14:val="tx1"/>
                  </w14:solidFill>
                </w14:textFill>
              </w:rPr>
              <w:t>过程中产生的固体废物主要为</w:t>
            </w:r>
            <w:r>
              <w:rPr>
                <w:rFonts w:hint="eastAsia" w:cs="Times New Roman"/>
                <w:color w:val="000000" w:themeColor="text1"/>
                <w:sz w:val="24"/>
                <w:szCs w:val="24"/>
                <w:lang w:eastAsia="zh-CN"/>
                <w14:textFill>
                  <w14:solidFill>
                    <w14:schemeClr w14:val="tx1"/>
                  </w14:solidFill>
                </w14:textFill>
              </w:rPr>
              <w:t>施工土方开挖，</w:t>
            </w:r>
            <w:r>
              <w:rPr>
                <w:rFonts w:ascii="Times New Roman" w:hAnsi="Times New Roman" w:eastAsia="宋体" w:cs="Times New Roman"/>
                <w:color w:val="000000" w:themeColor="text1"/>
                <w:sz w:val="24"/>
                <w:szCs w:val="24"/>
                <w14:textFill>
                  <w14:solidFill>
                    <w14:schemeClr w14:val="tx1"/>
                  </w14:solidFill>
                </w14:textFill>
              </w:rPr>
              <w:t>施工人员的生活垃圾、建筑施工产生的少量建筑垃圾，为一般固体废物。</w:t>
            </w:r>
          </w:p>
          <w:p>
            <w:pPr>
              <w:adjustRightInd w:val="0"/>
              <w:snapToGrid w:val="0"/>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）土石方</w:t>
            </w:r>
          </w:p>
          <w:p>
            <w:pPr>
              <w:adjustRightInd w:val="0"/>
              <w:snapToGrid w:val="0"/>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项目地势平坦，本项目将产生一定的砖石块及土方。产生的砖石可用于回填及挡墙的建设，下层土方可回用于绿化，少量不可回用的土石方统一收集后运至相关部门指定地点堆置或交给有回填需求的企业作为回填之用。项目能够实现场地内土石方平衡，无废弃土石方产生。</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w:t>
            </w:r>
            <w:r>
              <w:rPr>
                <w:rFonts w:hint="eastAsia" w:cs="Times New Roman"/>
                <w:color w:val="000000" w:themeColor="text1"/>
                <w:sz w:val="24"/>
                <w:szCs w:val="24"/>
                <w:lang w:val="en-US" w:eastAsia="zh-CN"/>
                <w14:textFill>
                  <w14:solidFill>
                    <w14:schemeClr w14:val="tx1"/>
                  </w14:solidFill>
                </w14:textFill>
              </w:rPr>
              <w:t>2</w:t>
            </w:r>
            <w:r>
              <w:rPr>
                <w:rFonts w:hint="eastAsia" w:ascii="Times New Roman" w:hAnsi="Times New Roman" w:eastAsia="宋体" w:cs="Times New Roman"/>
                <w:color w:val="000000" w:themeColor="text1"/>
                <w:sz w:val="24"/>
                <w:szCs w:val="24"/>
                <w14:textFill>
                  <w14:solidFill>
                    <w14:schemeClr w14:val="tx1"/>
                  </w14:solidFill>
                </w14:textFill>
              </w:rPr>
              <w:t>）建筑垃圾</w:t>
            </w:r>
          </w:p>
          <w:p>
            <w:pPr>
              <w:pStyle w:val="8"/>
              <w:spacing w:line="360" w:lineRule="auto"/>
              <w:ind w:firstLine="472"/>
              <w:rPr>
                <w:rFonts w:ascii="Times New Roman" w:hAnsi="Times New Roman" w:eastAsia="宋体" w:cs="Times New Roman"/>
                <w:color w:val="00B050"/>
                <w:sz w:val="24"/>
                <w:szCs w:val="24"/>
              </w:rPr>
            </w:pPr>
            <w:r>
              <w:rPr>
                <w:rFonts w:hint="eastAsia" w:ascii="宋体" w:hAnsi="宋体" w:cs="宋体"/>
                <w:szCs w:val="24"/>
              </w:rPr>
              <w:t>施工期产生的建筑垃圾主要来源于施工产生的废弃的砖石、水泥凝结废渣、装修废弃管道、原废弃包装材料及细胞碎片形态的固形物、废弃铁质或木质建材等。施工期的建筑垃圾产生量按建筑面积每100m</w:t>
            </w:r>
            <w:r>
              <w:rPr>
                <w:rFonts w:hint="eastAsia" w:ascii="宋体" w:hAnsi="宋体" w:cs="宋体"/>
                <w:szCs w:val="24"/>
                <w:vertAlign w:val="superscript"/>
              </w:rPr>
              <w:t>2</w:t>
            </w:r>
            <w:r>
              <w:rPr>
                <w:rFonts w:hint="eastAsia" w:ascii="宋体" w:hAnsi="宋体" w:cs="宋体"/>
                <w:szCs w:val="24"/>
              </w:rPr>
              <w:t>产生弃渣量0.03t计算，项目新建建筑面积</w:t>
            </w:r>
            <w:r>
              <w:rPr>
                <w:rFonts w:hint="eastAsia" w:cs="宋体"/>
                <w:bCs/>
                <w:szCs w:val="24"/>
                <w:lang w:val="en-US" w:eastAsia="zh-CN"/>
              </w:rPr>
              <w:t>18</w:t>
            </w:r>
            <w:r>
              <w:rPr>
                <w:rFonts w:hint="eastAsia" w:ascii="宋体" w:hAnsi="宋体" w:cs="宋体"/>
                <w:bCs/>
                <w:szCs w:val="24"/>
                <w:lang w:val="en-US" w:eastAsia="zh-CN"/>
              </w:rPr>
              <w:t>0</w:t>
            </w:r>
            <w:r>
              <w:rPr>
                <w:rFonts w:hint="eastAsia" w:ascii="宋体" w:hAnsi="宋体" w:cs="宋体"/>
                <w:szCs w:val="24"/>
              </w:rPr>
              <w:t>m</w:t>
            </w:r>
            <w:r>
              <w:rPr>
                <w:rFonts w:hint="eastAsia" w:ascii="宋体" w:hAnsi="宋体" w:cs="宋体"/>
                <w:szCs w:val="24"/>
                <w:vertAlign w:val="superscript"/>
              </w:rPr>
              <w:t>2</w:t>
            </w:r>
            <w:r>
              <w:rPr>
                <w:rFonts w:hint="eastAsia" w:ascii="宋体" w:hAnsi="宋体" w:cs="宋体"/>
                <w:szCs w:val="24"/>
              </w:rPr>
              <w:t>，则施工期产生的建筑垃圾量为</w:t>
            </w:r>
            <w:r>
              <w:rPr>
                <w:rFonts w:hint="eastAsia" w:ascii="宋体" w:hAnsi="宋体" w:cs="宋体"/>
                <w:szCs w:val="24"/>
                <w:lang w:val="en-US" w:eastAsia="zh-CN"/>
              </w:rPr>
              <w:t>0.0</w:t>
            </w:r>
            <w:r>
              <w:rPr>
                <w:rFonts w:hint="eastAsia" w:cs="宋体"/>
                <w:szCs w:val="24"/>
                <w:lang w:val="en-US" w:eastAsia="zh-CN"/>
              </w:rPr>
              <w:t>54</w:t>
            </w:r>
            <w:r>
              <w:rPr>
                <w:rFonts w:hint="eastAsia" w:ascii="宋体" w:hAnsi="宋体" w:cs="宋体"/>
                <w:szCs w:val="24"/>
              </w:rPr>
              <w:t>t。建筑垃圾分类收集，分类处理，可以回收利用的回收利用，砖石、钢材等应尽量回用于场界围栏、围墙、沉淀池等过程，以节约原材料及运输成本。不能回收利用的在项目内集中收集后运至相关部门指定的垃圾处理点堆放或交给有回填需求的企业作为回填之用，禁止随意丢弃。</w:t>
            </w:r>
          </w:p>
          <w:p>
            <w:pPr>
              <w:spacing w:line="360" w:lineRule="auto"/>
              <w:ind w:firstLine="480" w:firstLineChars="200"/>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w:t>
            </w: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w:t>
            </w:r>
            <w:r>
              <w:rPr>
                <w:rFonts w:hint="eastAsia" w:asciiTheme="majorEastAsia" w:hAnsiTheme="majorEastAsia" w:eastAsiaTheme="majorEastAsia" w:cstheme="majorEastAsia"/>
                <w:color w:val="000000" w:themeColor="text1"/>
                <w:sz w:val="24"/>
                <w:szCs w:val="24"/>
                <w14:textFill>
                  <w14:solidFill>
                    <w14:schemeClr w14:val="tx1"/>
                  </w14:solidFill>
                </w14:textFill>
              </w:rPr>
              <w:t>）生活垃圾</w:t>
            </w:r>
          </w:p>
          <w:p>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本项目施工人数为</w:t>
            </w:r>
            <w:r>
              <w:rPr>
                <w:rFonts w:ascii="Times New Roman" w:hAnsi="Times New Roman" w:eastAsia="宋体" w:cs="Times New Roman"/>
                <w:color w:val="000000" w:themeColor="text1"/>
                <w:sz w:val="24"/>
                <w:szCs w:val="24"/>
                <w14:textFill>
                  <w14:solidFill>
                    <w14:schemeClr w14:val="tx1"/>
                  </w14:solidFill>
                </w14:textFill>
              </w:rPr>
              <w:t>1</w:t>
            </w:r>
            <w:r>
              <w:rPr>
                <w:rFonts w:hint="eastAsia" w:cs="Times New Roman"/>
                <w:color w:val="000000" w:themeColor="text1"/>
                <w:sz w:val="24"/>
                <w:szCs w:val="24"/>
                <w:lang w:val="en-US" w:eastAsia="zh-CN"/>
                <w14:textFill>
                  <w14:solidFill>
                    <w14:schemeClr w14:val="tx1"/>
                  </w14:solidFill>
                </w14:textFill>
              </w:rPr>
              <w:t>5</w:t>
            </w:r>
            <w:r>
              <w:rPr>
                <w:rFonts w:hint="eastAsia" w:ascii="Times New Roman" w:hAnsi="Times New Roman" w:eastAsia="宋体" w:cs="Times New Roman"/>
                <w:color w:val="000000" w:themeColor="text1"/>
                <w:sz w:val="24"/>
                <w:szCs w:val="24"/>
                <w14:textFill>
                  <w14:solidFill>
                    <w14:schemeClr w14:val="tx1"/>
                  </w14:solidFill>
                </w14:textFill>
              </w:rPr>
              <w:t>人，施工期间工人不在工地食宿，产生的生活垃圾按每人每天0.5kg计，则生活垃圾量约</w:t>
            </w:r>
            <w:r>
              <w:rPr>
                <w:rFonts w:hint="eastAsia" w:cs="Times New Roman"/>
                <w:color w:val="000000" w:themeColor="text1"/>
                <w:sz w:val="24"/>
                <w:szCs w:val="24"/>
                <w:lang w:val="en-US" w:eastAsia="zh-CN"/>
                <w14:textFill>
                  <w14:solidFill>
                    <w14:schemeClr w14:val="tx1"/>
                  </w14:solidFill>
                </w14:textFill>
              </w:rPr>
              <w:t>7.5</w:t>
            </w:r>
            <w:r>
              <w:rPr>
                <w:rFonts w:hint="eastAsia" w:ascii="Times New Roman" w:hAnsi="Times New Roman" w:eastAsia="宋体" w:cs="Times New Roman"/>
                <w:color w:val="000000" w:themeColor="text1"/>
                <w:sz w:val="24"/>
                <w:szCs w:val="24"/>
                <w14:textFill>
                  <w14:solidFill>
                    <w14:schemeClr w14:val="tx1"/>
                  </w14:solidFill>
                </w14:textFill>
              </w:rPr>
              <w:t>kg/d。生活</w:t>
            </w:r>
            <w:r>
              <w:rPr>
                <w:rFonts w:ascii="Times New Roman" w:hAnsi="Times New Roman" w:eastAsia="宋体" w:cs="Times New Roman"/>
                <w:color w:val="000000" w:themeColor="text1"/>
                <w:sz w:val="24"/>
                <w:szCs w:val="24"/>
                <w14:textFill>
                  <w14:solidFill>
                    <w14:schemeClr w14:val="tx1"/>
                  </w14:solidFill>
                </w14:textFill>
              </w:rPr>
              <w:t>垃圾</w:t>
            </w:r>
            <w:r>
              <w:rPr>
                <w:rFonts w:hint="eastAsia" w:ascii="Times New Roman" w:hAnsi="Times New Roman" w:eastAsia="宋体" w:cs="Times New Roman"/>
                <w:color w:val="000000" w:themeColor="text1"/>
                <w:sz w:val="24"/>
                <w:szCs w:val="24"/>
                <w14:textFill>
                  <w14:solidFill>
                    <w14:schemeClr w14:val="tx1"/>
                  </w14:solidFill>
                </w14:textFill>
              </w:rPr>
              <w:t>应</w:t>
            </w:r>
            <w:r>
              <w:rPr>
                <w:rFonts w:ascii="Times New Roman" w:hAnsi="Times New Roman" w:eastAsia="宋体" w:cs="Times New Roman"/>
                <w:color w:val="000000" w:themeColor="text1"/>
                <w:sz w:val="24"/>
                <w:szCs w:val="24"/>
                <w14:textFill>
                  <w14:solidFill>
                    <w14:schemeClr w14:val="tx1"/>
                  </w14:solidFill>
                </w14:textFill>
              </w:rPr>
              <w:t>集中收集至厂区内统一地点堆放，日产日清，可</w:t>
            </w:r>
            <w:r>
              <w:rPr>
                <w:rFonts w:hint="eastAsia" w:ascii="Times New Roman" w:hAnsi="Times New Roman" w:eastAsia="宋体" w:cs="Times New Roman"/>
                <w:color w:val="000000" w:themeColor="text1"/>
                <w:sz w:val="24"/>
                <w:szCs w:val="24"/>
                <w14:textFill>
                  <w14:solidFill>
                    <w14:schemeClr w14:val="tx1"/>
                  </w14:solidFill>
                </w14:textFill>
              </w:rPr>
              <w:t>将</w:t>
            </w:r>
            <w:r>
              <w:rPr>
                <w:rFonts w:ascii="Times New Roman" w:hAnsi="Times New Roman" w:eastAsia="宋体" w:cs="Times New Roman"/>
                <w:color w:val="000000" w:themeColor="text1"/>
                <w:sz w:val="24"/>
                <w:szCs w:val="24"/>
                <w14:textFill>
                  <w14:solidFill>
                    <w14:schemeClr w14:val="tx1"/>
                  </w14:solidFill>
                </w14:textFill>
              </w:rPr>
              <w:t>生活</w:t>
            </w:r>
            <w:r>
              <w:rPr>
                <w:rFonts w:hint="eastAsia" w:ascii="Times New Roman" w:hAnsi="Times New Roman" w:eastAsia="宋体" w:cs="Times New Roman"/>
                <w:color w:val="000000" w:themeColor="text1"/>
                <w:sz w:val="24"/>
                <w:szCs w:val="24"/>
                <w14:textFill>
                  <w14:solidFill>
                    <w14:schemeClr w14:val="tx1"/>
                  </w14:solidFill>
                </w14:textFill>
              </w:rPr>
              <w:t>垃圾</w:t>
            </w:r>
            <w:r>
              <w:rPr>
                <w:rFonts w:ascii="Times New Roman" w:hAnsi="Times New Roman" w:eastAsia="宋体" w:cs="Times New Roman"/>
                <w:color w:val="000000" w:themeColor="text1"/>
                <w:sz w:val="24"/>
                <w:szCs w:val="24"/>
                <w14:textFill>
                  <w14:solidFill>
                    <w14:schemeClr w14:val="tx1"/>
                  </w14:solidFill>
                </w14:textFill>
              </w:rPr>
              <w:t>运输</w:t>
            </w:r>
            <w:r>
              <w:rPr>
                <w:rFonts w:hint="eastAsia" w:cs="Times New Roman"/>
                <w:color w:val="000000" w:themeColor="text1"/>
                <w:sz w:val="24"/>
                <w:szCs w:val="24"/>
                <w:lang w:eastAsia="zh-CN"/>
                <w14:textFill>
                  <w14:solidFill>
                    <w14:schemeClr w14:val="tx1"/>
                  </w14:solidFill>
                </w14:textFill>
              </w:rPr>
              <w:t>轩岗乡垃圾堆放点</w:t>
            </w:r>
            <w:r>
              <w:rPr>
                <w:rFonts w:ascii="Times New Roman" w:hAnsi="Times New Roman" w:eastAsia="宋体" w:cs="Times New Roman"/>
                <w:color w:val="000000" w:themeColor="text1"/>
                <w:sz w:val="24"/>
                <w:szCs w:val="24"/>
                <w14:textFill>
                  <w14:solidFill>
                    <w14:schemeClr w14:val="tx1"/>
                  </w14:solidFill>
                </w14:textFill>
              </w:rPr>
              <w:t>，由环卫部门统一清运。</w:t>
            </w:r>
          </w:p>
          <w:p>
            <w:pPr>
              <w:pStyle w:val="3"/>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firstLine="0" w:firstLineChars="0"/>
              <w:textAlignment w:val="auto"/>
              <w:rPr>
                <w:rFonts w:hint="eastAsia" w:ascii="Times New Roman" w:hAnsi="Times New Roman" w:eastAsia="宋体"/>
                <w:color w:val="auto"/>
                <w:sz w:val="24"/>
                <w:szCs w:val="24"/>
              </w:rPr>
            </w:pPr>
            <w:r>
              <w:rPr>
                <w:rFonts w:hint="eastAsia" w:ascii="Times New Roman" w:hAnsi="Times New Roman" w:eastAsia="宋体"/>
                <w:color w:val="auto"/>
                <w:sz w:val="24"/>
                <w:szCs w:val="24"/>
                <w:lang w:val="en-US" w:eastAsia="zh-CN"/>
              </w:rPr>
              <w:t>2</w:t>
            </w:r>
            <w:r>
              <w:rPr>
                <w:rFonts w:hint="eastAsia" w:ascii="Times New Roman" w:hAnsi="Times New Roman" w:eastAsia="宋体"/>
                <w:color w:val="auto"/>
                <w:sz w:val="24"/>
                <w:szCs w:val="24"/>
              </w:rPr>
              <w:t>营运期</w:t>
            </w:r>
          </w:p>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textAlignment w:val="auto"/>
              <w:rPr>
                <w:rFonts w:hint="eastAsia" w:ascii="Times New Roman" w:hAnsi="Times New Roman" w:eastAsia="宋体"/>
                <w:b/>
                <w:color w:val="auto"/>
                <w:sz w:val="24"/>
                <w:szCs w:val="24"/>
              </w:rPr>
            </w:pPr>
            <w:r>
              <w:rPr>
                <w:rFonts w:hint="eastAsia" w:ascii="Times New Roman" w:hAnsi="Times New Roman" w:eastAsia="宋体"/>
                <w:b/>
                <w:color w:val="auto"/>
                <w:sz w:val="24"/>
                <w:szCs w:val="24"/>
                <w:lang w:val="en-US" w:eastAsia="zh-CN"/>
              </w:rPr>
              <w:t>2.1</w:t>
            </w:r>
            <w:r>
              <w:rPr>
                <w:rFonts w:hint="eastAsia" w:ascii="Times New Roman" w:hAnsi="Times New Roman" w:eastAsia="宋体"/>
                <w:b/>
                <w:color w:val="auto"/>
                <w:sz w:val="24"/>
                <w:szCs w:val="24"/>
              </w:rPr>
              <w:t>废气</w:t>
            </w:r>
          </w:p>
          <w:p>
            <w:pPr>
              <w:spacing w:line="360" w:lineRule="auto"/>
              <w:ind w:firstLine="480" w:firstLineChars="200"/>
              <w:rPr>
                <w:rFonts w:ascii="Times New Roman" w:hAnsi="Times New Roman" w:eastAsia="宋体" w:cs="Times New Roman"/>
                <w:sz w:val="24"/>
                <w:szCs w:val="24"/>
              </w:rPr>
            </w:pPr>
            <w:bookmarkStart w:id="39" w:name="_Toc501459589"/>
            <w:r>
              <w:rPr>
                <w:rFonts w:hint="eastAsia" w:ascii="Times New Roman" w:hAnsi="Times New Roman" w:eastAsia="宋体" w:cs="Times New Roman"/>
                <w:sz w:val="24"/>
                <w:szCs w:val="24"/>
              </w:rPr>
              <w:t>拟建</w:t>
            </w:r>
            <w:r>
              <w:rPr>
                <w:rFonts w:ascii="Times New Roman" w:hAnsi="Times New Roman" w:eastAsia="宋体" w:cs="Times New Roman"/>
                <w:sz w:val="24"/>
                <w:szCs w:val="24"/>
              </w:rPr>
              <w:t>项目主要是进行废油的临时收集</w:t>
            </w:r>
            <w:r>
              <w:rPr>
                <w:rFonts w:hint="eastAsia" w:cs="Times New Roman"/>
                <w:sz w:val="24"/>
                <w:szCs w:val="24"/>
                <w:lang w:eastAsia="zh-CN"/>
              </w:rPr>
              <w:t>、暂存</w:t>
            </w:r>
            <w:r>
              <w:rPr>
                <w:rFonts w:ascii="Times New Roman" w:hAnsi="Times New Roman" w:eastAsia="宋体" w:cs="Times New Roman"/>
                <w:sz w:val="24"/>
                <w:szCs w:val="24"/>
              </w:rPr>
              <w:t>，在运营期产生的</w:t>
            </w:r>
            <w:r>
              <w:rPr>
                <w:rFonts w:hint="eastAsia" w:ascii="Times New Roman" w:hAnsi="Times New Roman" w:eastAsia="宋体" w:cs="Times New Roman"/>
                <w:sz w:val="24"/>
                <w:szCs w:val="24"/>
              </w:rPr>
              <w:t>污染物</w:t>
            </w:r>
            <w:r>
              <w:rPr>
                <w:rFonts w:ascii="Times New Roman" w:hAnsi="Times New Roman" w:eastAsia="宋体" w:cs="Times New Roman"/>
                <w:sz w:val="24"/>
                <w:szCs w:val="24"/>
              </w:rPr>
              <w:t>主要是</w:t>
            </w:r>
            <w:r>
              <w:rPr>
                <w:rFonts w:hint="eastAsia" w:cs="Times New Roman"/>
                <w:sz w:val="24"/>
                <w:szCs w:val="24"/>
                <w:lang w:eastAsia="zh-CN"/>
              </w:rPr>
              <w:t>无组织</w:t>
            </w:r>
            <w:r>
              <w:rPr>
                <w:rFonts w:ascii="Times New Roman" w:hAnsi="Times New Roman" w:eastAsia="宋体" w:cs="Times New Roman"/>
                <w:sz w:val="24"/>
                <w:szCs w:val="24"/>
              </w:rPr>
              <w:t>非甲烷总烃废气、生活污水、设备噪声以及危险固废。</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（1）非甲烷总烃</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宋体" w:hAnsi="宋体" w:eastAsia="宋体" w:cs="宋体"/>
                <w:color w:val="auto"/>
                <w:sz w:val="24"/>
              </w:rPr>
            </w:pPr>
            <w:r>
              <w:rPr>
                <w:rFonts w:hint="eastAsia" w:ascii="宋体" w:hAnsi="宋体" w:eastAsia="宋体" w:cs="宋体"/>
                <w:color w:val="auto"/>
                <w:sz w:val="24"/>
              </w:rPr>
              <w:t>项目排放的非甲烷总烃主要来自油罐大小呼吸、</w:t>
            </w:r>
            <w:r>
              <w:rPr>
                <w:rFonts w:hint="eastAsia" w:ascii="宋体" w:hAnsi="宋体" w:eastAsia="宋体" w:cs="宋体"/>
                <w:color w:val="auto"/>
                <w:sz w:val="24"/>
                <w:lang w:eastAsia="zh-CN"/>
              </w:rPr>
              <w:t>装</w:t>
            </w:r>
            <w:r>
              <w:rPr>
                <w:rFonts w:hint="eastAsia" w:ascii="宋体" w:hAnsi="宋体" w:eastAsia="宋体" w:cs="宋体"/>
                <w:color w:val="auto"/>
                <w:sz w:val="24"/>
              </w:rPr>
              <w:t>卸油损失及跑冒滴漏等。</w:t>
            </w:r>
          </w:p>
          <w:p>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20" w:firstLineChars="0"/>
              <w:textAlignment w:val="auto"/>
              <w:outlineLvl w:val="9"/>
              <w:rPr>
                <w:rFonts w:hint="eastAsia" w:ascii="宋体" w:hAnsi="宋体" w:eastAsia="宋体" w:cs="宋体"/>
                <w:color w:val="auto"/>
                <w:sz w:val="24"/>
              </w:rPr>
            </w:pPr>
            <w:r>
              <w:rPr>
                <w:rFonts w:hint="eastAsia" w:ascii="宋体" w:hAnsi="宋体" w:eastAsia="宋体" w:cs="宋体"/>
                <w:color w:val="auto"/>
                <w:sz w:val="24"/>
              </w:rPr>
              <w:t>储罐呼吸损失：储油罐在装卸料时或静置时，由于环境温度的变化和罐内压力的变化，使得罐内逸出的烃类气体通过罐顶的呼吸阀排入大气，这种现象称为储油罐大小呼吸。根据《液体储罐无组织排放估算方法》得出储油罐呼吸造成的烃类有机物大呼吸排放速率为0.88kg/m</w:t>
            </w:r>
            <w:r>
              <w:rPr>
                <w:rFonts w:hint="eastAsia" w:ascii="宋体" w:hAnsi="宋体" w:eastAsia="宋体" w:cs="宋体"/>
                <w:color w:val="auto"/>
                <w:sz w:val="24"/>
                <w:vertAlign w:val="superscript"/>
              </w:rPr>
              <w:t>3</w:t>
            </w:r>
            <w:r>
              <w:rPr>
                <w:rFonts w:hint="eastAsia" w:ascii="宋体" w:hAnsi="宋体" w:eastAsia="宋体" w:cs="宋体"/>
                <w:color w:val="auto"/>
                <w:sz w:val="24"/>
              </w:rPr>
              <w:t>通过量，小呼吸排放速率为0.12kg/m</w:t>
            </w:r>
            <w:r>
              <w:rPr>
                <w:rFonts w:hint="eastAsia" w:ascii="宋体" w:hAnsi="宋体" w:eastAsia="宋体" w:cs="宋体"/>
                <w:color w:val="auto"/>
                <w:sz w:val="24"/>
                <w:vertAlign w:val="superscript"/>
              </w:rPr>
              <w:t>3</w:t>
            </w:r>
            <w:r>
              <w:rPr>
                <w:rFonts w:hint="eastAsia" w:ascii="宋体" w:hAnsi="宋体" w:eastAsia="宋体" w:cs="宋体"/>
                <w:color w:val="auto"/>
                <w:sz w:val="24"/>
              </w:rPr>
              <w:t>通过量，（</w:t>
            </w:r>
            <w:r>
              <w:rPr>
                <w:rFonts w:hint="eastAsia" w:ascii="宋体" w:hAnsi="宋体" w:eastAsia="宋体" w:cs="宋体"/>
                <w:color w:val="auto"/>
                <w:sz w:val="24"/>
                <w:lang w:eastAsia="zh-CN"/>
              </w:rPr>
              <w:t>双层</w:t>
            </w:r>
            <w:r>
              <w:rPr>
                <w:rFonts w:hint="eastAsia" w:ascii="宋体" w:hAnsi="宋体" w:eastAsia="宋体" w:cs="宋体"/>
                <w:color w:val="auto"/>
                <w:sz w:val="24"/>
              </w:rPr>
              <w:t>储油罐可将呼吸损失减少93%）</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该油罐</w:t>
            </w:r>
            <w:r>
              <w:rPr>
                <w:rFonts w:hint="eastAsia" w:ascii="宋体" w:hAnsi="宋体" w:eastAsia="宋体" w:cs="宋体"/>
                <w:color w:val="auto"/>
                <w:sz w:val="24"/>
                <w:lang w:eastAsia="zh-CN"/>
              </w:rPr>
              <w:t>为双层储油罐，则大呼吸</w:t>
            </w:r>
            <w:r>
              <w:rPr>
                <w:rFonts w:hint="eastAsia" w:ascii="宋体" w:hAnsi="宋体" w:eastAsia="宋体" w:cs="宋体"/>
                <w:color w:val="auto"/>
                <w:sz w:val="24"/>
              </w:rPr>
              <w:t>排放速率为</w:t>
            </w:r>
            <w:r>
              <w:rPr>
                <w:rFonts w:hint="eastAsia" w:ascii="宋体" w:hAnsi="宋体" w:eastAsia="宋体" w:cs="宋体"/>
                <w:color w:val="auto"/>
                <w:sz w:val="24"/>
                <w:lang w:val="en-US" w:eastAsia="zh-CN"/>
              </w:rPr>
              <w:t>0.0616</w:t>
            </w:r>
            <w:r>
              <w:rPr>
                <w:rFonts w:hint="eastAsia" w:ascii="宋体" w:hAnsi="宋体" w:eastAsia="宋体" w:cs="宋体"/>
                <w:color w:val="auto"/>
                <w:sz w:val="24"/>
              </w:rPr>
              <w:t>kg/m</w:t>
            </w:r>
            <w:r>
              <w:rPr>
                <w:rFonts w:hint="eastAsia" w:ascii="宋体" w:hAnsi="宋体" w:eastAsia="宋体" w:cs="宋体"/>
                <w:color w:val="auto"/>
                <w:sz w:val="24"/>
                <w:vertAlign w:val="superscript"/>
              </w:rPr>
              <w:t>3</w:t>
            </w:r>
            <w:r>
              <w:rPr>
                <w:rFonts w:hint="eastAsia" w:ascii="宋体" w:hAnsi="宋体" w:eastAsia="宋体" w:cs="宋体"/>
                <w:color w:val="auto"/>
                <w:sz w:val="24"/>
              </w:rPr>
              <w:t>通过量</w:t>
            </w:r>
            <w:r>
              <w:rPr>
                <w:rFonts w:hint="eastAsia" w:ascii="宋体" w:hAnsi="宋体" w:eastAsia="宋体" w:cs="宋体"/>
                <w:color w:val="auto"/>
                <w:sz w:val="24"/>
                <w:lang w:eastAsia="zh-CN"/>
              </w:rPr>
              <w:t>，</w:t>
            </w:r>
            <w:r>
              <w:rPr>
                <w:rFonts w:hint="eastAsia" w:ascii="宋体" w:hAnsi="宋体" w:eastAsia="宋体" w:cs="宋体"/>
                <w:color w:val="auto"/>
                <w:sz w:val="24"/>
              </w:rPr>
              <w:t>小呼吸排放速率为</w:t>
            </w:r>
            <w:r>
              <w:rPr>
                <w:rFonts w:hint="eastAsia" w:ascii="宋体" w:hAnsi="宋体" w:eastAsia="宋体" w:cs="宋体"/>
                <w:color w:val="auto"/>
                <w:sz w:val="24"/>
                <w:lang w:val="en-US" w:eastAsia="zh-CN"/>
              </w:rPr>
              <w:t>0.0084</w:t>
            </w:r>
            <w:r>
              <w:rPr>
                <w:rFonts w:hint="eastAsia" w:ascii="宋体" w:hAnsi="宋体" w:eastAsia="宋体" w:cs="宋体"/>
                <w:color w:val="auto"/>
                <w:sz w:val="24"/>
              </w:rPr>
              <w:t>kg/m</w:t>
            </w:r>
            <w:r>
              <w:rPr>
                <w:rFonts w:hint="eastAsia" w:ascii="宋体" w:hAnsi="宋体" w:eastAsia="宋体" w:cs="宋体"/>
                <w:color w:val="auto"/>
                <w:sz w:val="24"/>
                <w:vertAlign w:val="superscript"/>
              </w:rPr>
              <w:t>3</w:t>
            </w:r>
            <w:r>
              <w:rPr>
                <w:rFonts w:hint="eastAsia" w:ascii="宋体" w:hAnsi="宋体" w:eastAsia="宋体" w:cs="宋体"/>
                <w:color w:val="auto"/>
                <w:sz w:val="24"/>
              </w:rPr>
              <w:t>通过量</w:t>
            </w:r>
            <w:r>
              <w:rPr>
                <w:rFonts w:hint="eastAsia" w:ascii="宋体" w:hAnsi="宋体" w:eastAsia="宋体" w:cs="宋体"/>
                <w:color w:val="auto"/>
                <w:sz w:val="24"/>
                <w:lang w:eastAsia="zh-CN"/>
              </w:rPr>
              <w:t>。</w:t>
            </w:r>
          </w:p>
          <w:p>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20" w:firstLineChars="0"/>
              <w:textAlignment w:val="auto"/>
              <w:outlineLvl w:val="9"/>
              <w:rPr>
                <w:rFonts w:hint="eastAsia" w:ascii="宋体" w:hAnsi="宋体" w:eastAsia="宋体" w:cs="宋体"/>
                <w:color w:val="auto"/>
                <w:sz w:val="24"/>
              </w:rPr>
            </w:pPr>
            <w:r>
              <w:rPr>
                <w:rFonts w:hint="eastAsia" w:ascii="宋体" w:hAnsi="宋体" w:eastAsia="宋体" w:cs="宋体"/>
                <w:color w:val="auto"/>
                <w:sz w:val="24"/>
                <w:lang w:eastAsia="zh-CN"/>
              </w:rPr>
              <w:t>装</w:t>
            </w:r>
            <w:r>
              <w:rPr>
                <w:rFonts w:hint="eastAsia" w:ascii="宋体" w:hAnsi="宋体" w:eastAsia="宋体" w:cs="宋体"/>
                <w:color w:val="auto"/>
                <w:sz w:val="24"/>
              </w:rPr>
              <w:t>卸油损失：油罐车</w:t>
            </w:r>
            <w:r>
              <w:rPr>
                <w:rFonts w:hint="eastAsia" w:ascii="宋体" w:hAnsi="宋体" w:eastAsia="宋体" w:cs="宋体"/>
                <w:color w:val="auto"/>
                <w:sz w:val="24"/>
                <w:lang w:eastAsia="zh-CN"/>
              </w:rPr>
              <w:t>装</w:t>
            </w:r>
            <w:r>
              <w:rPr>
                <w:rFonts w:hint="eastAsia" w:ascii="宋体" w:hAnsi="宋体" w:eastAsia="宋体" w:cs="宋体"/>
                <w:color w:val="auto"/>
                <w:sz w:val="24"/>
              </w:rPr>
              <w:t>卸油时，由于油罐车与油罐的液位不断变化，气体的吸入与呼出会对油品造成的一定挠动蒸发，另外随着油罐车油罐的液面下降，罐壁蒸发面积扩大，外部的高气温也会对其罐壁和空间造成一定的蒸发。根据《液体储罐无组织排放估算方法》得出油罐车</w:t>
            </w:r>
            <w:r>
              <w:rPr>
                <w:rFonts w:hint="eastAsia" w:ascii="宋体" w:hAnsi="宋体" w:eastAsia="宋体" w:cs="宋体"/>
                <w:color w:val="auto"/>
                <w:sz w:val="24"/>
                <w:lang w:eastAsia="zh-CN"/>
              </w:rPr>
              <w:t>装</w:t>
            </w:r>
            <w:r>
              <w:rPr>
                <w:rFonts w:hint="eastAsia" w:ascii="宋体" w:hAnsi="宋体" w:eastAsia="宋体" w:cs="宋体"/>
                <w:color w:val="auto"/>
                <w:sz w:val="24"/>
              </w:rPr>
              <w:t>卸油时烃类有机物平均排放率为0.04kg/m</w:t>
            </w:r>
            <w:r>
              <w:rPr>
                <w:rFonts w:hint="eastAsia" w:ascii="宋体" w:hAnsi="宋体" w:eastAsia="宋体" w:cs="宋体"/>
                <w:color w:val="auto"/>
                <w:sz w:val="24"/>
                <w:vertAlign w:val="superscript"/>
              </w:rPr>
              <w:t>3</w:t>
            </w:r>
            <w:r>
              <w:rPr>
                <w:rFonts w:hint="eastAsia" w:ascii="宋体" w:hAnsi="宋体" w:eastAsia="宋体" w:cs="宋体"/>
                <w:color w:val="auto"/>
                <w:sz w:val="24"/>
              </w:rPr>
              <w:t>通过量。</w:t>
            </w:r>
          </w:p>
          <w:p>
            <w:pPr>
              <w:keepNext w:val="0"/>
              <w:keepLines w:val="0"/>
              <w:pageBreakBefore w:val="0"/>
              <w:widowControl/>
              <w:numPr>
                <w:ilvl w:val="0"/>
                <w:numId w:val="5"/>
              </w:numPr>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20" w:firstLineChars="0"/>
              <w:textAlignment w:val="auto"/>
              <w:outlineLvl w:val="9"/>
              <w:rPr>
                <w:rFonts w:hint="eastAsia" w:ascii="宋体" w:hAnsi="宋体" w:eastAsia="宋体" w:cs="宋体"/>
                <w:color w:val="auto"/>
                <w:sz w:val="24"/>
              </w:rPr>
            </w:pPr>
            <w:r>
              <w:rPr>
                <w:rFonts w:hint="eastAsia" w:ascii="宋体" w:hAnsi="宋体" w:eastAsia="宋体" w:cs="宋体"/>
                <w:color w:val="auto"/>
                <w:sz w:val="24"/>
              </w:rPr>
              <w:t>油品跑冒滴漏损失：在</w:t>
            </w:r>
            <w:r>
              <w:rPr>
                <w:rFonts w:hint="eastAsia" w:ascii="宋体" w:hAnsi="宋体" w:eastAsia="宋体" w:cs="宋体"/>
                <w:color w:val="auto"/>
                <w:sz w:val="24"/>
                <w:lang w:eastAsia="zh-CN"/>
              </w:rPr>
              <w:t>废油装卸</w:t>
            </w:r>
            <w:r>
              <w:rPr>
                <w:rFonts w:hint="eastAsia" w:ascii="宋体" w:hAnsi="宋体" w:eastAsia="宋体" w:cs="宋体"/>
                <w:color w:val="auto"/>
                <w:sz w:val="24"/>
              </w:rPr>
              <w:t>过程中，不可避免地有一些</w:t>
            </w:r>
            <w:r>
              <w:rPr>
                <w:rFonts w:hint="eastAsia" w:ascii="宋体" w:hAnsi="宋体" w:eastAsia="宋体" w:cs="宋体"/>
                <w:color w:val="auto"/>
                <w:sz w:val="24"/>
                <w:lang w:eastAsia="zh-CN"/>
              </w:rPr>
              <w:t>废</w:t>
            </w:r>
            <w:r>
              <w:rPr>
                <w:rFonts w:hint="eastAsia" w:ascii="宋体" w:hAnsi="宋体" w:eastAsia="宋体" w:cs="宋体"/>
                <w:color w:val="auto"/>
                <w:sz w:val="24"/>
              </w:rPr>
              <w:t>油跑、冒、滴、漏现象的发生。跑冒滴漏量与</w:t>
            </w:r>
            <w:r>
              <w:rPr>
                <w:rFonts w:hint="eastAsia" w:ascii="宋体" w:hAnsi="宋体" w:eastAsia="宋体" w:cs="宋体"/>
                <w:color w:val="auto"/>
                <w:sz w:val="24"/>
                <w:lang w:eastAsia="zh-CN"/>
              </w:rPr>
              <w:t>储罐</w:t>
            </w:r>
            <w:r>
              <w:rPr>
                <w:rFonts w:hint="eastAsia" w:ascii="宋体" w:hAnsi="宋体" w:eastAsia="宋体" w:cs="宋体"/>
                <w:color w:val="auto"/>
                <w:sz w:val="24"/>
              </w:rPr>
              <w:t>的管理、</w:t>
            </w:r>
            <w:r>
              <w:rPr>
                <w:rFonts w:hint="eastAsia" w:ascii="宋体" w:hAnsi="宋体" w:eastAsia="宋体" w:cs="宋体"/>
                <w:color w:val="auto"/>
                <w:sz w:val="24"/>
                <w:lang w:eastAsia="zh-CN"/>
              </w:rPr>
              <w:t>工作人员</w:t>
            </w:r>
            <w:r>
              <w:rPr>
                <w:rFonts w:hint="eastAsia" w:ascii="宋体" w:hAnsi="宋体" w:eastAsia="宋体" w:cs="宋体"/>
                <w:color w:val="auto"/>
                <w:sz w:val="24"/>
              </w:rPr>
              <w:t>的操作水平等诸多因素有关，根据《液体储罐无组织排放估算方法》得出</w:t>
            </w:r>
            <w:r>
              <w:rPr>
                <w:rFonts w:hint="eastAsia" w:ascii="宋体" w:hAnsi="宋体" w:eastAsia="宋体" w:cs="宋体"/>
                <w:color w:val="auto"/>
                <w:sz w:val="24"/>
                <w:lang w:eastAsia="zh-CN"/>
              </w:rPr>
              <w:t>废</w:t>
            </w:r>
            <w:r>
              <w:rPr>
                <w:rFonts w:hint="eastAsia" w:ascii="宋体" w:hAnsi="宋体" w:eastAsia="宋体" w:cs="宋体"/>
                <w:color w:val="auto"/>
                <w:sz w:val="24"/>
              </w:rPr>
              <w:t>油的跑、冒、滴、漏一般平均损失量为0.084kg/m</w:t>
            </w:r>
            <w:r>
              <w:rPr>
                <w:rFonts w:hint="eastAsia" w:ascii="宋体" w:hAnsi="宋体" w:eastAsia="宋体" w:cs="宋体"/>
                <w:color w:val="auto"/>
                <w:sz w:val="24"/>
                <w:vertAlign w:val="superscript"/>
              </w:rPr>
              <w:t>3</w:t>
            </w:r>
            <w:r>
              <w:rPr>
                <w:rFonts w:hint="eastAsia" w:ascii="宋体" w:hAnsi="宋体" w:eastAsia="宋体" w:cs="宋体"/>
                <w:color w:val="auto"/>
                <w:sz w:val="24"/>
              </w:rPr>
              <w:t>通过量。</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default" w:ascii="Times New Roman" w:hAnsi="Times New Roman" w:eastAsia="黑体" w:cs="Times New Roman"/>
                <w:b w:val="0"/>
                <w:bCs/>
                <w:color w:val="auto"/>
                <w:sz w:val="24"/>
                <w:szCs w:val="24"/>
              </w:rPr>
            </w:pPr>
            <w:r>
              <w:rPr>
                <w:rFonts w:hint="eastAsia" w:ascii="宋体" w:hAnsi="宋体" w:eastAsia="宋体" w:cs="宋体"/>
                <w:color w:val="auto"/>
                <w:sz w:val="24"/>
              </w:rPr>
              <w:t>该</w:t>
            </w:r>
            <w:r>
              <w:rPr>
                <w:rFonts w:hint="eastAsia" w:ascii="宋体" w:hAnsi="宋体" w:eastAsia="宋体" w:cs="宋体"/>
                <w:color w:val="auto"/>
                <w:sz w:val="24"/>
                <w:lang w:eastAsia="zh-CN"/>
              </w:rPr>
              <w:t>项目年储存废油</w:t>
            </w:r>
            <w:r>
              <w:rPr>
                <w:rFonts w:hint="eastAsia" w:ascii="宋体" w:hAnsi="宋体" w:eastAsia="宋体" w:cs="宋体"/>
                <w:color w:val="auto"/>
                <w:sz w:val="24"/>
              </w:rPr>
              <w:t>为1</w:t>
            </w:r>
            <w:r>
              <w:rPr>
                <w:rFonts w:hint="eastAsia" w:ascii="宋体" w:hAnsi="宋体" w:eastAsia="宋体" w:cs="宋体"/>
                <w:color w:val="auto"/>
                <w:sz w:val="24"/>
                <w:lang w:val="en-US" w:eastAsia="zh-CN"/>
              </w:rPr>
              <w:t>50</w:t>
            </w:r>
            <w:r>
              <w:rPr>
                <w:rFonts w:hint="eastAsia" w:ascii="宋体" w:hAnsi="宋体" w:eastAsia="宋体" w:cs="宋体"/>
                <w:color w:val="auto"/>
                <w:sz w:val="24"/>
              </w:rPr>
              <w:t>0t/a，密度为</w:t>
            </w:r>
            <w:r>
              <w:rPr>
                <w:rFonts w:hint="eastAsia" w:ascii="宋体" w:hAnsi="宋体" w:eastAsia="宋体" w:cs="宋体"/>
                <w:color w:val="auto"/>
                <w:sz w:val="24"/>
                <w:lang w:val="en-US" w:eastAsia="zh-CN"/>
              </w:rPr>
              <w:t>1.2</w:t>
            </w:r>
            <w:r>
              <w:rPr>
                <w:rFonts w:hint="eastAsia" w:ascii="宋体" w:hAnsi="宋体" w:eastAsia="宋体" w:cs="宋体"/>
                <w:color w:val="auto"/>
                <w:sz w:val="24"/>
              </w:rPr>
              <w:t>g/</w:t>
            </w:r>
            <w:r>
              <w:rPr>
                <w:rFonts w:hint="eastAsia" w:ascii="宋体" w:hAnsi="宋体" w:eastAsia="宋体" w:cs="宋体"/>
                <w:color w:val="auto"/>
                <w:sz w:val="24"/>
                <w:lang w:val="en-US" w:eastAsia="zh-CN"/>
              </w:rPr>
              <w:t>cm</w:t>
            </w:r>
            <w:r>
              <w:rPr>
                <w:rFonts w:hint="eastAsia" w:ascii="宋体" w:hAnsi="宋体" w:eastAsia="宋体" w:cs="宋体"/>
                <w:color w:val="auto"/>
                <w:sz w:val="24"/>
                <w:vertAlign w:val="superscript"/>
                <w:lang w:val="en-US" w:eastAsia="zh-CN"/>
              </w:rPr>
              <w:t>3</w:t>
            </w:r>
            <w:r>
              <w:rPr>
                <w:rFonts w:hint="eastAsia" w:ascii="宋体" w:hAnsi="宋体" w:eastAsia="宋体" w:cs="宋体"/>
                <w:color w:val="auto"/>
                <w:sz w:val="24"/>
              </w:rPr>
              <w:t>，则</w:t>
            </w:r>
            <w:r>
              <w:rPr>
                <w:rFonts w:hint="eastAsia" w:ascii="宋体" w:hAnsi="宋体" w:eastAsia="宋体" w:cs="宋体"/>
                <w:color w:val="auto"/>
                <w:sz w:val="24"/>
                <w:lang w:eastAsia="zh-CN"/>
              </w:rPr>
              <w:t>废油</w:t>
            </w:r>
            <w:r>
              <w:rPr>
                <w:rFonts w:hint="eastAsia" w:ascii="宋体" w:hAnsi="宋体" w:eastAsia="宋体" w:cs="宋体"/>
                <w:color w:val="auto"/>
                <w:sz w:val="24"/>
              </w:rPr>
              <w:t>通过量为</w:t>
            </w:r>
            <w:r>
              <w:rPr>
                <w:rFonts w:hint="eastAsia" w:ascii="宋体" w:hAnsi="宋体" w:eastAsia="宋体" w:cs="宋体"/>
                <w:color w:val="auto"/>
                <w:sz w:val="24"/>
                <w:lang w:val="en-US" w:eastAsia="zh-CN"/>
              </w:rPr>
              <w:t>1250</w:t>
            </w:r>
            <w:r>
              <w:rPr>
                <w:rFonts w:hint="eastAsia" w:ascii="宋体" w:hAnsi="宋体" w:eastAsia="宋体" w:cs="宋体"/>
                <w:color w:val="auto"/>
                <w:sz w:val="24"/>
              </w:rPr>
              <w:t>m</w:t>
            </w:r>
            <w:r>
              <w:rPr>
                <w:rFonts w:hint="eastAsia" w:ascii="宋体" w:hAnsi="宋体" w:eastAsia="宋体" w:cs="宋体"/>
                <w:color w:val="auto"/>
                <w:sz w:val="24"/>
                <w:vertAlign w:val="superscript"/>
              </w:rPr>
              <w:t>3</w:t>
            </w:r>
            <w:r>
              <w:rPr>
                <w:rFonts w:hint="eastAsia" w:ascii="宋体" w:hAnsi="宋体" w:eastAsia="宋体" w:cs="宋体"/>
                <w:color w:val="auto"/>
                <w:sz w:val="24"/>
              </w:rPr>
              <w:t>/a，由此计算烃类气体的排放量，则可以计算出该</w:t>
            </w:r>
            <w:r>
              <w:rPr>
                <w:rFonts w:hint="eastAsia" w:ascii="宋体" w:hAnsi="宋体" w:eastAsia="宋体" w:cs="宋体"/>
                <w:color w:val="auto"/>
                <w:sz w:val="24"/>
                <w:lang w:eastAsia="zh-CN"/>
              </w:rPr>
              <w:t>项目</w:t>
            </w:r>
            <w:r>
              <w:rPr>
                <w:rFonts w:hint="eastAsia" w:ascii="宋体" w:hAnsi="宋体" w:eastAsia="宋体" w:cs="宋体"/>
                <w:color w:val="auto"/>
                <w:sz w:val="24"/>
              </w:rPr>
              <w:t>非甲烷总烃排放量，如下表5-</w:t>
            </w:r>
            <w:r>
              <w:rPr>
                <w:rFonts w:hint="eastAsia" w:ascii="宋体" w:hAnsi="宋体" w:eastAsia="宋体" w:cs="宋体"/>
                <w:color w:val="auto"/>
                <w:sz w:val="24"/>
                <w:lang w:val="en-US" w:eastAsia="zh-CN"/>
              </w:rPr>
              <w:t>2</w:t>
            </w:r>
            <w:r>
              <w:rPr>
                <w:rFonts w:hint="eastAsia" w:ascii="宋体" w:hAnsi="宋体" w:eastAsia="宋体" w:cs="宋体"/>
                <w:color w:val="auto"/>
                <w:sz w:val="24"/>
              </w:rPr>
              <w:t>所示。</w:t>
            </w:r>
          </w:p>
          <w:p>
            <w:pPr>
              <w:jc w:val="center"/>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表5-</w:t>
            </w:r>
            <w:r>
              <w:rPr>
                <w:rFonts w:hint="eastAsia" w:ascii="宋体" w:hAnsi="宋体" w:eastAsia="宋体" w:cs="宋体"/>
                <w:b/>
                <w:bCs w:val="0"/>
                <w:color w:val="auto"/>
                <w:sz w:val="24"/>
                <w:szCs w:val="24"/>
                <w:lang w:val="en-US" w:eastAsia="zh-CN"/>
              </w:rPr>
              <w:t>2</w:t>
            </w:r>
            <w:r>
              <w:rPr>
                <w:rFonts w:hint="eastAsia" w:ascii="宋体" w:hAnsi="宋体" w:eastAsia="宋体" w:cs="宋体"/>
                <w:b/>
                <w:bCs w:val="0"/>
                <w:color w:val="auto"/>
                <w:sz w:val="24"/>
                <w:szCs w:val="24"/>
              </w:rPr>
              <w:t xml:space="preserve">  非甲烷总烃排放量一览表</w:t>
            </w:r>
          </w:p>
          <w:tbl>
            <w:tblPr>
              <w:tblStyle w:val="19"/>
              <w:tblW w:w="829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1"/>
              <w:gridCol w:w="1893"/>
              <w:gridCol w:w="2255"/>
              <w:gridCol w:w="1541"/>
              <w:gridCol w:w="16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2844" w:type="dxa"/>
                  <w:gridSpan w:val="2"/>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项目</w:t>
                  </w:r>
                </w:p>
              </w:tc>
              <w:tc>
                <w:tcPr>
                  <w:tcW w:w="2255"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排放系数</w:t>
                  </w:r>
                </w:p>
              </w:tc>
              <w:tc>
                <w:tcPr>
                  <w:tcW w:w="1541"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通过量（m</w:t>
                  </w:r>
                  <w:r>
                    <w:rPr>
                      <w:rFonts w:ascii="Times New Roman" w:hAnsi="Times New Roman"/>
                      <w:color w:val="auto"/>
                      <w:sz w:val="21"/>
                      <w:szCs w:val="21"/>
                      <w:vertAlign w:val="superscript"/>
                    </w:rPr>
                    <w:t>3</w:t>
                  </w:r>
                  <w:r>
                    <w:rPr>
                      <w:rFonts w:ascii="Times New Roman" w:hAnsi="Times New Roman"/>
                      <w:color w:val="auto"/>
                      <w:sz w:val="21"/>
                      <w:szCs w:val="21"/>
                    </w:rPr>
                    <w:t>/a）</w:t>
                  </w:r>
                </w:p>
              </w:tc>
              <w:tc>
                <w:tcPr>
                  <w:tcW w:w="1652"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烃排放</w:t>
                  </w:r>
                  <w:r>
                    <w:rPr>
                      <w:rFonts w:hint="eastAsia" w:ascii="Times New Roman" w:hAnsi="Times New Roman"/>
                      <w:color w:val="auto"/>
                      <w:sz w:val="21"/>
                      <w:szCs w:val="21"/>
                    </w:rPr>
                    <w:t>（kg</w:t>
                  </w:r>
                  <w:r>
                    <w:rPr>
                      <w:rFonts w:ascii="Times New Roman" w:hAnsi="Times New Roman"/>
                      <w:color w:val="auto"/>
                      <w:sz w:val="21"/>
                      <w:szCs w:val="21"/>
                    </w:rPr>
                    <w:t>/a</w:t>
                  </w:r>
                  <w:r>
                    <w:rPr>
                      <w:rFonts w:hint="eastAsia" w:ascii="Times New Roman" w:hAnsi="Times New Roman"/>
                      <w:color w:val="auto"/>
                      <w:sz w:val="21"/>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951" w:type="dxa"/>
                  <w:vMerge w:val="restart"/>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bookmarkStart w:id="40" w:name="OLE_LINK5" w:colFirst="4" w:colLast="4"/>
                  <w:bookmarkStart w:id="41" w:name="_Hlk407704481"/>
                  <w:bookmarkStart w:id="42" w:name="OLE_LINK1" w:colFirst="4" w:colLast="4"/>
                  <w:r>
                    <w:rPr>
                      <w:rFonts w:ascii="Times New Roman" w:hAnsi="Times New Roman"/>
                      <w:color w:val="auto"/>
                      <w:sz w:val="21"/>
                      <w:szCs w:val="21"/>
                    </w:rPr>
                    <w:t>储油罐</w:t>
                  </w:r>
                </w:p>
              </w:tc>
              <w:tc>
                <w:tcPr>
                  <w:tcW w:w="1893"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hint="eastAsia" w:ascii="Times New Roman" w:hAnsi="Times New Roman"/>
                      <w:color w:val="auto"/>
                      <w:sz w:val="21"/>
                      <w:szCs w:val="21"/>
                    </w:rPr>
                    <w:t>大</w:t>
                  </w:r>
                  <w:r>
                    <w:rPr>
                      <w:rFonts w:ascii="Times New Roman" w:hAnsi="Times New Roman"/>
                      <w:color w:val="auto"/>
                      <w:sz w:val="21"/>
                      <w:szCs w:val="21"/>
                    </w:rPr>
                    <w:t>呼吸损失</w:t>
                  </w:r>
                </w:p>
              </w:tc>
              <w:tc>
                <w:tcPr>
                  <w:tcW w:w="2255"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rPr>
                  </w:pPr>
                  <w:r>
                    <w:rPr>
                      <w:rFonts w:hint="eastAsia" w:ascii="Times New Roman" w:hAnsi="Times New Roman"/>
                      <w:color w:val="auto"/>
                      <w:sz w:val="21"/>
                      <w:szCs w:val="21"/>
                      <w:lang w:val="en-US" w:eastAsia="zh-CN"/>
                    </w:rPr>
                    <w:t>0.0616</w:t>
                  </w:r>
                  <w:r>
                    <w:rPr>
                      <w:rFonts w:ascii="Times New Roman" w:hAnsi="Times New Roman"/>
                      <w:color w:val="auto"/>
                      <w:sz w:val="21"/>
                      <w:szCs w:val="21"/>
                    </w:rPr>
                    <w:t>kg/m</w:t>
                  </w:r>
                  <w:r>
                    <w:rPr>
                      <w:rFonts w:ascii="Times New Roman" w:hAnsi="Times New Roman"/>
                      <w:color w:val="auto"/>
                      <w:sz w:val="21"/>
                      <w:szCs w:val="21"/>
                      <w:vertAlign w:val="superscript"/>
                    </w:rPr>
                    <w:t>3</w:t>
                  </w:r>
                  <w:r>
                    <w:rPr>
                      <w:rFonts w:ascii="Times New Roman" w:hAnsi="Times New Roman"/>
                      <w:color w:val="auto"/>
                      <w:sz w:val="21"/>
                      <w:szCs w:val="21"/>
                    </w:rPr>
                    <w:t>通过量</w:t>
                  </w:r>
                </w:p>
              </w:tc>
              <w:tc>
                <w:tcPr>
                  <w:tcW w:w="1541"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tabs>
                      <w:tab w:val="left" w:pos="5184"/>
                    </w:tabs>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lang w:val="en-US"/>
                    </w:rPr>
                  </w:pPr>
                  <w:r>
                    <w:rPr>
                      <w:rFonts w:hint="eastAsia"/>
                      <w:color w:val="auto"/>
                      <w:sz w:val="21"/>
                      <w:szCs w:val="21"/>
                      <w:lang w:val="en-US" w:eastAsia="zh-CN"/>
                    </w:rPr>
                    <w:t>1250</w:t>
                  </w:r>
                </w:p>
              </w:tc>
              <w:tc>
                <w:tcPr>
                  <w:tcW w:w="165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77</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5" w:hRule="atLeast"/>
                <w:jc w:val="center"/>
              </w:trPr>
              <w:tc>
                <w:tcPr>
                  <w:tcW w:w="951" w:type="dxa"/>
                  <w:vMerge w:val="continue"/>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p>
              </w:tc>
              <w:tc>
                <w:tcPr>
                  <w:tcW w:w="1893"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hint="eastAsia" w:ascii="Times New Roman" w:hAnsi="Times New Roman"/>
                      <w:color w:val="auto"/>
                      <w:sz w:val="21"/>
                      <w:szCs w:val="21"/>
                    </w:rPr>
                    <w:t>小</w:t>
                  </w:r>
                  <w:r>
                    <w:rPr>
                      <w:rFonts w:ascii="Times New Roman" w:hAnsi="Times New Roman"/>
                      <w:color w:val="auto"/>
                      <w:sz w:val="21"/>
                      <w:szCs w:val="21"/>
                    </w:rPr>
                    <w:t>呼吸损失</w:t>
                  </w:r>
                </w:p>
              </w:tc>
              <w:tc>
                <w:tcPr>
                  <w:tcW w:w="2255"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hint="eastAsia" w:ascii="Times New Roman" w:hAnsi="Times New Roman"/>
                      <w:color w:val="auto"/>
                      <w:sz w:val="21"/>
                      <w:szCs w:val="21"/>
                      <w:lang w:val="en-US" w:eastAsia="zh-CN"/>
                    </w:rPr>
                    <w:t>0.0084</w:t>
                  </w:r>
                  <w:r>
                    <w:rPr>
                      <w:rFonts w:ascii="Times New Roman" w:hAnsi="Times New Roman"/>
                      <w:color w:val="auto"/>
                      <w:sz w:val="21"/>
                      <w:szCs w:val="21"/>
                    </w:rPr>
                    <w:t>kg/m</w:t>
                  </w:r>
                  <w:r>
                    <w:rPr>
                      <w:rFonts w:ascii="Times New Roman" w:hAnsi="Times New Roman"/>
                      <w:color w:val="auto"/>
                      <w:sz w:val="21"/>
                      <w:szCs w:val="21"/>
                      <w:vertAlign w:val="superscript"/>
                    </w:rPr>
                    <w:t>3</w:t>
                  </w:r>
                  <w:r>
                    <w:rPr>
                      <w:rFonts w:ascii="Times New Roman" w:hAnsi="Times New Roman"/>
                      <w:color w:val="auto"/>
                      <w:sz w:val="21"/>
                      <w:szCs w:val="21"/>
                    </w:rPr>
                    <w:t>通过量</w:t>
                  </w:r>
                </w:p>
              </w:tc>
              <w:tc>
                <w:tcPr>
                  <w:tcW w:w="1541"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lang w:val="en-US"/>
                    </w:rPr>
                  </w:pPr>
                  <w:r>
                    <w:rPr>
                      <w:rFonts w:hint="eastAsia"/>
                      <w:color w:val="auto"/>
                      <w:sz w:val="21"/>
                      <w:szCs w:val="21"/>
                      <w:lang w:val="en-US" w:eastAsia="zh-CN"/>
                    </w:rPr>
                    <w:t>1250</w:t>
                  </w:r>
                </w:p>
              </w:tc>
              <w:tc>
                <w:tcPr>
                  <w:tcW w:w="165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10.5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951" w:type="dxa"/>
                  <w:vMerge w:val="restart"/>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油罐车</w:t>
                  </w:r>
                </w:p>
              </w:tc>
              <w:tc>
                <w:tcPr>
                  <w:tcW w:w="1893"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卸油损失</w:t>
                  </w:r>
                </w:p>
              </w:tc>
              <w:tc>
                <w:tcPr>
                  <w:tcW w:w="2255"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hint="eastAsia" w:ascii="Times New Roman" w:hAnsi="Times New Roman"/>
                      <w:color w:val="auto"/>
                      <w:sz w:val="21"/>
                      <w:szCs w:val="21"/>
                    </w:rPr>
                    <w:t>0.04</w:t>
                  </w:r>
                  <w:r>
                    <w:rPr>
                      <w:rFonts w:ascii="Times New Roman" w:hAnsi="Times New Roman"/>
                      <w:color w:val="auto"/>
                      <w:sz w:val="21"/>
                      <w:szCs w:val="21"/>
                    </w:rPr>
                    <w:t>kg/m</w:t>
                  </w:r>
                  <w:r>
                    <w:rPr>
                      <w:rFonts w:ascii="Times New Roman" w:hAnsi="Times New Roman"/>
                      <w:color w:val="auto"/>
                      <w:sz w:val="21"/>
                      <w:szCs w:val="21"/>
                      <w:vertAlign w:val="superscript"/>
                    </w:rPr>
                    <w:t>3</w:t>
                  </w:r>
                  <w:r>
                    <w:rPr>
                      <w:rFonts w:ascii="Times New Roman" w:hAnsi="Times New Roman"/>
                      <w:color w:val="auto"/>
                      <w:sz w:val="21"/>
                      <w:szCs w:val="21"/>
                    </w:rPr>
                    <w:t>通过量</w:t>
                  </w:r>
                </w:p>
              </w:tc>
              <w:tc>
                <w:tcPr>
                  <w:tcW w:w="1541"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lang w:val="en-US"/>
                    </w:rPr>
                  </w:pPr>
                  <w:r>
                    <w:rPr>
                      <w:rFonts w:hint="eastAsia"/>
                      <w:color w:val="auto"/>
                      <w:sz w:val="21"/>
                      <w:szCs w:val="21"/>
                      <w:lang w:val="en-US" w:eastAsia="zh-CN"/>
                    </w:rPr>
                    <w:t>1250</w:t>
                  </w:r>
                </w:p>
              </w:tc>
              <w:tc>
                <w:tcPr>
                  <w:tcW w:w="165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75" w:hRule="atLeast"/>
                <w:jc w:val="center"/>
              </w:trPr>
              <w:tc>
                <w:tcPr>
                  <w:tcW w:w="951" w:type="dxa"/>
                  <w:vMerge w:val="continue"/>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p>
              </w:tc>
              <w:tc>
                <w:tcPr>
                  <w:tcW w:w="1893"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装油损失</w:t>
                  </w:r>
                </w:p>
              </w:tc>
              <w:tc>
                <w:tcPr>
                  <w:tcW w:w="2255"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rPr>
                  </w:pPr>
                  <w:r>
                    <w:rPr>
                      <w:rFonts w:hint="eastAsia" w:ascii="Times New Roman" w:hAnsi="Times New Roman"/>
                      <w:color w:val="auto"/>
                      <w:sz w:val="21"/>
                      <w:szCs w:val="21"/>
                    </w:rPr>
                    <w:t>0.04</w:t>
                  </w:r>
                  <w:r>
                    <w:rPr>
                      <w:rFonts w:ascii="Times New Roman" w:hAnsi="Times New Roman"/>
                      <w:color w:val="auto"/>
                      <w:sz w:val="21"/>
                      <w:szCs w:val="21"/>
                    </w:rPr>
                    <w:t>kg/m</w:t>
                  </w:r>
                  <w:r>
                    <w:rPr>
                      <w:rFonts w:ascii="Times New Roman" w:hAnsi="Times New Roman"/>
                      <w:color w:val="auto"/>
                      <w:sz w:val="21"/>
                      <w:szCs w:val="21"/>
                      <w:vertAlign w:val="superscript"/>
                    </w:rPr>
                    <w:t>3</w:t>
                  </w:r>
                  <w:r>
                    <w:rPr>
                      <w:rFonts w:ascii="Times New Roman" w:hAnsi="Times New Roman"/>
                      <w:color w:val="auto"/>
                      <w:sz w:val="21"/>
                      <w:szCs w:val="21"/>
                    </w:rPr>
                    <w:t>通过量</w:t>
                  </w:r>
                </w:p>
              </w:tc>
              <w:tc>
                <w:tcPr>
                  <w:tcW w:w="1541"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lang w:val="en-US" w:eastAsia="zh-CN"/>
                    </w:rPr>
                  </w:pPr>
                  <w:r>
                    <w:rPr>
                      <w:rFonts w:hint="eastAsia"/>
                      <w:color w:val="auto"/>
                      <w:sz w:val="21"/>
                      <w:szCs w:val="21"/>
                      <w:lang w:val="en-US" w:eastAsia="zh-CN"/>
                    </w:rPr>
                    <w:t>1250</w:t>
                  </w:r>
                </w:p>
              </w:tc>
              <w:tc>
                <w:tcPr>
                  <w:tcW w:w="165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宋体" w:cs="宋体"/>
                      <w:i w:val="0"/>
                      <w:color w:val="auto"/>
                      <w:kern w:val="0"/>
                      <w:sz w:val="21"/>
                      <w:szCs w:val="21"/>
                      <w:u w:val="none"/>
                      <w:lang w:val="en-US" w:eastAsia="zh-CN" w:bidi="ar"/>
                    </w:rPr>
                  </w:pPr>
                  <w:r>
                    <w:rPr>
                      <w:rFonts w:hint="eastAsia" w:cs="宋体"/>
                      <w:i w:val="0"/>
                      <w:color w:val="auto"/>
                      <w:kern w:val="0"/>
                      <w:sz w:val="21"/>
                      <w:szCs w:val="21"/>
                      <w:u w:val="none"/>
                      <w:lang w:val="en-US" w:eastAsia="zh-CN" w:bidi="ar"/>
                    </w:rPr>
                    <w:t>50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cantSplit/>
                <w:trHeight w:val="340" w:hRule="atLeast"/>
                <w:jc w:val="center"/>
              </w:trPr>
              <w:tc>
                <w:tcPr>
                  <w:tcW w:w="951"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eastAsia="宋体"/>
                      <w:color w:val="auto"/>
                      <w:sz w:val="21"/>
                      <w:szCs w:val="21"/>
                      <w:lang w:eastAsia="zh-CN"/>
                    </w:rPr>
                  </w:pPr>
                  <w:r>
                    <w:rPr>
                      <w:rFonts w:hint="eastAsia" w:ascii="Times New Roman" w:hAnsi="Times New Roman"/>
                      <w:color w:val="auto"/>
                      <w:sz w:val="21"/>
                      <w:szCs w:val="21"/>
                      <w:lang w:eastAsia="zh-CN"/>
                    </w:rPr>
                    <w:t>管道</w:t>
                  </w:r>
                </w:p>
              </w:tc>
              <w:tc>
                <w:tcPr>
                  <w:tcW w:w="1893"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lang w:eastAsia="zh-CN"/>
                    </w:rPr>
                  </w:pPr>
                  <w:r>
                    <w:rPr>
                      <w:rFonts w:ascii="Times New Roman" w:hAnsi="Times New Roman"/>
                      <w:color w:val="auto"/>
                      <w:sz w:val="21"/>
                      <w:szCs w:val="21"/>
                    </w:rPr>
                    <w:t>跑冒滴漏损失</w:t>
                  </w:r>
                </w:p>
              </w:tc>
              <w:tc>
                <w:tcPr>
                  <w:tcW w:w="2255"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rPr>
                  </w:pPr>
                  <w:r>
                    <w:rPr>
                      <w:rFonts w:ascii="Times New Roman" w:hAnsi="Times New Roman"/>
                      <w:color w:val="auto"/>
                      <w:sz w:val="21"/>
                      <w:szCs w:val="21"/>
                    </w:rPr>
                    <w:t>0.084kg/m</w:t>
                  </w:r>
                  <w:r>
                    <w:rPr>
                      <w:rFonts w:ascii="Times New Roman" w:hAnsi="Times New Roman"/>
                      <w:color w:val="auto"/>
                      <w:sz w:val="21"/>
                      <w:szCs w:val="21"/>
                      <w:vertAlign w:val="superscript"/>
                    </w:rPr>
                    <w:t>3</w:t>
                  </w:r>
                  <w:r>
                    <w:rPr>
                      <w:rFonts w:ascii="Times New Roman" w:hAnsi="Times New Roman"/>
                      <w:color w:val="auto"/>
                      <w:sz w:val="21"/>
                      <w:szCs w:val="21"/>
                    </w:rPr>
                    <w:t>通过量</w:t>
                  </w:r>
                </w:p>
              </w:tc>
              <w:tc>
                <w:tcPr>
                  <w:tcW w:w="1541"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eastAsia" w:ascii="Times New Roman" w:hAnsi="Times New Roman"/>
                      <w:color w:val="auto"/>
                      <w:sz w:val="21"/>
                      <w:szCs w:val="21"/>
                      <w:lang w:val="en-US" w:eastAsia="zh-CN"/>
                    </w:rPr>
                  </w:pPr>
                  <w:r>
                    <w:rPr>
                      <w:rFonts w:hint="eastAsia"/>
                      <w:color w:val="auto"/>
                      <w:sz w:val="21"/>
                      <w:szCs w:val="21"/>
                      <w:lang w:val="en-US" w:eastAsia="zh-CN"/>
                    </w:rPr>
                    <w:t>1250</w:t>
                  </w:r>
                </w:p>
              </w:tc>
              <w:tc>
                <w:tcPr>
                  <w:tcW w:w="1652"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宋体" w:cs="宋体"/>
                      <w:i w:val="0"/>
                      <w:color w:val="auto"/>
                      <w:kern w:val="0"/>
                      <w:sz w:val="21"/>
                      <w:szCs w:val="21"/>
                      <w:u w:val="none"/>
                      <w:lang w:val="en-US" w:eastAsia="zh-CN" w:bidi="ar"/>
                    </w:rPr>
                  </w:pPr>
                  <w:r>
                    <w:rPr>
                      <w:rFonts w:hint="eastAsia" w:cs="宋体"/>
                      <w:i w:val="0"/>
                      <w:color w:val="auto"/>
                      <w:kern w:val="0"/>
                      <w:sz w:val="21"/>
                      <w:szCs w:val="21"/>
                      <w:u w:val="none"/>
                      <w:lang w:val="en-US" w:eastAsia="zh-CN" w:bidi="ar"/>
                    </w:rPr>
                    <w:t>105</w:t>
                  </w:r>
                </w:p>
              </w:tc>
            </w:tr>
            <w:bookmarkEnd w:id="40"/>
            <w:bookmarkEnd w:id="41"/>
            <w:bookmarkEnd w:id="42"/>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40" w:hRule="atLeast"/>
                <w:jc w:val="center"/>
              </w:trPr>
              <w:tc>
                <w:tcPr>
                  <w:tcW w:w="6640" w:type="dxa"/>
                  <w:gridSpan w:val="4"/>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ascii="Times New Roman" w:hAnsi="Times New Roman"/>
                      <w:color w:val="auto"/>
                      <w:sz w:val="21"/>
                      <w:szCs w:val="21"/>
                    </w:rPr>
                  </w:pPr>
                  <w:r>
                    <w:rPr>
                      <w:rFonts w:ascii="Times New Roman" w:hAnsi="Times New Roman"/>
                      <w:color w:val="auto"/>
                      <w:sz w:val="21"/>
                      <w:szCs w:val="21"/>
                    </w:rPr>
                    <w:t>合计</w:t>
                  </w:r>
                </w:p>
              </w:tc>
              <w:tc>
                <w:tcPr>
                  <w:tcW w:w="1652" w:type="dxa"/>
                  <w:noWrap w:val="0"/>
                  <w:vAlign w:val="center"/>
                </w:tcPr>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ind w:left="0" w:leftChars="0" w:right="0" w:rightChars="0"/>
                    <w:jc w:val="center"/>
                    <w:textAlignment w:val="auto"/>
                    <w:rPr>
                      <w:rFonts w:hint="default" w:ascii="Times New Roman" w:hAnsi="Times New Roman" w:eastAsia="宋体"/>
                      <w:color w:val="auto"/>
                      <w:sz w:val="21"/>
                      <w:szCs w:val="21"/>
                      <w:lang w:val="en-US" w:eastAsia="zh-CN"/>
                    </w:rPr>
                  </w:pPr>
                  <w:r>
                    <w:rPr>
                      <w:rFonts w:hint="eastAsia"/>
                      <w:color w:val="auto"/>
                      <w:sz w:val="21"/>
                      <w:szCs w:val="21"/>
                      <w:lang w:val="en-US" w:eastAsia="zh-CN"/>
                    </w:rPr>
                    <w:t>292.5</w:t>
                  </w:r>
                </w:p>
              </w:tc>
            </w:tr>
          </w:tbl>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由上表可知项目运营期产生的非甲烷总烃为</w:t>
            </w:r>
            <w:r>
              <w:rPr>
                <w:rFonts w:hint="eastAsia" w:ascii="宋体" w:hAnsi="宋体" w:eastAsia="宋体" w:cs="宋体"/>
                <w:color w:val="000000" w:themeColor="text1"/>
                <w:sz w:val="24"/>
                <w:szCs w:val="24"/>
                <w:lang w:val="en-US" w:eastAsia="zh-CN"/>
                <w14:textFill>
                  <w14:solidFill>
                    <w14:schemeClr w14:val="tx1"/>
                  </w14:solidFill>
                </w14:textFill>
              </w:rPr>
              <w:t>292.5kg/a，已知项目运营时间为320天，每天工作8小时，则无组织非甲烷总烃的排放速率为0.114kg/h。</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（2）车辆废气</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cs="宋体"/>
                <w:color w:val="000000" w:themeColor="text1"/>
                <w:sz w:val="24"/>
                <w:szCs w:val="24"/>
                <w:lang w:eastAsia="zh-CN"/>
                <w14:textFill>
                  <w14:solidFill>
                    <w14:schemeClr w14:val="tx1"/>
                  </w14:solidFill>
                </w14:textFill>
              </w:rPr>
              <w:t>涉及</w:t>
            </w:r>
            <w:r>
              <w:rPr>
                <w:rFonts w:hint="eastAsia" w:ascii="宋体" w:hAnsi="宋体" w:eastAsia="宋体" w:cs="宋体"/>
                <w:color w:val="000000" w:themeColor="text1"/>
                <w:sz w:val="24"/>
                <w:szCs w:val="24"/>
                <w14:textFill>
                  <w14:solidFill>
                    <w14:schemeClr w14:val="tx1"/>
                  </w14:solidFill>
                </w14:textFill>
              </w:rPr>
              <w:t>废油的运输，因此场地内会有部分油罐车辆进出，进行运输活动。运输车辆在启停过程中将产生一定浓度的汽车尾气，汽车尾气中主要成份为CO、NOx和总碳氢化合物（THC），其中CO是由于空气量不足，燃烧不完全的产物，THC是曲轴箱漏气、油箱与化油器内蒸发损失、局部低温，混合气不均匀燃烧的产物，NOx是高温时进入的空气中氮与氧化合而成的产物。它们的浓度与汽车行驶条件有很大关系。尤其在车辆进出场地内行驶时，汽车怠速及慢速（≤5km/hr）状态下的尾气排放，污染物浓度含量最高。</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由于本项目车辆只是进行运送活动，在场内大部分时间车辆处于静止状态，场地周围较为开阔，周围空气流通性能较好，排放的汽车尾气属于无组织排放，对项目场地内的空气质量将造成一定的影响。但是由于地上停车场废气易于扩散且排放量相对较小，故对环境空气影响较小。本项目应加强运输车辆的进出场管理，尽量缩短汽车在出入口停留时间，可减少汽车废气对周围环境和自身的影响。</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宋体" w:hAnsi="宋体" w:eastAsia="宋体" w:cs="宋体"/>
                <w:sz w:val="24"/>
                <w:szCs w:val="24"/>
              </w:rPr>
            </w:pPr>
            <w:r>
              <w:rPr>
                <w:rFonts w:hint="eastAsia" w:ascii="宋体" w:hAnsi="宋体" w:eastAsia="宋体" w:cs="宋体"/>
                <w:b/>
                <w:bCs/>
                <w:color w:val="auto"/>
                <w:sz w:val="24"/>
                <w:lang w:val="en-US" w:eastAsia="zh-CN"/>
              </w:rPr>
              <w:t>2.2</w:t>
            </w:r>
            <w:r>
              <w:rPr>
                <w:rFonts w:hint="eastAsia" w:ascii="宋体" w:hAnsi="宋体" w:eastAsia="宋体" w:cs="宋体"/>
                <w:b/>
                <w:bCs/>
                <w:color w:val="auto"/>
                <w:sz w:val="24"/>
              </w:rPr>
              <w:t>废水</w:t>
            </w:r>
          </w:p>
          <w:p>
            <w:pPr>
              <w:spacing w:line="360" w:lineRule="auto"/>
              <w:ind w:firstLine="480" w:firstLineChars="200"/>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本项目经营主要是以废油的临时收集</w:t>
            </w:r>
            <w:r>
              <w:rPr>
                <w:rFonts w:hint="eastAsia" w:ascii="宋体" w:hAnsi="宋体" w:eastAsia="宋体" w:cs="宋体"/>
                <w:color w:val="000000" w:themeColor="text1"/>
                <w:sz w:val="24"/>
                <w:szCs w:val="24"/>
                <w:lang w:eastAsia="zh-CN"/>
                <w14:textFill>
                  <w14:solidFill>
                    <w14:schemeClr w14:val="tx1"/>
                  </w14:solidFill>
                </w14:textFill>
              </w:rPr>
              <w:t>、储存</w:t>
            </w:r>
            <w:r>
              <w:rPr>
                <w:rFonts w:hint="eastAsia" w:ascii="宋体" w:hAnsi="宋体" w:eastAsia="宋体" w:cs="宋体"/>
                <w:color w:val="000000" w:themeColor="text1"/>
                <w:sz w:val="24"/>
                <w:szCs w:val="24"/>
                <w14:textFill>
                  <w14:solidFill>
                    <w14:schemeClr w14:val="tx1"/>
                  </w14:solidFill>
                </w14:textFill>
              </w:rPr>
              <w:t>为主，生产工艺均为干式作业，无生产废水产生。</w:t>
            </w:r>
            <w:r>
              <w:rPr>
                <w:rFonts w:hint="eastAsia" w:ascii="宋体" w:hAnsi="宋体" w:eastAsia="宋体" w:cs="宋体"/>
                <w:bCs/>
                <w:color w:val="000000" w:themeColor="text1"/>
                <w:sz w:val="24"/>
                <w:u w:val="none"/>
                <w:lang w:eastAsia="zh-CN"/>
                <w14:textFill>
                  <w14:solidFill>
                    <w14:schemeClr w14:val="tx1"/>
                  </w14:solidFill>
                </w14:textFill>
              </w:rPr>
              <w:t>办公室及休息室为租用南侧</w:t>
            </w:r>
            <w:r>
              <w:rPr>
                <w:rFonts w:hint="eastAsia" w:ascii="宋体" w:hAnsi="宋体" w:cs="宋体"/>
                <w:bCs/>
                <w:color w:val="000000" w:themeColor="text1"/>
                <w:sz w:val="24"/>
                <w:u w:val="none"/>
                <w:lang w:eastAsia="zh-CN"/>
                <w14:textFill>
                  <w14:solidFill>
                    <w14:schemeClr w14:val="tx1"/>
                  </w14:solidFill>
                </w14:textFill>
              </w:rPr>
              <w:t>群众</w:t>
            </w:r>
            <w:r>
              <w:rPr>
                <w:rFonts w:hint="eastAsia" w:ascii="宋体" w:hAnsi="宋体" w:eastAsia="宋体" w:cs="宋体"/>
                <w:bCs/>
                <w:color w:val="000000" w:themeColor="text1"/>
                <w:sz w:val="24"/>
                <w:u w:val="none"/>
                <w:lang w:eastAsia="zh-CN"/>
                <w14:textFill>
                  <w14:solidFill>
                    <w14:schemeClr w14:val="tx1"/>
                  </w14:solidFill>
                </w14:textFill>
              </w:rPr>
              <w:t>厂房以及依托已建公共设施，办公室和休息室</w:t>
            </w:r>
            <w:r>
              <w:rPr>
                <w:rFonts w:hint="eastAsia" w:ascii="宋体" w:hAnsi="宋体" w:cs="宋体"/>
                <w:bCs/>
                <w:color w:val="000000" w:themeColor="text1"/>
                <w:sz w:val="24"/>
                <w:u w:val="none"/>
                <w:lang w:eastAsia="zh-CN"/>
                <w14:textFill>
                  <w14:solidFill>
                    <w14:schemeClr w14:val="tx1"/>
                  </w14:solidFill>
                </w14:textFill>
              </w:rPr>
              <w:t>不在项目区内，项目区内也不产生生活污水，因此本环评不再做过多分析</w:t>
            </w:r>
            <w:r>
              <w:rPr>
                <w:rFonts w:hint="eastAsia" w:ascii="宋体" w:hAnsi="宋体" w:eastAsia="宋体" w:cs="宋体"/>
                <w:color w:val="000000" w:themeColor="text1"/>
                <w:sz w:val="24"/>
                <w:szCs w:val="24"/>
                <w14:textFill>
                  <w14:solidFill>
                    <w14:schemeClr w14:val="tx1"/>
                  </w14:solidFill>
                </w14:textFill>
              </w:rPr>
              <w:t>。</w:t>
            </w:r>
          </w:p>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before="48" w:line="344" w:lineRule="auto"/>
              <w:ind w:left="0" w:leftChars="0" w:right="0" w:rightChars="0"/>
              <w:jc w:val="left"/>
              <w:textAlignment w:val="auto"/>
              <w:rPr>
                <w:rFonts w:hint="eastAsia" w:ascii="Times New Roman" w:hAnsi="Times New Roman" w:eastAsia="宋体"/>
                <w:b/>
                <w:color w:val="auto"/>
                <w:sz w:val="24"/>
                <w:szCs w:val="20"/>
              </w:rPr>
            </w:pPr>
            <w:r>
              <w:rPr>
                <w:rFonts w:hint="eastAsia" w:ascii="Times New Roman" w:hAnsi="Times New Roman" w:eastAsia="宋体"/>
                <w:b/>
                <w:color w:val="auto"/>
                <w:sz w:val="24"/>
                <w:szCs w:val="20"/>
                <w:lang w:val="en-US" w:eastAsia="zh-CN"/>
              </w:rPr>
              <w:t>2.3</w:t>
            </w:r>
            <w:r>
              <w:rPr>
                <w:rFonts w:hint="eastAsia" w:ascii="Times New Roman" w:hAnsi="Times New Roman" w:eastAsia="宋体"/>
                <w:b/>
                <w:color w:val="auto"/>
                <w:sz w:val="24"/>
                <w:szCs w:val="20"/>
              </w:rPr>
              <w:t>噪声</w:t>
            </w:r>
          </w:p>
          <w:p>
            <w:pPr>
              <w:spacing w:line="360" w:lineRule="auto"/>
              <w:ind w:firstLine="480" w:firstLineChars="200"/>
              <w:rPr>
                <w:rFonts w:hint="eastAsia" w:ascii="新宋体" w:hAnsi="新宋体" w:eastAsia="新宋体" w:cs="新宋体"/>
                <w:b/>
                <w:sz w:val="24"/>
                <w:szCs w:val="24"/>
              </w:rPr>
            </w:pPr>
            <w:r>
              <w:rPr>
                <w:rFonts w:hint="eastAsia" w:ascii="新宋体" w:hAnsi="新宋体" w:eastAsia="新宋体" w:cs="新宋体"/>
                <w:sz w:val="24"/>
                <w:szCs w:val="24"/>
              </w:rPr>
              <w:t>项目运营期，噪声主要来源于输送油泵、离心风机</w:t>
            </w:r>
            <w:r>
              <w:rPr>
                <w:rFonts w:hint="eastAsia" w:ascii="新宋体" w:hAnsi="新宋体" w:eastAsia="新宋体" w:cs="新宋体"/>
                <w:sz w:val="24"/>
                <w:szCs w:val="24"/>
                <w:lang w:eastAsia="zh-CN"/>
              </w:rPr>
              <w:t>以及运输车辆</w:t>
            </w:r>
            <w:r>
              <w:rPr>
                <w:rFonts w:hint="eastAsia" w:ascii="新宋体" w:hAnsi="新宋体" w:eastAsia="新宋体" w:cs="新宋体"/>
                <w:sz w:val="24"/>
                <w:szCs w:val="24"/>
              </w:rPr>
              <w:t>等机械设备，项目设备声源强度为75～90dB（A），设备声源强度数据见下表。</w:t>
            </w:r>
          </w:p>
          <w:p>
            <w:pPr>
              <w:spacing w:line="360" w:lineRule="auto"/>
              <w:jc w:val="center"/>
              <w:rPr>
                <w:rFonts w:ascii="Times New Roman" w:hAnsi="Times New Roman" w:eastAsia="宋体" w:cs="Times New Roman"/>
                <w:sz w:val="24"/>
                <w:szCs w:val="24"/>
              </w:rPr>
            </w:pPr>
            <w:r>
              <w:rPr>
                <w:rFonts w:hint="eastAsia" w:ascii="Times New Roman" w:hAnsi="Times New Roman" w:eastAsia="宋体" w:cs="Times New Roman"/>
                <w:b/>
                <w:sz w:val="24"/>
                <w:szCs w:val="24"/>
              </w:rPr>
              <w:t>表5-</w:t>
            </w:r>
            <w:r>
              <w:rPr>
                <w:rFonts w:hint="eastAsia" w:cs="Times New Roman"/>
                <w:b/>
                <w:sz w:val="24"/>
                <w:szCs w:val="24"/>
                <w:lang w:val="en-US" w:eastAsia="zh-CN"/>
              </w:rPr>
              <w:t>3</w:t>
            </w:r>
            <w:r>
              <w:rPr>
                <w:rFonts w:hint="eastAsia" w:ascii="Times New Roman" w:hAnsi="Times New Roman" w:eastAsia="宋体" w:cs="Times New Roman"/>
                <w:b/>
                <w:sz w:val="24"/>
                <w:szCs w:val="24"/>
              </w:rPr>
              <w:t xml:space="preserve"> 主要</w:t>
            </w:r>
            <w:r>
              <w:rPr>
                <w:rFonts w:ascii="Times New Roman" w:hAnsi="Times New Roman" w:eastAsia="宋体" w:cs="Times New Roman"/>
                <w:b/>
                <w:sz w:val="24"/>
                <w:szCs w:val="24"/>
              </w:rPr>
              <w:t>设备声源强度</w:t>
            </w:r>
          </w:p>
          <w:tbl>
            <w:tblPr>
              <w:tblStyle w:val="20"/>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373"/>
              <w:gridCol w:w="2372"/>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150" w:type="dxa"/>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序号</w:t>
                  </w:r>
                </w:p>
              </w:tc>
              <w:tc>
                <w:tcPr>
                  <w:tcW w:w="2373" w:type="dxa"/>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设备</w:t>
                  </w:r>
                  <w:r>
                    <w:rPr>
                      <w:rFonts w:ascii="Times New Roman" w:hAnsi="Times New Roman" w:eastAsia="宋体" w:cs="Times New Roman"/>
                      <w:sz w:val="21"/>
                      <w:szCs w:val="21"/>
                    </w:rPr>
                    <w:t>名称</w:t>
                  </w:r>
                </w:p>
              </w:tc>
              <w:tc>
                <w:tcPr>
                  <w:tcW w:w="2372" w:type="dxa"/>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声压级dB（A）</w:t>
                  </w:r>
                </w:p>
              </w:tc>
              <w:tc>
                <w:tcPr>
                  <w:tcW w:w="2445" w:type="dxa"/>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50" w:type="dxa"/>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1</w:t>
                  </w:r>
                </w:p>
              </w:tc>
              <w:tc>
                <w:tcPr>
                  <w:tcW w:w="2373" w:type="dxa"/>
                  <w:vAlign w:val="center"/>
                </w:tcPr>
                <w:p>
                  <w:pPr>
                    <w:spacing w:line="276" w:lineRule="auto"/>
                    <w:jc w:val="center"/>
                    <w:rPr>
                      <w:rFonts w:ascii="Times New Roman" w:hAnsi="Times New Roman" w:eastAsia="宋体"/>
                      <w:bCs/>
                      <w:sz w:val="21"/>
                      <w:szCs w:val="21"/>
                    </w:rPr>
                  </w:pPr>
                  <w:r>
                    <w:rPr>
                      <w:rFonts w:hint="eastAsia"/>
                      <w:bCs/>
                      <w:sz w:val="21"/>
                      <w:szCs w:val="21"/>
                      <w:lang w:eastAsia="zh-CN"/>
                    </w:rPr>
                    <w:t>抽</w:t>
                  </w:r>
                  <w:r>
                    <w:rPr>
                      <w:rFonts w:hint="eastAsia" w:ascii="Times New Roman" w:hAnsi="Times New Roman" w:eastAsia="宋体"/>
                      <w:bCs/>
                      <w:sz w:val="21"/>
                      <w:szCs w:val="21"/>
                    </w:rPr>
                    <w:t>油泵</w:t>
                  </w:r>
                </w:p>
              </w:tc>
              <w:tc>
                <w:tcPr>
                  <w:tcW w:w="2372" w:type="dxa"/>
                </w:tcPr>
                <w:p>
                  <w:pPr>
                    <w:snapToGrid w:val="0"/>
                    <w:spacing w:line="320" w:lineRule="exact"/>
                    <w:jc w:val="center"/>
                    <w:rPr>
                      <w:rFonts w:ascii="Times New Roman" w:hAnsi="Times New Roman" w:eastAsia="宋体"/>
                      <w:sz w:val="21"/>
                      <w:szCs w:val="21"/>
                    </w:rPr>
                  </w:pPr>
                  <w:r>
                    <w:rPr>
                      <w:rFonts w:ascii="Times New Roman" w:hAnsi="Times New Roman" w:eastAsia="宋体"/>
                      <w:sz w:val="21"/>
                      <w:szCs w:val="21"/>
                    </w:rPr>
                    <w:t>90</w:t>
                  </w:r>
                </w:p>
              </w:tc>
              <w:tc>
                <w:tcPr>
                  <w:tcW w:w="2445" w:type="dxa"/>
                  <w:vMerge w:val="restart"/>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测点距噪声源1m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150" w:type="dxa"/>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4</w:t>
                  </w:r>
                </w:p>
              </w:tc>
              <w:tc>
                <w:tcPr>
                  <w:tcW w:w="2373" w:type="dxa"/>
                  <w:vAlign w:val="center"/>
                </w:tcPr>
                <w:p>
                  <w:pPr>
                    <w:spacing w:line="276" w:lineRule="auto"/>
                    <w:jc w:val="center"/>
                    <w:rPr>
                      <w:rFonts w:ascii="Times New Roman" w:hAnsi="Times New Roman" w:eastAsia="宋体"/>
                      <w:bCs/>
                      <w:sz w:val="21"/>
                      <w:szCs w:val="21"/>
                    </w:rPr>
                  </w:pPr>
                  <w:r>
                    <w:rPr>
                      <w:rFonts w:hint="eastAsia" w:ascii="Times New Roman" w:hAnsi="Times New Roman" w:eastAsia="宋体"/>
                      <w:sz w:val="21"/>
                      <w:szCs w:val="21"/>
                    </w:rPr>
                    <w:t>排风扇</w:t>
                  </w:r>
                </w:p>
              </w:tc>
              <w:tc>
                <w:tcPr>
                  <w:tcW w:w="2372" w:type="dxa"/>
                </w:tcPr>
                <w:p>
                  <w:pPr>
                    <w:snapToGrid w:val="0"/>
                    <w:spacing w:line="320" w:lineRule="exact"/>
                    <w:jc w:val="center"/>
                    <w:rPr>
                      <w:rFonts w:ascii="Times New Roman" w:hAnsi="Times New Roman" w:eastAsia="宋体"/>
                      <w:sz w:val="21"/>
                      <w:szCs w:val="21"/>
                    </w:rPr>
                  </w:pPr>
                  <w:r>
                    <w:rPr>
                      <w:rFonts w:hint="eastAsia" w:ascii="Times New Roman" w:hAnsi="Times New Roman" w:eastAsia="宋体"/>
                      <w:sz w:val="21"/>
                      <w:szCs w:val="21"/>
                    </w:rPr>
                    <w:t>75</w:t>
                  </w:r>
                </w:p>
              </w:tc>
              <w:tc>
                <w:tcPr>
                  <w:tcW w:w="2445" w:type="dxa"/>
                  <w:vMerge w:val="continue"/>
                  <w:vAlign w:val="center"/>
                </w:tcPr>
                <w:p>
                  <w:pPr>
                    <w:jc w:val="center"/>
                    <w:rPr>
                      <w:rFonts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50" w:type="dxa"/>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5</w:t>
                  </w:r>
                </w:p>
              </w:tc>
              <w:tc>
                <w:tcPr>
                  <w:tcW w:w="2373" w:type="dxa"/>
                  <w:vAlign w:val="center"/>
                </w:tcPr>
                <w:p>
                  <w:pPr>
                    <w:spacing w:line="276" w:lineRule="auto"/>
                    <w:jc w:val="center"/>
                    <w:rPr>
                      <w:rFonts w:ascii="Times New Roman" w:hAnsi="Times New Roman" w:eastAsia="宋体"/>
                      <w:sz w:val="21"/>
                      <w:szCs w:val="21"/>
                    </w:rPr>
                  </w:pPr>
                  <w:r>
                    <w:rPr>
                      <w:rFonts w:hint="eastAsia" w:ascii="Times New Roman" w:hAnsi="Times New Roman" w:eastAsia="宋体"/>
                      <w:sz w:val="21"/>
                      <w:szCs w:val="21"/>
                    </w:rPr>
                    <w:t>汽车动力噪声源</w:t>
                  </w:r>
                </w:p>
              </w:tc>
              <w:tc>
                <w:tcPr>
                  <w:tcW w:w="2372" w:type="dxa"/>
                </w:tcPr>
                <w:p>
                  <w:pPr>
                    <w:snapToGrid w:val="0"/>
                    <w:spacing w:line="320" w:lineRule="exact"/>
                    <w:jc w:val="center"/>
                    <w:rPr>
                      <w:rFonts w:hint="default" w:ascii="Times New Roman" w:hAnsi="Times New Roman" w:eastAsia="宋体"/>
                      <w:sz w:val="21"/>
                      <w:szCs w:val="21"/>
                      <w:lang w:val="en-US" w:eastAsia="zh-CN"/>
                    </w:rPr>
                  </w:pPr>
                  <w:r>
                    <w:rPr>
                      <w:rFonts w:hint="eastAsia"/>
                      <w:sz w:val="21"/>
                      <w:szCs w:val="21"/>
                      <w:lang w:val="en-US" w:eastAsia="zh-CN"/>
                    </w:rPr>
                    <w:t>75</w:t>
                  </w:r>
                </w:p>
              </w:tc>
              <w:tc>
                <w:tcPr>
                  <w:tcW w:w="2445" w:type="dxa"/>
                  <w:vMerge w:val="continue"/>
                  <w:vAlign w:val="center"/>
                </w:tcPr>
                <w:p>
                  <w:pPr>
                    <w:jc w:val="center"/>
                    <w:rPr>
                      <w:rFonts w:ascii="Times New Roman" w:hAnsi="Times New Roman" w:eastAsia="宋体" w:cs="Times New Roman"/>
                      <w:sz w:val="21"/>
                      <w:szCs w:val="21"/>
                    </w:rPr>
                  </w:pPr>
                </w:p>
              </w:tc>
            </w:tr>
          </w:tbl>
          <w:p>
            <w:pPr>
              <w:pageBreakBefore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500" w:lineRule="exact"/>
              <w:ind w:left="0" w:leftChars="0" w:right="0" w:rightChars="0"/>
              <w:jc w:val="left"/>
              <w:textAlignment w:val="auto"/>
              <w:rPr>
                <w:rFonts w:hint="eastAsia" w:ascii="Times New Roman" w:hAnsi="Times New Roman" w:eastAsia="宋体"/>
                <w:b/>
                <w:color w:val="auto"/>
                <w:sz w:val="24"/>
                <w:szCs w:val="20"/>
                <w:lang w:val="en-US" w:eastAsia="zh-CN"/>
              </w:rPr>
            </w:pPr>
            <w:r>
              <w:rPr>
                <w:rFonts w:hint="eastAsia" w:ascii="Times New Roman" w:hAnsi="Times New Roman" w:eastAsia="宋体"/>
                <w:b/>
                <w:color w:val="auto"/>
                <w:sz w:val="24"/>
                <w:szCs w:val="20"/>
                <w:lang w:val="en-US" w:eastAsia="zh-CN"/>
              </w:rPr>
              <w:t>2.4固体废物</w:t>
            </w:r>
          </w:p>
          <w:p>
            <w:pPr>
              <w:spacing w:line="360" w:lineRule="auto"/>
              <w:ind w:firstLine="480" w:firstLineChars="200"/>
              <w:rPr>
                <w:rFonts w:hint="eastAsia" w:ascii="Times New Roman" w:hAnsi="Times New Roman" w:eastAsia="宋体" w:cs="Times New Roman"/>
                <w:sz w:val="24"/>
                <w:szCs w:val="24"/>
                <w:lang w:eastAsia="zh-CN"/>
              </w:rPr>
            </w:pPr>
            <w:r>
              <w:rPr>
                <w:rFonts w:hint="eastAsia" w:cs="Times New Roman"/>
                <w:sz w:val="24"/>
                <w:szCs w:val="24"/>
                <w:lang w:eastAsia="zh-CN"/>
              </w:rPr>
              <w:t>本项目产生的固废为项目区内和办公区内员工产生的生活垃圾、项目区内产生的危险固废。</w:t>
            </w:r>
          </w:p>
          <w:p>
            <w:pPr>
              <w:spacing w:line="360" w:lineRule="auto"/>
              <w:ind w:firstLine="240" w:firstLineChars="1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（1）</w:t>
            </w:r>
            <w:r>
              <w:rPr>
                <w:rFonts w:hint="eastAsia" w:cs="Times New Roman"/>
                <w:sz w:val="24"/>
                <w:szCs w:val="24"/>
                <w:lang w:eastAsia="zh-CN"/>
              </w:rPr>
              <w:t>危险固废</w:t>
            </w:r>
          </w:p>
          <w:p>
            <w:pPr>
              <w:spacing w:line="360" w:lineRule="auto"/>
              <w:ind w:firstLine="480" w:firstLineChars="200"/>
              <w:rPr>
                <w:rFonts w:ascii="Times New Roman" w:hAnsi="Times New Roman" w:eastAsia="宋体" w:cs="Times New Roman"/>
                <w:sz w:val="24"/>
                <w:szCs w:val="24"/>
              </w:rPr>
            </w:pPr>
            <w:r>
              <w:rPr>
                <w:rFonts w:hint="eastAsia" w:cs="Times New Roman"/>
                <w:sz w:val="24"/>
                <w:szCs w:val="24"/>
                <w:lang w:eastAsia="zh-CN"/>
              </w:rPr>
              <w:t>①</w:t>
            </w:r>
            <w:r>
              <w:rPr>
                <w:rFonts w:hint="eastAsia" w:ascii="Times New Roman" w:hAnsi="Times New Roman" w:eastAsia="宋体" w:cs="Times New Roman"/>
                <w:sz w:val="24"/>
                <w:szCs w:val="24"/>
              </w:rPr>
              <w:t>废弃</w:t>
            </w:r>
            <w:r>
              <w:rPr>
                <w:rFonts w:ascii="Times New Roman" w:hAnsi="Times New Roman" w:eastAsia="宋体" w:cs="Times New Roman"/>
                <w:sz w:val="24"/>
                <w:szCs w:val="24"/>
              </w:rPr>
              <w:t>吸油棉</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本项目运营主要以废油的集中收集、</w:t>
            </w:r>
            <w:r>
              <w:rPr>
                <w:rFonts w:hint="eastAsia" w:cs="Times New Roman"/>
                <w:sz w:val="24"/>
                <w:szCs w:val="24"/>
                <w:lang w:eastAsia="zh-CN"/>
              </w:rPr>
              <w:t>暂存</w:t>
            </w:r>
            <w:r>
              <w:rPr>
                <w:rFonts w:hint="eastAsia" w:ascii="Times New Roman" w:hAnsi="Times New Roman" w:eastAsia="宋体" w:cs="Times New Roman"/>
                <w:sz w:val="24"/>
                <w:szCs w:val="24"/>
              </w:rPr>
              <w:t>为主，在日常收储运营物流运输环节及设备清洁环节会有少量废油泼洒，</w:t>
            </w:r>
            <w:r>
              <w:rPr>
                <w:rFonts w:ascii="Times New Roman" w:hAnsi="Times New Roman" w:eastAsia="宋体" w:cs="Times New Roman"/>
                <w:sz w:val="24"/>
                <w:szCs w:val="24"/>
              </w:rPr>
              <w:t>根据</w:t>
            </w:r>
            <w:r>
              <w:rPr>
                <w:rFonts w:hint="eastAsia" w:ascii="Times New Roman" w:hAnsi="Times New Roman" w:eastAsia="宋体" w:cs="Times New Roman"/>
                <w:sz w:val="24"/>
                <w:szCs w:val="24"/>
              </w:rPr>
              <w:t>废矿油的特性</w:t>
            </w:r>
            <w:r>
              <w:rPr>
                <w:rFonts w:ascii="Times New Roman" w:hAnsi="Times New Roman" w:eastAsia="宋体" w:cs="Times New Roman"/>
                <w:sz w:val="24"/>
                <w:szCs w:val="24"/>
              </w:rPr>
              <w:t>，</w:t>
            </w:r>
            <w:r>
              <w:rPr>
                <w:rFonts w:hint="eastAsia" w:ascii="Times New Roman" w:hAnsi="Times New Roman" w:eastAsia="宋体" w:cs="Times New Roman"/>
                <w:sz w:val="24"/>
                <w:szCs w:val="24"/>
              </w:rPr>
              <w:t>废矿油极易造成对水环境的二次污染，因此，泼洒出来的废油不宜使用水来清除及清洁，本项目对泼洒于地面的废矿油采取</w:t>
            </w:r>
            <w:r>
              <w:rPr>
                <w:rFonts w:hint="eastAsia" w:cs="Times New Roman"/>
                <w:sz w:val="24"/>
                <w:szCs w:val="24"/>
                <w:lang w:val="en-US" w:eastAsia="zh-CN"/>
              </w:rPr>
              <w:t>吸油棉</w:t>
            </w:r>
            <w:r>
              <w:rPr>
                <w:rFonts w:hint="eastAsia" w:ascii="Times New Roman" w:hAnsi="Times New Roman" w:eastAsia="宋体" w:cs="Times New Roman"/>
                <w:sz w:val="24"/>
                <w:szCs w:val="24"/>
              </w:rPr>
              <w:t>吸油，对于临时收集设备的日产清洁采取吸油棉擦拭清洁，杜绝水的使用。</w:t>
            </w:r>
            <w:r>
              <w:rPr>
                <w:rFonts w:hint="eastAsia" w:cs="Times New Roman"/>
                <w:sz w:val="24"/>
                <w:szCs w:val="24"/>
                <w:lang w:eastAsia="zh-CN"/>
              </w:rPr>
              <w:t>类比同类项目，</w:t>
            </w:r>
            <w:r>
              <w:rPr>
                <w:rFonts w:ascii="Times New Roman" w:hAnsi="Times New Roman" w:eastAsia="宋体" w:cs="Times New Roman"/>
                <w:sz w:val="24"/>
                <w:szCs w:val="24"/>
              </w:rPr>
              <w:t>本项目</w:t>
            </w:r>
            <w:r>
              <w:rPr>
                <w:rFonts w:hint="eastAsia" w:ascii="Times New Roman" w:hAnsi="Times New Roman" w:eastAsia="宋体" w:cs="Times New Roman"/>
                <w:sz w:val="24"/>
                <w:szCs w:val="24"/>
              </w:rPr>
              <w:t>在</w:t>
            </w:r>
            <w:r>
              <w:rPr>
                <w:rFonts w:ascii="Times New Roman" w:hAnsi="Times New Roman" w:eastAsia="宋体" w:cs="Times New Roman"/>
                <w:sz w:val="24"/>
                <w:szCs w:val="24"/>
              </w:rPr>
              <w:t>日常运营过程</w:t>
            </w:r>
            <w:r>
              <w:rPr>
                <w:rFonts w:ascii="Times New Roman" w:hAnsi="Times New Roman" w:eastAsia="宋体" w:cs="Times New Roman"/>
                <w:color w:val="000000" w:themeColor="text1"/>
                <w:sz w:val="24"/>
                <w:szCs w:val="24"/>
                <w14:textFill>
                  <w14:solidFill>
                    <w14:schemeClr w14:val="tx1"/>
                  </w14:solidFill>
                </w14:textFill>
              </w:rPr>
              <w:t>中，产生的废弃吸油棉量约为</w:t>
            </w:r>
            <w:r>
              <w:rPr>
                <w:rFonts w:hint="eastAsia" w:cs="Times New Roman"/>
                <w:color w:val="000000" w:themeColor="text1"/>
                <w:sz w:val="24"/>
                <w:szCs w:val="24"/>
                <w:lang w:val="en-US" w:eastAsia="zh-CN"/>
                <w14:textFill>
                  <w14:solidFill>
                    <w14:schemeClr w14:val="tx1"/>
                  </w14:solidFill>
                </w14:textFill>
              </w:rPr>
              <w:t>0.2t</w:t>
            </w:r>
            <w:r>
              <w:rPr>
                <w:rFonts w:hint="eastAsia" w:ascii="Times New Roman" w:hAnsi="Times New Roman" w:eastAsia="宋体" w:cs="Times New Roman"/>
                <w:color w:val="000000" w:themeColor="text1"/>
                <w:sz w:val="24"/>
                <w:szCs w:val="24"/>
                <w14:textFill>
                  <w14:solidFill>
                    <w14:schemeClr w14:val="tx1"/>
                  </w14:solidFill>
                </w14:textFill>
              </w:rPr>
              <w:t>/a</w:t>
            </w:r>
            <w:r>
              <w:rPr>
                <w:rFonts w:hint="eastAsia" w:cs="Times New Roman"/>
                <w:color w:val="000000" w:themeColor="text1"/>
                <w:sz w:val="24"/>
                <w:szCs w:val="24"/>
                <w:lang w:eastAsia="zh-CN"/>
                <w14:textFill>
                  <w14:solidFill>
                    <w14:schemeClr w14:val="tx1"/>
                  </w14:solidFill>
                </w14:textFill>
              </w:rPr>
              <w:t>。</w:t>
            </w:r>
            <w:r>
              <w:rPr>
                <w:rFonts w:ascii="Times New Roman" w:hAnsi="Times New Roman" w:eastAsia="宋体" w:cs="Times New Roman"/>
                <w:color w:val="000000" w:themeColor="text1"/>
                <w:sz w:val="24"/>
                <w:szCs w:val="24"/>
                <w14:textFill>
                  <w14:solidFill>
                    <w14:schemeClr w14:val="tx1"/>
                  </w14:solidFill>
                </w14:textFill>
              </w:rPr>
              <w:t>项目</w:t>
            </w:r>
            <w:r>
              <w:rPr>
                <w:rFonts w:hint="eastAsia" w:ascii="Times New Roman" w:hAnsi="Times New Roman" w:eastAsia="宋体" w:cs="Times New Roman"/>
                <w:color w:val="000000" w:themeColor="text1"/>
                <w:sz w:val="24"/>
                <w:szCs w:val="24"/>
                <w14:textFill>
                  <w14:solidFill>
                    <w14:schemeClr w14:val="tx1"/>
                  </w14:solidFill>
                </w14:textFill>
              </w:rPr>
              <w:t>产生</w:t>
            </w:r>
            <w:r>
              <w:rPr>
                <w:rFonts w:ascii="Times New Roman" w:hAnsi="Times New Roman" w:eastAsia="宋体" w:cs="Times New Roman"/>
                <w:color w:val="000000" w:themeColor="text1"/>
                <w:sz w:val="24"/>
                <w:szCs w:val="24"/>
                <w14:textFill>
                  <w14:solidFill>
                    <w14:schemeClr w14:val="tx1"/>
                  </w14:solidFill>
                </w14:textFill>
              </w:rPr>
              <w:t>的废弃吸油棉属于危险固废，应集中</w:t>
            </w:r>
            <w:r>
              <w:rPr>
                <w:rFonts w:ascii="Times New Roman" w:hAnsi="Times New Roman" w:eastAsia="宋体" w:cs="Times New Roman"/>
                <w:sz w:val="24"/>
                <w:szCs w:val="24"/>
              </w:rPr>
              <w:t>收集后</w:t>
            </w:r>
            <w:r>
              <w:rPr>
                <w:rFonts w:hint="eastAsia" w:ascii="Times New Roman" w:hAnsi="Times New Roman" w:eastAsia="宋体" w:cs="Times New Roman"/>
                <w:sz w:val="24"/>
                <w:szCs w:val="24"/>
              </w:rPr>
              <w:t>按照</w:t>
            </w:r>
            <w:r>
              <w:rPr>
                <w:rFonts w:ascii="Times New Roman" w:hAnsi="Times New Roman" w:eastAsia="宋体" w:cs="Times New Roman"/>
                <w:sz w:val="24"/>
                <w:szCs w:val="24"/>
              </w:rPr>
              <w:t>《</w:t>
            </w:r>
            <w:r>
              <w:rPr>
                <w:rFonts w:hint="eastAsia" w:ascii="Times New Roman" w:hAnsi="Times New Roman" w:eastAsia="宋体" w:cs="Times New Roman"/>
                <w:sz w:val="24"/>
                <w:szCs w:val="24"/>
              </w:rPr>
              <w:t>危险</w:t>
            </w:r>
            <w:r>
              <w:rPr>
                <w:rFonts w:ascii="Times New Roman" w:hAnsi="Times New Roman" w:eastAsia="宋体" w:cs="Times New Roman"/>
                <w:sz w:val="24"/>
                <w:szCs w:val="24"/>
              </w:rPr>
              <w:t>废物贮存污染控制标准》</w:t>
            </w:r>
            <w:r>
              <w:rPr>
                <w:rFonts w:hint="eastAsia" w:ascii="Times New Roman" w:hAnsi="Times New Roman" w:eastAsia="宋体" w:cs="Times New Roman"/>
                <w:sz w:val="24"/>
                <w:szCs w:val="24"/>
              </w:rPr>
              <w:t>（GB18597</w:t>
            </w:r>
            <w:r>
              <w:rPr>
                <w:rFonts w:ascii="Times New Roman" w:hAnsi="Times New Roman" w:eastAsia="宋体" w:cs="Times New Roman"/>
                <w:sz w:val="24"/>
                <w:szCs w:val="24"/>
              </w:rPr>
              <w:t>-2001</w:t>
            </w:r>
            <w:r>
              <w:rPr>
                <w:rFonts w:hint="eastAsia" w:ascii="Times New Roman" w:hAnsi="Times New Roman" w:eastAsia="宋体" w:cs="Times New Roman"/>
                <w:sz w:val="24"/>
                <w:szCs w:val="24"/>
              </w:rPr>
              <w:t>）的</w:t>
            </w:r>
            <w:r>
              <w:rPr>
                <w:rFonts w:ascii="Times New Roman" w:hAnsi="Times New Roman" w:eastAsia="宋体" w:cs="Times New Roman"/>
                <w:sz w:val="24"/>
                <w:szCs w:val="24"/>
              </w:rPr>
              <w:t>要求，设置单独的危险废物暂存间进行贮存，危险固废暂存间应指派专人管理，闲杂人等不得进入，并设置明显的标识。</w:t>
            </w:r>
            <w:r>
              <w:rPr>
                <w:rFonts w:hint="eastAsia" w:ascii="Times New Roman" w:hAnsi="Times New Roman" w:eastAsia="宋体" w:cs="Times New Roman"/>
                <w:sz w:val="24"/>
                <w:szCs w:val="24"/>
              </w:rPr>
              <w:t>项目</w:t>
            </w:r>
            <w:r>
              <w:rPr>
                <w:rFonts w:ascii="Times New Roman" w:hAnsi="Times New Roman" w:eastAsia="宋体" w:cs="Times New Roman"/>
                <w:sz w:val="24"/>
                <w:szCs w:val="24"/>
              </w:rPr>
              <w:t>在</w:t>
            </w:r>
            <w:r>
              <w:rPr>
                <w:rFonts w:hint="eastAsia" w:ascii="Times New Roman" w:hAnsi="Times New Roman" w:eastAsia="宋体" w:cs="Times New Roman"/>
                <w:sz w:val="24"/>
                <w:szCs w:val="24"/>
              </w:rPr>
              <w:t>运营</w:t>
            </w:r>
            <w:r>
              <w:rPr>
                <w:rFonts w:ascii="Times New Roman" w:hAnsi="Times New Roman" w:eastAsia="宋体" w:cs="Times New Roman"/>
                <w:sz w:val="24"/>
                <w:szCs w:val="24"/>
              </w:rPr>
              <w:t>过程中产生的</w:t>
            </w:r>
            <w:r>
              <w:rPr>
                <w:rFonts w:hint="eastAsia" w:ascii="Times New Roman" w:hAnsi="Times New Roman" w:eastAsia="宋体" w:cs="Times New Roman"/>
                <w:sz w:val="24"/>
                <w:szCs w:val="24"/>
              </w:rPr>
              <w:t>废弃</w:t>
            </w:r>
            <w:r>
              <w:rPr>
                <w:rFonts w:ascii="Times New Roman" w:hAnsi="Times New Roman" w:eastAsia="宋体" w:cs="Times New Roman"/>
                <w:sz w:val="24"/>
                <w:szCs w:val="24"/>
              </w:rPr>
              <w:t>吸油棉将委托具有危险固废处理资质的单位进行回收，同时按照危险固废处置规程规范化处理，不得</w:t>
            </w:r>
            <w:r>
              <w:rPr>
                <w:rFonts w:hint="eastAsia" w:ascii="Times New Roman" w:hAnsi="Times New Roman" w:eastAsia="宋体" w:cs="Times New Roman"/>
                <w:sz w:val="24"/>
                <w:szCs w:val="24"/>
              </w:rPr>
              <w:t>对</w:t>
            </w:r>
            <w:r>
              <w:rPr>
                <w:rFonts w:ascii="Times New Roman" w:hAnsi="Times New Roman" w:eastAsia="宋体" w:cs="Times New Roman"/>
                <w:sz w:val="24"/>
                <w:szCs w:val="24"/>
              </w:rPr>
              <w:t>外环境排放。</w:t>
            </w:r>
          </w:p>
          <w:p>
            <w:pPr>
              <w:spacing w:line="360" w:lineRule="auto"/>
              <w:ind w:firstLine="480" w:firstLineChars="200"/>
              <w:rPr>
                <w:rFonts w:hint="eastAsia" w:ascii="Times New Roman" w:hAnsi="Times New Roman" w:eastAsia="宋体"/>
                <w:sz w:val="24"/>
                <w:szCs w:val="24"/>
                <w:lang w:eastAsia="zh-CN"/>
              </w:rPr>
            </w:pPr>
            <w:r>
              <w:rPr>
                <w:rFonts w:hint="eastAsia"/>
                <w:sz w:val="24"/>
                <w:szCs w:val="24"/>
                <w:lang w:val="en-US" w:eastAsia="zh-CN"/>
              </w:rPr>
              <w:t>②</w:t>
            </w:r>
            <w:r>
              <w:rPr>
                <w:rFonts w:ascii="Times New Roman" w:hAnsi="Times New Roman" w:eastAsia="宋体"/>
                <w:sz w:val="24"/>
                <w:szCs w:val="24"/>
              </w:rPr>
              <w:t>收储罐</w:t>
            </w:r>
            <w:r>
              <w:rPr>
                <w:rFonts w:hint="eastAsia" w:ascii="Times New Roman" w:hAnsi="Times New Roman" w:eastAsia="宋体"/>
                <w:sz w:val="24"/>
                <w:szCs w:val="24"/>
              </w:rPr>
              <w:t>底</w:t>
            </w:r>
            <w:r>
              <w:rPr>
                <w:rFonts w:hint="eastAsia" w:ascii="Times New Roman" w:hAnsi="Times New Roman"/>
                <w:sz w:val="24"/>
                <w:szCs w:val="24"/>
                <w:lang w:eastAsia="zh-CN"/>
              </w:rPr>
              <w:t>泥</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outlineLvl w:val="9"/>
              <w:rPr>
                <w:rFonts w:hint="eastAsia" w:ascii="Times New Roman" w:hAnsi="Times New Roman" w:eastAsia="宋体" w:cs="Times New Roman"/>
                <w:sz w:val="24"/>
                <w:szCs w:val="24"/>
              </w:rPr>
            </w:pPr>
            <w:r>
              <w:rPr>
                <w:rFonts w:ascii="Times New Roman" w:hAnsi="Times New Roman" w:eastAsia="宋体"/>
                <w:sz w:val="24"/>
                <w:szCs w:val="24"/>
              </w:rPr>
              <w:t>项目废油收集使用的储罐</w:t>
            </w:r>
            <w:r>
              <w:rPr>
                <w:rFonts w:hint="eastAsia" w:ascii="Times New Roman" w:hAnsi="Times New Roman" w:eastAsia="宋体"/>
                <w:sz w:val="24"/>
                <w:szCs w:val="24"/>
              </w:rPr>
              <w:t>会</w:t>
            </w:r>
            <w:r>
              <w:rPr>
                <w:rFonts w:ascii="Times New Roman" w:hAnsi="Times New Roman" w:eastAsia="宋体"/>
                <w:sz w:val="24"/>
                <w:szCs w:val="24"/>
              </w:rPr>
              <w:t>在底部形成部分底泥，</w:t>
            </w:r>
            <w:r>
              <w:rPr>
                <w:rFonts w:hint="eastAsia" w:ascii="Times New Roman" w:hAnsi="Times New Roman" w:eastAsia="宋体"/>
                <w:sz w:val="24"/>
                <w:szCs w:val="24"/>
              </w:rPr>
              <w:t>可</w:t>
            </w:r>
            <w:r>
              <w:rPr>
                <w:rFonts w:ascii="Times New Roman" w:hAnsi="Times New Roman" w:eastAsia="宋体"/>
                <w:sz w:val="24"/>
                <w:szCs w:val="24"/>
              </w:rPr>
              <w:t>定期对储罐进行清理，</w:t>
            </w:r>
            <w:r>
              <w:rPr>
                <w:rFonts w:hint="eastAsia" w:ascii="宋体" w:hAnsi="宋体" w:eastAsia="宋体" w:cs="宋体"/>
                <w:color w:val="000000" w:themeColor="text1"/>
                <w:sz w:val="24"/>
                <w:szCs w:val="24"/>
                <w14:textFill>
                  <w14:solidFill>
                    <w14:schemeClr w14:val="tx1"/>
                  </w14:solidFill>
                </w14:textFill>
              </w:rPr>
              <w:t>储罐底泥产生量较少，约为0.5t/a，可统一收集后与项目收集的废油一起运至</w:t>
            </w:r>
            <w:r>
              <w:rPr>
                <w:rFonts w:hint="eastAsia" w:ascii="宋体" w:hAnsi="宋体" w:eastAsia="宋体" w:cs="宋体"/>
                <w:color w:val="000000" w:themeColor="text1"/>
                <w:kern w:val="0"/>
                <w:sz w:val="24"/>
                <w:szCs w:val="24"/>
                <w:lang w:eastAsia="zh-CN"/>
                <w14:textFill>
                  <w14:solidFill>
                    <w14:schemeClr w14:val="tx1"/>
                  </w14:solidFill>
                </w14:textFill>
              </w:rPr>
              <w:t>云南泽森环保科技有限公司处置。</w:t>
            </w:r>
          </w:p>
          <w:p>
            <w:pPr>
              <w:spacing w:line="360" w:lineRule="auto"/>
              <w:ind w:firstLine="240" w:firstLineChars="100"/>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w:t>
            </w:r>
            <w:r>
              <w:rPr>
                <w:rFonts w:hint="eastAsia" w:cs="Times New Roman"/>
                <w:sz w:val="24"/>
                <w:szCs w:val="24"/>
                <w:lang w:val="en-US" w:eastAsia="zh-CN"/>
              </w:rPr>
              <w:t>2</w:t>
            </w:r>
            <w:r>
              <w:rPr>
                <w:rFonts w:hint="eastAsia" w:ascii="Times New Roman" w:hAnsi="Times New Roman" w:eastAsia="宋体" w:cs="Times New Roman"/>
                <w:sz w:val="24"/>
                <w:szCs w:val="24"/>
              </w:rPr>
              <w:t>）</w:t>
            </w:r>
            <w:r>
              <w:rPr>
                <w:rFonts w:hint="eastAsia" w:cs="Times New Roman"/>
                <w:sz w:val="24"/>
                <w:szCs w:val="24"/>
                <w:lang w:eastAsia="zh-CN"/>
              </w:rPr>
              <w:t>一般固废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项目运营期产生的固体废弃物为工作人员产生的生活垃圾，</w:t>
            </w:r>
            <w:r>
              <w:rPr>
                <w:rFonts w:hint="eastAsia" w:ascii="宋体" w:hAnsi="宋体" w:eastAsia="宋体" w:cs="宋体"/>
                <w:sz w:val="24"/>
                <w:szCs w:val="24"/>
                <w:lang w:eastAsia="zh-CN"/>
              </w:rPr>
              <w:t>本项目</w:t>
            </w:r>
            <w:r>
              <w:rPr>
                <w:rFonts w:hint="eastAsia" w:ascii="宋体" w:hAnsi="宋体" w:eastAsia="宋体" w:cs="宋体"/>
                <w:sz w:val="24"/>
                <w:szCs w:val="24"/>
              </w:rPr>
              <w:t>有</w:t>
            </w:r>
            <w:r>
              <w:rPr>
                <w:rFonts w:hint="eastAsia" w:ascii="宋体" w:hAnsi="宋体" w:eastAsia="宋体" w:cs="宋体"/>
                <w:sz w:val="24"/>
                <w:szCs w:val="24"/>
                <w:lang w:val="en-US" w:eastAsia="zh-CN"/>
              </w:rPr>
              <w:t>10</w:t>
            </w:r>
            <w:r>
              <w:rPr>
                <w:rFonts w:hint="eastAsia" w:ascii="宋体" w:hAnsi="宋体" w:eastAsia="宋体" w:cs="宋体"/>
                <w:sz w:val="24"/>
                <w:szCs w:val="24"/>
              </w:rPr>
              <w:t>名工作人员，按照目前的生活水平，区内工作人员生活垃圾产生量按每人</w:t>
            </w:r>
            <w:r>
              <w:rPr>
                <w:rFonts w:hint="eastAsia" w:ascii="宋体" w:hAnsi="宋体" w:cs="宋体"/>
                <w:sz w:val="24"/>
                <w:szCs w:val="24"/>
                <w:lang w:val="en-US" w:eastAsia="zh-CN"/>
              </w:rPr>
              <w:t>0.5</w:t>
            </w:r>
            <w:r>
              <w:rPr>
                <w:rFonts w:hint="eastAsia" w:ascii="宋体" w:hAnsi="宋体" w:eastAsia="宋体" w:cs="宋体"/>
                <w:sz w:val="24"/>
                <w:szCs w:val="24"/>
              </w:rPr>
              <w:t>kg/d计，则预计工作人员产生的生活垃圾量为</w:t>
            </w:r>
            <w:r>
              <w:rPr>
                <w:rFonts w:hint="eastAsia" w:ascii="宋体" w:hAnsi="宋体" w:cs="宋体"/>
                <w:sz w:val="24"/>
                <w:szCs w:val="24"/>
                <w:lang w:val="en-US" w:eastAsia="zh-CN"/>
              </w:rPr>
              <w:t>5</w:t>
            </w:r>
            <w:r>
              <w:rPr>
                <w:rFonts w:hint="eastAsia" w:ascii="宋体" w:hAnsi="宋体" w:eastAsia="宋体" w:cs="宋体"/>
                <w:sz w:val="24"/>
                <w:szCs w:val="24"/>
              </w:rPr>
              <w:t>kg/d，</w:t>
            </w:r>
            <w:r>
              <w:rPr>
                <w:rFonts w:hint="eastAsia" w:ascii="宋体" w:hAnsi="宋体" w:cs="宋体"/>
                <w:sz w:val="24"/>
                <w:szCs w:val="24"/>
                <w:lang w:val="en-US" w:eastAsia="zh-CN"/>
              </w:rPr>
              <w:t>1.6t/a。</w:t>
            </w:r>
            <w:r>
              <w:rPr>
                <w:rFonts w:hint="eastAsia" w:ascii="宋体" w:hAnsi="宋体" w:eastAsia="宋体" w:cs="宋体"/>
                <w:sz w:val="24"/>
                <w:szCs w:val="24"/>
              </w:rPr>
              <w:t>这部分生活垃圾统一收集后，送至</w:t>
            </w:r>
            <w:r>
              <w:rPr>
                <w:rFonts w:hint="eastAsia" w:ascii="宋体" w:hAnsi="宋体" w:eastAsia="宋体" w:cs="宋体"/>
                <w:sz w:val="24"/>
                <w:szCs w:val="24"/>
                <w:lang w:eastAsia="zh-CN"/>
              </w:rPr>
              <w:t>生活垃圾堆放点</w:t>
            </w:r>
            <w:r>
              <w:rPr>
                <w:rFonts w:hint="eastAsia" w:ascii="宋体" w:hAnsi="宋体" w:eastAsia="宋体" w:cs="宋体"/>
                <w:sz w:val="24"/>
                <w:szCs w:val="24"/>
              </w:rPr>
              <w:t>，最终由环卫部门定期清运处理。</w:t>
            </w: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p>
            <w:pPr>
              <w:adjustRightInd w:val="0"/>
              <w:snapToGrid w:val="0"/>
              <w:spacing w:line="360" w:lineRule="auto"/>
              <w:ind w:firstLine="480"/>
              <w:rPr>
                <w:rFonts w:hint="eastAsia" w:ascii="宋体" w:hAnsi="宋体" w:eastAsia="宋体" w:cs="宋体"/>
                <w:color w:val="auto"/>
                <w:sz w:val="24"/>
                <w:szCs w:val="24"/>
              </w:rPr>
            </w:pPr>
          </w:p>
          <w:bookmarkEnd w:id="39"/>
          <w:p>
            <w:pPr>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jc w:val="left"/>
              <w:textAlignment w:val="auto"/>
              <w:rPr>
                <w:rFonts w:hint="eastAsia" w:ascii="Times New Roman" w:hAnsi="Times New Roman" w:eastAsia="宋体"/>
                <w:color w:val="auto"/>
              </w:rPr>
            </w:pPr>
          </w:p>
        </w:tc>
      </w:tr>
    </w:tbl>
    <w:p>
      <w:pPr>
        <w:pStyle w:val="3"/>
        <w:tabs>
          <w:tab w:val="left" w:pos="432"/>
        </w:tabs>
        <w:jc w:val="both"/>
        <w:rPr>
          <w:rFonts w:hint="eastAsia"/>
          <w:lang w:val="en-US" w:eastAsia="zh-CN"/>
        </w:rPr>
      </w:pPr>
      <w:r>
        <w:rPr>
          <w:rFonts w:hint="eastAsia" w:ascii="Times New Roman" w:hAnsi="Times New Roman" w:eastAsia="宋体" w:cs="Times New Roman"/>
          <w:color w:val="auto"/>
          <w:sz w:val="30"/>
          <w:szCs w:val="30"/>
          <w:lang w:val="en-US" w:eastAsia="zh-CN"/>
        </w:rPr>
        <w:br w:type="page"/>
      </w:r>
      <w:bookmarkStart w:id="43" w:name="_Toc9934_WPSOffice_Level1"/>
      <w:r>
        <w:rPr>
          <w:rFonts w:hint="eastAsia" w:ascii="Times New Roman" w:hAnsi="Times New Roman" w:eastAsia="宋体" w:cs="Times New Roman"/>
          <w:b/>
          <w:bCs/>
          <w:color w:val="auto"/>
          <w:sz w:val="30"/>
          <w:szCs w:val="30"/>
        </w:rPr>
        <w:t>表六、项目主要污染物产生及预计排放情况</w:t>
      </w:r>
      <w:bookmarkEnd w:id="43"/>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383"/>
        <w:gridCol w:w="1717"/>
        <w:gridCol w:w="728"/>
        <w:gridCol w:w="960"/>
        <w:gridCol w:w="2250"/>
        <w:gridCol w:w="2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34" w:type="dxa"/>
            <w:gridSpan w:val="2"/>
            <w:tcBorders>
              <w:tl2br w:val="nil"/>
              <w:tr2bl w:val="nil"/>
            </w:tcBorders>
            <w:noWrap w:val="0"/>
            <w:vAlign w:val="top"/>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right"/>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内容</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类型</w:t>
            </w:r>
          </w:p>
        </w:tc>
        <w:tc>
          <w:tcPr>
            <w:tcW w:w="1717"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排放源</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p>
        </w:tc>
        <w:tc>
          <w:tcPr>
            <w:tcW w:w="1688" w:type="dxa"/>
            <w:gridSpan w:val="2"/>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污染物名称</w:t>
            </w:r>
          </w:p>
        </w:tc>
        <w:tc>
          <w:tcPr>
            <w:tcW w:w="2250"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处理前产生浓度及产生量(单位)</w:t>
            </w:r>
          </w:p>
        </w:tc>
        <w:tc>
          <w:tcPr>
            <w:tcW w:w="2033"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排放浓度及排放量</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i w:val="0"/>
                <w:iCs w:val="0"/>
                <w:color w:val="auto"/>
                <w:sz w:val="21"/>
                <w:szCs w:val="21"/>
              </w:rPr>
            </w:pPr>
            <w:r>
              <w:rPr>
                <w:rFonts w:ascii="Times New Roman" w:hAnsi="Times New Roman" w:eastAsia="宋体"/>
                <w:b/>
                <w:bCs/>
                <w:i w:val="0"/>
                <w:iCs w:val="0"/>
                <w:color w:val="auto"/>
                <w:sz w:val="21"/>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restart"/>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大</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气</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污染</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383" w:type="dxa"/>
            <w:vMerge w:val="restart"/>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717"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场地平整压实</w:t>
            </w:r>
            <w:r>
              <w:rPr>
                <w:rFonts w:hint="eastAsia" w:ascii="Times New Roman" w:hAnsi="Times New Roman" w:eastAsia="宋体"/>
                <w:color w:val="auto"/>
                <w:sz w:val="21"/>
                <w:szCs w:val="21"/>
                <w:lang w:eastAsia="zh-CN"/>
              </w:rPr>
              <w:t>、</w:t>
            </w:r>
            <w:r>
              <w:rPr>
                <w:rFonts w:hint="eastAsia" w:ascii="Times New Roman" w:hAnsi="Times New Roman" w:eastAsia="宋体"/>
                <w:color w:val="auto"/>
                <w:sz w:val="21"/>
                <w:szCs w:val="21"/>
              </w:rPr>
              <w:t>施工机械和运输车辆运行</w:t>
            </w:r>
          </w:p>
        </w:tc>
        <w:tc>
          <w:tcPr>
            <w:tcW w:w="728"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扬尘</w:t>
            </w:r>
          </w:p>
        </w:tc>
        <w:tc>
          <w:tcPr>
            <w:tcW w:w="960"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TSP</w:t>
            </w:r>
          </w:p>
        </w:tc>
        <w:tc>
          <w:tcPr>
            <w:tcW w:w="2250"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少量</w:t>
            </w:r>
          </w:p>
        </w:tc>
        <w:tc>
          <w:tcPr>
            <w:tcW w:w="2033"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383"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rPr>
            </w:pPr>
          </w:p>
        </w:tc>
        <w:tc>
          <w:tcPr>
            <w:tcW w:w="1717"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施工机械工作</w:t>
            </w:r>
          </w:p>
        </w:tc>
        <w:tc>
          <w:tcPr>
            <w:tcW w:w="728"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燃油废气</w:t>
            </w:r>
          </w:p>
        </w:tc>
        <w:tc>
          <w:tcPr>
            <w:tcW w:w="960"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NO</w:t>
            </w:r>
            <w:r>
              <w:rPr>
                <w:rFonts w:hint="eastAsia" w:ascii="Times New Roman" w:hAnsi="Times New Roman" w:eastAsia="宋体"/>
                <w:color w:val="auto"/>
                <w:sz w:val="21"/>
                <w:szCs w:val="21"/>
                <w:vertAlign w:val="subscript"/>
              </w:rPr>
              <w:t>X</w:t>
            </w:r>
            <w:r>
              <w:rPr>
                <w:rFonts w:hint="eastAsia" w:ascii="Times New Roman" w:hAnsi="Times New Roman" w:eastAsia="宋体"/>
                <w:color w:val="auto"/>
                <w:sz w:val="21"/>
                <w:szCs w:val="21"/>
              </w:rPr>
              <w:t>、CO、THC</w:t>
            </w:r>
          </w:p>
        </w:tc>
        <w:tc>
          <w:tcPr>
            <w:tcW w:w="2250"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少量</w:t>
            </w:r>
          </w:p>
        </w:tc>
        <w:tc>
          <w:tcPr>
            <w:tcW w:w="2033"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383" w:type="dxa"/>
            <w:vMerge w:val="restart"/>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运行期</w:t>
            </w:r>
          </w:p>
        </w:tc>
        <w:tc>
          <w:tcPr>
            <w:tcW w:w="1717" w:type="dxa"/>
            <w:tcBorders>
              <w:tl2br w:val="nil"/>
              <w:tr2bl w:val="nil"/>
            </w:tcBorders>
            <w:noWrap w:val="0"/>
            <w:vAlign w:val="center"/>
          </w:tcPr>
          <w:p>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运输车辆</w:t>
            </w:r>
          </w:p>
        </w:tc>
        <w:tc>
          <w:tcPr>
            <w:tcW w:w="1688" w:type="dxa"/>
            <w:gridSpan w:val="2"/>
            <w:tcBorders>
              <w:tl2br w:val="nil"/>
              <w:tr2bl w:val="nil"/>
            </w:tcBorders>
            <w:noWrap w:val="0"/>
            <w:vAlign w:val="center"/>
          </w:tcPr>
          <w:p>
            <w:pPr>
              <w:jc w:val="center"/>
              <w:rPr>
                <w:rFonts w:hint="eastAsia" w:ascii="Times New Roman" w:hAnsi="Times New Roman" w:eastAsia="宋体"/>
                <w:color w:val="auto"/>
                <w:sz w:val="21"/>
                <w:szCs w:val="21"/>
              </w:rPr>
            </w:pPr>
            <w:r>
              <w:rPr>
                <w:rFonts w:hint="eastAsia" w:ascii="Times New Roman" w:hAnsi="Times New Roman" w:eastAsia="宋体"/>
                <w:sz w:val="21"/>
                <w:szCs w:val="21"/>
              </w:rPr>
              <w:t>粉尘、扬尘</w:t>
            </w:r>
          </w:p>
        </w:tc>
        <w:tc>
          <w:tcPr>
            <w:tcW w:w="2250" w:type="dxa"/>
            <w:tcBorders>
              <w:tl2br w:val="nil"/>
              <w:tr2bl w:val="nil"/>
            </w:tcBorders>
            <w:noWrap w:val="0"/>
            <w:vAlign w:val="center"/>
          </w:tcPr>
          <w:p>
            <w:pPr>
              <w:jc w:val="center"/>
              <w:rPr>
                <w:rFonts w:hint="eastAsia" w:ascii="Times New Roman" w:hAnsi="Times New Roman" w:eastAsia="宋体"/>
                <w:color w:val="auto"/>
                <w:sz w:val="21"/>
                <w:szCs w:val="21"/>
                <w:lang w:val="en-US" w:eastAsia="zh-CN"/>
              </w:rPr>
            </w:pPr>
            <w:r>
              <w:rPr>
                <w:rFonts w:hint="eastAsia" w:ascii="Times New Roman" w:hAnsi="Times New Roman" w:eastAsia="宋体"/>
                <w:sz w:val="21"/>
                <w:szCs w:val="21"/>
              </w:rPr>
              <w:t>少量</w:t>
            </w:r>
          </w:p>
        </w:tc>
        <w:tc>
          <w:tcPr>
            <w:tcW w:w="2033" w:type="dxa"/>
            <w:tcBorders>
              <w:tl2br w:val="nil"/>
              <w:tr2bl w:val="nil"/>
            </w:tcBorders>
            <w:noWrap w:val="0"/>
            <w:vAlign w:val="center"/>
          </w:tcPr>
          <w:p>
            <w:pPr>
              <w:jc w:val="center"/>
              <w:rPr>
                <w:rFonts w:hint="eastAsia" w:ascii="Times New Roman" w:hAnsi="Times New Roman" w:eastAsia="宋体"/>
                <w:color w:val="auto"/>
                <w:sz w:val="21"/>
                <w:szCs w:val="21"/>
                <w:lang w:val="en-US" w:eastAsia="zh-CN"/>
              </w:rPr>
            </w:pPr>
            <w:r>
              <w:rPr>
                <w:rFonts w:hint="eastAsia" w:ascii="Times New Roman" w:hAnsi="Times New Roman" w:eastAsia="宋体"/>
                <w:sz w:val="21"/>
                <w:szCs w:val="21"/>
              </w:rPr>
              <w:t>无组织排放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383"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c>
          <w:tcPr>
            <w:tcW w:w="1717" w:type="dxa"/>
            <w:tcBorders>
              <w:tl2br w:val="nil"/>
              <w:tr2bl w:val="nil"/>
            </w:tcBorders>
            <w:noWrap w:val="0"/>
            <w:vAlign w:val="center"/>
          </w:tcPr>
          <w:p>
            <w:pPr>
              <w:jc w:val="center"/>
              <w:rPr>
                <w:rFonts w:hint="eastAsia" w:ascii="Times New Roman" w:hAnsi="Times New Roman" w:eastAsia="宋体"/>
                <w:color w:val="auto"/>
                <w:sz w:val="21"/>
                <w:szCs w:val="21"/>
                <w:lang w:val="en-US" w:eastAsia="zh-CN"/>
              </w:rPr>
            </w:pPr>
            <w:r>
              <w:rPr>
                <w:rFonts w:hint="eastAsia" w:ascii="Times New Roman" w:hAnsi="Times New Roman" w:eastAsia="宋体"/>
                <w:sz w:val="21"/>
                <w:szCs w:val="21"/>
              </w:rPr>
              <w:t>废油</w:t>
            </w:r>
            <w:r>
              <w:rPr>
                <w:rFonts w:ascii="Times New Roman" w:hAnsi="Times New Roman" w:eastAsia="宋体"/>
                <w:sz w:val="21"/>
                <w:szCs w:val="21"/>
              </w:rPr>
              <w:t>临时收集库房</w:t>
            </w:r>
            <w:r>
              <w:rPr>
                <w:rFonts w:hint="eastAsia"/>
                <w:sz w:val="21"/>
                <w:szCs w:val="21"/>
                <w:lang w:eastAsia="zh-CN"/>
              </w:rPr>
              <w:t>、</w:t>
            </w:r>
            <w:r>
              <w:rPr>
                <w:rFonts w:hint="eastAsia"/>
                <w:sz w:val="21"/>
                <w:szCs w:val="21"/>
                <w:lang w:val="en-US" w:eastAsia="zh-CN"/>
              </w:rPr>
              <w:t>应急罐区</w:t>
            </w:r>
          </w:p>
        </w:tc>
        <w:tc>
          <w:tcPr>
            <w:tcW w:w="1688" w:type="dxa"/>
            <w:gridSpan w:val="2"/>
            <w:tcBorders>
              <w:tl2br w:val="nil"/>
              <w:tr2bl w:val="nil"/>
            </w:tcBorders>
            <w:noWrap w:val="0"/>
            <w:vAlign w:val="center"/>
          </w:tcPr>
          <w:p>
            <w:pPr>
              <w:jc w:val="center"/>
              <w:rPr>
                <w:rFonts w:hint="eastAsia" w:ascii="Times New Roman" w:hAnsi="Times New Roman" w:eastAsia="宋体"/>
                <w:color w:val="auto"/>
                <w:kern w:val="0"/>
                <w:sz w:val="21"/>
                <w:szCs w:val="21"/>
                <w:lang w:eastAsia="zh-CN"/>
              </w:rPr>
            </w:pPr>
            <w:r>
              <w:rPr>
                <w:rFonts w:hint="eastAsia" w:ascii="Times New Roman" w:hAnsi="Times New Roman" w:eastAsia="宋体"/>
                <w:sz w:val="21"/>
                <w:szCs w:val="21"/>
              </w:rPr>
              <w:t>非甲烷总烃废气</w:t>
            </w:r>
          </w:p>
        </w:tc>
        <w:tc>
          <w:tcPr>
            <w:tcW w:w="2250" w:type="dxa"/>
            <w:tcBorders>
              <w:tl2br w:val="nil"/>
              <w:tr2bl w:val="nil"/>
            </w:tcBorders>
            <w:noWrap w:val="0"/>
            <w:vAlign w:val="center"/>
          </w:tcPr>
          <w:p>
            <w:pPr>
              <w:jc w:val="center"/>
              <w:rPr>
                <w:rFonts w:hint="eastAsia"/>
                <w:lang w:val="en-US" w:eastAsia="zh-CN"/>
              </w:rPr>
            </w:pPr>
            <w:r>
              <w:rPr>
                <w:rFonts w:hint="eastAsia"/>
                <w:lang w:val="en-US" w:eastAsia="zh-CN"/>
              </w:rPr>
              <w:t>1250m</w:t>
            </w:r>
            <w:r>
              <w:rPr>
                <w:rFonts w:hint="eastAsia"/>
                <w:vertAlign w:val="superscript"/>
                <w:lang w:val="en-US" w:eastAsia="zh-CN"/>
              </w:rPr>
              <w:t>3</w:t>
            </w:r>
            <w:r>
              <w:rPr>
                <w:rFonts w:hint="eastAsia"/>
                <w:lang w:val="en-US" w:eastAsia="zh-CN"/>
              </w:rPr>
              <w:t>/a</w:t>
            </w:r>
          </w:p>
        </w:tc>
        <w:tc>
          <w:tcPr>
            <w:tcW w:w="2033" w:type="dxa"/>
            <w:tcBorders>
              <w:tl2br w:val="nil"/>
              <w:tr2bl w:val="nil"/>
            </w:tcBorders>
            <w:noWrap w:val="0"/>
            <w:vAlign w:val="center"/>
          </w:tcPr>
          <w:p>
            <w:pPr>
              <w:jc w:val="center"/>
              <w:rPr>
                <w:rFonts w:hint="eastAsia" w:ascii="Times New Roman" w:hAnsi="Times New Roman" w:eastAsia="宋体"/>
                <w:color w:val="FF0000"/>
                <w:sz w:val="21"/>
                <w:szCs w:val="21"/>
                <w:lang w:val="en-US" w:eastAsia="zh-CN"/>
              </w:rPr>
            </w:pPr>
            <w:r>
              <w:rPr>
                <w:rFonts w:hint="eastAsia"/>
                <w:color w:val="000000" w:themeColor="text1"/>
                <w:sz w:val="21"/>
                <w:szCs w:val="21"/>
                <w:lang w:val="en-US" w:eastAsia="zh-CN"/>
                <w14:textFill>
                  <w14:solidFill>
                    <w14:schemeClr w14:val="tx1"/>
                  </w14:solidFill>
                </w14:textFill>
              </w:rPr>
              <w:t>292.5kg/a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restart"/>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水</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污染</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383" w:type="dxa"/>
            <w:vMerge w:val="restart"/>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717" w:type="dxa"/>
            <w:tcBorders>
              <w:tl2br w:val="nil"/>
              <w:tr2bl w:val="nil"/>
            </w:tcBorders>
            <w:noWrap w:val="0"/>
            <w:vAlign w:val="center"/>
          </w:tcPr>
          <w:p>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混凝土备料废水、设备冲洗等</w:t>
            </w:r>
          </w:p>
        </w:tc>
        <w:tc>
          <w:tcPr>
            <w:tcW w:w="1688" w:type="dxa"/>
            <w:gridSpan w:val="2"/>
            <w:tcBorders>
              <w:tl2br w:val="nil"/>
              <w:tr2bl w:val="nil"/>
            </w:tcBorders>
            <w:noWrap w:val="0"/>
            <w:vAlign w:val="center"/>
          </w:tcPr>
          <w:p>
            <w:pPr>
              <w:jc w:val="center"/>
              <w:rPr>
                <w:rFonts w:ascii="Times New Roman" w:hAnsi="Times New Roman" w:eastAsia="宋体"/>
                <w:color w:val="auto"/>
                <w:sz w:val="21"/>
                <w:szCs w:val="21"/>
              </w:rPr>
            </w:pPr>
            <w:r>
              <w:rPr>
                <w:rFonts w:hint="eastAsia" w:ascii="Times New Roman" w:hAnsi="Times New Roman" w:eastAsia="宋体"/>
                <w:sz w:val="21"/>
                <w:szCs w:val="21"/>
              </w:rPr>
              <w:t>施工废水</w:t>
            </w:r>
          </w:p>
        </w:tc>
        <w:tc>
          <w:tcPr>
            <w:tcW w:w="2250" w:type="dxa"/>
            <w:tcBorders>
              <w:tl2br w:val="nil"/>
              <w:tr2bl w:val="nil"/>
            </w:tcBorders>
            <w:noWrap w:val="0"/>
            <w:vAlign w:val="center"/>
          </w:tcPr>
          <w:p>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少量</w:t>
            </w:r>
          </w:p>
        </w:tc>
        <w:tc>
          <w:tcPr>
            <w:tcW w:w="2033" w:type="dxa"/>
            <w:tcBorders>
              <w:tl2br w:val="nil"/>
              <w:tr2bl w:val="nil"/>
            </w:tcBorders>
            <w:noWrap w:val="0"/>
            <w:vAlign w:val="center"/>
          </w:tcPr>
          <w:p>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沉淀后回用</w:t>
            </w:r>
            <w:r>
              <w:rPr>
                <w:rFonts w:ascii="Times New Roman" w:hAnsi="Times New Roman" w:eastAsia="宋体"/>
                <w:sz w:val="21"/>
                <w:szCs w:val="21"/>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383"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Times New Roman" w:hAnsi="Times New Roman" w:eastAsia="宋体"/>
                <w:color w:val="auto"/>
                <w:sz w:val="21"/>
                <w:szCs w:val="21"/>
              </w:rPr>
            </w:pPr>
          </w:p>
        </w:tc>
        <w:tc>
          <w:tcPr>
            <w:tcW w:w="1717" w:type="dxa"/>
            <w:tcBorders>
              <w:tl2br w:val="nil"/>
              <w:tr2bl w:val="nil"/>
            </w:tcBorders>
            <w:noWrap w:val="0"/>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施工人员在场活动</w:t>
            </w:r>
          </w:p>
        </w:tc>
        <w:tc>
          <w:tcPr>
            <w:tcW w:w="1688" w:type="dxa"/>
            <w:gridSpan w:val="2"/>
            <w:tcBorders>
              <w:tl2br w:val="nil"/>
              <w:tr2bl w:val="nil"/>
            </w:tcBorders>
            <w:noWrap w:val="0"/>
            <w:vAlign w:val="center"/>
          </w:tcPr>
          <w:p>
            <w:pPr>
              <w:jc w:val="center"/>
              <w:rPr>
                <w:rFonts w:ascii="Times New Roman" w:hAnsi="Times New Roman" w:eastAsia="宋体"/>
                <w:color w:val="auto"/>
                <w:sz w:val="21"/>
                <w:szCs w:val="21"/>
              </w:rPr>
            </w:pPr>
            <w:r>
              <w:rPr>
                <w:rFonts w:hint="eastAsia" w:ascii="Times New Roman" w:hAnsi="Times New Roman" w:eastAsia="宋体"/>
                <w:color w:val="auto"/>
                <w:sz w:val="21"/>
                <w:szCs w:val="21"/>
              </w:rPr>
              <w:t>生活污水</w:t>
            </w:r>
          </w:p>
        </w:tc>
        <w:tc>
          <w:tcPr>
            <w:tcW w:w="2250" w:type="dxa"/>
            <w:tcBorders>
              <w:tl2br w:val="nil"/>
              <w:tr2bl w:val="nil"/>
            </w:tcBorders>
            <w:noWrap w:val="0"/>
            <w:vAlign w:val="center"/>
          </w:tcPr>
          <w:p>
            <w:pPr>
              <w:jc w:val="center"/>
              <w:rPr>
                <w:rFonts w:hint="eastAsia" w:ascii="Times New Roman" w:hAnsi="Times New Roman" w:eastAsia="宋体"/>
                <w:color w:val="auto"/>
                <w:sz w:val="21"/>
                <w:szCs w:val="21"/>
                <w:lang w:eastAsia="zh-CN"/>
              </w:rPr>
            </w:pPr>
            <w:r>
              <w:rPr>
                <w:rFonts w:ascii="Times New Roman" w:hAnsi="Times New Roman" w:eastAsia="宋体"/>
                <w:color w:val="auto"/>
                <w:sz w:val="21"/>
                <w:szCs w:val="21"/>
              </w:rPr>
              <w:t>0.</w:t>
            </w:r>
            <w:r>
              <w:rPr>
                <w:rFonts w:hint="eastAsia"/>
                <w:color w:val="auto"/>
                <w:sz w:val="21"/>
                <w:szCs w:val="21"/>
                <w:lang w:val="en-US" w:eastAsia="zh-CN"/>
              </w:rPr>
              <w:t>24</w:t>
            </w:r>
            <w:r>
              <w:rPr>
                <w:rFonts w:hint="eastAsia" w:ascii="Times New Roman" w:hAnsi="Times New Roman" w:eastAsia="宋体"/>
                <w:color w:val="auto"/>
                <w:sz w:val="21"/>
                <w:szCs w:val="21"/>
              </w:rPr>
              <w:t>m</w:t>
            </w:r>
            <w:r>
              <w:rPr>
                <w:rFonts w:hint="eastAsia" w:ascii="Times New Roman" w:hAnsi="Times New Roman" w:eastAsia="宋体"/>
                <w:color w:val="auto"/>
                <w:sz w:val="21"/>
                <w:szCs w:val="21"/>
                <w:vertAlign w:val="superscript"/>
              </w:rPr>
              <w:t>3</w:t>
            </w:r>
            <w:r>
              <w:rPr>
                <w:rFonts w:hint="eastAsia" w:ascii="Times New Roman" w:hAnsi="Times New Roman" w:eastAsia="宋体"/>
                <w:color w:val="auto"/>
                <w:sz w:val="21"/>
                <w:szCs w:val="21"/>
              </w:rPr>
              <w:t>/d</w:t>
            </w:r>
          </w:p>
        </w:tc>
        <w:tc>
          <w:tcPr>
            <w:tcW w:w="2033" w:type="dxa"/>
            <w:tcBorders>
              <w:tl2br w:val="nil"/>
              <w:tr2bl w:val="nil"/>
            </w:tcBorders>
            <w:noWrap w:val="0"/>
            <w:vAlign w:val="center"/>
          </w:tcPr>
          <w:p>
            <w:pPr>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沉淀处理后回用于施工场地</w:t>
            </w:r>
            <w:r>
              <w:rPr>
                <w:rFonts w:hint="eastAsia"/>
                <w:color w:val="auto"/>
                <w:sz w:val="21"/>
                <w:szCs w:val="21"/>
                <w:lang w:val="en-US" w:eastAsia="zh-CN"/>
              </w:rPr>
              <w:t>洒水降尘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restart"/>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固</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体废</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383" w:type="dxa"/>
            <w:vMerge w:val="restart"/>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施工期</w:t>
            </w:r>
          </w:p>
        </w:tc>
        <w:tc>
          <w:tcPr>
            <w:tcW w:w="1717"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建筑</w:t>
            </w:r>
          </w:p>
        </w:tc>
        <w:tc>
          <w:tcPr>
            <w:tcW w:w="1688" w:type="dxa"/>
            <w:gridSpan w:val="2"/>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建筑垃圾</w:t>
            </w:r>
          </w:p>
        </w:tc>
        <w:tc>
          <w:tcPr>
            <w:tcW w:w="2250"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0.0</w:t>
            </w:r>
            <w:r>
              <w:rPr>
                <w:rFonts w:hint="eastAsia" w:ascii="宋体" w:hAnsi="宋体" w:cs="宋体"/>
                <w:color w:val="000000" w:themeColor="text1"/>
                <w:sz w:val="21"/>
                <w:szCs w:val="21"/>
                <w:lang w:val="en-US" w:eastAsia="zh-CN"/>
                <w14:textFill>
                  <w14:solidFill>
                    <w14:schemeClr w14:val="tx1"/>
                  </w14:solidFill>
                </w14:textFill>
              </w:rPr>
              <w:t>54</w:t>
            </w:r>
            <w:r>
              <w:rPr>
                <w:rFonts w:hint="eastAsia" w:ascii="宋体" w:hAnsi="宋体" w:eastAsia="宋体" w:cs="宋体"/>
                <w:color w:val="000000" w:themeColor="text1"/>
                <w:sz w:val="21"/>
                <w:szCs w:val="21"/>
                <w:lang w:val="en-US" w:eastAsia="zh-CN"/>
                <w14:textFill>
                  <w14:solidFill>
                    <w14:schemeClr w14:val="tx1"/>
                  </w14:solidFill>
                </w14:textFill>
              </w:rPr>
              <w:t>t</w:t>
            </w:r>
          </w:p>
        </w:tc>
        <w:tc>
          <w:tcPr>
            <w:tcW w:w="2033"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0.0</w:t>
            </w:r>
            <w:r>
              <w:rPr>
                <w:rFonts w:hint="eastAsia" w:ascii="宋体" w:hAnsi="宋体" w:cs="宋体"/>
                <w:color w:val="000000" w:themeColor="text1"/>
                <w:sz w:val="21"/>
                <w:szCs w:val="21"/>
                <w:lang w:val="en-US" w:eastAsia="zh-CN"/>
                <w14:textFill>
                  <w14:solidFill>
                    <w14:schemeClr w14:val="tx1"/>
                  </w14:solidFill>
                </w14:textFill>
              </w:rPr>
              <w:t>54</w:t>
            </w:r>
            <w:r>
              <w:rPr>
                <w:rFonts w:hint="eastAsia" w:ascii="宋体" w:hAnsi="宋体" w:eastAsia="宋体" w:cs="宋体"/>
                <w:color w:val="000000" w:themeColor="text1"/>
                <w:sz w:val="21"/>
                <w:szCs w:val="21"/>
                <w:lang w:val="en-US" w:eastAsia="zh-CN"/>
                <w14:textFill>
                  <w14:solidFill>
                    <w14:schemeClr w14:val="tx1"/>
                  </w14:solidFill>
                </w14:textFill>
              </w:rPr>
              <w: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383"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17"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生活垃圾</w:t>
            </w:r>
          </w:p>
        </w:tc>
        <w:tc>
          <w:tcPr>
            <w:tcW w:w="1688" w:type="dxa"/>
            <w:gridSpan w:val="2"/>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生活垃圾</w:t>
            </w:r>
          </w:p>
        </w:tc>
        <w:tc>
          <w:tcPr>
            <w:tcW w:w="2250"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7.5kg/d</w:t>
            </w:r>
          </w:p>
        </w:tc>
        <w:tc>
          <w:tcPr>
            <w:tcW w:w="2033" w:type="dxa"/>
            <w:vMerge w:val="restart"/>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lang w:val="en-US"/>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集中收集</w:t>
            </w:r>
            <w:r>
              <w:rPr>
                <w:rFonts w:hint="eastAsia" w:ascii="宋体" w:hAnsi="宋体" w:eastAsia="宋体" w:cs="宋体"/>
                <w:bCs/>
                <w:color w:val="000000" w:themeColor="text1"/>
                <w:sz w:val="21"/>
                <w:szCs w:val="21"/>
                <w:lang w:eastAsia="zh-CN"/>
                <w14:textFill>
                  <w14:solidFill>
                    <w14:schemeClr w14:val="tx1"/>
                  </w14:solidFill>
                </w14:textFill>
              </w:rPr>
              <w:t>后委托</w:t>
            </w:r>
            <w:r>
              <w:rPr>
                <w:rFonts w:hint="eastAsia" w:ascii="宋体" w:hAnsi="宋体" w:eastAsia="宋体" w:cs="宋体"/>
                <w:bCs/>
                <w:color w:val="000000" w:themeColor="text1"/>
                <w:sz w:val="21"/>
                <w:szCs w:val="21"/>
                <w:lang w:val="en-US" w:eastAsia="zh-CN"/>
                <w14:textFill>
                  <w14:solidFill>
                    <w14:schemeClr w14:val="tx1"/>
                  </w14:solidFill>
                </w14:textFill>
              </w:rPr>
              <w:t>环卫部门定期清运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383" w:type="dxa"/>
            <w:vMerge w:val="restart"/>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运行期</w:t>
            </w:r>
          </w:p>
        </w:tc>
        <w:tc>
          <w:tcPr>
            <w:tcW w:w="1717"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生活垃圾</w:t>
            </w:r>
          </w:p>
        </w:tc>
        <w:tc>
          <w:tcPr>
            <w:tcW w:w="1688" w:type="dxa"/>
            <w:gridSpan w:val="2"/>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生活垃圾</w:t>
            </w:r>
          </w:p>
        </w:tc>
        <w:tc>
          <w:tcPr>
            <w:tcW w:w="2250"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1.6t/a</w:t>
            </w:r>
          </w:p>
        </w:tc>
        <w:tc>
          <w:tcPr>
            <w:tcW w:w="2033"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383"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17" w:type="dxa"/>
            <w:tcBorders>
              <w:tl2br w:val="nil"/>
              <w:tr2bl w:val="nil"/>
            </w:tcBorders>
            <w:noWrap w:val="0"/>
            <w:vAlign w:val="center"/>
          </w:tcPr>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废油临时收集区</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应急罐区</w:t>
            </w:r>
          </w:p>
        </w:tc>
        <w:tc>
          <w:tcPr>
            <w:tcW w:w="1688" w:type="dxa"/>
            <w:gridSpan w:val="2"/>
            <w:tcBorders>
              <w:tl2br w:val="nil"/>
              <w:tr2bl w:val="nil"/>
            </w:tcBorders>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废弃吸油棉</w:t>
            </w:r>
          </w:p>
        </w:tc>
        <w:tc>
          <w:tcPr>
            <w:tcW w:w="2250" w:type="dxa"/>
            <w:tcBorders>
              <w:tl2br w:val="nil"/>
              <w:tr2bl w:val="nil"/>
            </w:tcBorders>
            <w:noWrap w:val="0"/>
            <w:vAlign w:val="center"/>
          </w:tcPr>
          <w:p>
            <w:pPr>
              <w:jc w:val="center"/>
              <w:rPr>
                <w:rFonts w:hint="eastAsia"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0.2t</w:t>
            </w:r>
            <w:r>
              <w:rPr>
                <w:rFonts w:hint="eastAsia" w:ascii="宋体" w:hAnsi="宋体" w:eastAsia="宋体" w:cs="宋体"/>
                <w:color w:val="000000" w:themeColor="text1"/>
                <w:sz w:val="21"/>
                <w:szCs w:val="21"/>
                <w14:textFill>
                  <w14:solidFill>
                    <w14:schemeClr w14:val="tx1"/>
                  </w14:solidFill>
                </w14:textFill>
              </w:rPr>
              <w:t>/a</w:t>
            </w:r>
          </w:p>
        </w:tc>
        <w:tc>
          <w:tcPr>
            <w:tcW w:w="2033"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0（委托有资质的单位定期清运处理）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p>
        </w:tc>
        <w:tc>
          <w:tcPr>
            <w:tcW w:w="383"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p>
        </w:tc>
        <w:tc>
          <w:tcPr>
            <w:tcW w:w="1717" w:type="dxa"/>
            <w:tcBorders>
              <w:tl2br w:val="nil"/>
              <w:tr2bl w:val="nil"/>
            </w:tcBorders>
            <w:noWrap w:val="0"/>
            <w:vAlign w:val="center"/>
          </w:tcPr>
          <w:p>
            <w:pPr>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收储罐底</w:t>
            </w:r>
            <w:r>
              <w:rPr>
                <w:rFonts w:hint="eastAsia" w:ascii="宋体" w:hAnsi="宋体" w:eastAsia="宋体" w:cs="宋体"/>
                <w:color w:val="000000" w:themeColor="text1"/>
                <w:sz w:val="21"/>
                <w:szCs w:val="21"/>
                <w:lang w:eastAsia="zh-CN"/>
                <w14:textFill>
                  <w14:solidFill>
                    <w14:schemeClr w14:val="tx1"/>
                  </w14:solidFill>
                </w14:textFill>
              </w:rPr>
              <w:t>泥</w:t>
            </w:r>
          </w:p>
        </w:tc>
        <w:tc>
          <w:tcPr>
            <w:tcW w:w="1688" w:type="dxa"/>
            <w:gridSpan w:val="2"/>
            <w:tcBorders>
              <w:tl2br w:val="nil"/>
              <w:tr2bl w:val="nil"/>
            </w:tcBorders>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底泥</w:t>
            </w:r>
          </w:p>
        </w:tc>
        <w:tc>
          <w:tcPr>
            <w:tcW w:w="2250" w:type="dxa"/>
            <w:tcBorders>
              <w:tl2br w:val="nil"/>
              <w:tr2bl w:val="nil"/>
            </w:tcBorders>
            <w:noWrap w:val="0"/>
            <w:vAlign w:val="center"/>
          </w:tcPr>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0.5t</w:t>
            </w:r>
            <w:r>
              <w:rPr>
                <w:rFonts w:hint="eastAsia" w:ascii="宋体" w:hAnsi="宋体" w:eastAsia="宋体" w:cs="宋体"/>
                <w:color w:val="000000" w:themeColor="text1"/>
                <w:sz w:val="21"/>
                <w:szCs w:val="21"/>
                <w14:textFill>
                  <w14:solidFill>
                    <w14:schemeClr w14:val="tx1"/>
                  </w14:solidFill>
                </w14:textFill>
              </w:rPr>
              <w:t>/a</w:t>
            </w:r>
          </w:p>
        </w:tc>
        <w:tc>
          <w:tcPr>
            <w:tcW w:w="2033"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0（委托有资质的单位定期清运处理）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451" w:type="dxa"/>
            <w:vMerge w:val="restart"/>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b/>
                <w:bCs/>
                <w:color w:val="auto"/>
                <w:sz w:val="21"/>
                <w:szCs w:val="21"/>
              </w:rPr>
            </w:pPr>
            <w:r>
              <w:rPr>
                <w:rFonts w:ascii="Times New Roman" w:hAnsi="Times New Roman" w:eastAsia="宋体"/>
                <w:b/>
                <w:bCs/>
                <w:color w:val="auto"/>
                <w:sz w:val="21"/>
                <w:szCs w:val="21"/>
              </w:rPr>
              <w:t>噪声</w:t>
            </w:r>
          </w:p>
        </w:tc>
        <w:tc>
          <w:tcPr>
            <w:tcW w:w="383"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施工期</w:t>
            </w:r>
          </w:p>
        </w:tc>
        <w:tc>
          <w:tcPr>
            <w:tcW w:w="1717" w:type="dxa"/>
            <w:tcBorders>
              <w:tl2br w:val="nil"/>
              <w:tr2bl w:val="nil"/>
            </w:tcBorders>
            <w:noWrap w:val="0"/>
            <w:vAlign w:val="center"/>
          </w:tcPr>
          <w:p>
            <w:pPr>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施工设备运行</w:t>
            </w:r>
          </w:p>
        </w:tc>
        <w:tc>
          <w:tcPr>
            <w:tcW w:w="1688" w:type="dxa"/>
            <w:gridSpan w:val="2"/>
            <w:tcBorders>
              <w:tl2br w:val="nil"/>
              <w:tr2bl w:val="nil"/>
            </w:tcBorders>
            <w:noWrap w:val="0"/>
            <w:vAlign w:val="center"/>
          </w:tcPr>
          <w:p>
            <w:pPr>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机械噪声</w:t>
            </w:r>
          </w:p>
        </w:tc>
        <w:tc>
          <w:tcPr>
            <w:tcW w:w="2250" w:type="dxa"/>
            <w:tcBorders>
              <w:tl2br w:val="nil"/>
              <w:tr2bl w:val="nil"/>
            </w:tcBorders>
            <w:noWrap w:val="0"/>
            <w:vAlign w:val="center"/>
          </w:tcPr>
          <w:p>
            <w:pPr>
              <w:spacing w:line="30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70～90dB（A）</w:t>
            </w:r>
          </w:p>
        </w:tc>
        <w:tc>
          <w:tcPr>
            <w:tcW w:w="2033"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满足</w:t>
            </w:r>
            <w:r>
              <w:rPr>
                <w:rFonts w:hint="eastAsia" w:ascii="宋体" w:hAnsi="宋体" w:eastAsia="宋体" w:cs="宋体"/>
                <w:color w:val="000000" w:themeColor="text1"/>
                <w:sz w:val="21"/>
                <w:szCs w:val="21"/>
                <w14:textFill>
                  <w14:solidFill>
                    <w14:schemeClr w14:val="tx1"/>
                  </w14:solidFill>
                </w14:textFill>
              </w:rPr>
              <w:t>《建筑施工场界环境噪声排放标准》</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GB12523-2011</w:t>
            </w:r>
            <w:r>
              <w:rPr>
                <w:rFonts w:hint="eastAsia" w:ascii="宋体" w:hAnsi="宋体" w:eastAsia="宋体" w:cs="宋体"/>
                <w:color w:val="000000" w:themeColor="text1"/>
                <w:sz w:val="2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51" w:type="dxa"/>
            <w:vMerge w:val="continue"/>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p>
        </w:tc>
        <w:tc>
          <w:tcPr>
            <w:tcW w:w="383"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center"/>
              <w:rPr>
                <w:rFonts w:ascii="Times New Roman" w:hAnsi="Times New Roman" w:eastAsia="宋体"/>
                <w:color w:val="auto"/>
                <w:sz w:val="21"/>
                <w:szCs w:val="21"/>
              </w:rPr>
            </w:pPr>
            <w:r>
              <w:rPr>
                <w:rFonts w:hint="eastAsia" w:ascii="Times New Roman" w:hAnsi="Times New Roman" w:eastAsia="宋体"/>
                <w:color w:val="auto"/>
                <w:sz w:val="21"/>
                <w:szCs w:val="21"/>
              </w:rPr>
              <w:t>运行期</w:t>
            </w:r>
          </w:p>
        </w:tc>
        <w:tc>
          <w:tcPr>
            <w:tcW w:w="1717" w:type="dxa"/>
            <w:tcBorders>
              <w:tl2br w:val="nil"/>
              <w:tr2bl w:val="nil"/>
            </w:tcBorders>
            <w:noWrap w:val="0"/>
            <w:vAlign w:val="center"/>
          </w:tcPr>
          <w:p>
            <w:pPr>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车辆运输、</w:t>
            </w:r>
            <w:r>
              <w:rPr>
                <w:rFonts w:ascii="Times New Roman" w:hAnsi="Times New Roman" w:eastAsia="宋体"/>
                <w:sz w:val="21"/>
                <w:szCs w:val="21"/>
              </w:rPr>
              <w:t>机械设备</w:t>
            </w:r>
          </w:p>
        </w:tc>
        <w:tc>
          <w:tcPr>
            <w:tcW w:w="1688" w:type="dxa"/>
            <w:gridSpan w:val="2"/>
            <w:tcBorders>
              <w:tl2br w:val="nil"/>
              <w:tr2bl w:val="nil"/>
            </w:tcBorders>
            <w:noWrap w:val="0"/>
            <w:vAlign w:val="center"/>
          </w:tcPr>
          <w:p>
            <w:pPr>
              <w:jc w:val="center"/>
              <w:rPr>
                <w:rFonts w:ascii="Times New Roman" w:hAnsi="Times New Roman" w:eastAsia="宋体"/>
                <w:color w:val="auto"/>
                <w:sz w:val="21"/>
                <w:szCs w:val="21"/>
              </w:rPr>
            </w:pPr>
            <w:r>
              <w:rPr>
                <w:rFonts w:hint="eastAsia" w:ascii="Times New Roman" w:hAnsi="Times New Roman" w:eastAsia="宋体"/>
                <w:sz w:val="21"/>
                <w:szCs w:val="21"/>
              </w:rPr>
              <w:t>交通和</w:t>
            </w:r>
            <w:r>
              <w:rPr>
                <w:rFonts w:ascii="Times New Roman" w:hAnsi="Times New Roman" w:eastAsia="宋体"/>
                <w:sz w:val="21"/>
                <w:szCs w:val="21"/>
              </w:rPr>
              <w:t>机械</w:t>
            </w:r>
            <w:r>
              <w:rPr>
                <w:rFonts w:hint="eastAsia" w:ascii="Times New Roman" w:hAnsi="Times New Roman" w:eastAsia="宋体"/>
                <w:sz w:val="21"/>
                <w:szCs w:val="21"/>
              </w:rPr>
              <w:t>噪声</w:t>
            </w:r>
          </w:p>
        </w:tc>
        <w:tc>
          <w:tcPr>
            <w:tcW w:w="2250" w:type="dxa"/>
            <w:tcBorders>
              <w:tl2br w:val="nil"/>
              <w:tr2bl w:val="nil"/>
            </w:tcBorders>
            <w:noWrap w:val="0"/>
            <w:vAlign w:val="center"/>
          </w:tcPr>
          <w:p>
            <w:pPr>
              <w:spacing w:line="300" w:lineRule="exact"/>
              <w:jc w:val="center"/>
              <w:rPr>
                <w:rFonts w:ascii="Times New Roman" w:hAnsi="Times New Roman" w:eastAsia="宋体"/>
                <w:color w:val="auto"/>
                <w:sz w:val="21"/>
                <w:szCs w:val="21"/>
              </w:rPr>
            </w:pPr>
            <w:r>
              <w:rPr>
                <w:rFonts w:ascii="Times New Roman" w:hAnsi="Times New Roman" w:eastAsia="宋体"/>
                <w:sz w:val="21"/>
                <w:szCs w:val="21"/>
              </w:rPr>
              <w:t>75～90dB（A）</w:t>
            </w:r>
          </w:p>
        </w:tc>
        <w:tc>
          <w:tcPr>
            <w:tcW w:w="2033" w:type="dxa"/>
            <w:tcBorders>
              <w:tl2br w:val="nil"/>
              <w:tr2bl w:val="nil"/>
            </w:tcBorders>
            <w:noWrap w:val="0"/>
            <w:vAlign w:val="center"/>
          </w:tcPr>
          <w:p>
            <w:pPr>
              <w:jc w:val="left"/>
              <w:rPr>
                <w:rFonts w:hint="eastAsia" w:ascii="Times New Roman" w:hAnsi="Times New Roman" w:eastAsia="宋体"/>
                <w:color w:val="auto"/>
                <w:sz w:val="21"/>
                <w:szCs w:val="21"/>
              </w:rPr>
            </w:pPr>
            <w:r>
              <w:rPr>
                <w:rFonts w:hint="eastAsia" w:ascii="Times New Roman" w:hAnsi="Times New Roman" w:eastAsia="宋体"/>
                <w:color w:val="auto"/>
                <w:sz w:val="24"/>
                <w:szCs w:val="24"/>
              </w:rPr>
              <w:t>厂</w:t>
            </w:r>
            <w:r>
              <w:rPr>
                <w:rFonts w:hint="eastAsia" w:ascii="Times New Roman" w:hAnsi="Times New Roman" w:eastAsia="宋体"/>
                <w:color w:val="auto"/>
                <w:sz w:val="21"/>
                <w:szCs w:val="21"/>
              </w:rPr>
              <w:t>界满足《工业企业厂界环境排放标准》（GB12348-2008</w:t>
            </w:r>
            <w:r>
              <w:rPr>
                <w:rFonts w:hint="eastAsia" w:ascii="Times New Roman" w:hAnsi="Times New Roman" w:eastAsia="宋体"/>
                <w:color w:val="auto"/>
                <w:sz w:val="24"/>
                <w:szCs w:val="24"/>
              </w:rPr>
              <w:t>）</w:t>
            </w:r>
            <w:r>
              <w:rPr>
                <w:rFonts w:hint="eastAsia" w:ascii="Times New Roman" w:hAnsi="Times New Roman" w:eastAsia="宋体"/>
                <w:color w:val="auto"/>
                <w:sz w:val="21"/>
                <w:szCs w:val="21"/>
              </w:rPr>
              <w:t>2类标准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7"/>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360" w:lineRule="auto"/>
              <w:rPr>
                <w:rFonts w:hint="eastAsia" w:ascii="Times New Roman" w:hAnsi="Times New Roman" w:eastAsia="宋体"/>
                <w:b/>
                <w:bCs/>
                <w:color w:val="auto"/>
                <w:sz w:val="24"/>
                <w:szCs w:val="24"/>
              </w:rPr>
            </w:pPr>
            <w:r>
              <w:rPr>
                <w:rFonts w:ascii="Times New Roman" w:hAnsi="Times New Roman" w:eastAsia="宋体"/>
                <w:b/>
                <w:bCs/>
                <w:color w:val="auto"/>
                <w:sz w:val="24"/>
                <w:szCs w:val="24"/>
              </w:rPr>
              <w:t>主要生态影响（不够时可附另页）</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本项目新建厂房和生活区将会对项目土地进行开挖，土石方开挖雨季将会产生水土流失，但由于项目地势平坦，开挖的土石方量较小，开挖后及时回填，不产生弃土石方，水土流失量较小。本项目厂址周围自然生态系统已经演化成人工生态系统，该区域无珍稀和受保护的物种，项目营运过程中采取一定的污染防治措施，在厂区内设置绿化带，施工期较短对周围环境的影响不大。</w:t>
            </w:r>
          </w:p>
          <w:p>
            <w:pPr>
              <w:spacing w:line="360" w:lineRule="auto"/>
              <w:ind w:firstLine="480"/>
              <w:rPr>
                <w:rFonts w:ascii="宋体" w:hAnsi="宋体" w:cs="宋体"/>
                <w:color w:val="000000"/>
                <w:sz w:val="24"/>
                <w:szCs w:val="24"/>
              </w:rPr>
            </w:pPr>
            <w:r>
              <w:rPr>
                <w:rFonts w:hint="eastAsia" w:ascii="宋体" w:hAnsi="宋体" w:cs="宋体"/>
                <w:color w:val="000000"/>
                <w:sz w:val="24"/>
                <w:szCs w:val="24"/>
              </w:rPr>
              <w:t>因此，本项目不会改变当地生态环境的基本功能和属性，也不会对本项目厂址及周边生态环境产生不可逆转的重大不利影响。</w:t>
            </w: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rPr>
                <w:rFonts w:hint="eastAsia" w:ascii="Times New Roman" w:hAnsi="Times New Roman" w:eastAsia="宋体"/>
                <w:color w:val="auto"/>
                <w:sz w:val="21"/>
                <w:szCs w:val="21"/>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rPr>
                <w:rFonts w:hint="eastAsia" w:ascii="Times New Roman" w:hAnsi="Times New Roman" w:eastAsia="宋体"/>
                <w:color w:val="auto"/>
                <w:sz w:val="21"/>
                <w:szCs w:val="21"/>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jc w:val="both"/>
              <w:rPr>
                <w:rFonts w:hint="eastAsia" w:ascii="Times New Roman" w:hAnsi="Times New Roman" w:eastAsia="宋体"/>
                <w:color w:val="auto"/>
                <w:sz w:val="21"/>
                <w:szCs w:val="21"/>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jc w:val="both"/>
              <w:rPr>
                <w:rFonts w:hint="eastAsia" w:ascii="Times New Roman" w:hAnsi="Times New Roman" w:eastAsia="宋体"/>
                <w:color w:val="auto"/>
                <w:sz w:val="21"/>
                <w:szCs w:val="21"/>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jc w:val="both"/>
              <w:rPr>
                <w:rFonts w:hint="eastAsia" w:ascii="Times New Roman" w:hAnsi="Times New Roman" w:eastAsia="宋体"/>
                <w:color w:val="auto"/>
                <w:sz w:val="21"/>
                <w:szCs w:val="21"/>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jc w:val="both"/>
              <w:rPr>
                <w:rFonts w:hint="eastAsia" w:ascii="Times New Roman" w:hAnsi="Times New Roman" w:eastAsia="宋体"/>
                <w:color w:val="auto"/>
                <w:sz w:val="21"/>
                <w:szCs w:val="21"/>
              </w:rPr>
            </w:pPr>
          </w:p>
          <w:p>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pacing w:line="360" w:lineRule="auto"/>
              <w:jc w:val="both"/>
              <w:rPr>
                <w:rFonts w:hint="eastAsia" w:ascii="Times New Roman" w:hAnsi="Times New Roman" w:eastAsia="宋体"/>
                <w:color w:val="auto"/>
                <w:sz w:val="21"/>
                <w:szCs w:val="21"/>
              </w:rPr>
            </w:pPr>
          </w:p>
        </w:tc>
      </w:tr>
    </w:tbl>
    <w:p>
      <w:pPr>
        <w:pStyle w:val="3"/>
        <w:tabs>
          <w:tab w:val="left" w:pos="432"/>
        </w:tabs>
        <w:jc w:val="both"/>
        <w:rPr>
          <w:rFonts w:hint="eastAsia" w:ascii="Times New Roman" w:hAnsi="Times New Roman" w:eastAsia="宋体" w:cs="Times New Roman"/>
          <w:b/>
          <w:bCs/>
          <w:color w:val="auto"/>
          <w:sz w:val="30"/>
          <w:szCs w:val="30"/>
        </w:rPr>
      </w:pPr>
      <w:r>
        <w:rPr>
          <w:rFonts w:hint="eastAsia"/>
          <w:lang w:val="en-US" w:eastAsia="zh-CN"/>
        </w:rPr>
        <w:br w:type="page"/>
      </w:r>
      <w:bookmarkStart w:id="44" w:name="_Toc1453_WPSOffice_Level1"/>
      <w:r>
        <w:rPr>
          <w:rFonts w:hint="eastAsia" w:ascii="Times New Roman" w:hAnsi="Times New Roman" w:eastAsia="宋体" w:cs="Times New Roman"/>
          <w:b/>
          <w:bCs/>
          <w:color w:val="auto"/>
          <w:sz w:val="30"/>
          <w:szCs w:val="30"/>
        </w:rPr>
        <w:t>表七、环境影响分析</w:t>
      </w:r>
      <w:bookmarkEnd w:id="44"/>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522" w:type="dxa"/>
            <w:noWrap w:val="0"/>
            <w:vAlign w:val="top"/>
          </w:tcPr>
          <w:p>
            <w:pPr>
              <w:pBdr>
                <w:top w:val="none" w:color="auto" w:sz="0" w:space="0"/>
                <w:left w:val="none" w:color="auto" w:sz="0" w:space="0"/>
                <w:bottom w:val="none" w:color="auto" w:sz="0" w:space="0"/>
                <w:right w:val="none" w:color="auto" w:sz="0" w:space="0"/>
                <w:between w:val="none" w:color="auto" w:sz="0" w:space="0"/>
              </w:pBdr>
              <w:shd w:val="clear"/>
              <w:spacing w:line="360" w:lineRule="auto"/>
              <w:textAlignment w:val="baseline"/>
              <w:rPr>
                <w:rFonts w:ascii="Times New Roman" w:hAnsi="Times New Roman" w:eastAsia="宋体"/>
                <w:b/>
                <w:color w:val="000000" w:themeColor="text1"/>
                <w:sz w:val="28"/>
                <w14:textFill>
                  <w14:solidFill>
                    <w14:schemeClr w14:val="tx1"/>
                  </w14:solidFill>
                </w14:textFill>
              </w:rPr>
            </w:pPr>
            <w:r>
              <w:rPr>
                <w:rFonts w:hint="eastAsia" w:ascii="Times New Roman" w:hAnsi="Times New Roman" w:eastAsia="宋体"/>
                <w:b/>
                <w:color w:val="000000" w:themeColor="text1"/>
                <w:sz w:val="28"/>
                <w14:textFill>
                  <w14:solidFill>
                    <w14:schemeClr w14:val="tx1"/>
                  </w14:solidFill>
                </w14:textFill>
              </w:rPr>
              <w:t>施工期环境影响分析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ascii="Times New Roman" w:hAnsi="Times New Roman" w:eastAsia="宋体"/>
                <w:b/>
                <w:color w:val="auto"/>
                <w:sz w:val="24"/>
              </w:rPr>
            </w:pPr>
            <w:r>
              <w:rPr>
                <w:rFonts w:hint="eastAsia" w:ascii="Times New Roman" w:hAnsi="Times New Roman" w:eastAsia="宋体"/>
                <w:b/>
                <w:color w:val="auto"/>
                <w:sz w:val="24"/>
                <w:lang w:val="en-US" w:eastAsia="zh-CN"/>
              </w:rPr>
              <w:t>1</w:t>
            </w:r>
            <w:r>
              <w:rPr>
                <w:rFonts w:ascii="Times New Roman" w:hAnsi="Times New Roman" w:eastAsia="宋体"/>
                <w:b/>
                <w:color w:val="auto"/>
                <w:sz w:val="24"/>
              </w:rPr>
              <w:t>水环境影响分析</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Times New Roman" w:hAnsi="Times New Roman" w:eastAsia="宋体"/>
                <w:color w:val="auto"/>
                <w:kern w:val="0"/>
                <w:sz w:val="24"/>
              </w:rPr>
            </w:pPr>
            <w:r>
              <w:rPr>
                <w:rFonts w:ascii="Times New Roman" w:hAnsi="Times New Roman" w:eastAsia="宋体"/>
                <w:color w:val="auto"/>
                <w:sz w:val="24"/>
              </w:rPr>
              <w:t>本项目施工期产生的废水主要为</w:t>
            </w:r>
            <w:r>
              <w:rPr>
                <w:rFonts w:ascii="Times New Roman" w:hAnsi="Times New Roman" w:eastAsia="宋体"/>
                <w:color w:val="auto"/>
                <w:kern w:val="0"/>
                <w:sz w:val="24"/>
              </w:rPr>
              <w:t>施工人员的生活污水和施工废水。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）施工人员的生活污水</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项目施工期间日均施工人员约有</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人，由于施工人员大部分来自周围村寨，均不在施工场地居住，生活用水量按</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0L/人</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d计，生活用水量为0.</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/d，产污系数按用水量的</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8计，则项目生活污水产生量为0.</w:t>
            </w:r>
            <w:r>
              <w:rPr>
                <w:rFonts w:hint="eastAsia" w:ascii="宋体" w:hAnsi="宋体" w:eastAsia="宋体" w:cs="宋体"/>
                <w:color w:val="auto"/>
                <w:sz w:val="24"/>
                <w:szCs w:val="24"/>
                <w:lang w:val="en-US" w:eastAsia="zh-CN"/>
              </w:rPr>
              <w:t>24</w:t>
            </w:r>
            <w:r>
              <w:rPr>
                <w:rFonts w:hint="eastAsia" w:ascii="宋体" w:hAnsi="宋体" w:eastAsia="宋体" w:cs="宋体"/>
                <w:color w:val="auto"/>
                <w:sz w:val="24"/>
                <w:szCs w:val="24"/>
              </w:rPr>
              <w:t>m</w:t>
            </w:r>
            <w:r>
              <w:rPr>
                <w:rFonts w:hint="eastAsia" w:ascii="宋体" w:hAnsi="宋体" w:eastAsia="宋体" w:cs="宋体"/>
                <w:color w:val="auto"/>
                <w:sz w:val="24"/>
                <w:szCs w:val="24"/>
                <w:vertAlign w:val="superscript"/>
              </w:rPr>
              <w:t>3</w:t>
            </w:r>
            <w:r>
              <w:rPr>
                <w:rFonts w:hint="eastAsia" w:ascii="宋体" w:hAnsi="宋体" w:eastAsia="宋体" w:cs="宋体"/>
                <w:color w:val="auto"/>
                <w:sz w:val="24"/>
                <w:szCs w:val="24"/>
              </w:rPr>
              <w:t>/d。施工期间工作人员产生的洗手等生活污水在施工区设置</w:t>
            </w:r>
            <w:r>
              <w:rPr>
                <w:rFonts w:hint="eastAsia" w:ascii="宋体" w:hAnsi="宋体" w:eastAsia="宋体" w:cs="宋体"/>
                <w:color w:val="auto"/>
                <w:sz w:val="24"/>
                <w:szCs w:val="24"/>
                <w:lang w:val="en-US" w:eastAsia="zh-CN"/>
              </w:rPr>
              <w:t>有临时沉淀池</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生活</w:t>
            </w:r>
            <w:r>
              <w:rPr>
                <w:rFonts w:hint="eastAsia" w:ascii="宋体" w:hAnsi="宋体" w:eastAsia="宋体" w:cs="宋体"/>
                <w:color w:val="auto"/>
                <w:sz w:val="24"/>
                <w:szCs w:val="24"/>
              </w:rPr>
              <w:t>污水经</w:t>
            </w:r>
            <w:r>
              <w:rPr>
                <w:rFonts w:hint="eastAsia" w:ascii="宋体" w:hAnsi="宋体" w:eastAsia="宋体" w:cs="宋体"/>
                <w:color w:val="auto"/>
                <w:sz w:val="24"/>
                <w:szCs w:val="24"/>
                <w:lang w:val="en-US" w:eastAsia="zh-CN"/>
              </w:rPr>
              <w:t>沉淀池处理</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用于场地洒水降尘。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）施工废水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主要包括工程施工阶段养护、机械冲洗、场地冲洗过程中产生的废水，主要为混凝土养护废水、机械冲洗废水等，项目施工生产废水不含有毒物质，主要是泥沙悬浮物含量较大。根据国内外同类工程施工废水监测资料：混凝土养护废水悬浮物浓度约为500mg/L-2000mg/L，pH值9~12。施工过程中设备、机械清洗等产生的废水量小，主要污染物为悬浮物和石油类。在施工区设置临时施工废水沉淀池，沉淀处理后的废水可用于混凝土养护以及场地洒水抑尘。</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outlineLvl w:val="9"/>
              <w:rPr>
                <w:rFonts w:ascii="Times New Roman" w:hAnsi="Times New Roman" w:eastAsia="宋体"/>
                <w:color w:val="auto"/>
                <w:sz w:val="24"/>
              </w:rPr>
            </w:pPr>
            <w:r>
              <w:rPr>
                <w:rFonts w:hint="eastAsia" w:ascii="宋体" w:hAnsi="宋体" w:eastAsia="宋体" w:cs="宋体"/>
                <w:color w:val="auto"/>
                <w:sz w:val="24"/>
              </w:rPr>
              <w:t>采取</w:t>
            </w:r>
            <w:r>
              <w:rPr>
                <w:rFonts w:hint="eastAsia" w:ascii="宋体" w:hAnsi="宋体" w:eastAsia="宋体" w:cs="宋体"/>
                <w:color w:val="auto"/>
                <w:sz w:val="24"/>
                <w:lang w:eastAsia="zh-CN"/>
              </w:rPr>
              <w:t>上述</w:t>
            </w:r>
            <w:r>
              <w:rPr>
                <w:rFonts w:hint="eastAsia" w:ascii="宋体" w:hAnsi="宋体" w:eastAsia="宋体" w:cs="宋体"/>
                <w:color w:val="auto"/>
                <w:sz w:val="24"/>
              </w:rPr>
              <w:t>防范措施后，本工程生活污水、施工废水对水环境的影响较小</w:t>
            </w:r>
            <w:r>
              <w:rPr>
                <w:rFonts w:ascii="Times New Roman" w:hAnsi="Times New Roman" w:eastAsia="宋体"/>
                <w:color w:val="auto"/>
                <w:sz w:val="24"/>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jc w:val="left"/>
              <w:textAlignment w:val="baseline"/>
              <w:outlineLvl w:val="9"/>
              <w:rPr>
                <w:rFonts w:ascii="Times New Roman" w:hAnsi="Times New Roman" w:eastAsia="宋体"/>
                <w:b/>
                <w:color w:val="auto"/>
                <w:sz w:val="24"/>
              </w:rPr>
            </w:pPr>
            <w:r>
              <w:rPr>
                <w:rFonts w:hint="eastAsia" w:ascii="Times New Roman" w:hAnsi="Times New Roman" w:eastAsia="宋体"/>
                <w:b/>
                <w:color w:val="auto"/>
                <w:sz w:val="24"/>
                <w:lang w:val="en-US" w:eastAsia="zh-CN"/>
              </w:rPr>
              <w:t>2</w:t>
            </w:r>
            <w:r>
              <w:rPr>
                <w:rFonts w:ascii="Times New Roman" w:hAnsi="Times New Roman" w:eastAsia="宋体"/>
                <w:b/>
                <w:color w:val="auto"/>
                <w:sz w:val="24"/>
              </w:rPr>
              <w:t>大气环境影响分析</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outlineLvl w:val="9"/>
              <w:rPr>
                <w:rFonts w:ascii="Times New Roman" w:hAnsi="Times New Roman" w:eastAsia="宋体"/>
                <w:color w:val="auto"/>
                <w:sz w:val="24"/>
              </w:rPr>
            </w:pPr>
            <w:r>
              <w:rPr>
                <w:rFonts w:ascii="Times New Roman" w:hAnsi="Times New Roman" w:eastAsia="宋体"/>
                <w:color w:val="auto"/>
                <w:sz w:val="24"/>
              </w:rPr>
              <w:t>本项目施工期大气污染物主要是施工扬尘</w:t>
            </w:r>
            <w:r>
              <w:rPr>
                <w:rFonts w:hint="eastAsia" w:ascii="Times New Roman" w:hAnsi="Times New Roman" w:eastAsia="宋体"/>
                <w:color w:val="auto"/>
                <w:sz w:val="24"/>
              </w:rPr>
              <w:t>、</w:t>
            </w:r>
            <w:r>
              <w:rPr>
                <w:rFonts w:ascii="Times New Roman" w:hAnsi="Times New Roman" w:eastAsia="宋体"/>
                <w:color w:val="auto"/>
                <w:sz w:val="24"/>
              </w:rPr>
              <w:t>施工机械和运输车辆产生的燃油废气</w:t>
            </w:r>
            <w:r>
              <w:rPr>
                <w:rFonts w:hint="eastAsia"/>
                <w:color w:val="auto"/>
                <w:sz w:val="24"/>
                <w:lang w:eastAsia="zh-CN"/>
              </w:rPr>
              <w:t>以及装修废气</w:t>
            </w:r>
            <w:r>
              <w:rPr>
                <w:rFonts w:ascii="Times New Roman" w:hAnsi="Times New Roman" w:eastAsia="宋体"/>
                <w:color w:val="auto"/>
                <w:sz w:val="24"/>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outlineLvl w:val="9"/>
              <w:rPr>
                <w:rFonts w:hint="eastAsia" w:ascii="Times New Roman" w:hAnsi="Times New Roman" w:eastAsia="宋体"/>
                <w:b/>
                <w:color w:val="auto"/>
                <w:sz w:val="24"/>
              </w:rPr>
            </w:pPr>
            <w:r>
              <w:rPr>
                <w:rFonts w:hint="eastAsia" w:ascii="Times New Roman" w:hAnsi="Times New Roman" w:eastAsia="宋体"/>
                <w:b/>
                <w:color w:val="auto"/>
                <w:sz w:val="24"/>
                <w:lang w:val="en-US" w:eastAsia="zh-CN"/>
              </w:rPr>
              <w:t>2.1</w:t>
            </w:r>
            <w:r>
              <w:rPr>
                <w:rFonts w:hint="eastAsia" w:ascii="Times New Roman" w:hAnsi="Times New Roman" w:eastAsia="宋体"/>
                <w:b/>
                <w:color w:val="auto"/>
                <w:sz w:val="24"/>
              </w:rPr>
              <w:t>扬尘</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Times New Roman" w:hAnsi="Times New Roman" w:eastAsia="宋体"/>
                <w:color w:val="auto"/>
                <w:sz w:val="24"/>
              </w:rPr>
            </w:pPr>
            <w:r>
              <w:rPr>
                <w:rFonts w:hint="eastAsia" w:ascii="Times New Roman" w:hAnsi="Times New Roman" w:eastAsia="宋体"/>
                <w:color w:val="auto"/>
                <w:sz w:val="24"/>
              </w:rPr>
              <w:t>施工产生的扬尘主要污染物为TSP， 不含有毒有害的特殊污染物质，呈无组织排放，产生量随施工强度及方式而定，会对施工环境有一定的污染。</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outlineLvl w:val="9"/>
              <w:rPr>
                <w:rFonts w:hint="eastAsia" w:ascii="Times New Roman" w:hAnsi="Times New Roman" w:eastAsia="宋体"/>
                <w:color w:val="auto"/>
                <w:sz w:val="24"/>
                <w:lang w:eastAsia="zh-CN"/>
              </w:rPr>
            </w:pPr>
            <w:r>
              <w:rPr>
                <w:rFonts w:hint="eastAsia" w:ascii="Times New Roman" w:hAnsi="Times New Roman" w:eastAsia="宋体"/>
                <w:color w:val="auto"/>
                <w:sz w:val="24"/>
              </w:rPr>
              <w:t>根据同类施工现场的实测资料，项目施工扬尘的影响范围集中于施工场地及下风向150m范围内。者不采取防治措施，在干燥和大风天气情况下，施工场地近地面粉尘会对施工场地周围及下风向150m范围内的大气环境产生影响。本项目150</w:t>
            </w:r>
            <w:r>
              <w:rPr>
                <w:rFonts w:hint="eastAsia"/>
                <w:color w:val="auto"/>
                <w:sz w:val="24"/>
                <w:lang w:val="en-US" w:eastAsia="zh-CN"/>
              </w:rPr>
              <w:t>m</w:t>
            </w:r>
            <w:r>
              <w:rPr>
                <w:rFonts w:hint="eastAsia" w:ascii="Times New Roman" w:hAnsi="Times New Roman" w:eastAsia="宋体"/>
                <w:color w:val="auto"/>
                <w:sz w:val="24"/>
              </w:rPr>
              <w:t>范围内环境敏感点较多，因此施工期场尘对周围环境敏感点产生的一定的影响。为最大限度减小施工扬尘对环境敏感点及周边环境的影响，应采取下列相关防治措施</w:t>
            </w:r>
            <w:r>
              <w:rPr>
                <w:rFonts w:hint="eastAsia"/>
                <w:color w:val="auto"/>
                <w:sz w:val="24"/>
                <w:lang w:eastAsia="zh-CN"/>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firstLine="480" w:firstLineChars="200"/>
              <w:outlineLvl w:val="9"/>
              <w:rPr>
                <w:rFonts w:ascii="Times New Roman" w:hAnsi="Times New Roman" w:eastAsia="宋体"/>
                <w:b/>
                <w:bCs/>
                <w:color w:val="auto"/>
                <w:sz w:val="24"/>
              </w:rPr>
            </w:pPr>
            <w:r>
              <w:rPr>
                <w:rFonts w:ascii="Times New Roman" w:hAnsi="Times New Roman" w:eastAsia="宋体"/>
                <w:color w:val="auto"/>
                <w:sz w:val="24"/>
              </w:rPr>
              <w:t>①在施工期间对</w:t>
            </w:r>
            <w:r>
              <w:rPr>
                <w:rFonts w:hint="eastAsia" w:ascii="Times New Roman" w:hAnsi="Times New Roman" w:eastAsia="宋体"/>
                <w:color w:val="auto"/>
                <w:sz w:val="24"/>
              </w:rPr>
              <w:t>本项目</w:t>
            </w:r>
            <w:r>
              <w:rPr>
                <w:rFonts w:hint="eastAsia" w:ascii="Times New Roman" w:hAnsi="Times New Roman" w:eastAsia="宋体"/>
                <w:color w:val="auto"/>
                <w:sz w:val="24"/>
                <w:lang w:eastAsia="zh-CN"/>
              </w:rPr>
              <w:t>道路</w:t>
            </w:r>
            <w:r>
              <w:rPr>
                <w:rFonts w:ascii="Times New Roman" w:hAnsi="Times New Roman" w:eastAsia="宋体"/>
                <w:color w:val="auto"/>
                <w:sz w:val="24"/>
              </w:rPr>
              <w:t>实施洒水抑尘，每天洒水4</w:t>
            </w:r>
            <w:r>
              <w:rPr>
                <w:rFonts w:hint="default" w:ascii="Times New Roman" w:hAnsi="Times New Roman" w:eastAsia="宋体" w:cs="Times New Roman"/>
                <w:sz w:val="21"/>
                <w:szCs w:val="21"/>
              </w:rPr>
              <w:t>~</w:t>
            </w:r>
            <w:r>
              <w:rPr>
                <w:rFonts w:ascii="Times New Roman" w:hAnsi="Times New Roman" w:eastAsia="宋体"/>
                <w:color w:val="auto"/>
                <w:sz w:val="24"/>
              </w:rPr>
              <w:t>5次，可使扬尘减少70%左右，表</w:t>
            </w:r>
            <w:r>
              <w:rPr>
                <w:rFonts w:hint="eastAsia" w:ascii="Times New Roman" w:hAnsi="Times New Roman" w:eastAsia="宋体"/>
                <w:color w:val="auto"/>
                <w:sz w:val="24"/>
                <w:lang w:val="en-US" w:eastAsia="zh-CN"/>
              </w:rPr>
              <w:t>7-1</w:t>
            </w:r>
            <w:r>
              <w:rPr>
                <w:rFonts w:ascii="Times New Roman" w:hAnsi="Times New Roman" w:eastAsia="宋体"/>
                <w:color w:val="auto"/>
                <w:sz w:val="24"/>
              </w:rPr>
              <w:t>为施工场地洒水抑尘的试验结果。可见，每天洒水4</w:t>
            </w:r>
            <w:r>
              <w:rPr>
                <w:rFonts w:hint="default" w:ascii="Times New Roman" w:hAnsi="Times New Roman" w:eastAsia="宋体" w:cs="Times New Roman"/>
                <w:sz w:val="21"/>
                <w:szCs w:val="21"/>
              </w:rPr>
              <w:t>~</w:t>
            </w:r>
            <w:r>
              <w:rPr>
                <w:rFonts w:ascii="Times New Roman" w:hAnsi="Times New Roman" w:eastAsia="宋体"/>
                <w:color w:val="auto"/>
                <w:sz w:val="24"/>
              </w:rPr>
              <w:t>5次进行抑尘，可有效地控制施工扬尘，可将TSP的污染距离缩小到20</w:t>
            </w:r>
            <w:r>
              <w:rPr>
                <w:rFonts w:hint="default" w:ascii="Times New Roman" w:hAnsi="Times New Roman" w:eastAsia="宋体" w:cs="Times New Roman"/>
                <w:sz w:val="21"/>
                <w:szCs w:val="21"/>
              </w:rPr>
              <w:t>~</w:t>
            </w:r>
            <w:r>
              <w:rPr>
                <w:rFonts w:ascii="Times New Roman" w:hAnsi="Times New Roman" w:eastAsia="宋体"/>
                <w:color w:val="auto"/>
                <w:sz w:val="24"/>
              </w:rPr>
              <w:t>50m范围。</w:t>
            </w:r>
          </w:p>
          <w:p>
            <w:pPr>
              <w:pBdr>
                <w:top w:val="none" w:color="auto" w:sz="0" w:space="0"/>
                <w:left w:val="none" w:color="auto" w:sz="0" w:space="0"/>
                <w:bottom w:val="none" w:color="auto" w:sz="0" w:space="0"/>
                <w:right w:val="none" w:color="auto" w:sz="0" w:space="0"/>
                <w:between w:val="none" w:color="auto" w:sz="0" w:space="0"/>
              </w:pBdr>
              <w:ind w:firstLine="2289" w:firstLineChars="950"/>
              <w:rPr>
                <w:rFonts w:hint="default" w:ascii="Times New Roman" w:hAnsi="Times New Roman" w:eastAsia="宋体" w:cs="Times New Roman"/>
                <w:b/>
                <w:bCs w:val="0"/>
                <w:color w:val="auto"/>
                <w:kern w:val="2"/>
                <w:sz w:val="24"/>
                <w:szCs w:val="24"/>
                <w:lang w:val="en-US" w:eastAsia="zh-CN" w:bidi="ar-SA"/>
              </w:rPr>
            </w:pPr>
            <w:r>
              <w:rPr>
                <w:rFonts w:hint="default" w:ascii="Times New Roman" w:hAnsi="Times New Roman" w:eastAsia="宋体" w:cs="Times New Roman"/>
                <w:b/>
                <w:bCs w:val="0"/>
                <w:color w:val="auto"/>
                <w:kern w:val="2"/>
                <w:sz w:val="24"/>
                <w:szCs w:val="24"/>
                <w:lang w:val="en-US" w:eastAsia="zh-CN" w:bidi="ar-SA"/>
              </w:rPr>
              <w:t>表</w:t>
            </w:r>
            <w:r>
              <w:rPr>
                <w:rFonts w:hint="eastAsia" w:ascii="Times New Roman" w:hAnsi="Times New Roman" w:eastAsia="宋体" w:cs="Times New Roman"/>
                <w:b/>
                <w:bCs w:val="0"/>
                <w:color w:val="auto"/>
                <w:kern w:val="2"/>
                <w:sz w:val="24"/>
                <w:szCs w:val="24"/>
                <w:lang w:val="en-US" w:eastAsia="zh-CN" w:bidi="ar-SA"/>
              </w:rPr>
              <w:t>7-1</w:t>
            </w:r>
            <w:r>
              <w:rPr>
                <w:rFonts w:hint="default" w:ascii="Times New Roman" w:hAnsi="Times New Roman" w:eastAsia="宋体" w:cs="Times New Roman"/>
                <w:b/>
                <w:bCs w:val="0"/>
                <w:color w:val="auto"/>
                <w:kern w:val="2"/>
                <w:sz w:val="24"/>
                <w:szCs w:val="24"/>
                <w:lang w:val="en-US" w:eastAsia="zh-CN" w:bidi="ar-SA"/>
              </w:rPr>
              <w:t xml:space="preserve">  施工场地洒水抑尘试验结果</w:t>
            </w:r>
          </w:p>
          <w:tbl>
            <w:tblPr>
              <w:tblStyle w:val="19"/>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950"/>
              <w:gridCol w:w="1276"/>
              <w:gridCol w:w="1276"/>
              <w:gridCol w:w="1275"/>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2890" w:type="dxa"/>
                  <w:gridSpan w:val="2"/>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距离（m）</w:t>
                  </w:r>
                </w:p>
              </w:tc>
              <w:tc>
                <w:tcPr>
                  <w:tcW w:w="1276"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5</w:t>
                  </w:r>
                </w:p>
              </w:tc>
              <w:tc>
                <w:tcPr>
                  <w:tcW w:w="1276"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20</w:t>
                  </w:r>
                </w:p>
              </w:tc>
              <w:tc>
                <w:tcPr>
                  <w:tcW w:w="1275"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50</w:t>
                  </w:r>
                </w:p>
              </w:tc>
              <w:tc>
                <w:tcPr>
                  <w:tcW w:w="1579"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40" w:type="dxa"/>
                  <w:vMerge w:val="restart"/>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TSP小时平均</w:t>
                  </w:r>
                  <w:r>
                    <w:rPr>
                      <w:rFonts w:hint="eastAsia" w:ascii="Times New Roman" w:hAnsi="Times New Roman" w:eastAsia="宋体"/>
                      <w:color w:val="auto"/>
                      <w:szCs w:val="21"/>
                    </w:rPr>
                    <w:t>浓</w:t>
                  </w:r>
                  <w:r>
                    <w:rPr>
                      <w:rFonts w:ascii="Times New Roman" w:hAnsi="Times New Roman" w:eastAsia="宋体"/>
                      <w:color w:val="auto"/>
                      <w:szCs w:val="21"/>
                    </w:rPr>
                    <w:t>度</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（mg/m</w:t>
                  </w:r>
                  <w:r>
                    <w:rPr>
                      <w:rFonts w:ascii="Times New Roman" w:hAnsi="Times New Roman" w:eastAsia="宋体"/>
                      <w:color w:val="auto"/>
                      <w:szCs w:val="21"/>
                      <w:vertAlign w:val="superscript"/>
                    </w:rPr>
                    <w:t>3</w:t>
                  </w:r>
                  <w:r>
                    <w:rPr>
                      <w:rFonts w:ascii="Times New Roman" w:hAnsi="Times New Roman" w:eastAsia="宋体"/>
                      <w:color w:val="auto"/>
                      <w:szCs w:val="21"/>
                    </w:rPr>
                    <w:t>）</w:t>
                  </w:r>
                </w:p>
              </w:tc>
              <w:tc>
                <w:tcPr>
                  <w:tcW w:w="950" w:type="dxa"/>
                  <w:tcBorders>
                    <w:tl2br w:val="nil"/>
                    <w:tr2bl w:val="nil"/>
                  </w:tcBorders>
                  <w:noWrap w:val="0"/>
                  <w:vAlign w:val="bottom"/>
                </w:tcPr>
                <w:p>
                  <w:pPr>
                    <w:pStyle w:val="35"/>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line="240" w:lineRule="auto"/>
                    <w:ind w:left="0" w:leftChars="0" w:right="0" w:rightChars="0" w:firstLine="0" w:firstLineChars="0"/>
                    <w:jc w:val="center"/>
                    <w:textAlignment w:val="auto"/>
                    <w:outlineLvl w:val="9"/>
                    <w:rPr>
                      <w:rFonts w:ascii="Times New Roman" w:hAnsi="Times New Roman" w:eastAsia="宋体"/>
                      <w:color w:val="auto"/>
                      <w:kern w:val="2"/>
                      <w:sz w:val="21"/>
                      <w:szCs w:val="21"/>
                    </w:rPr>
                  </w:pPr>
                  <w:r>
                    <w:rPr>
                      <w:rFonts w:ascii="Times New Roman" w:hAnsi="Times New Roman" w:eastAsia="宋体"/>
                      <w:color w:val="auto"/>
                      <w:kern w:val="2"/>
                      <w:sz w:val="21"/>
                      <w:szCs w:val="21"/>
                    </w:rPr>
                    <w:t>不洒水</w:t>
                  </w:r>
                </w:p>
              </w:tc>
              <w:tc>
                <w:tcPr>
                  <w:tcW w:w="1276"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10.14</w:t>
                  </w:r>
                </w:p>
              </w:tc>
              <w:tc>
                <w:tcPr>
                  <w:tcW w:w="1276"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2.89</w:t>
                  </w:r>
                </w:p>
              </w:tc>
              <w:tc>
                <w:tcPr>
                  <w:tcW w:w="1275"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1.15</w:t>
                  </w:r>
                </w:p>
              </w:tc>
              <w:tc>
                <w:tcPr>
                  <w:tcW w:w="1579"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940" w:type="dxa"/>
                  <w:vMerge w:val="continue"/>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p>
              </w:tc>
              <w:tc>
                <w:tcPr>
                  <w:tcW w:w="950"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洒水</w:t>
                  </w:r>
                </w:p>
              </w:tc>
              <w:tc>
                <w:tcPr>
                  <w:tcW w:w="1276"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2.01</w:t>
                  </w:r>
                </w:p>
              </w:tc>
              <w:tc>
                <w:tcPr>
                  <w:tcW w:w="1276"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1.40</w:t>
                  </w:r>
                </w:p>
              </w:tc>
              <w:tc>
                <w:tcPr>
                  <w:tcW w:w="1275"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0.67</w:t>
                  </w:r>
                </w:p>
              </w:tc>
              <w:tc>
                <w:tcPr>
                  <w:tcW w:w="1579" w:type="dxa"/>
                  <w:tcBorders>
                    <w:tl2br w:val="nil"/>
                    <w:tr2bl w:val="nil"/>
                  </w:tcBorders>
                  <w:noWrap w:val="0"/>
                  <w:vAlign w:val="bottom"/>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ascii="Times New Roman" w:hAnsi="Times New Roman" w:eastAsia="宋体"/>
                      <w:color w:val="auto"/>
                      <w:szCs w:val="21"/>
                    </w:rPr>
                  </w:pPr>
                  <w:r>
                    <w:rPr>
                      <w:rFonts w:ascii="Times New Roman" w:hAnsi="Times New Roman" w:eastAsia="宋体"/>
                      <w:color w:val="auto"/>
                      <w:szCs w:val="21"/>
                    </w:rPr>
                    <w:t>0.60</w:t>
                  </w:r>
                </w:p>
              </w:tc>
            </w:tr>
          </w:tbl>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②运输车辆必须密闭化，严禁跑冒滴漏，装卸时严禁凌空抛撒。</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③禁止在道路和行道上堆放、转运产生扬尘污染的建筑材料。</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Times New Roman" w:hAnsi="Times New Roman" w:eastAsia="宋体"/>
                <w:color w:val="auto"/>
                <w:sz w:val="24"/>
              </w:rPr>
            </w:pPr>
            <w:r>
              <w:rPr>
                <w:rFonts w:ascii="Times New Roman" w:hAnsi="Times New Roman" w:eastAsia="宋体"/>
                <w:color w:val="auto"/>
                <w:sz w:val="24"/>
              </w:rPr>
              <w:t>④在施工区与道路结合段设置洒水抑尘设施，对施工扬尘产生的作业点定时洒水，减小起尘。</w:t>
            </w:r>
          </w:p>
          <w:p>
            <w:pPr>
              <w:adjustRightInd w:val="0"/>
              <w:snapToGrid w:val="0"/>
              <w:spacing w:line="360" w:lineRule="auto"/>
              <w:ind w:firstLine="480" w:firstLineChars="200"/>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⑤运输渣土、粉料车辆出场时必须采取覆盖措施，避免在运输过程中的抛洒现象；</w:t>
            </w:r>
          </w:p>
          <w:p>
            <w:pPr>
              <w:adjustRightInd w:val="0"/>
              <w:snapToGrid w:val="0"/>
              <w:spacing w:line="360" w:lineRule="auto"/>
              <w:ind w:firstLine="480" w:firstLineChars="200"/>
              <w:rPr>
                <w:rFonts w:hint="eastAsia" w:ascii="宋体" w:hAnsi="宋体" w:cs="宋体"/>
                <w:b w:val="0"/>
                <w:bCs/>
                <w:color w:val="auto"/>
                <w:sz w:val="24"/>
                <w:szCs w:val="24"/>
                <w:u w:val="none"/>
                <w:lang w:val="en-US" w:eastAsia="zh-CN"/>
              </w:rPr>
            </w:pPr>
            <w:r>
              <w:rPr>
                <w:rFonts w:hint="eastAsia" w:ascii="宋体" w:hAnsi="宋体" w:cs="宋体"/>
                <w:b w:val="0"/>
                <w:bCs/>
                <w:color w:val="auto"/>
                <w:sz w:val="24"/>
                <w:szCs w:val="24"/>
                <w:u w:val="none"/>
                <w:lang w:val="en-US" w:eastAsia="zh-CN"/>
              </w:rPr>
              <w:t>⑥选择对周围环境影响较小的运输路线，定时对运输路线进行清扫；</w:t>
            </w:r>
          </w:p>
          <w:p>
            <w:pPr>
              <w:adjustRightInd w:val="0"/>
              <w:snapToGrid w:val="0"/>
              <w:spacing w:line="360" w:lineRule="auto"/>
              <w:ind w:firstLine="480" w:firstLineChars="200"/>
              <w:rPr>
                <w:rFonts w:hint="eastAsia" w:ascii="Times New Roman" w:hAnsi="Times New Roman" w:eastAsia="宋体"/>
                <w:sz w:val="24"/>
              </w:rPr>
            </w:pPr>
            <w:r>
              <w:rPr>
                <w:rFonts w:hint="eastAsia" w:ascii="宋体" w:hAnsi="宋体" w:cs="宋体"/>
                <w:b w:val="0"/>
                <w:bCs/>
                <w:color w:val="auto"/>
                <w:sz w:val="24"/>
                <w:szCs w:val="24"/>
                <w:u w:val="none"/>
                <w:lang w:val="en-US" w:eastAsia="zh-CN"/>
              </w:rPr>
              <w:t>⑦在施工场地清理阶段，做到先洒水，后清扫，防止扬尘产生。</w:t>
            </w:r>
          </w:p>
          <w:p>
            <w:pPr>
              <w:adjustRightInd w:val="0"/>
              <w:snapToGrid w:val="0"/>
              <w:spacing w:line="360" w:lineRule="auto"/>
              <w:ind w:firstLine="480" w:firstLineChars="200"/>
              <w:rPr>
                <w:rFonts w:hint="eastAsia" w:ascii="Times New Roman" w:hAnsi="Times New Roman" w:eastAsia="宋体"/>
                <w:sz w:val="24"/>
              </w:rPr>
            </w:pPr>
            <w:r>
              <w:rPr>
                <w:rFonts w:hint="eastAsia" w:ascii="Times New Roman" w:hAnsi="Times New Roman" w:eastAsia="宋体"/>
                <w:sz w:val="24"/>
              </w:rPr>
              <w:t>根据类比分析，采取洒水措施后本项目各敏感点受影响程度见表7-</w:t>
            </w:r>
            <w:r>
              <w:rPr>
                <w:rFonts w:hint="eastAsia"/>
                <w:sz w:val="24"/>
                <w:lang w:val="en-US" w:eastAsia="zh-CN"/>
              </w:rPr>
              <w:t>2</w:t>
            </w:r>
            <w:r>
              <w:rPr>
                <w:rFonts w:hint="eastAsia" w:ascii="Times New Roman" w:hAnsi="Times New Roman" w:eastAsia="宋体"/>
                <w:sz w:val="24"/>
              </w:rPr>
              <w:t>。</w:t>
            </w:r>
          </w:p>
          <w:p>
            <w:pPr>
              <w:spacing w:line="360" w:lineRule="auto"/>
              <w:ind w:firstLine="482" w:firstLineChars="200"/>
              <w:jc w:val="center"/>
              <w:outlineLvl w:val="3"/>
              <w:rPr>
                <w:rFonts w:hint="eastAsia" w:ascii="Times New Roman" w:hAnsi="Times New Roman" w:eastAsia="宋体"/>
                <w:color w:val="auto"/>
                <w:sz w:val="24"/>
                <w:lang w:eastAsia="zh-CN"/>
              </w:rPr>
            </w:pPr>
            <w:r>
              <w:rPr>
                <w:rFonts w:hint="eastAsia" w:ascii="Times New Roman" w:hAnsi="Times New Roman" w:eastAsia="宋体"/>
                <w:b/>
                <w:sz w:val="24"/>
              </w:rPr>
              <w:t>表7-</w:t>
            </w:r>
            <w:r>
              <w:rPr>
                <w:rFonts w:hint="eastAsia"/>
                <w:b/>
                <w:sz w:val="24"/>
                <w:lang w:val="en-US" w:eastAsia="zh-CN"/>
              </w:rPr>
              <w:t>2</w:t>
            </w:r>
            <w:r>
              <w:rPr>
                <w:rFonts w:hint="eastAsia" w:ascii="Times New Roman" w:hAnsi="Times New Roman" w:eastAsia="宋体"/>
                <w:b/>
                <w:sz w:val="24"/>
              </w:rPr>
              <w:t xml:space="preserve">  扬尘对敏感点影响预测表</w:t>
            </w:r>
          </w:p>
          <w:tbl>
            <w:tblPr>
              <w:tblStyle w:val="19"/>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910"/>
              <w:gridCol w:w="3442"/>
              <w:gridCol w:w="1119"/>
              <w:gridCol w:w="1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18" w:type="dxa"/>
                  <w:noWrap w:val="0"/>
                  <w:vAlign w:val="center"/>
                </w:tcPr>
                <w:p>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序号</w:t>
                  </w:r>
                </w:p>
              </w:tc>
              <w:tc>
                <w:tcPr>
                  <w:tcW w:w="1910" w:type="dxa"/>
                  <w:noWrap w:val="0"/>
                  <w:vAlign w:val="center"/>
                </w:tcPr>
                <w:p>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敏感点</w:t>
                  </w:r>
                </w:p>
              </w:tc>
              <w:tc>
                <w:tcPr>
                  <w:tcW w:w="3442" w:type="dxa"/>
                  <w:noWrap w:val="0"/>
                  <w:vAlign w:val="center"/>
                </w:tcPr>
                <w:p>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位置</w:t>
                  </w:r>
                </w:p>
              </w:tc>
              <w:tc>
                <w:tcPr>
                  <w:tcW w:w="1119" w:type="dxa"/>
                  <w:noWrap w:val="0"/>
                  <w:vAlign w:val="center"/>
                </w:tcPr>
                <w:p>
                  <w:pPr>
                    <w:widowControl/>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rPr>
                    <w:t>风向方位</w:t>
                  </w:r>
                </w:p>
              </w:tc>
              <w:tc>
                <w:tcPr>
                  <w:tcW w:w="1111" w:type="dxa"/>
                  <w:noWrap w:val="0"/>
                  <w:vAlign w:val="center"/>
                </w:tcPr>
                <w:p>
                  <w:pPr>
                    <w:widowControl/>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718" w:type="dxa"/>
                  <w:noWrap w:val="0"/>
                  <w:vAlign w:val="center"/>
                </w:tcPr>
                <w:p>
                  <w:pPr>
                    <w:widowControl/>
                    <w:adjustRightInd w:val="0"/>
                    <w:snapToGrid w:val="0"/>
                    <w:jc w:val="center"/>
                    <w:rPr>
                      <w:rFonts w:hint="eastAsia" w:ascii="Times New Roman" w:hAnsi="Times New Roman" w:eastAsia="宋体"/>
                      <w:kern w:val="0"/>
                      <w:szCs w:val="21"/>
                      <w:lang w:val="en-US" w:eastAsia="zh-CN"/>
                    </w:rPr>
                  </w:pPr>
                  <w:r>
                    <w:rPr>
                      <w:rFonts w:hint="eastAsia"/>
                      <w:kern w:val="0"/>
                      <w:szCs w:val="21"/>
                      <w:lang w:val="en-US" w:eastAsia="zh-CN"/>
                    </w:rPr>
                    <w:t>1</w:t>
                  </w:r>
                </w:p>
              </w:tc>
              <w:tc>
                <w:tcPr>
                  <w:tcW w:w="1910" w:type="dxa"/>
                  <w:noWrap w:val="0"/>
                  <w:vAlign w:val="center"/>
                </w:tcPr>
                <w:p>
                  <w:pPr>
                    <w:adjustRightInd w:val="0"/>
                    <w:snapToGrid w:val="0"/>
                    <w:jc w:val="center"/>
                    <w:rPr>
                      <w:rFonts w:hint="eastAsia" w:ascii="Times New Roman" w:hAnsi="Times New Roman" w:eastAsia="宋体"/>
                      <w:szCs w:val="21"/>
                      <w:lang w:val="en-US" w:eastAsia="zh-CN"/>
                    </w:rPr>
                  </w:pPr>
                  <w:r>
                    <w:rPr>
                      <w:rFonts w:hint="eastAsia"/>
                      <w:szCs w:val="21"/>
                      <w:lang w:val="en-US" w:eastAsia="zh-CN"/>
                    </w:rPr>
                    <w:t>莲新</w:t>
                  </w:r>
                  <w:r>
                    <w:rPr>
                      <w:rFonts w:hint="eastAsia" w:ascii="Times New Roman" w:hAnsi="Times New Roman" w:eastAsia="宋体"/>
                      <w:szCs w:val="21"/>
                      <w:lang w:val="en-US" w:eastAsia="zh-CN"/>
                    </w:rPr>
                    <w:t>村</w:t>
                  </w:r>
                  <w:r>
                    <w:rPr>
                      <w:rFonts w:hint="eastAsia"/>
                      <w:szCs w:val="21"/>
                      <w:lang w:val="en-US" w:eastAsia="zh-CN"/>
                    </w:rPr>
                    <w:t>居民</w:t>
                  </w:r>
                </w:p>
              </w:tc>
              <w:tc>
                <w:tcPr>
                  <w:tcW w:w="344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szCs w:val="21"/>
                    </w:rPr>
                  </w:pPr>
                  <w:r>
                    <w:rPr>
                      <w:rFonts w:hint="eastAsia"/>
                      <w:color w:val="000000" w:themeColor="text1"/>
                      <w:szCs w:val="21"/>
                      <w:lang w:val="en-US" w:eastAsia="zh-CN"/>
                      <w14:textFill>
                        <w14:solidFill>
                          <w14:schemeClr w14:val="tx1"/>
                        </w14:solidFill>
                      </w14:textFill>
                    </w:rPr>
                    <w:t>南</w:t>
                  </w:r>
                  <w:r>
                    <w:rPr>
                      <w:rFonts w:hint="eastAsia" w:ascii="Times New Roman" w:hAnsi="Times New Roman" w:eastAsia="宋体"/>
                      <w:color w:val="000000" w:themeColor="text1"/>
                      <w:szCs w:val="21"/>
                      <w:lang w:val="en-US" w:eastAsia="zh-CN"/>
                      <w14:textFill>
                        <w14:solidFill>
                          <w14:schemeClr w14:val="tx1"/>
                        </w14:solidFill>
                      </w14:textFill>
                    </w:rPr>
                    <w:t>侧</w:t>
                  </w:r>
                  <w:r>
                    <w:rPr>
                      <w:rFonts w:hint="eastAsia"/>
                      <w:color w:val="000000" w:themeColor="text1"/>
                      <w:szCs w:val="21"/>
                      <w:lang w:val="en-US" w:eastAsia="zh-CN"/>
                      <w14:textFill>
                        <w14:solidFill>
                          <w14:schemeClr w14:val="tx1"/>
                        </w14:solidFill>
                      </w14:textFill>
                    </w:rPr>
                    <w:t>90</w:t>
                  </w:r>
                  <w:r>
                    <w:rPr>
                      <w:rFonts w:hint="eastAsia" w:ascii="Times New Roman" w:hAnsi="Times New Roman" w:eastAsia="宋体"/>
                      <w:color w:val="000000" w:themeColor="text1"/>
                      <w:szCs w:val="21"/>
                      <w:lang w:val="en-US" w:eastAsia="zh-CN"/>
                      <w14:textFill>
                        <w14:solidFill>
                          <w14:schemeClr w14:val="tx1"/>
                        </w14:solidFill>
                      </w14:textFill>
                    </w:rPr>
                    <w:t>m</w:t>
                  </w:r>
                </w:p>
              </w:tc>
              <w:tc>
                <w:tcPr>
                  <w:tcW w:w="1119" w:type="dxa"/>
                  <w:noWrap w:val="0"/>
                  <w:vAlign w:val="center"/>
                </w:tcPr>
                <w:p>
                  <w:pPr>
                    <w:adjustRightInd w:val="0"/>
                    <w:snapToGrid w:val="0"/>
                    <w:jc w:val="center"/>
                    <w:rPr>
                      <w:rFonts w:hint="eastAsia" w:ascii="Times New Roman" w:hAnsi="Times New Roman" w:eastAsia="宋体"/>
                      <w:lang w:val="en-US" w:eastAsia="zh-CN"/>
                    </w:rPr>
                  </w:pPr>
                  <w:r>
                    <w:rPr>
                      <w:rFonts w:hint="eastAsia"/>
                      <w:lang w:val="en-US" w:eastAsia="zh-CN"/>
                    </w:rPr>
                    <w:t>侧风向</w:t>
                  </w:r>
                </w:p>
              </w:tc>
              <w:tc>
                <w:tcPr>
                  <w:tcW w:w="1111" w:type="dxa"/>
                  <w:noWrap w:val="0"/>
                  <w:vAlign w:val="center"/>
                </w:tcPr>
                <w:p>
                  <w:pPr>
                    <w:adjustRightInd w:val="0"/>
                    <w:snapToGrid w:val="0"/>
                    <w:jc w:val="center"/>
                    <w:rPr>
                      <w:rFonts w:ascii="Times New Roman" w:hAnsi="Times New Roman" w:eastAsia="宋体"/>
                    </w:rPr>
                  </w:pPr>
                  <w:r>
                    <w:rPr>
                      <w:rFonts w:hint="eastAsia" w:ascii="Times New Roman" w:hAnsi="Times New Roman" w:eastAsia="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8" w:type="dxa"/>
                  <w:noWrap w:val="0"/>
                  <w:vAlign w:val="center"/>
                </w:tcPr>
                <w:p>
                  <w:pPr>
                    <w:widowControl/>
                    <w:adjustRightInd w:val="0"/>
                    <w:snapToGrid w:val="0"/>
                    <w:jc w:val="center"/>
                    <w:rPr>
                      <w:rFonts w:hint="eastAsia" w:ascii="Times New Roman" w:hAnsi="Times New Roman" w:eastAsia="宋体"/>
                      <w:kern w:val="0"/>
                      <w:szCs w:val="21"/>
                      <w:lang w:val="en-US" w:eastAsia="zh-CN"/>
                    </w:rPr>
                  </w:pPr>
                  <w:r>
                    <w:rPr>
                      <w:rFonts w:hint="eastAsia"/>
                      <w:kern w:val="0"/>
                      <w:szCs w:val="21"/>
                      <w:lang w:val="en-US" w:eastAsia="zh-CN"/>
                    </w:rPr>
                    <w:t>2</w:t>
                  </w:r>
                </w:p>
              </w:tc>
              <w:tc>
                <w:tcPr>
                  <w:tcW w:w="1910" w:type="dxa"/>
                  <w:noWrap w:val="0"/>
                  <w:vAlign w:val="center"/>
                </w:tcPr>
                <w:p>
                  <w:pPr>
                    <w:adjustRightInd w:val="0"/>
                    <w:snapToGrid w:val="0"/>
                    <w:jc w:val="center"/>
                    <w:rPr>
                      <w:rFonts w:hint="eastAsia" w:ascii="Times New Roman" w:hAnsi="Times New Roman" w:eastAsia="宋体"/>
                      <w:szCs w:val="21"/>
                      <w:lang w:val="en-US" w:eastAsia="zh-CN"/>
                    </w:rPr>
                  </w:pPr>
                  <w:r>
                    <w:rPr>
                      <w:rFonts w:hint="eastAsia"/>
                      <w:szCs w:val="21"/>
                      <w:lang w:val="en-US" w:eastAsia="zh-CN"/>
                    </w:rPr>
                    <w:t>莲新</w:t>
                  </w:r>
                  <w:r>
                    <w:rPr>
                      <w:rFonts w:hint="eastAsia" w:ascii="Times New Roman" w:hAnsi="Times New Roman" w:eastAsia="宋体"/>
                      <w:szCs w:val="21"/>
                      <w:lang w:val="en-US" w:eastAsia="zh-CN"/>
                    </w:rPr>
                    <w:t>村</w:t>
                  </w:r>
                  <w:r>
                    <w:rPr>
                      <w:rFonts w:hint="eastAsia"/>
                      <w:szCs w:val="21"/>
                      <w:lang w:val="en-US" w:eastAsia="zh-CN"/>
                    </w:rPr>
                    <w:t>居民</w:t>
                  </w:r>
                </w:p>
              </w:tc>
              <w:tc>
                <w:tcPr>
                  <w:tcW w:w="344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szCs w:val="21"/>
                      <w:lang w:val="en-US" w:eastAsia="zh-CN"/>
                    </w:rPr>
                  </w:pPr>
                  <w:r>
                    <w:rPr>
                      <w:rFonts w:hint="eastAsia"/>
                      <w:color w:val="000000" w:themeColor="text1"/>
                      <w:szCs w:val="21"/>
                      <w:lang w:val="en-US" w:eastAsia="zh-CN"/>
                      <w14:textFill>
                        <w14:solidFill>
                          <w14:schemeClr w14:val="tx1"/>
                        </w14:solidFill>
                      </w14:textFill>
                    </w:rPr>
                    <w:t>北</w:t>
                  </w:r>
                  <w:r>
                    <w:rPr>
                      <w:rFonts w:hint="eastAsia" w:ascii="Times New Roman" w:hAnsi="Times New Roman" w:eastAsia="宋体"/>
                      <w:color w:val="000000" w:themeColor="text1"/>
                      <w:szCs w:val="21"/>
                      <w:lang w:val="en-US" w:eastAsia="zh-CN"/>
                      <w14:textFill>
                        <w14:solidFill>
                          <w14:schemeClr w14:val="tx1"/>
                        </w14:solidFill>
                      </w14:textFill>
                    </w:rPr>
                    <w:t>侧</w:t>
                  </w:r>
                  <w:r>
                    <w:rPr>
                      <w:rFonts w:hint="eastAsia"/>
                      <w:color w:val="000000" w:themeColor="text1"/>
                      <w:szCs w:val="21"/>
                      <w:lang w:val="en-US" w:eastAsia="zh-CN"/>
                      <w14:textFill>
                        <w14:solidFill>
                          <w14:schemeClr w14:val="tx1"/>
                        </w14:solidFill>
                      </w14:textFill>
                    </w:rPr>
                    <w:t>100</w:t>
                  </w:r>
                  <w:r>
                    <w:rPr>
                      <w:rFonts w:hint="eastAsia" w:ascii="Times New Roman" w:hAnsi="Times New Roman" w:eastAsia="宋体"/>
                      <w:color w:val="000000" w:themeColor="text1"/>
                      <w:szCs w:val="21"/>
                      <w:lang w:val="en-US" w:eastAsia="zh-CN"/>
                      <w14:textFill>
                        <w14:solidFill>
                          <w14:schemeClr w14:val="tx1"/>
                        </w14:solidFill>
                      </w14:textFill>
                    </w:rPr>
                    <w:t>m</w:t>
                  </w:r>
                </w:p>
              </w:tc>
              <w:tc>
                <w:tcPr>
                  <w:tcW w:w="1119" w:type="dxa"/>
                  <w:noWrap w:val="0"/>
                  <w:vAlign w:val="center"/>
                </w:tcPr>
                <w:p>
                  <w:pPr>
                    <w:adjustRightInd w:val="0"/>
                    <w:snapToGrid w:val="0"/>
                    <w:jc w:val="center"/>
                    <w:rPr>
                      <w:rFonts w:hint="eastAsia" w:ascii="Times New Roman" w:hAnsi="Times New Roman" w:eastAsia="宋体"/>
                      <w:szCs w:val="21"/>
                    </w:rPr>
                  </w:pPr>
                  <w:r>
                    <w:rPr>
                      <w:rFonts w:hint="eastAsia"/>
                      <w:szCs w:val="21"/>
                      <w:lang w:val="en-US" w:eastAsia="zh-CN"/>
                    </w:rPr>
                    <w:t>侧</w:t>
                  </w:r>
                  <w:r>
                    <w:rPr>
                      <w:rFonts w:hint="eastAsia" w:ascii="Times New Roman" w:hAnsi="Times New Roman" w:eastAsia="宋体"/>
                      <w:szCs w:val="21"/>
                    </w:rPr>
                    <w:t>风向</w:t>
                  </w:r>
                </w:p>
              </w:tc>
              <w:tc>
                <w:tcPr>
                  <w:tcW w:w="1111"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718" w:type="dxa"/>
                  <w:noWrap w:val="0"/>
                  <w:vAlign w:val="center"/>
                </w:tcPr>
                <w:p>
                  <w:pPr>
                    <w:widowControl/>
                    <w:adjustRightInd w:val="0"/>
                    <w:snapToGrid w:val="0"/>
                    <w:jc w:val="center"/>
                    <w:rPr>
                      <w:rFonts w:hint="default"/>
                      <w:kern w:val="0"/>
                      <w:szCs w:val="21"/>
                      <w:lang w:val="en-US" w:eastAsia="zh-CN"/>
                    </w:rPr>
                  </w:pPr>
                  <w:r>
                    <w:rPr>
                      <w:rFonts w:hint="eastAsia"/>
                      <w:kern w:val="0"/>
                      <w:szCs w:val="21"/>
                      <w:lang w:val="en-US" w:eastAsia="zh-CN"/>
                    </w:rPr>
                    <w:t>3</w:t>
                  </w:r>
                </w:p>
              </w:tc>
              <w:tc>
                <w:tcPr>
                  <w:tcW w:w="1910" w:type="dxa"/>
                  <w:noWrap w:val="0"/>
                  <w:vAlign w:val="center"/>
                </w:tcPr>
                <w:p>
                  <w:pPr>
                    <w:adjustRightInd w:val="0"/>
                    <w:snapToGrid w:val="0"/>
                    <w:jc w:val="center"/>
                    <w:rPr>
                      <w:rFonts w:hint="eastAsia"/>
                      <w:szCs w:val="21"/>
                      <w:lang w:val="en-US" w:eastAsia="zh-CN"/>
                    </w:rPr>
                  </w:pPr>
                  <w:r>
                    <w:rPr>
                      <w:rFonts w:hint="eastAsia"/>
                      <w:szCs w:val="21"/>
                      <w:lang w:val="en-US" w:eastAsia="zh-CN"/>
                    </w:rPr>
                    <w:t>遮相分场八队</w:t>
                  </w:r>
                </w:p>
              </w:tc>
              <w:tc>
                <w:tcPr>
                  <w:tcW w:w="3442"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default"/>
                      <w:color w:val="000000" w:themeColor="text1"/>
                      <w:szCs w:val="21"/>
                      <w:lang w:val="en-US" w:eastAsia="zh-CN"/>
                      <w14:textFill>
                        <w14:solidFill>
                          <w14:schemeClr w14:val="tx1"/>
                        </w14:solidFill>
                      </w14:textFill>
                    </w:rPr>
                  </w:pPr>
                  <w:r>
                    <w:rPr>
                      <w:rFonts w:hint="eastAsia"/>
                      <w:color w:val="000000" w:themeColor="text1"/>
                      <w:szCs w:val="21"/>
                      <w:lang w:val="en-US" w:eastAsia="zh-CN"/>
                      <w14:textFill>
                        <w14:solidFill>
                          <w14:schemeClr w14:val="tx1"/>
                        </w14:solidFill>
                      </w14:textFill>
                    </w:rPr>
                    <w:t>西侧200m</w:t>
                  </w:r>
                </w:p>
              </w:tc>
              <w:tc>
                <w:tcPr>
                  <w:tcW w:w="1119" w:type="dxa"/>
                  <w:noWrap w:val="0"/>
                  <w:vAlign w:val="center"/>
                </w:tcPr>
                <w:p>
                  <w:pPr>
                    <w:adjustRightInd w:val="0"/>
                    <w:snapToGrid w:val="0"/>
                    <w:jc w:val="center"/>
                    <w:rPr>
                      <w:rFonts w:hint="eastAsia"/>
                      <w:szCs w:val="21"/>
                      <w:lang w:val="en-US" w:eastAsia="zh-CN"/>
                    </w:rPr>
                  </w:pPr>
                  <w:r>
                    <w:rPr>
                      <w:rFonts w:hint="eastAsia" w:ascii="Times New Roman" w:hAnsi="Times New Roman"/>
                      <w:szCs w:val="21"/>
                      <w:lang w:eastAsia="zh-CN"/>
                    </w:rPr>
                    <w:t>上</w:t>
                  </w:r>
                  <w:r>
                    <w:rPr>
                      <w:rFonts w:hint="eastAsia" w:ascii="Times New Roman" w:hAnsi="Times New Roman" w:eastAsia="宋体"/>
                      <w:szCs w:val="21"/>
                    </w:rPr>
                    <w:t>风向</w:t>
                  </w:r>
                </w:p>
              </w:tc>
              <w:tc>
                <w:tcPr>
                  <w:tcW w:w="1111"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达标</w:t>
                  </w:r>
                </w:p>
              </w:tc>
            </w:tr>
          </w:tbl>
          <w:p>
            <w:p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施工方通过采取合理有效的环保措施，可最大限度地减缓扬尘等大气污染物对周围环境敏感点及周围环境空气质量的污染影响，且施工期对空气环境的影响具有断续性、短时性，随施工期的影响随之消失，严格采取上述措施，对区域空气质量影响较小。</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lang w:val="en-US" w:eastAsia="zh-CN"/>
              </w:rPr>
              <w:t>2.2</w:t>
            </w:r>
            <w:r>
              <w:rPr>
                <w:rFonts w:hint="eastAsia" w:ascii="宋体" w:hAnsi="宋体" w:eastAsia="宋体" w:cs="宋体"/>
                <w:b/>
                <w:bCs/>
                <w:sz w:val="24"/>
                <w:szCs w:val="24"/>
              </w:rPr>
              <w:t>机械、运输废气对环境的影响</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施工机械和运输车辆作业期间产生的尾气，也是影响空气环境的主要污染物之一。施工机械产生的废气主要有在土石方阶段使用的挖土机、静压打桩机、运输车辆等。其排放的废气主要污染物为NOx、CO和CHx等。施工机械和运输车辆外排尾气量均不是很大，尾气排放点随设备移动呈不固定方式排放，且建设场地开阔，易于通风。因此在空气环境中经一定的距离自然扩散、稀释后，对评价区域空气质量影响不大。</w:t>
            </w:r>
          </w:p>
          <w:p>
            <w:pPr>
              <w:spacing w:line="360" w:lineRule="auto"/>
              <w:rPr>
                <w:rFonts w:ascii="宋体" w:hAnsi="宋体" w:cs="宋体"/>
                <w:b/>
                <w:bCs/>
                <w:sz w:val="24"/>
                <w:szCs w:val="24"/>
              </w:rPr>
            </w:pPr>
            <w:r>
              <w:rPr>
                <w:rFonts w:hint="eastAsia" w:ascii="宋体" w:hAnsi="宋体" w:cs="宋体"/>
                <w:b/>
                <w:bCs/>
                <w:sz w:val="24"/>
                <w:szCs w:val="24"/>
                <w:lang w:val="en-US" w:eastAsia="zh-CN"/>
              </w:rPr>
              <w:t>2.3</w:t>
            </w:r>
            <w:r>
              <w:rPr>
                <w:rFonts w:hint="eastAsia" w:ascii="宋体" w:hAnsi="宋体" w:cs="宋体"/>
                <w:b/>
                <w:bCs/>
                <w:sz w:val="24"/>
                <w:szCs w:val="24"/>
              </w:rPr>
              <w:t>装修材料对大气环境的影响</w:t>
            </w:r>
          </w:p>
          <w:p>
            <w:pPr>
              <w:spacing w:line="360" w:lineRule="auto"/>
              <w:ind w:firstLine="480" w:firstLineChars="200"/>
              <w:rPr>
                <w:rFonts w:ascii="宋体" w:hAnsi="宋体" w:cs="宋体"/>
                <w:sz w:val="24"/>
                <w:szCs w:val="24"/>
              </w:rPr>
            </w:pPr>
            <w:r>
              <w:rPr>
                <w:rFonts w:hint="eastAsia" w:ascii="宋体" w:hAnsi="宋体" w:cs="宋体"/>
                <w:sz w:val="24"/>
                <w:szCs w:val="24"/>
              </w:rPr>
              <w:t>装修废气主要源于装修材料，装修过程使用的油漆、涂料等，都将会释放一些对人体有害的化学物质，如甲醛、聚甲醛、甲醇、苯及油漆和涂料喷涂产生的废气，因此涂料及装修材料的选取应按照国家质检总局颁布的《室内装修材料10项有害物质限量》规定进行，严格控制室内甲醛、苯系物等挥发性有机物，使各项污染指标达到GB/T18883－2002《室内空气质量标准》、2001年制定的《室内空气质量卫生规范》及《民用建筑工程室内环境污染控制规范》的限值要求。</w:t>
            </w:r>
          </w:p>
          <w:p>
            <w:pPr>
              <w:widowControl/>
              <w:pBdr>
                <w:top w:val="none" w:color="auto" w:sz="0" w:space="0"/>
                <w:left w:val="none" w:color="auto" w:sz="0" w:space="0"/>
                <w:bottom w:val="none" w:color="auto" w:sz="0" w:space="0"/>
                <w:right w:val="none" w:color="auto" w:sz="0" w:space="0"/>
                <w:between w:val="none" w:color="auto" w:sz="0" w:space="0"/>
              </w:pBdr>
              <w:spacing w:line="360" w:lineRule="auto"/>
              <w:jc w:val="left"/>
              <w:textAlignment w:val="baseline"/>
              <w:rPr>
                <w:rFonts w:ascii="Times New Roman" w:hAnsi="Times New Roman" w:eastAsia="宋体"/>
                <w:b/>
                <w:color w:val="auto"/>
                <w:sz w:val="24"/>
              </w:rPr>
            </w:pPr>
            <w:r>
              <w:rPr>
                <w:rFonts w:hint="eastAsia" w:ascii="宋体" w:hAnsi="宋体" w:cs="宋体"/>
                <w:sz w:val="24"/>
                <w:szCs w:val="24"/>
              </w:rPr>
              <w:t>为减轻装修废气对环境和人体的影响，环评要求建设单位使用的装修材料和设备必须符合国家标准，有质量检验合格证明和有中文标识的产品名称、规格、型号、生产厂厂名、厂址等；禁止使用国家明令淘汰的建筑装饰装修材料和设备。装修完毕后须空置通风一段时间，一般为1个月，消除有害物质的残留，方可使用。</w:t>
            </w:r>
            <w:r>
              <w:rPr>
                <w:rFonts w:ascii="Times New Roman" w:hAnsi="Times New Roman" w:eastAsia="宋体"/>
                <w:b/>
                <w:color w:val="auto"/>
                <w:sz w:val="24"/>
              </w:rPr>
              <w:t>3声环境影响分析</w:t>
            </w:r>
            <w:bookmarkStart w:id="45" w:name="_Toc146038686"/>
            <w:bookmarkStart w:id="46" w:name="_Toc152060650"/>
            <w:bookmarkStart w:id="47" w:name="_Toc151537441"/>
            <w:bookmarkStart w:id="48" w:name="_Toc152008897"/>
            <w:bookmarkStart w:id="49" w:name="_Toc148179564"/>
            <w:bookmarkStart w:id="50" w:name="_Toc142310307"/>
            <w:bookmarkStart w:id="51" w:name="_Toc232403186"/>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240" w:firstLineChars="100"/>
              <w:jc w:val="left"/>
              <w:textAlignment w:val="baseline"/>
              <w:rPr>
                <w:rFonts w:ascii="宋体" w:hAnsi="宋体" w:cs="宋体"/>
                <w:sz w:val="24"/>
                <w:szCs w:val="24"/>
              </w:rPr>
            </w:pPr>
            <w:r>
              <w:rPr>
                <w:rFonts w:hint="eastAsia" w:ascii="宋体" w:hAnsi="宋体" w:cs="宋体"/>
                <w:sz w:val="24"/>
                <w:szCs w:val="24"/>
              </w:rPr>
              <w:t>（1）噪声源及源强</w:t>
            </w:r>
            <w:bookmarkEnd w:id="45"/>
            <w:bookmarkEnd w:id="46"/>
            <w:bookmarkEnd w:id="47"/>
            <w:bookmarkEnd w:id="48"/>
            <w:bookmarkEnd w:id="49"/>
            <w:bookmarkEnd w:id="50"/>
            <w:bookmarkEnd w:id="51"/>
          </w:p>
          <w:p>
            <w:pPr>
              <w:widowControl w:val="0"/>
              <w:autoSpaceDE w:val="0"/>
              <w:autoSpaceDN w:val="0"/>
              <w:adjustRightInd w:val="0"/>
              <w:spacing w:before="0" w:after="0" w:line="360" w:lineRule="auto"/>
              <w:ind w:right="0" w:firstLine="480" w:firstLineChars="200"/>
              <w:jc w:val="left"/>
              <w:rPr>
                <w:rFonts w:ascii="宋体" w:hAnsi="宋体" w:cs="宋体"/>
                <w:sz w:val="24"/>
                <w:szCs w:val="24"/>
              </w:rPr>
            </w:pPr>
            <w:r>
              <w:rPr>
                <w:rFonts w:hint="eastAsia" w:ascii="宋体" w:hAnsi="宋体" w:eastAsia="宋体" w:cs="宋体"/>
                <w:b w:val="0"/>
                <w:bCs w:val="0"/>
                <w:sz w:val="24"/>
                <w:lang w:eastAsia="zh-CN"/>
              </w:rPr>
              <w:t>根据工程分析，</w:t>
            </w:r>
            <w:r>
              <w:rPr>
                <w:rFonts w:hint="eastAsia" w:ascii="宋体" w:hAnsi="宋体" w:eastAsia="宋体" w:cs="宋体"/>
                <w:b w:val="0"/>
                <w:bCs w:val="0"/>
                <w:sz w:val="24"/>
              </w:rPr>
              <w:t>建设项目在施工期间所产生的噪声主要来源于施工机械</w:t>
            </w:r>
            <w:r>
              <w:rPr>
                <w:rFonts w:hint="eastAsia" w:ascii="宋体" w:hAnsi="宋体" w:eastAsia="宋体" w:cs="宋体"/>
                <w:b w:val="0"/>
                <w:bCs w:val="0"/>
                <w:sz w:val="24"/>
                <w:szCs w:val="24"/>
              </w:rPr>
              <w:t>电钻</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电锤</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手工钻</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液压挖掘机、装载机</w:t>
            </w:r>
            <w:r>
              <w:rPr>
                <w:rFonts w:hint="eastAsia" w:ascii="宋体" w:hAnsi="宋体" w:eastAsia="宋体" w:cs="宋体"/>
                <w:b w:val="0"/>
                <w:bCs w:val="0"/>
                <w:sz w:val="24"/>
              </w:rPr>
              <w:t>和运输车辆</w:t>
            </w:r>
            <w:r>
              <w:rPr>
                <w:rFonts w:hint="eastAsia" w:ascii="宋体" w:hAnsi="宋体" w:eastAsia="宋体" w:cs="宋体"/>
                <w:b w:val="0"/>
                <w:bCs w:val="0"/>
                <w:sz w:val="24"/>
                <w:lang w:eastAsia="zh-CN"/>
              </w:rPr>
              <w:t>等设备产生的噪声，</w:t>
            </w:r>
            <w:r>
              <w:rPr>
                <w:rFonts w:hint="eastAsia" w:ascii="宋体" w:hAnsi="宋体" w:eastAsia="宋体" w:cs="宋体"/>
                <w:color w:val="000000"/>
                <w:sz w:val="24"/>
                <w:szCs w:val="24"/>
              </w:rPr>
              <w:t>施工期噪声具有阶段性、临时性和不固定性的特征</w:t>
            </w:r>
            <w:r>
              <w:rPr>
                <w:rFonts w:hint="eastAsia" w:ascii="宋体" w:hAnsi="宋体" w:eastAsia="宋体" w:cs="宋体"/>
                <w:color w:val="000000"/>
                <w:sz w:val="24"/>
                <w:szCs w:val="24"/>
                <w:lang w:eastAsia="zh-CN"/>
              </w:rPr>
              <w:t>，</w:t>
            </w:r>
            <w:r>
              <w:rPr>
                <w:rFonts w:hint="eastAsia" w:ascii="宋体" w:hAnsi="宋体" w:cs="宋体"/>
                <w:sz w:val="24"/>
                <w:szCs w:val="24"/>
              </w:rPr>
              <w:t>项目夜间不施工</w:t>
            </w:r>
            <w:r>
              <w:rPr>
                <w:rFonts w:hint="eastAsia" w:ascii="宋体" w:hAnsi="宋体" w:eastAsia="宋体" w:cs="宋体"/>
                <w:color w:val="000000"/>
                <w:sz w:val="24"/>
                <w:szCs w:val="24"/>
              </w:rPr>
              <w:t>。</w:t>
            </w:r>
          </w:p>
          <w:p>
            <w:pPr>
              <w:numPr>
                <w:ilvl w:val="0"/>
                <w:numId w:val="6"/>
              </w:numPr>
              <w:spacing w:beforeLines="50" w:afterLines="50" w:line="360" w:lineRule="auto"/>
              <w:ind w:firstLine="480" w:firstLineChars="200"/>
              <w:rPr>
                <w:rFonts w:ascii="宋体" w:hAnsi="宋体" w:cs="宋体"/>
                <w:sz w:val="24"/>
                <w:szCs w:val="24"/>
              </w:rPr>
            </w:pPr>
            <w:r>
              <w:rPr>
                <w:rFonts w:hint="eastAsia" w:ascii="宋体" w:hAnsi="宋体" w:cs="宋体"/>
                <w:sz w:val="24"/>
                <w:szCs w:val="24"/>
              </w:rPr>
              <w:t>施工机械噪声衰减预测</w:t>
            </w:r>
          </w:p>
          <w:p>
            <w:pPr>
              <w:numPr>
                <w:ilvl w:val="0"/>
                <w:numId w:val="0"/>
              </w:numPr>
              <w:spacing w:beforeLines="50" w:afterLines="50" w:line="360" w:lineRule="auto"/>
              <w:ind w:firstLine="480" w:firstLineChars="200"/>
              <w:rPr>
                <w:rFonts w:ascii="宋体" w:hAnsi="宋体" w:cs="宋体"/>
                <w:sz w:val="24"/>
                <w:szCs w:val="24"/>
              </w:rPr>
            </w:pPr>
            <w:r>
              <w:rPr>
                <w:rFonts w:hint="eastAsia" w:ascii="宋体" w:hAnsi="宋体" w:cs="宋体"/>
                <w:sz w:val="24"/>
                <w:szCs w:val="24"/>
              </w:rPr>
              <w:t>噪声从声源传播到受声点，会因传播距离、空气吸收、阻挡物的反射与屏障等因素的影响而产生衰减。用A声级进行预测时，其预测模式如下：</w:t>
            </w:r>
          </w:p>
          <w:p>
            <w:pPr>
              <w:spacing w:line="360" w:lineRule="auto"/>
              <w:ind w:firstLine="480" w:firstLineChars="200"/>
              <w:jc w:val="center"/>
              <w:rPr>
                <w:rFonts w:ascii="宋体" w:hAnsi="宋体" w:cs="宋体"/>
                <w:sz w:val="24"/>
                <w:szCs w:val="24"/>
              </w:rPr>
            </w:pPr>
            <w:r>
              <w:rPr>
                <w:rFonts w:hint="eastAsia" w:ascii="宋体" w:hAnsi="宋体" w:cs="宋体"/>
                <w:sz w:val="24"/>
                <w:szCs w:val="24"/>
              </w:rPr>
              <w:t>LA（r）＝LAref（ro）-(Adiv+Abar+Aatm+Aexc)</w:t>
            </w:r>
          </w:p>
          <w:p>
            <w:pPr>
              <w:spacing w:line="360" w:lineRule="auto"/>
              <w:ind w:firstLine="480" w:firstLineChars="200"/>
              <w:rPr>
                <w:rFonts w:ascii="宋体" w:hAnsi="宋体" w:cs="宋体"/>
                <w:sz w:val="24"/>
                <w:szCs w:val="24"/>
              </w:rPr>
            </w:pPr>
            <w:r>
              <w:rPr>
                <w:rFonts w:hint="eastAsia" w:ascii="宋体" w:hAnsi="宋体" w:cs="宋体"/>
                <w:sz w:val="24"/>
                <w:szCs w:val="24"/>
              </w:rPr>
              <w:t>式中： LA（r）——距声源r处的A声级，dB；</w:t>
            </w:r>
          </w:p>
          <w:p>
            <w:pPr>
              <w:spacing w:line="360" w:lineRule="auto"/>
              <w:ind w:firstLine="480" w:firstLineChars="200"/>
              <w:rPr>
                <w:rFonts w:ascii="宋体" w:hAnsi="宋体" w:cs="宋体"/>
                <w:sz w:val="24"/>
                <w:szCs w:val="24"/>
              </w:rPr>
            </w:pPr>
            <w:r>
              <w:rPr>
                <w:rFonts w:hint="eastAsia" w:ascii="宋体" w:hAnsi="宋体" w:cs="宋体"/>
                <w:sz w:val="24"/>
                <w:szCs w:val="24"/>
              </w:rPr>
              <w:t>LAref（ro）——参考位置ro处的A声级，dB；</w:t>
            </w:r>
          </w:p>
          <w:p>
            <w:pPr>
              <w:spacing w:line="360" w:lineRule="auto"/>
              <w:ind w:firstLine="480" w:firstLineChars="200"/>
              <w:rPr>
                <w:rFonts w:ascii="宋体" w:hAnsi="宋体" w:cs="宋体"/>
                <w:sz w:val="24"/>
                <w:szCs w:val="24"/>
              </w:rPr>
            </w:pPr>
            <w:r>
              <w:rPr>
                <w:rFonts w:hint="eastAsia" w:ascii="宋体" w:hAnsi="宋体" w:cs="宋体"/>
                <w:sz w:val="24"/>
                <w:szCs w:val="24"/>
              </w:rPr>
              <w:t>Adiv——声波几何发散引起的A声级衰减量dB，Adiv＝20lg（r/ro）</w:t>
            </w:r>
          </w:p>
          <w:p>
            <w:pPr>
              <w:spacing w:line="360" w:lineRule="auto"/>
              <w:ind w:firstLine="480" w:firstLineChars="200"/>
              <w:rPr>
                <w:rFonts w:ascii="宋体" w:hAnsi="宋体" w:cs="宋体"/>
                <w:sz w:val="24"/>
                <w:szCs w:val="24"/>
              </w:rPr>
            </w:pPr>
            <w:r>
              <w:rPr>
                <w:rFonts w:hint="eastAsia" w:ascii="宋体" w:hAnsi="宋体" w:cs="宋体"/>
                <w:sz w:val="24"/>
                <w:szCs w:val="24"/>
              </w:rPr>
              <w:t>Abar——遮挡物引起的A声级衰减量dB，在此取值为0；</w:t>
            </w:r>
          </w:p>
          <w:p>
            <w:pPr>
              <w:spacing w:line="360" w:lineRule="auto"/>
              <w:ind w:firstLine="480" w:firstLineChars="200"/>
              <w:rPr>
                <w:rFonts w:ascii="宋体" w:hAnsi="宋体" w:cs="宋体"/>
                <w:sz w:val="24"/>
                <w:szCs w:val="24"/>
              </w:rPr>
            </w:pPr>
            <w:r>
              <w:rPr>
                <w:rFonts w:hint="eastAsia" w:ascii="宋体" w:hAnsi="宋体" w:cs="宋体"/>
                <w:sz w:val="24"/>
                <w:szCs w:val="24"/>
              </w:rPr>
              <w:t>Aatm——空气吸收引起的A声级衰减量dB，</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Aatm＝α(r/ro)/1000，查表取α为1.142；</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Aexc——附加A声级衰减量dB，Aexc＝5lg(r/ro)。</w:t>
            </w:r>
          </w:p>
          <w:p>
            <w:pPr>
              <w:spacing w:line="360" w:lineRule="auto"/>
              <w:ind w:firstLine="480" w:firstLineChars="200"/>
              <w:rPr>
                <w:rFonts w:ascii="宋体" w:hAnsi="宋体" w:cs="宋体"/>
                <w:sz w:val="24"/>
                <w:szCs w:val="24"/>
              </w:rPr>
            </w:pPr>
            <w:r>
              <w:rPr>
                <w:rFonts w:hint="eastAsia" w:ascii="宋体" w:hAnsi="宋体" w:cs="宋体"/>
                <w:sz w:val="24"/>
                <w:szCs w:val="24"/>
              </w:rPr>
              <w:t>施工过程使用的施工机械产生的噪声主要属于中低频率噪声，在预测其影响时只考虑其几何扩散衰减，预测模型为：</w:t>
            </w:r>
          </w:p>
          <w:p>
            <w:pPr>
              <w:spacing w:line="360" w:lineRule="auto"/>
              <w:ind w:firstLine="480" w:firstLineChars="200"/>
              <w:rPr>
                <w:rFonts w:ascii="宋体" w:hAnsi="宋体" w:cs="宋体"/>
                <w:sz w:val="24"/>
                <w:szCs w:val="24"/>
              </w:rPr>
            </w:pPr>
            <w:r>
              <w:rPr>
                <w:rFonts w:hint="eastAsia" w:ascii="宋体" w:hAnsi="宋体" w:cs="宋体"/>
                <w:sz w:val="24"/>
                <w:szCs w:val="24"/>
              </w:rPr>
              <w:t>根据点声源距离衰减公式：△L= 20lg(r/r0)</w:t>
            </w:r>
          </w:p>
          <w:p>
            <w:pPr>
              <w:spacing w:line="360" w:lineRule="auto"/>
              <w:ind w:firstLine="480" w:firstLineChars="200"/>
              <w:rPr>
                <w:rFonts w:ascii="宋体" w:hAnsi="宋体" w:cs="宋体"/>
                <w:sz w:val="24"/>
                <w:szCs w:val="24"/>
              </w:rPr>
            </w:pPr>
            <w:r>
              <w:rPr>
                <w:rFonts w:hint="eastAsia" w:ascii="宋体" w:hAnsi="宋体" w:cs="宋体"/>
                <w:sz w:val="24"/>
                <w:szCs w:val="24"/>
              </w:rPr>
              <w:t>式中：ΔL—距离增加产生的衰减值，dB（A）；</w:t>
            </w:r>
          </w:p>
          <w:p>
            <w:pPr>
              <w:spacing w:line="360" w:lineRule="auto"/>
              <w:ind w:firstLine="480" w:firstLineChars="200"/>
              <w:rPr>
                <w:rFonts w:ascii="宋体" w:hAnsi="宋体" w:cs="宋体"/>
                <w:sz w:val="24"/>
                <w:szCs w:val="24"/>
              </w:rPr>
            </w:pPr>
            <w:r>
              <w:rPr>
                <w:rFonts w:hint="eastAsia" w:ascii="宋体" w:hAnsi="宋体" w:cs="宋体"/>
                <w:sz w:val="24"/>
                <w:szCs w:val="24"/>
              </w:rPr>
              <w:t>r——监测点距声源的距离，m；</w:t>
            </w:r>
          </w:p>
          <w:p>
            <w:pPr>
              <w:spacing w:line="360" w:lineRule="auto"/>
              <w:ind w:firstLine="480" w:firstLineChars="200"/>
              <w:rPr>
                <w:rFonts w:ascii="宋体" w:hAnsi="宋体" w:cs="宋体"/>
                <w:sz w:val="24"/>
                <w:szCs w:val="24"/>
              </w:rPr>
            </w:pPr>
            <w:r>
              <w:rPr>
                <w:rFonts w:hint="eastAsia" w:ascii="宋体" w:hAnsi="宋体" w:cs="宋体"/>
                <w:sz w:val="24"/>
                <w:szCs w:val="24"/>
              </w:rPr>
              <w:t>r0——参考位置距离，按1m计。</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t>声源叠加按下列公式计算：</w:t>
            </w:r>
          </w:p>
          <w:p>
            <w:pPr>
              <w:autoSpaceDE w:val="0"/>
              <w:autoSpaceDN w:val="0"/>
              <w:spacing w:line="360" w:lineRule="auto"/>
              <w:ind w:firstLine="480" w:firstLineChars="200"/>
              <w:rPr>
                <w:rFonts w:ascii="宋体" w:hAnsi="宋体" w:cs="宋体"/>
                <w:sz w:val="24"/>
                <w:szCs w:val="24"/>
              </w:rPr>
            </w:pPr>
            <w:r>
              <w:rPr>
                <w:rFonts w:hint="eastAsia" w:ascii="宋体" w:hAnsi="宋体" w:cs="宋体"/>
                <w:sz w:val="24"/>
                <w:szCs w:val="24"/>
              </w:rPr>
              <w:object>
                <v:shape id="_x0000_i1026" o:spt="75" type="#_x0000_t75" style="height:38.2pt;width:97.6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p>
          <w:p>
            <w:pPr>
              <w:autoSpaceDE w:val="0"/>
              <w:autoSpaceDN w:val="0"/>
              <w:spacing w:line="360" w:lineRule="auto"/>
              <w:ind w:firstLine="480" w:firstLineChars="200"/>
              <w:jc w:val="left"/>
              <w:rPr>
                <w:rFonts w:ascii="宋体" w:hAnsi="宋体" w:cs="宋体"/>
                <w:sz w:val="24"/>
                <w:szCs w:val="24"/>
              </w:rPr>
            </w:pPr>
            <w:r>
              <w:rPr>
                <w:rFonts w:hint="eastAsia" w:ascii="宋体" w:hAnsi="宋体" w:cs="宋体"/>
                <w:sz w:val="24"/>
                <w:szCs w:val="24"/>
              </w:rPr>
              <w:t>式中：Li——第i个声源声值;</w:t>
            </w:r>
          </w:p>
          <w:p>
            <w:pPr>
              <w:autoSpaceDE w:val="0"/>
              <w:autoSpaceDN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          LA——某点噪声总叠加值；</w:t>
            </w:r>
          </w:p>
          <w:p>
            <w:pPr>
              <w:spacing w:line="360" w:lineRule="auto"/>
              <w:ind w:firstLine="480" w:firstLineChars="200"/>
              <w:rPr>
                <w:rFonts w:ascii="宋体" w:hAnsi="宋体" w:cs="宋体"/>
                <w:sz w:val="24"/>
                <w:szCs w:val="24"/>
              </w:rPr>
            </w:pPr>
            <w:r>
              <w:rPr>
                <w:rFonts w:hint="eastAsia" w:ascii="宋体" w:hAnsi="宋体" w:cs="宋体"/>
                <w:sz w:val="24"/>
                <w:szCs w:val="24"/>
              </w:rPr>
              <w:t xml:space="preserve"> n——声源个数</w:t>
            </w:r>
          </w:p>
          <w:p>
            <w:pPr>
              <w:spacing w:line="360" w:lineRule="auto"/>
              <w:ind w:firstLine="480" w:firstLineChars="200"/>
              <w:rPr>
                <w:rFonts w:ascii="宋体" w:hAnsi="宋体" w:cs="宋体"/>
                <w:sz w:val="24"/>
                <w:szCs w:val="24"/>
              </w:rPr>
            </w:pPr>
            <w:r>
              <w:rPr>
                <w:rFonts w:hint="eastAsia" w:ascii="宋体" w:hAnsi="宋体" w:cs="宋体"/>
                <w:sz w:val="24"/>
                <w:szCs w:val="24"/>
              </w:rPr>
              <w:t>由上公式计算出项目施工区域噪声预测结果见表7-</w:t>
            </w:r>
            <w:r>
              <w:rPr>
                <w:rFonts w:hint="eastAsia" w:ascii="宋体" w:hAnsi="宋体" w:cs="宋体"/>
                <w:sz w:val="24"/>
                <w:szCs w:val="24"/>
                <w:lang w:val="en-US" w:eastAsia="zh-CN"/>
              </w:rPr>
              <w:t>3</w:t>
            </w:r>
            <w:r>
              <w:rPr>
                <w:rFonts w:hint="eastAsia" w:ascii="宋体" w:hAnsi="宋体" w:cs="宋体"/>
                <w:sz w:val="24"/>
                <w:szCs w:val="24"/>
              </w:rPr>
              <w:t>：</w:t>
            </w:r>
          </w:p>
          <w:p>
            <w:pPr>
              <w:autoSpaceDE w:val="0"/>
              <w:autoSpaceDN w:val="0"/>
              <w:adjustRightInd w:val="0"/>
              <w:ind w:firstLine="482" w:firstLineChars="200"/>
              <w:jc w:val="center"/>
              <w:rPr>
                <w:rFonts w:ascii="宋体" w:hAnsi="宋体" w:cs="宋体"/>
                <w:b/>
                <w:bCs/>
                <w:sz w:val="24"/>
                <w:szCs w:val="24"/>
              </w:rPr>
            </w:pPr>
            <w:r>
              <w:rPr>
                <w:rFonts w:hint="eastAsia" w:ascii="宋体" w:hAnsi="宋体" w:cs="宋体"/>
                <w:b/>
                <w:bCs/>
                <w:sz w:val="24"/>
                <w:szCs w:val="24"/>
              </w:rPr>
              <w:t>表7-</w:t>
            </w:r>
            <w:r>
              <w:rPr>
                <w:rFonts w:hint="eastAsia" w:ascii="宋体" w:hAnsi="宋体" w:cs="宋体"/>
                <w:b/>
                <w:bCs/>
                <w:sz w:val="24"/>
                <w:szCs w:val="24"/>
                <w:lang w:val="en-US" w:eastAsia="zh-CN"/>
              </w:rPr>
              <w:t>3</w:t>
            </w:r>
            <w:r>
              <w:rPr>
                <w:rFonts w:hint="eastAsia" w:ascii="宋体" w:hAnsi="宋体" w:cs="宋体"/>
                <w:b/>
                <w:bCs/>
                <w:sz w:val="24"/>
                <w:szCs w:val="24"/>
              </w:rPr>
              <w:t xml:space="preserve">  各主要施工机械在不同距离处的贡献值</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700"/>
              <w:gridCol w:w="711"/>
              <w:gridCol w:w="711"/>
              <w:gridCol w:w="699"/>
              <w:gridCol w:w="677"/>
              <w:gridCol w:w="722"/>
              <w:gridCol w:w="711"/>
              <w:gridCol w:w="646"/>
              <w:gridCol w:w="644"/>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设备名称</w:t>
                  </w:r>
                </w:p>
              </w:tc>
              <w:tc>
                <w:tcPr>
                  <w:tcW w:w="700"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5m</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10m</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15m</w:t>
                  </w:r>
                </w:p>
              </w:tc>
              <w:tc>
                <w:tcPr>
                  <w:tcW w:w="699"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20m</w:t>
                  </w:r>
                </w:p>
              </w:tc>
              <w:tc>
                <w:tcPr>
                  <w:tcW w:w="677"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25m</w:t>
                  </w:r>
                </w:p>
              </w:tc>
              <w:tc>
                <w:tcPr>
                  <w:tcW w:w="722"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35m</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50m</w:t>
                  </w:r>
                </w:p>
              </w:tc>
              <w:tc>
                <w:tcPr>
                  <w:tcW w:w="646"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100m</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150m</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31" w:type="dxa"/>
                  <w:noWrap w:val="0"/>
                  <w:vAlign w:val="center"/>
                </w:tcPr>
                <w:p>
                  <w:pPr>
                    <w:adjustRightInd w:val="0"/>
                    <w:snapToGrid w:val="0"/>
                    <w:spacing w:line="240" w:lineRule="auto"/>
                    <w:jc w:val="center"/>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sz w:val="21"/>
                      <w:szCs w:val="21"/>
                    </w:rPr>
                    <w:t>电钻</w:t>
                  </w:r>
                </w:p>
              </w:tc>
              <w:tc>
                <w:tcPr>
                  <w:tcW w:w="700"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84</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75</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71</w:t>
                  </w:r>
                </w:p>
              </w:tc>
              <w:tc>
                <w:tcPr>
                  <w:tcW w:w="699"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69</w:t>
                  </w:r>
                </w:p>
              </w:tc>
              <w:tc>
                <w:tcPr>
                  <w:tcW w:w="677"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67</w:t>
                  </w:r>
                </w:p>
              </w:tc>
              <w:tc>
                <w:tcPr>
                  <w:tcW w:w="722"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64</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61</w:t>
                  </w:r>
                </w:p>
              </w:tc>
              <w:tc>
                <w:tcPr>
                  <w:tcW w:w="646"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55</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51</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431" w:type="dxa"/>
                  <w:noWrap w:val="0"/>
                  <w:vAlign w:val="center"/>
                </w:tcPr>
                <w:p>
                  <w:pPr>
                    <w:adjustRightInd w:val="0"/>
                    <w:snapToGrid w:val="0"/>
                    <w:spacing w:line="240" w:lineRule="auto"/>
                    <w:jc w:val="center"/>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sz w:val="21"/>
                      <w:szCs w:val="21"/>
                      <w:lang w:eastAsia="zh-CN"/>
                    </w:rPr>
                    <w:t>推土机</w:t>
                  </w:r>
                </w:p>
              </w:tc>
              <w:tc>
                <w:tcPr>
                  <w:tcW w:w="700"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81</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75</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71</w:t>
                  </w:r>
                </w:p>
              </w:tc>
              <w:tc>
                <w:tcPr>
                  <w:tcW w:w="699"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69</w:t>
                  </w:r>
                </w:p>
              </w:tc>
              <w:tc>
                <w:tcPr>
                  <w:tcW w:w="677"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67</w:t>
                  </w:r>
                </w:p>
              </w:tc>
              <w:tc>
                <w:tcPr>
                  <w:tcW w:w="722"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64</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61</w:t>
                  </w:r>
                </w:p>
              </w:tc>
              <w:tc>
                <w:tcPr>
                  <w:tcW w:w="646"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55</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51</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431" w:type="dxa"/>
                  <w:noWrap w:val="0"/>
                  <w:vAlign w:val="center"/>
                </w:tcPr>
                <w:p>
                  <w:pPr>
                    <w:adjustRightInd w:val="0"/>
                    <w:snapToGrid w:val="0"/>
                    <w:spacing w:line="240" w:lineRule="auto"/>
                    <w:jc w:val="center"/>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sz w:val="21"/>
                      <w:szCs w:val="21"/>
                      <w:lang w:eastAsia="zh-CN"/>
                    </w:rPr>
                    <w:t>手工钻</w:t>
                  </w:r>
                </w:p>
              </w:tc>
              <w:tc>
                <w:tcPr>
                  <w:tcW w:w="700"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 xml:space="preserve"> 81`</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75</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71</w:t>
                  </w:r>
                </w:p>
              </w:tc>
              <w:tc>
                <w:tcPr>
                  <w:tcW w:w="699"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69</w:t>
                  </w:r>
                </w:p>
              </w:tc>
              <w:tc>
                <w:tcPr>
                  <w:tcW w:w="677"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67</w:t>
                  </w:r>
                </w:p>
              </w:tc>
              <w:tc>
                <w:tcPr>
                  <w:tcW w:w="722"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64</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61</w:t>
                  </w:r>
                </w:p>
              </w:tc>
              <w:tc>
                <w:tcPr>
                  <w:tcW w:w="646"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55</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51</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center"/>
                </w:tcPr>
                <w:p>
                  <w:pPr>
                    <w:adjustRightInd w:val="0"/>
                    <w:snapToGrid w:val="0"/>
                    <w:spacing w:line="240" w:lineRule="auto"/>
                    <w:jc w:val="center"/>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sz w:val="21"/>
                      <w:szCs w:val="21"/>
                      <w:lang w:eastAsia="zh-CN"/>
                    </w:rPr>
                    <w:t>电</w:t>
                  </w:r>
                  <w:r>
                    <w:rPr>
                      <w:rFonts w:hint="eastAsia" w:ascii="宋体" w:hAnsi="宋体" w:eastAsia="宋体" w:cs="宋体"/>
                      <w:sz w:val="21"/>
                      <w:szCs w:val="21"/>
                    </w:rPr>
                    <w:t>锯</w:t>
                  </w:r>
                </w:p>
              </w:tc>
              <w:tc>
                <w:tcPr>
                  <w:tcW w:w="700"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82</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75</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71</w:t>
                  </w:r>
                </w:p>
              </w:tc>
              <w:tc>
                <w:tcPr>
                  <w:tcW w:w="699"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69</w:t>
                  </w:r>
                </w:p>
              </w:tc>
              <w:tc>
                <w:tcPr>
                  <w:tcW w:w="677"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67</w:t>
                  </w:r>
                </w:p>
              </w:tc>
              <w:tc>
                <w:tcPr>
                  <w:tcW w:w="722"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64</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61</w:t>
                  </w:r>
                </w:p>
              </w:tc>
              <w:tc>
                <w:tcPr>
                  <w:tcW w:w="646"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55</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51</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center"/>
                </w:tcPr>
                <w:p>
                  <w:pPr>
                    <w:widowControl w:val="0"/>
                    <w:spacing w:line="240" w:lineRule="auto"/>
                    <w:jc w:val="center"/>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sz w:val="21"/>
                      <w:szCs w:val="21"/>
                      <w:lang w:bidi="ar"/>
                    </w:rPr>
                    <w:t>液压挖掘机</w:t>
                  </w:r>
                </w:p>
              </w:tc>
              <w:tc>
                <w:tcPr>
                  <w:tcW w:w="700"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72</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66</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62</w:t>
                  </w:r>
                </w:p>
              </w:tc>
              <w:tc>
                <w:tcPr>
                  <w:tcW w:w="699"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60</w:t>
                  </w:r>
                </w:p>
              </w:tc>
              <w:tc>
                <w:tcPr>
                  <w:tcW w:w="677"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58</w:t>
                  </w:r>
                </w:p>
              </w:tc>
              <w:tc>
                <w:tcPr>
                  <w:tcW w:w="722"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55</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52</w:t>
                  </w:r>
                </w:p>
              </w:tc>
              <w:tc>
                <w:tcPr>
                  <w:tcW w:w="646"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46</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42</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center"/>
                </w:tcPr>
                <w:p>
                  <w:pPr>
                    <w:widowControl w:val="0"/>
                    <w:spacing w:line="240" w:lineRule="auto"/>
                    <w:jc w:val="center"/>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sz w:val="21"/>
                      <w:szCs w:val="21"/>
                    </w:rPr>
                    <w:t>轮式装载机</w:t>
                  </w:r>
                </w:p>
              </w:tc>
              <w:tc>
                <w:tcPr>
                  <w:tcW w:w="700"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78</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72</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68</w:t>
                  </w:r>
                </w:p>
              </w:tc>
              <w:tc>
                <w:tcPr>
                  <w:tcW w:w="699"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66</w:t>
                  </w:r>
                </w:p>
              </w:tc>
              <w:tc>
                <w:tcPr>
                  <w:tcW w:w="677"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64</w:t>
                  </w:r>
                </w:p>
              </w:tc>
              <w:tc>
                <w:tcPr>
                  <w:tcW w:w="722"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61</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58</w:t>
                  </w:r>
                </w:p>
              </w:tc>
              <w:tc>
                <w:tcPr>
                  <w:tcW w:w="646"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52</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48</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1" w:type="dxa"/>
                  <w:noWrap w:val="0"/>
                  <w:vAlign w:val="center"/>
                </w:tcPr>
                <w:p>
                  <w:pPr>
                    <w:widowControl w:val="0"/>
                    <w:spacing w:line="240" w:lineRule="auto"/>
                    <w:jc w:val="center"/>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sz w:val="21"/>
                      <w:szCs w:val="21"/>
                      <w:lang w:bidi="ar"/>
                    </w:rPr>
                    <w:t>运输车辆</w:t>
                  </w:r>
                </w:p>
              </w:tc>
              <w:tc>
                <w:tcPr>
                  <w:tcW w:w="700"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72</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66</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62</w:t>
                  </w:r>
                </w:p>
              </w:tc>
              <w:tc>
                <w:tcPr>
                  <w:tcW w:w="699"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60</w:t>
                  </w:r>
                </w:p>
              </w:tc>
              <w:tc>
                <w:tcPr>
                  <w:tcW w:w="677"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58</w:t>
                  </w:r>
                </w:p>
              </w:tc>
              <w:tc>
                <w:tcPr>
                  <w:tcW w:w="722"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55</w:t>
                  </w:r>
                </w:p>
              </w:tc>
              <w:tc>
                <w:tcPr>
                  <w:tcW w:w="711"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52</w:t>
                  </w:r>
                </w:p>
              </w:tc>
              <w:tc>
                <w:tcPr>
                  <w:tcW w:w="646"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46</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42</w:t>
                  </w:r>
                </w:p>
              </w:tc>
              <w:tc>
                <w:tcPr>
                  <w:tcW w:w="644" w:type="dxa"/>
                  <w:noWrap w:val="0"/>
                  <w:vAlign w:val="top"/>
                </w:tcPr>
                <w:p>
                  <w:pPr>
                    <w:pStyle w:val="14"/>
                    <w:spacing w:line="240" w:lineRule="auto"/>
                    <w:jc w:val="center"/>
                    <w:outlineLvl w:val="9"/>
                    <w:rPr>
                      <w:rFonts w:hint="eastAsia" w:ascii="宋体" w:hAnsi="宋体" w:eastAsia="宋体" w:cs="宋体"/>
                      <w:b w:val="0"/>
                      <w:bCs/>
                      <w:color w:val="auto"/>
                      <w:sz w:val="21"/>
                      <w:szCs w:val="21"/>
                      <w:highlight w:val="none"/>
                      <w:u w:val="none" w:color="auto"/>
                      <w:vertAlign w:val="baseline"/>
                      <w:lang w:val="en-US" w:eastAsia="zh-CN"/>
                    </w:rPr>
                  </w:pPr>
                  <w:r>
                    <w:rPr>
                      <w:rFonts w:hint="eastAsia" w:ascii="宋体" w:hAnsi="宋体" w:eastAsia="宋体" w:cs="宋体"/>
                      <w:b w:val="0"/>
                      <w:bCs/>
                      <w:color w:val="auto"/>
                      <w:sz w:val="21"/>
                      <w:szCs w:val="21"/>
                      <w:highlight w:val="none"/>
                      <w:u w:val="none" w:color="auto"/>
                      <w:vertAlign w:val="baseline"/>
                      <w:lang w:val="en-US" w:eastAsia="zh-CN"/>
                    </w:rPr>
                    <w:t>40</w:t>
                  </w:r>
                </w:p>
              </w:tc>
            </w:tr>
          </w:tbl>
          <w:p>
            <w:pPr>
              <w:widowControl w:val="0"/>
              <w:autoSpaceDE w:val="0"/>
              <w:autoSpaceDN w:val="0"/>
              <w:adjustRightInd w:val="0"/>
              <w:spacing w:before="0" w:after="0" w:line="360" w:lineRule="auto"/>
              <w:ind w:right="0" w:firstLine="1687" w:firstLineChars="7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表</w:t>
            </w:r>
            <w:r>
              <w:rPr>
                <w:rFonts w:hint="eastAsia" w:ascii="宋体" w:hAnsi="宋体" w:eastAsia="宋体" w:cs="宋体"/>
                <w:b/>
                <w:bCs w:val="0"/>
                <w:sz w:val="24"/>
                <w:szCs w:val="24"/>
                <w:lang w:val="en-US" w:eastAsia="zh-CN"/>
              </w:rPr>
              <w:t>7-4</w:t>
            </w:r>
            <w:r>
              <w:rPr>
                <w:rFonts w:hint="eastAsia" w:ascii="宋体" w:hAnsi="宋体" w:eastAsia="宋体" w:cs="宋体"/>
                <w:b/>
                <w:bCs/>
                <w:color w:val="000000"/>
                <w:sz w:val="24"/>
                <w:szCs w:val="24"/>
              </w:rPr>
              <w:t>多台机械设备同时运转的噪声预测值(dB(A))</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864"/>
              <w:gridCol w:w="781"/>
              <w:gridCol w:w="647"/>
              <w:gridCol w:w="699"/>
              <w:gridCol w:w="673"/>
              <w:gridCol w:w="633"/>
              <w:gridCol w:w="646"/>
              <w:gridCol w:w="646"/>
              <w:gridCol w:w="672"/>
              <w:gridCol w:w="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381" w:type="dxa"/>
                  <w:noWrap w:val="0"/>
                  <w:vAlign w:val="top"/>
                </w:tcPr>
                <w:p>
                  <w:pPr>
                    <w:widowControl w:val="0"/>
                    <w:autoSpaceDE w:val="0"/>
                    <w:autoSpaceDN w:val="0"/>
                    <w:adjustRightInd w:val="0"/>
                    <w:spacing w:before="0" w:after="0" w:line="218" w:lineRule="exact"/>
                    <w:ind w:left="0" w:right="0" w:firstLine="210" w:firstLineChars="100"/>
                    <w:jc w:val="both"/>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距离（m）</w:t>
                  </w:r>
                </w:p>
              </w:tc>
              <w:tc>
                <w:tcPr>
                  <w:tcW w:w="864" w:type="dxa"/>
                  <w:noWrap w:val="0"/>
                  <w:vAlign w:val="top"/>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5m</w:t>
                  </w:r>
                </w:p>
              </w:tc>
              <w:tc>
                <w:tcPr>
                  <w:tcW w:w="781" w:type="dxa"/>
                  <w:noWrap w:val="0"/>
                  <w:vAlign w:val="top"/>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10m</w:t>
                  </w:r>
                </w:p>
              </w:tc>
              <w:tc>
                <w:tcPr>
                  <w:tcW w:w="647" w:type="dxa"/>
                  <w:noWrap w:val="0"/>
                  <w:vAlign w:val="top"/>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15m</w:t>
                  </w:r>
                </w:p>
              </w:tc>
              <w:tc>
                <w:tcPr>
                  <w:tcW w:w="699" w:type="dxa"/>
                  <w:noWrap w:val="0"/>
                  <w:vAlign w:val="top"/>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20m</w:t>
                  </w:r>
                </w:p>
              </w:tc>
              <w:tc>
                <w:tcPr>
                  <w:tcW w:w="673" w:type="dxa"/>
                  <w:noWrap w:val="0"/>
                  <w:vAlign w:val="top"/>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25m</w:t>
                  </w:r>
                </w:p>
              </w:tc>
              <w:tc>
                <w:tcPr>
                  <w:tcW w:w="633" w:type="dxa"/>
                  <w:noWrap w:val="0"/>
                  <w:vAlign w:val="top"/>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35m</w:t>
                  </w:r>
                </w:p>
              </w:tc>
              <w:tc>
                <w:tcPr>
                  <w:tcW w:w="646" w:type="dxa"/>
                  <w:noWrap w:val="0"/>
                  <w:vAlign w:val="top"/>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50m</w:t>
                  </w:r>
                </w:p>
              </w:tc>
              <w:tc>
                <w:tcPr>
                  <w:tcW w:w="646" w:type="dxa"/>
                  <w:noWrap w:val="0"/>
                  <w:vAlign w:val="top"/>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100m</w:t>
                  </w:r>
                </w:p>
              </w:tc>
              <w:tc>
                <w:tcPr>
                  <w:tcW w:w="672" w:type="dxa"/>
                  <w:noWrap w:val="0"/>
                  <w:vAlign w:val="top"/>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150m</w:t>
                  </w:r>
                </w:p>
              </w:tc>
              <w:tc>
                <w:tcPr>
                  <w:tcW w:w="654" w:type="dxa"/>
                  <w:noWrap w:val="0"/>
                  <w:vAlign w:val="top"/>
                </w:tcPr>
                <w:p>
                  <w:pPr>
                    <w:adjustRightInd w:val="0"/>
                    <w:snapToGrid w:val="0"/>
                    <w:spacing w:line="240" w:lineRule="auto"/>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1" w:type="dxa"/>
                  <w:noWrap w:val="0"/>
                  <w:vAlign w:val="top"/>
                </w:tcPr>
                <w:p>
                  <w:pPr>
                    <w:widowControl w:val="0"/>
                    <w:autoSpaceDE w:val="0"/>
                    <w:autoSpaceDN w:val="0"/>
                    <w:adjustRightInd w:val="0"/>
                    <w:spacing w:before="0" w:after="0" w:line="209" w:lineRule="exact"/>
                    <w:ind w:left="0" w:right="0" w:firstLine="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噪声预测值</w:t>
                  </w:r>
                </w:p>
              </w:tc>
              <w:tc>
                <w:tcPr>
                  <w:tcW w:w="864" w:type="dxa"/>
                  <w:noWrap w:val="0"/>
                  <w:vAlign w:val="top"/>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87</w:t>
                  </w:r>
                </w:p>
              </w:tc>
              <w:tc>
                <w:tcPr>
                  <w:tcW w:w="781" w:type="dxa"/>
                  <w:noWrap w:val="0"/>
                  <w:vAlign w:val="top"/>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81</w:t>
                  </w:r>
                </w:p>
              </w:tc>
              <w:tc>
                <w:tcPr>
                  <w:tcW w:w="647" w:type="dxa"/>
                  <w:noWrap w:val="0"/>
                  <w:vAlign w:val="top"/>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77</w:t>
                  </w:r>
                </w:p>
              </w:tc>
              <w:tc>
                <w:tcPr>
                  <w:tcW w:w="699" w:type="dxa"/>
                  <w:noWrap w:val="0"/>
                  <w:vAlign w:val="top"/>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75</w:t>
                  </w:r>
                </w:p>
              </w:tc>
              <w:tc>
                <w:tcPr>
                  <w:tcW w:w="673" w:type="dxa"/>
                  <w:noWrap w:val="0"/>
                  <w:vAlign w:val="top"/>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73</w:t>
                  </w:r>
                </w:p>
              </w:tc>
              <w:tc>
                <w:tcPr>
                  <w:tcW w:w="633" w:type="dxa"/>
                  <w:noWrap w:val="0"/>
                  <w:vAlign w:val="top"/>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70</w:t>
                  </w:r>
                </w:p>
              </w:tc>
              <w:tc>
                <w:tcPr>
                  <w:tcW w:w="646" w:type="dxa"/>
                  <w:noWrap w:val="0"/>
                  <w:vAlign w:val="top"/>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67</w:t>
                  </w:r>
                </w:p>
              </w:tc>
              <w:tc>
                <w:tcPr>
                  <w:tcW w:w="646" w:type="dxa"/>
                  <w:noWrap w:val="0"/>
                  <w:vAlign w:val="top"/>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61</w:t>
                  </w:r>
                </w:p>
              </w:tc>
              <w:tc>
                <w:tcPr>
                  <w:tcW w:w="672" w:type="dxa"/>
                  <w:noWrap w:val="0"/>
                  <w:vAlign w:val="top"/>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57</w:t>
                  </w:r>
                </w:p>
              </w:tc>
              <w:tc>
                <w:tcPr>
                  <w:tcW w:w="654" w:type="dxa"/>
                  <w:noWrap w:val="0"/>
                  <w:vAlign w:val="top"/>
                </w:tcPr>
                <w:p>
                  <w:pPr>
                    <w:adjustRightInd w:val="0"/>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55</w:t>
                  </w:r>
                </w:p>
              </w:tc>
            </w:tr>
          </w:tbl>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tabs>
                <w:tab w:val="center" w:pos="4669"/>
              </w:tabs>
              <w:kinsoku/>
              <w:wordWrap/>
              <w:overflowPunct/>
              <w:topLinePunct w:val="0"/>
              <w:autoSpaceDE/>
              <w:autoSpaceDN/>
              <w:bidi w:val="0"/>
              <w:adjustRightInd/>
              <w:snapToGrid/>
              <w:spacing w:line="360" w:lineRule="auto"/>
              <w:ind w:firstLine="480" w:firstLineChars="200"/>
              <w:textAlignment w:val="auto"/>
              <w:outlineLvl w:val="9"/>
              <w:rPr>
                <w:rFonts w:ascii="Times New Roman" w:hAnsi="Times New Roman" w:eastAsia="宋体"/>
                <w:color w:val="auto"/>
                <w:sz w:val="24"/>
                <w:szCs w:val="28"/>
              </w:rPr>
            </w:pPr>
            <w:r>
              <w:rPr>
                <w:rFonts w:hint="eastAsia" w:ascii="Times New Roman" w:hAnsi="Times New Roman" w:eastAsia="宋体"/>
                <w:sz w:val="24"/>
                <w:szCs w:val="24"/>
              </w:rPr>
              <w:t>对照《</w:t>
            </w:r>
            <w:r>
              <w:rPr>
                <w:rFonts w:ascii="Times New Roman" w:hAnsi="Times New Roman" w:eastAsia="宋体"/>
                <w:sz w:val="24"/>
                <w:szCs w:val="24"/>
              </w:rPr>
              <w:t>建筑施工场界环境噪声排放标准</w:t>
            </w:r>
            <w:r>
              <w:rPr>
                <w:rFonts w:hint="eastAsia" w:ascii="Times New Roman" w:hAnsi="Times New Roman" w:eastAsia="宋体"/>
                <w:sz w:val="24"/>
                <w:szCs w:val="24"/>
              </w:rPr>
              <w:t>》（GB</w:t>
            </w:r>
            <w:r>
              <w:rPr>
                <w:rFonts w:ascii="Times New Roman" w:hAnsi="Times New Roman" w:eastAsia="宋体"/>
                <w:sz w:val="24"/>
                <w:szCs w:val="24"/>
              </w:rPr>
              <w:t>12523-2011</w:t>
            </w:r>
            <w:r>
              <w:rPr>
                <w:rFonts w:hint="eastAsia" w:ascii="Times New Roman" w:hAnsi="Times New Roman" w:eastAsia="宋体"/>
                <w:sz w:val="24"/>
                <w:szCs w:val="24"/>
              </w:rPr>
              <w:t>）中昼间等效声级≤</w:t>
            </w:r>
            <w:r>
              <w:rPr>
                <w:rFonts w:ascii="Times New Roman" w:hAnsi="Times New Roman" w:eastAsia="宋体"/>
                <w:sz w:val="24"/>
                <w:szCs w:val="24"/>
              </w:rPr>
              <w:t>70</w:t>
            </w:r>
            <w:r>
              <w:rPr>
                <w:rFonts w:hint="eastAsia" w:ascii="Times New Roman" w:hAnsi="Times New Roman" w:eastAsia="宋体"/>
                <w:sz w:val="24"/>
                <w:szCs w:val="24"/>
              </w:rPr>
              <w:t>dB（A），夜间等效声级≤</w:t>
            </w:r>
            <w:r>
              <w:rPr>
                <w:rFonts w:ascii="Times New Roman" w:hAnsi="Times New Roman" w:eastAsia="宋体"/>
                <w:sz w:val="24"/>
                <w:szCs w:val="24"/>
              </w:rPr>
              <w:t>55</w:t>
            </w:r>
            <w:r>
              <w:rPr>
                <w:rFonts w:hint="eastAsia" w:ascii="Times New Roman" w:hAnsi="Times New Roman" w:eastAsia="宋体"/>
                <w:sz w:val="24"/>
                <w:szCs w:val="24"/>
              </w:rPr>
              <w:t>dB（A），</w:t>
            </w:r>
            <w:r>
              <w:rPr>
                <w:rFonts w:hint="eastAsia" w:ascii="Times New Roman" w:hAnsi="Times New Roman" w:eastAsia="宋体"/>
                <w:sz w:val="24"/>
              </w:rPr>
              <w:t>从表7-</w:t>
            </w:r>
            <w:r>
              <w:rPr>
                <w:rFonts w:hint="eastAsia"/>
                <w:sz w:val="24"/>
                <w:lang w:val="en-US" w:eastAsia="zh-CN"/>
              </w:rPr>
              <w:t>3</w:t>
            </w:r>
            <w:r>
              <w:rPr>
                <w:rFonts w:hint="eastAsia" w:ascii="Times New Roman" w:hAnsi="Times New Roman" w:eastAsia="宋体"/>
                <w:sz w:val="24"/>
              </w:rPr>
              <w:t>可以看出，</w:t>
            </w:r>
            <w:r>
              <w:rPr>
                <w:rFonts w:ascii="Times New Roman" w:hAnsi="Times New Roman" w:eastAsia="宋体" w:cs="MingLiU"/>
                <w:kern w:val="0"/>
                <w:sz w:val="24"/>
              </w:rPr>
              <w:t>昼间单</w:t>
            </w:r>
            <w:r>
              <w:rPr>
                <w:rFonts w:hint="eastAsia" w:ascii="Times New Roman" w:hAnsi="Times New Roman" w:eastAsia="宋体" w:cs="MingLiU"/>
                <w:kern w:val="0"/>
                <w:sz w:val="24"/>
              </w:rPr>
              <w:t>台</w:t>
            </w:r>
            <w:r>
              <w:rPr>
                <w:rFonts w:ascii="Times New Roman" w:hAnsi="Times New Roman" w:eastAsia="宋体" w:cs="MingLiU"/>
                <w:kern w:val="0"/>
                <w:sz w:val="24"/>
              </w:rPr>
              <w:t>施工机械噪声在距声源</w:t>
            </w:r>
            <w:r>
              <w:rPr>
                <w:rFonts w:hint="eastAsia" w:cs="MingLiU"/>
                <w:kern w:val="0"/>
                <w:sz w:val="24"/>
                <w:lang w:val="en-US" w:eastAsia="zh-CN"/>
              </w:rPr>
              <w:t>35</w:t>
            </w:r>
            <w:r>
              <w:rPr>
                <w:rFonts w:ascii="Times New Roman" w:hAnsi="Times New Roman" w:eastAsia="宋体" w:cs="MingLiU"/>
                <w:kern w:val="0"/>
                <w:sz w:val="24"/>
              </w:rPr>
              <w:t>m以外</w:t>
            </w:r>
            <w:r>
              <w:rPr>
                <w:rFonts w:hint="eastAsia" w:ascii="Times New Roman" w:hAnsi="Times New Roman" w:eastAsia="宋体" w:cs="MingLiU"/>
                <w:kern w:val="0"/>
                <w:sz w:val="24"/>
              </w:rPr>
              <w:t>区域</w:t>
            </w:r>
            <w:r>
              <w:rPr>
                <w:rFonts w:ascii="Times New Roman" w:hAnsi="Times New Roman" w:eastAsia="宋体" w:cs="MingLiU"/>
                <w:kern w:val="0"/>
                <w:sz w:val="24"/>
              </w:rPr>
              <w:t>可符合</w:t>
            </w:r>
            <w:r>
              <w:rPr>
                <w:rFonts w:hint="eastAsia" w:ascii="Times New Roman" w:hAnsi="Times New Roman" w:eastAsia="宋体"/>
                <w:sz w:val="24"/>
              </w:rPr>
              <w:t>《建筑施工场界噪声排放标准》（GB12523-2011）</w:t>
            </w:r>
            <w:r>
              <w:rPr>
                <w:rFonts w:ascii="Times New Roman" w:hAnsi="Times New Roman" w:eastAsia="宋体" w:cs="MingLiU"/>
                <w:kern w:val="0"/>
                <w:sz w:val="24"/>
              </w:rPr>
              <w:t>标准限值</w:t>
            </w:r>
            <w:r>
              <w:rPr>
                <w:rFonts w:hint="eastAsia" w:ascii="Times New Roman" w:hAnsi="Times New Roman" w:eastAsia="宋体" w:cs="MingLiU"/>
                <w:kern w:val="0"/>
                <w:sz w:val="24"/>
              </w:rPr>
              <w:t>要求，夜间</w:t>
            </w:r>
            <w:r>
              <w:rPr>
                <w:rFonts w:ascii="Times New Roman" w:hAnsi="Times New Roman" w:eastAsia="宋体" w:cs="MingLiU"/>
                <w:kern w:val="0"/>
                <w:sz w:val="24"/>
              </w:rPr>
              <w:t>单</w:t>
            </w:r>
            <w:r>
              <w:rPr>
                <w:rFonts w:hint="eastAsia" w:ascii="Times New Roman" w:hAnsi="Times New Roman" w:eastAsia="宋体" w:cs="MingLiU"/>
                <w:kern w:val="0"/>
                <w:sz w:val="24"/>
              </w:rPr>
              <w:t>台</w:t>
            </w:r>
            <w:r>
              <w:rPr>
                <w:rFonts w:ascii="Times New Roman" w:hAnsi="Times New Roman" w:eastAsia="宋体" w:cs="MingLiU"/>
                <w:kern w:val="0"/>
                <w:sz w:val="24"/>
              </w:rPr>
              <w:t>施工机械噪声在距声源</w:t>
            </w:r>
            <w:r>
              <w:rPr>
                <w:rFonts w:hint="eastAsia" w:ascii="Times New Roman" w:hAnsi="Times New Roman" w:eastAsia="宋体" w:cs="MingLiU"/>
                <w:kern w:val="0"/>
                <w:sz w:val="24"/>
              </w:rPr>
              <w:t>2</w:t>
            </w:r>
            <w:r>
              <w:rPr>
                <w:rFonts w:hint="eastAsia" w:cs="MingLiU"/>
                <w:kern w:val="0"/>
                <w:sz w:val="24"/>
                <w:lang w:val="en-US" w:eastAsia="zh-CN"/>
              </w:rPr>
              <w:t>0</w:t>
            </w:r>
            <w:r>
              <w:rPr>
                <w:rFonts w:hint="eastAsia" w:ascii="Times New Roman" w:hAnsi="Times New Roman" w:eastAsia="宋体" w:cs="MingLiU"/>
                <w:kern w:val="0"/>
                <w:sz w:val="24"/>
              </w:rPr>
              <w:t>0</w:t>
            </w:r>
            <w:r>
              <w:rPr>
                <w:rFonts w:ascii="Times New Roman" w:hAnsi="Times New Roman" w:eastAsia="宋体" w:cs="MingLiU"/>
                <w:kern w:val="0"/>
                <w:sz w:val="24"/>
              </w:rPr>
              <w:t>m以外</w:t>
            </w:r>
            <w:r>
              <w:rPr>
                <w:rFonts w:hint="eastAsia" w:ascii="Times New Roman" w:hAnsi="Times New Roman" w:eastAsia="宋体" w:cs="MingLiU"/>
                <w:kern w:val="0"/>
                <w:sz w:val="24"/>
              </w:rPr>
              <w:t>区域</w:t>
            </w:r>
            <w:r>
              <w:rPr>
                <w:rFonts w:ascii="Times New Roman" w:hAnsi="Times New Roman" w:eastAsia="宋体" w:cs="MingLiU"/>
                <w:kern w:val="0"/>
                <w:sz w:val="24"/>
              </w:rPr>
              <w:t>可符合</w:t>
            </w:r>
            <w:r>
              <w:rPr>
                <w:rFonts w:hint="eastAsia" w:ascii="Times New Roman" w:hAnsi="Times New Roman" w:eastAsia="宋体"/>
                <w:sz w:val="24"/>
              </w:rPr>
              <w:t>《建筑施工场界噪声排放标准》（GB12523-2011）</w:t>
            </w:r>
            <w:r>
              <w:rPr>
                <w:rFonts w:ascii="Times New Roman" w:hAnsi="Times New Roman" w:eastAsia="宋体" w:cs="MingLiU"/>
                <w:kern w:val="0"/>
                <w:sz w:val="24"/>
              </w:rPr>
              <w:t>标准限值</w:t>
            </w:r>
            <w:r>
              <w:rPr>
                <w:rFonts w:hint="eastAsia" w:ascii="Times New Roman" w:hAnsi="Times New Roman" w:eastAsia="宋体" w:cs="MingLiU"/>
                <w:kern w:val="0"/>
                <w:sz w:val="24"/>
              </w:rPr>
              <w:t>要求</w:t>
            </w:r>
            <w:r>
              <w:rPr>
                <w:rFonts w:hint="eastAsia" w:ascii="Times New Roman" w:hAnsi="Times New Roman" w:eastAsia="宋体"/>
                <w:sz w:val="24"/>
                <w:szCs w:val="24"/>
              </w:rPr>
              <w:t>。施工期间，</w:t>
            </w:r>
            <w:r>
              <w:rPr>
                <w:rFonts w:ascii="Times New Roman" w:hAnsi="Times New Roman" w:eastAsia="宋体"/>
                <w:sz w:val="24"/>
                <w:szCs w:val="24"/>
              </w:rPr>
              <w:t>严禁</w:t>
            </w:r>
            <w:r>
              <w:rPr>
                <w:rFonts w:hint="eastAsia" w:ascii="Times New Roman" w:hAnsi="Times New Roman" w:eastAsia="宋体"/>
                <w:sz w:val="24"/>
                <w:szCs w:val="24"/>
              </w:rPr>
              <w:t>场地内进行夜间</w:t>
            </w:r>
            <w:r>
              <w:rPr>
                <w:rFonts w:ascii="Times New Roman" w:hAnsi="Times New Roman" w:eastAsia="宋体"/>
                <w:sz w:val="24"/>
                <w:szCs w:val="24"/>
              </w:rPr>
              <w:t>（22:00-</w:t>
            </w:r>
            <w:r>
              <w:rPr>
                <w:rFonts w:hint="eastAsia" w:ascii="Times New Roman" w:hAnsi="Times New Roman" w:eastAsia="宋体"/>
                <w:sz w:val="24"/>
                <w:szCs w:val="24"/>
                <w:lang w:val="en-US" w:eastAsia="zh-CN"/>
              </w:rPr>
              <w:t>7</w:t>
            </w:r>
            <w:r>
              <w:rPr>
                <w:rFonts w:ascii="Times New Roman" w:hAnsi="Times New Roman" w:eastAsia="宋体"/>
                <w:sz w:val="24"/>
                <w:szCs w:val="24"/>
              </w:rPr>
              <w:t>:00）</w:t>
            </w:r>
            <w:r>
              <w:rPr>
                <w:rFonts w:hint="eastAsia" w:ascii="Times New Roman" w:hAnsi="Times New Roman" w:eastAsia="宋体"/>
                <w:sz w:val="24"/>
                <w:szCs w:val="24"/>
              </w:rPr>
              <w:t>施工，施工单位应合理安排施工时间，在保证施工质量的前提下，高效地完成施工活动，</w:t>
            </w:r>
            <w:r>
              <w:rPr>
                <w:rFonts w:ascii="Times New Roman" w:hAnsi="Times New Roman" w:eastAsia="宋体"/>
                <w:sz w:val="24"/>
                <w:szCs w:val="24"/>
              </w:rPr>
              <w:t>缩短</w:t>
            </w:r>
            <w:r>
              <w:rPr>
                <w:rFonts w:hint="eastAsia" w:ascii="Times New Roman" w:hAnsi="Times New Roman" w:eastAsia="宋体"/>
                <w:sz w:val="24"/>
                <w:szCs w:val="24"/>
              </w:rPr>
              <w:t>施工时间，施工单位应选用低噪声、较先进的施工设备，从源头上控制噪声排放，可安装减震垫和消声器，加强施工机械的维修、管理，保证施工机械处于低噪声、高效率的良好工作状态。</w:t>
            </w:r>
            <w:r>
              <w:rPr>
                <w:rFonts w:ascii="Times New Roman" w:hAnsi="Times New Roman" w:eastAsia="宋体"/>
                <w:sz w:val="24"/>
                <w:szCs w:val="24"/>
              </w:rPr>
              <w:t>对于不可避免必须连续施工的</w:t>
            </w:r>
            <w:r>
              <w:rPr>
                <w:rFonts w:hint="eastAsia" w:ascii="Times New Roman" w:hAnsi="Times New Roman" w:eastAsia="宋体"/>
                <w:sz w:val="24"/>
                <w:szCs w:val="24"/>
              </w:rPr>
              <w:t>作业</w:t>
            </w:r>
            <w:r>
              <w:rPr>
                <w:rFonts w:ascii="Times New Roman" w:hAnsi="Times New Roman" w:eastAsia="宋体"/>
                <w:sz w:val="24"/>
                <w:szCs w:val="24"/>
              </w:rPr>
              <w:t>，</w:t>
            </w:r>
            <w:r>
              <w:rPr>
                <w:rFonts w:hint="eastAsia" w:ascii="Times New Roman" w:hAnsi="Times New Roman" w:eastAsia="宋体"/>
                <w:sz w:val="24"/>
                <w:szCs w:val="24"/>
              </w:rPr>
              <w:t>施工单位</w:t>
            </w:r>
            <w:r>
              <w:rPr>
                <w:rFonts w:ascii="Times New Roman" w:hAnsi="Times New Roman" w:eastAsia="宋体"/>
                <w:sz w:val="24"/>
                <w:szCs w:val="24"/>
              </w:rPr>
              <w:t>需向</w:t>
            </w:r>
            <w:r>
              <w:rPr>
                <w:rFonts w:hint="eastAsia" w:ascii="Times New Roman" w:hAnsi="Times New Roman" w:eastAsia="宋体"/>
                <w:sz w:val="24"/>
                <w:szCs w:val="24"/>
                <w:lang w:val="en-US" w:eastAsia="zh-CN"/>
              </w:rPr>
              <w:t>芒市</w:t>
            </w:r>
            <w:r>
              <w:rPr>
                <w:rFonts w:ascii="Times New Roman" w:hAnsi="Times New Roman" w:eastAsia="宋体"/>
                <w:sz w:val="24"/>
                <w:szCs w:val="24"/>
              </w:rPr>
              <w:t>环保</w:t>
            </w:r>
            <w:r>
              <w:rPr>
                <w:rFonts w:hint="eastAsia" w:ascii="Times New Roman" w:hAnsi="Times New Roman" w:eastAsia="宋体"/>
                <w:sz w:val="24"/>
                <w:szCs w:val="24"/>
              </w:rPr>
              <w:t>部门</w:t>
            </w:r>
            <w:r>
              <w:rPr>
                <w:rFonts w:ascii="Times New Roman" w:hAnsi="Times New Roman" w:eastAsia="宋体"/>
                <w:sz w:val="24"/>
                <w:szCs w:val="24"/>
              </w:rPr>
              <w:t>提出申请，在领取允许夜间施工的证明并通告附近企业、居民后，方可在核定时间内夜间开展施工</w:t>
            </w:r>
            <w:r>
              <w:rPr>
                <w:rFonts w:hint="eastAsia" w:ascii="Times New Roman" w:hAnsi="Times New Roman" w:eastAsia="宋体"/>
                <w:sz w:val="24"/>
                <w:szCs w:val="24"/>
              </w:rPr>
              <w:t>作业</w:t>
            </w:r>
            <w:r>
              <w:rPr>
                <w:rFonts w:ascii="Times New Roman" w:hAnsi="Times New Roman" w:eastAsia="宋体"/>
                <w:sz w:val="24"/>
                <w:szCs w:val="24"/>
              </w:rPr>
              <w:t>。</w:t>
            </w:r>
            <w:r>
              <w:rPr>
                <w:rFonts w:hint="eastAsia" w:ascii="Times New Roman" w:hAnsi="Times New Roman" w:eastAsia="宋体"/>
                <w:color w:val="auto"/>
                <w:sz w:val="24"/>
              </w:rPr>
              <w:t>场区与居民点之间设有树木阻隔，</w:t>
            </w:r>
            <w:r>
              <w:rPr>
                <w:rFonts w:hint="eastAsia" w:ascii="Times New Roman" w:hAnsi="Times New Roman" w:eastAsia="宋体"/>
                <w:color w:val="auto"/>
                <w:sz w:val="24"/>
                <w:lang w:val="en-US" w:eastAsia="zh-CN"/>
              </w:rPr>
              <w:t>距离最近居民点</w:t>
            </w:r>
            <w:r>
              <w:rPr>
                <w:rFonts w:hint="eastAsia"/>
                <w:color w:val="auto"/>
                <w:sz w:val="24"/>
                <w:lang w:val="en-US" w:eastAsia="zh-CN"/>
              </w:rPr>
              <w:t>90</w:t>
            </w:r>
            <w:r>
              <w:rPr>
                <w:rFonts w:hint="eastAsia" w:ascii="Times New Roman" w:hAnsi="Times New Roman" w:eastAsia="宋体"/>
                <w:color w:val="auto"/>
                <w:sz w:val="24"/>
                <w:lang w:val="en-US" w:eastAsia="zh-CN"/>
              </w:rPr>
              <w:t>m，</w:t>
            </w:r>
            <w:r>
              <w:rPr>
                <w:rFonts w:ascii="Times New Roman" w:hAnsi="Times New Roman" w:eastAsia="宋体"/>
                <w:color w:val="auto"/>
                <w:sz w:val="24"/>
              </w:rPr>
              <w:t>经过距离衰减</w:t>
            </w:r>
            <w:r>
              <w:rPr>
                <w:rFonts w:hint="eastAsia" w:ascii="Times New Roman" w:hAnsi="Times New Roman" w:eastAsia="宋体"/>
                <w:color w:val="auto"/>
                <w:sz w:val="24"/>
              </w:rPr>
              <w:t>和阻隔</w:t>
            </w:r>
            <w:r>
              <w:rPr>
                <w:rFonts w:ascii="Times New Roman" w:hAnsi="Times New Roman" w:eastAsia="宋体"/>
                <w:color w:val="auto"/>
                <w:sz w:val="24"/>
              </w:rPr>
              <w:t>后的施工噪声对敏感点的影响不大。</w:t>
            </w:r>
            <w:r>
              <w:rPr>
                <w:rFonts w:hint="eastAsia" w:ascii="Times New Roman" w:hAnsi="Times New Roman" w:eastAsia="宋体"/>
                <w:color w:val="auto"/>
                <w:sz w:val="24"/>
              </w:rPr>
              <w:t>同时项目施工</w:t>
            </w:r>
            <w:r>
              <w:rPr>
                <w:rFonts w:hint="eastAsia" w:ascii="Times New Roman" w:hAnsi="Times New Roman" w:eastAsia="宋体"/>
                <w:color w:val="auto"/>
                <w:sz w:val="24"/>
                <w:lang w:val="en-US" w:eastAsia="zh-CN"/>
              </w:rPr>
              <w:t>期较短</w:t>
            </w:r>
            <w:r>
              <w:rPr>
                <w:rFonts w:hint="eastAsia" w:ascii="Times New Roman" w:hAnsi="Times New Roman" w:eastAsia="宋体"/>
                <w:color w:val="auto"/>
                <w:sz w:val="24"/>
              </w:rPr>
              <w:t>，</w:t>
            </w:r>
            <w:r>
              <w:rPr>
                <w:rFonts w:ascii="Times New Roman" w:hAnsi="Times New Roman" w:eastAsia="宋体"/>
                <w:color w:val="auto"/>
                <w:sz w:val="24"/>
                <w:szCs w:val="28"/>
              </w:rPr>
              <w:t>影响</w:t>
            </w:r>
            <w:r>
              <w:rPr>
                <w:rFonts w:hint="eastAsia" w:ascii="Times New Roman" w:hAnsi="Times New Roman" w:eastAsia="宋体"/>
                <w:color w:val="auto"/>
                <w:sz w:val="24"/>
                <w:szCs w:val="28"/>
              </w:rPr>
              <w:t>随着施工期的结束而结束。</w:t>
            </w:r>
          </w:p>
          <w:p>
            <w:pPr>
              <w:spacing w:line="360" w:lineRule="auto"/>
              <w:ind w:firstLine="482" w:firstLineChars="200"/>
              <w:jc w:val="center"/>
              <w:rPr>
                <w:rFonts w:ascii="Times New Roman" w:hAnsi="Times New Roman" w:eastAsia="宋体"/>
                <w:b/>
                <w:color w:val="auto"/>
                <w:sz w:val="24"/>
              </w:rPr>
            </w:pPr>
            <w:r>
              <w:rPr>
                <w:rFonts w:hint="eastAsia" w:ascii="Times New Roman" w:hAnsi="Times New Roman" w:eastAsia="宋体" w:cs="MingLiU"/>
                <w:b/>
                <w:color w:val="auto"/>
                <w:kern w:val="0"/>
                <w:sz w:val="24"/>
              </w:rPr>
              <w:t>表7-</w:t>
            </w:r>
            <w:r>
              <w:rPr>
                <w:rFonts w:hint="eastAsia" w:cs="MingLiU"/>
                <w:b/>
                <w:color w:val="auto"/>
                <w:kern w:val="0"/>
                <w:sz w:val="24"/>
                <w:lang w:val="en-US" w:eastAsia="zh-CN"/>
              </w:rPr>
              <w:t>5</w:t>
            </w:r>
            <w:r>
              <w:rPr>
                <w:rFonts w:hint="eastAsia" w:ascii="Times New Roman" w:hAnsi="Times New Roman" w:eastAsia="宋体" w:cs="MingLiU"/>
                <w:b/>
                <w:color w:val="auto"/>
                <w:kern w:val="0"/>
                <w:sz w:val="24"/>
              </w:rPr>
              <w:t xml:space="preserve">  </w:t>
            </w:r>
            <w:r>
              <w:rPr>
                <w:rFonts w:hint="eastAsia" w:ascii="Times New Roman" w:hAnsi="Times New Roman" w:eastAsia="宋体"/>
                <w:b/>
                <w:color w:val="auto"/>
                <w:sz w:val="24"/>
              </w:rPr>
              <w:t>高噪设备叠加</w:t>
            </w:r>
            <w:r>
              <w:rPr>
                <w:rFonts w:ascii="Times New Roman" w:hAnsi="Times New Roman" w:eastAsia="宋体"/>
                <w:b/>
                <w:color w:val="auto"/>
                <w:sz w:val="24"/>
              </w:rPr>
              <w:t>噪声</w:t>
            </w:r>
            <w:r>
              <w:rPr>
                <w:rFonts w:hint="eastAsia" w:ascii="Times New Roman" w:hAnsi="Times New Roman" w:eastAsia="宋体"/>
                <w:b/>
                <w:color w:val="auto"/>
                <w:sz w:val="24"/>
              </w:rPr>
              <w:t>对敏感点</w:t>
            </w:r>
            <w:r>
              <w:rPr>
                <w:rFonts w:ascii="Times New Roman" w:hAnsi="Times New Roman" w:eastAsia="宋体"/>
                <w:b/>
                <w:color w:val="auto"/>
                <w:sz w:val="24"/>
              </w:rPr>
              <w:t>预测值</w:t>
            </w:r>
          </w:p>
          <w:tbl>
            <w:tblPr>
              <w:tblStyle w:val="19"/>
              <w:tblW w:w="8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910"/>
              <w:gridCol w:w="2780"/>
              <w:gridCol w:w="1215"/>
              <w:gridCol w:w="896"/>
              <w:gridCol w:w="7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18" w:type="dxa"/>
                  <w:vMerge w:val="restart"/>
                  <w:noWrap w:val="0"/>
                  <w:vAlign w:val="center"/>
                </w:tcPr>
                <w:p>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序号</w:t>
                  </w:r>
                </w:p>
              </w:tc>
              <w:tc>
                <w:tcPr>
                  <w:tcW w:w="1910" w:type="dxa"/>
                  <w:vMerge w:val="restart"/>
                  <w:noWrap w:val="0"/>
                  <w:vAlign w:val="center"/>
                </w:tcPr>
                <w:p>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敏感点</w:t>
                  </w:r>
                </w:p>
              </w:tc>
              <w:tc>
                <w:tcPr>
                  <w:tcW w:w="2780" w:type="dxa"/>
                  <w:vMerge w:val="restart"/>
                  <w:noWrap w:val="0"/>
                  <w:vAlign w:val="center"/>
                </w:tcPr>
                <w:p>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位置</w:t>
                  </w:r>
                </w:p>
              </w:tc>
              <w:tc>
                <w:tcPr>
                  <w:tcW w:w="1215" w:type="dxa"/>
                  <w:vMerge w:val="restart"/>
                  <w:noWrap w:val="0"/>
                  <w:vAlign w:val="center"/>
                </w:tcPr>
                <w:p>
                  <w:pPr>
                    <w:widowControl/>
                    <w:adjustRightInd w:val="0"/>
                    <w:snapToGrid w:val="0"/>
                    <w:jc w:val="center"/>
                    <w:rPr>
                      <w:rFonts w:hint="eastAsia" w:ascii="Times New Roman" w:hAnsi="Times New Roman" w:eastAsia="宋体"/>
                      <w:b/>
                      <w:bCs/>
                      <w:kern w:val="0"/>
                      <w:szCs w:val="21"/>
                      <w:lang w:val="en-US" w:eastAsia="zh-CN"/>
                    </w:rPr>
                  </w:pPr>
                  <w:r>
                    <w:rPr>
                      <w:rFonts w:hint="eastAsia" w:ascii="Times New Roman" w:hAnsi="Times New Roman" w:eastAsia="宋体"/>
                      <w:b/>
                      <w:bCs/>
                      <w:kern w:val="0"/>
                      <w:szCs w:val="21"/>
                      <w:lang w:val="en-US" w:eastAsia="zh-CN"/>
                    </w:rPr>
                    <w:t>预测值</w:t>
                  </w:r>
                </w:p>
              </w:tc>
              <w:tc>
                <w:tcPr>
                  <w:tcW w:w="1677" w:type="dxa"/>
                  <w:gridSpan w:val="2"/>
                  <w:noWrap w:val="0"/>
                  <w:vAlign w:val="center"/>
                </w:tcPr>
                <w:p>
                  <w:pPr>
                    <w:widowControl/>
                    <w:adjustRightInd w:val="0"/>
                    <w:snapToGrid w:val="0"/>
                    <w:jc w:val="left"/>
                    <w:rPr>
                      <w:rFonts w:hint="eastAsia" w:ascii="Times New Roman" w:hAnsi="Times New Roman" w:eastAsia="宋体"/>
                      <w:b/>
                      <w:bCs/>
                      <w:kern w:val="0"/>
                      <w:szCs w:val="21"/>
                      <w:lang w:val="en-US" w:eastAsia="zh-CN"/>
                    </w:rPr>
                  </w:pPr>
                  <w:r>
                    <w:rPr>
                      <w:rFonts w:hint="eastAsia" w:ascii="Times New Roman" w:hAnsi="Times New Roman" w:eastAsia="宋体"/>
                      <w:b/>
                      <w:bCs/>
                      <w:kern w:val="0"/>
                      <w:szCs w:val="21"/>
                      <w:lang w:val="en-US" w:eastAsia="zh-CN"/>
                    </w:rPr>
                    <w:t>超标值dB（A）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18" w:type="dxa"/>
                  <w:vMerge w:val="continue"/>
                  <w:noWrap w:val="0"/>
                  <w:vAlign w:val="center"/>
                </w:tcPr>
                <w:p>
                  <w:pPr>
                    <w:adjustRightInd w:val="0"/>
                    <w:snapToGrid w:val="0"/>
                    <w:jc w:val="center"/>
                    <w:rPr>
                      <w:rFonts w:hint="eastAsia" w:ascii="Times New Roman" w:hAnsi="Times New Roman" w:eastAsia="宋体"/>
                      <w:b/>
                      <w:bCs/>
                      <w:kern w:val="0"/>
                      <w:szCs w:val="21"/>
                    </w:rPr>
                  </w:pPr>
                </w:p>
              </w:tc>
              <w:tc>
                <w:tcPr>
                  <w:tcW w:w="1910" w:type="dxa"/>
                  <w:vMerge w:val="continue"/>
                  <w:noWrap w:val="0"/>
                  <w:vAlign w:val="center"/>
                </w:tcPr>
                <w:p>
                  <w:pPr>
                    <w:adjustRightInd w:val="0"/>
                    <w:snapToGrid w:val="0"/>
                    <w:jc w:val="center"/>
                    <w:rPr>
                      <w:rFonts w:hint="eastAsia" w:ascii="Times New Roman" w:hAnsi="Times New Roman" w:eastAsia="宋体"/>
                      <w:b/>
                      <w:bCs/>
                      <w:kern w:val="0"/>
                      <w:szCs w:val="21"/>
                    </w:rPr>
                  </w:pPr>
                </w:p>
              </w:tc>
              <w:tc>
                <w:tcPr>
                  <w:tcW w:w="2780" w:type="dxa"/>
                  <w:vMerge w:val="continue"/>
                  <w:noWrap w:val="0"/>
                  <w:vAlign w:val="center"/>
                </w:tcPr>
                <w:p>
                  <w:pPr>
                    <w:adjustRightInd w:val="0"/>
                    <w:snapToGrid w:val="0"/>
                    <w:jc w:val="center"/>
                    <w:rPr>
                      <w:rFonts w:hint="eastAsia" w:ascii="Times New Roman" w:hAnsi="Times New Roman" w:eastAsia="宋体"/>
                      <w:b/>
                      <w:bCs/>
                      <w:kern w:val="0"/>
                      <w:szCs w:val="21"/>
                    </w:rPr>
                  </w:pPr>
                </w:p>
              </w:tc>
              <w:tc>
                <w:tcPr>
                  <w:tcW w:w="1215" w:type="dxa"/>
                  <w:vMerge w:val="continue"/>
                  <w:noWrap w:val="0"/>
                  <w:vAlign w:val="center"/>
                </w:tcPr>
                <w:p>
                  <w:pPr>
                    <w:widowControl/>
                    <w:adjustRightInd w:val="0"/>
                    <w:snapToGrid w:val="0"/>
                    <w:jc w:val="center"/>
                    <w:rPr>
                      <w:rFonts w:hint="eastAsia" w:ascii="Times New Roman" w:hAnsi="Times New Roman" w:eastAsia="宋体"/>
                      <w:b/>
                      <w:bCs/>
                      <w:kern w:val="0"/>
                      <w:szCs w:val="21"/>
                      <w:lang w:val="en-US" w:eastAsia="zh-CN"/>
                    </w:rPr>
                  </w:pPr>
                </w:p>
              </w:tc>
              <w:tc>
                <w:tcPr>
                  <w:tcW w:w="896" w:type="dxa"/>
                  <w:noWrap w:val="0"/>
                  <w:vAlign w:val="center"/>
                </w:tcPr>
                <w:p>
                  <w:pPr>
                    <w:widowControl/>
                    <w:adjustRightInd w:val="0"/>
                    <w:snapToGrid w:val="0"/>
                    <w:jc w:val="left"/>
                    <w:rPr>
                      <w:rFonts w:hint="eastAsia" w:ascii="Times New Roman" w:hAnsi="Times New Roman" w:eastAsia="宋体"/>
                      <w:b/>
                      <w:bCs/>
                      <w:kern w:val="0"/>
                      <w:szCs w:val="21"/>
                      <w:lang w:val="en-US" w:eastAsia="zh-CN"/>
                    </w:rPr>
                  </w:pPr>
                  <w:r>
                    <w:rPr>
                      <w:rFonts w:hint="eastAsia" w:ascii="Times New Roman" w:hAnsi="Times New Roman" w:eastAsia="宋体"/>
                      <w:color w:val="auto"/>
                      <w:kern w:val="0"/>
                      <w:szCs w:val="21"/>
                    </w:rPr>
                    <w:t>昼</w:t>
                  </w:r>
                  <w:r>
                    <w:rPr>
                      <w:rFonts w:hint="eastAsia" w:ascii="Times New Roman" w:hAnsi="Times New Roman" w:eastAsia="宋体"/>
                      <w:color w:val="auto"/>
                      <w:kern w:val="0"/>
                      <w:szCs w:val="21"/>
                      <w:lang w:val="en-US" w:eastAsia="zh-CN"/>
                    </w:rPr>
                    <w:t>7</w:t>
                  </w:r>
                  <w:r>
                    <w:rPr>
                      <w:rFonts w:hint="eastAsia"/>
                      <w:color w:val="auto"/>
                      <w:kern w:val="0"/>
                      <w:szCs w:val="21"/>
                      <w:lang w:val="en-US" w:eastAsia="zh-CN"/>
                    </w:rPr>
                    <w:t>0</w:t>
                  </w:r>
                </w:p>
              </w:tc>
              <w:tc>
                <w:tcPr>
                  <w:tcW w:w="781" w:type="dxa"/>
                  <w:noWrap w:val="0"/>
                  <w:vAlign w:val="center"/>
                </w:tcPr>
                <w:p>
                  <w:pPr>
                    <w:widowControl/>
                    <w:adjustRightInd w:val="0"/>
                    <w:snapToGrid w:val="0"/>
                    <w:jc w:val="left"/>
                    <w:rPr>
                      <w:rFonts w:hint="eastAsia" w:ascii="Times New Roman" w:hAnsi="Times New Roman" w:eastAsia="宋体"/>
                      <w:b/>
                      <w:bCs/>
                      <w:kern w:val="0"/>
                      <w:szCs w:val="21"/>
                      <w:lang w:val="en-US" w:eastAsia="zh-CN"/>
                    </w:rPr>
                  </w:pPr>
                  <w:r>
                    <w:rPr>
                      <w:rFonts w:hint="eastAsia" w:ascii="Times New Roman" w:hAnsi="Times New Roman" w:eastAsia="宋体"/>
                      <w:color w:val="auto"/>
                      <w:kern w:val="0"/>
                      <w:szCs w:val="21"/>
                    </w:rPr>
                    <w:t>夜</w:t>
                  </w:r>
                  <w:r>
                    <w:rPr>
                      <w:rFonts w:hint="eastAsia" w:ascii="Times New Roman" w:hAnsi="Times New Roman" w:eastAsia="宋体"/>
                      <w:color w:val="auto"/>
                      <w:kern w:val="0"/>
                      <w:szCs w:val="21"/>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18" w:type="dxa"/>
                  <w:noWrap w:val="0"/>
                  <w:vAlign w:val="center"/>
                </w:tcPr>
                <w:p>
                  <w:pPr>
                    <w:adjustRightInd w:val="0"/>
                    <w:snapToGrid w:val="0"/>
                    <w:jc w:val="center"/>
                    <w:rPr>
                      <w:rFonts w:hint="eastAsia" w:asciiTheme="majorEastAsia" w:hAnsiTheme="majorEastAsia" w:eastAsiaTheme="majorEastAsia" w:cstheme="majorEastAsia"/>
                      <w:kern w:val="0"/>
                      <w:szCs w:val="21"/>
                    </w:rPr>
                  </w:pPr>
                  <w:r>
                    <w:rPr>
                      <w:rFonts w:hint="eastAsia" w:asciiTheme="majorEastAsia" w:hAnsiTheme="majorEastAsia" w:eastAsiaTheme="majorEastAsia" w:cstheme="majorEastAsia"/>
                      <w:kern w:val="0"/>
                      <w:szCs w:val="21"/>
                    </w:rPr>
                    <w:t>1</w:t>
                  </w:r>
                </w:p>
              </w:tc>
              <w:tc>
                <w:tcPr>
                  <w:tcW w:w="1910" w:type="dxa"/>
                  <w:noWrap w:val="0"/>
                  <w:vAlign w:val="center"/>
                </w:tcPr>
                <w:p>
                  <w:pPr>
                    <w:adjustRightInd w:val="0"/>
                    <w:snapToGrid w:val="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莲新村居民</w:t>
                  </w:r>
                </w:p>
              </w:tc>
              <w:tc>
                <w:tcPr>
                  <w:tcW w:w="278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北侧100m</w:t>
                  </w:r>
                </w:p>
              </w:tc>
              <w:tc>
                <w:tcPr>
                  <w:tcW w:w="1215" w:type="dxa"/>
                  <w:noWrap w:val="0"/>
                  <w:vAlign w:val="center"/>
                </w:tcPr>
                <w:p>
                  <w:pPr>
                    <w:adjustRightInd w:val="0"/>
                    <w:snapToGrid w:val="0"/>
                    <w:jc w:val="center"/>
                    <w:rPr>
                      <w:rFonts w:hint="default" w:asciiTheme="majorEastAsia" w:hAnsiTheme="majorEastAsia" w:eastAsiaTheme="majorEastAsia" w:cstheme="majorEastAsia"/>
                      <w:lang w:val="en-US" w:eastAsia="zh-CN"/>
                    </w:rPr>
                  </w:pPr>
                  <w:r>
                    <w:rPr>
                      <w:rFonts w:hint="eastAsia" w:asciiTheme="majorEastAsia" w:hAnsiTheme="majorEastAsia" w:eastAsiaTheme="majorEastAsia" w:cstheme="majorEastAsia"/>
                      <w:szCs w:val="21"/>
                      <w:lang w:val="en-US" w:eastAsia="zh-CN"/>
                    </w:rPr>
                    <w:t>61</w:t>
                  </w:r>
                </w:p>
              </w:tc>
              <w:tc>
                <w:tcPr>
                  <w:tcW w:w="896" w:type="dxa"/>
                  <w:noWrap w:val="0"/>
                  <w:vAlign w:val="center"/>
                </w:tcPr>
                <w:p>
                  <w:pPr>
                    <w:adjustRightInd w:val="0"/>
                    <w:snapToGrid w:val="0"/>
                    <w:jc w:val="center"/>
                    <w:rPr>
                      <w:rFonts w:hint="eastAsia" w:ascii="Times New Roman" w:hAnsi="Times New Roman" w:eastAsia="宋体"/>
                      <w:lang w:val="en-US" w:eastAsia="zh-CN"/>
                    </w:rPr>
                  </w:pPr>
                  <w:r>
                    <w:rPr>
                      <w:rFonts w:hint="eastAsia"/>
                      <w:szCs w:val="21"/>
                      <w:lang w:val="en-US" w:eastAsia="zh-CN"/>
                    </w:rPr>
                    <w:t>/</w:t>
                  </w:r>
                </w:p>
              </w:tc>
              <w:tc>
                <w:tcPr>
                  <w:tcW w:w="781" w:type="dxa"/>
                  <w:noWrap w:val="0"/>
                  <w:vAlign w:val="center"/>
                </w:tcPr>
                <w:p>
                  <w:pPr>
                    <w:adjustRightInd w:val="0"/>
                    <w:snapToGrid w:val="0"/>
                    <w:jc w:val="center"/>
                    <w:rPr>
                      <w:rFonts w:hint="eastAsia" w:ascii="Times New Roman" w:hAnsi="Times New Roman" w:eastAsia="宋体"/>
                      <w:lang w:val="en-US" w:eastAsia="zh-CN"/>
                    </w:rPr>
                  </w:pPr>
                  <w:r>
                    <w:rPr>
                      <w:rFonts w:hint="eastAsia"/>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18" w:type="dxa"/>
                  <w:noWrap w:val="0"/>
                  <w:vAlign w:val="center"/>
                </w:tcPr>
                <w:p>
                  <w:pPr>
                    <w:widowControl/>
                    <w:adjustRightInd w:val="0"/>
                    <w:snapToGrid w:val="0"/>
                    <w:jc w:val="center"/>
                    <w:rPr>
                      <w:rFonts w:hint="eastAsia" w:asciiTheme="majorEastAsia" w:hAnsiTheme="majorEastAsia" w:eastAsiaTheme="majorEastAsia" w:cstheme="majorEastAsia"/>
                      <w:kern w:val="0"/>
                      <w:szCs w:val="21"/>
                      <w:lang w:val="en-US" w:eastAsia="zh-CN"/>
                    </w:rPr>
                  </w:pPr>
                  <w:r>
                    <w:rPr>
                      <w:rFonts w:hint="eastAsia" w:asciiTheme="majorEastAsia" w:hAnsiTheme="majorEastAsia" w:eastAsiaTheme="majorEastAsia" w:cstheme="majorEastAsia"/>
                      <w:kern w:val="0"/>
                      <w:szCs w:val="21"/>
                      <w:lang w:val="en-US" w:eastAsia="zh-CN"/>
                    </w:rPr>
                    <w:t>2</w:t>
                  </w:r>
                </w:p>
              </w:tc>
              <w:tc>
                <w:tcPr>
                  <w:tcW w:w="1910" w:type="dxa"/>
                  <w:noWrap w:val="0"/>
                  <w:vAlign w:val="center"/>
                </w:tcPr>
                <w:p>
                  <w:pPr>
                    <w:adjustRightInd w:val="0"/>
                    <w:snapToGrid w:val="0"/>
                    <w:jc w:val="center"/>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莲新村居民</w:t>
                  </w:r>
                </w:p>
              </w:tc>
              <w:tc>
                <w:tcPr>
                  <w:tcW w:w="2780"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color w:val="000000" w:themeColor="text1"/>
                      <w:szCs w:val="21"/>
                      <w:lang w:val="en-US" w:eastAsia="zh-CN"/>
                      <w14:textFill>
                        <w14:solidFill>
                          <w14:schemeClr w14:val="tx1"/>
                        </w14:solidFill>
                      </w14:textFill>
                    </w:rPr>
                    <w:t>南侧90m</w:t>
                  </w:r>
                </w:p>
              </w:tc>
              <w:tc>
                <w:tcPr>
                  <w:tcW w:w="1215" w:type="dxa"/>
                  <w:noWrap w:val="0"/>
                  <w:vAlign w:val="center"/>
                </w:tcPr>
                <w:p>
                  <w:pPr>
                    <w:adjustRightInd w:val="0"/>
                    <w:snapToGrid w:val="0"/>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lang w:val="en-US" w:eastAsia="zh-CN"/>
                    </w:rPr>
                    <w:t>59</w:t>
                  </w:r>
                </w:p>
              </w:tc>
              <w:tc>
                <w:tcPr>
                  <w:tcW w:w="896" w:type="dxa"/>
                  <w:noWrap w:val="0"/>
                  <w:vAlign w:val="center"/>
                </w:tcPr>
                <w:p>
                  <w:pPr>
                    <w:adjustRightInd w:val="0"/>
                    <w:snapToGrid w:val="0"/>
                    <w:jc w:val="center"/>
                    <w:rPr>
                      <w:rFonts w:hint="eastAsia" w:ascii="Times New Roman" w:hAnsi="Times New Roman" w:eastAsia="宋体"/>
                      <w:szCs w:val="21"/>
                      <w:lang w:val="en-US" w:eastAsia="zh-CN"/>
                    </w:rPr>
                  </w:pPr>
                  <w:r>
                    <w:rPr>
                      <w:rFonts w:hint="eastAsia"/>
                      <w:szCs w:val="21"/>
                      <w:lang w:val="en-US" w:eastAsia="zh-CN"/>
                    </w:rPr>
                    <w:t>/</w:t>
                  </w:r>
                </w:p>
              </w:tc>
              <w:tc>
                <w:tcPr>
                  <w:tcW w:w="781" w:type="dxa"/>
                  <w:noWrap w:val="0"/>
                  <w:vAlign w:val="center"/>
                </w:tcPr>
                <w:p>
                  <w:pPr>
                    <w:adjustRightInd w:val="0"/>
                    <w:snapToGrid w:val="0"/>
                    <w:jc w:val="center"/>
                    <w:rPr>
                      <w:rFonts w:hint="eastAsia" w:ascii="Times New Roman" w:hAnsi="Times New Roman" w:eastAsia="宋体"/>
                      <w:szCs w:val="21"/>
                      <w:lang w:val="en-US" w:eastAsia="zh-CN"/>
                    </w:rPr>
                  </w:pPr>
                  <w:r>
                    <w:rPr>
                      <w:rFonts w:hint="eastAsia"/>
                      <w:szCs w:val="21"/>
                      <w:lang w:val="en-US" w:eastAsia="zh-CN"/>
                    </w:rPr>
                    <w:t>/</w:t>
                  </w:r>
                </w:p>
              </w:tc>
            </w:tr>
          </w:tbl>
          <w:p>
            <w:pPr>
              <w:pBdr>
                <w:top w:val="none" w:color="auto" w:sz="0" w:space="0"/>
                <w:left w:val="none" w:color="auto" w:sz="0" w:space="0"/>
                <w:bottom w:val="none" w:color="auto" w:sz="0" w:space="0"/>
                <w:right w:val="none" w:color="auto" w:sz="0" w:space="0"/>
                <w:between w:val="none" w:color="auto" w:sz="0" w:space="0"/>
              </w:pBdr>
              <w:tabs>
                <w:tab w:val="center" w:pos="4669"/>
              </w:tabs>
              <w:spacing w:line="360" w:lineRule="auto"/>
              <w:ind w:firstLine="480" w:firstLineChars="200"/>
              <w:rPr>
                <w:rFonts w:ascii="Times New Roman" w:hAnsi="Times New Roman" w:eastAsia="宋体"/>
                <w:color w:val="auto"/>
                <w:sz w:val="24"/>
              </w:rPr>
            </w:pPr>
            <w:r>
              <w:rPr>
                <w:rFonts w:ascii="Times New Roman" w:hAnsi="Times New Roman" w:eastAsia="宋体"/>
                <w:color w:val="auto"/>
                <w:sz w:val="24"/>
              </w:rPr>
              <w:t>为减轻施工噪声对周边环境的影响，项目施工期间应注重施工噪声控制，并采取必要的降噪措施，措施如下：</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Times New Roman" w:hAnsi="Times New Roman" w:eastAsia="宋体"/>
                <w:bCs/>
                <w:color w:val="000000" w:themeColor="text1"/>
                <w:sz w:val="24"/>
                <w:szCs w:val="28"/>
                <w14:textFill>
                  <w14:solidFill>
                    <w14:schemeClr w14:val="tx1"/>
                  </w14:solidFill>
                </w14:textFill>
              </w:rPr>
            </w:pPr>
            <w:r>
              <w:rPr>
                <w:rFonts w:ascii="Times New Roman" w:hAnsi="Times New Roman" w:eastAsia="宋体"/>
                <w:color w:val="000000" w:themeColor="text1"/>
                <w:sz w:val="24"/>
                <w:szCs w:val="28"/>
                <w14:textFill>
                  <w14:solidFill>
                    <w14:schemeClr w14:val="tx1"/>
                  </w14:solidFill>
                </w14:textFill>
              </w:rPr>
              <w:t>①</w:t>
            </w:r>
            <w:r>
              <w:rPr>
                <w:rFonts w:hint="eastAsia" w:ascii="Times New Roman" w:hAnsi="Times New Roman" w:eastAsia="宋体"/>
                <w:color w:val="000000" w:themeColor="text1"/>
                <w:sz w:val="24"/>
                <w:szCs w:val="28"/>
                <w14:textFill>
                  <w14:solidFill>
                    <w14:schemeClr w14:val="tx1"/>
                  </w14:solidFill>
                </w14:textFill>
              </w:rPr>
              <w:t>禁止夜间施工。</w:t>
            </w:r>
            <w:r>
              <w:rPr>
                <w:rFonts w:ascii="Times New Roman" w:hAnsi="Times New Roman" w:eastAsia="宋体"/>
                <w:color w:val="000000" w:themeColor="text1"/>
                <w:sz w:val="24"/>
                <w:szCs w:val="28"/>
                <w14:textFill>
                  <w14:solidFill>
                    <w14:schemeClr w14:val="tx1"/>
                  </w14:solidFill>
                </w14:textFill>
              </w:rPr>
              <w:t>项目施工应</w:t>
            </w:r>
            <w:r>
              <w:rPr>
                <w:rFonts w:ascii="Times New Roman" w:hAnsi="Times New Roman" w:eastAsia="宋体"/>
                <w:bCs/>
                <w:color w:val="000000" w:themeColor="text1"/>
                <w:sz w:val="24"/>
                <w:szCs w:val="28"/>
                <w14:textFill>
                  <w14:solidFill>
                    <w14:schemeClr w14:val="tx1"/>
                  </w14:solidFill>
                </w14:textFill>
              </w:rPr>
              <w:t>避免在晚上22：00</w:t>
            </w:r>
            <w:r>
              <w:rPr>
                <w:rFonts w:hint="default"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bCs/>
                <w:color w:val="000000" w:themeColor="text1"/>
                <w:sz w:val="24"/>
                <w:szCs w:val="28"/>
                <w14:textFill>
                  <w14:solidFill>
                    <w14:schemeClr w14:val="tx1"/>
                  </w14:solidFill>
                </w14:textFill>
              </w:rPr>
              <w:t>次日</w:t>
            </w:r>
            <w:r>
              <w:rPr>
                <w:rFonts w:hint="eastAsia" w:ascii="Times New Roman" w:hAnsi="Times New Roman" w:eastAsia="宋体"/>
                <w:bCs/>
                <w:color w:val="000000" w:themeColor="text1"/>
                <w:sz w:val="24"/>
                <w:szCs w:val="28"/>
                <w:lang w:val="en-US" w:eastAsia="zh-CN"/>
                <w14:textFill>
                  <w14:solidFill>
                    <w14:schemeClr w14:val="tx1"/>
                  </w14:solidFill>
                </w14:textFill>
              </w:rPr>
              <w:t>7</w:t>
            </w:r>
            <w:r>
              <w:rPr>
                <w:rFonts w:ascii="Times New Roman" w:hAnsi="Times New Roman" w:eastAsia="宋体"/>
                <w:bCs/>
                <w:color w:val="000000" w:themeColor="text1"/>
                <w:sz w:val="24"/>
                <w:szCs w:val="28"/>
                <w14:textFill>
                  <w14:solidFill>
                    <w14:schemeClr w14:val="tx1"/>
                  </w14:solidFill>
                </w14:textFill>
              </w:rPr>
              <w:t>：00之间，中午12：00</w:t>
            </w:r>
            <w:r>
              <w:rPr>
                <w:rFonts w:hint="default" w:ascii="Times New Roman" w:hAnsi="Times New Roman" w:eastAsia="宋体" w:cs="Times New Roman"/>
                <w:color w:val="000000" w:themeColor="text1"/>
                <w:sz w:val="21"/>
                <w:szCs w:val="21"/>
                <w14:textFill>
                  <w14:solidFill>
                    <w14:schemeClr w14:val="tx1"/>
                  </w14:solidFill>
                </w14:textFill>
              </w:rPr>
              <w:t>~</w:t>
            </w:r>
            <w:r>
              <w:rPr>
                <w:rFonts w:ascii="Times New Roman" w:hAnsi="Times New Roman" w:eastAsia="宋体"/>
                <w:bCs/>
                <w:color w:val="000000" w:themeColor="text1"/>
                <w:sz w:val="24"/>
                <w:szCs w:val="28"/>
                <w14:textFill>
                  <w14:solidFill>
                    <w14:schemeClr w14:val="tx1"/>
                  </w14:solidFill>
                </w14:textFill>
              </w:rPr>
              <w:t>14:00之间施工作业。</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ascii="Times New Roman" w:hAnsi="Times New Roman" w:eastAsia="宋体"/>
                <w:color w:val="000000" w:themeColor="text1"/>
                <w:sz w:val="24"/>
                <w:szCs w:val="28"/>
                <w14:textFill>
                  <w14:solidFill>
                    <w14:schemeClr w14:val="tx1"/>
                  </w14:solidFill>
                </w14:textFill>
              </w:rPr>
            </w:pPr>
            <w:r>
              <w:rPr>
                <w:rFonts w:ascii="Times New Roman" w:hAnsi="Times New Roman" w:eastAsia="宋体"/>
                <w:color w:val="000000" w:themeColor="text1"/>
                <w:sz w:val="24"/>
                <w:szCs w:val="28"/>
                <w14:textFill>
                  <w14:solidFill>
                    <w14:schemeClr w14:val="tx1"/>
                  </w14:solidFill>
                </w14:textFill>
              </w:rPr>
              <w:t>②加强外部管理，聘用现代化水平较高、技术装备较好的工程承包单位进行文明施工。</w:t>
            </w:r>
          </w:p>
          <w:p>
            <w:pPr>
              <w:pBdr>
                <w:top w:val="none" w:color="auto" w:sz="0" w:space="0"/>
                <w:left w:val="none" w:color="auto" w:sz="0" w:space="0"/>
                <w:bottom w:val="none" w:color="auto" w:sz="0" w:space="0"/>
                <w:right w:val="none" w:color="auto" w:sz="0" w:space="0"/>
                <w:between w:val="none" w:color="auto" w:sz="0" w:space="0"/>
              </w:pBdr>
              <w:tabs>
                <w:tab w:val="left" w:pos="6480"/>
              </w:tabs>
              <w:spacing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ascii="Times New Roman" w:hAnsi="Times New Roman" w:eastAsia="宋体"/>
                <w:color w:val="000000" w:themeColor="text1"/>
                <w:sz w:val="24"/>
                <w14:textFill>
                  <w14:solidFill>
                    <w14:schemeClr w14:val="tx1"/>
                  </w14:solidFill>
                </w14:textFill>
              </w:rPr>
              <w:fldChar w:fldCharType="begin"/>
            </w:r>
            <w:r>
              <w:rPr>
                <w:rFonts w:ascii="Times New Roman" w:hAnsi="Times New Roman" w:eastAsia="宋体"/>
                <w:color w:val="000000" w:themeColor="text1"/>
                <w:sz w:val="24"/>
                <w14:textFill>
                  <w14:solidFill>
                    <w14:schemeClr w14:val="tx1"/>
                  </w14:solidFill>
                </w14:textFill>
              </w:rPr>
              <w:instrText xml:space="preserve"> </w:instrText>
            </w:r>
            <w:r>
              <w:rPr>
                <w:rFonts w:hint="eastAsia" w:ascii="Times New Roman" w:hAnsi="Times New Roman" w:eastAsia="宋体"/>
                <w:color w:val="000000" w:themeColor="text1"/>
                <w:sz w:val="24"/>
                <w14:textFill>
                  <w14:solidFill>
                    <w14:schemeClr w14:val="tx1"/>
                  </w14:solidFill>
                </w14:textFill>
              </w:rPr>
              <w:instrText xml:space="preserve">= 3 \* GB3</w:instrText>
            </w:r>
            <w:r>
              <w:rPr>
                <w:rFonts w:ascii="Times New Roman" w:hAnsi="Times New Roman" w:eastAsia="宋体"/>
                <w:color w:val="000000" w:themeColor="text1"/>
                <w:sz w:val="24"/>
                <w14:textFill>
                  <w14:solidFill>
                    <w14:schemeClr w14:val="tx1"/>
                  </w14:solidFill>
                </w14:textFill>
              </w:rPr>
              <w:instrText xml:space="preserve"> </w:instrText>
            </w:r>
            <w:r>
              <w:rPr>
                <w:rFonts w:ascii="Times New Roman" w:hAnsi="Times New Roman" w:eastAsia="宋体"/>
                <w:color w:val="000000" w:themeColor="text1"/>
                <w:sz w:val="24"/>
                <w14:textFill>
                  <w14:solidFill>
                    <w14:schemeClr w14:val="tx1"/>
                  </w14:solidFill>
                </w14:textFill>
              </w:rPr>
              <w:fldChar w:fldCharType="separate"/>
            </w:r>
            <w:r>
              <w:rPr>
                <w:rFonts w:hint="eastAsia" w:ascii="Times New Roman" w:hAnsi="Times New Roman" w:eastAsia="宋体"/>
                <w:color w:val="000000" w:themeColor="text1"/>
                <w:sz w:val="24"/>
                <w14:textFill>
                  <w14:solidFill>
                    <w14:schemeClr w14:val="tx1"/>
                  </w14:solidFill>
                </w14:textFill>
              </w:rPr>
              <w:t>③</w:t>
            </w:r>
            <w:r>
              <w:rPr>
                <w:rFonts w:ascii="Times New Roman" w:hAnsi="Times New Roman" w:eastAsia="宋体"/>
                <w:color w:val="000000" w:themeColor="text1"/>
                <w:sz w:val="24"/>
                <w14:textFill>
                  <w14:solidFill>
                    <w14:schemeClr w14:val="tx1"/>
                  </w14:solidFill>
                </w14:textFill>
              </w:rPr>
              <w:fldChar w:fldCharType="end"/>
            </w:r>
            <w:r>
              <w:rPr>
                <w:rFonts w:ascii="Times New Roman" w:hAnsi="Times New Roman" w:eastAsia="宋体"/>
                <w:color w:val="000000" w:themeColor="text1"/>
                <w:sz w:val="24"/>
                <w14:textFill>
                  <w14:solidFill>
                    <w14:schemeClr w14:val="tx1"/>
                  </w14:solidFill>
                </w14:textFill>
              </w:rPr>
              <w:t>选用新型的、低噪声的设备，进一步降低施工噪声对周边环境的影响，以确保施工场界噪声达到《建筑施工场界环境噪声排放标准》</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GB12532-2011</w:t>
            </w:r>
            <w:r>
              <w:rPr>
                <w:rFonts w:hint="eastAsia" w:ascii="Times New Roman" w:hAnsi="Times New Roman" w:eastAsia="宋体"/>
                <w:color w:val="000000" w:themeColor="text1"/>
                <w:sz w:val="24"/>
                <w14:textFill>
                  <w14:solidFill>
                    <w14:schemeClr w14:val="tx1"/>
                  </w14:solidFill>
                </w14:textFill>
              </w:rPr>
              <w:t>）</w:t>
            </w:r>
            <w:r>
              <w:rPr>
                <w:rFonts w:ascii="Times New Roman" w:hAnsi="Times New Roman" w:eastAsia="宋体"/>
                <w:color w:val="000000" w:themeColor="text1"/>
                <w:sz w:val="24"/>
                <w14:textFill>
                  <w14:solidFill>
                    <w14:schemeClr w14:val="tx1"/>
                  </w14:solidFill>
                </w14:textFill>
              </w:rPr>
              <w:t>的要求。</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④</w:t>
            </w:r>
            <w:r>
              <w:rPr>
                <w:rFonts w:hint="eastAsia" w:ascii="宋体" w:hAnsi="宋体" w:cs="宋体"/>
                <w:color w:val="000000" w:themeColor="text1"/>
                <w:sz w:val="24"/>
                <w:szCs w:val="24"/>
                <w14:textFill>
                  <w14:solidFill>
                    <w14:schemeClr w14:val="tx1"/>
                  </w14:solidFill>
                </w14:textFill>
              </w:rPr>
              <w:t>中午12：00～14：00禁止施工，若要施工，必须进行公示并取得有关部门同意。</w:t>
            </w:r>
          </w:p>
          <w:p>
            <w:pPr>
              <w:pBdr>
                <w:top w:val="none" w:color="auto" w:sz="0" w:space="0"/>
                <w:left w:val="none" w:color="auto" w:sz="0" w:space="0"/>
                <w:bottom w:val="none" w:color="auto" w:sz="0" w:space="0"/>
                <w:right w:val="none" w:color="auto" w:sz="0" w:space="0"/>
                <w:between w:val="none" w:color="auto" w:sz="0" w:space="0"/>
              </w:pBdr>
              <w:tabs>
                <w:tab w:val="left" w:pos="6480"/>
              </w:tabs>
              <w:spacing w:line="360" w:lineRule="auto"/>
              <w:ind w:firstLine="480" w:firstLineChars="200"/>
              <w:rPr>
                <w:rFonts w:ascii="Times New Roman" w:hAnsi="Times New Roman" w:eastAsia="宋体"/>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⑤</w:t>
            </w:r>
            <w:r>
              <w:rPr>
                <w:rFonts w:ascii="Times New Roman" w:hAnsi="Times New Roman" w:eastAsia="宋体"/>
                <w:color w:val="000000" w:themeColor="text1"/>
                <w:sz w:val="24"/>
                <w14:textFill>
                  <w14:solidFill>
                    <w14:schemeClr w14:val="tx1"/>
                  </w14:solidFill>
                </w14:textFill>
              </w:rPr>
              <w:t>合理安排行车路线，合理布置施工现场。</w:t>
            </w:r>
          </w:p>
          <w:p>
            <w:pPr>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Times New Roman" w:hAnsi="Times New Roman" w:eastAsia="宋体"/>
                <w:bCs/>
                <w:color w:val="000000" w:themeColor="text1"/>
                <w:sz w:val="24"/>
                <w14:textFill>
                  <w14:solidFill>
                    <w14:schemeClr w14:val="tx1"/>
                  </w14:solidFill>
                </w14:textFill>
              </w:rPr>
            </w:pPr>
            <w:r>
              <w:rPr>
                <w:rFonts w:hint="eastAsia"/>
                <w:color w:val="000000" w:themeColor="text1"/>
                <w:sz w:val="24"/>
                <w:lang w:eastAsia="zh-CN"/>
                <w14:textFill>
                  <w14:solidFill>
                    <w14:schemeClr w14:val="tx1"/>
                  </w14:solidFill>
                </w14:textFill>
              </w:rPr>
              <w:t>⑥</w:t>
            </w:r>
            <w:r>
              <w:rPr>
                <w:rFonts w:ascii="Times New Roman" w:hAnsi="Times New Roman" w:eastAsia="宋体"/>
                <w:bCs/>
                <w:color w:val="000000" w:themeColor="text1"/>
                <w:sz w:val="24"/>
                <w14:textFill>
                  <w14:solidFill>
                    <w14:schemeClr w14:val="tx1"/>
                  </w14:solidFill>
                </w14:textFill>
              </w:rPr>
              <w:t>注意对施工设备的维护保养，使得各种施工机械设备保持良好的运行状态，以减少噪声的产生。</w:t>
            </w:r>
          </w:p>
          <w:p>
            <w:pPr>
              <w:pBdr>
                <w:top w:val="none" w:color="auto" w:sz="0" w:space="0"/>
                <w:left w:val="none" w:color="auto" w:sz="0" w:space="0"/>
                <w:bottom w:val="none" w:color="auto" w:sz="0" w:space="0"/>
                <w:right w:val="none" w:color="auto" w:sz="0" w:space="0"/>
                <w:between w:val="none" w:color="auto" w:sz="0" w:space="0"/>
              </w:pBdr>
              <w:spacing w:line="360" w:lineRule="auto"/>
              <w:rPr>
                <w:rFonts w:ascii="Times New Roman" w:hAnsi="Times New Roman" w:eastAsia="宋体"/>
                <w:b/>
                <w:color w:val="000000" w:themeColor="text1"/>
                <w:sz w:val="24"/>
                <w14:textFill>
                  <w14:solidFill>
                    <w14:schemeClr w14:val="tx1"/>
                  </w14:solidFill>
                </w14:textFill>
              </w:rPr>
            </w:pPr>
            <w:r>
              <w:rPr>
                <w:rFonts w:ascii="Times New Roman" w:hAnsi="Times New Roman" w:eastAsia="宋体"/>
                <w:b/>
                <w:color w:val="000000" w:themeColor="text1"/>
                <w:sz w:val="24"/>
                <w14:textFill>
                  <w14:solidFill>
                    <w14:schemeClr w14:val="tx1"/>
                  </w14:solidFill>
                </w14:textFill>
              </w:rPr>
              <w:t>4固废环境影响分析</w:t>
            </w:r>
          </w:p>
          <w:p>
            <w:pPr>
              <w:adjustRightInd w:val="0"/>
              <w:snapToGrid w:val="0"/>
              <w:spacing w:line="360" w:lineRule="auto"/>
              <w:ind w:firstLine="573"/>
              <w:rPr>
                <w:rFonts w:ascii="宋体" w:hAnsi="宋体" w:cs="宋体"/>
                <w:sz w:val="24"/>
                <w:szCs w:val="24"/>
              </w:rPr>
            </w:pPr>
            <w:r>
              <w:rPr>
                <w:rFonts w:hint="eastAsia" w:ascii="宋体" w:hAnsi="宋体" w:cs="宋体"/>
                <w:sz w:val="24"/>
                <w:szCs w:val="24"/>
              </w:rPr>
              <w:t>施工期固体废弃物主要为施工人员的生活垃圾，施工场地废弃土石方、各种废弃建筑装修材料和包装材料等。</w:t>
            </w:r>
          </w:p>
          <w:p>
            <w:pPr>
              <w:spacing w:line="360" w:lineRule="auto"/>
              <w:ind w:firstLine="480" w:firstLineChars="200"/>
              <w:rPr>
                <w:rFonts w:ascii="宋体" w:hAnsi="宋体" w:cs="宋体"/>
                <w:sz w:val="24"/>
                <w:szCs w:val="24"/>
              </w:rPr>
            </w:pPr>
            <w:r>
              <w:rPr>
                <w:rFonts w:hint="eastAsia" w:ascii="宋体" w:hAnsi="宋体" w:cs="宋体"/>
                <w:sz w:val="24"/>
                <w:szCs w:val="24"/>
              </w:rPr>
              <w:t>（</w:t>
            </w:r>
            <w:r>
              <w:rPr>
                <w:rFonts w:hint="eastAsia" w:ascii="宋体" w:hAnsi="宋体" w:cs="宋体"/>
                <w:sz w:val="24"/>
                <w:szCs w:val="24"/>
                <w:lang w:val="en-US" w:eastAsia="zh-CN"/>
              </w:rPr>
              <w:t>1</w:t>
            </w:r>
            <w:r>
              <w:rPr>
                <w:rFonts w:hint="eastAsia" w:ascii="宋体" w:hAnsi="宋体" w:cs="宋体"/>
                <w:sz w:val="24"/>
                <w:szCs w:val="24"/>
              </w:rPr>
              <w:t>）生活垃圾</w:t>
            </w:r>
          </w:p>
          <w:p>
            <w:pPr>
              <w:spacing w:line="360" w:lineRule="auto"/>
              <w:ind w:firstLine="480" w:firstLineChars="200"/>
              <w:rPr>
                <w:rFonts w:ascii="宋体" w:hAnsi="宋体" w:cs="宋体"/>
                <w:sz w:val="24"/>
                <w:szCs w:val="24"/>
              </w:rPr>
            </w:pPr>
            <w:r>
              <w:rPr>
                <w:rFonts w:hint="eastAsia" w:ascii="宋体" w:hAnsi="宋体" w:cs="宋体"/>
                <w:sz w:val="24"/>
                <w:szCs w:val="24"/>
              </w:rPr>
              <w:t>项目施工期每天约有</w:t>
            </w:r>
            <w:r>
              <w:rPr>
                <w:rFonts w:hint="eastAsia" w:ascii="宋体" w:hAnsi="宋体" w:cs="宋体"/>
                <w:sz w:val="24"/>
                <w:szCs w:val="24"/>
                <w:lang w:val="en-US" w:eastAsia="zh-CN"/>
              </w:rPr>
              <w:t>15</w:t>
            </w:r>
            <w:r>
              <w:rPr>
                <w:rFonts w:hint="eastAsia" w:ascii="宋体" w:hAnsi="宋体" w:cs="宋体"/>
                <w:sz w:val="24"/>
                <w:szCs w:val="24"/>
              </w:rPr>
              <w:t>名施工人员，生活垃圾产生量为</w:t>
            </w:r>
            <w:r>
              <w:rPr>
                <w:rFonts w:hint="eastAsia" w:ascii="宋体" w:hAnsi="宋体" w:cs="宋体"/>
                <w:sz w:val="24"/>
                <w:szCs w:val="24"/>
                <w:lang w:val="en-US" w:eastAsia="zh-CN"/>
              </w:rPr>
              <w:t>7.5</w:t>
            </w:r>
            <w:r>
              <w:rPr>
                <w:rFonts w:hint="eastAsia" w:ascii="宋体" w:hAnsi="宋体" w:cs="宋体"/>
                <w:sz w:val="24"/>
                <w:szCs w:val="24"/>
              </w:rPr>
              <w:t>kg/d，整个施工期产生</w:t>
            </w:r>
            <w:r>
              <w:rPr>
                <w:rFonts w:hint="eastAsia" w:ascii="宋体" w:hAnsi="宋体" w:cs="宋体"/>
                <w:sz w:val="24"/>
                <w:szCs w:val="24"/>
                <w:lang w:val="en-US" w:eastAsia="zh-CN"/>
              </w:rPr>
              <w:t>0.45</w:t>
            </w:r>
            <w:r>
              <w:rPr>
                <w:rFonts w:hint="eastAsia" w:ascii="宋体" w:hAnsi="宋体" w:cs="宋体"/>
                <w:sz w:val="24"/>
                <w:szCs w:val="24"/>
              </w:rPr>
              <w:t>t。主要为有机废物，</w:t>
            </w:r>
            <w:r>
              <w:rPr>
                <w:rFonts w:hint="eastAsia" w:ascii="宋体" w:hAnsi="宋体" w:cs="宋体"/>
                <w:sz w:val="24"/>
                <w:szCs w:val="24"/>
                <w:lang w:eastAsia="zh-CN"/>
              </w:rPr>
              <w:t>如不及时收集</w:t>
            </w:r>
            <w:r>
              <w:rPr>
                <w:rFonts w:hint="eastAsia" w:ascii="宋体" w:hAnsi="宋体" w:cs="宋体"/>
                <w:sz w:val="24"/>
                <w:szCs w:val="24"/>
              </w:rPr>
              <w:t>对周围环境和作业人员健康</w:t>
            </w:r>
            <w:r>
              <w:rPr>
                <w:rFonts w:hint="eastAsia" w:ascii="宋体" w:hAnsi="宋体" w:cs="宋体"/>
                <w:sz w:val="24"/>
                <w:szCs w:val="24"/>
                <w:lang w:eastAsia="zh-CN"/>
              </w:rPr>
              <w:t>会</w:t>
            </w:r>
            <w:r>
              <w:rPr>
                <w:rFonts w:hint="eastAsia" w:ascii="宋体" w:hAnsi="宋体" w:cs="宋体"/>
                <w:sz w:val="24"/>
                <w:szCs w:val="24"/>
              </w:rPr>
              <w:t>带来不利影响。故对施工人员的生活垃圾应定点存放、及时收集，委托环卫部门定期清运处置。</w:t>
            </w:r>
          </w:p>
          <w:p>
            <w:pPr>
              <w:tabs>
                <w:tab w:val="left" w:pos="1662"/>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（2）建筑垃圾</w:t>
            </w:r>
          </w:p>
          <w:p>
            <w:pPr>
              <w:spacing w:line="360" w:lineRule="auto"/>
              <w:ind w:firstLine="480" w:firstLineChars="200"/>
              <w:rPr>
                <w:rFonts w:ascii="宋体" w:hAnsi="宋体" w:cs="宋体"/>
                <w:sz w:val="24"/>
                <w:szCs w:val="24"/>
              </w:rPr>
            </w:pPr>
            <w:r>
              <w:rPr>
                <w:rFonts w:hint="eastAsia" w:ascii="宋体" w:hAnsi="宋体" w:cs="宋体"/>
                <w:sz w:val="24"/>
                <w:szCs w:val="24"/>
              </w:rPr>
              <w:t>建筑垃圾分类收集、分类处理，可以回收利用于场界围栏、围墙、沉淀池等过程，以节约原材料及运输成本。不可回用的统一收集后运至相关部门指定地点堆置或联系有回填需求的单位作为回填之用，禁止与生活垃圾混合处置，禁止随意丢弃，对环境无不利影响。</w:t>
            </w:r>
          </w:p>
          <w:p>
            <w:pPr>
              <w:tabs>
                <w:tab w:val="left" w:pos="1662"/>
              </w:tabs>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（3）土石方</w:t>
            </w:r>
          </w:p>
          <w:p>
            <w:pPr>
              <w:adjustRightInd w:val="0"/>
              <w:snapToGrid w:val="0"/>
              <w:spacing w:line="360" w:lineRule="auto"/>
              <w:ind w:firstLine="480" w:firstLineChars="200"/>
              <w:rPr>
                <w:rFonts w:hint="eastAsia" w:ascii="Times New Roman" w:hAnsi="Times New Roman" w:eastAsia="宋体" w:cs="Arial"/>
                <w:color w:val="auto"/>
                <w:sz w:val="24"/>
              </w:rPr>
            </w:pPr>
            <w:r>
              <w:rPr>
                <w:rFonts w:hint="eastAsia" w:ascii="宋体" w:hAnsi="宋体" w:cs="宋体"/>
                <w:sz w:val="24"/>
                <w:szCs w:val="24"/>
              </w:rPr>
              <w:t>项目地势平坦，本项目将产生一定的砖石块及土方。产生的砖石可用于回填及挡墙的建设，少量不可回用的土石方统一收集后运至相关部门指定地点堆置或交给有回填需求的企业作为回填之用。项目能够实现场地内土石方平衡，无废弃土石方产生。因此，挖出的土石方对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8522" w:type="dxa"/>
            <w:noWrap w:val="0"/>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right="0" w:rightChars="0"/>
              <w:textAlignment w:val="baseline"/>
              <w:rPr>
                <w:rFonts w:hint="eastAsia" w:ascii="Times New Roman" w:hAnsi="Times New Roman" w:eastAsia="宋体"/>
                <w:b/>
                <w:color w:val="000000" w:themeColor="text1"/>
                <w:sz w:val="28"/>
                <w14:textFill>
                  <w14:solidFill>
                    <w14:schemeClr w14:val="tx1"/>
                  </w14:solidFill>
                </w14:textFill>
              </w:rPr>
            </w:pPr>
            <w:r>
              <w:rPr>
                <w:rFonts w:hint="eastAsia" w:ascii="Times New Roman" w:hAnsi="Times New Roman" w:eastAsia="宋体"/>
                <w:b/>
                <w:color w:val="000000" w:themeColor="text1"/>
                <w:sz w:val="28"/>
                <w14:textFill>
                  <w14:solidFill>
                    <w14:schemeClr w14:val="tx1"/>
                  </w14:solidFill>
                </w14:textFill>
              </w:rPr>
              <w:t>营运期环境影响分析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1废气环境影响分析</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kern w:val="0"/>
                <w:sz w:val="24"/>
              </w:rPr>
            </w:pPr>
            <w:r>
              <w:rPr>
                <w:rFonts w:hint="eastAsia" w:ascii="Times New Roman" w:hAnsi="Times New Roman" w:eastAsia="宋体"/>
                <w:b/>
                <w:color w:val="auto"/>
                <w:kern w:val="0"/>
                <w:sz w:val="24"/>
                <w:lang w:val="en-US" w:eastAsia="zh-CN"/>
              </w:rPr>
              <w:t>1.1</w:t>
            </w:r>
            <w:r>
              <w:rPr>
                <w:rFonts w:hint="eastAsia" w:ascii="Times New Roman" w:hAnsi="Times New Roman" w:eastAsia="宋体"/>
                <w:b/>
                <w:color w:val="auto"/>
                <w:kern w:val="0"/>
                <w:sz w:val="24"/>
              </w:rPr>
              <w:t>预测因子及源强</w:t>
            </w:r>
          </w:p>
          <w:p>
            <w:pPr>
              <w:spacing w:line="360" w:lineRule="auto"/>
              <w:ind w:firstLine="480" w:firstLineChars="200"/>
              <w:rPr>
                <w:rFonts w:hint="eastAsia" w:ascii="Times New Roman" w:hAnsi="Times New Roman" w:eastAsia="宋体"/>
                <w:color w:val="auto"/>
                <w:sz w:val="24"/>
                <w:szCs w:val="20"/>
              </w:rPr>
            </w:pPr>
            <w:r>
              <w:rPr>
                <w:rFonts w:hint="eastAsia" w:ascii="新宋体" w:hAnsi="新宋体" w:eastAsia="新宋体" w:cs="新宋体"/>
                <w:sz w:val="24"/>
                <w:szCs w:val="24"/>
              </w:rPr>
              <w:t>根据工程分析，项目对废油的集中收集及物流运输均在半封闭的废油临时存放区内进行，收集容器、输送管道、动力设备均由低能耗、安全系数高、密封性能好、自动化程度高的储运设备完成，根据前面对废油临时收集设施呼吸作用释放的非甲烷总烃废气进行分析</w:t>
            </w:r>
            <w:r>
              <w:rPr>
                <w:rFonts w:hint="eastAsia" w:ascii="新宋体" w:hAnsi="新宋体" w:eastAsia="新宋体" w:cs="新宋体"/>
                <w:sz w:val="24"/>
                <w:szCs w:val="24"/>
                <w:lang w:eastAsia="zh-CN"/>
              </w:rPr>
              <w:t>可知，无组织非甲烷总烃的排放速率为</w:t>
            </w:r>
            <w:r>
              <w:rPr>
                <w:rFonts w:hint="eastAsia" w:ascii="新宋体" w:hAnsi="新宋体" w:eastAsia="新宋体" w:cs="新宋体"/>
                <w:sz w:val="24"/>
                <w:szCs w:val="24"/>
                <w:lang w:val="en-US" w:eastAsia="zh-CN"/>
              </w:rPr>
              <w:t>0.114kg/h。</w:t>
            </w:r>
            <w:r>
              <w:rPr>
                <w:rFonts w:hint="eastAsia" w:ascii="新宋体" w:hAnsi="新宋体" w:eastAsia="新宋体" w:cs="新宋体"/>
                <w:sz w:val="24"/>
                <w:szCs w:val="24"/>
              </w:rPr>
              <w:t>项目通过加强废油输送设备的管理以及加强废油临时存放区通风换气等防治措施，</w:t>
            </w:r>
            <w:r>
              <w:rPr>
                <w:rFonts w:hint="eastAsia" w:ascii="新宋体" w:hAnsi="新宋体" w:eastAsia="新宋体" w:cs="新宋体"/>
                <w:color w:val="auto"/>
                <w:sz w:val="24"/>
                <w:szCs w:val="24"/>
              </w:rPr>
              <w:t>项目产生的非甲烷总烃浓度不会超过《大气污染物综合排放标准》（GB16297-1996）中非甲烷总烃</w:t>
            </w:r>
            <w:r>
              <w:rPr>
                <w:rFonts w:hint="eastAsia" w:ascii="新宋体" w:hAnsi="新宋体" w:eastAsia="新宋体" w:cs="新宋体"/>
                <w:color w:val="auto"/>
                <w:sz w:val="24"/>
                <w:szCs w:val="24"/>
                <w:lang w:eastAsia="zh-CN"/>
              </w:rPr>
              <w:t>无组织排放浓度限值</w:t>
            </w:r>
            <w:r>
              <w:rPr>
                <w:rFonts w:hint="eastAsia" w:ascii="新宋体" w:hAnsi="新宋体" w:eastAsia="新宋体" w:cs="新宋体"/>
                <w:color w:val="auto"/>
                <w:sz w:val="24"/>
                <w:szCs w:val="24"/>
                <w:lang w:val="en-US" w:eastAsia="zh-CN"/>
              </w:rPr>
              <w:t>4</w:t>
            </w:r>
            <w:r>
              <w:rPr>
                <w:rFonts w:hint="eastAsia" w:ascii="新宋体" w:hAnsi="新宋体" w:eastAsia="新宋体" w:cs="新宋体"/>
                <w:color w:val="auto"/>
                <w:sz w:val="24"/>
                <w:szCs w:val="24"/>
              </w:rPr>
              <w:t>mg/m³的标准。</w:t>
            </w:r>
            <w:r>
              <w:rPr>
                <w:rFonts w:hint="eastAsia" w:ascii="新宋体" w:hAnsi="新宋体" w:eastAsia="新宋体" w:cs="新宋体"/>
                <w:color w:val="auto"/>
                <w:sz w:val="24"/>
                <w:szCs w:val="20"/>
              </w:rPr>
              <w:t>废气无组织排放源强参数见表</w:t>
            </w:r>
            <w:r>
              <w:rPr>
                <w:rFonts w:hint="eastAsia" w:ascii="新宋体" w:hAnsi="新宋体" w:eastAsia="新宋体" w:cs="新宋体"/>
                <w:color w:val="auto"/>
                <w:sz w:val="24"/>
                <w:szCs w:val="20"/>
                <w:lang w:val="en-US" w:eastAsia="zh-CN"/>
              </w:rPr>
              <w:t>7-6</w:t>
            </w:r>
            <w:r>
              <w:rPr>
                <w:rFonts w:hint="eastAsia" w:ascii="新宋体" w:hAnsi="新宋体" w:eastAsia="新宋体" w:cs="新宋体"/>
                <w:color w:val="auto"/>
                <w:sz w:val="24"/>
                <w:szCs w:val="20"/>
              </w:rPr>
              <w:t>。</w:t>
            </w:r>
          </w:p>
          <w:p>
            <w:p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b/>
                <w:bCs w:val="0"/>
                <w:color w:val="auto"/>
                <w:kern w:val="2"/>
                <w:sz w:val="24"/>
                <w:szCs w:val="24"/>
                <w:lang w:val="en-US" w:eastAsia="zh-CN" w:bidi="ar-SA"/>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b/>
                <w:bCs w:val="0"/>
                <w:color w:val="auto"/>
                <w:kern w:val="2"/>
                <w:sz w:val="24"/>
                <w:szCs w:val="24"/>
                <w:lang w:val="en-US" w:eastAsia="zh-CN" w:bidi="ar-SA"/>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b/>
                <w:bCs w:val="0"/>
                <w:color w:val="auto"/>
                <w:kern w:val="2"/>
                <w:sz w:val="24"/>
                <w:szCs w:val="24"/>
                <w:lang w:val="en-US" w:eastAsia="zh-CN" w:bidi="ar-SA"/>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b/>
                <w:bCs w:val="0"/>
                <w:color w:val="auto"/>
                <w:kern w:val="2"/>
                <w:sz w:val="24"/>
                <w:szCs w:val="24"/>
                <w:lang w:val="en-US" w:eastAsia="zh-CN" w:bidi="ar-SA"/>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b/>
                <w:bCs w:val="0"/>
                <w:color w:val="auto"/>
                <w:kern w:val="2"/>
                <w:sz w:val="24"/>
                <w:szCs w:val="24"/>
                <w:lang w:val="en-US" w:eastAsia="zh-CN" w:bidi="ar-SA"/>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b/>
                <w:bCs w:val="0"/>
                <w:color w:val="auto"/>
                <w:kern w:val="2"/>
                <w:sz w:val="24"/>
                <w:szCs w:val="24"/>
                <w:lang w:val="en-US" w:eastAsia="zh-CN" w:bidi="ar-SA"/>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b/>
                <w:bCs w:val="0"/>
                <w:color w:val="auto"/>
                <w:kern w:val="2"/>
                <w:sz w:val="24"/>
                <w:szCs w:val="24"/>
                <w:lang w:val="en-US" w:eastAsia="zh-CN" w:bidi="ar-SA"/>
              </w:rPr>
            </w:pPr>
          </w:p>
          <w:p>
            <w:pPr>
              <w:pBdr>
                <w:top w:val="none" w:color="auto" w:sz="0" w:space="0"/>
                <w:left w:val="none" w:color="auto" w:sz="0" w:space="0"/>
                <w:bottom w:val="none" w:color="auto" w:sz="0" w:space="0"/>
                <w:right w:val="none" w:color="auto" w:sz="0" w:space="0"/>
                <w:between w:val="none" w:color="auto" w:sz="0" w:space="0"/>
              </w:pBdr>
              <w:jc w:val="center"/>
              <w:rPr>
                <w:rFonts w:hint="eastAsia" w:ascii="Times New Roman" w:hAnsi="Times New Roman" w:eastAsia="宋体" w:cs="Times New Roman"/>
                <w:b/>
                <w:bCs w:val="0"/>
                <w:color w:val="auto"/>
                <w:kern w:val="2"/>
                <w:sz w:val="24"/>
                <w:szCs w:val="24"/>
                <w:lang w:val="en-US" w:eastAsia="zh-CN" w:bidi="ar-SA"/>
              </w:rPr>
            </w:pPr>
          </w:p>
          <w:p>
            <w:pPr>
              <w:pBdr>
                <w:top w:val="none" w:color="auto" w:sz="0" w:space="0"/>
                <w:left w:val="none" w:color="auto" w:sz="0" w:space="0"/>
                <w:bottom w:val="none" w:color="auto" w:sz="0" w:space="0"/>
                <w:right w:val="none" w:color="auto" w:sz="0" w:space="0"/>
                <w:between w:val="none" w:color="auto" w:sz="0" w:space="0"/>
              </w:pBdr>
              <w:jc w:val="center"/>
              <w:rPr>
                <w:rFonts w:hint="default" w:ascii="Times New Roman" w:hAnsi="Times New Roman" w:eastAsia="宋体" w:cs="Times New Roman"/>
                <w:b/>
                <w:bCs w:val="0"/>
                <w:color w:val="000000" w:themeColor="text1"/>
                <w:kern w:val="2"/>
                <w:sz w:val="24"/>
                <w:szCs w:val="24"/>
                <w:lang w:val="en-US" w:eastAsia="zh-CN" w:bidi="ar-SA"/>
                <w14:textFill>
                  <w14:solidFill>
                    <w14:schemeClr w14:val="tx1"/>
                  </w14:solidFill>
                </w14:textFill>
              </w:rPr>
            </w:pPr>
            <w:r>
              <w:rPr>
                <w:rFonts w:hint="eastAsia" w:ascii="Times New Roman" w:hAnsi="Times New Roman" w:eastAsia="宋体" w:cs="Times New Roman"/>
                <w:b/>
                <w:bCs w:val="0"/>
                <w:color w:val="000000" w:themeColor="text1"/>
                <w:kern w:val="2"/>
                <w:sz w:val="24"/>
                <w:szCs w:val="24"/>
                <w:lang w:val="en-US" w:eastAsia="zh-CN" w:bidi="ar-SA"/>
                <w14:textFill>
                  <w14:solidFill>
                    <w14:schemeClr w14:val="tx1"/>
                  </w14:solidFill>
                </w14:textFill>
              </w:rPr>
              <w:t>表7-</w:t>
            </w:r>
            <w:r>
              <w:rPr>
                <w:rFonts w:hint="eastAsia" w:cs="Times New Roman"/>
                <w:b/>
                <w:bCs w:val="0"/>
                <w:color w:val="000000" w:themeColor="text1"/>
                <w:kern w:val="2"/>
                <w:sz w:val="24"/>
                <w:szCs w:val="24"/>
                <w:lang w:val="en-US" w:eastAsia="zh-CN" w:bidi="ar-SA"/>
                <w14:textFill>
                  <w14:solidFill>
                    <w14:schemeClr w14:val="tx1"/>
                  </w14:solidFill>
                </w14:textFill>
              </w:rPr>
              <w:t>6</w:t>
            </w:r>
            <w:r>
              <w:rPr>
                <w:rFonts w:hint="eastAsia" w:ascii="Times New Roman" w:hAnsi="Times New Roman" w:eastAsia="宋体" w:cs="Times New Roman"/>
                <w:b/>
                <w:bCs w:val="0"/>
                <w:color w:val="000000" w:themeColor="text1"/>
                <w:kern w:val="2"/>
                <w:sz w:val="24"/>
                <w:szCs w:val="24"/>
                <w:lang w:val="en-US" w:eastAsia="zh-CN" w:bidi="ar-SA"/>
                <w14:textFill>
                  <w14:solidFill>
                    <w14:schemeClr w14:val="tx1"/>
                  </w14:solidFill>
                </w14:textFill>
              </w:rPr>
              <w:t xml:space="preserve">  预测因子、浓度限值及源强参数一览表</w:t>
            </w:r>
          </w:p>
          <w:tbl>
            <w:tblPr>
              <w:tblStyle w:val="19"/>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Layout w:type="fixed"/>
              <w:tblCellMar>
                <w:top w:w="0" w:type="dxa"/>
                <w:left w:w="108" w:type="dxa"/>
                <w:bottom w:w="0" w:type="dxa"/>
                <w:right w:w="108" w:type="dxa"/>
              </w:tblCellMar>
            </w:tblPr>
            <w:tblGrid>
              <w:gridCol w:w="1026"/>
              <w:gridCol w:w="771"/>
              <w:gridCol w:w="1410"/>
              <w:gridCol w:w="1412"/>
              <w:gridCol w:w="1155"/>
              <w:gridCol w:w="837"/>
              <w:gridCol w:w="896"/>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1026" w:type="dxa"/>
                  <w:vMerge w:val="restart"/>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无组织排放源</w:t>
                  </w:r>
                </w:p>
              </w:tc>
              <w:tc>
                <w:tcPr>
                  <w:tcW w:w="771" w:type="dxa"/>
                  <w:vMerge w:val="restart"/>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预测</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因子</w:t>
                  </w:r>
                </w:p>
              </w:tc>
              <w:tc>
                <w:tcPr>
                  <w:tcW w:w="1410" w:type="dxa"/>
                  <w:vMerge w:val="restart"/>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浓度限值（mg/m</w:t>
                  </w:r>
                  <w:r>
                    <w:rPr>
                      <w:rFonts w:hint="default" w:ascii="Times New Roman" w:hAnsi="Times New Roman" w:eastAsia="宋体" w:cs="Times New Roman"/>
                      <w:b/>
                      <w:color w:val="000000" w:themeColor="text1"/>
                      <w:kern w:val="0"/>
                      <w:sz w:val="21"/>
                      <w:szCs w:val="21"/>
                      <w:vertAlign w:val="superscript"/>
                      <w14:textFill>
                        <w14:solidFill>
                          <w14:schemeClr w14:val="tx1"/>
                        </w14:solidFill>
                      </w14:textFill>
                    </w:rPr>
                    <w:t>3</w:t>
                  </w:r>
                  <w:r>
                    <w:rPr>
                      <w:rFonts w:hint="default" w:ascii="Times New Roman" w:hAnsi="Times New Roman" w:eastAsia="宋体" w:cs="Times New Roman"/>
                      <w:b/>
                      <w:color w:val="000000" w:themeColor="text1"/>
                      <w:kern w:val="0"/>
                      <w:sz w:val="21"/>
                      <w:szCs w:val="21"/>
                      <w14:textFill>
                        <w14:solidFill>
                          <w14:schemeClr w14:val="tx1"/>
                        </w14:solidFill>
                      </w14:textFill>
                    </w:rPr>
                    <w:t>）</w:t>
                  </w:r>
                </w:p>
              </w:tc>
              <w:tc>
                <w:tcPr>
                  <w:tcW w:w="1412" w:type="dxa"/>
                  <w:vMerge w:val="restart"/>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标准</w:t>
                  </w:r>
                </w:p>
              </w:tc>
              <w:tc>
                <w:tcPr>
                  <w:tcW w:w="1155" w:type="dxa"/>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源强（kg/h）</w:t>
                  </w:r>
                </w:p>
              </w:tc>
              <w:tc>
                <w:tcPr>
                  <w:tcW w:w="837" w:type="dxa"/>
                  <w:vMerge w:val="restart"/>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排放高度（m）</w:t>
                  </w:r>
                </w:p>
              </w:tc>
              <w:tc>
                <w:tcPr>
                  <w:tcW w:w="1695" w:type="dxa"/>
                  <w:gridSpan w:val="2"/>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无组织排放源特征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1026" w:type="dxa"/>
                  <w:vMerge w:val="continue"/>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771" w:type="dxa"/>
                  <w:vMerge w:val="continue"/>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410" w:type="dxa"/>
                  <w:vMerge w:val="continue"/>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412" w:type="dxa"/>
                  <w:vMerge w:val="continue"/>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1155" w:type="dxa"/>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正常工况</w:t>
                  </w:r>
                </w:p>
              </w:tc>
              <w:tc>
                <w:tcPr>
                  <w:tcW w:w="837" w:type="dxa"/>
                  <w:vMerge w:val="continue"/>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p>
              </w:tc>
              <w:tc>
                <w:tcPr>
                  <w:tcW w:w="896" w:type="dxa"/>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长度</w:t>
                  </w:r>
                </w:p>
              </w:tc>
              <w:tc>
                <w:tcPr>
                  <w:tcW w:w="799" w:type="dxa"/>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b/>
                      <w:color w:val="000000" w:themeColor="text1"/>
                      <w:kern w:val="0"/>
                      <w:sz w:val="21"/>
                      <w:szCs w:val="21"/>
                      <w14:textFill>
                        <w14:solidFill>
                          <w14:schemeClr w14:val="tx1"/>
                        </w14:solidFill>
                      </w14:textFill>
                    </w:rPr>
                  </w:pPr>
                  <w:r>
                    <w:rPr>
                      <w:rFonts w:hint="default" w:ascii="Times New Roman" w:hAnsi="Times New Roman" w:eastAsia="宋体" w:cs="Times New Roman"/>
                      <w:b/>
                      <w:color w:val="000000" w:themeColor="text1"/>
                      <w:kern w:val="0"/>
                      <w:sz w:val="21"/>
                      <w:szCs w:val="21"/>
                      <w14:textFill>
                        <w14:solidFill>
                          <w14:schemeClr w14:val="tx1"/>
                        </w14:solidFill>
                      </w14:textFill>
                    </w:rPr>
                    <w:t>宽度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2" w:space="0"/>
                </w:tblBorders>
                <w:tblCellMar>
                  <w:top w:w="0" w:type="dxa"/>
                  <w:left w:w="108" w:type="dxa"/>
                  <w:bottom w:w="0" w:type="dxa"/>
                  <w:right w:w="108" w:type="dxa"/>
                </w:tblCellMar>
              </w:tblPrEx>
              <w:trPr>
                <w:cantSplit/>
                <w:trHeight w:val="340" w:hRule="atLeast"/>
                <w:jc w:val="center"/>
              </w:trPr>
              <w:tc>
                <w:tcPr>
                  <w:tcW w:w="1026" w:type="dxa"/>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储罐</w:t>
                  </w:r>
                </w:p>
              </w:tc>
              <w:tc>
                <w:tcPr>
                  <w:tcW w:w="771" w:type="dxa"/>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val="0"/>
                    <w:bidi w:val="0"/>
                    <w:adjustRightInd w:val="0"/>
                    <w:snapToGrid w:val="0"/>
                    <w:spacing w:line="240" w:lineRule="auto"/>
                    <w:ind w:left="0" w:leftChars="0" w:right="0" w:rightChars="0" w:firstLine="0" w:firstLineChars="0"/>
                    <w:jc w:val="center"/>
                    <w:textAlignment w:val="center"/>
                    <w:outlineLvl w:val="9"/>
                    <w:rPr>
                      <w:rFonts w:hint="eastAsia" w:ascii="Times New Roman" w:hAnsi="Times New Roman" w:eastAsia="宋体" w:cs="Times New Roman"/>
                      <w:color w:val="000000" w:themeColor="text1"/>
                      <w:kern w:val="0"/>
                      <w:sz w:val="21"/>
                      <w:szCs w:val="21"/>
                      <w:lang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eastAsia="zh-CN"/>
                      <w14:textFill>
                        <w14:solidFill>
                          <w14:schemeClr w14:val="tx1"/>
                        </w14:solidFill>
                      </w14:textFill>
                    </w:rPr>
                    <w:t>非甲烷总烃</w:t>
                  </w:r>
                </w:p>
              </w:tc>
              <w:tc>
                <w:tcPr>
                  <w:tcW w:w="1410" w:type="dxa"/>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4.0</w:t>
                  </w:r>
                </w:p>
              </w:tc>
              <w:tc>
                <w:tcPr>
                  <w:tcW w:w="1412" w:type="dxa"/>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《大气污染物综合排放标准》</w:t>
                  </w:r>
                  <w:r>
                    <w:rPr>
                      <w:rFonts w:hint="eastAsia" w:ascii="Times New Roman" w:hAnsi="Times New Roman" w:eastAsia="宋体"/>
                      <w:color w:val="000000" w:themeColor="text1"/>
                      <w:sz w:val="21"/>
                      <w:szCs w:val="21"/>
                      <w14:textFill>
                        <w14:solidFill>
                          <w14:schemeClr w14:val="tx1"/>
                        </w14:solidFill>
                      </w14:textFill>
                    </w:rPr>
                    <w:t>（GB16297</w:t>
                  </w:r>
                  <w:r>
                    <w:rPr>
                      <w:rFonts w:ascii="Times New Roman" w:hAnsi="Times New Roman" w:eastAsia="宋体"/>
                      <w:color w:val="000000" w:themeColor="text1"/>
                      <w:sz w:val="21"/>
                      <w:szCs w:val="21"/>
                      <w14:textFill>
                        <w14:solidFill>
                          <w14:schemeClr w14:val="tx1"/>
                        </w14:solidFill>
                      </w14:textFill>
                    </w:rPr>
                    <w:t>-1996</w:t>
                  </w:r>
                  <w:r>
                    <w:rPr>
                      <w:rFonts w:hint="eastAsia" w:ascii="Times New Roman" w:hAnsi="Times New Roman" w:eastAsia="宋体"/>
                      <w:color w:val="000000" w:themeColor="text1"/>
                      <w:sz w:val="21"/>
                      <w:szCs w:val="21"/>
                      <w14:textFill>
                        <w14:solidFill>
                          <w14:schemeClr w14:val="tx1"/>
                        </w14:solidFill>
                      </w14:textFill>
                    </w:rPr>
                    <w:t>）</w:t>
                  </w:r>
                </w:p>
              </w:tc>
              <w:tc>
                <w:tcPr>
                  <w:tcW w:w="1155" w:type="dxa"/>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default"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0.114</w:t>
                  </w:r>
                </w:p>
              </w:tc>
              <w:tc>
                <w:tcPr>
                  <w:tcW w:w="837" w:type="dxa"/>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6</w:t>
                  </w:r>
                  <w:r>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t>.0</w:t>
                  </w:r>
                </w:p>
              </w:tc>
              <w:tc>
                <w:tcPr>
                  <w:tcW w:w="896" w:type="dxa"/>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40</w:t>
                  </w:r>
                  <w:r>
                    <w:rPr>
                      <w:rFonts w:hint="default" w:ascii="Times New Roman" w:hAnsi="Times New Roman" w:eastAsia="宋体" w:cs="Times New Roman"/>
                      <w:color w:val="000000" w:themeColor="text1"/>
                      <w:kern w:val="0"/>
                      <w:sz w:val="21"/>
                      <w:szCs w:val="21"/>
                      <w14:textFill>
                        <w14:solidFill>
                          <w14:schemeClr w14:val="tx1"/>
                        </w14:solidFill>
                      </w14:textFill>
                    </w:rPr>
                    <w:t>m</w:t>
                  </w:r>
                </w:p>
              </w:tc>
              <w:tc>
                <w:tcPr>
                  <w:tcW w:w="799" w:type="dxa"/>
                  <w:tcBorders>
                    <w:tl2br w:val="nil"/>
                    <w:tr2bl w:val="nil"/>
                  </w:tcBorders>
                  <w:noWrap w:val="0"/>
                  <w:vAlign w:val="center"/>
                </w:tcPr>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bidi w:val="0"/>
                    <w:adjustRightInd w:val="0"/>
                    <w:snapToGrid w:val="0"/>
                    <w:spacing w:line="240" w:lineRule="auto"/>
                    <w:ind w:left="0" w:leftChars="0" w:right="0" w:rightChars="0" w:firstLine="0" w:firstLineChars="0"/>
                    <w:jc w:val="center"/>
                    <w:outlineLvl w:val="9"/>
                    <w:rPr>
                      <w:rFonts w:hint="eastAsia" w:ascii="Times New Roman" w:hAnsi="Times New Roman" w:eastAsia="宋体" w:cs="Times New Roman"/>
                      <w:color w:val="000000" w:themeColor="text1"/>
                      <w:kern w:val="0"/>
                      <w:sz w:val="21"/>
                      <w:szCs w:val="21"/>
                      <w:lang w:val="en-US" w:eastAsia="zh-CN"/>
                      <w14:textFill>
                        <w14:solidFill>
                          <w14:schemeClr w14:val="tx1"/>
                        </w14:solidFill>
                      </w14:textFill>
                    </w:rPr>
                  </w:pPr>
                  <w:r>
                    <w:rPr>
                      <w:rFonts w:hint="eastAsia" w:cs="Times New Roman"/>
                      <w:color w:val="000000" w:themeColor="text1"/>
                      <w:kern w:val="0"/>
                      <w:sz w:val="21"/>
                      <w:szCs w:val="21"/>
                      <w:lang w:val="en-US" w:eastAsia="zh-CN"/>
                      <w14:textFill>
                        <w14:solidFill>
                          <w14:schemeClr w14:val="tx1"/>
                        </w14:solidFill>
                      </w14:textFill>
                    </w:rPr>
                    <w:t>25</w:t>
                  </w:r>
                  <w:r>
                    <w:rPr>
                      <w:rFonts w:hint="default" w:ascii="Times New Roman" w:hAnsi="Times New Roman" w:eastAsia="宋体" w:cs="Times New Roman"/>
                      <w:color w:val="000000" w:themeColor="text1"/>
                      <w:kern w:val="0"/>
                      <w:sz w:val="21"/>
                      <w:szCs w:val="21"/>
                      <w14:textFill>
                        <w14:solidFill>
                          <w14:schemeClr w14:val="tx1"/>
                        </w14:solidFill>
                      </w14:textFill>
                    </w:rPr>
                    <w:t>m</w:t>
                  </w:r>
                </w:p>
              </w:tc>
            </w:tr>
          </w:tbl>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textAlignment w:val="auto"/>
              <w:outlineLvl w:val="9"/>
              <w:rPr>
                <w:rFonts w:ascii="Times New Roman" w:hAnsi="Times New Roman" w:eastAsia="宋体"/>
                <w:b/>
                <w:color w:val="auto"/>
                <w:kern w:val="0"/>
                <w:sz w:val="24"/>
              </w:rPr>
            </w:pPr>
            <w:r>
              <w:rPr>
                <w:rFonts w:hint="eastAsia" w:ascii="Times New Roman" w:hAnsi="Times New Roman" w:eastAsia="宋体"/>
                <w:b/>
                <w:color w:val="auto"/>
                <w:kern w:val="0"/>
                <w:sz w:val="24"/>
                <w:lang w:val="en-US" w:eastAsia="zh-CN"/>
              </w:rPr>
              <w:t>1.2</w:t>
            </w:r>
            <w:r>
              <w:rPr>
                <w:rFonts w:ascii="Times New Roman" w:hAnsi="Times New Roman" w:eastAsia="宋体"/>
                <w:b/>
                <w:color w:val="auto"/>
                <w:kern w:val="0"/>
                <w:sz w:val="24"/>
              </w:rPr>
              <w:t>预测模式</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textAlignment w:val="auto"/>
              <w:outlineLvl w:val="9"/>
              <w:rPr>
                <w:rFonts w:ascii="Times New Roman" w:hAnsi="Times New Roman" w:eastAsia="宋体"/>
                <w:color w:val="auto"/>
                <w:sz w:val="24"/>
              </w:rPr>
            </w:pPr>
            <w:r>
              <w:rPr>
                <w:rFonts w:ascii="Times New Roman" w:hAnsi="Times New Roman" w:eastAsia="宋体"/>
                <w:color w:val="auto"/>
                <w:sz w:val="24"/>
              </w:rPr>
              <w:t>根据《环境影响评价技术导则—大气环境》（HJ2.2-20</w:t>
            </w:r>
            <w:r>
              <w:rPr>
                <w:rFonts w:hint="eastAsia"/>
                <w:color w:val="auto"/>
                <w:sz w:val="24"/>
                <w:lang w:val="en-US" w:eastAsia="zh-CN"/>
              </w:rPr>
              <w:t>1</w:t>
            </w:r>
            <w:r>
              <w:rPr>
                <w:rFonts w:ascii="Times New Roman" w:hAnsi="Times New Roman" w:eastAsia="宋体"/>
                <w:color w:val="auto"/>
                <w:sz w:val="24"/>
              </w:rPr>
              <w:t>8）要求，本项目大气评价拟采用大气环境影响评价导则中</w:t>
            </w:r>
            <w:r>
              <w:rPr>
                <w:rFonts w:hint="eastAsia" w:ascii="宋体" w:hAnsi="宋体" w:eastAsia="宋体" w:cs="宋体"/>
                <w:sz w:val="24"/>
                <w:szCs w:val="24"/>
              </w:rPr>
              <w:t>推荐的AERSCREEN模型进行分析</w:t>
            </w:r>
            <w:r>
              <w:rPr>
                <w:rFonts w:ascii="Times New Roman" w:hAnsi="Times New Roman" w:eastAsia="宋体"/>
                <w:color w:val="auto"/>
                <w:sz w:val="24"/>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textAlignment w:val="auto"/>
              <w:outlineLvl w:val="9"/>
              <w:rPr>
                <w:rFonts w:hint="eastAsia" w:ascii="宋体" w:hAnsi="宋体" w:eastAsia="宋体" w:cs="宋体"/>
                <w:b/>
                <w:color w:val="auto"/>
                <w:kern w:val="0"/>
                <w:sz w:val="24"/>
              </w:rPr>
            </w:pPr>
            <w:r>
              <w:rPr>
                <w:rFonts w:hint="eastAsia" w:ascii="宋体" w:hAnsi="宋体" w:eastAsia="宋体" w:cs="宋体"/>
                <w:b/>
                <w:color w:val="auto"/>
                <w:kern w:val="0"/>
                <w:sz w:val="24"/>
                <w:lang w:val="en-US" w:eastAsia="zh-CN"/>
              </w:rPr>
              <w:t>1.3</w:t>
            </w:r>
            <w:r>
              <w:rPr>
                <w:rFonts w:hint="eastAsia" w:ascii="宋体" w:hAnsi="宋体" w:eastAsia="宋体" w:cs="宋体"/>
                <w:b/>
                <w:color w:val="auto"/>
                <w:kern w:val="0"/>
                <w:sz w:val="24"/>
              </w:rPr>
              <w:t>预测结果</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360" w:lineRule="auto"/>
              <w:ind w:left="0" w:leftChars="0" w:right="0" w:rightChars="0" w:firstLine="480" w:firstLineChars="200"/>
              <w:jc w:val="left"/>
              <w:textAlignment w:val="auto"/>
              <w:outlineLvl w:val="9"/>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无组织排放的</w:t>
            </w:r>
            <w:r>
              <w:rPr>
                <w:rFonts w:hint="eastAsia" w:ascii="Times New Roman" w:hAnsi="Times New Roman" w:eastAsia="宋体" w:cs="Times New Roman"/>
                <w:color w:val="auto"/>
                <w:kern w:val="0"/>
                <w:sz w:val="24"/>
                <w:lang w:eastAsia="zh-CN"/>
              </w:rPr>
              <w:t>非甲烷总烃</w:t>
            </w:r>
            <w:r>
              <w:rPr>
                <w:rFonts w:hint="default" w:ascii="Times New Roman" w:hAnsi="Times New Roman" w:eastAsia="宋体" w:cs="Times New Roman"/>
                <w:color w:val="auto"/>
                <w:kern w:val="0"/>
                <w:sz w:val="24"/>
              </w:rPr>
              <w:t>环境影响预测结果详见表</w:t>
            </w:r>
            <w:r>
              <w:rPr>
                <w:rFonts w:hint="eastAsia" w:ascii="Times New Roman" w:hAnsi="Times New Roman" w:eastAsia="宋体" w:cs="Times New Roman"/>
                <w:color w:val="auto"/>
                <w:kern w:val="0"/>
                <w:sz w:val="24"/>
                <w:lang w:val="en-US" w:eastAsia="zh-CN"/>
              </w:rPr>
              <w:t>7-</w:t>
            </w:r>
            <w:r>
              <w:rPr>
                <w:rFonts w:hint="eastAsia" w:cs="Times New Roman"/>
                <w:color w:val="auto"/>
                <w:kern w:val="0"/>
                <w:sz w:val="24"/>
                <w:lang w:val="en-US" w:eastAsia="zh-CN"/>
              </w:rPr>
              <w:t>7</w:t>
            </w:r>
            <w:r>
              <w:rPr>
                <w:rFonts w:hint="default" w:ascii="Times New Roman" w:hAnsi="Times New Roman" w:eastAsia="宋体" w:cs="Times New Roman"/>
                <w:color w:val="auto"/>
                <w:kern w:val="0"/>
                <w:sz w:val="24"/>
              </w:rPr>
              <w:t>。</w:t>
            </w:r>
          </w:p>
          <w:p>
            <w:pPr>
              <w:pBdr>
                <w:top w:val="none" w:color="auto" w:sz="0" w:space="0"/>
                <w:left w:val="none" w:color="auto" w:sz="0" w:space="0"/>
                <w:bottom w:val="none" w:color="auto" w:sz="0" w:space="0"/>
                <w:right w:val="none" w:color="auto" w:sz="0" w:space="0"/>
                <w:between w:val="none" w:color="auto" w:sz="0" w:space="0"/>
              </w:pBdr>
              <w:jc w:val="center"/>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表7-7  无组织排放废气估算模式预测浓度计算结果</w:t>
            </w:r>
          </w:p>
          <w:tbl>
            <w:tblPr>
              <w:tblStyle w:val="19"/>
              <w:tblW w:w="82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Layout w:type="fixed"/>
              <w:tblCellMar>
                <w:top w:w="15" w:type="dxa"/>
                <w:left w:w="15" w:type="dxa"/>
                <w:bottom w:w="15" w:type="dxa"/>
                <w:right w:w="15" w:type="dxa"/>
              </w:tblCellMar>
            </w:tblPr>
            <w:tblGrid>
              <w:gridCol w:w="2765"/>
              <w:gridCol w:w="2766"/>
              <w:gridCol w:w="2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8296" w:type="dxa"/>
                  <w:gridSpan w:val="3"/>
                  <w:tcBorders>
                    <w:tl2br w:val="nil"/>
                    <w:tr2bl w:val="nil"/>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textAlignment w:val="center"/>
                    <w:rPr>
                      <w:rFonts w:hint="eastAsia" w:ascii="宋体" w:hAnsi="宋体" w:eastAsia="宋体" w:cs="宋体"/>
                      <w:b/>
                      <w:bCs/>
                      <w:color w:val="auto"/>
                      <w:kern w:val="0"/>
                      <w:sz w:val="21"/>
                      <w:szCs w:val="21"/>
                      <w:lang w:eastAsia="zh-CN"/>
                    </w:rPr>
                  </w:pPr>
                  <w:r>
                    <w:rPr>
                      <w:rFonts w:hint="eastAsia" w:ascii="宋体" w:hAnsi="宋体" w:eastAsia="宋体" w:cs="宋体"/>
                      <w:b/>
                      <w:bCs/>
                      <w:color w:val="auto"/>
                      <w:kern w:val="0"/>
                      <w:sz w:val="21"/>
                      <w:szCs w:val="21"/>
                      <w:lang w:eastAsia="zh-CN"/>
                    </w:rPr>
                    <w:t>非甲烷总烃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293" w:hRule="atLeast"/>
                <w:jc w:val="center"/>
              </w:trPr>
              <w:tc>
                <w:tcPr>
                  <w:tcW w:w="2765" w:type="dxa"/>
                  <w:tcBorders>
                    <w:tl2br w:val="nil"/>
                    <w:tr2bl w:val="nil"/>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textAlignment w:val="bottom"/>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距源中心下风向距离(m)</w:t>
                  </w:r>
                </w:p>
              </w:tc>
              <w:tc>
                <w:tcPr>
                  <w:tcW w:w="2766" w:type="dxa"/>
                  <w:tcBorders>
                    <w:tl2br w:val="nil"/>
                    <w:tr2bl w:val="nil"/>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下风向预测浓度</w:t>
                  </w:r>
                  <w:r>
                    <w:rPr>
                      <w:rFonts w:hint="eastAsia" w:ascii="宋体" w:hAnsi="宋体" w:eastAsia="宋体" w:cs="宋体"/>
                      <w:b/>
                      <w:color w:val="auto"/>
                      <w:kern w:val="0"/>
                      <w:sz w:val="21"/>
                      <w:szCs w:val="21"/>
                    </w:rPr>
                    <w:t>C</w:t>
                  </w:r>
                  <w:r>
                    <w:rPr>
                      <w:rFonts w:hint="eastAsia" w:ascii="宋体" w:hAnsi="宋体" w:eastAsia="宋体" w:cs="宋体"/>
                      <w:b/>
                      <w:color w:val="auto"/>
                      <w:kern w:val="0"/>
                      <w:sz w:val="21"/>
                      <w:szCs w:val="21"/>
                      <w:vertAlign w:val="subscript"/>
                    </w:rPr>
                    <w:t>1</w:t>
                  </w:r>
                  <w:r>
                    <w:rPr>
                      <w:rFonts w:hint="eastAsia" w:ascii="宋体" w:hAnsi="宋体" w:eastAsia="宋体" w:cs="宋体"/>
                      <w:b/>
                      <w:color w:val="auto"/>
                      <w:kern w:val="0"/>
                      <w:sz w:val="21"/>
                      <w:szCs w:val="21"/>
                    </w:rPr>
                    <w:t>(</w:t>
                  </w:r>
                  <w:r>
                    <w:rPr>
                      <w:rFonts w:hint="eastAsia" w:ascii="宋体" w:hAnsi="宋体" w:eastAsia="宋体" w:cs="宋体"/>
                      <w:b/>
                      <w:color w:val="auto"/>
                      <w:kern w:val="0"/>
                      <w:sz w:val="21"/>
                      <w:szCs w:val="21"/>
                      <w:lang w:val="en-US" w:eastAsia="zh-CN"/>
                    </w:rPr>
                    <w:t>u</w:t>
                  </w:r>
                  <w:r>
                    <w:rPr>
                      <w:rFonts w:hint="eastAsia" w:ascii="宋体" w:hAnsi="宋体" w:eastAsia="宋体" w:cs="宋体"/>
                      <w:b/>
                      <w:color w:val="auto"/>
                      <w:kern w:val="0"/>
                      <w:sz w:val="21"/>
                      <w:szCs w:val="21"/>
                    </w:rPr>
                    <w:t>g/m</w:t>
                  </w:r>
                  <w:r>
                    <w:rPr>
                      <w:rFonts w:hint="eastAsia" w:ascii="宋体" w:hAnsi="宋体" w:eastAsia="宋体" w:cs="宋体"/>
                      <w:b/>
                      <w:color w:val="auto"/>
                      <w:kern w:val="0"/>
                      <w:sz w:val="21"/>
                      <w:szCs w:val="21"/>
                      <w:vertAlign w:val="superscript"/>
                    </w:rPr>
                    <w:t>3</w:t>
                  </w:r>
                  <w:r>
                    <w:rPr>
                      <w:rFonts w:hint="eastAsia" w:ascii="宋体" w:hAnsi="宋体" w:eastAsia="宋体" w:cs="宋体"/>
                      <w:b/>
                      <w:color w:val="auto"/>
                      <w:kern w:val="0"/>
                      <w:sz w:val="21"/>
                      <w:szCs w:val="21"/>
                    </w:rPr>
                    <w:t>)</w:t>
                  </w:r>
                </w:p>
              </w:tc>
              <w:tc>
                <w:tcPr>
                  <w:tcW w:w="2765" w:type="dxa"/>
                  <w:tcBorders>
                    <w:tl2br w:val="nil"/>
                    <w:tr2bl w:val="nil"/>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00" w:lineRule="exact"/>
                    <w:jc w:val="center"/>
                    <w:textAlignment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浓度占标率</w:t>
                  </w:r>
                  <w:r>
                    <w:rPr>
                      <w:rFonts w:hint="eastAsia" w:ascii="宋体" w:hAnsi="宋体" w:eastAsia="宋体" w:cs="宋体"/>
                      <w:b/>
                      <w:color w:val="auto"/>
                      <w:kern w:val="0"/>
                      <w:sz w:val="21"/>
                      <w:szCs w:val="21"/>
                    </w:rPr>
                    <w:t>P</w:t>
                  </w:r>
                  <w:r>
                    <w:rPr>
                      <w:rFonts w:hint="eastAsia" w:ascii="宋体" w:hAnsi="宋体" w:eastAsia="宋体" w:cs="宋体"/>
                      <w:b/>
                      <w:color w:val="auto"/>
                      <w:kern w:val="0"/>
                      <w:sz w:val="21"/>
                      <w:szCs w:val="21"/>
                      <w:vertAlign w:val="subscript"/>
                    </w:rPr>
                    <w:t>1</w:t>
                  </w:r>
                  <w:r>
                    <w:rPr>
                      <w:rFonts w:hint="eastAsia" w:ascii="宋体" w:hAnsi="宋体" w:eastAsia="宋体" w:cs="宋体"/>
                      <w:b/>
                      <w:color w:val="auto"/>
                      <w:kern w:val="0"/>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215"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123.27</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6.16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90" w:hRule="atLeast"/>
                <w:jc w:val="center"/>
              </w:trPr>
              <w:tc>
                <w:tcPr>
                  <w:tcW w:w="2765" w:type="dxa"/>
                  <w:tcBorders>
                    <w:tl2br w:val="nil"/>
                    <w:tr2bl w:val="nil"/>
                  </w:tcBorders>
                  <w:shd w:val="clear" w:color="auto" w:fill="D7D7D7" w:themeFill="background1" w:themeFillShade="D8"/>
                  <w:noWrap w:val="0"/>
                  <w:vAlign w:val="center"/>
                </w:tcPr>
                <w:p>
                  <w:pPr>
                    <w:jc w:val="center"/>
                    <w:rPr>
                      <w:rFonts w:hint="eastAsia" w:ascii="宋体" w:hAnsi="宋体" w:eastAsia="宋体" w:cs="宋体"/>
                      <w:b/>
                      <w:bCs/>
                      <w:color w:val="00B050"/>
                      <w:kern w:val="0"/>
                      <w:sz w:val="21"/>
                      <w:szCs w:val="21"/>
                      <w:lang w:val="en-US" w:eastAsia="zh-CN"/>
                    </w:rPr>
                  </w:pPr>
                  <w:r>
                    <w:rPr>
                      <w:rFonts w:hint="eastAsia" w:ascii="宋体" w:hAnsi="宋体" w:eastAsia="宋体" w:cs="宋体"/>
                      <w:b/>
                      <w:bCs/>
                      <w:sz w:val="21"/>
                      <w:szCs w:val="21"/>
                    </w:rPr>
                    <w:t>15.0</w:t>
                  </w:r>
                </w:p>
              </w:tc>
              <w:tc>
                <w:tcPr>
                  <w:tcW w:w="2766" w:type="dxa"/>
                  <w:tcBorders>
                    <w:tl2br w:val="nil"/>
                    <w:tr2bl w:val="nil"/>
                  </w:tcBorders>
                  <w:shd w:val="clear" w:color="auto" w:fill="D7D7D7" w:themeFill="background1" w:themeFillShade="D8"/>
                  <w:noWrap w:val="0"/>
                  <w:vAlign w:val="center"/>
                </w:tcPr>
                <w:p>
                  <w:pPr>
                    <w:jc w:val="center"/>
                    <w:rPr>
                      <w:rFonts w:hint="eastAsia" w:ascii="宋体" w:hAnsi="宋体" w:eastAsia="宋体" w:cs="宋体"/>
                      <w:b/>
                      <w:bCs/>
                      <w:color w:val="00B050"/>
                      <w:kern w:val="0"/>
                      <w:sz w:val="21"/>
                      <w:szCs w:val="21"/>
                    </w:rPr>
                  </w:pPr>
                  <w:r>
                    <w:rPr>
                      <w:rFonts w:hint="eastAsia" w:ascii="宋体" w:hAnsi="宋体" w:eastAsia="宋体" w:cs="宋体"/>
                      <w:b/>
                      <w:bCs/>
                      <w:sz w:val="21"/>
                      <w:szCs w:val="21"/>
                    </w:rPr>
                    <w:t>2</w:t>
                  </w:r>
                  <w:r>
                    <w:rPr>
                      <w:rFonts w:hint="eastAsia" w:ascii="宋体" w:hAnsi="宋体" w:eastAsia="宋体" w:cs="宋体"/>
                      <w:b/>
                      <w:bCs/>
                      <w:sz w:val="21"/>
                      <w:szCs w:val="21"/>
                      <w:lang w:val="en-US" w:eastAsia="zh-CN"/>
                    </w:rPr>
                    <w:t>08</w:t>
                  </w:r>
                  <w:r>
                    <w:rPr>
                      <w:rFonts w:hint="eastAsia" w:ascii="宋体" w:hAnsi="宋体" w:eastAsia="宋体" w:cs="宋体"/>
                      <w:b/>
                      <w:bCs/>
                      <w:sz w:val="21"/>
                      <w:szCs w:val="21"/>
                    </w:rPr>
                    <w:t>.56</w:t>
                  </w:r>
                </w:p>
              </w:tc>
              <w:tc>
                <w:tcPr>
                  <w:tcW w:w="2765" w:type="dxa"/>
                  <w:tcBorders>
                    <w:tl2br w:val="nil"/>
                    <w:tr2bl w:val="nil"/>
                  </w:tcBorders>
                  <w:shd w:val="clear" w:color="auto" w:fill="D7D7D7" w:themeFill="background1" w:themeFillShade="D8"/>
                  <w:noWrap w:val="0"/>
                  <w:vAlign w:val="center"/>
                </w:tcPr>
                <w:p>
                  <w:pPr>
                    <w:jc w:val="center"/>
                    <w:rPr>
                      <w:rFonts w:hint="eastAsia" w:ascii="宋体" w:hAnsi="宋体" w:eastAsia="宋体" w:cs="宋体"/>
                      <w:b/>
                      <w:bCs/>
                      <w:color w:val="00B050"/>
                      <w:kern w:val="0"/>
                      <w:sz w:val="21"/>
                      <w:szCs w:val="21"/>
                    </w:rPr>
                  </w:pPr>
                  <w:r>
                    <w:rPr>
                      <w:rFonts w:hint="eastAsia" w:ascii="宋体" w:hAnsi="宋体" w:eastAsia="宋体" w:cs="宋体"/>
                      <w:b/>
                      <w:bCs/>
                      <w:sz w:val="21"/>
                      <w:szCs w:val="21"/>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25.0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198.06</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lang w:val="en-US" w:eastAsia="zh-CN"/>
                    </w:rPr>
                    <w:t>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50.0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141.56</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7.08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75.0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112.18</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5.61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100.0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93.66</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125.0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81.08</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4.05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150.0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71.9</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3.59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175.0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64.94</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200.0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59.37</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225.0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54.85</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250.0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51.12</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275.0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47.97</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300.0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45.22</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325.0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42.84</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350.0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40.75</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375.0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39.28</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400.0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37.57</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425.0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36.03</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450.0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34.64</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475.0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33.38</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1.67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500.0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32.21</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525.0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31.15</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1.56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550.0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30.16</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575.0</w:t>
                  </w:r>
                </w:p>
              </w:tc>
              <w:tc>
                <w:tcPr>
                  <w:tcW w:w="2766"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29.24</w:t>
                  </w:r>
                </w:p>
              </w:tc>
              <w:tc>
                <w:tcPr>
                  <w:tcW w:w="2765" w:type="dxa"/>
                  <w:tcBorders>
                    <w:tl2br w:val="nil"/>
                    <w:tr2bl w:val="nil"/>
                  </w:tcBorders>
                  <w:noWrap w:val="0"/>
                  <w:vAlign w:val="center"/>
                </w:tcPr>
                <w:p>
                  <w:pPr>
                    <w:jc w:val="center"/>
                    <w:rPr>
                      <w:rFonts w:hint="eastAsia" w:ascii="宋体" w:hAnsi="宋体" w:eastAsia="宋体" w:cs="宋体"/>
                      <w:color w:val="00B050"/>
                      <w:kern w:val="0"/>
                      <w:sz w:val="21"/>
                      <w:szCs w:val="21"/>
                    </w:rPr>
                  </w:pPr>
                  <w:r>
                    <w:rPr>
                      <w:rFonts w:hint="eastAsia" w:ascii="宋体" w:hAnsi="宋体" w:eastAsia="宋体" w:cs="宋体"/>
                      <w:sz w:val="21"/>
                      <w:szCs w:val="21"/>
                    </w:rPr>
                    <w:t>1.46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bCs/>
                      <w:color w:val="00B050"/>
                      <w:kern w:val="0"/>
                      <w:sz w:val="21"/>
                      <w:szCs w:val="21"/>
                    </w:rPr>
                  </w:pPr>
                  <w:r>
                    <w:rPr>
                      <w:rFonts w:hint="eastAsia" w:ascii="宋体" w:hAnsi="宋体" w:eastAsia="宋体" w:cs="宋体"/>
                      <w:sz w:val="21"/>
                      <w:szCs w:val="21"/>
                    </w:rPr>
                    <w:t>600.0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rPr>
                  </w:pPr>
                  <w:r>
                    <w:rPr>
                      <w:rFonts w:hint="eastAsia" w:ascii="宋体" w:hAnsi="宋体" w:eastAsia="宋体" w:cs="宋体"/>
                      <w:sz w:val="21"/>
                      <w:szCs w:val="21"/>
                    </w:rPr>
                    <w:t>28.39</w:t>
                  </w:r>
                </w:p>
              </w:tc>
              <w:tc>
                <w:tcPr>
                  <w:tcW w:w="2765" w:type="dxa"/>
                  <w:tcBorders>
                    <w:tl2br w:val="nil"/>
                    <w:tr2bl w:val="nil"/>
                  </w:tcBorders>
                  <w:noWrap w:val="0"/>
                  <w:vAlign w:val="center"/>
                </w:tcPr>
                <w:p>
                  <w:pPr>
                    <w:jc w:val="center"/>
                    <w:rPr>
                      <w:rFonts w:hint="eastAsia" w:ascii="宋体" w:hAnsi="宋体" w:eastAsia="宋体" w:cs="宋体"/>
                      <w:bCs/>
                      <w:color w:val="00B050"/>
                      <w:kern w:val="0"/>
                      <w:sz w:val="21"/>
                      <w:szCs w:val="21"/>
                    </w:rPr>
                  </w:pPr>
                  <w:r>
                    <w:rPr>
                      <w:rFonts w:hint="eastAsia" w:ascii="宋体" w:hAnsi="宋体" w:eastAsia="宋体" w:cs="宋体"/>
                      <w:sz w:val="21"/>
                      <w:szCs w:val="21"/>
                    </w:rPr>
                    <w:t>1.42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bCs/>
                      <w:color w:val="00B050"/>
                      <w:kern w:val="0"/>
                      <w:sz w:val="21"/>
                      <w:szCs w:val="21"/>
                    </w:rPr>
                  </w:pPr>
                  <w:r>
                    <w:rPr>
                      <w:rFonts w:hint="eastAsia" w:ascii="宋体" w:hAnsi="宋体" w:eastAsia="宋体" w:cs="宋体"/>
                      <w:sz w:val="21"/>
                      <w:szCs w:val="21"/>
                    </w:rPr>
                    <w:t>625.0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27.59</w:t>
                  </w:r>
                </w:p>
              </w:tc>
              <w:tc>
                <w:tcPr>
                  <w:tcW w:w="2765" w:type="dxa"/>
                  <w:tcBorders>
                    <w:tl2br w:val="nil"/>
                    <w:tr2bl w:val="nil"/>
                  </w:tcBorders>
                  <w:noWrap w:val="0"/>
                  <w:vAlign w:val="center"/>
                </w:tcPr>
                <w:p>
                  <w:pPr>
                    <w:jc w:val="center"/>
                    <w:rPr>
                      <w:rFonts w:hint="eastAsia" w:ascii="宋体" w:hAnsi="宋体" w:eastAsia="宋体" w:cs="宋体"/>
                      <w:bCs/>
                      <w:color w:val="00B050"/>
                      <w:kern w:val="0"/>
                      <w:sz w:val="21"/>
                      <w:szCs w:val="21"/>
                    </w:rPr>
                  </w:pPr>
                  <w:r>
                    <w:rPr>
                      <w:rFonts w:hint="eastAsia" w:ascii="宋体" w:hAnsi="宋体" w:eastAsia="宋体" w:cs="宋体"/>
                      <w:sz w:val="21"/>
                      <w:szCs w:val="21"/>
                    </w:rPr>
                    <w:t>1.38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i w:val="0"/>
                      <w:color w:val="00B050"/>
                      <w:kern w:val="0"/>
                      <w:sz w:val="21"/>
                      <w:szCs w:val="21"/>
                      <w:u w:val="none"/>
                      <w:lang w:val="en-US" w:eastAsia="zh-CN" w:bidi="ar"/>
                    </w:rPr>
                  </w:pPr>
                  <w:r>
                    <w:rPr>
                      <w:rFonts w:hint="eastAsia" w:ascii="宋体" w:hAnsi="宋体" w:eastAsia="宋体" w:cs="宋体"/>
                      <w:sz w:val="21"/>
                      <w:szCs w:val="21"/>
                    </w:rPr>
                    <w:t>649.99</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26.85</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1.34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i w:val="0"/>
                      <w:color w:val="00B050"/>
                      <w:kern w:val="0"/>
                      <w:sz w:val="21"/>
                      <w:szCs w:val="21"/>
                      <w:u w:val="none"/>
                      <w:lang w:val="en-US" w:eastAsia="zh-CN" w:bidi="ar"/>
                    </w:rPr>
                  </w:pPr>
                  <w:r>
                    <w:rPr>
                      <w:rFonts w:hint="eastAsia" w:ascii="宋体" w:hAnsi="宋体" w:eastAsia="宋体" w:cs="宋体"/>
                      <w:sz w:val="21"/>
                      <w:szCs w:val="21"/>
                    </w:rPr>
                    <w:t>675.0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26.15</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i w:val="0"/>
                      <w:color w:val="00B050"/>
                      <w:kern w:val="0"/>
                      <w:sz w:val="21"/>
                      <w:szCs w:val="21"/>
                      <w:u w:val="none"/>
                      <w:lang w:val="en-US" w:eastAsia="zh-CN" w:bidi="ar"/>
                    </w:rPr>
                  </w:pPr>
                  <w:r>
                    <w:rPr>
                      <w:rFonts w:hint="eastAsia" w:ascii="宋体" w:hAnsi="宋体" w:eastAsia="宋体" w:cs="宋体"/>
                      <w:sz w:val="21"/>
                      <w:szCs w:val="21"/>
                    </w:rPr>
                    <w:t>699.99</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25.49</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1.27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i w:val="0"/>
                      <w:color w:val="00B050"/>
                      <w:kern w:val="0"/>
                      <w:sz w:val="21"/>
                      <w:szCs w:val="21"/>
                      <w:u w:val="none"/>
                      <w:lang w:val="en-US" w:eastAsia="zh-CN" w:bidi="ar"/>
                    </w:rPr>
                  </w:pPr>
                  <w:r>
                    <w:rPr>
                      <w:rFonts w:hint="eastAsia" w:ascii="宋体" w:hAnsi="宋体" w:eastAsia="宋体" w:cs="宋体"/>
                      <w:sz w:val="21"/>
                      <w:szCs w:val="21"/>
                    </w:rPr>
                    <w:t>725.0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24.87</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i w:val="0"/>
                      <w:color w:val="00B050"/>
                      <w:kern w:val="0"/>
                      <w:sz w:val="21"/>
                      <w:szCs w:val="21"/>
                      <w:u w:val="none"/>
                      <w:lang w:val="en-US" w:eastAsia="zh-CN" w:bidi="ar"/>
                    </w:rPr>
                  </w:pPr>
                  <w:r>
                    <w:rPr>
                      <w:rFonts w:hint="eastAsia" w:ascii="宋体" w:hAnsi="宋体" w:eastAsia="宋体" w:cs="宋体"/>
                      <w:sz w:val="21"/>
                      <w:szCs w:val="21"/>
                    </w:rPr>
                    <w:t>749.99</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24.29</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i w:val="0"/>
                      <w:color w:val="00B050"/>
                      <w:kern w:val="0"/>
                      <w:sz w:val="21"/>
                      <w:szCs w:val="21"/>
                      <w:u w:val="none"/>
                      <w:lang w:val="en-US" w:eastAsia="zh-CN" w:bidi="ar"/>
                    </w:rPr>
                  </w:pPr>
                  <w:r>
                    <w:rPr>
                      <w:rFonts w:hint="eastAsia" w:ascii="宋体" w:hAnsi="宋体" w:eastAsia="宋体" w:cs="宋体"/>
                      <w:sz w:val="21"/>
                      <w:szCs w:val="21"/>
                    </w:rPr>
                    <w:t>775.0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23.73</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i w:val="0"/>
                      <w:color w:val="00B050"/>
                      <w:kern w:val="0"/>
                      <w:sz w:val="21"/>
                      <w:szCs w:val="21"/>
                      <w:u w:val="none"/>
                      <w:lang w:val="en-US" w:eastAsia="zh-CN" w:bidi="ar"/>
                    </w:rPr>
                  </w:pPr>
                  <w:r>
                    <w:rPr>
                      <w:rFonts w:hint="eastAsia" w:ascii="宋体" w:hAnsi="宋体" w:eastAsia="宋体" w:cs="宋体"/>
                      <w:sz w:val="21"/>
                      <w:szCs w:val="21"/>
                    </w:rPr>
                    <w:t>800.0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23.21</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i w:val="0"/>
                      <w:color w:val="00B050"/>
                      <w:kern w:val="0"/>
                      <w:sz w:val="21"/>
                      <w:szCs w:val="21"/>
                      <w:u w:val="none"/>
                      <w:lang w:val="en-US" w:eastAsia="zh-CN" w:bidi="ar"/>
                    </w:rPr>
                  </w:pPr>
                  <w:r>
                    <w:rPr>
                      <w:rFonts w:hint="eastAsia" w:ascii="宋体" w:hAnsi="宋体" w:eastAsia="宋体" w:cs="宋体"/>
                      <w:sz w:val="21"/>
                      <w:szCs w:val="21"/>
                    </w:rPr>
                    <w:t>825.0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22.71</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i w:val="0"/>
                      <w:color w:val="00B050"/>
                      <w:kern w:val="0"/>
                      <w:sz w:val="21"/>
                      <w:szCs w:val="21"/>
                      <w:u w:val="none"/>
                      <w:lang w:val="en-US" w:eastAsia="zh-CN" w:bidi="ar"/>
                    </w:rPr>
                  </w:pPr>
                  <w:r>
                    <w:rPr>
                      <w:rFonts w:hint="eastAsia" w:ascii="宋体" w:hAnsi="宋体" w:eastAsia="宋体" w:cs="宋体"/>
                      <w:sz w:val="21"/>
                      <w:szCs w:val="21"/>
                    </w:rPr>
                    <w:t>850.0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22.23</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i w:val="0"/>
                      <w:color w:val="00B050"/>
                      <w:kern w:val="0"/>
                      <w:sz w:val="21"/>
                      <w:szCs w:val="21"/>
                      <w:u w:val="none"/>
                      <w:lang w:val="en-US" w:eastAsia="zh-CN" w:bidi="ar"/>
                    </w:rPr>
                  </w:pPr>
                  <w:r>
                    <w:rPr>
                      <w:rFonts w:hint="eastAsia" w:ascii="宋体" w:hAnsi="宋体" w:eastAsia="宋体" w:cs="宋体"/>
                      <w:sz w:val="21"/>
                      <w:szCs w:val="21"/>
                    </w:rPr>
                    <w:t>875.0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21.78</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i w:val="0"/>
                      <w:color w:val="00B050"/>
                      <w:kern w:val="0"/>
                      <w:sz w:val="21"/>
                      <w:szCs w:val="21"/>
                      <w:u w:val="none"/>
                      <w:lang w:val="en-US" w:eastAsia="zh-CN" w:bidi="ar"/>
                    </w:rPr>
                  </w:pPr>
                  <w:r>
                    <w:rPr>
                      <w:rFonts w:hint="eastAsia" w:ascii="宋体" w:hAnsi="宋体" w:eastAsia="宋体" w:cs="宋体"/>
                      <w:sz w:val="21"/>
                      <w:szCs w:val="21"/>
                    </w:rPr>
                    <w:t>900.0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21.35</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925.0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20.94</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950.0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20.54</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975.0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20.16</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1.01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1000.0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19.8</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1025.0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19.45</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1050.0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19.12</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1075.0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18.8</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1100.0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18.48</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0.92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1125.0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18.18</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1150.0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17.9</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1175.0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17.62</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1200.0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17.35</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0.87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1225.0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17.08</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1250.0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16.83</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0.84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1275.0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16.59</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1300.0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16.35</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1325.0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16.11</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0.81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1350.0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15.89</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1375.0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15.67</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1400.0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15.46</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0.77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1425.0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15.25</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0.76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1450.0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15.05</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1475.0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14.86</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181" w:hRule="atLeast"/>
                <w:jc w:val="center"/>
              </w:trPr>
              <w:tc>
                <w:tcPr>
                  <w:tcW w:w="2765" w:type="dxa"/>
                  <w:tcBorders>
                    <w:tl2br w:val="nil"/>
                    <w:tr2bl w:val="nil"/>
                  </w:tcBorders>
                  <w:noWrap w:val="0"/>
                  <w:vAlign w:val="center"/>
                </w:tcPr>
                <w:p>
                  <w:pPr>
                    <w:jc w:val="center"/>
                    <w:rPr>
                      <w:rFonts w:hint="eastAsia" w:ascii="宋体" w:hAnsi="宋体" w:eastAsia="宋体" w:cs="宋体"/>
                      <w:sz w:val="21"/>
                      <w:szCs w:val="21"/>
                    </w:rPr>
                  </w:pPr>
                  <w:r>
                    <w:rPr>
                      <w:rFonts w:hint="eastAsia" w:ascii="宋体" w:hAnsi="宋体" w:eastAsia="宋体" w:cs="宋体"/>
                      <w:sz w:val="21"/>
                      <w:szCs w:val="21"/>
                    </w:rPr>
                    <w:t>1500.0</w:t>
                  </w:r>
                </w:p>
              </w:tc>
              <w:tc>
                <w:tcPr>
                  <w:tcW w:w="2766" w:type="dxa"/>
                  <w:tcBorders>
                    <w:tl2br w:val="nil"/>
                    <w:tr2bl w:val="nil"/>
                  </w:tcBorders>
                  <w:noWrap w:val="0"/>
                  <w:vAlign w:val="center"/>
                </w:tcPr>
                <w:p>
                  <w:pPr>
                    <w:jc w:val="center"/>
                    <w:rPr>
                      <w:rFonts w:hint="eastAsia" w:ascii="宋体" w:hAnsi="宋体" w:eastAsia="宋体" w:cs="宋体"/>
                      <w:bCs/>
                      <w:color w:val="00B050"/>
                      <w:kern w:val="0"/>
                      <w:sz w:val="21"/>
                      <w:szCs w:val="21"/>
                      <w:lang w:val="en-US" w:eastAsia="zh-CN"/>
                    </w:rPr>
                  </w:pPr>
                  <w:r>
                    <w:rPr>
                      <w:rFonts w:hint="eastAsia" w:ascii="宋体" w:hAnsi="宋体" w:eastAsia="宋体" w:cs="宋体"/>
                      <w:sz w:val="21"/>
                      <w:szCs w:val="21"/>
                    </w:rPr>
                    <w:t>14.67</w:t>
                  </w:r>
                </w:p>
              </w:tc>
              <w:tc>
                <w:tcPr>
                  <w:tcW w:w="2765" w:type="dxa"/>
                  <w:tcBorders>
                    <w:tl2br w:val="nil"/>
                    <w:tr2bl w:val="nil"/>
                  </w:tcBorders>
                  <w:noWrap w:val="0"/>
                  <w:vAlign w:val="center"/>
                </w:tcPr>
                <w:p>
                  <w:pPr>
                    <w:jc w:val="center"/>
                    <w:rPr>
                      <w:rFonts w:hint="eastAsia" w:ascii="宋体" w:hAnsi="宋体" w:eastAsia="宋体" w:cs="宋体"/>
                      <w:color w:val="00B050"/>
                      <w:sz w:val="21"/>
                      <w:szCs w:val="21"/>
                    </w:rPr>
                  </w:pPr>
                  <w:r>
                    <w:rPr>
                      <w:rFonts w:hint="eastAsia" w:ascii="宋体" w:hAnsi="宋体" w:eastAsia="宋体" w:cs="宋体"/>
                      <w:sz w:val="21"/>
                      <w:szCs w:val="21"/>
                    </w:rPr>
                    <w:t>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302" w:hRule="atLeast"/>
                <w:jc w:val="center"/>
              </w:trPr>
              <w:tc>
                <w:tcPr>
                  <w:tcW w:w="2765" w:type="dxa"/>
                  <w:tcBorders>
                    <w:tl2br w:val="nil"/>
                    <w:tr2bl w:val="nil"/>
                  </w:tcBorders>
                  <w:noWrap w:val="0"/>
                  <w:vAlign w:val="center"/>
                </w:tcPr>
                <w:p>
                  <w:pPr>
                    <w:jc w:val="center"/>
                    <w:rPr>
                      <w:rFonts w:hint="eastAsia" w:ascii="宋体" w:hAnsi="宋体" w:eastAsia="宋体" w:cs="宋体"/>
                      <w:b/>
                      <w:bCs w:val="0"/>
                      <w:i w:val="0"/>
                      <w:color w:val="00B050"/>
                      <w:kern w:val="0"/>
                      <w:sz w:val="21"/>
                      <w:szCs w:val="21"/>
                      <w:u w:val="none"/>
                      <w:lang w:val="en-US" w:eastAsia="zh-CN" w:bidi="ar"/>
                    </w:rPr>
                  </w:pPr>
                  <w:r>
                    <w:t>下风向最大浓度</w:t>
                  </w:r>
                </w:p>
              </w:tc>
              <w:tc>
                <w:tcPr>
                  <w:tcW w:w="2766" w:type="dxa"/>
                  <w:tcBorders>
                    <w:tl2br w:val="nil"/>
                    <w:tr2bl w:val="nil"/>
                  </w:tcBorders>
                  <w:noWrap w:val="0"/>
                  <w:vAlign w:val="center"/>
                </w:tcPr>
                <w:p>
                  <w:pPr>
                    <w:jc w:val="center"/>
                    <w:rPr>
                      <w:rFonts w:hint="eastAsia" w:ascii="宋体" w:hAnsi="宋体" w:eastAsia="宋体" w:cs="宋体"/>
                      <w:b/>
                      <w:bCs w:val="0"/>
                      <w:i w:val="0"/>
                      <w:color w:val="00B050"/>
                      <w:kern w:val="0"/>
                      <w:sz w:val="21"/>
                      <w:szCs w:val="21"/>
                      <w:u w:val="none"/>
                      <w:lang w:val="en-US" w:eastAsia="zh-CN" w:bidi="ar"/>
                    </w:rPr>
                  </w:pPr>
                  <w:r>
                    <w:rPr>
                      <w:rFonts w:hint="eastAsia" w:ascii="宋体" w:hAnsi="宋体" w:eastAsia="宋体" w:cs="宋体"/>
                      <w:b/>
                      <w:bCs/>
                      <w:sz w:val="21"/>
                      <w:szCs w:val="21"/>
                    </w:rPr>
                    <w:t>2</w:t>
                  </w:r>
                  <w:r>
                    <w:rPr>
                      <w:rFonts w:hint="eastAsia" w:ascii="宋体" w:hAnsi="宋体" w:eastAsia="宋体" w:cs="宋体"/>
                      <w:b/>
                      <w:bCs/>
                      <w:sz w:val="21"/>
                      <w:szCs w:val="21"/>
                      <w:lang w:val="en-US" w:eastAsia="zh-CN"/>
                    </w:rPr>
                    <w:t>08</w:t>
                  </w:r>
                  <w:r>
                    <w:rPr>
                      <w:rFonts w:hint="eastAsia" w:ascii="宋体" w:hAnsi="宋体" w:eastAsia="宋体" w:cs="宋体"/>
                      <w:b/>
                      <w:bCs/>
                      <w:sz w:val="21"/>
                      <w:szCs w:val="21"/>
                    </w:rPr>
                    <w:t>.56</w:t>
                  </w:r>
                </w:p>
              </w:tc>
              <w:tc>
                <w:tcPr>
                  <w:tcW w:w="2765" w:type="dxa"/>
                  <w:tcBorders>
                    <w:tl2br w:val="nil"/>
                    <w:tr2bl w:val="nil"/>
                  </w:tcBorders>
                  <w:noWrap w:val="0"/>
                  <w:vAlign w:val="center"/>
                </w:tcPr>
                <w:p>
                  <w:pPr>
                    <w:jc w:val="center"/>
                    <w:rPr>
                      <w:rFonts w:hint="eastAsia" w:ascii="宋体" w:hAnsi="宋体" w:eastAsia="宋体" w:cs="宋体"/>
                      <w:b/>
                      <w:bCs w:val="0"/>
                      <w:i w:val="0"/>
                      <w:color w:val="00B050"/>
                      <w:kern w:val="0"/>
                      <w:sz w:val="21"/>
                      <w:szCs w:val="21"/>
                      <w:u w:val="none"/>
                      <w:lang w:val="en-US" w:eastAsia="zh-CN" w:bidi="ar"/>
                    </w:rPr>
                  </w:pPr>
                  <w:r>
                    <w:rPr>
                      <w:rFonts w:hint="eastAsia" w:ascii="宋体" w:hAnsi="宋体" w:eastAsia="宋体" w:cs="宋体"/>
                      <w:b/>
                      <w:bCs/>
                      <w:sz w:val="21"/>
                      <w:szCs w:val="21"/>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312" w:hRule="atLeast"/>
                <w:jc w:val="center"/>
              </w:trPr>
              <w:tc>
                <w:tcPr>
                  <w:tcW w:w="2765" w:type="dxa"/>
                  <w:tcBorders>
                    <w:tl2br w:val="nil"/>
                    <w:tr2bl w:val="nil"/>
                  </w:tcBorders>
                  <w:noWrap w:val="0"/>
                  <w:vAlign w:val="center"/>
                </w:tcPr>
                <w:p>
                  <w:pPr>
                    <w:jc w:val="center"/>
                    <w:rPr>
                      <w:rFonts w:hint="eastAsia" w:ascii="宋体" w:hAnsi="宋体" w:eastAsia="宋体" w:cs="宋体"/>
                      <w:b/>
                      <w:bCs w:val="0"/>
                      <w:color w:val="00B050"/>
                      <w:kern w:val="0"/>
                      <w:sz w:val="21"/>
                      <w:szCs w:val="21"/>
                    </w:rPr>
                  </w:pPr>
                  <w:r>
                    <w:t>下风向最大浓度出现距离</w:t>
                  </w:r>
                </w:p>
              </w:tc>
              <w:tc>
                <w:tcPr>
                  <w:tcW w:w="5531" w:type="dxa"/>
                  <w:gridSpan w:val="2"/>
                  <w:tcBorders>
                    <w:tl2br w:val="nil"/>
                    <w:tr2bl w:val="nil"/>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宋体" w:hAnsi="宋体" w:eastAsia="宋体" w:cs="宋体"/>
                      <w:b/>
                      <w:bCs w:val="0"/>
                      <w:i w:val="0"/>
                      <w:color w:val="auto"/>
                      <w:kern w:val="0"/>
                      <w:sz w:val="21"/>
                      <w:szCs w:val="21"/>
                      <w:u w:val="none"/>
                      <w:lang w:val="en-US" w:eastAsia="zh-CN" w:bidi="ar"/>
                    </w:rPr>
                  </w:pPr>
                  <w:r>
                    <w:rPr>
                      <w:rFonts w:hint="eastAsia" w:ascii="宋体" w:hAnsi="宋体" w:eastAsia="宋体" w:cs="宋体"/>
                      <w:b/>
                      <w:bCs w:val="0"/>
                      <w:i w:val="0"/>
                      <w:color w:val="auto"/>
                      <w:kern w:val="0"/>
                      <w:sz w:val="21"/>
                      <w:szCs w:val="21"/>
                      <w:u w:val="none"/>
                      <w:lang w:val="en-US" w:eastAsia="zh-CN" w:bidi="ar"/>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6" w:space="0"/>
                </w:tblBorders>
                <w:tblCellMar>
                  <w:top w:w="15" w:type="dxa"/>
                  <w:left w:w="15" w:type="dxa"/>
                  <w:bottom w:w="15" w:type="dxa"/>
                  <w:right w:w="15" w:type="dxa"/>
                </w:tblCellMar>
              </w:tblPrEx>
              <w:trPr>
                <w:trHeight w:val="312" w:hRule="atLeast"/>
                <w:jc w:val="center"/>
              </w:trPr>
              <w:tc>
                <w:tcPr>
                  <w:tcW w:w="2765" w:type="dxa"/>
                  <w:tcBorders>
                    <w:tl2br w:val="nil"/>
                    <w:tr2bl w:val="nil"/>
                  </w:tcBorders>
                  <w:noWrap w:val="0"/>
                  <w:vAlign w:val="center"/>
                </w:tcPr>
                <w:p>
                  <w:pPr>
                    <w:jc w:val="center"/>
                    <w:rPr>
                      <w:rFonts w:hint="eastAsia" w:ascii="宋体" w:hAnsi="宋体" w:eastAsia="宋体" w:cs="宋体"/>
                      <w:b/>
                      <w:bCs w:val="0"/>
                      <w:color w:val="00B050"/>
                      <w:kern w:val="0"/>
                      <w:sz w:val="21"/>
                      <w:szCs w:val="21"/>
                    </w:rPr>
                  </w:pPr>
                  <w:r>
                    <w:t>D10%最远距离</w:t>
                  </w:r>
                </w:p>
              </w:tc>
              <w:tc>
                <w:tcPr>
                  <w:tcW w:w="5531" w:type="dxa"/>
                  <w:gridSpan w:val="2"/>
                  <w:tcBorders>
                    <w:tl2br w:val="nil"/>
                    <w:tr2bl w:val="nil"/>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jc w:val="center"/>
                    <w:textAlignment w:val="center"/>
                    <w:rPr>
                      <w:rFonts w:hint="default" w:ascii="宋体" w:hAnsi="宋体" w:eastAsia="宋体" w:cs="宋体"/>
                      <w:b/>
                      <w:bCs w:val="0"/>
                      <w:i w:val="0"/>
                      <w:color w:val="auto"/>
                      <w:kern w:val="0"/>
                      <w:sz w:val="21"/>
                      <w:szCs w:val="21"/>
                      <w:u w:val="none"/>
                      <w:lang w:val="en-US" w:eastAsia="zh-CN" w:bidi="ar"/>
                    </w:rPr>
                  </w:pPr>
                  <w:r>
                    <w:rPr>
                      <w:rFonts w:hint="eastAsia" w:ascii="宋体" w:hAnsi="宋体" w:eastAsia="宋体" w:cs="宋体"/>
                      <w:b/>
                      <w:bCs w:val="0"/>
                      <w:i w:val="0"/>
                      <w:color w:val="auto"/>
                      <w:kern w:val="0"/>
                      <w:sz w:val="21"/>
                      <w:szCs w:val="21"/>
                      <w:u w:val="none"/>
                      <w:lang w:val="en-US" w:eastAsia="zh-CN" w:bidi="ar"/>
                    </w:rPr>
                    <w:t>/</w:t>
                  </w:r>
                </w:p>
              </w:tc>
            </w:tr>
          </w:tbl>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jc w:val="left"/>
              <w:rPr>
                <w:rFonts w:ascii="Times New Roman" w:hAnsi="Times New Roman" w:eastAsia="宋体"/>
                <w:color w:val="auto"/>
                <w:kern w:val="0"/>
                <w:sz w:val="24"/>
                <w:szCs w:val="20"/>
              </w:rPr>
            </w:pPr>
            <w:r>
              <w:rPr>
                <w:rFonts w:hint="eastAsia" w:ascii="宋体" w:hAnsi="宋体" w:eastAsia="宋体" w:cs="宋体"/>
                <w:color w:val="auto"/>
                <w:kern w:val="0"/>
                <w:sz w:val="24"/>
                <w:szCs w:val="20"/>
              </w:rPr>
              <w:t>根据上述预测，项目运营期</w:t>
            </w:r>
            <w:r>
              <w:rPr>
                <w:rFonts w:hint="eastAsia" w:ascii="宋体" w:hAnsi="宋体" w:eastAsia="宋体" w:cs="宋体"/>
                <w:color w:val="auto"/>
                <w:sz w:val="24"/>
              </w:rPr>
              <w:t>油罐大小呼吸、</w:t>
            </w:r>
            <w:r>
              <w:rPr>
                <w:rFonts w:hint="eastAsia" w:ascii="宋体" w:hAnsi="宋体" w:eastAsia="宋体" w:cs="宋体"/>
                <w:color w:val="auto"/>
                <w:sz w:val="24"/>
                <w:lang w:eastAsia="zh-CN"/>
              </w:rPr>
              <w:t>装</w:t>
            </w:r>
            <w:r>
              <w:rPr>
                <w:rFonts w:hint="eastAsia" w:ascii="宋体" w:hAnsi="宋体" w:eastAsia="宋体" w:cs="宋体"/>
                <w:color w:val="auto"/>
                <w:sz w:val="24"/>
              </w:rPr>
              <w:t>卸油损失及跑冒滴漏</w:t>
            </w:r>
            <w:r>
              <w:rPr>
                <w:rFonts w:hint="eastAsia" w:ascii="宋体" w:hAnsi="宋体" w:eastAsia="宋体" w:cs="宋体"/>
                <w:color w:val="auto"/>
                <w:sz w:val="24"/>
                <w:lang w:eastAsia="zh-CN"/>
              </w:rPr>
              <w:t>等</w:t>
            </w:r>
            <w:r>
              <w:rPr>
                <w:rFonts w:hint="eastAsia" w:ascii="宋体" w:hAnsi="宋体" w:eastAsia="宋体" w:cs="宋体"/>
                <w:color w:val="auto"/>
                <w:sz w:val="24"/>
              </w:rPr>
              <w:t>排放的非甲烷总烃</w:t>
            </w:r>
            <w:r>
              <w:rPr>
                <w:rFonts w:hint="eastAsia" w:ascii="宋体" w:hAnsi="宋体" w:eastAsia="宋体" w:cs="宋体"/>
                <w:color w:val="auto"/>
                <w:kern w:val="0"/>
                <w:sz w:val="24"/>
                <w:szCs w:val="20"/>
              </w:rPr>
              <w:t>无组织排放污染物最大落地浓度为</w:t>
            </w:r>
            <w:r>
              <w:rPr>
                <w:rFonts w:hint="eastAsia" w:ascii="宋体" w:hAnsi="宋体" w:eastAsia="宋体" w:cs="宋体"/>
                <w:color w:val="auto"/>
                <w:kern w:val="0"/>
                <w:sz w:val="24"/>
                <w:szCs w:val="20"/>
                <w:lang w:val="en-US" w:eastAsia="zh-CN"/>
              </w:rPr>
              <w:t>208.58</w:t>
            </w:r>
            <w:r>
              <w:rPr>
                <w:rFonts w:hint="eastAsia" w:ascii="宋体" w:hAnsi="宋体" w:cs="宋体"/>
                <w:color w:val="auto"/>
                <w:kern w:val="0"/>
                <w:sz w:val="24"/>
                <w:szCs w:val="20"/>
                <w:lang w:val="en-US" w:eastAsia="zh-CN"/>
              </w:rPr>
              <w:t>u</w:t>
            </w:r>
            <w:r>
              <w:rPr>
                <w:rFonts w:hint="eastAsia" w:ascii="宋体" w:hAnsi="宋体" w:eastAsia="宋体" w:cs="宋体"/>
                <w:color w:val="auto"/>
                <w:kern w:val="0"/>
                <w:sz w:val="24"/>
                <w:szCs w:val="20"/>
              </w:rPr>
              <w:t>g/m</w:t>
            </w:r>
            <w:r>
              <w:rPr>
                <w:rFonts w:hint="eastAsia" w:ascii="宋体" w:hAnsi="宋体" w:eastAsia="宋体" w:cs="宋体"/>
                <w:color w:val="auto"/>
                <w:kern w:val="0"/>
                <w:sz w:val="24"/>
                <w:szCs w:val="20"/>
                <w:vertAlign w:val="superscript"/>
              </w:rPr>
              <w:t>3</w:t>
            </w:r>
            <w:r>
              <w:rPr>
                <w:rFonts w:hint="eastAsia" w:ascii="宋体" w:hAnsi="宋体" w:eastAsia="宋体" w:cs="宋体"/>
                <w:color w:val="auto"/>
                <w:kern w:val="0"/>
                <w:sz w:val="24"/>
                <w:szCs w:val="20"/>
              </w:rPr>
              <w:t>，占标率为</w:t>
            </w:r>
            <w:r>
              <w:rPr>
                <w:rFonts w:hint="eastAsia" w:ascii="宋体" w:hAnsi="宋体" w:eastAsia="宋体" w:cs="宋体"/>
                <w:color w:val="auto"/>
                <w:kern w:val="0"/>
                <w:sz w:val="24"/>
                <w:szCs w:val="20"/>
                <w:lang w:val="en-US" w:eastAsia="zh-CN"/>
              </w:rPr>
              <w:t>9.8</w:t>
            </w:r>
            <w:r>
              <w:rPr>
                <w:rFonts w:hint="eastAsia" w:ascii="宋体" w:hAnsi="宋体" w:eastAsia="宋体" w:cs="宋体"/>
                <w:color w:val="auto"/>
                <w:kern w:val="0"/>
                <w:sz w:val="24"/>
                <w:szCs w:val="20"/>
              </w:rPr>
              <w:t>%，出现</w:t>
            </w:r>
            <w:r>
              <w:rPr>
                <w:rFonts w:hint="eastAsia" w:ascii="宋体" w:hAnsi="宋体" w:eastAsia="宋体" w:cs="宋体"/>
                <w:color w:val="000000" w:themeColor="text1"/>
                <w:kern w:val="0"/>
                <w:sz w:val="24"/>
                <w:szCs w:val="20"/>
                <w14:textFill>
                  <w14:solidFill>
                    <w14:schemeClr w14:val="tx1"/>
                  </w14:solidFill>
                </w14:textFill>
              </w:rPr>
              <w:t>在下风向</w:t>
            </w:r>
            <w:r>
              <w:rPr>
                <w:rFonts w:hint="eastAsia" w:ascii="宋体" w:hAnsi="宋体" w:eastAsia="宋体" w:cs="宋体"/>
                <w:color w:val="000000" w:themeColor="text1"/>
                <w:kern w:val="0"/>
                <w:sz w:val="24"/>
                <w:szCs w:val="20"/>
                <w:lang w:val="en-US" w:eastAsia="zh-CN"/>
                <w14:textFill>
                  <w14:solidFill>
                    <w14:schemeClr w14:val="tx1"/>
                  </w14:solidFill>
                </w14:textFill>
              </w:rPr>
              <w:t>15</w:t>
            </w:r>
            <w:r>
              <w:rPr>
                <w:rFonts w:hint="eastAsia" w:ascii="宋体" w:hAnsi="宋体" w:eastAsia="宋体" w:cs="宋体"/>
                <w:color w:val="000000" w:themeColor="text1"/>
                <w:kern w:val="0"/>
                <w:sz w:val="24"/>
                <w:szCs w:val="20"/>
                <w14:textFill>
                  <w14:solidFill>
                    <w14:schemeClr w14:val="tx1"/>
                  </w14:solidFill>
                </w14:textFill>
              </w:rPr>
              <w:t>m处，能满足</w:t>
            </w:r>
            <w:r>
              <w:rPr>
                <w:rFonts w:hint="eastAsia" w:ascii="宋体" w:hAnsi="宋体" w:eastAsia="宋体" w:cs="宋体"/>
                <w:color w:val="000000" w:themeColor="text1"/>
                <w:kern w:val="0"/>
                <w:sz w:val="24"/>
                <w:szCs w:val="20"/>
                <w:lang w:val="en-US" w:eastAsia="zh-CN"/>
                <w14:textFill>
                  <w14:solidFill>
                    <w14:schemeClr w14:val="tx1"/>
                  </w14:solidFill>
                </w14:textFill>
              </w:rPr>
              <w:t>4</w:t>
            </w:r>
            <w:r>
              <w:rPr>
                <w:rFonts w:hint="eastAsia" w:ascii="宋体" w:hAnsi="宋体" w:eastAsia="宋体" w:cs="宋体"/>
                <w:color w:val="000000" w:themeColor="text1"/>
                <w:kern w:val="0"/>
                <w:sz w:val="24"/>
                <w:szCs w:val="24"/>
                <w:lang w:val="en-US" w:eastAsia="zh-CN"/>
                <w14:textFill>
                  <w14:solidFill>
                    <w14:schemeClr w14:val="tx1"/>
                  </w14:solidFill>
                </w14:textFill>
              </w:rPr>
              <w:t>.0mg/m</w:t>
            </w:r>
            <w:r>
              <w:rPr>
                <w:rFonts w:hint="eastAsia" w:ascii="宋体" w:hAnsi="宋体" w:eastAsia="宋体" w:cs="宋体"/>
                <w:color w:val="000000" w:themeColor="text1"/>
                <w:kern w:val="0"/>
                <w:sz w:val="24"/>
                <w:szCs w:val="24"/>
                <w:vertAlign w:val="superscript"/>
                <w:lang w:val="en-US" w:eastAsia="zh-CN"/>
                <w14:textFill>
                  <w14:solidFill>
                    <w14:schemeClr w14:val="tx1"/>
                  </w14:solidFill>
                </w14:textFill>
              </w:rPr>
              <w:t>3</w:t>
            </w:r>
            <w:r>
              <w:rPr>
                <w:rFonts w:hint="eastAsia" w:ascii="宋体" w:hAnsi="宋体" w:eastAsia="宋体" w:cs="宋体"/>
                <w:color w:val="000000" w:themeColor="text1"/>
                <w:kern w:val="0"/>
                <w:sz w:val="24"/>
                <w:szCs w:val="24"/>
                <w:lang w:val="en-US" w:eastAsia="zh-CN"/>
                <w14:textFill>
                  <w14:solidFill>
                    <w14:schemeClr w14:val="tx1"/>
                  </w14:solidFill>
                </w14:textFill>
              </w:rPr>
              <w:t>标准限值</w:t>
            </w:r>
            <w:r>
              <w:rPr>
                <w:rFonts w:hint="eastAsia" w:ascii="宋体" w:hAnsi="宋体" w:eastAsia="宋体" w:cs="宋体"/>
                <w:color w:val="000000" w:themeColor="text1"/>
                <w:kern w:val="0"/>
                <w:sz w:val="24"/>
                <w:szCs w:val="20"/>
                <w14:textFill>
                  <w14:solidFill>
                    <w14:schemeClr w14:val="tx1"/>
                  </w14:solidFill>
                </w14:textFill>
              </w:rPr>
              <w:t>，因此，项</w:t>
            </w:r>
            <w:r>
              <w:rPr>
                <w:rFonts w:hint="eastAsia" w:ascii="宋体" w:hAnsi="宋体" w:eastAsia="宋体" w:cs="宋体"/>
                <w:color w:val="auto"/>
                <w:kern w:val="0"/>
                <w:sz w:val="24"/>
                <w:szCs w:val="20"/>
              </w:rPr>
              <w:t>目运营期无组织排放大气污染物对周围大气环境影响较小</w:t>
            </w:r>
            <w:r>
              <w:rPr>
                <w:rFonts w:ascii="Times New Roman" w:hAnsi="Times New Roman" w:eastAsia="宋体"/>
                <w:color w:val="auto"/>
                <w:kern w:val="0"/>
                <w:sz w:val="24"/>
                <w:szCs w:val="20"/>
              </w:rPr>
              <w:t>。</w:t>
            </w:r>
          </w:p>
          <w:p>
            <w:pPr>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大气环境防护距离确定</w:t>
            </w:r>
          </w:p>
          <w:p>
            <w:pPr>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根据《环境影响评价技术导则  大气环境》（HJ2.2-20</w:t>
            </w:r>
            <w:r>
              <w:rPr>
                <w:rFonts w:hint="eastAsia" w:ascii="宋体" w:hAnsi="宋体" w:eastAsia="宋体" w:cs="宋体"/>
                <w:sz w:val="24"/>
                <w:szCs w:val="24"/>
                <w:lang w:val="en-US" w:eastAsia="zh-CN"/>
              </w:rPr>
              <w:t>18</w:t>
            </w:r>
            <w:r>
              <w:rPr>
                <w:rFonts w:hint="eastAsia" w:ascii="宋体" w:hAnsi="宋体" w:eastAsia="宋体" w:cs="宋体"/>
                <w:sz w:val="24"/>
                <w:szCs w:val="24"/>
              </w:rPr>
              <w:t xml:space="preserve">）中的有关规定，本次评价针对非甲烷总烃的无组织面源排放，按照大气环境防护距离标准计算程序进行大气环境防护距离的计算，见表 </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cs="宋体"/>
                <w:sz w:val="24"/>
                <w:szCs w:val="24"/>
                <w:lang w:val="en-US" w:eastAsia="zh-CN"/>
              </w:rPr>
              <w:t>8</w:t>
            </w:r>
            <w:r>
              <w:rPr>
                <w:rFonts w:hint="eastAsia" w:ascii="宋体" w:hAnsi="宋体" w:eastAsia="宋体" w:cs="宋体"/>
                <w:sz w:val="24"/>
                <w:szCs w:val="24"/>
              </w:rPr>
              <w:t>。</w:t>
            </w:r>
          </w:p>
          <w:p>
            <w:pPr>
              <w:spacing w:line="360" w:lineRule="auto"/>
              <w:ind w:firstLine="2168" w:firstLineChars="900"/>
              <w:outlineLvl w:val="9"/>
              <w:rPr>
                <w:rFonts w:hint="eastAsia" w:ascii="宋体" w:hAnsi="宋体" w:eastAsia="宋体" w:cs="宋体"/>
                <w:b/>
                <w:bCs/>
                <w:sz w:val="24"/>
                <w:szCs w:val="24"/>
              </w:rPr>
            </w:pPr>
            <w:r>
              <w:rPr>
                <w:rFonts w:hint="eastAsia" w:ascii="宋体" w:hAnsi="宋体" w:eastAsia="宋体" w:cs="宋体"/>
                <w:b/>
                <w:bCs/>
                <w:sz w:val="24"/>
                <w:szCs w:val="24"/>
              </w:rPr>
              <w:t>表</w:t>
            </w: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w:t>
            </w:r>
            <w:r>
              <w:rPr>
                <w:rFonts w:hint="eastAsia" w:ascii="宋体" w:hAnsi="宋体" w:cs="宋体"/>
                <w:b/>
                <w:bCs/>
                <w:sz w:val="24"/>
                <w:szCs w:val="24"/>
                <w:lang w:val="en-US" w:eastAsia="zh-CN"/>
              </w:rPr>
              <w:t>8</w:t>
            </w:r>
            <w:r>
              <w:rPr>
                <w:rFonts w:hint="eastAsia" w:ascii="宋体" w:hAnsi="宋体" w:eastAsia="宋体" w:cs="宋体"/>
                <w:b/>
                <w:bCs/>
                <w:sz w:val="24"/>
                <w:szCs w:val="24"/>
              </w:rPr>
              <w:t xml:space="preserve"> 大气环境防护距离计算表</w:t>
            </w:r>
          </w:p>
          <w:tbl>
            <w:tblPr>
              <w:tblStyle w:val="19"/>
              <w:tblW w:w="829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146"/>
              <w:gridCol w:w="41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73" w:hRule="atLeast"/>
                <w:jc w:val="center"/>
              </w:trPr>
              <w:tc>
                <w:tcPr>
                  <w:tcW w:w="4146" w:type="dxa"/>
                  <w:noWrap w:val="0"/>
                  <w:vAlign w:val="center"/>
                </w:tcPr>
                <w:p>
                  <w:pPr>
                    <w:autoSpaceDE w:val="0"/>
                    <w:autoSpaceDN w:val="0"/>
                    <w:adjustRightInd w:val="0"/>
                    <w:jc w:val="center"/>
                    <w:outlineLvl w:val="9"/>
                    <w:rPr>
                      <w:rFonts w:hint="eastAsia" w:ascii="宋体" w:hAnsi="宋体" w:eastAsia="宋体" w:cs="宋体"/>
                      <w:color w:val="auto"/>
                    </w:rPr>
                  </w:pPr>
                  <w:r>
                    <w:rPr>
                      <w:rFonts w:hint="eastAsia" w:ascii="宋体" w:hAnsi="宋体" w:eastAsia="宋体" w:cs="宋体"/>
                      <w:color w:val="auto"/>
                    </w:rPr>
                    <w:t>排放源</w:t>
                  </w:r>
                </w:p>
              </w:tc>
              <w:tc>
                <w:tcPr>
                  <w:tcW w:w="4146" w:type="dxa"/>
                  <w:noWrap w:val="0"/>
                  <w:vAlign w:val="center"/>
                </w:tcPr>
                <w:p>
                  <w:pPr>
                    <w:autoSpaceDE w:val="0"/>
                    <w:autoSpaceDN w:val="0"/>
                    <w:adjustRightInd w:val="0"/>
                    <w:jc w:val="center"/>
                    <w:outlineLvl w:val="9"/>
                    <w:rPr>
                      <w:rFonts w:hint="eastAsia" w:ascii="宋体" w:hAnsi="宋体" w:eastAsia="宋体" w:cs="宋体"/>
                      <w:color w:val="auto"/>
                    </w:rPr>
                  </w:pPr>
                  <w:r>
                    <w:rPr>
                      <w:rFonts w:hint="eastAsia" w:ascii="宋体" w:hAnsi="宋体" w:eastAsia="宋体" w:cs="宋体"/>
                      <w:color w:val="auto"/>
                    </w:rPr>
                    <w:t>面源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73" w:hRule="atLeast"/>
                <w:jc w:val="center"/>
              </w:trPr>
              <w:tc>
                <w:tcPr>
                  <w:tcW w:w="4146" w:type="dxa"/>
                  <w:noWrap w:val="0"/>
                  <w:vAlign w:val="center"/>
                </w:tcPr>
                <w:p>
                  <w:pPr>
                    <w:autoSpaceDE w:val="0"/>
                    <w:autoSpaceDN w:val="0"/>
                    <w:adjustRightInd w:val="0"/>
                    <w:jc w:val="center"/>
                    <w:outlineLvl w:val="9"/>
                    <w:rPr>
                      <w:rFonts w:hint="eastAsia" w:ascii="宋体" w:hAnsi="宋体" w:eastAsia="宋体" w:cs="宋体"/>
                      <w:color w:val="auto"/>
                    </w:rPr>
                  </w:pPr>
                  <w:r>
                    <w:rPr>
                      <w:rFonts w:hint="eastAsia" w:ascii="宋体" w:hAnsi="宋体" w:eastAsia="宋体" w:cs="宋体"/>
                      <w:color w:val="auto"/>
                    </w:rPr>
                    <w:t>污染物</w:t>
                  </w:r>
                </w:p>
              </w:tc>
              <w:tc>
                <w:tcPr>
                  <w:tcW w:w="4146" w:type="dxa"/>
                  <w:noWrap w:val="0"/>
                  <w:vAlign w:val="center"/>
                </w:tcPr>
                <w:p>
                  <w:pPr>
                    <w:autoSpaceDE w:val="0"/>
                    <w:autoSpaceDN w:val="0"/>
                    <w:adjustRightInd w:val="0"/>
                    <w:jc w:val="center"/>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非甲烷总烃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73" w:hRule="atLeast"/>
                <w:jc w:val="center"/>
              </w:trPr>
              <w:tc>
                <w:tcPr>
                  <w:tcW w:w="4146" w:type="dxa"/>
                  <w:noWrap w:val="0"/>
                  <w:vAlign w:val="center"/>
                </w:tcPr>
                <w:p>
                  <w:pPr>
                    <w:autoSpaceDE w:val="0"/>
                    <w:autoSpaceDN w:val="0"/>
                    <w:adjustRightInd w:val="0"/>
                    <w:jc w:val="center"/>
                    <w:outlineLvl w:val="9"/>
                    <w:rPr>
                      <w:rFonts w:hint="eastAsia" w:ascii="宋体" w:hAnsi="宋体" w:eastAsia="宋体" w:cs="宋体"/>
                      <w:color w:val="auto"/>
                    </w:rPr>
                  </w:pPr>
                  <w:r>
                    <w:rPr>
                      <w:rFonts w:hint="eastAsia" w:ascii="宋体" w:hAnsi="宋体" w:eastAsia="宋体" w:cs="宋体"/>
                      <w:color w:val="auto"/>
                    </w:rPr>
                    <w:t>面源有效高度(m)</w:t>
                  </w:r>
                </w:p>
              </w:tc>
              <w:tc>
                <w:tcPr>
                  <w:tcW w:w="4146" w:type="dxa"/>
                  <w:noWrap w:val="0"/>
                  <w:vAlign w:val="center"/>
                </w:tcPr>
                <w:p>
                  <w:pPr>
                    <w:autoSpaceDE w:val="0"/>
                    <w:autoSpaceDN w:val="0"/>
                    <w:adjustRightInd w:val="0"/>
                    <w:jc w:val="center"/>
                    <w:outlineLvl w:val="9"/>
                    <w:rPr>
                      <w:rFonts w:hint="eastAsia" w:ascii="宋体" w:hAnsi="宋体" w:eastAsia="宋体" w:cs="宋体"/>
                      <w:color w:val="auto"/>
                      <w:lang w:val="en-US" w:eastAsia="zh-CN"/>
                    </w:rPr>
                  </w:pPr>
                  <w:r>
                    <w:rPr>
                      <w:rFonts w:hint="eastAsia" w:ascii="宋体" w:hAnsi="宋体" w:eastAsia="宋体" w:cs="宋体"/>
                      <w:color w:val="auto"/>
                      <w:lang w:val="en-US" w:eastAsia="zh-CN"/>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73" w:hRule="atLeast"/>
                <w:jc w:val="center"/>
              </w:trPr>
              <w:tc>
                <w:tcPr>
                  <w:tcW w:w="4146" w:type="dxa"/>
                  <w:noWrap w:val="0"/>
                  <w:vAlign w:val="center"/>
                </w:tcPr>
                <w:p>
                  <w:pPr>
                    <w:autoSpaceDE w:val="0"/>
                    <w:autoSpaceDN w:val="0"/>
                    <w:adjustRightInd w:val="0"/>
                    <w:jc w:val="center"/>
                    <w:outlineLvl w:val="9"/>
                    <w:rPr>
                      <w:rFonts w:hint="eastAsia" w:ascii="宋体" w:hAnsi="宋体" w:eastAsia="宋体" w:cs="宋体"/>
                      <w:color w:val="auto"/>
                    </w:rPr>
                  </w:pPr>
                  <w:r>
                    <w:rPr>
                      <w:rFonts w:hint="eastAsia" w:ascii="宋体" w:hAnsi="宋体" w:eastAsia="宋体" w:cs="宋体"/>
                      <w:color w:val="auto"/>
                    </w:rPr>
                    <w:t>面源宽度（m）</w:t>
                  </w:r>
                </w:p>
              </w:tc>
              <w:tc>
                <w:tcPr>
                  <w:tcW w:w="4146" w:type="dxa"/>
                  <w:noWrap w:val="0"/>
                  <w:vAlign w:val="center"/>
                </w:tcPr>
                <w:p>
                  <w:pPr>
                    <w:autoSpaceDE w:val="0"/>
                    <w:autoSpaceDN w:val="0"/>
                    <w:adjustRightInd w:val="0"/>
                    <w:jc w:val="center"/>
                    <w:outlineLvl w:val="9"/>
                    <w:rPr>
                      <w:rFonts w:hint="default" w:ascii="宋体" w:hAnsi="宋体" w:eastAsia="宋体" w:cs="宋体"/>
                      <w:color w:val="auto"/>
                      <w:lang w:val="en-US"/>
                    </w:rPr>
                  </w:pPr>
                  <w:r>
                    <w:rPr>
                      <w:rFonts w:hint="eastAsia" w:ascii="宋体" w:hAnsi="宋体" w:cs="宋体"/>
                      <w:color w:val="auto"/>
                      <w:lang w:val="en-US" w:eastAsia="zh-CN"/>
                    </w:rPr>
                    <w:t>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73" w:hRule="atLeast"/>
                <w:jc w:val="center"/>
              </w:trPr>
              <w:tc>
                <w:tcPr>
                  <w:tcW w:w="4146" w:type="dxa"/>
                  <w:noWrap w:val="0"/>
                  <w:vAlign w:val="center"/>
                </w:tcPr>
                <w:p>
                  <w:pPr>
                    <w:autoSpaceDE w:val="0"/>
                    <w:autoSpaceDN w:val="0"/>
                    <w:adjustRightInd w:val="0"/>
                    <w:jc w:val="center"/>
                    <w:outlineLvl w:val="9"/>
                    <w:rPr>
                      <w:rFonts w:hint="eastAsia" w:ascii="宋体" w:hAnsi="宋体" w:eastAsia="宋体" w:cs="宋体"/>
                      <w:color w:val="auto"/>
                    </w:rPr>
                  </w:pPr>
                  <w:r>
                    <w:rPr>
                      <w:rFonts w:hint="eastAsia" w:ascii="宋体" w:hAnsi="宋体" w:eastAsia="宋体" w:cs="宋体"/>
                      <w:color w:val="auto"/>
                    </w:rPr>
                    <w:t>面源长度（m）</w:t>
                  </w:r>
                </w:p>
              </w:tc>
              <w:tc>
                <w:tcPr>
                  <w:tcW w:w="4146" w:type="dxa"/>
                  <w:noWrap w:val="0"/>
                  <w:vAlign w:val="center"/>
                </w:tcPr>
                <w:p>
                  <w:pPr>
                    <w:autoSpaceDE w:val="0"/>
                    <w:autoSpaceDN w:val="0"/>
                    <w:adjustRightInd w:val="0"/>
                    <w:jc w:val="center"/>
                    <w:outlineLvl w:val="9"/>
                    <w:rPr>
                      <w:rFonts w:hint="eastAsia" w:ascii="宋体" w:hAnsi="宋体" w:eastAsia="宋体" w:cs="宋体"/>
                      <w:color w:val="auto"/>
                    </w:rPr>
                  </w:pPr>
                  <w:r>
                    <w:rPr>
                      <w:rFonts w:hint="eastAsia" w:ascii="宋体" w:hAnsi="宋体" w:cs="宋体"/>
                      <w:color w:val="auto"/>
                      <w:lang w:val="en-US" w:eastAsia="zh-CN"/>
                    </w:rPr>
                    <w:t>4</w:t>
                  </w:r>
                  <w:r>
                    <w:rPr>
                      <w:rFonts w:hint="eastAsia" w:ascii="宋体" w:hAnsi="宋体" w:eastAsia="宋体" w:cs="宋体"/>
                      <w:color w:val="auto"/>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73" w:hRule="atLeast"/>
                <w:jc w:val="center"/>
              </w:trPr>
              <w:tc>
                <w:tcPr>
                  <w:tcW w:w="4146" w:type="dxa"/>
                  <w:noWrap w:val="0"/>
                  <w:vAlign w:val="center"/>
                </w:tcPr>
                <w:p>
                  <w:pPr>
                    <w:autoSpaceDE w:val="0"/>
                    <w:autoSpaceDN w:val="0"/>
                    <w:adjustRightInd w:val="0"/>
                    <w:jc w:val="center"/>
                    <w:outlineLvl w:val="9"/>
                    <w:rPr>
                      <w:rFonts w:hint="eastAsia" w:ascii="宋体" w:hAnsi="宋体" w:eastAsia="宋体" w:cs="宋体"/>
                      <w:color w:val="auto"/>
                    </w:rPr>
                  </w:pPr>
                  <w:r>
                    <w:rPr>
                      <w:rFonts w:hint="eastAsia" w:ascii="宋体" w:hAnsi="宋体" w:eastAsia="宋体" w:cs="宋体"/>
                      <w:color w:val="auto"/>
                    </w:rPr>
                    <w:t>污染物排放速率（</w:t>
                  </w:r>
                  <w:r>
                    <w:rPr>
                      <w:rFonts w:hint="eastAsia" w:ascii="宋体" w:hAnsi="宋体" w:eastAsia="宋体" w:cs="宋体"/>
                      <w:color w:val="auto"/>
                      <w:lang w:val="en-US" w:eastAsia="zh-CN"/>
                    </w:rPr>
                    <w:t>t/a</w:t>
                  </w:r>
                  <w:r>
                    <w:rPr>
                      <w:rFonts w:hint="eastAsia" w:ascii="宋体" w:hAnsi="宋体" w:eastAsia="宋体" w:cs="宋体"/>
                      <w:color w:val="auto"/>
                    </w:rPr>
                    <w:t>）</w:t>
                  </w:r>
                </w:p>
              </w:tc>
              <w:tc>
                <w:tcPr>
                  <w:tcW w:w="4146" w:type="dxa"/>
                  <w:noWrap w:val="0"/>
                  <w:vAlign w:val="center"/>
                </w:tcPr>
                <w:p>
                  <w:pPr>
                    <w:autoSpaceDE w:val="0"/>
                    <w:autoSpaceDN w:val="0"/>
                    <w:adjustRightInd w:val="0"/>
                    <w:jc w:val="center"/>
                    <w:outlineLvl w:val="9"/>
                    <w:rPr>
                      <w:rFonts w:hint="default" w:ascii="宋体" w:hAnsi="宋体" w:eastAsia="宋体" w:cs="宋体"/>
                      <w:color w:val="auto"/>
                      <w:lang w:val="en-US" w:eastAsia="zh-CN"/>
                    </w:rPr>
                  </w:pPr>
                  <w:r>
                    <w:rPr>
                      <w:rFonts w:hint="eastAsia" w:ascii="宋体" w:hAnsi="宋体" w:eastAsia="宋体" w:cs="宋体"/>
                      <w:color w:val="auto"/>
                      <w:lang w:val="en-US" w:eastAsia="zh-CN"/>
                    </w:rPr>
                    <w:t>0.114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273" w:hRule="atLeast"/>
                <w:jc w:val="center"/>
              </w:trPr>
              <w:tc>
                <w:tcPr>
                  <w:tcW w:w="4146" w:type="dxa"/>
                  <w:noWrap w:val="0"/>
                  <w:vAlign w:val="center"/>
                </w:tcPr>
                <w:p>
                  <w:pPr>
                    <w:autoSpaceDE w:val="0"/>
                    <w:autoSpaceDN w:val="0"/>
                    <w:adjustRightInd w:val="0"/>
                    <w:jc w:val="center"/>
                    <w:outlineLvl w:val="9"/>
                    <w:rPr>
                      <w:rFonts w:hint="eastAsia" w:ascii="宋体" w:hAnsi="宋体" w:eastAsia="宋体" w:cs="宋体"/>
                      <w:color w:val="auto"/>
                    </w:rPr>
                  </w:pPr>
                  <w:r>
                    <w:rPr>
                      <w:rFonts w:hint="eastAsia" w:ascii="宋体" w:hAnsi="宋体" w:eastAsia="宋体" w:cs="宋体"/>
                      <w:color w:val="auto"/>
                    </w:rPr>
                    <w:t>大气环境防护距离（m）</w:t>
                  </w:r>
                </w:p>
              </w:tc>
              <w:tc>
                <w:tcPr>
                  <w:tcW w:w="4146" w:type="dxa"/>
                  <w:noWrap w:val="0"/>
                  <w:vAlign w:val="center"/>
                </w:tcPr>
                <w:p>
                  <w:pPr>
                    <w:autoSpaceDE w:val="0"/>
                    <w:autoSpaceDN w:val="0"/>
                    <w:adjustRightInd w:val="0"/>
                    <w:jc w:val="center"/>
                    <w:outlineLvl w:val="9"/>
                    <w:rPr>
                      <w:rFonts w:hint="eastAsia" w:ascii="宋体" w:hAnsi="宋体" w:eastAsia="宋体" w:cs="宋体"/>
                      <w:color w:val="auto"/>
                    </w:rPr>
                  </w:pPr>
                  <w:r>
                    <w:rPr>
                      <w:rFonts w:hint="eastAsia" w:ascii="宋体" w:hAnsi="宋体" w:eastAsia="宋体" w:cs="宋体"/>
                      <w:color w:val="auto"/>
                    </w:rPr>
                    <w:t>无超标点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cantSplit/>
                <w:trHeight w:val="301" w:hRule="atLeast"/>
                <w:jc w:val="center"/>
              </w:trPr>
              <w:tc>
                <w:tcPr>
                  <w:tcW w:w="4146" w:type="dxa"/>
                  <w:noWrap w:val="0"/>
                  <w:vAlign w:val="center"/>
                </w:tcPr>
                <w:p>
                  <w:pPr>
                    <w:autoSpaceDE w:val="0"/>
                    <w:autoSpaceDN w:val="0"/>
                    <w:adjustRightInd w:val="0"/>
                    <w:jc w:val="center"/>
                    <w:outlineLvl w:val="9"/>
                    <w:rPr>
                      <w:rFonts w:hint="eastAsia" w:ascii="宋体" w:hAnsi="宋体" w:eastAsia="宋体" w:cs="宋体"/>
                      <w:color w:val="auto"/>
                    </w:rPr>
                  </w:pPr>
                  <w:r>
                    <w:rPr>
                      <w:rFonts w:hint="eastAsia" w:ascii="宋体" w:hAnsi="宋体" w:eastAsia="宋体" w:cs="宋体"/>
                      <w:color w:val="auto"/>
                    </w:rPr>
                    <w:t>备注</w:t>
                  </w:r>
                </w:p>
              </w:tc>
              <w:tc>
                <w:tcPr>
                  <w:tcW w:w="4146" w:type="dxa"/>
                  <w:noWrap w:val="0"/>
                  <w:vAlign w:val="center"/>
                </w:tcPr>
                <w:p>
                  <w:pPr>
                    <w:autoSpaceDE w:val="0"/>
                    <w:autoSpaceDN w:val="0"/>
                    <w:adjustRightInd w:val="0"/>
                    <w:jc w:val="center"/>
                    <w:outlineLvl w:val="9"/>
                    <w:rPr>
                      <w:rFonts w:hint="eastAsia" w:ascii="宋体" w:hAnsi="宋体" w:eastAsia="宋体" w:cs="宋体"/>
                      <w:color w:val="auto"/>
                    </w:rPr>
                  </w:pPr>
                  <w:r>
                    <w:rPr>
                      <w:rFonts w:hint="eastAsia" w:ascii="宋体" w:hAnsi="宋体" w:eastAsia="宋体" w:cs="宋体"/>
                      <w:color w:val="auto"/>
                    </w:rPr>
                    <w:t>不设大气环境防护距离</w:t>
                  </w:r>
                </w:p>
              </w:tc>
            </w:tr>
          </w:tbl>
          <w:p>
            <w:pPr>
              <w:spacing w:line="360" w:lineRule="auto"/>
              <w:ind w:firstLine="480" w:firstLineChars="200"/>
              <w:outlineLvl w:val="9"/>
              <w:rPr>
                <w:rFonts w:hint="eastAsia" w:hAnsi="宋体" w:cs="宋体"/>
                <w:b/>
                <w:bCs/>
                <w:color w:val="auto"/>
                <w:sz w:val="24"/>
                <w:szCs w:val="24"/>
                <w:highlight w:val="none"/>
                <w:u w:val="none" w:color="auto"/>
                <w:lang w:eastAsia="zh-CN"/>
              </w:rPr>
            </w:pPr>
            <w:r>
              <w:rPr>
                <w:rFonts w:hint="eastAsia" w:ascii="宋体" w:hAnsi="宋体" w:eastAsia="宋体" w:cs="宋体"/>
                <w:sz w:val="24"/>
                <w:szCs w:val="24"/>
              </w:rPr>
              <w:t>根据《环境影响评价技术导则  大气环境》（HJ2.2-20</w:t>
            </w:r>
            <w:r>
              <w:rPr>
                <w:rFonts w:hint="eastAsia" w:ascii="宋体" w:hAnsi="宋体" w:eastAsia="宋体" w:cs="宋体"/>
                <w:sz w:val="24"/>
                <w:szCs w:val="24"/>
                <w:lang w:val="en-US" w:eastAsia="zh-CN"/>
              </w:rPr>
              <w:t>18</w:t>
            </w:r>
            <w:r>
              <w:rPr>
                <w:rFonts w:hint="eastAsia" w:ascii="宋体" w:hAnsi="宋体" w:eastAsia="宋体" w:cs="宋体"/>
                <w:sz w:val="24"/>
                <w:szCs w:val="24"/>
              </w:rPr>
              <w:t>），采用推荐模式中的大气环境防护距离模式计算无组织排放源的大气环境防护距离。根据计算结果，本项目无组织</w:t>
            </w:r>
            <w:r>
              <w:rPr>
                <w:rFonts w:hint="eastAsia" w:ascii="宋体" w:hAnsi="宋体" w:eastAsia="宋体" w:cs="宋体"/>
                <w:sz w:val="24"/>
                <w:szCs w:val="24"/>
                <w:lang w:val="en-US" w:eastAsia="zh-CN"/>
              </w:rPr>
              <w:t>非甲烷总烃</w:t>
            </w:r>
            <w:r>
              <w:rPr>
                <w:rFonts w:hint="eastAsia" w:ascii="宋体" w:hAnsi="宋体" w:eastAsia="宋体" w:cs="宋体"/>
                <w:sz w:val="24"/>
                <w:szCs w:val="24"/>
              </w:rPr>
              <w:t>厂界无组织排放无需设置大气环境防护距离。</w:t>
            </w:r>
          </w:p>
          <w:p>
            <w:pPr>
              <w:pStyle w:val="2"/>
              <w:spacing w:line="360" w:lineRule="auto"/>
              <w:ind w:firstLine="482" w:firstLineChars="200"/>
              <w:rPr>
                <w:rFonts w:hint="eastAsia" w:eastAsia="宋体"/>
                <w:b/>
                <w:bCs/>
                <w:sz w:val="24"/>
                <w:szCs w:val="24"/>
                <w:lang w:eastAsia="zh-CN"/>
              </w:rPr>
            </w:pPr>
            <w:r>
              <w:rPr>
                <w:rFonts w:hint="eastAsia" w:hAnsi="宋体" w:cs="宋体"/>
                <w:b/>
                <w:bCs/>
                <w:color w:val="auto"/>
                <w:sz w:val="24"/>
                <w:szCs w:val="24"/>
                <w:highlight w:val="none"/>
                <w:u w:val="none" w:color="auto"/>
                <w:lang w:eastAsia="zh-CN"/>
              </w:rPr>
              <w:t>卫生</w:t>
            </w:r>
            <w:r>
              <w:rPr>
                <w:rFonts w:hint="eastAsia" w:ascii="宋体" w:hAnsi="宋体" w:eastAsia="宋体" w:cs="宋体"/>
                <w:b/>
                <w:bCs/>
                <w:color w:val="auto"/>
                <w:sz w:val="24"/>
                <w:szCs w:val="24"/>
                <w:highlight w:val="none"/>
                <w:u w:val="none" w:color="auto"/>
              </w:rPr>
              <w:t>防护距离</w:t>
            </w:r>
            <w:r>
              <w:rPr>
                <w:rFonts w:hint="eastAsia" w:hAnsi="宋体" w:cs="宋体"/>
                <w:b/>
                <w:bCs/>
                <w:color w:val="auto"/>
                <w:sz w:val="24"/>
                <w:szCs w:val="24"/>
                <w:highlight w:val="none"/>
                <w:u w:val="none" w:color="auto"/>
                <w:lang w:eastAsia="zh-CN"/>
              </w:rPr>
              <w:t>确定</w:t>
            </w:r>
          </w:p>
          <w:p>
            <w:pPr>
              <w:keepNext w:val="0"/>
              <w:keepLines w:val="0"/>
              <w:widowControl/>
              <w:suppressLineNumbers w:val="0"/>
              <w:spacing w:after="240" w:afterAutospacing="0" w:line="360" w:lineRule="auto"/>
              <w:jc w:val="left"/>
              <w:rPr>
                <w:rFonts w:hint="eastAsia" w:ascii="Times New Roman" w:hAnsi="Times New Roman" w:eastAsia="宋体"/>
                <w:color w:val="000000" w:themeColor="text1"/>
                <w:lang w:eastAsia="zh-CN"/>
                <w14:textFill>
                  <w14:solidFill>
                    <w14:schemeClr w14:val="tx1"/>
                  </w14:solidFill>
                </w14:textFill>
              </w:rPr>
            </w:pPr>
            <w:r>
              <w:rPr>
                <w:rFonts w:hint="eastAsia" w:ascii="宋体" w:hAnsi="宋体" w:cs="宋体"/>
                <w:kern w:val="0"/>
                <w:sz w:val="24"/>
                <w:szCs w:val="24"/>
                <w:lang w:val="en-US" w:eastAsia="zh-CN" w:bidi="ar"/>
              </w:rPr>
              <w:t xml:space="preserve">   </w:t>
            </w:r>
            <w:r>
              <w:rPr>
                <w:rFonts w:hint="eastAsia" w:ascii="宋体" w:hAnsi="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根据(GB3840-91)《制定 地方大气污染物排放标准的技术方法》第7条有害气体无组织排放控制与工业企业卫生防护距离标准的制定方法中，无组织排放的有害气体进入呼吸带大层时，其浓度如未超过GB3095-1996《环境空气质量标准》与TJ36-79(工业企业设计卫生标准》规定的居住区容许浓度限值，则无组织排放源所产生的生产单元(生产区、车间或工段)与居住区之间可不设置卫生防护距离。通过预测可知，项目运营期</w:t>
            </w:r>
            <w:r>
              <w:rPr>
                <w:rFonts w:hint="eastAsia" w:ascii="宋体" w:hAnsi="宋体" w:eastAsia="宋体" w:cs="宋体"/>
                <w:color w:val="000000" w:themeColor="text1"/>
                <w:sz w:val="24"/>
                <w:szCs w:val="24"/>
                <w:lang w:val="en-US" w:eastAsia="zh-CN"/>
                <w14:textFill>
                  <w14:solidFill>
                    <w14:schemeClr w14:val="tx1"/>
                  </w14:solidFill>
                </w14:textFill>
              </w:rPr>
              <w:t>非甲烷总烃</w:t>
            </w:r>
            <w:r>
              <w:rPr>
                <w:rFonts w:ascii="宋体" w:hAnsi="宋体" w:eastAsia="宋体" w:cs="宋体"/>
                <w:color w:val="000000" w:themeColor="text1"/>
                <w:kern w:val="0"/>
                <w:sz w:val="24"/>
                <w:szCs w:val="24"/>
                <w:lang w:val="en-US" w:eastAsia="zh-CN" w:bidi="ar"/>
                <w14:textFill>
                  <w14:solidFill>
                    <w14:schemeClr w14:val="tx1"/>
                  </w14:solidFill>
                </w14:textFill>
              </w:rPr>
              <w:t>浓度没有超过最高允许浓度标准限值，因此，本项目不设置卫生防护距离。</w:t>
            </w:r>
          </w:p>
          <w:p>
            <w:pPr>
              <w:spacing w:line="360" w:lineRule="auto"/>
              <w:ind w:firstLine="482" w:firstLineChars="200"/>
              <w:rPr>
                <w:rFonts w:hint="eastAsia" w:cs="Times New Roman"/>
                <w:b/>
                <w:bCs/>
                <w:color w:val="000000" w:themeColor="text1"/>
                <w:kern w:val="0"/>
                <w:sz w:val="24"/>
                <w:lang w:val="en-US" w:eastAsia="zh-CN"/>
                <w14:textFill>
                  <w14:solidFill>
                    <w14:schemeClr w14:val="tx1"/>
                  </w14:solidFill>
                </w14:textFill>
              </w:rPr>
            </w:pPr>
            <w:r>
              <w:rPr>
                <w:rFonts w:hint="eastAsia" w:cs="Times New Roman"/>
                <w:b/>
                <w:bCs/>
                <w:color w:val="000000" w:themeColor="text1"/>
                <w:kern w:val="0"/>
                <w:sz w:val="24"/>
                <w:lang w:val="en-US" w:eastAsia="zh-CN"/>
                <w14:textFill>
                  <w14:solidFill>
                    <w14:schemeClr w14:val="tx1"/>
                  </w14:solidFill>
                </w14:textFill>
              </w:rPr>
              <w:t>安全防护距离的确定</w:t>
            </w:r>
          </w:p>
          <w:p>
            <w:pPr>
              <w:spacing w:line="360" w:lineRule="auto"/>
              <w:ind w:firstLine="480" w:firstLineChars="200"/>
              <w:rPr>
                <w:rFonts w:hint="default"/>
                <w:color w:val="000000" w:themeColor="text1"/>
                <w:lang w:val="en-US" w:eastAsia="zh-CN"/>
                <w14:textFill>
                  <w14:solidFill>
                    <w14:schemeClr w14:val="tx1"/>
                  </w14:solidFill>
                </w14:textFill>
              </w:rPr>
            </w:pPr>
            <w:r>
              <w:rPr>
                <w:rFonts w:hint="eastAsia" w:cs="Times New Roman"/>
                <w:b w:val="0"/>
                <w:bCs w:val="0"/>
                <w:color w:val="000000" w:themeColor="text1"/>
                <w:kern w:val="0"/>
                <w:sz w:val="24"/>
                <w:lang w:val="en-US" w:eastAsia="zh-CN"/>
                <w14:textFill>
                  <w14:solidFill>
                    <w14:schemeClr w14:val="tx1"/>
                  </w14:solidFill>
                </w14:textFill>
              </w:rPr>
              <w:t>本项目主要建设废油暂存仓库，只用于废油的收集、暂存，不对废油进行加工利用；经查阅相关资料，废油暂存仓库没有明确的安全防护距离要求，但本项目距离最近的敏感点在80m以上，附近大多为企业，北侧塑料厂热源距离本项目在40m以上，且项目收储的废油具有较高的闪点及较高的自燃温度，不易发生爆炸、火灾等安全事故，加上项目区之间有墙体阻隔，因此，经过分析本项目与企业和敏感点之间的距离是安全的，企业与本项目之间的影响不大。</w:t>
            </w:r>
          </w:p>
          <w:p>
            <w:pPr>
              <w:spacing w:line="360" w:lineRule="auto"/>
              <w:rPr>
                <w:rFonts w:hint="eastAsia" w:ascii="新宋体" w:hAnsi="新宋体" w:eastAsia="新宋体" w:cs="新宋体"/>
                <w:b/>
                <w:bCs/>
                <w:kern w:val="0"/>
                <w:sz w:val="24"/>
                <w:szCs w:val="24"/>
              </w:rPr>
            </w:pPr>
            <w:r>
              <w:rPr>
                <w:rFonts w:hint="eastAsia" w:ascii="Times New Roman" w:hAnsi="Times New Roman" w:eastAsia="宋体" w:cs="Times New Roman"/>
                <w:b/>
                <w:bCs/>
                <w:color w:val="auto"/>
                <w:kern w:val="0"/>
                <w:sz w:val="24"/>
                <w:lang w:val="en-US" w:eastAsia="zh-CN"/>
              </w:rPr>
              <w:t>1</w:t>
            </w:r>
            <w:r>
              <w:rPr>
                <w:rFonts w:hint="eastAsia" w:ascii="新宋体" w:hAnsi="新宋体" w:eastAsia="新宋体" w:cs="新宋体"/>
                <w:b/>
                <w:bCs/>
                <w:color w:val="auto"/>
                <w:kern w:val="0"/>
                <w:sz w:val="24"/>
                <w:szCs w:val="24"/>
                <w:lang w:val="en-US" w:eastAsia="zh-CN"/>
              </w:rPr>
              <w:t>.6</w:t>
            </w:r>
            <w:r>
              <w:rPr>
                <w:rFonts w:hint="eastAsia" w:ascii="新宋体" w:hAnsi="新宋体" w:eastAsia="新宋体" w:cs="新宋体"/>
                <w:b/>
                <w:bCs/>
                <w:kern w:val="0"/>
                <w:sz w:val="24"/>
                <w:szCs w:val="24"/>
              </w:rPr>
              <w:t>事故情况下废气排放影响分析</w:t>
            </w:r>
          </w:p>
          <w:p>
            <w:pPr>
              <w:pStyle w:val="41"/>
              <w:ind w:firstLine="480"/>
              <w:rPr>
                <w:rFonts w:hint="eastAsia" w:ascii="宋体" w:hAnsi="宋体" w:eastAsia="宋体" w:cs="宋体"/>
                <w:color w:val="000000"/>
                <w:sz w:val="24"/>
                <w:szCs w:val="24"/>
              </w:rPr>
            </w:pPr>
            <w:r>
              <w:rPr>
                <w:rFonts w:hint="eastAsia" w:ascii="宋体" w:hAnsi="宋体" w:eastAsia="宋体" w:cs="宋体"/>
                <w:kern w:val="0"/>
                <w:sz w:val="24"/>
                <w:szCs w:val="24"/>
              </w:rPr>
              <w:t>本项目事故排放废气主要为非甲烷总烃，由于储油罐体、管道、阀门密封不严或损坏等原因，导致废油料泄漏，在废油泄漏状态下对油品进行收集和暂存，在短暂围堵漏油时将散发非甲烷总烃废气，呈无组织排放。</w:t>
            </w:r>
            <w:r>
              <w:rPr>
                <w:rFonts w:hint="eastAsia" w:ascii="宋体" w:hAnsi="宋体" w:eastAsia="宋体" w:cs="宋体"/>
                <w:color w:val="000000"/>
                <w:sz w:val="24"/>
                <w:szCs w:val="24"/>
              </w:rPr>
              <w:t>根据企业提供，废油卧式储罐单罐最大储存量为80%，最高液位约为2m，连接管径100mm。假定在液体的输送管道焊缝20%发生断裂，及输送管道的破裂孔径为20mm。事故排放时间按20min考虑，伯努利方程计算公式入下：</w:t>
            </w:r>
          </w:p>
          <w:p>
            <w:pPr>
              <w:spacing w:line="360" w:lineRule="auto"/>
              <w:jc w:val="center"/>
              <w:rPr>
                <w:rFonts w:ascii="Times New Roman" w:hAnsi="Times New Roman" w:eastAsia="宋体"/>
                <w:color w:val="000000"/>
                <w:sz w:val="24"/>
                <w:szCs w:val="24"/>
              </w:rPr>
            </w:pPr>
            <w:r>
              <w:rPr>
                <w:rFonts w:ascii="Times New Roman" w:hAnsi="Times New Roman" w:eastAsia="宋体"/>
                <w:color w:val="000000"/>
                <w:sz w:val="24"/>
                <w:szCs w:val="24"/>
              </w:rPr>
              <w:object>
                <v:shape id="_x0000_i1027" o:spt="75" type="#_x0000_t75" style="height:34.65pt;width:182.7pt;" o:ole="t" filled="f" o:preferrelative="t" stroked="f" coordsize="21600,21600">
                  <v:path/>
                  <v:fill on="f" focussize="0,0"/>
                  <v:stroke on="f" joinstyle="miter"/>
                  <v:imagedata r:id="rId12" o:title=""/>
                  <o:lock v:ext="edit" aspectratio="t"/>
                  <w10:wrap type="none"/>
                  <w10:anchorlock/>
                </v:shape>
                <o:OLEObject Type="Embed" ProgID="Equations" ShapeID="_x0000_i1027" DrawAspect="Content" ObjectID="_1468075727" r:id="rId11">
                  <o:LockedField>false</o:LockedField>
                </o:OLEObject>
              </w:objec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式中：Q</w:t>
            </w:r>
            <w:r>
              <w:rPr>
                <w:rFonts w:hint="eastAsia" w:ascii="宋体" w:hAnsi="宋体" w:eastAsia="宋体" w:cs="宋体"/>
                <w:color w:val="000000"/>
                <w:sz w:val="24"/>
                <w:szCs w:val="24"/>
                <w:vertAlign w:val="subscript"/>
              </w:rPr>
              <w:t>L</w:t>
            </w:r>
            <w:r>
              <w:rPr>
                <w:rFonts w:hint="eastAsia" w:ascii="宋体" w:hAnsi="宋体" w:eastAsia="宋体" w:cs="宋体"/>
                <w:color w:val="000000"/>
                <w:sz w:val="24"/>
                <w:szCs w:val="24"/>
              </w:rPr>
              <w:t>—液体泄漏速度，kg/s；</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C</w:t>
            </w:r>
            <w:r>
              <w:rPr>
                <w:rFonts w:hint="eastAsia" w:ascii="宋体" w:hAnsi="宋体" w:eastAsia="宋体" w:cs="宋体"/>
                <w:color w:val="000000"/>
                <w:sz w:val="24"/>
                <w:szCs w:val="24"/>
                <w:vertAlign w:val="subscript"/>
              </w:rPr>
              <w:t>d</w:t>
            </w:r>
            <w:r>
              <w:rPr>
                <w:rFonts w:hint="eastAsia" w:ascii="宋体" w:hAnsi="宋体" w:eastAsia="宋体" w:cs="宋体"/>
                <w:color w:val="000000"/>
                <w:sz w:val="24"/>
                <w:szCs w:val="24"/>
              </w:rPr>
              <w:t>—液体泄漏系数，0.60；</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A—裂口面积，0.0019625m</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ρ—泄漏液体密度，910kg/m</w:t>
            </w:r>
            <w:r>
              <w:rPr>
                <w:rFonts w:hint="eastAsia" w:ascii="宋体" w:hAnsi="宋体" w:eastAsia="宋体" w:cs="宋体"/>
                <w:color w:val="000000"/>
                <w:sz w:val="24"/>
                <w:szCs w:val="24"/>
                <w:vertAlign w:val="superscript"/>
              </w:rPr>
              <w:t>3</w:t>
            </w:r>
            <w:r>
              <w:rPr>
                <w:rFonts w:hint="eastAsia" w:ascii="宋体" w:hAnsi="宋体" w:eastAsia="宋体" w:cs="宋体"/>
                <w:color w:val="000000"/>
                <w:sz w:val="24"/>
                <w:szCs w:val="24"/>
              </w:rPr>
              <w:t>；</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P—容器内介质压力，101325 Pa；</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P</w:t>
            </w:r>
            <w:r>
              <w:rPr>
                <w:rFonts w:hint="eastAsia" w:ascii="宋体" w:hAnsi="宋体" w:eastAsia="宋体" w:cs="宋体"/>
                <w:color w:val="000000"/>
                <w:sz w:val="24"/>
                <w:szCs w:val="24"/>
                <w:vertAlign w:val="subscript"/>
              </w:rPr>
              <w:t>0</w:t>
            </w:r>
            <w:r>
              <w:rPr>
                <w:rFonts w:hint="eastAsia" w:ascii="宋体" w:hAnsi="宋体" w:eastAsia="宋体" w:cs="宋体"/>
                <w:color w:val="000000"/>
                <w:sz w:val="24"/>
                <w:szCs w:val="24"/>
              </w:rPr>
              <w:t>—环境压力，101325 Pa；</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g—重力加速度</w:t>
            </w:r>
            <w:r>
              <w:rPr>
                <w:rFonts w:hint="eastAsia" w:ascii="宋体" w:hAnsi="宋体" w:eastAsia="宋体" w:cs="宋体"/>
                <w:color w:val="000000"/>
                <w:sz w:val="24"/>
                <w:szCs w:val="24"/>
                <w:lang w:val="en-GB"/>
              </w:rPr>
              <w:t>，</w:t>
            </w:r>
            <w:r>
              <w:rPr>
                <w:rFonts w:hint="eastAsia" w:ascii="宋体" w:hAnsi="宋体" w:eastAsia="宋体" w:cs="宋体"/>
                <w:color w:val="000000"/>
                <w:sz w:val="24"/>
                <w:szCs w:val="24"/>
              </w:rPr>
              <w:t>9.8m/s</w:t>
            </w:r>
            <w:r>
              <w:rPr>
                <w:rFonts w:hint="eastAsia" w:ascii="宋体" w:hAnsi="宋体" w:eastAsia="宋体" w:cs="宋体"/>
                <w:color w:val="000000"/>
                <w:sz w:val="24"/>
                <w:szCs w:val="24"/>
                <w:vertAlign w:val="superscript"/>
              </w:rPr>
              <w:t>2</w:t>
            </w:r>
            <w:r>
              <w:rPr>
                <w:rFonts w:hint="eastAsia" w:ascii="宋体" w:hAnsi="宋体" w:eastAsia="宋体" w:cs="宋体"/>
                <w:color w:val="000000"/>
                <w:sz w:val="24"/>
                <w:szCs w:val="24"/>
                <w:lang w:val="en-GB"/>
              </w:rPr>
              <w:t>；</w:t>
            </w:r>
          </w:p>
          <w:p>
            <w:pPr>
              <w:spacing w:line="360" w:lineRule="auto"/>
              <w:ind w:firstLine="480" w:firstLineChars="200"/>
              <w:rPr>
                <w:rFonts w:ascii="Times New Roman" w:hAnsi="Times New Roman" w:eastAsia="宋体"/>
                <w:color w:val="000000"/>
                <w:sz w:val="24"/>
                <w:szCs w:val="24"/>
              </w:rPr>
            </w:pPr>
            <w:r>
              <w:rPr>
                <w:rFonts w:hint="eastAsia" w:ascii="宋体" w:hAnsi="宋体" w:eastAsia="宋体" w:cs="宋体"/>
                <w:color w:val="000000"/>
                <w:sz w:val="24"/>
                <w:szCs w:val="24"/>
              </w:rPr>
              <w:t>h—裂口之上液位高度，m。</w:t>
            </w:r>
          </w:p>
          <w:p>
            <w:pPr>
              <w:pStyle w:val="41"/>
              <w:ind w:firstLine="480"/>
              <w:rPr>
                <w:rFonts w:hint="eastAsia" w:ascii="Times New Roman" w:hAnsi="Times New Roman" w:eastAsia="宋体"/>
                <w:sz w:val="24"/>
                <w:szCs w:val="24"/>
                <w:lang w:val="en-US" w:eastAsia="zh-CN"/>
              </w:rPr>
            </w:pPr>
            <w:r>
              <w:rPr>
                <w:rFonts w:hint="eastAsia" w:ascii="宋体" w:hAnsi="宋体" w:eastAsia="宋体" w:cs="宋体"/>
                <w:color w:val="auto"/>
                <w:sz w:val="24"/>
                <w:szCs w:val="24"/>
              </w:rPr>
              <w:t>经计算，液体泄漏速度为1.07kg/s，泄漏时间按20min计，则泄漏量为1.</w:t>
            </w:r>
            <w:r>
              <w:rPr>
                <w:rFonts w:hint="eastAsia" w:ascii="宋体" w:hAnsi="宋体" w:eastAsia="宋体" w:cs="宋体"/>
                <w:color w:val="auto"/>
                <w:sz w:val="24"/>
                <w:szCs w:val="24"/>
                <w:lang w:val="en-US" w:eastAsia="zh-CN"/>
              </w:rPr>
              <w:t>06</w:t>
            </w:r>
            <w:r>
              <w:rPr>
                <w:rFonts w:hint="eastAsia" w:ascii="宋体" w:hAnsi="宋体" w:eastAsia="宋体" w:cs="宋体"/>
                <w:color w:val="auto"/>
                <w:sz w:val="24"/>
                <w:szCs w:val="24"/>
              </w:rPr>
              <w:t>t，围堰面积</w:t>
            </w:r>
            <w:r>
              <w:rPr>
                <w:rFonts w:hint="eastAsia" w:ascii="宋体" w:hAnsi="宋体" w:eastAsia="宋体" w:cs="宋体"/>
                <w:color w:val="auto"/>
                <w:sz w:val="24"/>
                <w:szCs w:val="24"/>
                <w:lang w:val="en-US" w:eastAsia="zh-CN"/>
              </w:rPr>
              <w:t>70m</w:t>
            </w:r>
            <w:r>
              <w:rPr>
                <w:rFonts w:hint="eastAsia" w:ascii="宋体" w:hAnsi="宋体" w:eastAsia="宋体" w:cs="宋体"/>
                <w:color w:val="auto"/>
                <w:sz w:val="24"/>
                <w:szCs w:val="24"/>
                <w:vertAlign w:val="superscript"/>
                <w:lang w:val="en-US" w:eastAsia="zh-CN"/>
              </w:rPr>
              <w:t>2</w:t>
            </w:r>
            <w:r>
              <w:rPr>
                <w:rFonts w:hint="eastAsia" w:ascii="宋体" w:hAnsi="宋体" w:eastAsia="宋体" w:cs="宋体"/>
                <w:color w:val="auto"/>
                <w:sz w:val="24"/>
                <w:szCs w:val="24"/>
              </w:rPr>
              <w:t>，围堰高度为0.</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m。本项目废油沸点＞200℃，蒸汽密度比空气小，不易蒸发，蒸发量较小。一般情况</w:t>
            </w:r>
            <w:r>
              <w:rPr>
                <w:rFonts w:ascii="Times New Roman" w:hAnsi="Times New Roman" w:eastAsia="宋体" w:cs="Times New Roman"/>
                <w:color w:val="000000"/>
                <w:sz w:val="24"/>
                <w:szCs w:val="24"/>
              </w:rPr>
              <w:t>下若发生油品泄漏事故，泄漏油料都会在第一时间得到倒灌转移</w:t>
            </w:r>
            <w:r>
              <w:rPr>
                <w:rFonts w:hint="eastAsia" w:ascii="Times New Roman" w:hAnsi="Times New Roman" w:eastAsia="宋体" w:cs="Times New Roman"/>
                <w:color w:val="000000"/>
                <w:sz w:val="24"/>
                <w:szCs w:val="24"/>
              </w:rPr>
              <w:t>至应急罐</w:t>
            </w:r>
            <w:r>
              <w:rPr>
                <w:rFonts w:ascii="Times New Roman" w:hAnsi="Times New Roman" w:eastAsia="宋体" w:cs="Times New Roman"/>
                <w:color w:val="000000"/>
                <w:sz w:val="24"/>
                <w:szCs w:val="24"/>
              </w:rPr>
              <w:t>并及时对破损罐体进行检修，</w:t>
            </w:r>
            <w:r>
              <w:rPr>
                <w:rFonts w:hint="eastAsia" w:ascii="Times New Roman" w:hAnsi="Times New Roman" w:eastAsia="宋体" w:cs="Times New Roman"/>
                <w:color w:val="000000"/>
                <w:sz w:val="24"/>
                <w:szCs w:val="24"/>
              </w:rPr>
              <w:t>且围堰位于废油临时存放区内，</w:t>
            </w:r>
            <w:r>
              <w:rPr>
                <w:rFonts w:ascii="Times New Roman" w:hAnsi="Times New Roman" w:eastAsia="宋体" w:cs="Times New Roman"/>
                <w:color w:val="000000"/>
                <w:sz w:val="24"/>
                <w:szCs w:val="24"/>
              </w:rPr>
              <w:t>事故不会长时间持续</w:t>
            </w:r>
            <w:r>
              <w:rPr>
                <w:rFonts w:hint="eastAsia" w:ascii="Times New Roman" w:hAnsi="Times New Roman" w:eastAsia="宋体" w:cs="Times New Roman"/>
                <w:color w:val="000000"/>
                <w:sz w:val="24"/>
                <w:szCs w:val="24"/>
              </w:rPr>
              <w:t>扩散</w:t>
            </w:r>
            <w:r>
              <w:rPr>
                <w:rFonts w:ascii="Times New Roman" w:hAnsi="Times New Roman" w:eastAsia="宋体" w:cs="Times New Roman"/>
                <w:color w:val="000000"/>
                <w:sz w:val="24"/>
                <w:szCs w:val="24"/>
              </w:rPr>
              <w:t>，因此本项目短时间的油品泄漏非甲烷总烃废气事故排放</w:t>
            </w:r>
            <w:r>
              <w:rPr>
                <w:rFonts w:hint="eastAsia" w:ascii="Times New Roman" w:hAnsi="Times New Roman" w:eastAsia="宋体" w:cs="Times New Roman"/>
                <w:color w:val="000000"/>
                <w:sz w:val="24"/>
                <w:szCs w:val="24"/>
              </w:rPr>
              <w:t>是可控制的</w:t>
            </w:r>
            <w:r>
              <w:rPr>
                <w:rFonts w:ascii="Times New Roman" w:hAnsi="Times New Roman" w:eastAsia="宋体" w:cs="Times New Roman"/>
                <w:color w:val="000000"/>
                <w:sz w:val="24"/>
                <w:szCs w:val="24"/>
              </w:rPr>
              <w:t>。</w:t>
            </w:r>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jc w:val="left"/>
              <w:rPr>
                <w:rFonts w:hint="eastAsia" w:ascii="Times New Roman" w:hAnsi="Times New Roman" w:eastAsia="宋体"/>
                <w:b/>
                <w:color w:val="auto"/>
                <w:kern w:val="0"/>
                <w:sz w:val="24"/>
                <w:szCs w:val="24"/>
                <w:lang w:val="en-US" w:eastAsia="zh-CN"/>
              </w:rPr>
            </w:pPr>
            <w:r>
              <w:rPr>
                <w:rFonts w:hint="eastAsia" w:ascii="Times New Roman" w:hAnsi="Times New Roman" w:eastAsia="宋体"/>
                <w:b/>
                <w:color w:val="auto"/>
                <w:kern w:val="0"/>
                <w:sz w:val="24"/>
                <w:szCs w:val="24"/>
                <w:lang w:val="en-US" w:eastAsia="zh-CN"/>
              </w:rPr>
              <w:t>1.7汽车尾气</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项目使用</w:t>
            </w:r>
            <w:r>
              <w:rPr>
                <w:rFonts w:ascii="Times New Roman" w:hAnsi="Times New Roman" w:eastAsia="宋体"/>
                <w:sz w:val="24"/>
                <w:szCs w:val="24"/>
              </w:rPr>
              <w:t>的废油运输车辆行驶过程中，将产生少量汽车尾气，项目内</w:t>
            </w:r>
            <w:r>
              <w:rPr>
                <w:rFonts w:hint="eastAsia" w:ascii="Times New Roman" w:hAnsi="Times New Roman" w:eastAsia="宋体"/>
                <w:sz w:val="24"/>
                <w:szCs w:val="24"/>
              </w:rPr>
              <w:t>道路行驶和停放的汽车尾气排放属于无组织排放，</w:t>
            </w:r>
            <w:r>
              <w:rPr>
                <w:rFonts w:ascii="Times New Roman" w:hAnsi="Times New Roman" w:eastAsia="宋体"/>
                <w:sz w:val="24"/>
                <w:szCs w:val="24"/>
              </w:rPr>
              <w:t>对</w:t>
            </w:r>
            <w:r>
              <w:rPr>
                <w:rFonts w:hint="eastAsia" w:ascii="Times New Roman" w:hAnsi="Times New Roman" w:eastAsia="宋体"/>
                <w:sz w:val="24"/>
                <w:szCs w:val="24"/>
              </w:rPr>
              <w:t>项目区内空气质量将造成一定程度的影响。由于项目区内的运输车辆，</w:t>
            </w:r>
            <w:r>
              <w:rPr>
                <w:rFonts w:ascii="Times New Roman" w:hAnsi="Times New Roman" w:eastAsia="宋体"/>
                <w:sz w:val="24"/>
                <w:szCs w:val="24"/>
              </w:rPr>
              <w:t>在</w:t>
            </w:r>
            <w:r>
              <w:rPr>
                <w:rFonts w:hint="eastAsia" w:ascii="Times New Roman" w:hAnsi="Times New Roman" w:eastAsia="宋体"/>
                <w:sz w:val="24"/>
                <w:szCs w:val="24"/>
              </w:rPr>
              <w:t>场地内停留的时间较短，且大部分时间车辆处于静止状态，</w:t>
            </w:r>
            <w:r>
              <w:rPr>
                <w:rFonts w:ascii="Times New Roman" w:hAnsi="Times New Roman" w:eastAsia="宋体"/>
                <w:sz w:val="24"/>
                <w:szCs w:val="24"/>
              </w:rPr>
              <w:t>项目区</w:t>
            </w:r>
            <w:r>
              <w:rPr>
                <w:rFonts w:hint="eastAsia" w:ascii="Times New Roman" w:hAnsi="Times New Roman" w:eastAsia="宋体"/>
                <w:sz w:val="24"/>
                <w:szCs w:val="24"/>
              </w:rPr>
              <w:t>周边地势也较为开阔，</w:t>
            </w:r>
            <w:r>
              <w:rPr>
                <w:rFonts w:ascii="Times New Roman" w:hAnsi="Times New Roman" w:eastAsia="宋体"/>
                <w:sz w:val="24"/>
                <w:szCs w:val="24"/>
              </w:rPr>
              <w:t>停车</w:t>
            </w:r>
            <w:r>
              <w:rPr>
                <w:rFonts w:hint="eastAsia" w:ascii="Times New Roman" w:hAnsi="Times New Roman" w:eastAsia="宋体"/>
                <w:sz w:val="24"/>
                <w:szCs w:val="24"/>
              </w:rPr>
              <w:t>场废气易于扩散且排放量相对较小，在加强对场地内运输车辆的进出管理，</w:t>
            </w:r>
            <w:r>
              <w:rPr>
                <w:rFonts w:ascii="Times New Roman" w:hAnsi="Times New Roman" w:eastAsia="宋体"/>
                <w:sz w:val="24"/>
                <w:szCs w:val="24"/>
              </w:rPr>
              <w:t>在</w:t>
            </w:r>
            <w:r>
              <w:rPr>
                <w:rFonts w:hint="eastAsia" w:ascii="Times New Roman" w:hAnsi="Times New Roman" w:eastAsia="宋体"/>
                <w:sz w:val="24"/>
                <w:szCs w:val="24"/>
              </w:rPr>
              <w:t>项目区内种植部分绿化带，选择对有害气体吸收能力较强的树木，可以对废气起到一定的净化作用，在采取</w:t>
            </w:r>
            <w:r>
              <w:rPr>
                <w:rFonts w:ascii="Times New Roman" w:hAnsi="Times New Roman" w:eastAsia="宋体"/>
                <w:sz w:val="24"/>
                <w:szCs w:val="24"/>
              </w:rPr>
              <w:t>尽量</w:t>
            </w:r>
            <w:r>
              <w:rPr>
                <w:rFonts w:hint="eastAsia" w:ascii="Times New Roman" w:hAnsi="Times New Roman" w:eastAsia="宋体"/>
                <w:sz w:val="24"/>
                <w:szCs w:val="24"/>
              </w:rPr>
              <w:t>缩短运输车辆出入停留时间等措施后，</w:t>
            </w:r>
            <w:r>
              <w:rPr>
                <w:rFonts w:ascii="Times New Roman" w:hAnsi="Times New Roman" w:eastAsia="宋体"/>
                <w:sz w:val="24"/>
                <w:szCs w:val="24"/>
              </w:rPr>
              <w:t>可</w:t>
            </w:r>
            <w:r>
              <w:rPr>
                <w:rFonts w:hint="eastAsia" w:ascii="Times New Roman" w:hAnsi="Times New Roman" w:eastAsia="宋体"/>
                <w:sz w:val="24"/>
                <w:szCs w:val="24"/>
              </w:rPr>
              <w:t>减少汽车废气对周围环境的影响。</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2地面水环境影响分析</w:t>
            </w:r>
          </w:p>
          <w:p>
            <w:p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（1）雨污分流</w:t>
            </w:r>
            <w:r>
              <w:rPr>
                <w:rFonts w:hint="eastAsia" w:ascii="宋体" w:hAnsi="宋体" w:eastAsia="宋体" w:cs="宋体"/>
                <w:color w:val="000000" w:themeColor="text1"/>
                <w:sz w:val="24"/>
                <w:szCs w:val="24"/>
                <w:lang w:val="en-US" w:eastAsia="zh-CN"/>
                <w14:textFill>
                  <w14:solidFill>
                    <w14:schemeClr w14:val="tx1"/>
                  </w14:solidFill>
                </w14:textFill>
              </w:rPr>
              <w:t>一体</w:t>
            </w:r>
          </w:p>
          <w:p>
            <w:pPr>
              <w:spacing w:line="360" w:lineRule="auto"/>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项目排水采用雨污分流制，雨水经雨水管收集后排入周边沟渠，不得流入储罐区，储罐区搭建大棚，并做防渗措施。</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lang w:eastAsia="zh-CN"/>
                <w14:textFill>
                  <w14:solidFill>
                    <w14:schemeClr w14:val="tx1"/>
                  </w14:solidFill>
                </w14:textFill>
              </w:rPr>
              <w:t>（</w:t>
            </w:r>
            <w:r>
              <w:rPr>
                <w:rFonts w:hint="eastAsia" w:ascii="宋体" w:hAnsi="宋体" w:eastAsia="宋体" w:cs="宋体"/>
                <w:color w:val="000000" w:themeColor="text1"/>
                <w:sz w:val="24"/>
                <w:szCs w:val="22"/>
                <w:lang w:val="en-US" w:eastAsia="zh-CN"/>
                <w14:textFill>
                  <w14:solidFill>
                    <w14:schemeClr w14:val="tx1"/>
                  </w14:solidFill>
                </w14:textFill>
              </w:rPr>
              <w:t>2</w:t>
            </w:r>
            <w:r>
              <w:rPr>
                <w:rFonts w:hint="eastAsia" w:ascii="宋体" w:hAnsi="宋体" w:eastAsia="宋体" w:cs="宋体"/>
                <w:color w:val="000000" w:themeColor="text1"/>
                <w:sz w:val="24"/>
                <w:szCs w:val="22"/>
                <w:lang w:eastAsia="zh-CN"/>
                <w14:textFill>
                  <w14:solidFill>
                    <w14:schemeClr w14:val="tx1"/>
                  </w14:solidFill>
                </w14:textFill>
              </w:rPr>
              <w:t>）本项目为干式作业，不产生生产废水，</w:t>
            </w:r>
            <w:r>
              <w:rPr>
                <w:rFonts w:hint="eastAsia" w:ascii="宋体" w:hAnsi="宋体" w:eastAsia="宋体" w:cs="宋体"/>
                <w:color w:val="000000" w:themeColor="text1"/>
                <w:sz w:val="24"/>
                <w:szCs w:val="22"/>
                <w:lang w:val="en-US" w:eastAsia="zh-CN"/>
                <w14:textFill>
                  <w14:solidFill>
                    <w14:schemeClr w14:val="tx1"/>
                  </w14:solidFill>
                </w14:textFill>
              </w:rPr>
              <w:t>办公室及休息室不在办公室内，也不产生生活污水</w:t>
            </w:r>
            <w:r>
              <w:rPr>
                <w:rFonts w:hint="eastAsia" w:ascii="宋体" w:hAnsi="宋体" w:eastAsia="宋体" w:cs="宋体"/>
                <w:color w:val="000000" w:themeColor="text1"/>
                <w:sz w:val="24"/>
                <w:szCs w:val="22"/>
                <w:lang w:eastAsia="zh-CN"/>
                <w14:textFill>
                  <w14:solidFill>
                    <w14:schemeClr w14:val="tx1"/>
                  </w14:solidFill>
                </w14:textFill>
              </w:rPr>
              <w:t>，因此本项目</w:t>
            </w:r>
            <w:r>
              <w:rPr>
                <w:rFonts w:hint="eastAsia" w:ascii="宋体" w:hAnsi="宋体" w:eastAsia="宋体" w:cs="宋体"/>
                <w:color w:val="000000" w:themeColor="text1"/>
                <w:sz w:val="24"/>
                <w:szCs w:val="22"/>
                <w14:textFill>
                  <w14:solidFill>
                    <w14:schemeClr w14:val="tx1"/>
                  </w14:solidFill>
                </w14:textFill>
              </w:rPr>
              <w:t>不会降低</w:t>
            </w:r>
            <w:r>
              <w:rPr>
                <w:rFonts w:hint="eastAsia" w:ascii="宋体" w:hAnsi="宋体" w:eastAsia="宋体" w:cs="宋体"/>
                <w:color w:val="000000" w:themeColor="text1"/>
                <w:sz w:val="24"/>
                <w:szCs w:val="22"/>
                <w:lang w:eastAsia="zh-CN"/>
                <w14:textFill>
                  <w14:solidFill>
                    <w14:schemeClr w14:val="tx1"/>
                  </w14:solidFill>
                </w14:textFill>
              </w:rPr>
              <w:t>周边地表水芒市</w:t>
            </w:r>
            <w:r>
              <w:rPr>
                <w:rFonts w:hint="eastAsia" w:ascii="宋体" w:hAnsi="宋体" w:eastAsia="宋体" w:cs="宋体"/>
                <w:color w:val="000000" w:themeColor="text1"/>
                <w:sz w:val="24"/>
                <w:szCs w:val="22"/>
                <w:lang w:val="en-US" w:eastAsia="zh-CN"/>
                <w14:textFill>
                  <w14:solidFill>
                    <w14:schemeClr w14:val="tx1"/>
                  </w14:solidFill>
                </w14:textFill>
              </w:rPr>
              <w:t>大</w:t>
            </w:r>
            <w:r>
              <w:rPr>
                <w:rFonts w:hint="eastAsia" w:ascii="宋体" w:hAnsi="宋体" w:eastAsia="宋体" w:cs="宋体"/>
                <w:color w:val="000000" w:themeColor="text1"/>
                <w:sz w:val="24"/>
                <w:szCs w:val="22"/>
                <w:lang w:eastAsia="zh-CN"/>
                <w14:textFill>
                  <w14:solidFill>
                    <w14:schemeClr w14:val="tx1"/>
                  </w14:solidFill>
                </w14:textFill>
              </w:rPr>
              <w:t>河</w:t>
            </w:r>
            <w:r>
              <w:rPr>
                <w:rFonts w:hint="eastAsia" w:ascii="宋体" w:hAnsi="宋体" w:eastAsia="宋体" w:cs="宋体"/>
                <w:color w:val="000000" w:themeColor="text1"/>
                <w:sz w:val="24"/>
                <w:szCs w:val="22"/>
                <w14:textFill>
                  <w14:solidFill>
                    <w14:schemeClr w14:val="tx1"/>
                  </w14:solidFill>
                </w14:textFill>
              </w:rPr>
              <w:t>现有</w:t>
            </w:r>
            <w:r>
              <w:rPr>
                <w:rFonts w:hint="eastAsia" w:ascii="宋体" w:hAnsi="宋体" w:eastAsia="宋体" w:cs="宋体"/>
                <w:color w:val="000000" w:themeColor="text1"/>
                <w:sz w:val="24"/>
                <w:szCs w:val="22"/>
                <w:lang w:eastAsia="zh-CN"/>
                <w14:textFill>
                  <w14:solidFill>
                    <w14:schemeClr w14:val="tx1"/>
                  </w14:solidFill>
                </w14:textFill>
              </w:rPr>
              <w:t>的</w:t>
            </w:r>
            <w:r>
              <w:rPr>
                <w:rFonts w:hint="eastAsia" w:ascii="宋体" w:hAnsi="宋体" w:eastAsia="宋体" w:cs="宋体"/>
                <w:color w:val="000000" w:themeColor="text1"/>
                <w:sz w:val="24"/>
                <w:szCs w:val="22"/>
                <w14:textFill>
                  <w14:solidFill>
                    <w14:schemeClr w14:val="tx1"/>
                  </w14:solidFill>
                </w14:textFill>
              </w:rPr>
              <w:t>水环境功能。</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3地下水环境影响分析</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20"/>
              <w:jc w:val="left"/>
              <w:rPr>
                <w:rFonts w:ascii="Times New Roman" w:hAnsi="Times New Roman" w:eastAsia="宋体"/>
                <w:color w:val="auto"/>
                <w:sz w:val="24"/>
                <w:szCs w:val="21"/>
              </w:rPr>
            </w:pPr>
            <w:r>
              <w:rPr>
                <w:rFonts w:hint="eastAsia" w:ascii="Times New Roman" w:hAnsi="Times New Roman" w:eastAsia="宋体"/>
                <w:color w:val="auto"/>
                <w:sz w:val="24"/>
                <w:szCs w:val="21"/>
              </w:rPr>
              <w:t>地下水环境影响评价应对建设项目在建设期、运营期和服务期满后对地下水水质可能造成的影响进行分析、预测和评估，提出预防、保护或者减轻不良影响的对策和措施，制定地下水环境影响跟踪监测计划，为建设项目地下水环境保护提供科学依据。本项目主要考虑运营期和服务期满后建设项目对地下水水质的影响。</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360"/>
              <w:rPr>
                <w:rFonts w:ascii="Times New Roman" w:hAnsi="Times New Roman" w:eastAsia="宋体"/>
                <w:color w:val="auto"/>
                <w:sz w:val="24"/>
                <w:szCs w:val="22"/>
              </w:rPr>
            </w:pPr>
            <w:r>
              <w:rPr>
                <w:rFonts w:ascii="Times New Roman" w:hAnsi="Times New Roman" w:eastAsia="宋体"/>
                <w:color w:val="auto"/>
                <w:sz w:val="24"/>
                <w:szCs w:val="22"/>
              </w:rPr>
              <w:t>对地下水的影响主要停留在项目生产运行阶段，因项目运行阶段时间较长，造成的地下水环境影响将持续较长时间。</w:t>
            </w:r>
            <w:r>
              <w:rPr>
                <w:rFonts w:hint="eastAsia" w:ascii="Times New Roman" w:hAnsi="Times New Roman" w:eastAsia="宋体"/>
                <w:color w:val="auto"/>
                <w:sz w:val="24"/>
                <w:szCs w:val="22"/>
              </w:rPr>
              <w:t>项目运营期对地下水水质的影响主要分为正常和非正常两种情况，正常情况下，防渗措施正常运行，对地下水影响可以忽略，非正常情况下，防渗措施失效，Pb等重金属对地下水造成长期轻度影响。</w:t>
            </w:r>
          </w:p>
          <w:p>
            <w:pPr>
              <w:spacing w:line="360" w:lineRule="auto"/>
              <w:ind w:firstLine="480"/>
              <w:rPr>
                <w:rFonts w:ascii="Times New Roman" w:hAnsi="Times New Roman" w:eastAsia="宋体" w:cs="Times New Roman"/>
                <w:bCs/>
                <w:kern w:val="0"/>
                <w:sz w:val="24"/>
                <w:szCs w:val="24"/>
              </w:rPr>
            </w:pPr>
            <w:r>
              <w:rPr>
                <w:rFonts w:ascii="Times New Roman" w:hAnsi="Times New Roman" w:eastAsia="宋体" w:cs="Times New Roman"/>
                <w:bCs/>
                <w:kern w:val="0"/>
                <w:sz w:val="24"/>
                <w:szCs w:val="24"/>
              </w:rPr>
              <w:t>本项目废油贮存严格按《危险废物贮存污染控制标准》（GB18597-2001）（2013年修订单）</w:t>
            </w:r>
            <w:r>
              <w:rPr>
                <w:rFonts w:ascii="Times New Roman" w:hAnsi="Times New Roman" w:eastAsia="宋体" w:cs="Times New Roman"/>
                <w:bCs/>
                <w:color w:val="000000" w:themeColor="text1"/>
                <w:kern w:val="0"/>
                <w:sz w:val="24"/>
                <w:szCs w:val="24"/>
                <w14:textFill>
                  <w14:solidFill>
                    <w14:schemeClr w14:val="tx1"/>
                  </w14:solidFill>
                </w14:textFill>
              </w:rPr>
              <w:t>相关要求进行建设</w:t>
            </w:r>
            <w:r>
              <w:rPr>
                <w:rFonts w:ascii="Times New Roman" w:hAnsi="Times New Roman" w:eastAsia="宋体" w:cs="Times New Roman"/>
                <w:bCs/>
                <w:color w:val="00B050"/>
                <w:kern w:val="0"/>
                <w:sz w:val="24"/>
                <w:szCs w:val="24"/>
              </w:rPr>
              <w:t>。</w:t>
            </w:r>
            <w:r>
              <w:rPr>
                <w:rFonts w:ascii="Times New Roman" w:hAnsi="Times New Roman" w:eastAsia="宋体" w:cs="Times New Roman"/>
                <w:bCs/>
                <w:kern w:val="0"/>
                <w:sz w:val="24"/>
                <w:szCs w:val="24"/>
              </w:rPr>
              <w:t>建设单位对贮存钢制储罐及地面做防腐、防渗措施，并</w:t>
            </w:r>
            <w:r>
              <w:rPr>
                <w:rFonts w:hint="eastAsia" w:cs="Times New Roman"/>
                <w:bCs/>
                <w:kern w:val="0"/>
                <w:sz w:val="24"/>
                <w:szCs w:val="24"/>
                <w:lang w:eastAsia="zh-CN"/>
              </w:rPr>
              <w:t>在四周</w:t>
            </w:r>
            <w:r>
              <w:rPr>
                <w:rFonts w:ascii="Times New Roman" w:hAnsi="Times New Roman" w:eastAsia="宋体" w:cs="Times New Roman"/>
                <w:bCs/>
                <w:kern w:val="0"/>
                <w:sz w:val="24"/>
                <w:szCs w:val="24"/>
              </w:rPr>
              <w:t>设置围堰；企业</w:t>
            </w:r>
            <w:r>
              <w:rPr>
                <w:rFonts w:hint="eastAsia" w:cs="Times New Roman"/>
                <w:bCs/>
                <w:color w:val="000000" w:themeColor="text1"/>
                <w:kern w:val="0"/>
                <w:sz w:val="24"/>
                <w:szCs w:val="24"/>
                <w:lang w:eastAsia="zh-CN"/>
                <w14:textFill>
                  <w14:solidFill>
                    <w14:schemeClr w14:val="tx1"/>
                  </w14:solidFill>
                </w14:textFill>
              </w:rPr>
              <w:t>拟</w:t>
            </w:r>
            <w:r>
              <w:rPr>
                <w:rFonts w:hint="eastAsia" w:ascii="Times New Roman" w:hAnsi="Times New Roman" w:eastAsia="宋体" w:cs="Times New Roman"/>
                <w:bCs/>
                <w:color w:val="000000" w:themeColor="text1"/>
                <w:kern w:val="0"/>
                <w:sz w:val="24"/>
                <w:szCs w:val="24"/>
                <w14:textFill>
                  <w14:solidFill>
                    <w14:schemeClr w14:val="tx1"/>
                  </w14:solidFill>
                </w14:textFill>
              </w:rPr>
              <w:t>建的废油临时</w:t>
            </w:r>
            <w:r>
              <w:rPr>
                <w:rFonts w:ascii="Times New Roman" w:hAnsi="Times New Roman" w:eastAsia="宋体" w:cs="Times New Roman"/>
                <w:bCs/>
                <w:color w:val="000000" w:themeColor="text1"/>
                <w:kern w:val="0"/>
                <w:sz w:val="24"/>
                <w:szCs w:val="24"/>
                <w14:textFill>
                  <w14:solidFill>
                    <w14:schemeClr w14:val="tx1"/>
                  </w14:solidFill>
                </w14:textFill>
              </w:rPr>
              <w:t>存放</w:t>
            </w:r>
            <w:r>
              <w:rPr>
                <w:rFonts w:hint="eastAsia" w:ascii="Times New Roman" w:hAnsi="Times New Roman" w:eastAsia="宋体" w:cs="Times New Roman"/>
                <w:bCs/>
                <w:color w:val="000000" w:themeColor="text1"/>
                <w:kern w:val="0"/>
                <w:sz w:val="24"/>
                <w:szCs w:val="24"/>
                <w14:textFill>
                  <w14:solidFill>
                    <w14:schemeClr w14:val="tx1"/>
                  </w14:solidFill>
                </w14:textFill>
              </w:rPr>
              <w:t>区</w:t>
            </w:r>
            <w:r>
              <w:rPr>
                <w:rFonts w:ascii="Times New Roman" w:hAnsi="Times New Roman" w:eastAsia="宋体" w:cs="Times New Roman"/>
                <w:bCs/>
                <w:kern w:val="0"/>
                <w:sz w:val="24"/>
                <w:szCs w:val="24"/>
              </w:rPr>
              <w:t>，</w:t>
            </w:r>
            <w:r>
              <w:rPr>
                <w:rFonts w:hint="eastAsia" w:cs="Times New Roman"/>
                <w:bCs/>
                <w:kern w:val="0"/>
                <w:sz w:val="24"/>
                <w:szCs w:val="24"/>
                <w:lang w:eastAsia="zh-CN"/>
              </w:rPr>
              <w:t>均</w:t>
            </w:r>
            <w:r>
              <w:rPr>
                <w:rFonts w:ascii="Times New Roman" w:hAnsi="Times New Roman" w:eastAsia="宋体" w:cs="Times New Roman"/>
                <w:bCs/>
                <w:kern w:val="0"/>
                <w:sz w:val="24"/>
                <w:szCs w:val="24"/>
              </w:rPr>
              <w:t>采用水泥地面进行硬化，并采用环氧树脂进行防渗处理，围堰面积不小于最大单罐容积，</w:t>
            </w:r>
            <w:r>
              <w:rPr>
                <w:rFonts w:hint="eastAsia" w:cs="Times New Roman"/>
                <w:bCs/>
                <w:kern w:val="0"/>
                <w:sz w:val="24"/>
                <w:szCs w:val="24"/>
                <w:lang w:eastAsia="zh-CN"/>
              </w:rPr>
              <w:t>采取上述措施后，</w:t>
            </w:r>
            <w:r>
              <w:rPr>
                <w:rFonts w:ascii="Times New Roman" w:hAnsi="Times New Roman" w:eastAsia="宋体" w:cs="Times New Roman"/>
                <w:bCs/>
                <w:kern w:val="0"/>
                <w:sz w:val="24"/>
                <w:szCs w:val="24"/>
              </w:rPr>
              <w:t>泄漏的废油不会渗入地下而污染地下水，对地下水影响较小，项目建设不会明显影响区域地下水。</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firstLine="480" w:firstLineChars="200"/>
              <w:textAlignment w:val="baseline"/>
              <w:outlineLvl w:val="9"/>
              <w:rPr>
                <w:rFonts w:ascii="Times New Roman" w:hAnsi="Times New Roman" w:eastAsia="宋体" w:cs="Times New Roman"/>
                <w:bCs/>
                <w:sz w:val="24"/>
                <w:szCs w:val="24"/>
              </w:rPr>
            </w:pPr>
            <w:r>
              <w:rPr>
                <w:rFonts w:ascii="Times New Roman" w:hAnsi="Times New Roman" w:eastAsia="宋体" w:cs="Times New Roman"/>
                <w:bCs/>
                <w:sz w:val="24"/>
                <w:szCs w:val="24"/>
              </w:rPr>
              <w:t>在采取地面防渗措施后，正常生产情况下公司厂区内无废水或其它物料排入地下或渗入地下。生产中各设备均为密封状态，正常工况下不会产生物料泄漏或跑冒滴漏，因此正常情况下本项目不会引起地下水污染影响。</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000000" w:themeColor="text1"/>
                <w:sz w:val="24"/>
                <w:lang w:val="en-US" w:eastAsia="zh-CN"/>
                <w14:textFill>
                  <w14:solidFill>
                    <w14:schemeClr w14:val="tx1"/>
                  </w14:solidFill>
                </w14:textFill>
              </w:rPr>
            </w:pPr>
            <w:r>
              <w:rPr>
                <w:rFonts w:hint="eastAsia" w:ascii="Times New Roman" w:hAnsi="Times New Roman" w:eastAsia="宋体"/>
                <w:b/>
                <w:color w:val="auto"/>
                <w:sz w:val="24"/>
                <w:lang w:val="en-US" w:eastAsia="zh-CN"/>
              </w:rPr>
              <w:t>4</w:t>
            </w:r>
            <w:r>
              <w:rPr>
                <w:rFonts w:hint="eastAsia" w:ascii="Times New Roman" w:hAnsi="Times New Roman" w:eastAsia="宋体"/>
                <w:b/>
                <w:color w:val="000000" w:themeColor="text1"/>
                <w:sz w:val="24"/>
                <w:lang w:val="en-US" w:eastAsia="zh-CN"/>
                <w14:textFill>
                  <w14:solidFill>
                    <w14:schemeClr w14:val="tx1"/>
                  </w14:solidFill>
                </w14:textFill>
              </w:rPr>
              <w:t>噪声环境影响分析</w:t>
            </w:r>
          </w:p>
          <w:p>
            <w:pPr>
              <w:spacing w:line="360" w:lineRule="auto"/>
              <w:ind w:firstLine="480" w:firstLineChars="200"/>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本项目噪声</w:t>
            </w:r>
            <w:r>
              <w:rPr>
                <w:rFonts w:ascii="Times New Roman" w:hAnsi="Times New Roman" w:eastAsia="宋体"/>
                <w:color w:val="000000" w:themeColor="text1"/>
                <w:sz w:val="24"/>
                <w:szCs w:val="24"/>
                <w14:textFill>
                  <w14:solidFill>
                    <w14:schemeClr w14:val="tx1"/>
                  </w14:solidFill>
                </w14:textFill>
              </w:rPr>
              <w:t>主要来源于废油临时收集</w:t>
            </w:r>
            <w:r>
              <w:rPr>
                <w:rFonts w:hint="eastAsia" w:ascii="Times New Roman" w:hAnsi="Times New Roman" w:eastAsia="宋体"/>
                <w:color w:val="000000" w:themeColor="text1"/>
                <w:sz w:val="24"/>
                <w:szCs w:val="24"/>
                <w14:textFill>
                  <w14:solidFill>
                    <w14:schemeClr w14:val="tx1"/>
                  </w14:solidFill>
                </w14:textFill>
              </w:rPr>
              <w:t>区</w:t>
            </w:r>
            <w:r>
              <w:rPr>
                <w:rFonts w:ascii="Times New Roman" w:hAnsi="Times New Roman" w:eastAsia="宋体"/>
                <w:color w:val="000000" w:themeColor="text1"/>
                <w:sz w:val="24"/>
                <w:szCs w:val="24"/>
                <w14:textFill>
                  <w14:solidFill>
                    <w14:schemeClr w14:val="tx1"/>
                  </w14:solidFill>
                </w14:textFill>
              </w:rPr>
              <w:t>内设备及载重汽车产生的噪声，噪声设备主要有</w:t>
            </w:r>
            <w:r>
              <w:rPr>
                <w:rFonts w:hint="eastAsia"/>
                <w:color w:val="000000" w:themeColor="text1"/>
                <w:sz w:val="24"/>
                <w:szCs w:val="24"/>
                <w:lang w:eastAsia="zh-CN"/>
                <w14:textFill>
                  <w14:solidFill>
                    <w14:schemeClr w14:val="tx1"/>
                  </w14:solidFill>
                </w14:textFill>
              </w:rPr>
              <w:t>排风</w:t>
            </w:r>
            <w:r>
              <w:rPr>
                <w:rFonts w:ascii="Times New Roman" w:hAnsi="Times New Roman" w:eastAsia="宋体"/>
                <w:color w:val="000000" w:themeColor="text1"/>
                <w:sz w:val="24"/>
                <w:szCs w:val="24"/>
                <w14:textFill>
                  <w14:solidFill>
                    <w14:schemeClr w14:val="tx1"/>
                  </w14:solidFill>
                </w14:textFill>
              </w:rPr>
              <w:t>扇、</w:t>
            </w:r>
            <w:r>
              <w:rPr>
                <w:rFonts w:hint="eastAsia"/>
                <w:color w:val="000000" w:themeColor="text1"/>
                <w:sz w:val="24"/>
                <w:szCs w:val="24"/>
                <w:lang w:eastAsia="zh-CN"/>
                <w14:textFill>
                  <w14:solidFill>
                    <w14:schemeClr w14:val="tx1"/>
                  </w14:solidFill>
                </w14:textFill>
              </w:rPr>
              <w:t>抽油</w:t>
            </w:r>
            <w:r>
              <w:rPr>
                <w:rFonts w:ascii="Times New Roman" w:hAnsi="Times New Roman" w:eastAsia="宋体"/>
                <w:color w:val="000000" w:themeColor="text1"/>
                <w:sz w:val="24"/>
                <w:szCs w:val="24"/>
                <w14:textFill>
                  <w14:solidFill>
                    <w14:schemeClr w14:val="tx1"/>
                  </w14:solidFill>
                </w14:textFill>
              </w:rPr>
              <w:t>泵等生产设备</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声源强度</w:t>
            </w:r>
            <w:r>
              <w:rPr>
                <w:rFonts w:hint="eastAsia" w:ascii="Times New Roman" w:hAnsi="Times New Roman" w:eastAsia="宋体"/>
                <w:color w:val="000000" w:themeColor="text1"/>
                <w:sz w:val="24"/>
                <w:szCs w:val="24"/>
                <w14:textFill>
                  <w14:solidFill>
                    <w14:schemeClr w14:val="tx1"/>
                  </w14:solidFill>
                </w14:textFill>
              </w:rPr>
              <w:t>75～</w:t>
            </w:r>
            <w:r>
              <w:rPr>
                <w:rFonts w:hint="eastAsia"/>
                <w:color w:val="000000" w:themeColor="text1"/>
                <w:sz w:val="24"/>
                <w:szCs w:val="24"/>
                <w:lang w:val="en-US" w:eastAsia="zh-CN"/>
                <w14:textFill>
                  <w14:solidFill>
                    <w14:schemeClr w14:val="tx1"/>
                  </w14:solidFill>
                </w14:textFill>
              </w:rPr>
              <w:t>90</w:t>
            </w:r>
            <w:r>
              <w:rPr>
                <w:rFonts w:ascii="Times New Roman" w:hAnsi="Times New Roman" w:eastAsia="宋体"/>
                <w:color w:val="000000" w:themeColor="text1"/>
                <w:sz w:val="24"/>
                <w:szCs w:val="24"/>
                <w14:textFill>
                  <w14:solidFill>
                    <w14:schemeClr w14:val="tx1"/>
                  </w14:solidFill>
                </w14:textFill>
              </w:rPr>
              <w:t>dB</w:t>
            </w:r>
            <w:r>
              <w:rPr>
                <w:rFonts w:hint="eastAsia" w:ascii="Times New Roman" w:hAnsi="Times New Roman" w:eastAsia="宋体"/>
                <w:color w:val="000000" w:themeColor="text1"/>
                <w:sz w:val="24"/>
                <w:szCs w:val="24"/>
                <w14:textFill>
                  <w14:solidFill>
                    <w14:schemeClr w14:val="tx1"/>
                  </w14:solidFill>
                </w14:textFill>
              </w:rPr>
              <w:t>（A），</w:t>
            </w:r>
            <w:r>
              <w:rPr>
                <w:rFonts w:ascii="Times New Roman" w:hAnsi="Times New Roman" w:eastAsia="宋体"/>
                <w:color w:val="000000" w:themeColor="text1"/>
                <w:sz w:val="24"/>
                <w:szCs w:val="24"/>
                <w14:textFill>
                  <w14:solidFill>
                    <w14:schemeClr w14:val="tx1"/>
                  </w14:solidFill>
                </w14:textFill>
              </w:rPr>
              <w:t>本项目机械产生</w:t>
            </w:r>
            <w:r>
              <w:rPr>
                <w:rFonts w:hint="eastAsia" w:ascii="Times New Roman" w:hAnsi="Times New Roman" w:eastAsia="宋体"/>
                <w:color w:val="000000" w:themeColor="text1"/>
                <w:sz w:val="24"/>
                <w:szCs w:val="24"/>
                <w14:textFill>
                  <w14:solidFill>
                    <w14:schemeClr w14:val="tx1"/>
                  </w14:solidFill>
                </w14:textFill>
              </w:rPr>
              <w:t>的</w:t>
            </w:r>
            <w:r>
              <w:rPr>
                <w:rFonts w:ascii="Times New Roman" w:hAnsi="Times New Roman" w:eastAsia="宋体"/>
                <w:color w:val="000000" w:themeColor="text1"/>
                <w:sz w:val="24"/>
                <w:szCs w:val="24"/>
                <w14:textFill>
                  <w14:solidFill>
                    <w14:schemeClr w14:val="tx1"/>
                  </w14:solidFill>
                </w14:textFill>
              </w:rPr>
              <w:t>噪声主要属于中低频率噪声，噪声从声源传播到受声点，会因传播距离、空气吸收、阻挡物的反射与屏障等因素的影响而产生衰减。在预测其影响时应着重考虑其距离衰减，预测模式选择采用声源随传播距离增加引起的衰减公式和声级叠加公式</w:t>
            </w:r>
            <w:r>
              <w:rPr>
                <w:rFonts w:hint="eastAsia" w:ascii="Times New Roman" w:hAnsi="Times New Roman" w:eastAsia="宋体"/>
                <w:color w:val="000000" w:themeColor="text1"/>
                <w:sz w:val="24"/>
                <w:szCs w:val="24"/>
                <w14:textFill>
                  <w14:solidFill>
                    <w14:schemeClr w14:val="tx1"/>
                  </w14:solidFill>
                </w14:textFill>
              </w:rPr>
              <w:t>。</w:t>
            </w:r>
          </w:p>
          <w:p>
            <w:pPr>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1、</w:t>
            </w:r>
            <w:r>
              <w:rPr>
                <w:rFonts w:ascii="Times New Roman" w:hAnsi="Times New Roman" w:eastAsia="宋体"/>
                <w:color w:val="000000" w:themeColor="text1"/>
                <w:sz w:val="24"/>
                <w:szCs w:val="24"/>
                <w14:textFill>
                  <w14:solidFill>
                    <w14:schemeClr w14:val="tx1"/>
                  </w14:solidFill>
                </w14:textFill>
              </w:rPr>
              <w:t>噪声衰减模式</w:t>
            </w:r>
          </w:p>
          <w:p>
            <w:pPr>
              <w:spacing w:line="360" w:lineRule="auto"/>
              <w:jc w:val="center"/>
              <w:rPr>
                <w:rFonts w:ascii="Times New Roman" w:hAnsi="Times New Roman" w:eastAsia="宋体"/>
                <w:sz w:val="24"/>
                <w:szCs w:val="24"/>
              </w:rPr>
            </w:pPr>
            <w:r>
              <w:rPr>
                <w:rFonts w:ascii="Times New Roman" w:hAnsi="Times New Roman" w:eastAsia="宋体"/>
                <w:position w:val="-30"/>
                <w:sz w:val="24"/>
                <w:szCs w:val="24"/>
              </w:rPr>
              <w:object>
                <v:shape id="_x0000_i1028" o:spt="75" type="#_x0000_t75" style="height:35.3pt;width:86.25pt;" o:ole="t" filled="f" o:preferrelative="t" stroked="f" coordsize="21600,21600">
                  <v:path/>
                  <v:fill on="f" focussize="0,0"/>
                  <v:stroke on="f" joinstyle="miter"/>
                  <v:imagedata r:id="rId14" o:title=""/>
                  <o:lock v:ext="edit" aspectratio="t"/>
                  <w10:wrap type="none"/>
                  <w10:anchorlock/>
                </v:shape>
                <o:OLEObject Type="Embed" ProgID="Equations" ShapeID="_x0000_i1028" DrawAspect="Content" ObjectID="_1468075728" r:id="rId13">
                  <o:LockedField>false</o:LockedField>
                </o:OLEObject>
              </w:objec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式中：L</w:t>
            </w:r>
            <w:r>
              <w:rPr>
                <w:rFonts w:ascii="Times New Roman" w:hAnsi="Times New Roman" w:eastAsia="宋体"/>
                <w:sz w:val="24"/>
                <w:szCs w:val="24"/>
                <w:vertAlign w:val="subscript"/>
              </w:rPr>
              <w:t>i</w:t>
            </w:r>
            <w:r>
              <w:rPr>
                <w:rFonts w:ascii="Times New Roman" w:hAnsi="Times New Roman" w:eastAsia="宋体"/>
                <w:sz w:val="24"/>
                <w:szCs w:val="24"/>
              </w:rPr>
              <w:t>－距离声源r</w:t>
            </w:r>
            <w:r>
              <w:rPr>
                <w:rFonts w:ascii="Times New Roman" w:hAnsi="Times New Roman" w:eastAsia="宋体"/>
                <w:sz w:val="24"/>
                <w:szCs w:val="24"/>
                <w:vertAlign w:val="subscript"/>
              </w:rPr>
              <w:t>i</w:t>
            </w:r>
            <w:r>
              <w:rPr>
                <w:rFonts w:ascii="Times New Roman" w:hAnsi="Times New Roman" w:eastAsia="宋体"/>
                <w:sz w:val="24"/>
                <w:szCs w:val="24"/>
              </w:rPr>
              <w:t>米处的声级，dB（A）；</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 xml:space="preserve">      L</w:t>
            </w:r>
            <w:r>
              <w:rPr>
                <w:rFonts w:ascii="Times New Roman" w:hAnsi="Times New Roman" w:eastAsia="宋体"/>
                <w:sz w:val="24"/>
                <w:szCs w:val="24"/>
                <w:vertAlign w:val="subscript"/>
              </w:rPr>
              <w:t>0</w:t>
            </w:r>
            <w:r>
              <w:rPr>
                <w:rFonts w:ascii="Times New Roman" w:hAnsi="Times New Roman" w:eastAsia="宋体"/>
                <w:sz w:val="24"/>
                <w:szCs w:val="24"/>
              </w:rPr>
              <w:t>－距离声源r</w:t>
            </w:r>
            <w:r>
              <w:rPr>
                <w:rFonts w:ascii="Times New Roman" w:hAnsi="Times New Roman" w:eastAsia="宋体"/>
                <w:sz w:val="24"/>
                <w:szCs w:val="24"/>
                <w:vertAlign w:val="subscript"/>
              </w:rPr>
              <w:t>0</w:t>
            </w:r>
            <w:r>
              <w:rPr>
                <w:rFonts w:ascii="Times New Roman" w:hAnsi="Times New Roman" w:eastAsia="宋体"/>
                <w:sz w:val="24"/>
                <w:szCs w:val="24"/>
              </w:rPr>
              <w:t>米处的声级，dB（A）。</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w:t>
            </w:r>
            <w:r>
              <w:rPr>
                <w:rFonts w:ascii="Times New Roman" w:hAnsi="Times New Roman" w:eastAsia="宋体"/>
                <w:sz w:val="24"/>
                <w:szCs w:val="24"/>
              </w:rPr>
              <w:t>声级叠加公示</w:t>
            </w:r>
          </w:p>
          <w:p>
            <w:pPr>
              <w:spacing w:line="360" w:lineRule="auto"/>
              <w:jc w:val="center"/>
              <w:rPr>
                <w:rFonts w:ascii="Times New Roman" w:hAnsi="Times New Roman" w:eastAsia="宋体"/>
                <w:sz w:val="24"/>
                <w:szCs w:val="24"/>
              </w:rPr>
            </w:pPr>
            <w:r>
              <w:rPr>
                <w:rFonts w:ascii="Times New Roman" w:hAnsi="Times New Roman" w:eastAsia="宋体"/>
                <w:sz w:val="24"/>
                <w:szCs w:val="24"/>
              </w:rPr>
              <w:object>
                <v:shape id="_x0000_i1029" o:spt="75" type="#_x0000_t75" style="height:27.85pt;width:114.8pt;" o:ole="t" filled="f" o:preferrelative="t" stroked="f" coordsize="21600,21600">
                  <v:path/>
                  <v:fill on="f" focussize="0,0"/>
                  <v:stroke on="f" joinstyle="miter"/>
                  <v:imagedata r:id="rId16" o:title=""/>
                  <o:lock v:ext="edit" aspectratio="t"/>
                  <w10:wrap type="none"/>
                  <w10:anchorlock/>
                </v:shape>
                <o:OLEObject Type="Embed" ProgID="Equations" ShapeID="_x0000_i1029" DrawAspect="Content" ObjectID="_1468075729" r:id="rId15">
                  <o:LockedField>false</o:LockedField>
                </o:OLEObject>
              </w:objec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式中：L</w:t>
            </w:r>
            <w:r>
              <w:rPr>
                <w:rFonts w:ascii="Times New Roman" w:hAnsi="Times New Roman" w:eastAsia="宋体" w:cs="Times New Roman"/>
                <w:sz w:val="24"/>
                <w:szCs w:val="24"/>
                <w:vertAlign w:val="subscript"/>
              </w:rPr>
              <w:t>总</w:t>
            </w:r>
            <w:r>
              <w:rPr>
                <w:rFonts w:ascii="Times New Roman" w:hAnsi="Times New Roman" w:eastAsia="宋体"/>
                <w:sz w:val="24"/>
                <w:szCs w:val="24"/>
              </w:rPr>
              <w:t>－几个声压级叠加后的总声级，dB（A）；</w:t>
            </w:r>
          </w:p>
          <w:p>
            <w:pPr>
              <w:spacing w:line="360" w:lineRule="auto"/>
              <w:ind w:firstLine="480" w:firstLineChars="200"/>
              <w:rPr>
                <w:rFonts w:ascii="Times New Roman" w:hAnsi="Times New Roman" w:eastAsia="宋体"/>
                <w:sz w:val="24"/>
                <w:szCs w:val="24"/>
              </w:rPr>
            </w:pPr>
            <w:bookmarkStart w:id="52" w:name="_Toc238266077"/>
            <w:r>
              <w:rPr>
                <w:rFonts w:ascii="Times New Roman" w:hAnsi="Times New Roman" w:eastAsia="宋体"/>
                <w:sz w:val="24"/>
                <w:szCs w:val="24"/>
              </w:rPr>
              <w:t xml:space="preserve">      L</w:t>
            </w:r>
            <w:r>
              <w:rPr>
                <w:rFonts w:ascii="Times New Roman" w:hAnsi="Times New Roman" w:eastAsia="宋体"/>
                <w:sz w:val="24"/>
                <w:szCs w:val="24"/>
                <w:vertAlign w:val="subscript"/>
              </w:rPr>
              <w:t>1</w:t>
            </w:r>
            <w:r>
              <w:rPr>
                <w:rFonts w:ascii="Times New Roman" w:hAnsi="Times New Roman" w:eastAsia="宋体"/>
                <w:sz w:val="24"/>
                <w:szCs w:val="24"/>
              </w:rPr>
              <w:t>－ 厂界噪声值，dB（A）；</w:t>
            </w:r>
            <w:bookmarkEnd w:id="52"/>
          </w:p>
          <w:p>
            <w:pPr>
              <w:spacing w:line="360" w:lineRule="auto"/>
              <w:ind w:firstLine="1200" w:firstLineChars="500"/>
              <w:rPr>
                <w:rFonts w:ascii="Times New Roman" w:hAnsi="Times New Roman" w:eastAsia="宋体"/>
                <w:sz w:val="24"/>
                <w:szCs w:val="24"/>
              </w:rPr>
            </w:pPr>
            <w:r>
              <w:rPr>
                <w:rFonts w:ascii="Times New Roman" w:hAnsi="Times New Roman" w:eastAsia="宋体"/>
                <w:sz w:val="24"/>
                <w:szCs w:val="24"/>
              </w:rPr>
              <w:t>L</w:t>
            </w:r>
            <w:r>
              <w:rPr>
                <w:rFonts w:ascii="Times New Roman" w:hAnsi="Times New Roman" w:eastAsia="宋体"/>
                <w:sz w:val="24"/>
                <w:szCs w:val="24"/>
                <w:vertAlign w:val="subscript"/>
              </w:rPr>
              <w:t>2</w:t>
            </w:r>
            <w:r>
              <w:rPr>
                <w:rFonts w:ascii="Times New Roman" w:hAnsi="Times New Roman" w:eastAsia="宋体"/>
                <w:sz w:val="24"/>
                <w:szCs w:val="24"/>
              </w:rPr>
              <w:t>－ 噪声源衰减到厂界时的噪声值，dB（A）</w:t>
            </w:r>
          </w:p>
          <w:p>
            <w:pPr>
              <w:spacing w:line="360" w:lineRule="auto"/>
              <w:ind w:firstLine="480" w:firstLineChars="200"/>
              <w:rPr>
                <w:rFonts w:hint="eastAsia" w:ascii="Times New Roman" w:hAnsi="Times New Roman" w:eastAsia="宋体"/>
                <w:b/>
                <w:sz w:val="24"/>
                <w:szCs w:val="24"/>
              </w:rPr>
            </w:pPr>
            <w:r>
              <w:rPr>
                <w:rFonts w:hint="eastAsia" w:ascii="Times New Roman" w:hAnsi="Times New Roman" w:eastAsia="宋体"/>
                <w:sz w:val="24"/>
                <w:szCs w:val="24"/>
              </w:rPr>
              <w:t>本项目噪声</w:t>
            </w:r>
            <w:r>
              <w:rPr>
                <w:rFonts w:ascii="Times New Roman" w:hAnsi="Times New Roman" w:eastAsia="宋体"/>
                <w:sz w:val="24"/>
                <w:szCs w:val="24"/>
              </w:rPr>
              <w:t>设备均布置在</w:t>
            </w:r>
            <w:r>
              <w:rPr>
                <w:rFonts w:hint="eastAsia"/>
                <w:sz w:val="24"/>
                <w:szCs w:val="24"/>
                <w:lang w:eastAsia="zh-CN"/>
              </w:rPr>
              <w:t>厂房内</w:t>
            </w:r>
            <w:r>
              <w:rPr>
                <w:rFonts w:hint="eastAsia" w:ascii="Times New Roman" w:hAnsi="Times New Roman" w:eastAsia="宋体"/>
                <w:sz w:val="24"/>
                <w:szCs w:val="24"/>
              </w:rPr>
              <w:t>内，</w:t>
            </w:r>
            <w:r>
              <w:rPr>
                <w:rFonts w:ascii="Times New Roman" w:hAnsi="Times New Roman" w:eastAsia="宋体"/>
                <w:sz w:val="24"/>
                <w:szCs w:val="24"/>
              </w:rPr>
              <w:t>建设项目夜间不进行生产，设备噪声经车间墙体阻隔可衰减15～20dB（A），以噪声源减小15dB（A）为预测噪声级，根据噪声衰减公式</w:t>
            </w:r>
            <w:r>
              <w:rPr>
                <w:rFonts w:hint="eastAsia" w:ascii="Times New Roman" w:hAnsi="Times New Roman" w:eastAsia="宋体"/>
                <w:sz w:val="24"/>
                <w:szCs w:val="24"/>
              </w:rPr>
              <w:t>，</w:t>
            </w:r>
            <w:r>
              <w:rPr>
                <w:rFonts w:ascii="Times New Roman" w:hAnsi="Times New Roman" w:eastAsia="宋体"/>
                <w:sz w:val="24"/>
                <w:szCs w:val="24"/>
              </w:rPr>
              <w:t>则项目生产设备的衰减情况见</w:t>
            </w:r>
            <w:r>
              <w:rPr>
                <w:rFonts w:hint="eastAsia" w:ascii="Times New Roman" w:hAnsi="Times New Roman" w:eastAsia="宋体"/>
                <w:sz w:val="24"/>
                <w:szCs w:val="24"/>
              </w:rPr>
              <w:t>表7-</w:t>
            </w:r>
            <w:r>
              <w:rPr>
                <w:rFonts w:hint="eastAsia"/>
                <w:sz w:val="24"/>
                <w:szCs w:val="24"/>
                <w:lang w:val="en-US" w:eastAsia="zh-CN"/>
              </w:rPr>
              <w:t>9</w:t>
            </w:r>
            <w:r>
              <w:rPr>
                <w:rFonts w:hint="eastAsia" w:ascii="Times New Roman" w:hAnsi="Times New Roman" w:eastAsia="宋体"/>
                <w:sz w:val="24"/>
                <w:szCs w:val="24"/>
              </w:rPr>
              <w:t>。</w:t>
            </w:r>
          </w:p>
          <w:p>
            <w:pPr>
              <w:spacing w:line="360" w:lineRule="auto"/>
              <w:jc w:val="center"/>
              <w:rPr>
                <w:rFonts w:ascii="Times New Roman" w:hAnsi="Times New Roman" w:eastAsia="宋体"/>
                <w:b/>
                <w:sz w:val="24"/>
                <w:szCs w:val="24"/>
              </w:rPr>
            </w:pPr>
            <w:r>
              <w:rPr>
                <w:rFonts w:hint="eastAsia" w:ascii="Times New Roman" w:hAnsi="Times New Roman" w:eastAsia="宋体"/>
                <w:b/>
                <w:sz w:val="24"/>
                <w:szCs w:val="24"/>
              </w:rPr>
              <w:t>表7-</w:t>
            </w:r>
            <w:r>
              <w:rPr>
                <w:rFonts w:hint="eastAsia"/>
                <w:b/>
                <w:sz w:val="24"/>
                <w:szCs w:val="24"/>
                <w:lang w:val="en-US" w:eastAsia="zh-CN"/>
              </w:rPr>
              <w:t>9</w:t>
            </w:r>
            <w:r>
              <w:rPr>
                <w:rFonts w:hint="eastAsia" w:ascii="Times New Roman" w:hAnsi="Times New Roman" w:eastAsia="宋体"/>
                <w:b/>
                <w:sz w:val="24"/>
                <w:szCs w:val="24"/>
              </w:rPr>
              <w:t xml:space="preserve"> 生产</w:t>
            </w:r>
            <w:r>
              <w:rPr>
                <w:rFonts w:ascii="Times New Roman" w:hAnsi="Times New Roman" w:eastAsia="宋体"/>
                <w:b/>
                <w:sz w:val="24"/>
                <w:szCs w:val="24"/>
              </w:rPr>
              <w:t>设备噪声衰减情况</w:t>
            </w:r>
          </w:p>
          <w:tbl>
            <w:tblPr>
              <w:tblStyle w:val="20"/>
              <w:tblW w:w="8468"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989"/>
              <w:gridCol w:w="750"/>
              <w:gridCol w:w="626"/>
              <w:gridCol w:w="611"/>
              <w:gridCol w:w="606"/>
              <w:gridCol w:w="621"/>
              <w:gridCol w:w="680"/>
              <w:gridCol w:w="651"/>
              <w:gridCol w:w="651"/>
              <w:gridCol w:w="69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79" w:type="dxa"/>
                  <w:vMerge w:val="restart"/>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设备名称</w:t>
                  </w:r>
                </w:p>
              </w:tc>
              <w:tc>
                <w:tcPr>
                  <w:tcW w:w="989" w:type="dxa"/>
                  <w:vMerge w:val="restart"/>
                  <w:vAlign w:val="center"/>
                </w:tcPr>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衰减量dB(</w:t>
                  </w:r>
                  <w:r>
                    <w:rPr>
                      <w:rFonts w:ascii="Times New Roman" w:hAnsi="Times New Roman" w:eastAsia="宋体" w:cs="Times New Roman"/>
                      <w:sz w:val="21"/>
                      <w:szCs w:val="21"/>
                    </w:rPr>
                    <w:t>A)</w:t>
                  </w:r>
                </w:p>
              </w:tc>
              <w:tc>
                <w:tcPr>
                  <w:tcW w:w="6600" w:type="dxa"/>
                  <w:gridSpan w:val="10"/>
                  <w:vAlign w:val="center"/>
                </w:tcPr>
                <w:p>
                  <w:pPr>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不同</w:t>
                  </w:r>
                  <w:r>
                    <w:rPr>
                      <w:rFonts w:ascii="Times New Roman" w:hAnsi="Times New Roman" w:eastAsia="宋体" w:cs="Times New Roman"/>
                      <w:sz w:val="21"/>
                      <w:szCs w:val="21"/>
                    </w:rPr>
                    <w:t>距离的噪声预测</w:t>
                  </w:r>
                  <w:r>
                    <w:rPr>
                      <w:rFonts w:hint="eastAsia" w:ascii="Times New Roman" w:hAnsi="Times New Roman" w:eastAsia="宋体" w:cs="Times New Roman"/>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879" w:type="dxa"/>
                  <w:vMerge w:val="continue"/>
                  <w:vAlign w:val="center"/>
                </w:tcPr>
                <w:p>
                  <w:pPr>
                    <w:jc w:val="center"/>
                    <w:rPr>
                      <w:rFonts w:ascii="Times New Roman" w:hAnsi="Times New Roman" w:eastAsia="宋体" w:cs="Times New Roman"/>
                      <w:sz w:val="21"/>
                      <w:szCs w:val="21"/>
                    </w:rPr>
                  </w:pPr>
                </w:p>
              </w:tc>
              <w:tc>
                <w:tcPr>
                  <w:tcW w:w="989" w:type="dxa"/>
                  <w:vMerge w:val="continue"/>
                  <w:vAlign w:val="center"/>
                </w:tcPr>
                <w:p>
                  <w:pPr>
                    <w:jc w:val="center"/>
                    <w:rPr>
                      <w:rFonts w:ascii="Times New Roman" w:hAnsi="Times New Roman" w:eastAsia="宋体" w:cs="Times New Roman"/>
                      <w:sz w:val="21"/>
                      <w:szCs w:val="21"/>
                    </w:rPr>
                  </w:pPr>
                </w:p>
              </w:tc>
              <w:tc>
                <w:tcPr>
                  <w:tcW w:w="750" w:type="dxa"/>
                  <w:vAlign w:val="center"/>
                </w:tcPr>
                <w:p>
                  <w:pPr>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5m</w:t>
                  </w:r>
                </w:p>
              </w:tc>
              <w:tc>
                <w:tcPr>
                  <w:tcW w:w="626" w:type="dxa"/>
                  <w:vAlign w:val="center"/>
                </w:tcPr>
                <w:p>
                  <w:pPr>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10m</w:t>
                  </w:r>
                </w:p>
              </w:tc>
              <w:tc>
                <w:tcPr>
                  <w:tcW w:w="611" w:type="dxa"/>
                  <w:vAlign w:val="center"/>
                </w:tcPr>
                <w:p>
                  <w:pPr>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15m</w:t>
                  </w:r>
                </w:p>
              </w:tc>
              <w:tc>
                <w:tcPr>
                  <w:tcW w:w="606" w:type="dxa"/>
                  <w:vAlign w:val="center"/>
                </w:tcPr>
                <w:p>
                  <w:pPr>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20m</w:t>
                  </w:r>
                </w:p>
              </w:tc>
              <w:tc>
                <w:tcPr>
                  <w:tcW w:w="621" w:type="dxa"/>
                  <w:vAlign w:val="center"/>
                </w:tcPr>
                <w:p>
                  <w:pPr>
                    <w:jc w:val="both"/>
                    <w:rPr>
                      <w:rFonts w:ascii="Times New Roman" w:hAnsi="Times New Roman" w:eastAsia="宋体" w:cs="Times New Roman"/>
                      <w:sz w:val="21"/>
                      <w:szCs w:val="21"/>
                    </w:rPr>
                  </w:pPr>
                  <w:r>
                    <w:rPr>
                      <w:rFonts w:hint="eastAsia" w:ascii="Times New Roman" w:hAnsi="Times New Roman" w:eastAsia="宋体" w:cs="Times New Roman"/>
                      <w:sz w:val="21"/>
                      <w:szCs w:val="21"/>
                    </w:rPr>
                    <w:t>30m</w:t>
                  </w:r>
                </w:p>
              </w:tc>
              <w:tc>
                <w:tcPr>
                  <w:tcW w:w="680" w:type="dxa"/>
                  <w:vAlign w:val="center"/>
                </w:tcPr>
                <w:p>
                  <w:pPr>
                    <w:jc w:val="both"/>
                    <w:rPr>
                      <w:rFonts w:ascii="Times New Roman" w:hAnsi="Times New Roman" w:eastAsia="宋体" w:cs="Times New Roman"/>
                      <w:sz w:val="21"/>
                      <w:szCs w:val="21"/>
                    </w:rPr>
                  </w:pPr>
                  <w:r>
                    <w:rPr>
                      <w:rFonts w:hint="eastAsia" w:ascii="Times New Roman" w:hAnsi="Times New Roman" w:cs="Times New Roman"/>
                      <w:sz w:val="21"/>
                      <w:szCs w:val="21"/>
                      <w:lang w:val="en-US" w:eastAsia="zh-CN"/>
                    </w:rPr>
                    <w:t>50</w:t>
                  </w:r>
                  <w:r>
                    <w:rPr>
                      <w:rFonts w:hint="eastAsia" w:ascii="Times New Roman" w:hAnsi="Times New Roman" w:eastAsia="宋体" w:cs="Times New Roman"/>
                      <w:sz w:val="21"/>
                      <w:szCs w:val="21"/>
                    </w:rPr>
                    <w:t>m</w:t>
                  </w:r>
                </w:p>
              </w:tc>
              <w:tc>
                <w:tcPr>
                  <w:tcW w:w="651" w:type="dxa"/>
                  <w:vAlign w:val="center"/>
                </w:tcPr>
                <w:p>
                  <w:pPr>
                    <w:jc w:val="both"/>
                    <w:rPr>
                      <w:rFonts w:ascii="Times New Roman" w:hAnsi="Times New Roman" w:eastAsia="宋体" w:cs="Times New Roman"/>
                      <w:sz w:val="21"/>
                      <w:szCs w:val="21"/>
                    </w:rPr>
                  </w:pPr>
                  <w:r>
                    <w:rPr>
                      <w:rFonts w:hint="eastAsia" w:ascii="Times New Roman" w:hAnsi="Times New Roman" w:cs="Times New Roman"/>
                      <w:sz w:val="21"/>
                      <w:szCs w:val="21"/>
                      <w:lang w:val="en-US" w:eastAsia="zh-CN"/>
                    </w:rPr>
                    <w:t>7</w:t>
                  </w:r>
                  <w:r>
                    <w:rPr>
                      <w:rFonts w:hint="eastAsia" w:ascii="Times New Roman" w:hAnsi="Times New Roman" w:eastAsia="宋体" w:cs="Times New Roman"/>
                      <w:sz w:val="21"/>
                      <w:szCs w:val="21"/>
                    </w:rPr>
                    <w:t>0m</w:t>
                  </w:r>
                </w:p>
              </w:tc>
              <w:tc>
                <w:tcPr>
                  <w:tcW w:w="651" w:type="dxa"/>
                  <w:vAlign w:val="center"/>
                </w:tcPr>
                <w:p>
                  <w:pPr>
                    <w:jc w:val="both"/>
                    <w:rPr>
                      <w:rFonts w:ascii="Times New Roman" w:hAnsi="Times New Roman" w:eastAsia="宋体" w:cs="Times New Roman"/>
                      <w:sz w:val="21"/>
                      <w:szCs w:val="21"/>
                    </w:rPr>
                  </w:pPr>
                  <w:r>
                    <w:rPr>
                      <w:rFonts w:hint="eastAsia" w:ascii="Times New Roman" w:hAnsi="Times New Roman" w:cs="Times New Roman"/>
                      <w:sz w:val="21"/>
                      <w:szCs w:val="21"/>
                      <w:lang w:val="en-US" w:eastAsia="zh-CN"/>
                    </w:rPr>
                    <w:t>8</w:t>
                  </w:r>
                  <w:r>
                    <w:rPr>
                      <w:rFonts w:hint="eastAsia" w:ascii="Times New Roman" w:hAnsi="Times New Roman" w:eastAsia="宋体" w:cs="Times New Roman"/>
                      <w:sz w:val="21"/>
                      <w:szCs w:val="21"/>
                    </w:rPr>
                    <w:t>0m</w:t>
                  </w:r>
                </w:p>
              </w:tc>
              <w:tc>
                <w:tcPr>
                  <w:tcW w:w="695" w:type="dxa"/>
                  <w:vAlign w:val="center"/>
                </w:tcPr>
                <w:p>
                  <w:pPr>
                    <w:jc w:val="both"/>
                    <w:rPr>
                      <w:rFonts w:ascii="Times New Roman" w:hAnsi="Times New Roman" w:eastAsia="宋体" w:cs="Times New Roman"/>
                      <w:sz w:val="21"/>
                      <w:szCs w:val="21"/>
                    </w:rPr>
                  </w:pPr>
                  <w:r>
                    <w:rPr>
                      <w:rFonts w:hint="eastAsia" w:ascii="Times New Roman" w:hAnsi="Times New Roman" w:cs="Times New Roman"/>
                      <w:sz w:val="21"/>
                      <w:szCs w:val="21"/>
                      <w:lang w:val="en-US" w:eastAsia="zh-CN"/>
                    </w:rPr>
                    <w:t>100</w:t>
                  </w:r>
                  <w:r>
                    <w:rPr>
                      <w:rFonts w:hint="eastAsia" w:ascii="Times New Roman" w:hAnsi="Times New Roman" w:eastAsia="宋体" w:cs="Times New Roman"/>
                      <w:sz w:val="21"/>
                      <w:szCs w:val="21"/>
                    </w:rPr>
                    <w:t>m</w:t>
                  </w:r>
                </w:p>
              </w:tc>
              <w:tc>
                <w:tcPr>
                  <w:tcW w:w="709" w:type="dxa"/>
                  <w:vAlign w:val="center"/>
                </w:tcPr>
                <w:p>
                  <w:pPr>
                    <w:jc w:val="both"/>
                    <w:rPr>
                      <w:rFonts w:ascii="Times New Roman" w:hAnsi="Times New Roman" w:eastAsia="宋体" w:cs="Times New Roman"/>
                      <w:sz w:val="21"/>
                      <w:szCs w:val="21"/>
                    </w:rPr>
                  </w:pPr>
                  <w:r>
                    <w:rPr>
                      <w:rFonts w:hint="eastAsia" w:ascii="Times New Roman" w:hAnsi="Times New Roman" w:cs="Times New Roman"/>
                      <w:sz w:val="21"/>
                      <w:szCs w:val="21"/>
                      <w:lang w:val="en-US" w:eastAsia="zh-CN"/>
                    </w:rPr>
                    <w:t>120</w:t>
                  </w:r>
                  <w:r>
                    <w:rPr>
                      <w:rFonts w:hint="eastAsia" w:ascii="Times New Roman" w:hAnsi="Times New Roman" w:eastAsia="宋体" w:cs="Times New Roman"/>
                      <w:sz w:val="21"/>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79" w:type="dxa"/>
                  <w:vAlign w:val="center"/>
                </w:tcPr>
                <w:p>
                  <w:pPr>
                    <w:jc w:val="center"/>
                    <w:rPr>
                      <w:rFonts w:ascii="Times New Roman" w:hAnsi="Times New Roman" w:eastAsia="宋体" w:cs="Times New Roman"/>
                      <w:sz w:val="21"/>
                      <w:szCs w:val="21"/>
                    </w:rPr>
                  </w:pPr>
                  <w:r>
                    <w:rPr>
                      <w:rFonts w:hint="eastAsia" w:cs="Times New Roman"/>
                      <w:sz w:val="21"/>
                      <w:szCs w:val="21"/>
                      <w:lang w:eastAsia="zh-CN"/>
                    </w:rPr>
                    <w:t>排风扇</w:t>
                  </w:r>
                  <w:r>
                    <w:rPr>
                      <w:rFonts w:hint="eastAsia" w:ascii="Times New Roman" w:hAnsi="Times New Roman" w:eastAsia="宋体" w:cs="Times New Roman"/>
                      <w:sz w:val="21"/>
                      <w:szCs w:val="21"/>
                    </w:rPr>
                    <w:t>75dB</w:t>
                  </w:r>
                </w:p>
              </w:tc>
              <w:tc>
                <w:tcPr>
                  <w:tcW w:w="989" w:type="dxa"/>
                  <w:vMerge w:val="restart"/>
                  <w:vAlign w:val="center"/>
                </w:tcPr>
                <w:p>
                  <w:pPr>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15</w:t>
                  </w:r>
                </w:p>
              </w:tc>
              <w:tc>
                <w:tcPr>
                  <w:tcW w:w="750" w:type="dxa"/>
                  <w:vAlign w:val="center"/>
                </w:tcPr>
                <w:p>
                  <w:pPr>
                    <w:spacing w:line="320" w:lineRule="exact"/>
                    <w:jc w:val="center"/>
                    <w:rPr>
                      <w:rFonts w:hint="eastAsia" w:ascii="Times New Roman" w:hAnsi="Times New Roman" w:eastAsia="宋体" w:cs="Times New Roman"/>
                      <w:sz w:val="21"/>
                      <w:szCs w:val="21"/>
                    </w:rPr>
                  </w:pPr>
                  <w:r>
                    <w:rPr>
                      <w:rFonts w:hint="eastAsia" w:ascii="Times New Roman" w:hAnsi="Times New Roman" w:eastAsia="宋体"/>
                      <w:kern w:val="0"/>
                      <w:sz w:val="21"/>
                      <w:szCs w:val="21"/>
                    </w:rPr>
                    <w:t>46</w:t>
                  </w:r>
                </w:p>
              </w:tc>
              <w:tc>
                <w:tcPr>
                  <w:tcW w:w="626" w:type="dxa"/>
                  <w:vAlign w:val="center"/>
                </w:tcPr>
                <w:p>
                  <w:pPr>
                    <w:spacing w:line="320" w:lineRule="exact"/>
                    <w:jc w:val="center"/>
                    <w:rPr>
                      <w:rFonts w:ascii="Times New Roman" w:hAnsi="Times New Roman" w:eastAsia="宋体" w:cs="Times New Roman"/>
                      <w:sz w:val="21"/>
                      <w:szCs w:val="21"/>
                    </w:rPr>
                  </w:pPr>
                  <w:r>
                    <w:rPr>
                      <w:rFonts w:hint="eastAsia" w:ascii="Times New Roman" w:hAnsi="Times New Roman" w:eastAsia="宋体"/>
                      <w:kern w:val="0"/>
                      <w:sz w:val="21"/>
                      <w:szCs w:val="21"/>
                    </w:rPr>
                    <w:t>40</w:t>
                  </w:r>
                </w:p>
              </w:tc>
              <w:tc>
                <w:tcPr>
                  <w:tcW w:w="611" w:type="dxa"/>
                  <w:vAlign w:val="center"/>
                </w:tcPr>
                <w:p>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36</w:t>
                  </w:r>
                </w:p>
              </w:tc>
              <w:tc>
                <w:tcPr>
                  <w:tcW w:w="606" w:type="dxa"/>
                  <w:vAlign w:val="top"/>
                </w:tcPr>
                <w:p>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33</w:t>
                  </w:r>
                </w:p>
              </w:tc>
              <w:tc>
                <w:tcPr>
                  <w:tcW w:w="621" w:type="dxa"/>
                  <w:vAlign w:val="top"/>
                </w:tcPr>
                <w:p>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30</w:t>
                  </w:r>
                </w:p>
              </w:tc>
              <w:tc>
                <w:tcPr>
                  <w:tcW w:w="680" w:type="dxa"/>
                  <w:vAlign w:val="center"/>
                </w:tcPr>
                <w:p>
                  <w:pPr>
                    <w:spacing w:line="320" w:lineRule="exact"/>
                    <w:jc w:val="center"/>
                    <w:rPr>
                      <w:rFonts w:ascii="Times New Roman" w:hAnsi="Times New Roman" w:eastAsia="宋体"/>
                      <w:kern w:val="0"/>
                      <w:sz w:val="21"/>
                      <w:szCs w:val="21"/>
                    </w:rPr>
                  </w:pPr>
                  <w:r>
                    <w:rPr>
                      <w:rFonts w:hint="eastAsia" w:ascii="Times New Roman" w:hAnsi="Times New Roman"/>
                      <w:kern w:val="0"/>
                      <w:sz w:val="21"/>
                      <w:szCs w:val="21"/>
                      <w:lang w:val="en-US" w:eastAsia="zh-CN"/>
                    </w:rPr>
                    <w:t>2</w:t>
                  </w:r>
                  <w:r>
                    <w:rPr>
                      <w:rFonts w:hint="eastAsia" w:ascii="Times New Roman" w:hAnsi="Times New Roman" w:eastAsia="宋体"/>
                      <w:kern w:val="0"/>
                      <w:sz w:val="21"/>
                      <w:szCs w:val="21"/>
                    </w:rPr>
                    <w:t>6</w:t>
                  </w:r>
                </w:p>
              </w:tc>
              <w:tc>
                <w:tcPr>
                  <w:tcW w:w="651" w:type="dxa"/>
                  <w:vAlign w:val="top"/>
                </w:tcPr>
                <w:p>
                  <w:pPr>
                    <w:spacing w:line="320" w:lineRule="exact"/>
                    <w:jc w:val="center"/>
                    <w:rPr>
                      <w:rFonts w:hint="eastAsia" w:ascii="Times New Roman" w:hAnsi="Times New Roman" w:eastAsia="宋体"/>
                      <w:kern w:val="0"/>
                      <w:sz w:val="21"/>
                      <w:szCs w:val="21"/>
                      <w:lang w:eastAsia="zh-CN"/>
                    </w:rPr>
                  </w:pPr>
                  <w:r>
                    <w:rPr>
                      <w:rFonts w:hint="eastAsia" w:ascii="Times New Roman" w:hAnsi="Times New Roman" w:eastAsia="宋体"/>
                      <w:kern w:val="0"/>
                      <w:sz w:val="21"/>
                      <w:szCs w:val="21"/>
                    </w:rPr>
                    <w:t>2</w:t>
                  </w:r>
                  <w:r>
                    <w:rPr>
                      <w:rFonts w:hint="eastAsia" w:ascii="Times New Roman" w:hAnsi="Times New Roman"/>
                      <w:kern w:val="0"/>
                      <w:sz w:val="21"/>
                      <w:szCs w:val="21"/>
                      <w:lang w:val="en-US" w:eastAsia="zh-CN"/>
                    </w:rPr>
                    <w:t>3</w:t>
                  </w:r>
                </w:p>
              </w:tc>
              <w:tc>
                <w:tcPr>
                  <w:tcW w:w="651" w:type="dxa"/>
                  <w:vAlign w:val="top"/>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22</w:t>
                  </w:r>
                </w:p>
              </w:tc>
              <w:tc>
                <w:tcPr>
                  <w:tcW w:w="695"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20</w:t>
                  </w:r>
                </w:p>
              </w:tc>
              <w:tc>
                <w:tcPr>
                  <w:tcW w:w="709"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79" w:type="dxa"/>
                  <w:vAlign w:val="center"/>
                </w:tcPr>
                <w:p>
                  <w:pPr>
                    <w:jc w:val="center"/>
                    <w:rPr>
                      <w:rFonts w:ascii="Times New Roman" w:hAnsi="Times New Roman" w:eastAsia="宋体" w:cs="Times New Roman"/>
                      <w:sz w:val="21"/>
                      <w:szCs w:val="21"/>
                    </w:rPr>
                  </w:pPr>
                  <w:r>
                    <w:rPr>
                      <w:rFonts w:hint="eastAsia" w:cs="Times New Roman"/>
                      <w:sz w:val="21"/>
                      <w:szCs w:val="21"/>
                      <w:lang w:eastAsia="zh-CN"/>
                    </w:rPr>
                    <w:t>抽</w:t>
                  </w:r>
                  <w:r>
                    <w:rPr>
                      <w:rFonts w:hint="eastAsia" w:ascii="Times New Roman" w:hAnsi="Times New Roman" w:eastAsia="宋体" w:cs="Times New Roman"/>
                      <w:sz w:val="21"/>
                      <w:szCs w:val="21"/>
                    </w:rPr>
                    <w:t>油泵</w:t>
                  </w:r>
                  <w:r>
                    <w:rPr>
                      <w:rFonts w:ascii="Times New Roman" w:hAnsi="Times New Roman" w:eastAsia="宋体" w:cs="Times New Roman"/>
                      <w:sz w:val="21"/>
                      <w:szCs w:val="21"/>
                    </w:rPr>
                    <w:t>90dB</w:t>
                  </w:r>
                </w:p>
              </w:tc>
              <w:tc>
                <w:tcPr>
                  <w:tcW w:w="989" w:type="dxa"/>
                  <w:vMerge w:val="continue"/>
                  <w:vAlign w:val="center"/>
                </w:tcPr>
                <w:p>
                  <w:pPr>
                    <w:jc w:val="center"/>
                    <w:rPr>
                      <w:rFonts w:ascii="Times New Roman" w:hAnsi="Times New Roman" w:eastAsia="宋体" w:cs="Times New Roman"/>
                      <w:sz w:val="21"/>
                      <w:szCs w:val="21"/>
                    </w:rPr>
                  </w:pPr>
                </w:p>
              </w:tc>
              <w:tc>
                <w:tcPr>
                  <w:tcW w:w="750" w:type="dxa"/>
                  <w:vAlign w:val="center"/>
                </w:tcPr>
                <w:p>
                  <w:pPr>
                    <w:spacing w:line="320" w:lineRule="exact"/>
                    <w:jc w:val="center"/>
                    <w:rPr>
                      <w:rFonts w:ascii="Times New Roman" w:hAnsi="Times New Roman" w:eastAsia="宋体" w:cs="Times New Roman"/>
                      <w:sz w:val="21"/>
                      <w:szCs w:val="21"/>
                    </w:rPr>
                  </w:pPr>
                  <w:r>
                    <w:rPr>
                      <w:rFonts w:hint="eastAsia" w:ascii="Times New Roman" w:hAnsi="Times New Roman" w:eastAsia="宋体"/>
                      <w:kern w:val="0"/>
                      <w:sz w:val="21"/>
                      <w:szCs w:val="21"/>
                    </w:rPr>
                    <w:t>61</w:t>
                  </w:r>
                </w:p>
              </w:tc>
              <w:tc>
                <w:tcPr>
                  <w:tcW w:w="626" w:type="dxa"/>
                  <w:vAlign w:val="center"/>
                </w:tcPr>
                <w:p>
                  <w:pPr>
                    <w:spacing w:line="320" w:lineRule="exact"/>
                    <w:jc w:val="center"/>
                    <w:rPr>
                      <w:rFonts w:ascii="Times New Roman" w:hAnsi="Times New Roman" w:eastAsia="宋体" w:cs="Times New Roman"/>
                      <w:sz w:val="21"/>
                      <w:szCs w:val="21"/>
                    </w:rPr>
                  </w:pPr>
                  <w:r>
                    <w:rPr>
                      <w:rFonts w:hint="eastAsia" w:ascii="Times New Roman" w:hAnsi="Times New Roman" w:eastAsia="宋体"/>
                      <w:kern w:val="0"/>
                      <w:sz w:val="21"/>
                      <w:szCs w:val="21"/>
                    </w:rPr>
                    <w:t>55</w:t>
                  </w:r>
                </w:p>
              </w:tc>
              <w:tc>
                <w:tcPr>
                  <w:tcW w:w="611" w:type="dxa"/>
                  <w:vAlign w:val="center"/>
                </w:tcPr>
                <w:p>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51</w:t>
                  </w:r>
                </w:p>
              </w:tc>
              <w:tc>
                <w:tcPr>
                  <w:tcW w:w="606" w:type="dxa"/>
                  <w:vAlign w:val="center"/>
                </w:tcPr>
                <w:p>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48</w:t>
                  </w:r>
                </w:p>
              </w:tc>
              <w:tc>
                <w:tcPr>
                  <w:tcW w:w="621" w:type="dxa"/>
                  <w:vAlign w:val="center"/>
                </w:tcPr>
                <w:p>
                  <w:pPr>
                    <w:spacing w:line="320" w:lineRule="exact"/>
                    <w:jc w:val="center"/>
                    <w:rPr>
                      <w:rFonts w:ascii="Times New Roman" w:hAnsi="Times New Roman" w:eastAsia="宋体"/>
                      <w:kern w:val="0"/>
                      <w:sz w:val="21"/>
                      <w:szCs w:val="21"/>
                    </w:rPr>
                  </w:pPr>
                  <w:r>
                    <w:rPr>
                      <w:rFonts w:hint="eastAsia" w:ascii="Times New Roman" w:hAnsi="Times New Roman" w:eastAsia="宋体"/>
                      <w:kern w:val="0"/>
                      <w:sz w:val="21"/>
                      <w:szCs w:val="21"/>
                    </w:rPr>
                    <w:t>45</w:t>
                  </w:r>
                </w:p>
              </w:tc>
              <w:tc>
                <w:tcPr>
                  <w:tcW w:w="680" w:type="dxa"/>
                  <w:vAlign w:val="center"/>
                </w:tcPr>
                <w:p>
                  <w:pPr>
                    <w:spacing w:line="320" w:lineRule="exact"/>
                    <w:jc w:val="center"/>
                    <w:rPr>
                      <w:rFonts w:ascii="Times New Roman" w:hAnsi="Times New Roman" w:eastAsia="宋体"/>
                      <w:kern w:val="0"/>
                      <w:sz w:val="21"/>
                      <w:szCs w:val="21"/>
                    </w:rPr>
                  </w:pPr>
                  <w:r>
                    <w:rPr>
                      <w:rFonts w:hint="eastAsia" w:ascii="Times New Roman" w:hAnsi="Times New Roman"/>
                      <w:kern w:val="0"/>
                      <w:sz w:val="21"/>
                      <w:szCs w:val="21"/>
                      <w:lang w:val="en-US" w:eastAsia="zh-CN"/>
                    </w:rPr>
                    <w:t>4</w:t>
                  </w:r>
                  <w:r>
                    <w:rPr>
                      <w:rFonts w:hint="eastAsia" w:ascii="Times New Roman" w:hAnsi="Times New Roman" w:eastAsia="宋体"/>
                      <w:kern w:val="0"/>
                      <w:sz w:val="21"/>
                      <w:szCs w:val="21"/>
                    </w:rPr>
                    <w:t>1</w:t>
                  </w:r>
                </w:p>
              </w:tc>
              <w:tc>
                <w:tcPr>
                  <w:tcW w:w="651"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38</w:t>
                  </w:r>
                </w:p>
              </w:tc>
              <w:tc>
                <w:tcPr>
                  <w:tcW w:w="651"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37</w:t>
                  </w:r>
                </w:p>
              </w:tc>
              <w:tc>
                <w:tcPr>
                  <w:tcW w:w="695"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35</w:t>
                  </w:r>
                </w:p>
              </w:tc>
              <w:tc>
                <w:tcPr>
                  <w:tcW w:w="709"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879" w:type="dxa"/>
                  <w:vAlign w:val="center"/>
                </w:tcPr>
                <w:p>
                  <w:pPr>
                    <w:jc w:val="center"/>
                    <w:rPr>
                      <w:rFonts w:hint="eastAsia" w:ascii="Times New Roman" w:hAnsi="Times New Roman" w:eastAsia="宋体" w:cs="Times New Roman"/>
                      <w:sz w:val="21"/>
                      <w:szCs w:val="21"/>
                      <w:lang w:eastAsia="zh-CN"/>
                    </w:rPr>
                  </w:pPr>
                  <w:r>
                    <w:rPr>
                      <w:rFonts w:hint="eastAsia" w:cs="Times New Roman"/>
                      <w:sz w:val="21"/>
                      <w:szCs w:val="21"/>
                      <w:lang w:eastAsia="zh-CN"/>
                    </w:rPr>
                    <w:t>多声源叠加</w:t>
                  </w:r>
                </w:p>
              </w:tc>
              <w:tc>
                <w:tcPr>
                  <w:tcW w:w="989" w:type="dxa"/>
                  <w:vMerge w:val="continue"/>
                  <w:vAlign w:val="center"/>
                </w:tcPr>
                <w:p>
                  <w:pPr>
                    <w:jc w:val="center"/>
                    <w:rPr>
                      <w:rFonts w:ascii="Times New Roman" w:hAnsi="Times New Roman" w:eastAsia="宋体" w:cs="Times New Roman"/>
                      <w:sz w:val="21"/>
                      <w:szCs w:val="21"/>
                    </w:rPr>
                  </w:pPr>
                </w:p>
              </w:tc>
              <w:tc>
                <w:tcPr>
                  <w:tcW w:w="750"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64.71</w:t>
                  </w:r>
                </w:p>
              </w:tc>
              <w:tc>
                <w:tcPr>
                  <w:tcW w:w="626"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58.71</w:t>
                  </w:r>
                </w:p>
              </w:tc>
              <w:tc>
                <w:tcPr>
                  <w:tcW w:w="611"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54.71</w:t>
                  </w:r>
                </w:p>
              </w:tc>
              <w:tc>
                <w:tcPr>
                  <w:tcW w:w="606"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51.86</w:t>
                  </w:r>
                </w:p>
              </w:tc>
              <w:tc>
                <w:tcPr>
                  <w:tcW w:w="621" w:type="dxa"/>
                  <w:vAlign w:val="top"/>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48.71</w:t>
                  </w:r>
                </w:p>
              </w:tc>
              <w:tc>
                <w:tcPr>
                  <w:tcW w:w="680" w:type="dxa"/>
                  <w:vAlign w:val="top"/>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44.71</w:t>
                  </w:r>
                </w:p>
              </w:tc>
              <w:tc>
                <w:tcPr>
                  <w:tcW w:w="651"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41.71</w:t>
                  </w:r>
                </w:p>
              </w:tc>
              <w:tc>
                <w:tcPr>
                  <w:tcW w:w="651" w:type="dxa"/>
                  <w:vAlign w:val="top"/>
                </w:tcPr>
                <w:p>
                  <w:pPr>
                    <w:spacing w:line="320" w:lineRule="exact"/>
                    <w:jc w:val="center"/>
                    <w:rPr>
                      <w:rFonts w:ascii="Times New Roman" w:hAnsi="Times New Roman" w:eastAsia="宋体"/>
                      <w:kern w:val="0"/>
                      <w:sz w:val="21"/>
                      <w:szCs w:val="21"/>
                    </w:rPr>
                  </w:pPr>
                  <w:r>
                    <w:rPr>
                      <w:rFonts w:hint="eastAsia" w:ascii="Times New Roman" w:hAnsi="Times New Roman"/>
                      <w:kern w:val="0"/>
                      <w:sz w:val="21"/>
                      <w:szCs w:val="21"/>
                      <w:lang w:val="en-US" w:eastAsia="zh-CN"/>
                    </w:rPr>
                    <w:t>40.71</w:t>
                  </w:r>
                </w:p>
              </w:tc>
              <w:tc>
                <w:tcPr>
                  <w:tcW w:w="695"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38.71</w:t>
                  </w:r>
                </w:p>
              </w:tc>
              <w:tc>
                <w:tcPr>
                  <w:tcW w:w="709" w:type="dxa"/>
                  <w:vAlign w:val="center"/>
                </w:tcPr>
                <w:p>
                  <w:pPr>
                    <w:spacing w:line="320" w:lineRule="exact"/>
                    <w:jc w:val="center"/>
                    <w:rPr>
                      <w:rFonts w:hint="default" w:ascii="Times New Roman" w:hAnsi="Times New Roman" w:eastAsia="宋体"/>
                      <w:kern w:val="0"/>
                      <w:sz w:val="21"/>
                      <w:szCs w:val="21"/>
                      <w:lang w:val="en-US" w:eastAsia="zh-CN"/>
                    </w:rPr>
                  </w:pPr>
                  <w:r>
                    <w:rPr>
                      <w:rFonts w:hint="eastAsia" w:ascii="Times New Roman" w:hAnsi="Times New Roman"/>
                      <w:kern w:val="0"/>
                      <w:sz w:val="21"/>
                      <w:szCs w:val="21"/>
                      <w:lang w:val="en-US" w:eastAsia="zh-CN"/>
                    </w:rPr>
                    <w:t>36.71</w:t>
                  </w:r>
                </w:p>
              </w:tc>
            </w:tr>
          </w:tbl>
          <w:p>
            <w:pPr>
              <w:spacing w:line="360" w:lineRule="auto"/>
              <w:ind w:firstLine="480" w:firstLineChars="200"/>
              <w:rPr>
                <w:rFonts w:hint="eastAsia"/>
                <w:sz w:val="24"/>
                <w:szCs w:val="24"/>
                <w:lang w:val="en-US" w:eastAsia="zh-CN"/>
              </w:rPr>
            </w:pPr>
            <w:r>
              <w:rPr>
                <w:rFonts w:ascii="Times New Roman" w:hAnsi="Times New Roman" w:eastAsia="宋体"/>
                <w:sz w:val="24"/>
                <w:szCs w:val="24"/>
              </w:rPr>
              <w:t>项目运营期噪声对周围</w:t>
            </w:r>
            <w:r>
              <w:rPr>
                <w:rFonts w:hint="eastAsia"/>
                <w:sz w:val="24"/>
                <w:szCs w:val="24"/>
                <w:lang w:val="en-US" w:eastAsia="zh-CN"/>
              </w:rPr>
              <w:t>敏感点</w:t>
            </w:r>
            <w:r>
              <w:rPr>
                <w:rFonts w:ascii="Times New Roman" w:hAnsi="Times New Roman" w:eastAsia="宋体"/>
                <w:sz w:val="24"/>
                <w:szCs w:val="24"/>
              </w:rPr>
              <w:t>产生的影响</w:t>
            </w:r>
            <w:r>
              <w:rPr>
                <w:rFonts w:hint="eastAsia"/>
                <w:sz w:val="24"/>
                <w:szCs w:val="24"/>
                <w:lang w:val="en-US" w:eastAsia="zh-CN"/>
              </w:rPr>
              <w:t>达标情况见表7-10。</w:t>
            </w:r>
          </w:p>
          <w:p>
            <w:pPr>
              <w:spacing w:line="360" w:lineRule="auto"/>
              <w:ind w:firstLine="482" w:firstLineChars="200"/>
              <w:jc w:val="center"/>
              <w:rPr>
                <w:rFonts w:hint="eastAsia" w:eastAsia="宋体"/>
                <w:lang w:val="en-US" w:eastAsia="zh-CN"/>
              </w:rPr>
            </w:pPr>
            <w:r>
              <w:rPr>
                <w:rFonts w:hint="eastAsia" w:ascii="Times New Roman" w:hAnsi="Times New Roman" w:eastAsia="宋体" w:cs="MingLiU"/>
                <w:b/>
                <w:color w:val="auto"/>
                <w:kern w:val="0"/>
                <w:sz w:val="24"/>
              </w:rPr>
              <w:t>表7-</w:t>
            </w:r>
            <w:r>
              <w:rPr>
                <w:rFonts w:hint="eastAsia" w:cs="MingLiU"/>
                <w:b/>
                <w:color w:val="auto"/>
                <w:kern w:val="0"/>
                <w:sz w:val="24"/>
                <w:lang w:val="en-US" w:eastAsia="zh-CN"/>
              </w:rPr>
              <w:t>10</w:t>
            </w:r>
            <w:r>
              <w:rPr>
                <w:rFonts w:hint="eastAsia" w:ascii="Times New Roman" w:hAnsi="Times New Roman" w:eastAsia="宋体" w:cs="MingLiU"/>
                <w:b/>
                <w:color w:val="auto"/>
                <w:kern w:val="0"/>
                <w:sz w:val="24"/>
              </w:rPr>
              <w:t xml:space="preserve">  </w:t>
            </w:r>
            <w:r>
              <w:rPr>
                <w:rFonts w:hint="eastAsia"/>
                <w:b/>
                <w:color w:val="auto"/>
                <w:sz w:val="24"/>
                <w:lang w:val="en-US" w:eastAsia="zh-CN"/>
              </w:rPr>
              <w:t>运营期</w:t>
            </w:r>
            <w:r>
              <w:rPr>
                <w:rFonts w:ascii="Times New Roman" w:hAnsi="Times New Roman" w:eastAsia="宋体"/>
                <w:b/>
                <w:color w:val="auto"/>
                <w:sz w:val="24"/>
              </w:rPr>
              <w:t>噪声</w:t>
            </w:r>
            <w:r>
              <w:rPr>
                <w:rFonts w:hint="eastAsia" w:ascii="Times New Roman" w:hAnsi="Times New Roman" w:eastAsia="宋体"/>
                <w:b/>
                <w:color w:val="auto"/>
                <w:sz w:val="24"/>
              </w:rPr>
              <w:t>对敏感点</w:t>
            </w:r>
            <w:r>
              <w:rPr>
                <w:rFonts w:hint="eastAsia"/>
                <w:b/>
                <w:color w:val="auto"/>
                <w:sz w:val="24"/>
                <w:lang w:val="en-US" w:eastAsia="zh-CN"/>
              </w:rPr>
              <w:t>达标情况</w:t>
            </w:r>
          </w:p>
          <w:tbl>
            <w:tblPr>
              <w:tblStyle w:val="19"/>
              <w:tblW w:w="83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2136"/>
              <w:gridCol w:w="3171"/>
              <w:gridCol w:w="1197"/>
              <w:gridCol w:w="1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03" w:type="dxa"/>
                  <w:vMerge w:val="restart"/>
                  <w:noWrap w:val="0"/>
                  <w:vAlign w:val="center"/>
                </w:tcPr>
                <w:p>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序号</w:t>
                  </w:r>
                </w:p>
              </w:tc>
              <w:tc>
                <w:tcPr>
                  <w:tcW w:w="2136" w:type="dxa"/>
                  <w:vMerge w:val="restart"/>
                  <w:noWrap w:val="0"/>
                  <w:vAlign w:val="center"/>
                </w:tcPr>
                <w:p>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敏感点</w:t>
                  </w:r>
                </w:p>
              </w:tc>
              <w:tc>
                <w:tcPr>
                  <w:tcW w:w="3171" w:type="dxa"/>
                  <w:vMerge w:val="restart"/>
                  <w:noWrap w:val="0"/>
                  <w:vAlign w:val="center"/>
                </w:tcPr>
                <w:p>
                  <w:pPr>
                    <w:adjustRightInd w:val="0"/>
                    <w:snapToGrid w:val="0"/>
                    <w:jc w:val="center"/>
                    <w:rPr>
                      <w:rFonts w:hint="eastAsia" w:ascii="Times New Roman" w:hAnsi="Times New Roman" w:eastAsia="宋体"/>
                      <w:b/>
                      <w:bCs/>
                      <w:kern w:val="0"/>
                      <w:szCs w:val="21"/>
                    </w:rPr>
                  </w:pPr>
                  <w:r>
                    <w:rPr>
                      <w:rFonts w:hint="eastAsia" w:ascii="Times New Roman" w:hAnsi="Times New Roman" w:eastAsia="宋体"/>
                      <w:b/>
                      <w:bCs/>
                      <w:kern w:val="0"/>
                      <w:szCs w:val="21"/>
                    </w:rPr>
                    <w:t>位置</w:t>
                  </w:r>
                </w:p>
              </w:tc>
              <w:tc>
                <w:tcPr>
                  <w:tcW w:w="2232" w:type="dxa"/>
                  <w:gridSpan w:val="2"/>
                  <w:noWrap w:val="0"/>
                  <w:vAlign w:val="center"/>
                </w:tcPr>
                <w:p>
                  <w:pPr>
                    <w:widowControl/>
                    <w:adjustRightInd w:val="0"/>
                    <w:snapToGrid w:val="0"/>
                    <w:jc w:val="center"/>
                    <w:rPr>
                      <w:rFonts w:hint="eastAsia"/>
                      <w:b/>
                      <w:bCs/>
                      <w:kern w:val="0"/>
                      <w:szCs w:val="21"/>
                      <w:lang w:val="en-US" w:eastAsia="zh-CN"/>
                    </w:rPr>
                  </w:pPr>
                  <w:r>
                    <w:rPr>
                      <w:rFonts w:hint="eastAsia"/>
                      <w:b/>
                      <w:bCs/>
                      <w:kern w:val="0"/>
                      <w:szCs w:val="21"/>
                      <w:lang w:val="en-US" w:eastAsia="zh-CN"/>
                    </w:rPr>
                    <w:t>达标情况</w:t>
                  </w:r>
                </w:p>
                <w:p>
                  <w:pPr>
                    <w:widowControl/>
                    <w:adjustRightInd w:val="0"/>
                    <w:snapToGrid w:val="0"/>
                    <w:jc w:val="left"/>
                    <w:rPr>
                      <w:rFonts w:hint="eastAsia" w:ascii="Times New Roman" w:hAnsi="Times New Roman" w:eastAsia="宋体"/>
                      <w:b/>
                      <w:bCs/>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03" w:type="dxa"/>
                  <w:vMerge w:val="continue"/>
                  <w:noWrap w:val="0"/>
                  <w:vAlign w:val="center"/>
                </w:tcPr>
                <w:p>
                  <w:pPr>
                    <w:adjustRightInd w:val="0"/>
                    <w:snapToGrid w:val="0"/>
                    <w:jc w:val="center"/>
                    <w:rPr>
                      <w:rFonts w:hint="eastAsia" w:ascii="Times New Roman" w:hAnsi="Times New Roman" w:eastAsia="宋体"/>
                      <w:b/>
                      <w:bCs/>
                      <w:kern w:val="0"/>
                      <w:szCs w:val="21"/>
                    </w:rPr>
                  </w:pPr>
                </w:p>
              </w:tc>
              <w:tc>
                <w:tcPr>
                  <w:tcW w:w="2136" w:type="dxa"/>
                  <w:vMerge w:val="continue"/>
                  <w:noWrap w:val="0"/>
                  <w:vAlign w:val="center"/>
                </w:tcPr>
                <w:p>
                  <w:pPr>
                    <w:adjustRightInd w:val="0"/>
                    <w:snapToGrid w:val="0"/>
                    <w:jc w:val="center"/>
                    <w:rPr>
                      <w:rFonts w:hint="eastAsia" w:ascii="Times New Roman" w:hAnsi="Times New Roman" w:eastAsia="宋体"/>
                      <w:b/>
                      <w:bCs/>
                      <w:kern w:val="0"/>
                      <w:szCs w:val="21"/>
                    </w:rPr>
                  </w:pPr>
                </w:p>
              </w:tc>
              <w:tc>
                <w:tcPr>
                  <w:tcW w:w="3171" w:type="dxa"/>
                  <w:vMerge w:val="continue"/>
                  <w:noWrap w:val="0"/>
                  <w:vAlign w:val="center"/>
                </w:tcPr>
                <w:p>
                  <w:pPr>
                    <w:adjustRightInd w:val="0"/>
                    <w:snapToGrid w:val="0"/>
                    <w:jc w:val="center"/>
                    <w:rPr>
                      <w:rFonts w:hint="eastAsia" w:ascii="Times New Roman" w:hAnsi="Times New Roman" w:eastAsia="宋体"/>
                      <w:b/>
                      <w:bCs/>
                      <w:kern w:val="0"/>
                      <w:szCs w:val="21"/>
                    </w:rPr>
                  </w:pPr>
                </w:p>
              </w:tc>
              <w:tc>
                <w:tcPr>
                  <w:tcW w:w="1197" w:type="dxa"/>
                  <w:noWrap w:val="0"/>
                  <w:vAlign w:val="center"/>
                </w:tcPr>
                <w:p>
                  <w:pPr>
                    <w:widowControl/>
                    <w:adjustRightInd w:val="0"/>
                    <w:snapToGrid w:val="0"/>
                    <w:jc w:val="left"/>
                    <w:rPr>
                      <w:rFonts w:hint="eastAsia" w:ascii="Times New Roman" w:hAnsi="Times New Roman" w:eastAsia="宋体"/>
                      <w:b/>
                      <w:bCs/>
                      <w:kern w:val="0"/>
                      <w:szCs w:val="21"/>
                      <w:lang w:val="en-US" w:eastAsia="zh-CN"/>
                    </w:rPr>
                  </w:pPr>
                  <w:r>
                    <w:rPr>
                      <w:rFonts w:hint="eastAsia" w:ascii="Times New Roman" w:hAnsi="Times New Roman" w:eastAsia="宋体"/>
                      <w:color w:val="auto"/>
                      <w:kern w:val="0"/>
                      <w:szCs w:val="21"/>
                    </w:rPr>
                    <w:t>昼</w:t>
                  </w:r>
                  <w:r>
                    <w:rPr>
                      <w:rFonts w:hint="eastAsia"/>
                      <w:color w:val="auto"/>
                      <w:kern w:val="0"/>
                      <w:szCs w:val="21"/>
                      <w:lang w:val="en-US" w:eastAsia="zh-CN"/>
                    </w:rPr>
                    <w:t>60</w:t>
                  </w:r>
                  <w:r>
                    <w:rPr>
                      <w:rFonts w:hint="eastAsia" w:ascii="Times New Roman" w:hAnsi="Times New Roman" w:eastAsia="宋体" w:cs="Times New Roman"/>
                      <w:sz w:val="21"/>
                      <w:szCs w:val="21"/>
                    </w:rPr>
                    <w:t>d</w:t>
                  </w:r>
                  <w:r>
                    <w:rPr>
                      <w:rFonts w:hint="eastAsia" w:cs="Times New Roman"/>
                      <w:sz w:val="21"/>
                      <w:szCs w:val="21"/>
                      <w:lang w:val="en-US" w:eastAsia="zh-CN"/>
                    </w:rPr>
                    <w:t>B</w:t>
                  </w:r>
                  <w:r>
                    <w:rPr>
                      <w:rFonts w:hint="eastAsia" w:ascii="Times New Roman" w:hAnsi="Times New Roman" w:eastAsia="宋体" w:cs="Times New Roman"/>
                      <w:sz w:val="21"/>
                      <w:szCs w:val="21"/>
                    </w:rPr>
                    <w:t>（A）</w:t>
                  </w:r>
                </w:p>
              </w:tc>
              <w:tc>
                <w:tcPr>
                  <w:tcW w:w="1035" w:type="dxa"/>
                  <w:noWrap w:val="0"/>
                  <w:vAlign w:val="center"/>
                </w:tcPr>
                <w:p>
                  <w:pPr>
                    <w:widowControl/>
                    <w:adjustRightInd w:val="0"/>
                    <w:snapToGrid w:val="0"/>
                    <w:jc w:val="left"/>
                    <w:rPr>
                      <w:rFonts w:hint="eastAsia" w:ascii="Times New Roman" w:hAnsi="Times New Roman" w:eastAsia="宋体"/>
                      <w:b/>
                      <w:bCs/>
                      <w:kern w:val="0"/>
                      <w:szCs w:val="21"/>
                      <w:lang w:val="en-US" w:eastAsia="zh-CN"/>
                    </w:rPr>
                  </w:pPr>
                  <w:r>
                    <w:rPr>
                      <w:rFonts w:hint="eastAsia" w:ascii="Times New Roman" w:hAnsi="Times New Roman" w:eastAsia="宋体"/>
                      <w:color w:val="auto"/>
                      <w:kern w:val="0"/>
                      <w:szCs w:val="21"/>
                    </w:rPr>
                    <w:t>夜</w:t>
                  </w:r>
                  <w:r>
                    <w:rPr>
                      <w:rFonts w:hint="eastAsia" w:ascii="Times New Roman" w:hAnsi="Times New Roman" w:eastAsia="宋体"/>
                      <w:color w:val="auto"/>
                      <w:kern w:val="0"/>
                      <w:szCs w:val="21"/>
                      <w:lang w:val="en-US" w:eastAsia="zh-CN"/>
                    </w:rPr>
                    <w:t>5</w:t>
                  </w:r>
                  <w:r>
                    <w:rPr>
                      <w:rFonts w:hint="eastAsia"/>
                      <w:color w:val="auto"/>
                      <w:kern w:val="0"/>
                      <w:szCs w:val="21"/>
                      <w:lang w:val="en-US" w:eastAsia="zh-CN"/>
                    </w:rPr>
                    <w:t>0</w:t>
                  </w:r>
                  <w:r>
                    <w:rPr>
                      <w:rFonts w:hint="eastAsia" w:ascii="Times New Roman" w:hAnsi="Times New Roman" w:eastAsia="宋体" w:cs="Times New Roman"/>
                      <w:sz w:val="21"/>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3" w:type="dxa"/>
                  <w:noWrap w:val="0"/>
                  <w:vAlign w:val="center"/>
                </w:tcPr>
                <w:p>
                  <w:pPr>
                    <w:widowControl/>
                    <w:adjustRightInd w:val="0"/>
                    <w:snapToGrid w:val="0"/>
                    <w:jc w:val="center"/>
                    <w:rPr>
                      <w:rFonts w:hint="eastAsia" w:ascii="Times New Roman" w:hAnsi="Times New Roman" w:eastAsia="宋体"/>
                      <w:kern w:val="0"/>
                      <w:szCs w:val="21"/>
                      <w:lang w:eastAsia="zh-CN"/>
                    </w:rPr>
                  </w:pPr>
                  <w:r>
                    <w:rPr>
                      <w:rFonts w:hint="eastAsia"/>
                      <w:kern w:val="0"/>
                      <w:szCs w:val="21"/>
                      <w:lang w:val="en-US" w:eastAsia="zh-CN"/>
                    </w:rPr>
                    <w:t>1</w:t>
                  </w:r>
                </w:p>
              </w:tc>
              <w:tc>
                <w:tcPr>
                  <w:tcW w:w="2136" w:type="dxa"/>
                  <w:noWrap w:val="0"/>
                  <w:vAlign w:val="center"/>
                </w:tcPr>
                <w:p>
                  <w:pPr>
                    <w:adjustRightInd w:val="0"/>
                    <w:snapToGrid w:val="0"/>
                    <w:jc w:val="center"/>
                    <w:rPr>
                      <w:rFonts w:hint="eastAsia" w:ascii="Times New Roman" w:hAnsi="Times New Roman" w:eastAsia="宋体"/>
                      <w:szCs w:val="21"/>
                      <w:lang w:val="en-US" w:eastAsia="zh-CN"/>
                    </w:rPr>
                  </w:pPr>
                  <w:r>
                    <w:rPr>
                      <w:rFonts w:hint="eastAsia"/>
                      <w:szCs w:val="21"/>
                      <w:lang w:val="en-US" w:eastAsia="zh-CN"/>
                    </w:rPr>
                    <w:t>莲新村居民</w:t>
                  </w:r>
                </w:p>
              </w:tc>
              <w:tc>
                <w:tcPr>
                  <w:tcW w:w="317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szCs w:val="21"/>
                      <w:lang w:val="en-US" w:eastAsia="zh-CN"/>
                    </w:rPr>
                  </w:pPr>
                  <w:r>
                    <w:rPr>
                      <w:rFonts w:hint="eastAsia"/>
                      <w:szCs w:val="21"/>
                      <w:lang w:val="en-US" w:eastAsia="zh-CN"/>
                    </w:rPr>
                    <w:t>北侧100m</w:t>
                  </w:r>
                </w:p>
              </w:tc>
              <w:tc>
                <w:tcPr>
                  <w:tcW w:w="1197" w:type="dxa"/>
                  <w:noWrap w:val="0"/>
                  <w:vAlign w:val="center"/>
                </w:tcPr>
                <w:p>
                  <w:pPr>
                    <w:adjustRightInd w:val="0"/>
                    <w:snapToGrid w:val="0"/>
                    <w:jc w:val="center"/>
                    <w:rPr>
                      <w:rFonts w:hint="eastAsia" w:ascii="Times New Roman" w:hAnsi="Times New Roman" w:eastAsia="宋体"/>
                      <w:lang w:val="en-US" w:eastAsia="zh-CN"/>
                    </w:rPr>
                  </w:pPr>
                  <w:r>
                    <w:rPr>
                      <w:rFonts w:hint="eastAsia"/>
                      <w:lang w:val="en-US" w:eastAsia="zh-CN"/>
                    </w:rPr>
                    <w:t>达标</w:t>
                  </w:r>
                </w:p>
              </w:tc>
              <w:tc>
                <w:tcPr>
                  <w:tcW w:w="1035" w:type="dxa"/>
                  <w:noWrap w:val="0"/>
                  <w:vAlign w:val="center"/>
                </w:tcPr>
                <w:p>
                  <w:pPr>
                    <w:adjustRightInd w:val="0"/>
                    <w:snapToGrid w:val="0"/>
                    <w:jc w:val="center"/>
                    <w:rPr>
                      <w:rFonts w:hint="eastAsia" w:ascii="Times New Roman" w:hAnsi="Times New Roman" w:eastAsia="宋体"/>
                      <w:lang w:val="en-US" w:eastAsia="zh-CN"/>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803" w:type="dxa"/>
                  <w:noWrap w:val="0"/>
                  <w:vAlign w:val="center"/>
                </w:tcPr>
                <w:p>
                  <w:pPr>
                    <w:widowControl/>
                    <w:adjustRightInd w:val="0"/>
                    <w:snapToGrid w:val="0"/>
                    <w:jc w:val="center"/>
                    <w:rPr>
                      <w:rFonts w:hint="default"/>
                      <w:kern w:val="0"/>
                      <w:szCs w:val="21"/>
                      <w:lang w:val="en-US" w:eastAsia="zh-CN"/>
                    </w:rPr>
                  </w:pPr>
                  <w:r>
                    <w:rPr>
                      <w:rFonts w:hint="eastAsia"/>
                      <w:kern w:val="0"/>
                      <w:szCs w:val="21"/>
                      <w:lang w:val="en-US" w:eastAsia="zh-CN"/>
                    </w:rPr>
                    <w:t>2</w:t>
                  </w:r>
                </w:p>
              </w:tc>
              <w:tc>
                <w:tcPr>
                  <w:tcW w:w="2136" w:type="dxa"/>
                  <w:noWrap w:val="0"/>
                  <w:vAlign w:val="center"/>
                </w:tcPr>
                <w:p>
                  <w:pPr>
                    <w:adjustRightInd w:val="0"/>
                    <w:snapToGrid w:val="0"/>
                    <w:jc w:val="center"/>
                    <w:rPr>
                      <w:rFonts w:hint="eastAsia"/>
                      <w:szCs w:val="21"/>
                      <w:lang w:val="en-US" w:eastAsia="zh-CN"/>
                    </w:rPr>
                  </w:pPr>
                  <w:r>
                    <w:rPr>
                      <w:rFonts w:hint="eastAsia"/>
                      <w:szCs w:val="21"/>
                      <w:lang w:val="en-US" w:eastAsia="zh-CN"/>
                    </w:rPr>
                    <w:t>莲新村居民</w:t>
                  </w:r>
                </w:p>
              </w:tc>
              <w:tc>
                <w:tcPr>
                  <w:tcW w:w="317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szCs w:val="21"/>
                      <w:lang w:val="en-US" w:eastAsia="zh-CN"/>
                    </w:rPr>
                  </w:pPr>
                  <w:r>
                    <w:rPr>
                      <w:rFonts w:hint="eastAsia"/>
                      <w:szCs w:val="21"/>
                      <w:lang w:val="en-US" w:eastAsia="zh-CN"/>
                    </w:rPr>
                    <w:t>南侧90m</w:t>
                  </w:r>
                </w:p>
              </w:tc>
              <w:tc>
                <w:tcPr>
                  <w:tcW w:w="1197" w:type="dxa"/>
                  <w:noWrap w:val="0"/>
                  <w:vAlign w:val="center"/>
                </w:tcPr>
                <w:p>
                  <w:pPr>
                    <w:adjustRightInd w:val="0"/>
                    <w:snapToGrid w:val="0"/>
                    <w:jc w:val="center"/>
                    <w:rPr>
                      <w:rFonts w:hint="eastAsia"/>
                      <w:lang w:val="en-US" w:eastAsia="zh-CN"/>
                    </w:rPr>
                  </w:pPr>
                  <w:r>
                    <w:rPr>
                      <w:rFonts w:hint="eastAsia"/>
                      <w:lang w:val="en-US" w:eastAsia="zh-CN"/>
                    </w:rPr>
                    <w:t>达标</w:t>
                  </w:r>
                </w:p>
              </w:tc>
              <w:tc>
                <w:tcPr>
                  <w:tcW w:w="1035" w:type="dxa"/>
                  <w:noWrap w:val="0"/>
                  <w:vAlign w:val="center"/>
                </w:tcPr>
                <w:p>
                  <w:pPr>
                    <w:adjustRightInd w:val="0"/>
                    <w:snapToGrid w:val="0"/>
                    <w:jc w:val="center"/>
                    <w:rPr>
                      <w:rFonts w:hint="eastAsia"/>
                      <w:lang w:val="en-US" w:eastAsia="zh-CN"/>
                    </w:rPr>
                  </w:pPr>
                  <w:r>
                    <w:rPr>
                      <w:rFonts w:hint="eastAsia"/>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03" w:type="dxa"/>
                  <w:noWrap w:val="0"/>
                  <w:vAlign w:val="center"/>
                </w:tcPr>
                <w:p>
                  <w:pPr>
                    <w:widowControl/>
                    <w:adjustRightInd w:val="0"/>
                    <w:snapToGrid w:val="0"/>
                    <w:jc w:val="center"/>
                    <w:rPr>
                      <w:rFonts w:hint="eastAsia" w:ascii="Times New Roman" w:hAnsi="Times New Roman" w:eastAsia="宋体"/>
                      <w:kern w:val="0"/>
                      <w:szCs w:val="21"/>
                      <w:lang w:eastAsia="zh-CN"/>
                    </w:rPr>
                  </w:pPr>
                  <w:r>
                    <w:rPr>
                      <w:rFonts w:hint="eastAsia"/>
                      <w:kern w:val="0"/>
                      <w:szCs w:val="21"/>
                      <w:lang w:val="en-US" w:eastAsia="zh-CN"/>
                    </w:rPr>
                    <w:t>2</w:t>
                  </w:r>
                </w:p>
              </w:tc>
              <w:tc>
                <w:tcPr>
                  <w:tcW w:w="2136" w:type="dxa"/>
                  <w:noWrap w:val="0"/>
                  <w:vAlign w:val="center"/>
                </w:tcPr>
                <w:p>
                  <w:pPr>
                    <w:adjustRightInd w:val="0"/>
                    <w:snapToGrid w:val="0"/>
                    <w:jc w:val="center"/>
                    <w:rPr>
                      <w:rFonts w:hint="eastAsia" w:ascii="Times New Roman" w:hAnsi="Times New Roman" w:eastAsia="宋体"/>
                      <w:szCs w:val="21"/>
                      <w:lang w:val="en-US" w:eastAsia="zh-CN"/>
                    </w:rPr>
                  </w:pPr>
                  <w:r>
                    <w:rPr>
                      <w:rFonts w:hint="eastAsia"/>
                      <w:szCs w:val="21"/>
                      <w:lang w:val="en-US" w:eastAsia="zh-CN"/>
                    </w:rPr>
                    <w:t>遮相分场八队</w:t>
                  </w:r>
                </w:p>
              </w:tc>
              <w:tc>
                <w:tcPr>
                  <w:tcW w:w="3171" w:type="dxa"/>
                  <w:noWrap w:val="0"/>
                  <w:vAlign w:val="center"/>
                </w:tcPr>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ind w:left="0" w:leftChars="0" w:right="0" w:rightChars="0" w:firstLine="0" w:firstLineChars="0"/>
                    <w:jc w:val="center"/>
                    <w:textAlignment w:val="auto"/>
                    <w:outlineLvl w:val="9"/>
                    <w:rPr>
                      <w:rFonts w:hint="eastAsia" w:ascii="Times New Roman" w:hAnsi="Times New Roman" w:eastAsia="宋体"/>
                      <w:szCs w:val="21"/>
                      <w:lang w:val="en-US" w:eastAsia="zh-CN"/>
                    </w:rPr>
                  </w:pPr>
                  <w:r>
                    <w:rPr>
                      <w:rFonts w:hint="eastAsia"/>
                      <w:color w:val="000000" w:themeColor="text1"/>
                      <w:szCs w:val="21"/>
                      <w:lang w:val="en-US" w:eastAsia="zh-CN"/>
                      <w14:textFill>
                        <w14:solidFill>
                          <w14:schemeClr w14:val="tx1"/>
                        </w14:solidFill>
                      </w14:textFill>
                    </w:rPr>
                    <w:t>西侧200m</w:t>
                  </w:r>
                </w:p>
              </w:tc>
              <w:tc>
                <w:tcPr>
                  <w:tcW w:w="1197" w:type="dxa"/>
                  <w:noWrap w:val="0"/>
                  <w:vAlign w:val="center"/>
                </w:tcPr>
                <w:p>
                  <w:pPr>
                    <w:adjustRightInd w:val="0"/>
                    <w:snapToGrid w:val="0"/>
                    <w:jc w:val="center"/>
                    <w:rPr>
                      <w:rFonts w:hint="eastAsia" w:ascii="Times New Roman" w:hAnsi="Times New Roman" w:eastAsia="宋体"/>
                      <w:szCs w:val="21"/>
                      <w:lang w:val="en-US" w:eastAsia="zh-CN"/>
                    </w:rPr>
                  </w:pPr>
                  <w:r>
                    <w:rPr>
                      <w:rFonts w:hint="eastAsia"/>
                      <w:kern w:val="0"/>
                      <w:szCs w:val="21"/>
                      <w:lang w:val="en-US" w:eastAsia="zh-CN"/>
                    </w:rPr>
                    <w:t>达标</w:t>
                  </w:r>
                </w:p>
              </w:tc>
              <w:tc>
                <w:tcPr>
                  <w:tcW w:w="1035" w:type="dxa"/>
                  <w:noWrap w:val="0"/>
                  <w:vAlign w:val="center"/>
                </w:tcPr>
                <w:p>
                  <w:pPr>
                    <w:adjustRightInd w:val="0"/>
                    <w:snapToGrid w:val="0"/>
                    <w:jc w:val="center"/>
                    <w:rPr>
                      <w:rFonts w:hint="eastAsia" w:ascii="Times New Roman" w:hAnsi="Times New Roman" w:eastAsia="宋体"/>
                      <w:szCs w:val="21"/>
                      <w:lang w:val="en-US" w:eastAsia="zh-CN"/>
                    </w:rPr>
                  </w:pPr>
                  <w:r>
                    <w:rPr>
                      <w:rFonts w:hint="eastAsia"/>
                      <w:kern w:val="0"/>
                      <w:szCs w:val="21"/>
                      <w:lang w:val="en-US" w:eastAsia="zh-CN"/>
                    </w:rPr>
                    <w:t>达标</w:t>
                  </w:r>
                </w:p>
              </w:tc>
            </w:tr>
          </w:tbl>
          <w:p>
            <w:pPr>
              <w:autoSpaceDE w:val="0"/>
              <w:autoSpaceDN w:val="0"/>
              <w:adjustRightInd w:val="0"/>
              <w:spacing w:line="360" w:lineRule="auto"/>
              <w:ind w:firstLine="480" w:firstLineChars="200"/>
              <w:jc w:val="left"/>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t>经噪声衰减计算，</w:t>
            </w:r>
            <w:r>
              <w:rPr>
                <w:rFonts w:hint="eastAsia" w:ascii="宋体" w:hAnsi="宋体" w:eastAsia="宋体" w:cs="宋体"/>
                <w:color w:val="000000" w:themeColor="text1"/>
                <w:spacing w:val="0"/>
                <w:sz w:val="24"/>
                <w:szCs w:val="24"/>
                <w:lang w:eastAsia="zh-CN"/>
                <w14:textFill>
                  <w14:solidFill>
                    <w14:schemeClr w14:val="tx1"/>
                  </w14:solidFill>
                </w14:textFill>
              </w:rPr>
              <w:t>昼间在</w:t>
            </w:r>
            <w:r>
              <w:rPr>
                <w:rFonts w:hint="eastAsia" w:ascii="宋体" w:hAnsi="宋体" w:eastAsia="宋体" w:cs="宋体"/>
                <w:color w:val="000000" w:themeColor="text1"/>
                <w:spacing w:val="0"/>
                <w:sz w:val="24"/>
                <w:szCs w:val="24"/>
                <w:lang w:val="en-US" w:eastAsia="zh-CN"/>
                <w14:textFill>
                  <w14:solidFill>
                    <w14:schemeClr w14:val="tx1"/>
                  </w14:solidFill>
                </w14:textFill>
              </w:rPr>
              <w:t>10m</w:t>
            </w:r>
            <w:r>
              <w:rPr>
                <w:rFonts w:hint="eastAsia" w:ascii="宋体" w:hAnsi="宋体" w:eastAsia="宋体" w:cs="宋体"/>
                <w:color w:val="000000" w:themeColor="text1"/>
                <w:spacing w:val="0"/>
                <w:sz w:val="24"/>
                <w:szCs w:val="24"/>
                <w14:textFill>
                  <w14:solidFill>
                    <w14:schemeClr w14:val="tx1"/>
                  </w14:solidFill>
                </w14:textFill>
              </w:rPr>
              <w:t>处噪声衰减至</w:t>
            </w:r>
            <w:r>
              <w:rPr>
                <w:rFonts w:hint="eastAsia" w:ascii="宋体" w:hAnsi="宋体" w:eastAsia="宋体" w:cs="宋体"/>
                <w:color w:val="000000" w:themeColor="text1"/>
                <w:spacing w:val="0"/>
                <w:sz w:val="24"/>
                <w:szCs w:val="24"/>
                <w:lang w:val="en-US" w:eastAsia="zh-CN"/>
                <w14:textFill>
                  <w14:solidFill>
                    <w14:schemeClr w14:val="tx1"/>
                  </w14:solidFill>
                </w14:textFill>
              </w:rPr>
              <w:t>58.9</w:t>
            </w:r>
            <w:r>
              <w:rPr>
                <w:rFonts w:hint="eastAsia" w:ascii="宋体" w:hAnsi="宋体" w:eastAsia="宋体" w:cs="宋体"/>
                <w:color w:val="000000" w:themeColor="text1"/>
                <w:spacing w:val="0"/>
                <w:sz w:val="24"/>
                <w:szCs w:val="24"/>
                <w14:textFill>
                  <w14:solidFill>
                    <w14:schemeClr w14:val="tx1"/>
                  </w14:solidFill>
                </w14:textFill>
              </w:rPr>
              <w:t>dB（A），夜间</w:t>
            </w:r>
            <w:r>
              <w:rPr>
                <w:rFonts w:hint="eastAsia" w:ascii="宋体" w:hAnsi="宋体" w:eastAsia="宋体" w:cs="宋体"/>
                <w:color w:val="000000" w:themeColor="text1"/>
                <w:spacing w:val="0"/>
                <w:sz w:val="24"/>
                <w:szCs w:val="24"/>
                <w:lang w:val="en-US" w:eastAsia="zh-CN"/>
                <w14:textFill>
                  <w14:solidFill>
                    <w14:schemeClr w14:val="tx1"/>
                  </w14:solidFill>
                </w14:textFill>
              </w:rPr>
              <w:t>30</w:t>
            </w:r>
            <w:r>
              <w:rPr>
                <w:rFonts w:hint="eastAsia" w:ascii="宋体" w:hAnsi="宋体" w:eastAsia="宋体" w:cs="宋体"/>
                <w:color w:val="000000" w:themeColor="text1"/>
                <w:spacing w:val="0"/>
                <w:sz w:val="24"/>
                <w:szCs w:val="24"/>
                <w14:textFill>
                  <w14:solidFill>
                    <w14:schemeClr w14:val="tx1"/>
                  </w14:solidFill>
                </w14:textFill>
              </w:rPr>
              <w:t>m处噪声可衰减至</w:t>
            </w:r>
            <w:r>
              <w:rPr>
                <w:rFonts w:hint="eastAsia" w:ascii="宋体" w:hAnsi="宋体" w:eastAsia="宋体" w:cs="宋体"/>
                <w:color w:val="000000" w:themeColor="text1"/>
                <w:spacing w:val="0"/>
                <w:sz w:val="24"/>
                <w:szCs w:val="24"/>
                <w:lang w:val="en-US" w:eastAsia="zh-CN"/>
                <w14:textFill>
                  <w14:solidFill>
                    <w14:schemeClr w14:val="tx1"/>
                  </w14:solidFill>
                </w14:textFill>
              </w:rPr>
              <w:t>48.71</w:t>
            </w:r>
            <w:r>
              <w:rPr>
                <w:rFonts w:hint="eastAsia" w:ascii="宋体" w:hAnsi="宋体" w:eastAsia="宋体" w:cs="宋体"/>
                <w:color w:val="000000" w:themeColor="text1"/>
                <w:spacing w:val="0"/>
                <w:sz w:val="24"/>
                <w:szCs w:val="24"/>
                <w14:textFill>
                  <w14:solidFill>
                    <w14:schemeClr w14:val="tx1"/>
                  </w14:solidFill>
                </w14:textFill>
              </w:rPr>
              <w:t>dB（A），在噪声未达标范围内无居民，但在项目进场道路两侧200m范围内有居民，为避免或减轻运输车辆噪声对周边居民的影响，本环评建议：</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）严格控制运输车辆行驶速度，设施减速标志；</w:t>
            </w:r>
          </w:p>
          <w:p>
            <w:pPr>
              <w:autoSpaceDE w:val="0"/>
              <w:autoSpaceDN w:val="0"/>
              <w:adjustRightInd w:val="0"/>
              <w:spacing w:line="360" w:lineRule="auto"/>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2）环评要求运输车辆进入现场应限速慢行，并禁止鸣笛；加强对工作人员的管理，做到文明生产，避免人为噪声的产生；</w:t>
            </w:r>
          </w:p>
          <w:p>
            <w:pPr>
              <w:autoSpaceDE w:val="0"/>
              <w:autoSpaceDN w:val="0"/>
              <w:adjustRightInd w:val="0"/>
              <w:spacing w:line="360" w:lineRule="auto"/>
              <w:ind w:firstLine="480" w:firstLineChars="200"/>
              <w:jc w:val="left"/>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）在各设备选型时，优先选用噪声低、振动小的设备，从源头降低噪声、振动的影响，对所有的设备均应采取减振处理；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firstLine="480" w:firstLineChars="200"/>
              <w:textAlignment w:val="baseline"/>
              <w:outlineLvl w:val="9"/>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val="0"/>
                <w:bCs/>
                <w:color w:val="000000" w:themeColor="text1"/>
                <w:sz w:val="24"/>
                <w:lang w:val="en-US" w:eastAsia="zh-CN"/>
                <w14:textFill>
                  <w14:solidFill>
                    <w14:schemeClr w14:val="tx1"/>
                  </w14:solidFill>
                </w14:textFill>
              </w:rPr>
              <w:t>4）在生产过程中严格操作规程，做好生产设备运行期间的维护保养，以使其处于正常工况。</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宋体" w:hAnsi="宋体" w:eastAsia="宋体" w:cs="宋体"/>
                <w:b w:val="0"/>
                <w:bCs/>
                <w:color w:val="000000" w:themeColor="text1"/>
                <w:sz w:val="24"/>
                <w:lang w:val="en-US" w:eastAsia="zh-CN"/>
                <w14:textFill>
                  <w14:solidFill>
                    <w14:schemeClr w14:val="tx1"/>
                  </w14:solidFill>
                </w14:textFill>
              </w:rPr>
            </w:pPr>
            <w:r>
              <w:rPr>
                <w:rFonts w:hint="eastAsia" w:ascii="宋体" w:hAnsi="宋体" w:eastAsia="宋体" w:cs="宋体"/>
                <w:b/>
                <w:color w:val="000000" w:themeColor="text1"/>
                <w:sz w:val="24"/>
                <w:lang w:val="en-US" w:eastAsia="zh-CN"/>
                <w14:textFill>
                  <w14:solidFill>
                    <w14:schemeClr w14:val="tx1"/>
                  </w14:solidFill>
                </w14:textFill>
              </w:rPr>
              <w:t xml:space="preserve">   </w:t>
            </w:r>
            <w:r>
              <w:rPr>
                <w:rFonts w:hint="eastAsia" w:ascii="宋体" w:hAnsi="宋体" w:eastAsia="宋体" w:cs="宋体"/>
                <w:b w:val="0"/>
                <w:bCs/>
                <w:color w:val="000000" w:themeColor="text1"/>
                <w:sz w:val="24"/>
                <w:lang w:val="en-US" w:eastAsia="zh-CN"/>
                <w14:textFill>
                  <w14:solidFill>
                    <w14:schemeClr w14:val="tx1"/>
                  </w14:solidFill>
                </w14:textFill>
              </w:rPr>
              <w:t>通过采取上述措施后，本项目产生的噪声对周边环境敏感点影响不大。</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5固废环境影响分析</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w:t>
            </w:r>
            <w:r>
              <w:rPr>
                <w:rFonts w:ascii="Times New Roman" w:hAnsi="Times New Roman" w:eastAsia="宋体"/>
                <w:sz w:val="24"/>
                <w:szCs w:val="24"/>
              </w:rPr>
              <w:t>产生</w:t>
            </w:r>
            <w:r>
              <w:rPr>
                <w:rFonts w:hint="eastAsia" w:ascii="Times New Roman" w:hAnsi="Times New Roman" w:eastAsia="宋体"/>
                <w:sz w:val="24"/>
                <w:szCs w:val="24"/>
              </w:rPr>
              <w:t>的</w:t>
            </w:r>
            <w:r>
              <w:rPr>
                <w:rFonts w:ascii="Times New Roman" w:hAnsi="Times New Roman" w:eastAsia="宋体"/>
                <w:sz w:val="24"/>
                <w:szCs w:val="24"/>
              </w:rPr>
              <w:t>固体废弃物主要</w:t>
            </w:r>
            <w:r>
              <w:rPr>
                <w:rFonts w:hint="eastAsia" w:ascii="Times New Roman" w:hAnsi="Times New Roman" w:eastAsia="宋体"/>
                <w:sz w:val="24"/>
                <w:szCs w:val="24"/>
              </w:rPr>
              <w:t>为</w:t>
            </w:r>
            <w:r>
              <w:rPr>
                <w:rFonts w:ascii="Times New Roman" w:hAnsi="Times New Roman" w:eastAsia="宋体"/>
                <w:sz w:val="24"/>
                <w:szCs w:val="24"/>
              </w:rPr>
              <w:t>处理废油滴漏使用的废吸油棉，以及工作人员产生的少量生活</w:t>
            </w:r>
            <w:r>
              <w:rPr>
                <w:rFonts w:hint="eastAsia" w:ascii="Times New Roman" w:hAnsi="Times New Roman" w:eastAsia="宋体"/>
                <w:sz w:val="24"/>
                <w:szCs w:val="24"/>
              </w:rPr>
              <w:t>垃圾</w:t>
            </w:r>
            <w:r>
              <w:rPr>
                <w:rFonts w:hint="eastAsia"/>
                <w:sz w:val="24"/>
                <w:szCs w:val="24"/>
                <w:lang w:eastAsia="zh-CN"/>
              </w:rPr>
              <w:t>、化粪池污泥、收储罐底泥</w:t>
            </w:r>
            <w:r>
              <w:rPr>
                <w:rFonts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rPr>
              <w:t>1</w:t>
            </w:r>
            <w:r>
              <w:rPr>
                <w:rFonts w:hint="eastAsia" w:ascii="Times New Roman" w:hAnsi="Times New Roman" w:eastAsia="宋体"/>
                <w:sz w:val="24"/>
                <w:szCs w:val="24"/>
                <w:lang w:eastAsia="zh-CN"/>
              </w:rPr>
              <w:t>）</w:t>
            </w:r>
            <w:r>
              <w:rPr>
                <w:rFonts w:hint="eastAsia" w:ascii="Times New Roman" w:hAnsi="Times New Roman" w:eastAsia="宋体"/>
                <w:sz w:val="24"/>
                <w:szCs w:val="24"/>
              </w:rPr>
              <w:t>废弃吸油棉</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本项目运营主要以废油的集中收集、</w:t>
            </w:r>
            <w:r>
              <w:rPr>
                <w:rFonts w:hint="eastAsia"/>
                <w:sz w:val="24"/>
                <w:szCs w:val="24"/>
                <w:lang w:eastAsia="zh-CN"/>
              </w:rPr>
              <w:t>暂存</w:t>
            </w:r>
            <w:r>
              <w:rPr>
                <w:rFonts w:hint="eastAsia" w:ascii="Times New Roman" w:hAnsi="Times New Roman" w:eastAsia="宋体"/>
                <w:sz w:val="24"/>
                <w:szCs w:val="24"/>
              </w:rPr>
              <w:t>为主，在日常收储运营物流运输环节及设备清洁环节会有少量废油泼洒，</w:t>
            </w:r>
            <w:r>
              <w:rPr>
                <w:rFonts w:ascii="Times New Roman" w:hAnsi="Times New Roman" w:eastAsia="宋体"/>
                <w:sz w:val="24"/>
                <w:szCs w:val="24"/>
              </w:rPr>
              <w:t>根据</w:t>
            </w:r>
            <w:r>
              <w:rPr>
                <w:rFonts w:hint="eastAsia" w:ascii="Times New Roman" w:hAnsi="Times New Roman" w:eastAsia="宋体"/>
                <w:sz w:val="24"/>
                <w:szCs w:val="24"/>
              </w:rPr>
              <w:t>废油的特性</w:t>
            </w:r>
            <w:r>
              <w:rPr>
                <w:rFonts w:ascii="Times New Roman" w:hAnsi="Times New Roman" w:eastAsia="宋体"/>
                <w:sz w:val="24"/>
                <w:szCs w:val="24"/>
              </w:rPr>
              <w:t>，</w:t>
            </w:r>
            <w:r>
              <w:rPr>
                <w:rFonts w:hint="eastAsia" w:ascii="Times New Roman" w:hAnsi="Times New Roman" w:eastAsia="宋体"/>
                <w:sz w:val="24"/>
                <w:szCs w:val="24"/>
              </w:rPr>
              <w:t>废油极易造成对水环境的二次污染，因此，泼洒出来的废油不宜使用水来清除及清洁，本项目对泼洒于地面的废油采取</w:t>
            </w:r>
            <w:r>
              <w:rPr>
                <w:rFonts w:hint="eastAsia"/>
                <w:sz w:val="24"/>
                <w:szCs w:val="24"/>
                <w:lang w:val="en-US" w:eastAsia="zh-CN"/>
              </w:rPr>
              <w:t>用吸油棉</w:t>
            </w:r>
            <w:r>
              <w:rPr>
                <w:rFonts w:hint="eastAsia" w:ascii="Times New Roman" w:hAnsi="Times New Roman" w:eastAsia="宋体"/>
                <w:sz w:val="24"/>
                <w:szCs w:val="24"/>
              </w:rPr>
              <w:t>吸油，对于临时收集设备的日产清洁采取吸油棉擦拭清洁，杜绝水的</w:t>
            </w:r>
            <w:r>
              <w:rPr>
                <w:rFonts w:hint="eastAsia" w:ascii="Times New Roman" w:hAnsi="Times New Roman" w:eastAsia="宋体"/>
                <w:color w:val="auto"/>
                <w:sz w:val="24"/>
                <w:szCs w:val="24"/>
              </w:rPr>
              <w:t>使用，本项目</w:t>
            </w:r>
            <w:r>
              <w:rPr>
                <w:rFonts w:ascii="Times New Roman" w:hAnsi="Times New Roman" w:eastAsia="宋体"/>
                <w:color w:val="auto"/>
                <w:sz w:val="24"/>
                <w:szCs w:val="24"/>
              </w:rPr>
              <w:t>产生</w:t>
            </w:r>
            <w:r>
              <w:rPr>
                <w:rFonts w:hint="eastAsia" w:ascii="Times New Roman" w:hAnsi="Times New Roman" w:eastAsia="宋体"/>
                <w:color w:val="auto"/>
                <w:sz w:val="24"/>
                <w:szCs w:val="24"/>
              </w:rPr>
              <w:t>废弃吸油棉</w:t>
            </w:r>
            <w:r>
              <w:rPr>
                <w:rFonts w:ascii="Times New Roman" w:hAnsi="Times New Roman" w:eastAsia="宋体"/>
                <w:color w:val="auto"/>
                <w:sz w:val="24"/>
                <w:szCs w:val="24"/>
              </w:rPr>
              <w:t>约为</w:t>
            </w:r>
            <w:r>
              <w:rPr>
                <w:rFonts w:hint="eastAsia"/>
                <w:color w:val="auto"/>
                <w:sz w:val="24"/>
                <w:szCs w:val="24"/>
                <w:lang w:val="en-US" w:eastAsia="zh-CN"/>
              </w:rPr>
              <w:t>0.2t</w:t>
            </w:r>
            <w:r>
              <w:rPr>
                <w:rFonts w:hint="eastAsia" w:ascii="Times New Roman" w:hAnsi="Times New Roman" w:eastAsia="宋体"/>
                <w:color w:val="auto"/>
                <w:sz w:val="24"/>
                <w:szCs w:val="24"/>
              </w:rPr>
              <w:t>/a，</w:t>
            </w:r>
            <w:r>
              <w:rPr>
                <w:rFonts w:ascii="Times New Roman" w:hAnsi="Times New Roman" w:eastAsia="宋体"/>
                <w:color w:val="auto"/>
                <w:sz w:val="24"/>
                <w:szCs w:val="24"/>
              </w:rPr>
              <w:t>项目</w:t>
            </w:r>
            <w:r>
              <w:rPr>
                <w:rFonts w:hint="eastAsia" w:ascii="Times New Roman" w:hAnsi="Times New Roman" w:eastAsia="宋体"/>
                <w:color w:val="auto"/>
                <w:sz w:val="24"/>
                <w:szCs w:val="24"/>
              </w:rPr>
              <w:t>产生</w:t>
            </w:r>
            <w:r>
              <w:rPr>
                <w:rFonts w:ascii="Times New Roman" w:hAnsi="Times New Roman" w:eastAsia="宋体"/>
                <w:color w:val="auto"/>
                <w:sz w:val="24"/>
                <w:szCs w:val="24"/>
              </w:rPr>
              <w:t>的</w:t>
            </w:r>
            <w:r>
              <w:rPr>
                <w:rFonts w:hint="eastAsia" w:ascii="Times New Roman" w:hAnsi="Times New Roman" w:eastAsia="宋体"/>
                <w:color w:val="auto"/>
                <w:sz w:val="24"/>
                <w:szCs w:val="24"/>
              </w:rPr>
              <w:t>废弃吸油棉</w:t>
            </w:r>
            <w:r>
              <w:rPr>
                <w:rFonts w:ascii="Times New Roman" w:hAnsi="Times New Roman" w:eastAsia="宋体"/>
                <w:color w:val="auto"/>
                <w:sz w:val="24"/>
                <w:szCs w:val="24"/>
              </w:rPr>
              <w:t>属于危险固</w:t>
            </w:r>
            <w:r>
              <w:rPr>
                <w:rFonts w:hint="eastAsia" w:ascii="Times New Roman" w:hAnsi="Times New Roman" w:eastAsia="宋体"/>
                <w:color w:val="auto"/>
                <w:sz w:val="24"/>
                <w:szCs w:val="24"/>
                <w:lang w:val="en-US" w:eastAsia="zh-CN"/>
              </w:rPr>
              <w:t>废</w:t>
            </w:r>
            <w:r>
              <w:rPr>
                <w:rFonts w:ascii="Times New Roman" w:hAnsi="Times New Roman" w:eastAsia="宋体"/>
                <w:color w:val="auto"/>
                <w:sz w:val="24"/>
                <w:szCs w:val="24"/>
              </w:rPr>
              <w:t>，</w:t>
            </w:r>
            <w:r>
              <w:rPr>
                <w:rFonts w:hint="eastAsia" w:ascii="Times New Roman" w:hAnsi="Times New Roman" w:eastAsia="宋体"/>
                <w:color w:val="auto"/>
                <w:sz w:val="24"/>
                <w:szCs w:val="24"/>
              </w:rPr>
              <w:t>集中</w:t>
            </w:r>
            <w:r>
              <w:rPr>
                <w:rFonts w:ascii="Times New Roman" w:hAnsi="Times New Roman" w:eastAsia="宋体"/>
                <w:color w:val="auto"/>
                <w:sz w:val="24"/>
                <w:szCs w:val="24"/>
              </w:rPr>
              <w:t>收集后按照《危险废物贮存污染控制标准》</w:t>
            </w:r>
            <w:r>
              <w:rPr>
                <w:rFonts w:hint="eastAsia" w:ascii="Times New Roman" w:hAnsi="Times New Roman" w:eastAsia="宋体"/>
                <w:color w:val="auto"/>
                <w:sz w:val="24"/>
                <w:szCs w:val="24"/>
              </w:rPr>
              <w:t>（</w:t>
            </w:r>
            <w:r>
              <w:rPr>
                <w:rFonts w:ascii="Times New Roman" w:hAnsi="Times New Roman" w:eastAsia="宋体"/>
                <w:color w:val="auto"/>
                <w:sz w:val="24"/>
                <w:szCs w:val="24"/>
              </w:rPr>
              <w:t>GB18597-2001</w:t>
            </w:r>
            <w:r>
              <w:rPr>
                <w:rFonts w:hint="eastAsia" w:ascii="Times New Roman" w:hAnsi="Times New Roman" w:eastAsia="宋体"/>
                <w:color w:val="auto"/>
                <w:sz w:val="24"/>
                <w:szCs w:val="24"/>
              </w:rPr>
              <w:t>）</w:t>
            </w:r>
            <w:r>
              <w:rPr>
                <w:rFonts w:ascii="Times New Roman" w:hAnsi="Times New Roman" w:eastAsia="宋体"/>
                <w:color w:val="auto"/>
                <w:sz w:val="24"/>
                <w:szCs w:val="24"/>
              </w:rPr>
              <w:t>要求设置危险固废</w:t>
            </w:r>
            <w:r>
              <w:rPr>
                <w:rFonts w:hint="eastAsia" w:ascii="Times New Roman" w:hAnsi="Times New Roman" w:eastAsia="宋体"/>
                <w:sz w:val="24"/>
                <w:szCs w:val="24"/>
              </w:rPr>
              <w:t>暂存间</w:t>
            </w:r>
            <w:r>
              <w:rPr>
                <w:rFonts w:ascii="Times New Roman" w:hAnsi="Times New Roman" w:eastAsia="宋体"/>
                <w:sz w:val="24"/>
                <w:szCs w:val="24"/>
              </w:rPr>
              <w:t>进行贮存，危险固废</w:t>
            </w:r>
            <w:r>
              <w:rPr>
                <w:rFonts w:hint="eastAsia" w:ascii="Times New Roman" w:hAnsi="Times New Roman" w:eastAsia="宋体"/>
                <w:sz w:val="24"/>
                <w:szCs w:val="24"/>
              </w:rPr>
              <w:t>暂存</w:t>
            </w:r>
            <w:r>
              <w:rPr>
                <w:rFonts w:ascii="Times New Roman" w:hAnsi="Times New Roman" w:eastAsia="宋体"/>
                <w:sz w:val="24"/>
                <w:szCs w:val="24"/>
              </w:rPr>
              <w:t>室指派专人管理，并设置明显标识。</w:t>
            </w:r>
            <w:r>
              <w:rPr>
                <w:rFonts w:hint="eastAsia" w:ascii="Times New Roman" w:hAnsi="Times New Roman" w:eastAsia="宋体"/>
                <w:sz w:val="24"/>
                <w:szCs w:val="24"/>
              </w:rPr>
              <w:t>本项目</w:t>
            </w:r>
            <w:r>
              <w:rPr>
                <w:rFonts w:ascii="Times New Roman" w:hAnsi="Times New Roman" w:eastAsia="宋体"/>
                <w:sz w:val="24"/>
                <w:szCs w:val="24"/>
              </w:rPr>
              <w:t>产生的废弃吸油棉</w:t>
            </w:r>
            <w:r>
              <w:rPr>
                <w:rFonts w:hint="eastAsia" w:ascii="Times New Roman" w:hAnsi="Times New Roman" w:eastAsia="宋体"/>
                <w:sz w:val="24"/>
                <w:szCs w:val="24"/>
              </w:rPr>
              <w:t>将</w:t>
            </w:r>
            <w:r>
              <w:rPr>
                <w:rFonts w:ascii="Times New Roman" w:hAnsi="Times New Roman" w:eastAsia="宋体"/>
                <w:sz w:val="24"/>
                <w:szCs w:val="24"/>
              </w:rPr>
              <w:t>委托具有危险固废</w:t>
            </w:r>
            <w:r>
              <w:rPr>
                <w:rFonts w:hint="eastAsia" w:ascii="Times New Roman" w:hAnsi="Times New Roman" w:eastAsia="宋体"/>
                <w:sz w:val="24"/>
                <w:szCs w:val="24"/>
              </w:rPr>
              <w:t>处理</w:t>
            </w:r>
            <w:r>
              <w:rPr>
                <w:rFonts w:ascii="Times New Roman" w:hAnsi="Times New Roman" w:eastAsia="宋体"/>
                <w:sz w:val="24"/>
                <w:szCs w:val="24"/>
              </w:rPr>
              <w:t>资质的单位</w:t>
            </w:r>
            <w:r>
              <w:rPr>
                <w:rFonts w:hint="eastAsia"/>
                <w:sz w:val="24"/>
                <w:szCs w:val="24"/>
                <w:lang w:val="en-US" w:eastAsia="zh-CN"/>
              </w:rPr>
              <w:t>(云南泽森环保科技有限公司)</w:t>
            </w:r>
            <w:r>
              <w:rPr>
                <w:rFonts w:ascii="Times New Roman" w:hAnsi="Times New Roman" w:eastAsia="宋体"/>
                <w:sz w:val="24"/>
                <w:szCs w:val="24"/>
              </w:rPr>
              <w:t>进行回收，并根据危险固废处理规程规范化处置，不对外环境排放</w:t>
            </w:r>
            <w:r>
              <w:rPr>
                <w:rFonts w:hint="eastAsia" w:ascii="Times New Roman" w:hAnsi="Times New Roman" w:eastAsia="宋体"/>
                <w:sz w:val="24"/>
                <w:szCs w:val="24"/>
              </w:rPr>
              <w:t>，因此</w:t>
            </w:r>
            <w:r>
              <w:rPr>
                <w:rFonts w:ascii="Times New Roman" w:hAnsi="Times New Roman" w:eastAsia="宋体"/>
                <w:sz w:val="24"/>
                <w:szCs w:val="24"/>
              </w:rPr>
              <w:t>这部分固废</w:t>
            </w:r>
            <w:r>
              <w:rPr>
                <w:rFonts w:hint="eastAsia" w:ascii="Times New Roman" w:hAnsi="Times New Roman" w:eastAsia="宋体"/>
                <w:sz w:val="24"/>
                <w:szCs w:val="24"/>
              </w:rPr>
              <w:t>对</w:t>
            </w:r>
            <w:r>
              <w:rPr>
                <w:rFonts w:ascii="Times New Roman" w:hAnsi="Times New Roman" w:eastAsia="宋体"/>
                <w:sz w:val="24"/>
                <w:szCs w:val="24"/>
              </w:rPr>
              <w:t>环境造成的影响较小。</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ascii="Times New Roman" w:hAnsi="Times New Roman" w:eastAsia="宋体"/>
                <w:sz w:val="24"/>
                <w:szCs w:val="24"/>
              </w:rPr>
              <w:t>2</w:t>
            </w:r>
            <w:r>
              <w:rPr>
                <w:rFonts w:hint="eastAsia" w:ascii="Times New Roman" w:hAnsi="Times New Roman" w:eastAsia="宋体"/>
                <w:sz w:val="24"/>
                <w:szCs w:val="24"/>
                <w:lang w:eastAsia="zh-CN"/>
              </w:rPr>
              <w:t>）</w:t>
            </w:r>
            <w:r>
              <w:rPr>
                <w:rFonts w:hint="eastAsia" w:ascii="Times New Roman" w:hAnsi="Times New Roman" w:eastAsia="宋体"/>
                <w:sz w:val="24"/>
                <w:szCs w:val="24"/>
              </w:rPr>
              <w:t>生活垃圾</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项目产生的生活垃圾主要来自场地内的工作人员，</w:t>
            </w:r>
            <w:r>
              <w:rPr>
                <w:rFonts w:hint="eastAsia" w:ascii="宋体" w:hAnsi="宋体" w:eastAsia="宋体" w:cs="宋体"/>
                <w:sz w:val="24"/>
                <w:szCs w:val="24"/>
                <w:lang w:eastAsia="zh-CN"/>
              </w:rPr>
              <w:t>产生量</w:t>
            </w:r>
            <w:r>
              <w:rPr>
                <w:rFonts w:hint="eastAsia" w:ascii="宋体" w:hAnsi="宋体" w:eastAsia="宋体" w:cs="宋体"/>
                <w:sz w:val="24"/>
                <w:szCs w:val="24"/>
              </w:rPr>
              <w:t>约为</w:t>
            </w:r>
            <w:r>
              <w:rPr>
                <w:rFonts w:hint="eastAsia" w:ascii="宋体" w:hAnsi="宋体" w:eastAsia="宋体" w:cs="宋体"/>
                <w:sz w:val="24"/>
                <w:szCs w:val="24"/>
                <w:lang w:val="en-US" w:eastAsia="zh-CN"/>
              </w:rPr>
              <w:t>5</w:t>
            </w:r>
            <w:r>
              <w:rPr>
                <w:rFonts w:hint="eastAsia" w:ascii="宋体" w:hAnsi="宋体" w:eastAsia="宋体" w:cs="宋体"/>
                <w:sz w:val="24"/>
                <w:szCs w:val="24"/>
              </w:rPr>
              <w:t>kg/d，这部分生活垃圾通过场区内的垃圾桶进行收集，并定期运至</w:t>
            </w:r>
            <w:r>
              <w:rPr>
                <w:rFonts w:hint="eastAsia" w:ascii="宋体" w:hAnsi="宋体" w:eastAsia="宋体" w:cs="宋体"/>
                <w:sz w:val="24"/>
                <w:szCs w:val="24"/>
                <w:lang w:eastAsia="zh-CN"/>
              </w:rPr>
              <w:t>轩岗乡</w:t>
            </w:r>
            <w:r>
              <w:rPr>
                <w:rFonts w:hint="eastAsia" w:ascii="宋体" w:hAnsi="宋体" w:eastAsia="宋体" w:cs="宋体"/>
                <w:sz w:val="24"/>
                <w:szCs w:val="24"/>
              </w:rPr>
              <w:t>垃圾</w:t>
            </w:r>
            <w:r>
              <w:rPr>
                <w:rFonts w:hint="eastAsia" w:ascii="宋体" w:hAnsi="宋体" w:eastAsia="宋体" w:cs="宋体"/>
                <w:sz w:val="24"/>
                <w:szCs w:val="24"/>
                <w:lang w:val="en-US" w:eastAsia="zh-CN"/>
              </w:rPr>
              <w:t>堆放点</w:t>
            </w:r>
            <w:r>
              <w:rPr>
                <w:rFonts w:hint="eastAsia" w:ascii="宋体" w:hAnsi="宋体" w:eastAsia="宋体" w:cs="宋体"/>
                <w:sz w:val="24"/>
                <w:szCs w:val="24"/>
              </w:rPr>
              <w:t>，由环卫部门定期进行清运处理，这部分固废可以得到妥善处置，不会对环境造成大的影响。</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sz w:val="24"/>
                <w:szCs w:val="24"/>
                <w:lang w:val="en-US" w:eastAsia="zh-CN"/>
              </w:rPr>
              <w:t>3</w:t>
            </w:r>
            <w:r>
              <w:rPr>
                <w:rFonts w:hint="eastAsia" w:ascii="Times New Roman" w:hAnsi="Times New Roman" w:eastAsia="宋体"/>
                <w:sz w:val="24"/>
                <w:szCs w:val="24"/>
                <w:lang w:eastAsia="zh-CN"/>
              </w:rPr>
              <w:t>）</w:t>
            </w:r>
            <w:r>
              <w:rPr>
                <w:rFonts w:ascii="Times New Roman" w:hAnsi="Times New Roman" w:eastAsia="宋体"/>
                <w:sz w:val="24"/>
                <w:szCs w:val="24"/>
              </w:rPr>
              <w:t>收储罐</w:t>
            </w:r>
            <w:r>
              <w:rPr>
                <w:rFonts w:hint="eastAsia" w:ascii="Times New Roman" w:hAnsi="Times New Roman" w:eastAsia="宋体"/>
                <w:sz w:val="24"/>
                <w:szCs w:val="24"/>
              </w:rPr>
              <w:t>底油</w:t>
            </w:r>
          </w:p>
          <w:p>
            <w:pPr>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ascii="Times New Roman" w:hAnsi="Times New Roman" w:eastAsia="宋体"/>
                <w:sz w:val="24"/>
                <w:szCs w:val="24"/>
              </w:rPr>
              <w:t>项目</w:t>
            </w:r>
            <w:r>
              <w:rPr>
                <w:rFonts w:hint="eastAsia" w:ascii="Times New Roman" w:hAnsi="Times New Roman" w:eastAsia="宋体"/>
                <w:sz w:val="24"/>
                <w:szCs w:val="24"/>
              </w:rPr>
              <w:t>收集来</w:t>
            </w:r>
            <w:r>
              <w:rPr>
                <w:rFonts w:ascii="Times New Roman" w:hAnsi="Times New Roman" w:eastAsia="宋体"/>
                <w:sz w:val="24"/>
                <w:szCs w:val="24"/>
              </w:rPr>
              <w:t>的废油</w:t>
            </w:r>
            <w:r>
              <w:rPr>
                <w:rFonts w:hint="eastAsia" w:ascii="Times New Roman" w:hAnsi="Times New Roman" w:eastAsia="宋体"/>
                <w:sz w:val="24"/>
                <w:szCs w:val="24"/>
              </w:rPr>
              <w:t>采用</w:t>
            </w:r>
            <w:r>
              <w:rPr>
                <w:rFonts w:ascii="Times New Roman" w:hAnsi="Times New Roman" w:eastAsia="宋体"/>
                <w:sz w:val="24"/>
                <w:szCs w:val="24"/>
              </w:rPr>
              <w:t>储罐进行暂存，储罐使用过程中，</w:t>
            </w:r>
            <w:r>
              <w:rPr>
                <w:rFonts w:hint="eastAsia" w:ascii="Times New Roman" w:hAnsi="Times New Roman" w:eastAsia="宋体"/>
                <w:sz w:val="24"/>
                <w:szCs w:val="24"/>
              </w:rPr>
              <w:t>废油</w:t>
            </w:r>
            <w:r>
              <w:rPr>
                <w:rFonts w:ascii="Times New Roman" w:hAnsi="Times New Roman" w:eastAsia="宋体"/>
                <w:sz w:val="24"/>
                <w:szCs w:val="24"/>
              </w:rPr>
              <w:t>会在底部</w:t>
            </w:r>
            <w:r>
              <w:rPr>
                <w:rFonts w:hint="eastAsia" w:ascii="Times New Roman" w:hAnsi="Times New Roman" w:eastAsia="宋体"/>
                <w:sz w:val="24"/>
                <w:szCs w:val="24"/>
              </w:rPr>
              <w:t>积累</w:t>
            </w:r>
            <w:r>
              <w:rPr>
                <w:rFonts w:ascii="Times New Roman" w:hAnsi="Times New Roman" w:eastAsia="宋体"/>
                <w:sz w:val="24"/>
                <w:szCs w:val="24"/>
              </w:rPr>
              <w:t>形成底油污泥，因此储罐需要定期进行清理，将</w:t>
            </w:r>
            <w:r>
              <w:rPr>
                <w:rFonts w:hint="eastAsia" w:ascii="Times New Roman" w:hAnsi="Times New Roman" w:eastAsia="宋体"/>
                <w:sz w:val="24"/>
                <w:szCs w:val="24"/>
              </w:rPr>
              <w:t>底油</w:t>
            </w:r>
            <w:r>
              <w:rPr>
                <w:rFonts w:ascii="Times New Roman" w:hAnsi="Times New Roman" w:eastAsia="宋体"/>
                <w:sz w:val="24"/>
                <w:szCs w:val="24"/>
              </w:rPr>
              <w:t>污泥清除，这部分储罐底油和隔油池废油一起</w:t>
            </w:r>
            <w:r>
              <w:rPr>
                <w:rFonts w:hint="eastAsia" w:ascii="Times New Roman" w:hAnsi="Times New Roman" w:eastAsia="宋体"/>
                <w:sz w:val="24"/>
                <w:szCs w:val="24"/>
              </w:rPr>
              <w:t>采用</w:t>
            </w:r>
            <w:r>
              <w:rPr>
                <w:rFonts w:ascii="Times New Roman" w:hAnsi="Times New Roman" w:eastAsia="宋体"/>
                <w:sz w:val="24"/>
                <w:szCs w:val="24"/>
              </w:rPr>
              <w:t>小油桶收集</w:t>
            </w:r>
            <w:r>
              <w:rPr>
                <w:rFonts w:hint="eastAsia" w:ascii="Times New Roman" w:hAnsi="Times New Roman" w:eastAsia="宋体"/>
                <w:sz w:val="24"/>
                <w:szCs w:val="24"/>
              </w:rPr>
              <w:t>后</w:t>
            </w:r>
            <w:r>
              <w:rPr>
                <w:rFonts w:ascii="Times New Roman" w:hAnsi="Times New Roman" w:eastAsia="宋体"/>
                <w:sz w:val="24"/>
                <w:szCs w:val="24"/>
              </w:rPr>
              <w:t>，与项目转运的废油一同</w:t>
            </w:r>
            <w:r>
              <w:rPr>
                <w:rFonts w:ascii="Times New Roman" w:hAnsi="Times New Roman" w:eastAsia="宋体"/>
                <w:color w:val="000000" w:themeColor="text1"/>
                <w:sz w:val="24"/>
                <w:szCs w:val="24"/>
                <w14:textFill>
                  <w14:solidFill>
                    <w14:schemeClr w14:val="tx1"/>
                  </w14:solidFill>
                </w14:textFill>
              </w:rPr>
              <w:t>运至</w:t>
            </w:r>
            <w:r>
              <w:rPr>
                <w:rFonts w:hint="eastAsia" w:ascii="Times New Roman" w:hAnsi="Times New Roman" w:eastAsia="宋体"/>
                <w:color w:val="000000" w:themeColor="text1"/>
                <w:kern w:val="0"/>
                <w:sz w:val="24"/>
                <w:szCs w:val="24"/>
                <w14:textFill>
                  <w14:solidFill>
                    <w14:schemeClr w14:val="tx1"/>
                  </w14:solidFill>
                </w14:textFill>
              </w:rPr>
              <w:t>云南</w:t>
            </w:r>
            <w:r>
              <w:rPr>
                <w:rFonts w:hint="eastAsia"/>
                <w:color w:val="000000" w:themeColor="text1"/>
                <w:kern w:val="0"/>
                <w:sz w:val="24"/>
                <w:szCs w:val="24"/>
                <w:lang w:eastAsia="zh-CN"/>
                <w14:textFill>
                  <w14:solidFill>
                    <w14:schemeClr w14:val="tx1"/>
                  </w14:solidFill>
                </w14:textFill>
              </w:rPr>
              <w:t>泽森</w:t>
            </w:r>
            <w:r>
              <w:rPr>
                <w:rFonts w:hint="eastAsia" w:ascii="Times New Roman" w:hAnsi="Times New Roman" w:eastAsia="宋体"/>
                <w:color w:val="000000" w:themeColor="text1"/>
                <w:kern w:val="0"/>
                <w:sz w:val="24"/>
                <w:szCs w:val="24"/>
                <w14:textFill>
                  <w14:solidFill>
                    <w14:schemeClr w14:val="tx1"/>
                  </w14:solidFill>
                </w14:textFill>
              </w:rPr>
              <w:t>环保科技有限公司</w:t>
            </w:r>
            <w:r>
              <w:rPr>
                <w:rFonts w:ascii="Times New Roman" w:hAnsi="Times New Roman" w:eastAsia="宋体"/>
                <w:color w:val="000000" w:themeColor="text1"/>
                <w:kern w:val="0"/>
                <w:sz w:val="24"/>
                <w:szCs w:val="24"/>
                <w14:textFill>
                  <w14:solidFill>
                    <w14:schemeClr w14:val="tx1"/>
                  </w14:solidFill>
                </w14:textFill>
              </w:rPr>
              <w:t>处置。</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sz w:val="24"/>
                <w:szCs w:val="24"/>
                <w:lang w:val="en-US" w:eastAsia="zh-CN"/>
              </w:rPr>
              <w:t>4</w:t>
            </w:r>
            <w:r>
              <w:rPr>
                <w:rFonts w:hint="eastAsia" w:ascii="Times New Roman" w:hAnsi="Times New Roman" w:eastAsia="宋体"/>
                <w:sz w:val="24"/>
                <w:szCs w:val="24"/>
                <w:lang w:eastAsia="zh-CN"/>
              </w:rPr>
              <w:t>）</w:t>
            </w:r>
            <w:r>
              <w:rPr>
                <w:rFonts w:ascii="Times New Roman" w:hAnsi="Times New Roman" w:eastAsia="宋体"/>
                <w:sz w:val="24"/>
                <w:szCs w:val="24"/>
              </w:rPr>
              <w:t>危险固废的处置方式及可行性分析</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w:t>
            </w:r>
            <w:r>
              <w:rPr>
                <w:rFonts w:ascii="Times New Roman" w:hAnsi="Times New Roman" w:eastAsia="宋体"/>
                <w:sz w:val="24"/>
                <w:szCs w:val="24"/>
              </w:rPr>
              <w:t>建成运营后年产生废吸油棉约为</w:t>
            </w:r>
            <w:r>
              <w:rPr>
                <w:rFonts w:hint="eastAsia"/>
                <w:sz w:val="24"/>
                <w:szCs w:val="24"/>
                <w:lang w:val="en-US" w:eastAsia="zh-CN"/>
              </w:rPr>
              <w:t>0.2t</w:t>
            </w:r>
            <w:r>
              <w:rPr>
                <w:rFonts w:hint="eastAsia" w:ascii="Times New Roman" w:hAnsi="Times New Roman" w:eastAsia="宋体"/>
                <w:sz w:val="24"/>
                <w:szCs w:val="24"/>
              </w:rPr>
              <w:t>/a，</w:t>
            </w:r>
            <w:r>
              <w:rPr>
                <w:rFonts w:ascii="Times New Roman" w:hAnsi="Times New Roman" w:eastAsia="宋体"/>
                <w:sz w:val="24"/>
                <w:szCs w:val="24"/>
              </w:rPr>
              <w:t>其性质鉴定均定性为《</w:t>
            </w:r>
            <w:r>
              <w:rPr>
                <w:rFonts w:hint="eastAsia" w:ascii="Times New Roman" w:hAnsi="Times New Roman" w:eastAsia="宋体"/>
                <w:sz w:val="24"/>
                <w:szCs w:val="24"/>
              </w:rPr>
              <w:t>国家</w:t>
            </w:r>
            <w:r>
              <w:rPr>
                <w:rFonts w:ascii="Times New Roman" w:hAnsi="Times New Roman" w:eastAsia="宋体"/>
                <w:sz w:val="24"/>
                <w:szCs w:val="24"/>
              </w:rPr>
              <w:t>危险废物名录》</w:t>
            </w:r>
            <w:r>
              <w:rPr>
                <w:rFonts w:hint="eastAsia" w:ascii="Times New Roman" w:hAnsi="Times New Roman" w:eastAsia="宋体"/>
                <w:sz w:val="24"/>
                <w:szCs w:val="24"/>
              </w:rPr>
              <w:t>中HW08类</w:t>
            </w:r>
            <w:r>
              <w:rPr>
                <w:rFonts w:ascii="Times New Roman" w:hAnsi="Times New Roman" w:eastAsia="宋体"/>
                <w:sz w:val="24"/>
                <w:szCs w:val="24"/>
              </w:rPr>
              <w:t>的危险固废</w:t>
            </w:r>
            <w:r>
              <w:rPr>
                <w:rFonts w:hint="eastAsia" w:ascii="Times New Roman" w:hAnsi="Times New Roman" w:eastAsia="宋体"/>
                <w:sz w:val="24"/>
                <w:szCs w:val="24"/>
              </w:rPr>
              <w:t>。项目</w:t>
            </w:r>
            <w:r>
              <w:rPr>
                <w:rFonts w:ascii="Times New Roman" w:hAnsi="Times New Roman" w:eastAsia="宋体"/>
                <w:sz w:val="24"/>
                <w:szCs w:val="24"/>
              </w:rPr>
              <w:t>产生的这部分危险固废</w:t>
            </w:r>
            <w:r>
              <w:rPr>
                <w:rFonts w:hint="eastAsia" w:ascii="Times New Roman" w:hAnsi="Times New Roman" w:eastAsia="宋体"/>
                <w:sz w:val="24"/>
                <w:szCs w:val="24"/>
              </w:rPr>
              <w:t>，</w:t>
            </w:r>
            <w:r>
              <w:rPr>
                <w:rFonts w:ascii="Times New Roman" w:hAnsi="Times New Roman" w:eastAsia="宋体"/>
                <w:sz w:val="24"/>
                <w:szCs w:val="24"/>
              </w:rPr>
              <w:t>应在项目区内设置</w:t>
            </w:r>
            <w:r>
              <w:rPr>
                <w:rFonts w:hint="eastAsia" w:ascii="Times New Roman" w:hAnsi="Times New Roman" w:eastAsia="宋体"/>
                <w:sz w:val="24"/>
                <w:szCs w:val="24"/>
              </w:rPr>
              <w:t>一间</w:t>
            </w:r>
            <w:r>
              <w:rPr>
                <w:rFonts w:ascii="Times New Roman" w:hAnsi="Times New Roman" w:eastAsia="宋体"/>
                <w:sz w:val="24"/>
                <w:szCs w:val="24"/>
              </w:rPr>
              <w:t>单独的危险固废暂存间，对这部分</w:t>
            </w:r>
            <w:r>
              <w:rPr>
                <w:rFonts w:hint="eastAsia" w:ascii="Times New Roman" w:hAnsi="Times New Roman" w:eastAsia="宋体"/>
                <w:sz w:val="24"/>
                <w:szCs w:val="24"/>
              </w:rPr>
              <w:t>危废</w:t>
            </w:r>
            <w:r>
              <w:rPr>
                <w:rFonts w:ascii="Times New Roman" w:hAnsi="Times New Roman" w:eastAsia="宋体"/>
                <w:sz w:val="24"/>
                <w:szCs w:val="24"/>
              </w:rPr>
              <w:t>进行临时存放，</w:t>
            </w:r>
            <w:r>
              <w:rPr>
                <w:rFonts w:hint="eastAsia" w:ascii="Times New Roman" w:hAnsi="Times New Roman" w:eastAsia="宋体"/>
                <w:sz w:val="24"/>
                <w:szCs w:val="24"/>
              </w:rPr>
              <w:t>危废</w:t>
            </w:r>
            <w:r>
              <w:rPr>
                <w:rFonts w:ascii="Times New Roman" w:hAnsi="Times New Roman" w:eastAsia="宋体"/>
                <w:sz w:val="24"/>
                <w:szCs w:val="24"/>
              </w:rPr>
              <w:t>暂存间的</w:t>
            </w:r>
            <w:r>
              <w:rPr>
                <w:rFonts w:hint="eastAsia"/>
                <w:sz w:val="24"/>
                <w:szCs w:val="24"/>
                <w:lang w:val="en-US" w:eastAsia="zh-CN"/>
              </w:rPr>
              <w:t>面积为15</w:t>
            </w:r>
            <w:r>
              <w:rPr>
                <w:rFonts w:hint="eastAsia" w:ascii="Times New Roman" w:hAnsi="Times New Roman" w:eastAsia="宋体"/>
                <w:sz w:val="24"/>
                <w:szCs w:val="24"/>
              </w:rPr>
              <w:t>m</w:t>
            </w:r>
            <w:r>
              <w:rPr>
                <w:rFonts w:ascii="Times New Roman" w:hAnsi="Times New Roman" w:eastAsia="宋体"/>
                <w:sz w:val="24"/>
                <w:szCs w:val="24"/>
                <w:vertAlign w:val="superscript"/>
              </w:rPr>
              <w:t>2</w:t>
            </w:r>
            <w:r>
              <w:rPr>
                <w:rFonts w:hint="eastAsia" w:ascii="Times New Roman" w:hAnsi="Times New Roman" w:eastAsia="宋体"/>
                <w:sz w:val="24"/>
                <w:szCs w:val="24"/>
              </w:rPr>
              <w:t>，</w:t>
            </w:r>
            <w:r>
              <w:rPr>
                <w:rFonts w:ascii="Times New Roman" w:hAnsi="Times New Roman" w:eastAsia="宋体"/>
                <w:sz w:val="24"/>
                <w:szCs w:val="24"/>
              </w:rPr>
              <w:t>危险固废暂存间的设计建设按照</w:t>
            </w:r>
            <w:r>
              <w:rPr>
                <w:rFonts w:hint="eastAsia" w:ascii="Times New Roman" w:hAnsi="Times New Roman" w:eastAsia="宋体"/>
                <w:sz w:val="24"/>
                <w:szCs w:val="24"/>
              </w:rPr>
              <w:t>《危险废物贮存污染控制标准》（GB18597-2001）的相关内容执行。危险固废暂存间设计库容满足本项目危险固废产生量，存储有保障，待危险固废暂存到一定量后应</w:t>
            </w:r>
            <w:r>
              <w:rPr>
                <w:rFonts w:ascii="Times New Roman" w:hAnsi="Times New Roman" w:eastAsia="宋体"/>
                <w:sz w:val="24"/>
                <w:szCs w:val="24"/>
              </w:rPr>
              <w:t>委托有</w:t>
            </w:r>
            <w:r>
              <w:rPr>
                <w:rFonts w:hint="eastAsia" w:ascii="Times New Roman" w:hAnsi="Times New Roman" w:eastAsia="宋体"/>
                <w:sz w:val="24"/>
                <w:szCs w:val="24"/>
              </w:rPr>
              <w:t>危废</w:t>
            </w:r>
            <w:r>
              <w:rPr>
                <w:rFonts w:ascii="Times New Roman" w:hAnsi="Times New Roman" w:eastAsia="宋体"/>
                <w:sz w:val="24"/>
                <w:szCs w:val="24"/>
              </w:rPr>
              <w:t>处置资质的单位进行回收处置，则本项目产生的</w:t>
            </w:r>
            <w:r>
              <w:rPr>
                <w:rFonts w:hint="eastAsia" w:ascii="Times New Roman" w:hAnsi="Times New Roman" w:eastAsia="宋体"/>
                <w:sz w:val="24"/>
                <w:szCs w:val="24"/>
              </w:rPr>
              <w:t>危险</w:t>
            </w:r>
            <w:r>
              <w:rPr>
                <w:rFonts w:ascii="Times New Roman" w:hAnsi="Times New Roman" w:eastAsia="宋体"/>
                <w:sz w:val="24"/>
                <w:szCs w:val="24"/>
              </w:rPr>
              <w:t>固废处置措施可行。</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lang w:eastAsia="zh-CN"/>
              </w:rPr>
              <w:t>（</w:t>
            </w:r>
            <w:r>
              <w:rPr>
                <w:rFonts w:hint="eastAsia"/>
                <w:sz w:val="24"/>
                <w:szCs w:val="24"/>
                <w:lang w:val="en-US" w:eastAsia="zh-CN"/>
              </w:rPr>
              <w:t>5</w:t>
            </w:r>
            <w:r>
              <w:rPr>
                <w:rFonts w:hint="eastAsia" w:ascii="Times New Roman" w:hAnsi="Times New Roman" w:eastAsia="宋体"/>
                <w:sz w:val="24"/>
                <w:szCs w:val="24"/>
                <w:lang w:eastAsia="zh-CN"/>
              </w:rPr>
              <w:t>）</w:t>
            </w:r>
            <w:r>
              <w:rPr>
                <w:rFonts w:ascii="Times New Roman" w:hAnsi="Times New Roman" w:eastAsia="宋体"/>
                <w:sz w:val="24"/>
                <w:szCs w:val="24"/>
              </w:rPr>
              <w:t>危险废物暂存及储运要求</w:t>
            </w:r>
          </w:p>
          <w:p>
            <w:pPr>
              <w:spacing w:line="360" w:lineRule="auto"/>
              <w:ind w:firstLine="480" w:firstLineChars="200"/>
              <w:rPr>
                <w:rFonts w:hint="eastAsia" w:ascii="Times New Roman" w:hAnsi="Times New Roman" w:eastAsia="宋体"/>
                <w:color w:val="000000" w:themeColor="text1"/>
                <w:sz w:val="24"/>
                <w:szCs w:val="22"/>
                <w14:textFill>
                  <w14:solidFill>
                    <w14:schemeClr w14:val="tx1"/>
                  </w14:solidFill>
                </w14:textFill>
              </w:rPr>
            </w:pPr>
            <w:r>
              <w:rPr>
                <w:rFonts w:hint="eastAsia" w:ascii="Times New Roman" w:hAnsi="Times New Roman" w:eastAsia="宋体"/>
                <w:sz w:val="24"/>
                <w:szCs w:val="24"/>
              </w:rPr>
              <w:t>本项目建成运营后产生的各类危险固废建设方必须按照《危险废物贮存污染控制标准》（GB18597-2001）的相关规定及要求对危险废物进行管理，特别是对危险固废暂存间、危废</w:t>
            </w:r>
            <w:r>
              <w:rPr>
                <w:rFonts w:hint="eastAsia"/>
                <w:sz w:val="24"/>
                <w:szCs w:val="24"/>
                <w:lang w:eastAsia="zh-CN"/>
              </w:rPr>
              <w:t>盛</w:t>
            </w:r>
            <w:r>
              <w:rPr>
                <w:rFonts w:hint="eastAsia" w:ascii="Times New Roman" w:hAnsi="Times New Roman" w:eastAsia="宋体"/>
                <w:sz w:val="24"/>
                <w:szCs w:val="24"/>
              </w:rPr>
              <w:t>装容器、运输工具等存贮、中转和临时存放设施进行严格要求和管理。</w:t>
            </w:r>
            <w:r>
              <w:rPr>
                <w:rFonts w:hint="eastAsia" w:ascii="Times New Roman" w:hAnsi="Times New Roman" w:eastAsia="宋体"/>
                <w:color w:val="000000" w:themeColor="text1"/>
                <w:sz w:val="24"/>
                <w:szCs w:val="24"/>
                <w14:textFill>
                  <w14:solidFill>
                    <w14:schemeClr w14:val="tx1"/>
                  </w14:solidFill>
                </w14:textFill>
              </w:rPr>
              <w:t>相</w:t>
            </w:r>
            <w:r>
              <w:rPr>
                <w:rFonts w:hint="eastAsia" w:ascii="宋体" w:hAnsi="宋体" w:eastAsia="宋体" w:cs="宋体"/>
                <w:color w:val="000000" w:themeColor="text1"/>
                <w:sz w:val="24"/>
                <w:szCs w:val="24"/>
                <w14:textFill>
                  <w14:solidFill>
                    <w14:schemeClr w14:val="tx1"/>
                  </w14:solidFill>
                </w14:textFill>
              </w:rPr>
              <w:t>关要求参照</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危险废物贮存污染控制标准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（GB 18597-2001）的内容</w:t>
            </w:r>
            <w:r>
              <w:rPr>
                <w:rFonts w:hint="eastAsia" w:ascii="Times New Roman" w:hAnsi="Times New Roman" w:eastAsia="宋体"/>
                <w:color w:val="000000" w:themeColor="text1"/>
                <w:sz w:val="24"/>
                <w:szCs w:val="24"/>
                <w14:textFill>
                  <w14:solidFill>
                    <w14:schemeClr w14:val="tx1"/>
                  </w14:solidFill>
                </w14:textFill>
              </w:rPr>
              <w:t>。本项目建设方应加大危险固废的管理力度，杜绝项目产生的危险固废向外环境排放。</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jc w:val="left"/>
              <w:textAlignment w:val="baseline"/>
              <w:outlineLvl w:val="9"/>
              <w:rPr>
                <w:rFonts w:hint="eastAsia" w:ascii="Times New Roman" w:hAnsi="Times New Roman" w:eastAsia="宋体"/>
                <w:b/>
                <w:color w:val="auto"/>
                <w:sz w:val="24"/>
                <w:szCs w:val="24"/>
                <w:lang w:val="en-US" w:eastAsia="zh-CN"/>
              </w:rPr>
            </w:pPr>
            <w:r>
              <w:rPr>
                <w:rFonts w:hint="eastAsia" w:ascii="Times New Roman" w:hAnsi="Times New Roman" w:eastAsia="宋体"/>
                <w:b/>
                <w:color w:val="auto"/>
                <w:sz w:val="24"/>
                <w:szCs w:val="24"/>
                <w:lang w:val="en-US" w:eastAsia="zh-CN"/>
              </w:rPr>
              <w:t>6土壤环境影响分析</w:t>
            </w:r>
          </w:p>
          <w:p>
            <w:pPr>
              <w:snapToGrid w:val="0"/>
              <w:spacing w:line="360" w:lineRule="auto"/>
              <w:ind w:firstLine="480" w:firstLineChars="200"/>
              <w:rPr>
                <w:rFonts w:ascii="Times New Roman" w:hAnsi="Times New Roman" w:eastAsia="宋体"/>
                <w:bCs/>
                <w:sz w:val="24"/>
                <w:szCs w:val="24"/>
              </w:rPr>
            </w:pPr>
            <w:bookmarkStart w:id="53" w:name="_Toc488674054"/>
            <w:bookmarkStart w:id="54" w:name="_Toc469426411"/>
            <w:r>
              <w:rPr>
                <w:rFonts w:hint="eastAsia" w:ascii="Times New Roman" w:hAnsi="Times New Roman" w:eastAsia="宋体"/>
                <w:sz w:val="24"/>
                <w:szCs w:val="24"/>
              </w:rPr>
              <w:t>本次</w:t>
            </w:r>
            <w:r>
              <w:rPr>
                <w:rFonts w:ascii="Times New Roman" w:hAnsi="Times New Roman" w:eastAsia="宋体"/>
                <w:sz w:val="24"/>
                <w:szCs w:val="24"/>
              </w:rPr>
              <w:t>环评经过对项目区域周边土壤环境的调查，区域内土壤</w:t>
            </w:r>
            <w:r>
              <w:rPr>
                <w:rFonts w:hint="eastAsia" w:ascii="Times New Roman" w:hAnsi="Times New Roman" w:eastAsia="宋体"/>
                <w:sz w:val="24"/>
                <w:szCs w:val="24"/>
              </w:rPr>
              <w:t>环境</w:t>
            </w:r>
            <w:r>
              <w:rPr>
                <w:rFonts w:ascii="Times New Roman" w:hAnsi="Times New Roman" w:eastAsia="宋体"/>
                <w:sz w:val="24"/>
                <w:szCs w:val="24"/>
              </w:rPr>
              <w:t>状况良好，未受到工业污染源的影响。本项目</w:t>
            </w:r>
            <w:r>
              <w:rPr>
                <w:rFonts w:hint="eastAsia" w:ascii="Times New Roman" w:hAnsi="Times New Roman" w:eastAsia="宋体"/>
                <w:sz w:val="24"/>
                <w:szCs w:val="24"/>
              </w:rPr>
              <w:t>运营期间</w:t>
            </w:r>
            <w:r>
              <w:rPr>
                <w:rFonts w:ascii="Times New Roman" w:hAnsi="Times New Roman" w:eastAsia="宋体"/>
                <w:sz w:val="24"/>
                <w:szCs w:val="24"/>
              </w:rPr>
              <w:t>的废油泼洒及油品泄漏事故可能会对区域土壤环境造成影响。因此</w:t>
            </w:r>
            <w:r>
              <w:rPr>
                <w:rFonts w:hint="eastAsia" w:ascii="Times New Roman" w:hAnsi="Times New Roman" w:eastAsia="宋体"/>
                <w:sz w:val="24"/>
                <w:szCs w:val="24"/>
              </w:rPr>
              <w:t>，</w:t>
            </w:r>
            <w:r>
              <w:rPr>
                <w:rFonts w:ascii="Times New Roman" w:hAnsi="Times New Roman" w:eastAsia="宋体"/>
                <w:sz w:val="24"/>
                <w:szCs w:val="24"/>
              </w:rPr>
              <w:t>必须加强管理，杜绝废油的泼洒及泄漏事故的发生才能避免对土壤环境造成污染，对土壤环境进行保护拟采取以下防治措施：</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（1）加强管理废油临时收集及运输过程，从源头控制泄漏事故的发生。废油必须在临时收集区内部进行装卸，不得将油品泼洒、泄漏至外环境。</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（2）如废油已污染土壤，应迅速设法制止其流动，包括筑堤、挖坑等，以防止污染面扩大或进一步污染水体。废油发生泄漏时应及时进行转移处理。</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（3）如废油发生少量泄漏用砂土、吸油棉等吸附油品。即时回收或运至处理场所处置。</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（4）用机械清除被污染土壤并在安全区处置（如焚烧）。如环境不允许大量挖掘和清除土壤时，可使用物理、化学和生物方法消除污染（如对地表封闭处理）。</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通过以上对土壤环境采取严格的污染防治措施，本项目建设运营不会对项目区区域周边土壤环境造成较大影响。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bCs/>
                <w:sz w:val="24"/>
                <w:szCs w:val="24"/>
                <w:lang w:val="en-US" w:eastAsia="zh-CN"/>
              </w:rPr>
            </w:pPr>
            <w:r>
              <w:rPr>
                <w:rFonts w:hint="default" w:ascii="Times New Roman" w:hAnsi="Times New Roman" w:cs="Times New Roman"/>
                <w:b/>
                <w:bCs/>
                <w:sz w:val="24"/>
                <w:szCs w:val="24"/>
                <w:lang w:val="en-US" w:eastAsia="zh-CN"/>
              </w:rPr>
              <w:t>7围堰防渗分析</w:t>
            </w:r>
          </w:p>
          <w:p>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480" w:firstLineChars="200"/>
              <w:textAlignment w:val="auto"/>
              <w:rPr>
                <w:rFonts w:hint="eastAsia" w:ascii="宋体" w:hAnsi="宋体" w:eastAsia="宋体" w:cs="宋体"/>
                <w:b w:val="0"/>
                <w:bCs w:val="0"/>
                <w:color w:val="auto"/>
                <w:sz w:val="24"/>
                <w:lang w:val="en-US" w:eastAsia="zh-CN"/>
              </w:rPr>
            </w:pPr>
            <w:r>
              <w:rPr>
                <w:rFonts w:hint="eastAsia" w:ascii="宋体" w:hAnsi="宋体" w:eastAsia="宋体" w:cs="宋体"/>
                <w:b w:val="0"/>
                <w:bCs w:val="0"/>
                <w:sz w:val="24"/>
                <w:szCs w:val="24"/>
                <w:lang w:val="en-US" w:eastAsia="zh-CN"/>
              </w:rPr>
              <w:t>在废油的运输过程中会发生跑冒滴漏，可能油罐会发生漏油事件防止废油下渗到</w:t>
            </w:r>
            <w:r>
              <w:rPr>
                <w:rFonts w:hint="eastAsia" w:ascii="宋体" w:hAnsi="宋体" w:eastAsia="宋体" w:cs="宋体"/>
                <w:b w:val="0"/>
                <w:bCs w:val="0"/>
                <w:color w:val="000000" w:themeColor="text1"/>
                <w:sz w:val="24"/>
                <w:szCs w:val="24"/>
                <w:lang w:val="en-US" w:eastAsia="zh-CN"/>
                <w14:textFill>
                  <w14:solidFill>
                    <w14:schemeClr w14:val="tx1"/>
                  </w14:solidFill>
                </w14:textFill>
              </w:rPr>
              <w:t>土壤，对土壤环境造成污染，因此必须在</w:t>
            </w:r>
            <w:r>
              <w:rPr>
                <w:rFonts w:hint="eastAsia" w:ascii="宋体" w:hAnsi="宋体" w:eastAsia="宋体" w:cs="宋体"/>
                <w:b w:val="0"/>
                <w:bCs w:val="0"/>
                <w:color w:val="000000" w:themeColor="text1"/>
                <w:sz w:val="24"/>
                <w:szCs w:val="24"/>
                <w14:textFill>
                  <w14:solidFill>
                    <w14:schemeClr w14:val="tx1"/>
                  </w14:solidFill>
                </w14:textFill>
              </w:rPr>
              <w:t>废油储罐和应急储存罐</w:t>
            </w:r>
            <w:r>
              <w:rPr>
                <w:rFonts w:hint="eastAsia" w:ascii="宋体" w:hAnsi="宋体" w:eastAsia="宋体" w:cs="宋体"/>
                <w:b w:val="0"/>
                <w:bCs w:val="0"/>
                <w:color w:val="000000" w:themeColor="text1"/>
                <w:sz w:val="24"/>
                <w:szCs w:val="24"/>
                <w:lang w:val="en-US" w:eastAsia="zh-CN"/>
                <w14:textFill>
                  <w14:solidFill>
                    <w14:schemeClr w14:val="tx1"/>
                  </w14:solidFill>
                </w14:textFill>
              </w:rPr>
              <w:t>周围</w:t>
            </w:r>
            <w:r>
              <w:rPr>
                <w:rFonts w:hint="eastAsia" w:ascii="宋体" w:hAnsi="宋体" w:eastAsia="宋体" w:cs="宋体"/>
                <w:b w:val="0"/>
                <w:bCs w:val="0"/>
                <w:color w:val="000000" w:themeColor="text1"/>
                <w:sz w:val="24"/>
                <w:szCs w:val="24"/>
                <w14:textFill>
                  <w14:solidFill>
                    <w14:schemeClr w14:val="tx1"/>
                  </w14:solidFill>
                </w14:textFill>
              </w:rPr>
              <w:t>设置围堰，围堰</w:t>
            </w:r>
            <w:r>
              <w:rPr>
                <w:rFonts w:hint="eastAsia" w:ascii="宋体" w:hAnsi="宋体" w:eastAsia="宋体" w:cs="宋体"/>
                <w:b w:val="0"/>
                <w:bCs w:val="0"/>
                <w:color w:val="000000" w:themeColor="text1"/>
                <w:sz w:val="24"/>
                <w:szCs w:val="24"/>
                <w:lang w:eastAsia="zh-CN"/>
                <w14:textFill>
                  <w14:solidFill>
                    <w14:schemeClr w14:val="tx1"/>
                  </w14:solidFill>
                </w14:textFill>
              </w:rPr>
              <w:t>长为</w:t>
            </w:r>
            <w:r>
              <w:rPr>
                <w:rFonts w:hint="eastAsia" w:ascii="宋体" w:hAnsi="宋体" w:eastAsia="宋体" w:cs="宋体"/>
                <w:b w:val="0"/>
                <w:bCs w:val="0"/>
                <w:color w:val="000000" w:themeColor="text1"/>
                <w:sz w:val="24"/>
                <w:szCs w:val="24"/>
                <w:lang w:val="en-US" w:eastAsia="zh-CN"/>
                <w14:textFill>
                  <w14:solidFill>
                    <w14:schemeClr w14:val="tx1"/>
                  </w14:solidFill>
                </w14:textFill>
              </w:rPr>
              <w:t>12m，宽为8m，</w:t>
            </w:r>
            <w:r>
              <w:rPr>
                <w:rFonts w:hint="eastAsia" w:ascii="宋体" w:hAnsi="宋体" w:eastAsia="宋体" w:cs="宋体"/>
                <w:b w:val="0"/>
                <w:bCs w:val="0"/>
                <w:color w:val="000000" w:themeColor="text1"/>
                <w:sz w:val="24"/>
                <w:szCs w:val="24"/>
                <w14:textFill>
                  <w14:solidFill>
                    <w14:schemeClr w14:val="tx1"/>
                  </w14:solidFill>
                </w14:textFill>
              </w:rPr>
              <w:t>高为</w:t>
            </w:r>
            <w:r>
              <w:rPr>
                <w:rFonts w:hint="eastAsia" w:ascii="宋体" w:hAnsi="宋体" w:eastAsia="宋体" w:cs="宋体"/>
                <w:b w:val="0"/>
                <w:bCs w:val="0"/>
                <w:color w:val="000000" w:themeColor="text1"/>
                <w:sz w:val="24"/>
                <w:szCs w:val="24"/>
                <w:lang w:val="en-US" w:eastAsia="zh-CN"/>
                <w14:textFill>
                  <w14:solidFill>
                    <w14:schemeClr w14:val="tx1"/>
                  </w14:solidFill>
                </w14:textFill>
              </w:rPr>
              <w:t>0.6</w:t>
            </w:r>
            <w:r>
              <w:rPr>
                <w:rFonts w:hint="eastAsia" w:ascii="宋体" w:hAnsi="宋体" w:eastAsia="宋体" w:cs="宋体"/>
                <w:b w:val="0"/>
                <w:bCs w:val="0"/>
                <w:color w:val="000000" w:themeColor="text1"/>
                <w:sz w:val="24"/>
                <w:szCs w:val="24"/>
                <w14:textFill>
                  <w14:solidFill>
                    <w14:schemeClr w14:val="tx1"/>
                  </w14:solidFill>
                </w14:textFill>
              </w:rPr>
              <w:t>m，围堰容积为</w:t>
            </w:r>
            <w:r>
              <w:rPr>
                <w:rFonts w:hint="eastAsia" w:ascii="宋体" w:hAnsi="宋体" w:eastAsia="宋体" w:cs="宋体"/>
                <w:b w:val="0"/>
                <w:bCs w:val="0"/>
                <w:color w:val="000000" w:themeColor="text1"/>
                <w:sz w:val="24"/>
                <w:szCs w:val="24"/>
                <w:lang w:val="en-US" w:eastAsia="zh-CN"/>
                <w14:textFill>
                  <w14:solidFill>
                    <w14:schemeClr w14:val="tx1"/>
                  </w14:solidFill>
                </w14:textFill>
              </w:rPr>
              <w:t>57.6</w:t>
            </w:r>
            <w:r>
              <w:rPr>
                <w:rFonts w:hint="eastAsia" w:ascii="宋体" w:hAnsi="宋体" w:eastAsia="宋体" w:cs="宋体"/>
                <w:b w:val="0"/>
                <w:bCs w:val="0"/>
                <w:color w:val="000000" w:themeColor="text1"/>
                <w:sz w:val="24"/>
                <w:szCs w:val="24"/>
                <w14:textFill>
                  <w14:solidFill>
                    <w14:schemeClr w14:val="tx1"/>
                  </w14:solidFill>
                </w14:textFill>
              </w:rPr>
              <w:t>m</w:t>
            </w:r>
            <w:r>
              <w:rPr>
                <w:rFonts w:hint="eastAsia" w:ascii="宋体" w:hAnsi="宋体" w:eastAsia="宋体" w:cs="宋体"/>
                <w:b w:val="0"/>
                <w:bCs w:val="0"/>
                <w:color w:val="000000" w:themeColor="text1"/>
                <w:sz w:val="24"/>
                <w:szCs w:val="24"/>
                <w:vertAlign w:val="superscript"/>
                <w14:textFill>
                  <w14:solidFill>
                    <w14:schemeClr w14:val="tx1"/>
                  </w14:solidFill>
                </w14:textFill>
              </w:rPr>
              <w:t>3</w:t>
            </w:r>
            <w:r>
              <w:rPr>
                <w:rFonts w:hint="eastAsia" w:ascii="宋体" w:hAnsi="宋体" w:eastAsia="宋体" w:cs="宋体"/>
                <w:b w:val="0"/>
                <w:bCs w:val="0"/>
                <w:color w:val="000000" w:themeColor="text1"/>
                <w:sz w:val="24"/>
                <w:szCs w:val="24"/>
                <w14:textFill>
                  <w14:solidFill>
                    <w14:schemeClr w14:val="tx1"/>
                  </w14:solidFill>
                </w14:textFill>
              </w:rPr>
              <w:t>，</w:t>
            </w:r>
            <w:r>
              <w:rPr>
                <w:rFonts w:hint="eastAsia" w:ascii="宋体" w:hAnsi="宋体" w:eastAsia="宋体" w:cs="宋体"/>
                <w:b w:val="0"/>
                <w:bCs w:val="0"/>
                <w:sz w:val="24"/>
                <w:szCs w:val="24"/>
              </w:rPr>
              <w:t>围堰</w:t>
            </w:r>
            <w:r>
              <w:rPr>
                <w:rFonts w:hint="eastAsia" w:ascii="宋体" w:hAnsi="宋体" w:eastAsia="宋体" w:cs="宋体"/>
                <w:b w:val="0"/>
                <w:bCs w:val="0"/>
                <w:color w:val="000000" w:themeColor="text1"/>
                <w:sz w:val="24"/>
                <w:szCs w:val="24"/>
                <w14:textFill>
                  <w14:solidFill>
                    <w14:schemeClr w14:val="tx1"/>
                  </w14:solidFill>
                </w14:textFill>
              </w:rPr>
              <w:t>用砖混建构</w:t>
            </w:r>
            <w:r>
              <w:rPr>
                <w:rFonts w:hint="eastAsia" w:ascii="宋体" w:hAnsi="宋体" w:eastAsia="宋体" w:cs="宋体"/>
                <w:b w:val="0"/>
                <w:bCs w:val="0"/>
                <w:sz w:val="24"/>
                <w:szCs w:val="24"/>
              </w:rPr>
              <w:t>，再用水泥浆粉刷</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并采用环氧树脂漆抹面，</w:t>
            </w:r>
            <w:r>
              <w:rPr>
                <w:rFonts w:hint="eastAsia" w:ascii="宋体" w:hAnsi="宋体" w:eastAsia="宋体" w:cs="宋体"/>
                <w:b w:val="0"/>
                <w:bCs w:val="0"/>
                <w:sz w:val="24"/>
                <w:szCs w:val="24"/>
                <w:lang w:val="en-US" w:eastAsia="zh-CN"/>
              </w:rPr>
              <w:t>然后铺设2毫米厚高密度聚乙烯进行防渗</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通过铺设防渗层能有效防止废油下渗，因此本项目运营期的地面防渗工作是可行的，对周边环境影响较小。</w:t>
            </w:r>
          </w:p>
          <w:bookmarkEnd w:id="53"/>
          <w:bookmarkEnd w:id="54"/>
          <w:p>
            <w:pPr>
              <w:pStyle w:val="3"/>
              <w:pageBreakBefore w:val="0"/>
              <w:widowControl w:val="0"/>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snapToGrid/>
              <w:spacing w:line="360" w:lineRule="auto"/>
              <w:ind w:left="0" w:leftChars="0" w:right="0" w:rightChars="0" w:firstLine="0" w:firstLineChars="0"/>
              <w:textAlignment w:val="auto"/>
              <w:rPr>
                <w:rFonts w:ascii="Times New Roman" w:hAnsi="Times New Roman" w:eastAsia="宋体"/>
                <w:b/>
              </w:rPr>
            </w:pPr>
            <w:r>
              <w:rPr>
                <w:rFonts w:hint="eastAsia"/>
                <w:b/>
                <w:lang w:val="en-US" w:eastAsia="zh-CN"/>
              </w:rPr>
              <w:t>8</w:t>
            </w:r>
            <w:r>
              <w:rPr>
                <w:rFonts w:hint="eastAsia" w:ascii="Times New Roman" w:hAnsi="Times New Roman" w:eastAsia="宋体"/>
                <w:b/>
              </w:rPr>
              <w:t>废油回收</w:t>
            </w:r>
            <w:r>
              <w:rPr>
                <w:rFonts w:ascii="Times New Roman" w:hAnsi="Times New Roman" w:eastAsia="宋体"/>
                <w:b/>
              </w:rPr>
              <w:t>利用污染控制技术规范要求</w:t>
            </w:r>
          </w:p>
          <w:p>
            <w:pPr>
              <w:spacing w:line="360" w:lineRule="auto"/>
              <w:ind w:firstLine="482" w:firstLineChars="200"/>
              <w:rPr>
                <w:rFonts w:ascii="Times New Roman" w:hAnsi="Times New Roman" w:eastAsia="宋体"/>
                <w:b/>
                <w:sz w:val="24"/>
                <w:szCs w:val="24"/>
              </w:rPr>
            </w:pPr>
            <w:r>
              <w:rPr>
                <w:rFonts w:hint="eastAsia"/>
                <w:b/>
                <w:sz w:val="24"/>
                <w:szCs w:val="24"/>
                <w:lang w:val="en-US" w:eastAsia="zh-CN"/>
              </w:rPr>
              <w:t>8</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1</w:t>
            </w:r>
            <w:r>
              <w:rPr>
                <w:rFonts w:ascii="Times New Roman" w:hAnsi="Times New Roman" w:eastAsia="宋体"/>
                <w:b/>
                <w:sz w:val="24"/>
                <w:szCs w:val="24"/>
              </w:rPr>
              <w:t>废油</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w:t>
            </w:r>
            <w:r>
              <w:rPr>
                <w:rFonts w:ascii="Times New Roman" w:hAnsi="Times New Roman" w:eastAsia="宋体"/>
                <w:sz w:val="24"/>
                <w:szCs w:val="24"/>
              </w:rPr>
              <w:t>临时收储的废油（</w:t>
            </w:r>
            <w:r>
              <w:rPr>
                <w:rFonts w:hint="eastAsia" w:ascii="Times New Roman" w:hAnsi="Times New Roman" w:eastAsia="宋体"/>
                <w:sz w:val="24"/>
                <w:szCs w:val="24"/>
              </w:rPr>
              <w:t>废</w:t>
            </w:r>
            <w:r>
              <w:rPr>
                <w:rFonts w:ascii="Times New Roman" w:hAnsi="Times New Roman" w:eastAsia="宋体"/>
                <w:sz w:val="24"/>
                <w:szCs w:val="24"/>
              </w:rPr>
              <w:t>润滑油、废机油）</w:t>
            </w:r>
            <w:r>
              <w:rPr>
                <w:rFonts w:hint="eastAsia" w:ascii="Times New Roman" w:hAnsi="Times New Roman" w:eastAsia="宋体"/>
                <w:sz w:val="24"/>
                <w:szCs w:val="24"/>
              </w:rPr>
              <w:t>按照</w:t>
            </w:r>
            <w:r>
              <w:rPr>
                <w:rFonts w:ascii="Times New Roman" w:hAnsi="Times New Roman" w:eastAsia="宋体"/>
                <w:sz w:val="24"/>
                <w:szCs w:val="24"/>
              </w:rPr>
              <w:t>危险固废处理，进行回收。建设</w:t>
            </w:r>
            <w:r>
              <w:rPr>
                <w:rFonts w:hint="eastAsia" w:ascii="Times New Roman" w:hAnsi="Times New Roman" w:eastAsia="宋体"/>
                <w:sz w:val="24"/>
                <w:szCs w:val="24"/>
              </w:rPr>
              <w:t>单位</w:t>
            </w:r>
            <w:r>
              <w:rPr>
                <w:rFonts w:ascii="Times New Roman" w:hAnsi="Times New Roman" w:eastAsia="宋体"/>
                <w:sz w:val="24"/>
                <w:szCs w:val="24"/>
              </w:rPr>
              <w:t>应按照申请领取危险废物收集、贮存、处置综合经营许可证相关要求，</w:t>
            </w:r>
            <w:r>
              <w:rPr>
                <w:rFonts w:hint="eastAsia" w:ascii="Times New Roman" w:hAnsi="Times New Roman" w:eastAsia="宋体"/>
                <w:sz w:val="24"/>
                <w:szCs w:val="24"/>
              </w:rPr>
              <w:t>在</w:t>
            </w:r>
            <w:r>
              <w:rPr>
                <w:rFonts w:ascii="Times New Roman" w:hAnsi="Times New Roman" w:eastAsia="宋体"/>
                <w:sz w:val="24"/>
                <w:szCs w:val="24"/>
              </w:rPr>
              <w:t>取得</w:t>
            </w:r>
            <w:r>
              <w:rPr>
                <w:rFonts w:hint="eastAsia"/>
                <w:sz w:val="24"/>
                <w:szCs w:val="24"/>
                <w:lang w:val="en-US" w:eastAsia="zh-CN"/>
              </w:rPr>
              <w:t>当地</w:t>
            </w:r>
            <w:r>
              <w:rPr>
                <w:rFonts w:ascii="Times New Roman" w:hAnsi="Times New Roman" w:eastAsia="宋体"/>
                <w:sz w:val="24"/>
                <w:szCs w:val="24"/>
              </w:rPr>
              <w:t>环保主管部门</w:t>
            </w:r>
            <w:r>
              <w:rPr>
                <w:rFonts w:hint="eastAsia" w:ascii="Times New Roman" w:hAnsi="Times New Roman" w:eastAsia="宋体"/>
                <w:sz w:val="24"/>
                <w:szCs w:val="24"/>
              </w:rPr>
              <w:t>颁发的《危险废物收集、贮存、处置综合经营许可证》后本项目方可投入生产。</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申请领取危险废物收集、贮存、处置综合经营许可证，应当具备下列条件：</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（一）有3名以上环境工程专业或者相关专业中级以上职称，并有3年以上固体废物污染治理经历的技术人员；</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（二）有符合国务院交通主管部门有关危险货物运输安全要求的运输工具；</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（三）有符合国家或者地方环境保护标准和安全要求的包装工具，中转和临时存放设施、设备以及经验收合格的贮存设施、设备；</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（四）有符合国家或者省、自治区、直辖市危险废物处置设施建设规划，符合国家或者地方环境保护标准和安全要求的处置设施、设备和配套的污染防治设施；</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（五）有与所经营的危险废物类别相适应的处置技术和工艺；</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（六）有保证危险废物经营安全的规章制度、污染防治措施和事故应急救援措施；</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（七）以填埋方式处置危险废物的，应当依法取得填埋场所的土地使用权。</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申请领取危险废物收集经营许可证，应当具备下列条件：</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（一）有防雨、防渗的运输工具；</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（二）有符合国家或者地方环境保护标准和安全要求的包装工具，中转和临时存放设施、设备；</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（三）有保证危险废物经营安全的规章制度、污染防治措施和事故应急救援措施。</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国家对危险废物经营许可证实行分级审批颁发。危险废物收集经营许可证，由县级人民政府环境保护主管部门审批颁发。</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申请领取危险废物经营许可证的单位，应当在从事危险废物经营活动前向发证机关提出申请，并附具以上规定条件的证明材料。</w:t>
            </w:r>
          </w:p>
          <w:p>
            <w:pPr>
              <w:spacing w:line="360" w:lineRule="auto"/>
              <w:ind w:firstLine="482" w:firstLineChars="200"/>
              <w:rPr>
                <w:rFonts w:ascii="Times New Roman" w:hAnsi="Times New Roman" w:eastAsia="宋体"/>
                <w:b/>
                <w:sz w:val="24"/>
                <w:szCs w:val="24"/>
              </w:rPr>
            </w:pPr>
            <w:r>
              <w:rPr>
                <w:rFonts w:hint="eastAsia"/>
                <w:b/>
                <w:sz w:val="24"/>
                <w:szCs w:val="24"/>
                <w:lang w:val="en-US" w:eastAsia="zh-CN"/>
              </w:rPr>
              <w:t>8</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2</w:t>
            </w:r>
            <w:r>
              <w:rPr>
                <w:rFonts w:ascii="Times New Roman" w:hAnsi="Times New Roman" w:eastAsia="宋体"/>
                <w:b/>
                <w:sz w:val="24"/>
                <w:szCs w:val="24"/>
              </w:rPr>
              <w:t>收集污染控制技术</w:t>
            </w:r>
            <w:r>
              <w:rPr>
                <w:rFonts w:hint="eastAsia" w:ascii="Times New Roman" w:hAnsi="Times New Roman" w:eastAsia="宋体"/>
                <w:b/>
                <w:sz w:val="24"/>
                <w:szCs w:val="24"/>
              </w:rPr>
              <w:t>要求</w:t>
            </w:r>
          </w:p>
          <w:p>
            <w:pPr>
              <w:spacing w:line="360" w:lineRule="auto"/>
              <w:ind w:firstLine="480" w:firstLineChars="200"/>
              <w:rPr>
                <w:rFonts w:hint="eastAsia" w:ascii="新宋体" w:hAnsi="新宋体" w:eastAsia="新宋体" w:cs="新宋体"/>
                <w:sz w:val="24"/>
                <w:szCs w:val="24"/>
              </w:rPr>
            </w:pPr>
            <w:r>
              <w:rPr>
                <w:rFonts w:hint="eastAsia" w:ascii="Times New Roman" w:hAnsi="Times New Roman" w:eastAsia="宋体"/>
                <w:sz w:val="24"/>
                <w:szCs w:val="24"/>
              </w:rPr>
              <w:t>（</w:t>
            </w:r>
            <w:r>
              <w:rPr>
                <w:rFonts w:hint="eastAsia" w:ascii="新宋体" w:hAnsi="新宋体" w:eastAsia="新宋体" w:cs="新宋体"/>
                <w:sz w:val="24"/>
                <w:szCs w:val="24"/>
              </w:rPr>
              <w:t>1）废油收集容器应完好无损，没有腐蚀、污染、损毁或其他能导致其使用效能减弱的缺陷。</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（2）废油收集过程产生的废旧容器应按照危险废物进行处置，仍可转作他用的，应经过消除污染的处理。</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（3）废油应在产生源收集，不宜在产生源收集的应设置专用设施集中收集。</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（4）废油收集过程产生的含油棉、含油毡等含废油废物应一并收集。</w:t>
            </w:r>
          </w:p>
          <w:p>
            <w:pPr>
              <w:spacing w:line="360" w:lineRule="auto"/>
              <w:ind w:firstLine="482" w:firstLineChars="200"/>
              <w:rPr>
                <w:rFonts w:hint="eastAsia" w:ascii="新宋体" w:hAnsi="新宋体" w:eastAsia="新宋体" w:cs="新宋体"/>
                <w:b/>
                <w:sz w:val="24"/>
                <w:szCs w:val="24"/>
              </w:rPr>
            </w:pPr>
            <w:r>
              <w:rPr>
                <w:rFonts w:hint="eastAsia" w:ascii="新宋体" w:hAnsi="新宋体" w:eastAsia="新宋体" w:cs="新宋体"/>
                <w:b/>
                <w:sz w:val="24"/>
                <w:szCs w:val="24"/>
                <w:lang w:val="en-US" w:eastAsia="zh-CN"/>
              </w:rPr>
              <w:t>8.</w:t>
            </w:r>
            <w:r>
              <w:rPr>
                <w:rFonts w:hint="eastAsia" w:ascii="新宋体" w:hAnsi="新宋体" w:eastAsia="新宋体" w:cs="新宋体"/>
                <w:b/>
                <w:sz w:val="24"/>
                <w:szCs w:val="24"/>
              </w:rPr>
              <w:t>3贮存污染控制技术要求</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（1）废油贮存污染控制应符合GB18597中的有关规定。</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（2）废油贮存设施的设计、建设除符合危险废物贮存设计原则外，还应符合有关消防和危险品贮存设计规范。</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（3）废油贮存设施应远离火源，并避免高温和阳光直射。</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（4）废油应使用专用设施贮存，贮存前应进行检验，不应与不相容的废物混合，实行分类存放。</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（5）废油贮存设施内地面应作防渗处理，并建设废油收集和导流系统，用于收集不慎泄露的废油。</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（6）废油容器盛装液体废油时，应留有足够的膨胀余量，预留容积应不少于总容积的5%。</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（7）已盛装废油的容器应密封，贮油油罐应设置呼吸孔，防止气体膨胀，并安装防护罩，防止杂质落入。</w:t>
            </w:r>
          </w:p>
          <w:p>
            <w:pPr>
              <w:spacing w:line="360" w:lineRule="auto"/>
              <w:ind w:firstLine="482" w:firstLineChars="200"/>
              <w:rPr>
                <w:rFonts w:ascii="Times New Roman" w:hAnsi="Times New Roman" w:eastAsia="宋体"/>
                <w:b/>
                <w:sz w:val="24"/>
                <w:szCs w:val="24"/>
              </w:rPr>
            </w:pPr>
            <w:r>
              <w:rPr>
                <w:rFonts w:hint="eastAsia"/>
                <w:b/>
                <w:sz w:val="24"/>
                <w:szCs w:val="24"/>
                <w:lang w:val="en-US" w:eastAsia="zh-CN"/>
              </w:rPr>
              <w:t>8</w:t>
            </w:r>
            <w:r>
              <w:rPr>
                <w:rFonts w:hint="eastAsia" w:ascii="Times New Roman" w:hAnsi="Times New Roman" w:eastAsia="宋体"/>
                <w:b/>
                <w:sz w:val="24"/>
                <w:szCs w:val="24"/>
                <w:lang w:val="en-US" w:eastAsia="zh-CN"/>
              </w:rPr>
              <w:t>.</w:t>
            </w:r>
            <w:r>
              <w:rPr>
                <w:rFonts w:ascii="Times New Roman" w:hAnsi="Times New Roman" w:eastAsia="宋体"/>
                <w:b/>
                <w:sz w:val="24"/>
                <w:szCs w:val="24"/>
              </w:rPr>
              <w:t>4运输污染控制技术</w:t>
            </w:r>
            <w:r>
              <w:rPr>
                <w:rFonts w:hint="eastAsia" w:ascii="Times New Roman" w:hAnsi="Times New Roman" w:eastAsia="宋体"/>
                <w:b/>
                <w:sz w:val="24"/>
                <w:szCs w:val="24"/>
              </w:rPr>
              <w:t>要求</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（1）本项目废油运输采用公路运输方式，废油的运输转移应按《道路危险货物运输管理规定》的规定执行。</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（2）废油的运输转移过程控制应按《危险废物转移联单管理办法》的规定执行。</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（3）废油转运前应检查危险废物转移联单，核对品名、数量和标志等。</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（4）废油转运前应制定突发环境事件应急预案。</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（5）废油转运前应检查转运设备和盛装容器的稳定性、严密性，确保运输途中不会破裂、倾倒和溢流。</w:t>
            </w:r>
          </w:p>
          <w:p>
            <w:pPr>
              <w:spacing w:line="360" w:lineRule="auto"/>
              <w:ind w:firstLine="480" w:firstLineChars="200"/>
              <w:rPr>
                <w:rFonts w:hint="eastAsia" w:ascii="Times New Roman" w:hAnsi="Times New Roman" w:eastAsia="宋体" w:cs="Times New Roman"/>
                <w:b w:val="0"/>
                <w:bCs/>
                <w:color w:val="auto"/>
                <w:kern w:val="0"/>
                <w:sz w:val="24"/>
                <w:szCs w:val="24"/>
              </w:rPr>
            </w:pPr>
            <w:r>
              <w:rPr>
                <w:rFonts w:hint="eastAsia" w:ascii="Times New Roman" w:hAnsi="Times New Roman" w:eastAsia="宋体"/>
                <w:sz w:val="24"/>
                <w:szCs w:val="24"/>
              </w:rPr>
              <w:t>（6）废油在转运过程中应设专人看护。</w:t>
            </w:r>
            <w:bookmarkStart w:id="55" w:name="_Ref302070776"/>
          </w:p>
          <w:p>
            <w:pPr>
              <w:spacing w:line="360" w:lineRule="auto"/>
              <w:rPr>
                <w:rFonts w:ascii="Times New Roman" w:hAnsi="Times New Roman" w:eastAsia="宋体"/>
                <w:b/>
                <w:sz w:val="24"/>
                <w:szCs w:val="24"/>
              </w:rPr>
            </w:pPr>
            <w:r>
              <w:rPr>
                <w:rFonts w:hint="eastAsia"/>
                <w:b/>
                <w:sz w:val="24"/>
                <w:szCs w:val="24"/>
                <w:lang w:val="en-US" w:eastAsia="zh-CN"/>
              </w:rPr>
              <w:t>9</w:t>
            </w:r>
            <w:r>
              <w:rPr>
                <w:rFonts w:ascii="Times New Roman" w:hAnsi="Times New Roman" w:eastAsia="宋体"/>
                <w:b/>
                <w:sz w:val="24"/>
                <w:szCs w:val="24"/>
              </w:rPr>
              <w:t>危废运输、收集、</w:t>
            </w:r>
            <w:r>
              <w:rPr>
                <w:rFonts w:hint="eastAsia" w:ascii="Times New Roman" w:hAnsi="Times New Roman" w:eastAsia="宋体"/>
                <w:b/>
                <w:sz w:val="24"/>
                <w:szCs w:val="24"/>
              </w:rPr>
              <w:t>贮存</w:t>
            </w:r>
            <w:r>
              <w:rPr>
                <w:rFonts w:ascii="Times New Roman" w:hAnsi="Times New Roman" w:eastAsia="宋体"/>
                <w:b/>
                <w:sz w:val="24"/>
                <w:szCs w:val="24"/>
              </w:rPr>
              <w:t>技术规范要求</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本项目主要</w:t>
            </w:r>
            <w:r>
              <w:rPr>
                <w:rFonts w:ascii="Times New Roman" w:hAnsi="Times New Roman" w:eastAsia="宋体"/>
                <w:sz w:val="24"/>
                <w:szCs w:val="24"/>
              </w:rPr>
              <w:t>是进行</w:t>
            </w:r>
            <w:r>
              <w:rPr>
                <w:rFonts w:hint="eastAsia" w:ascii="Times New Roman" w:hAnsi="Times New Roman" w:eastAsia="宋体"/>
                <w:sz w:val="24"/>
                <w:szCs w:val="24"/>
              </w:rPr>
              <w:t>废油</w:t>
            </w:r>
            <w:r>
              <w:rPr>
                <w:rFonts w:ascii="Times New Roman" w:hAnsi="Times New Roman" w:eastAsia="宋体"/>
                <w:sz w:val="24"/>
                <w:szCs w:val="24"/>
              </w:rPr>
              <w:t>（</w:t>
            </w:r>
            <w:r>
              <w:rPr>
                <w:rFonts w:hint="eastAsia" w:ascii="Times New Roman" w:hAnsi="Times New Roman" w:eastAsia="宋体"/>
                <w:sz w:val="24"/>
                <w:szCs w:val="24"/>
              </w:rPr>
              <w:t>废润滑油</w:t>
            </w:r>
            <w:r>
              <w:rPr>
                <w:rFonts w:ascii="Times New Roman" w:hAnsi="Times New Roman" w:eastAsia="宋体"/>
                <w:sz w:val="24"/>
                <w:szCs w:val="24"/>
              </w:rPr>
              <w:t>、废机油）</w:t>
            </w:r>
            <w:r>
              <w:rPr>
                <w:rFonts w:hint="eastAsia" w:ascii="Times New Roman" w:hAnsi="Times New Roman" w:eastAsia="宋体"/>
                <w:sz w:val="24"/>
                <w:szCs w:val="24"/>
              </w:rPr>
              <w:t>的</w:t>
            </w:r>
            <w:r>
              <w:rPr>
                <w:rFonts w:ascii="Times New Roman" w:hAnsi="Times New Roman" w:eastAsia="宋体"/>
                <w:sz w:val="24"/>
                <w:szCs w:val="24"/>
              </w:rPr>
              <w:t>收集和转运，根据危废运输、收集</w:t>
            </w:r>
            <w:r>
              <w:rPr>
                <w:rFonts w:hint="eastAsia" w:ascii="Times New Roman" w:hAnsi="Times New Roman" w:eastAsia="宋体"/>
                <w:sz w:val="24"/>
                <w:szCs w:val="24"/>
              </w:rPr>
              <w:t>、贮存技术</w:t>
            </w:r>
            <w:r>
              <w:rPr>
                <w:rFonts w:ascii="Times New Roman" w:hAnsi="Times New Roman" w:eastAsia="宋体"/>
                <w:sz w:val="24"/>
                <w:szCs w:val="24"/>
              </w:rPr>
              <w:t>规范要求，</w:t>
            </w:r>
            <w:r>
              <w:rPr>
                <w:rFonts w:hint="eastAsia" w:ascii="Times New Roman" w:hAnsi="Times New Roman" w:eastAsia="宋体"/>
                <w:sz w:val="24"/>
                <w:szCs w:val="24"/>
              </w:rPr>
              <w:t>对</w:t>
            </w:r>
            <w:r>
              <w:rPr>
                <w:rFonts w:ascii="Times New Roman" w:hAnsi="Times New Roman" w:eastAsia="宋体"/>
                <w:sz w:val="24"/>
                <w:szCs w:val="24"/>
              </w:rPr>
              <w:t>本项目</w:t>
            </w:r>
            <w:r>
              <w:rPr>
                <w:rFonts w:hint="eastAsia" w:ascii="Times New Roman" w:hAnsi="Times New Roman" w:eastAsia="宋体"/>
                <w:sz w:val="24"/>
                <w:szCs w:val="24"/>
              </w:rPr>
              <w:t>提出规范</w:t>
            </w:r>
            <w:r>
              <w:rPr>
                <w:rFonts w:ascii="Times New Roman" w:hAnsi="Times New Roman" w:eastAsia="宋体"/>
                <w:sz w:val="24"/>
                <w:szCs w:val="24"/>
              </w:rPr>
              <w:t>要求。</w:t>
            </w:r>
          </w:p>
          <w:p>
            <w:pPr>
              <w:spacing w:line="360" w:lineRule="auto"/>
              <w:ind w:firstLine="482" w:firstLineChars="200"/>
              <w:rPr>
                <w:rFonts w:ascii="Times New Roman" w:hAnsi="Times New Roman" w:eastAsia="宋体"/>
                <w:b/>
                <w:sz w:val="24"/>
                <w:szCs w:val="24"/>
              </w:rPr>
            </w:pPr>
            <w:r>
              <w:rPr>
                <w:rFonts w:hint="eastAsia"/>
                <w:b/>
                <w:sz w:val="24"/>
                <w:szCs w:val="24"/>
                <w:lang w:val="en-US" w:eastAsia="zh-CN"/>
              </w:rPr>
              <w:t>9</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1废油</w:t>
            </w:r>
            <w:r>
              <w:rPr>
                <w:rFonts w:ascii="Times New Roman" w:hAnsi="Times New Roman" w:eastAsia="宋体"/>
                <w:b/>
                <w:sz w:val="24"/>
                <w:szCs w:val="24"/>
              </w:rPr>
              <w:t>运输、收集、贮存一般要求</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1</w:t>
            </w:r>
            <w:r>
              <w:rPr>
                <w:rFonts w:hint="eastAsia" w:ascii="Times New Roman" w:hAnsi="Times New Roman" w:eastAsia="宋体"/>
                <w:sz w:val="24"/>
                <w:szCs w:val="24"/>
              </w:rPr>
              <w:t>）项目废油</w:t>
            </w:r>
            <w:r>
              <w:rPr>
                <w:rFonts w:ascii="Times New Roman" w:hAnsi="Times New Roman" w:eastAsia="宋体"/>
                <w:sz w:val="24"/>
                <w:szCs w:val="24"/>
              </w:rPr>
              <w:t>转移过程应按《危险废物转移联单管理办法》执行。</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2</w:t>
            </w:r>
            <w:r>
              <w:rPr>
                <w:rFonts w:hint="eastAsia" w:ascii="Times New Roman" w:hAnsi="Times New Roman" w:eastAsia="宋体"/>
                <w:sz w:val="24"/>
                <w:szCs w:val="24"/>
              </w:rPr>
              <w:t>）项目废油</w:t>
            </w:r>
            <w:r>
              <w:rPr>
                <w:rFonts w:ascii="Times New Roman" w:hAnsi="Times New Roman" w:eastAsia="宋体"/>
                <w:sz w:val="24"/>
                <w:szCs w:val="24"/>
              </w:rPr>
              <w:t>收集、贮存、运输单位应建立规范的管理和技术人员培训制度，定期针对管理和技术人员进行培训。培训内容至少应包括危险废物鉴别要求、危险废物经营许可证管理、危险废物转移联单管理、危险废物包装和标识、危险废物运输要求、危险废物事故应急方法等。</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3</w:t>
            </w:r>
            <w:r>
              <w:rPr>
                <w:rFonts w:hint="eastAsia" w:ascii="Times New Roman" w:hAnsi="Times New Roman" w:eastAsia="宋体"/>
                <w:sz w:val="24"/>
                <w:szCs w:val="24"/>
              </w:rPr>
              <w:t>）项目废油</w:t>
            </w:r>
            <w:r>
              <w:rPr>
                <w:rFonts w:ascii="Times New Roman" w:hAnsi="Times New Roman" w:eastAsia="宋体"/>
                <w:sz w:val="24"/>
                <w:szCs w:val="24"/>
              </w:rPr>
              <w:t>收集、贮存、运输单位应编制应急预案。应急预案编制可参照《危险废物经营单位编制应急预案指南》，涉及运输的相关内容还应符合交通行政主管部门的有关规定。针对危险废物收集、贮存、运输过程中的事故易发环节应定期组织应急演练。</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4</w:t>
            </w:r>
            <w:r>
              <w:rPr>
                <w:rFonts w:hint="eastAsia" w:ascii="Times New Roman" w:hAnsi="Times New Roman" w:eastAsia="宋体"/>
                <w:sz w:val="24"/>
                <w:szCs w:val="24"/>
              </w:rPr>
              <w:t>）项目废油</w:t>
            </w:r>
            <w:r>
              <w:rPr>
                <w:rFonts w:ascii="Times New Roman" w:hAnsi="Times New Roman" w:eastAsia="宋体"/>
                <w:sz w:val="24"/>
                <w:szCs w:val="24"/>
              </w:rPr>
              <w:t>收集、贮存、运输过程中一旦发生意外事故，收集、贮存、运输单位及相关部门应根据风险程度采取如下措施：</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①</w:t>
            </w:r>
            <w:r>
              <w:rPr>
                <w:rFonts w:ascii="Times New Roman" w:hAnsi="Times New Roman" w:eastAsia="宋体"/>
                <w:sz w:val="24"/>
                <w:szCs w:val="24"/>
              </w:rPr>
              <w:t>设立事故警戒线，启动应急预案，并按《环境保护行政主管部门突发环境事件信息报告办法(试行)》（环发[2006]50号）要求进行报告。</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②</w:t>
            </w:r>
            <w:r>
              <w:rPr>
                <w:rFonts w:ascii="Times New Roman" w:hAnsi="Times New Roman" w:eastAsia="宋体"/>
                <w:sz w:val="24"/>
                <w:szCs w:val="24"/>
              </w:rPr>
              <w:t>应立即疏散人群，并请求环境保护、消防、医疗、公安等相关部门支援。</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③</w:t>
            </w:r>
            <w:r>
              <w:rPr>
                <w:rFonts w:ascii="Times New Roman" w:hAnsi="Times New Roman" w:eastAsia="宋体"/>
                <w:sz w:val="24"/>
                <w:szCs w:val="24"/>
              </w:rPr>
              <w:t>对事故现场受到污染的土壤和水体等环境介质应进行相应的清理和修复。</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④</w:t>
            </w:r>
            <w:r>
              <w:rPr>
                <w:rFonts w:ascii="Times New Roman" w:hAnsi="Times New Roman" w:eastAsia="宋体"/>
                <w:sz w:val="24"/>
                <w:szCs w:val="24"/>
              </w:rPr>
              <w:t>清理过程中产生的所有废物均应按危险废物进行管理和处置。</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⑤</w:t>
            </w:r>
            <w:r>
              <w:rPr>
                <w:rFonts w:ascii="Times New Roman" w:hAnsi="Times New Roman" w:eastAsia="宋体"/>
                <w:sz w:val="24"/>
                <w:szCs w:val="24"/>
              </w:rPr>
              <w:t>进入现场清理和包装危险废物的人员应受过专业培训，穿着防护服，并佩戴相应的防护用具。</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ascii="Times New Roman" w:hAnsi="Times New Roman" w:eastAsia="宋体"/>
                <w:sz w:val="24"/>
                <w:szCs w:val="24"/>
              </w:rPr>
              <w:t>5</w:t>
            </w:r>
            <w:r>
              <w:rPr>
                <w:rFonts w:hint="eastAsia" w:ascii="Times New Roman" w:hAnsi="Times New Roman" w:eastAsia="宋体"/>
                <w:sz w:val="24"/>
                <w:szCs w:val="24"/>
              </w:rPr>
              <w:t>）项目</w:t>
            </w:r>
            <w:r>
              <w:rPr>
                <w:rFonts w:ascii="Times New Roman" w:hAnsi="Times New Roman" w:eastAsia="宋体"/>
                <w:sz w:val="24"/>
                <w:szCs w:val="24"/>
              </w:rPr>
              <w:t>废油收集、贮存、运输时应按易燃性</w:t>
            </w:r>
            <w:r>
              <w:rPr>
                <w:rFonts w:hint="eastAsia" w:ascii="Times New Roman" w:hAnsi="Times New Roman" w:eastAsia="宋体"/>
                <w:sz w:val="24"/>
                <w:szCs w:val="24"/>
              </w:rPr>
              <w:t>的</w:t>
            </w:r>
            <w:r>
              <w:rPr>
                <w:rFonts w:ascii="Times New Roman" w:hAnsi="Times New Roman" w:eastAsia="宋体"/>
                <w:sz w:val="24"/>
                <w:szCs w:val="24"/>
              </w:rPr>
              <w:t>危险特性对</w:t>
            </w:r>
            <w:r>
              <w:rPr>
                <w:rFonts w:hint="eastAsia" w:ascii="Times New Roman" w:hAnsi="Times New Roman" w:eastAsia="宋体"/>
                <w:sz w:val="24"/>
                <w:szCs w:val="24"/>
              </w:rPr>
              <w:t>废油进行</w:t>
            </w:r>
            <w:r>
              <w:rPr>
                <w:rFonts w:ascii="Times New Roman" w:hAnsi="Times New Roman" w:eastAsia="宋体"/>
                <w:sz w:val="24"/>
                <w:szCs w:val="24"/>
              </w:rPr>
              <w:t>包装并设置相应的标志及标签。</w:t>
            </w:r>
          </w:p>
          <w:p>
            <w:pPr>
              <w:spacing w:line="360" w:lineRule="auto"/>
              <w:ind w:firstLine="482" w:firstLineChars="200"/>
              <w:rPr>
                <w:rFonts w:ascii="Times New Roman" w:hAnsi="Times New Roman" w:eastAsia="宋体"/>
                <w:b/>
                <w:sz w:val="24"/>
                <w:szCs w:val="24"/>
              </w:rPr>
            </w:pPr>
            <w:r>
              <w:rPr>
                <w:rFonts w:hint="eastAsia"/>
                <w:b/>
                <w:sz w:val="24"/>
                <w:szCs w:val="24"/>
                <w:lang w:val="en-US" w:eastAsia="zh-CN"/>
              </w:rPr>
              <w:t>9</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2废油</w:t>
            </w:r>
            <w:r>
              <w:rPr>
                <w:rFonts w:ascii="Times New Roman" w:hAnsi="Times New Roman" w:eastAsia="宋体"/>
                <w:b/>
                <w:sz w:val="24"/>
                <w:szCs w:val="24"/>
              </w:rPr>
              <w:t>的收集</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（1）本项目</w:t>
            </w:r>
            <w:r>
              <w:rPr>
                <w:rFonts w:ascii="Times New Roman" w:hAnsi="Times New Roman" w:eastAsia="宋体"/>
                <w:sz w:val="24"/>
                <w:szCs w:val="24"/>
              </w:rPr>
              <w:t>废油</w:t>
            </w:r>
            <w:r>
              <w:rPr>
                <w:rFonts w:hint="eastAsia" w:ascii="Times New Roman" w:hAnsi="Times New Roman" w:eastAsia="宋体"/>
                <w:sz w:val="24"/>
                <w:szCs w:val="24"/>
              </w:rPr>
              <w:t>的</w:t>
            </w:r>
            <w:r>
              <w:rPr>
                <w:rFonts w:ascii="Times New Roman" w:hAnsi="Times New Roman" w:eastAsia="宋体"/>
                <w:sz w:val="24"/>
                <w:szCs w:val="24"/>
              </w:rPr>
              <w:t>收集</w:t>
            </w:r>
            <w:r>
              <w:rPr>
                <w:rFonts w:hint="eastAsia" w:ascii="Times New Roman" w:hAnsi="Times New Roman" w:eastAsia="宋体"/>
                <w:sz w:val="24"/>
                <w:szCs w:val="24"/>
              </w:rPr>
              <w:t>主要是</w:t>
            </w:r>
            <w:r>
              <w:rPr>
                <w:rFonts w:ascii="Times New Roman" w:hAnsi="Times New Roman" w:eastAsia="宋体"/>
                <w:sz w:val="24"/>
                <w:szCs w:val="24"/>
              </w:rPr>
              <w:t>将已包装或装到运输车辆上的</w:t>
            </w:r>
            <w:r>
              <w:rPr>
                <w:rFonts w:hint="eastAsia" w:ascii="Times New Roman" w:hAnsi="Times New Roman" w:eastAsia="宋体"/>
                <w:sz w:val="24"/>
                <w:szCs w:val="24"/>
              </w:rPr>
              <w:t>废油</w:t>
            </w:r>
            <w:r>
              <w:rPr>
                <w:rFonts w:ascii="Times New Roman" w:hAnsi="Times New Roman" w:eastAsia="宋体"/>
                <w:sz w:val="24"/>
                <w:szCs w:val="24"/>
              </w:rPr>
              <w:t>集中到危险废物产生单位内部临时贮存设施的内部转运</w:t>
            </w:r>
            <w:r>
              <w:rPr>
                <w:rFonts w:hint="eastAsia"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（2）废油</w:t>
            </w:r>
            <w:r>
              <w:rPr>
                <w:rFonts w:ascii="Times New Roman" w:hAnsi="Times New Roman" w:eastAsia="宋体"/>
                <w:sz w:val="24"/>
                <w:szCs w:val="24"/>
              </w:rPr>
              <w:t>的收集、管理将根据</w:t>
            </w:r>
            <w:r>
              <w:rPr>
                <w:rFonts w:hint="eastAsia" w:ascii="Times New Roman" w:hAnsi="Times New Roman" w:eastAsia="宋体"/>
                <w:sz w:val="24"/>
                <w:szCs w:val="24"/>
              </w:rPr>
              <w:t>废</w:t>
            </w:r>
            <w:r>
              <w:rPr>
                <w:rFonts w:ascii="Times New Roman" w:hAnsi="Times New Roman" w:eastAsia="宋体"/>
                <w:sz w:val="24"/>
                <w:szCs w:val="24"/>
              </w:rPr>
              <w:t>油的</w:t>
            </w:r>
            <w:r>
              <w:rPr>
                <w:rFonts w:hint="eastAsia" w:ascii="Times New Roman" w:hAnsi="Times New Roman" w:eastAsia="宋体"/>
                <w:sz w:val="24"/>
                <w:szCs w:val="24"/>
              </w:rPr>
              <w:t>性质制定</w:t>
            </w:r>
            <w:r>
              <w:rPr>
                <w:rFonts w:ascii="Times New Roman" w:hAnsi="Times New Roman" w:eastAsia="宋体"/>
                <w:sz w:val="24"/>
                <w:szCs w:val="24"/>
              </w:rPr>
              <w:t>收集计划，收集计划应包括收集任务概述、收集目标及原则、危险废物特性评估、危险废物收集量估算、收集作业范围和方法、收集设备与包装容器、安全生产与个人防护、工程防护与事故应急、进度安排与组织管理等</w:t>
            </w:r>
            <w:r>
              <w:rPr>
                <w:rFonts w:hint="eastAsia"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（3）废油</w:t>
            </w:r>
            <w:r>
              <w:rPr>
                <w:rFonts w:ascii="Times New Roman" w:hAnsi="Times New Roman" w:eastAsia="宋体"/>
                <w:sz w:val="24"/>
                <w:szCs w:val="24"/>
              </w:rPr>
              <w:t>的收集应</w:t>
            </w:r>
            <w:r>
              <w:rPr>
                <w:rFonts w:hint="eastAsia" w:ascii="Times New Roman" w:hAnsi="Times New Roman" w:eastAsia="宋体"/>
                <w:sz w:val="24"/>
                <w:szCs w:val="24"/>
              </w:rPr>
              <w:t>制定</w:t>
            </w:r>
            <w:r>
              <w:rPr>
                <w:rFonts w:ascii="Times New Roman" w:hAnsi="Times New Roman" w:eastAsia="宋体"/>
                <w:sz w:val="24"/>
                <w:szCs w:val="24"/>
              </w:rPr>
              <w:t>详细的</w:t>
            </w:r>
            <w:r>
              <w:rPr>
                <w:rFonts w:hint="eastAsia" w:ascii="Times New Roman" w:hAnsi="Times New Roman" w:eastAsia="宋体"/>
                <w:sz w:val="24"/>
                <w:szCs w:val="24"/>
              </w:rPr>
              <w:t>操作</w:t>
            </w:r>
            <w:r>
              <w:rPr>
                <w:rFonts w:ascii="Times New Roman" w:hAnsi="Times New Roman" w:eastAsia="宋体"/>
                <w:sz w:val="24"/>
                <w:szCs w:val="24"/>
              </w:rPr>
              <w:t>规程，内容至少应包括适用范围、操作程序和方法、专用设备和工具、转移和交接、安全保障和应急防护等。</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w:t>
            </w:r>
            <w:r>
              <w:rPr>
                <w:rFonts w:ascii="Times New Roman" w:hAnsi="Times New Roman" w:eastAsia="宋体"/>
                <w:sz w:val="24"/>
                <w:szCs w:val="24"/>
              </w:rPr>
              <w:t>在危险废物的收集和转运过程中，应采取相应的安全防护和污染防治措施，包括防爆、防火、防泄露、或其它防止污染环境的措施。</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（5）根据</w:t>
            </w:r>
            <w:r>
              <w:rPr>
                <w:rFonts w:ascii="Times New Roman" w:hAnsi="Times New Roman" w:eastAsia="宋体"/>
                <w:sz w:val="24"/>
                <w:szCs w:val="24"/>
              </w:rPr>
              <w:t>项目收集废油的性质、种类</w:t>
            </w:r>
            <w:r>
              <w:rPr>
                <w:rFonts w:hint="eastAsia" w:ascii="Times New Roman" w:hAnsi="Times New Roman" w:eastAsia="宋体"/>
                <w:sz w:val="24"/>
                <w:szCs w:val="24"/>
              </w:rPr>
              <w:t>、</w:t>
            </w:r>
            <w:r>
              <w:rPr>
                <w:rFonts w:ascii="Times New Roman" w:hAnsi="Times New Roman" w:eastAsia="宋体"/>
                <w:sz w:val="24"/>
                <w:szCs w:val="24"/>
              </w:rPr>
              <w:t>数量、</w:t>
            </w:r>
            <w:r>
              <w:rPr>
                <w:rFonts w:hint="eastAsia" w:ascii="Times New Roman" w:hAnsi="Times New Roman" w:eastAsia="宋体"/>
                <w:sz w:val="24"/>
                <w:szCs w:val="24"/>
              </w:rPr>
              <w:t>危险</w:t>
            </w:r>
            <w:r>
              <w:rPr>
                <w:rFonts w:ascii="Times New Roman" w:hAnsi="Times New Roman" w:eastAsia="宋体"/>
                <w:sz w:val="24"/>
                <w:szCs w:val="24"/>
              </w:rPr>
              <w:t>特性、</w:t>
            </w:r>
            <w:r>
              <w:rPr>
                <w:rFonts w:hint="eastAsia" w:ascii="Times New Roman" w:hAnsi="Times New Roman" w:eastAsia="宋体"/>
                <w:sz w:val="24"/>
                <w:szCs w:val="24"/>
              </w:rPr>
              <w:t>物理</w:t>
            </w:r>
            <w:r>
              <w:rPr>
                <w:rFonts w:ascii="Times New Roman" w:hAnsi="Times New Roman" w:eastAsia="宋体"/>
                <w:sz w:val="24"/>
                <w:szCs w:val="24"/>
              </w:rPr>
              <w:t>形态、运输要求等因素，确定废油包装应符合如下</w:t>
            </w:r>
            <w:r>
              <w:rPr>
                <w:rFonts w:hint="eastAsia" w:ascii="Times New Roman" w:hAnsi="Times New Roman" w:eastAsia="宋体"/>
                <w:sz w:val="24"/>
                <w:szCs w:val="24"/>
              </w:rPr>
              <w:t>要求</w:t>
            </w:r>
            <w:r>
              <w:rPr>
                <w:rFonts w:ascii="Times New Roman" w:hAnsi="Times New Roman" w:eastAsia="宋体"/>
                <w:sz w:val="24"/>
                <w:szCs w:val="24"/>
              </w:rPr>
              <w:t>：</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①</w:t>
            </w:r>
            <w:r>
              <w:rPr>
                <w:rFonts w:ascii="Times New Roman" w:hAnsi="Times New Roman" w:eastAsia="宋体"/>
                <w:bCs/>
                <w:sz w:val="24"/>
                <w:szCs w:val="24"/>
              </w:rPr>
              <w:t>包装材质要与危险废物相容，可根据废物特性选择钢、铝等材质。</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②废油桶</w:t>
            </w:r>
            <w:r>
              <w:rPr>
                <w:rFonts w:ascii="Times New Roman" w:hAnsi="Times New Roman" w:eastAsia="宋体"/>
                <w:bCs/>
                <w:sz w:val="24"/>
                <w:szCs w:val="24"/>
              </w:rPr>
              <w:t>应</w:t>
            </w:r>
            <w:r>
              <w:rPr>
                <w:rFonts w:hint="eastAsia" w:ascii="Times New Roman" w:hAnsi="Times New Roman" w:eastAsia="宋体"/>
                <w:bCs/>
                <w:sz w:val="24"/>
                <w:szCs w:val="24"/>
              </w:rPr>
              <w:t>达到</w:t>
            </w:r>
            <w:r>
              <w:rPr>
                <w:rFonts w:ascii="Times New Roman" w:hAnsi="Times New Roman" w:eastAsia="宋体"/>
                <w:bCs/>
                <w:sz w:val="24"/>
                <w:szCs w:val="24"/>
              </w:rPr>
              <w:t>防渗、防漏的</w:t>
            </w:r>
            <w:r>
              <w:rPr>
                <w:rFonts w:hint="eastAsia" w:ascii="Times New Roman" w:hAnsi="Times New Roman" w:eastAsia="宋体"/>
                <w:bCs/>
                <w:sz w:val="24"/>
                <w:szCs w:val="24"/>
              </w:rPr>
              <w:t>要求</w:t>
            </w:r>
            <w:r>
              <w:rPr>
                <w:rFonts w:ascii="Times New Roman" w:hAnsi="Times New Roman" w:eastAsia="宋体"/>
                <w:bCs/>
                <w:sz w:val="24"/>
                <w:szCs w:val="24"/>
              </w:rPr>
              <w:t>。</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③废油</w:t>
            </w:r>
            <w:r>
              <w:rPr>
                <w:rFonts w:ascii="Times New Roman" w:hAnsi="Times New Roman" w:eastAsia="宋体"/>
                <w:bCs/>
                <w:sz w:val="24"/>
                <w:szCs w:val="24"/>
              </w:rPr>
              <w:t>桶应设置相应的标签，标签信息应</w:t>
            </w:r>
            <w:r>
              <w:rPr>
                <w:rFonts w:hint="eastAsia" w:ascii="Times New Roman" w:hAnsi="Times New Roman" w:eastAsia="宋体"/>
                <w:bCs/>
                <w:sz w:val="24"/>
                <w:szCs w:val="24"/>
              </w:rPr>
              <w:t>填写</w:t>
            </w:r>
            <w:r>
              <w:rPr>
                <w:rFonts w:ascii="Times New Roman" w:hAnsi="Times New Roman" w:eastAsia="宋体"/>
                <w:bCs/>
                <w:sz w:val="24"/>
                <w:szCs w:val="24"/>
              </w:rPr>
              <w:t>翔实。</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④废油</w:t>
            </w:r>
            <w:r>
              <w:rPr>
                <w:rFonts w:ascii="Times New Roman" w:hAnsi="Times New Roman" w:eastAsia="宋体"/>
                <w:bCs/>
                <w:sz w:val="24"/>
                <w:szCs w:val="24"/>
              </w:rPr>
              <w:t>应根据GB12463的有关要求进行运输包装</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（6）废油</w:t>
            </w:r>
            <w:r>
              <w:rPr>
                <w:rFonts w:ascii="Times New Roman" w:hAnsi="Times New Roman" w:eastAsia="宋体"/>
                <w:bCs/>
                <w:sz w:val="24"/>
                <w:szCs w:val="24"/>
              </w:rPr>
              <w:t>的收集作业应满足如下要求：</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①</w:t>
            </w:r>
            <w:r>
              <w:rPr>
                <w:rFonts w:ascii="Times New Roman" w:hAnsi="Times New Roman" w:eastAsia="宋体"/>
                <w:bCs/>
                <w:sz w:val="24"/>
                <w:szCs w:val="24"/>
              </w:rPr>
              <w:t>应根据收集设备、转运车辆以及现场人员等实际情况确定相应作业区域，同时要设置作业界限标志和警示牌。</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②</w:t>
            </w:r>
            <w:r>
              <w:rPr>
                <w:rFonts w:ascii="Times New Roman" w:hAnsi="Times New Roman" w:eastAsia="宋体"/>
                <w:bCs/>
                <w:sz w:val="24"/>
                <w:szCs w:val="24"/>
              </w:rPr>
              <w:t>作业区域内应设置危险废物收集专用通道和人员避险通道。</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③</w:t>
            </w:r>
            <w:r>
              <w:rPr>
                <w:rFonts w:ascii="Times New Roman" w:hAnsi="Times New Roman" w:eastAsia="宋体"/>
                <w:bCs/>
                <w:sz w:val="24"/>
                <w:szCs w:val="24"/>
              </w:rPr>
              <w:t>收集时应配备必要的收集工具和包装物，以及必要的应急监测设备及应急装备。</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④废油</w:t>
            </w:r>
            <w:r>
              <w:rPr>
                <w:rFonts w:ascii="Times New Roman" w:hAnsi="Times New Roman" w:eastAsia="宋体"/>
                <w:bCs/>
                <w:sz w:val="24"/>
                <w:szCs w:val="24"/>
              </w:rPr>
              <w:t>收集应填写记录表，并将记录表作为危险废物管理的重要档案妥善保存。</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⑤</w:t>
            </w:r>
            <w:r>
              <w:rPr>
                <w:rFonts w:ascii="Times New Roman" w:hAnsi="Times New Roman" w:eastAsia="宋体"/>
                <w:bCs/>
                <w:sz w:val="24"/>
                <w:szCs w:val="24"/>
              </w:rPr>
              <w:t>收集结束后应清理和恢复收集作业区域，确保作业区域环境整洁安全。</w:t>
            </w:r>
          </w:p>
          <w:p>
            <w:pPr>
              <w:spacing w:line="360" w:lineRule="auto"/>
              <w:ind w:firstLine="480" w:firstLineChars="200"/>
              <w:rPr>
                <w:rFonts w:ascii="Times New Roman" w:hAnsi="Times New Roman" w:eastAsia="宋体"/>
                <w:bCs/>
                <w:sz w:val="24"/>
                <w:szCs w:val="24"/>
              </w:rPr>
            </w:pPr>
            <w:r>
              <w:rPr>
                <w:rFonts w:hint="eastAsia" w:ascii="Times New Roman" w:hAnsi="Times New Roman" w:eastAsia="宋体"/>
                <w:bCs/>
                <w:sz w:val="24"/>
                <w:szCs w:val="24"/>
              </w:rPr>
              <w:t>⑥</w:t>
            </w:r>
            <w:r>
              <w:rPr>
                <w:rFonts w:ascii="Times New Roman" w:hAnsi="Times New Roman" w:eastAsia="宋体"/>
                <w:bCs/>
                <w:sz w:val="24"/>
                <w:szCs w:val="24"/>
              </w:rPr>
              <w:t>收集过危险废物的容器、设备、设施、场所及其它物品转作它用时，应消除污染，确保其使用安全。</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（7）废油</w:t>
            </w:r>
            <w:r>
              <w:rPr>
                <w:rFonts w:ascii="Times New Roman" w:hAnsi="Times New Roman" w:eastAsia="宋体"/>
                <w:sz w:val="24"/>
                <w:szCs w:val="24"/>
              </w:rPr>
              <w:t>内部转运作业应满足如下要求：</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①废油</w:t>
            </w:r>
            <w:r>
              <w:rPr>
                <w:rFonts w:ascii="Times New Roman" w:hAnsi="Times New Roman" w:eastAsia="宋体"/>
                <w:sz w:val="24"/>
                <w:szCs w:val="24"/>
              </w:rPr>
              <w:t>内部转运应综合考虑厂区的实际情况确定转运路线，尽量避开办公区和生活区。</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②废油</w:t>
            </w:r>
            <w:r>
              <w:rPr>
                <w:rFonts w:ascii="Times New Roman" w:hAnsi="Times New Roman" w:eastAsia="宋体"/>
                <w:sz w:val="24"/>
                <w:szCs w:val="24"/>
              </w:rPr>
              <w:t>内部转运作业应采用专用的工具，危险废物内部转运应参照本标准附录B填写《危险废物厂内转运记录表》。</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③废油</w:t>
            </w:r>
            <w:r>
              <w:rPr>
                <w:rFonts w:ascii="Times New Roman" w:hAnsi="Times New Roman" w:eastAsia="宋体"/>
                <w:sz w:val="24"/>
                <w:szCs w:val="24"/>
              </w:rPr>
              <w:t>内部转运结束后，应对转运路线进行检查和清理，确保无危险废物遗失在 转运路线上，并对转运工具进行清洗。</w:t>
            </w:r>
          </w:p>
          <w:p>
            <w:pPr>
              <w:spacing w:line="360" w:lineRule="auto"/>
              <w:ind w:firstLine="482" w:firstLineChars="200"/>
              <w:rPr>
                <w:rFonts w:ascii="Times New Roman" w:hAnsi="Times New Roman" w:eastAsia="宋体"/>
                <w:b/>
                <w:sz w:val="24"/>
                <w:szCs w:val="24"/>
              </w:rPr>
            </w:pPr>
            <w:r>
              <w:rPr>
                <w:rFonts w:hint="eastAsia"/>
                <w:b/>
                <w:sz w:val="24"/>
                <w:szCs w:val="24"/>
                <w:lang w:val="en-US" w:eastAsia="zh-CN"/>
              </w:rPr>
              <w:t>9</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3废油</w:t>
            </w:r>
            <w:r>
              <w:rPr>
                <w:rFonts w:ascii="Times New Roman" w:hAnsi="Times New Roman" w:eastAsia="宋体"/>
                <w:b/>
                <w:sz w:val="24"/>
                <w:szCs w:val="24"/>
              </w:rPr>
              <w:t>的</w:t>
            </w:r>
            <w:r>
              <w:rPr>
                <w:rFonts w:hint="eastAsia" w:ascii="Times New Roman" w:hAnsi="Times New Roman" w:eastAsia="宋体"/>
                <w:b/>
                <w:sz w:val="24"/>
                <w:szCs w:val="24"/>
              </w:rPr>
              <w:t>贮存</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（1）本项目收集</w:t>
            </w:r>
            <w:r>
              <w:rPr>
                <w:rFonts w:ascii="Times New Roman" w:hAnsi="Times New Roman" w:eastAsia="宋体"/>
                <w:sz w:val="24"/>
                <w:szCs w:val="24"/>
              </w:rPr>
              <w:t>到的废油</w:t>
            </w:r>
            <w:r>
              <w:rPr>
                <w:rFonts w:hint="eastAsia" w:ascii="Times New Roman" w:hAnsi="Times New Roman" w:eastAsia="宋体"/>
                <w:sz w:val="24"/>
                <w:szCs w:val="24"/>
              </w:rPr>
              <w:t>将</w:t>
            </w:r>
            <w:r>
              <w:rPr>
                <w:rFonts w:ascii="Times New Roman" w:hAnsi="Times New Roman" w:eastAsia="宋体"/>
                <w:sz w:val="24"/>
                <w:szCs w:val="24"/>
              </w:rPr>
              <w:t>暂存于项目区内的储罐内，</w:t>
            </w:r>
            <w:r>
              <w:rPr>
                <w:rFonts w:hint="eastAsia" w:ascii="Times New Roman" w:hAnsi="Times New Roman" w:eastAsia="宋体"/>
                <w:sz w:val="24"/>
                <w:szCs w:val="24"/>
              </w:rPr>
              <w:t>本项目</w:t>
            </w:r>
            <w:r>
              <w:rPr>
                <w:rFonts w:ascii="Times New Roman" w:hAnsi="Times New Roman" w:eastAsia="宋体"/>
                <w:sz w:val="24"/>
                <w:szCs w:val="24"/>
              </w:rPr>
              <w:t>已经配备了符合条件的贮存设施。</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（2）废油</w:t>
            </w:r>
            <w:r>
              <w:rPr>
                <w:rFonts w:ascii="Times New Roman" w:hAnsi="Times New Roman" w:eastAsia="宋体"/>
                <w:sz w:val="24"/>
                <w:szCs w:val="24"/>
              </w:rPr>
              <w:t>贮存设施的选址、设计、建设、运行管理应满足GB18597、GBZ1和GBZ2的有关要求。</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（3）废油</w:t>
            </w:r>
            <w:r>
              <w:rPr>
                <w:rFonts w:ascii="Times New Roman" w:hAnsi="Times New Roman" w:eastAsia="宋体"/>
                <w:sz w:val="24"/>
                <w:szCs w:val="24"/>
              </w:rPr>
              <w:t>贮存设施应配备通讯设备、照明设施和消防设施。</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w:t>
            </w:r>
            <w:r>
              <w:rPr>
                <w:rFonts w:ascii="Times New Roman" w:hAnsi="Times New Roman" w:eastAsia="宋体"/>
                <w:sz w:val="24"/>
                <w:szCs w:val="24"/>
              </w:rPr>
              <w:t>贮存</w:t>
            </w:r>
            <w:r>
              <w:rPr>
                <w:rFonts w:hint="eastAsia" w:ascii="Times New Roman" w:hAnsi="Times New Roman" w:eastAsia="宋体"/>
                <w:sz w:val="24"/>
                <w:szCs w:val="24"/>
              </w:rPr>
              <w:t>废油</w:t>
            </w:r>
            <w:r>
              <w:rPr>
                <w:rFonts w:ascii="Times New Roman" w:hAnsi="Times New Roman" w:eastAsia="宋体"/>
                <w:sz w:val="24"/>
                <w:szCs w:val="24"/>
              </w:rPr>
              <w:t>时应按</w:t>
            </w:r>
            <w:r>
              <w:rPr>
                <w:rFonts w:hint="eastAsia" w:ascii="Times New Roman" w:hAnsi="Times New Roman" w:eastAsia="宋体"/>
                <w:sz w:val="24"/>
                <w:szCs w:val="24"/>
              </w:rPr>
              <w:t>废油</w:t>
            </w:r>
            <w:r>
              <w:rPr>
                <w:rFonts w:ascii="Times New Roman" w:hAnsi="Times New Roman" w:eastAsia="宋体"/>
                <w:sz w:val="24"/>
                <w:szCs w:val="24"/>
              </w:rPr>
              <w:t>的种类和特性</w:t>
            </w:r>
            <w:r>
              <w:rPr>
                <w:rFonts w:hint="eastAsia" w:ascii="Times New Roman" w:hAnsi="Times New Roman" w:eastAsia="宋体"/>
                <w:sz w:val="24"/>
                <w:szCs w:val="24"/>
              </w:rPr>
              <w:t>，</w:t>
            </w:r>
            <w:r>
              <w:rPr>
                <w:rFonts w:ascii="Times New Roman" w:hAnsi="Times New Roman" w:eastAsia="宋体"/>
                <w:sz w:val="24"/>
                <w:szCs w:val="24"/>
              </w:rPr>
              <w:t>设置防雨、防火、</w:t>
            </w:r>
            <w:r>
              <w:rPr>
                <w:rFonts w:hint="eastAsia" w:ascii="Times New Roman" w:hAnsi="Times New Roman" w:eastAsia="宋体"/>
                <w:sz w:val="24"/>
                <w:szCs w:val="24"/>
              </w:rPr>
              <w:t>防渗漏</w:t>
            </w:r>
            <w:r>
              <w:rPr>
                <w:rFonts w:ascii="Times New Roman" w:hAnsi="Times New Roman" w:eastAsia="宋体"/>
                <w:sz w:val="24"/>
                <w:szCs w:val="24"/>
              </w:rPr>
              <w:t>装置。</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（5）</w:t>
            </w:r>
            <w:r>
              <w:rPr>
                <w:rFonts w:ascii="Times New Roman" w:hAnsi="Times New Roman" w:eastAsia="宋体"/>
                <w:sz w:val="24"/>
                <w:szCs w:val="24"/>
              </w:rPr>
              <w:t>贮存</w:t>
            </w:r>
            <w:r>
              <w:rPr>
                <w:rFonts w:hint="eastAsia" w:ascii="Times New Roman" w:hAnsi="Times New Roman" w:eastAsia="宋体"/>
                <w:sz w:val="24"/>
                <w:szCs w:val="24"/>
              </w:rPr>
              <w:t>废油的</w:t>
            </w:r>
            <w:r>
              <w:rPr>
                <w:rFonts w:ascii="Times New Roman" w:hAnsi="Times New Roman" w:eastAsia="宋体"/>
                <w:sz w:val="24"/>
                <w:szCs w:val="24"/>
              </w:rPr>
              <w:t>场所应配置</w:t>
            </w:r>
            <w:r>
              <w:rPr>
                <w:rFonts w:hint="eastAsia" w:ascii="Times New Roman" w:hAnsi="Times New Roman" w:eastAsia="宋体"/>
                <w:sz w:val="24"/>
                <w:szCs w:val="24"/>
              </w:rPr>
              <w:t>相应的</w:t>
            </w:r>
            <w:r>
              <w:rPr>
                <w:rFonts w:ascii="Times New Roman" w:hAnsi="Times New Roman" w:eastAsia="宋体"/>
                <w:sz w:val="24"/>
                <w:szCs w:val="24"/>
              </w:rPr>
              <w:t>消防设备。</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（6）废油</w:t>
            </w:r>
            <w:r>
              <w:rPr>
                <w:rFonts w:ascii="Times New Roman" w:hAnsi="Times New Roman" w:eastAsia="宋体"/>
                <w:sz w:val="24"/>
                <w:szCs w:val="24"/>
              </w:rPr>
              <w:t>贮存期限应符合《中华人民共和国固体废物污染环境防治法》的有关规定。</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（7）废油</w:t>
            </w:r>
            <w:r>
              <w:rPr>
                <w:rFonts w:ascii="Times New Roman" w:hAnsi="Times New Roman" w:eastAsia="宋体"/>
                <w:sz w:val="24"/>
                <w:szCs w:val="24"/>
              </w:rPr>
              <w:t>贮存单位应建立危险废物贮存的</w:t>
            </w:r>
            <w:r>
              <w:rPr>
                <w:rFonts w:hint="eastAsia"/>
                <w:sz w:val="24"/>
                <w:szCs w:val="24"/>
                <w:lang w:eastAsia="zh-CN"/>
              </w:rPr>
              <w:t>台账</w:t>
            </w:r>
            <w:r>
              <w:rPr>
                <w:rFonts w:ascii="Times New Roman" w:hAnsi="Times New Roman" w:eastAsia="宋体"/>
                <w:sz w:val="24"/>
                <w:szCs w:val="24"/>
              </w:rPr>
              <w:t>制度，危险废物出入库交接记录。</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（8）废油贮存</w:t>
            </w:r>
            <w:r>
              <w:rPr>
                <w:rFonts w:ascii="Times New Roman" w:hAnsi="Times New Roman" w:eastAsia="宋体"/>
                <w:sz w:val="24"/>
                <w:szCs w:val="24"/>
              </w:rPr>
              <w:t>设施</w:t>
            </w:r>
            <w:r>
              <w:rPr>
                <w:rFonts w:hint="eastAsia" w:ascii="Times New Roman" w:hAnsi="Times New Roman" w:eastAsia="宋体"/>
                <w:sz w:val="24"/>
                <w:szCs w:val="24"/>
              </w:rPr>
              <w:t>的</w:t>
            </w:r>
            <w:r>
              <w:rPr>
                <w:rFonts w:ascii="Times New Roman" w:hAnsi="Times New Roman" w:eastAsia="宋体"/>
                <w:sz w:val="24"/>
                <w:szCs w:val="24"/>
              </w:rPr>
              <w:t>种类和特性应按照GB18597附录A设置标志。</w:t>
            </w:r>
          </w:p>
          <w:p>
            <w:pPr>
              <w:spacing w:line="360" w:lineRule="auto"/>
              <w:ind w:firstLine="482" w:firstLineChars="200"/>
              <w:rPr>
                <w:rFonts w:ascii="Times New Roman" w:hAnsi="Times New Roman" w:eastAsia="宋体"/>
                <w:b/>
                <w:sz w:val="24"/>
                <w:szCs w:val="24"/>
              </w:rPr>
            </w:pPr>
            <w:r>
              <w:rPr>
                <w:rFonts w:hint="eastAsia"/>
                <w:b/>
                <w:sz w:val="24"/>
                <w:szCs w:val="24"/>
                <w:lang w:val="en-US" w:eastAsia="zh-CN"/>
              </w:rPr>
              <w:t>9</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4废油</w:t>
            </w:r>
            <w:r>
              <w:rPr>
                <w:rFonts w:ascii="Times New Roman" w:hAnsi="Times New Roman" w:eastAsia="宋体"/>
                <w:b/>
                <w:sz w:val="24"/>
                <w:szCs w:val="24"/>
              </w:rPr>
              <w:t>的运输</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（1）废油</w:t>
            </w:r>
            <w:r>
              <w:rPr>
                <w:rFonts w:ascii="Times New Roman" w:hAnsi="Times New Roman" w:eastAsia="宋体"/>
                <w:sz w:val="24"/>
                <w:szCs w:val="24"/>
              </w:rPr>
              <w:t>运输应由持有危险废物经营许可证的单位按照其许可证的经营范围组织实施，承担危险废物运输的单位应获得交通运输部门颁发的危险货物运输资质。</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（2）废油</w:t>
            </w:r>
            <w:r>
              <w:rPr>
                <w:rFonts w:ascii="Times New Roman" w:hAnsi="Times New Roman" w:eastAsia="宋体"/>
                <w:sz w:val="24"/>
                <w:szCs w:val="24"/>
              </w:rPr>
              <w:t>公路运输应按照《道路危险货物运输管理规定》(</w:t>
            </w:r>
            <w:r>
              <w:rPr>
                <w:rFonts w:hint="eastAsia"/>
                <w:sz w:val="24"/>
                <w:szCs w:val="24"/>
                <w:lang w:eastAsia="zh-CN"/>
              </w:rPr>
              <w:t>交通运输部</w:t>
            </w:r>
            <w:r>
              <w:rPr>
                <w:rFonts w:ascii="Times New Roman" w:hAnsi="Times New Roman" w:eastAsia="宋体"/>
                <w:sz w:val="24"/>
                <w:szCs w:val="24"/>
              </w:rPr>
              <w:t>令[2005年]第9号)、JT617以及JT618执行。</w:t>
            </w:r>
            <w:r>
              <w:rPr>
                <w:rFonts w:hint="eastAsia" w:ascii="Times New Roman" w:hAnsi="Times New Roman" w:eastAsia="宋体"/>
                <w:sz w:val="24"/>
                <w:szCs w:val="24"/>
              </w:rPr>
              <w:t>本项目废油采取公路运输。</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（3）</w:t>
            </w:r>
            <w:r>
              <w:rPr>
                <w:rFonts w:ascii="Times New Roman" w:hAnsi="Times New Roman" w:eastAsia="宋体"/>
                <w:sz w:val="24"/>
                <w:szCs w:val="24"/>
              </w:rPr>
              <w:t>运输单位承运</w:t>
            </w:r>
            <w:r>
              <w:rPr>
                <w:rFonts w:hint="eastAsia" w:ascii="Times New Roman" w:hAnsi="Times New Roman" w:eastAsia="宋体"/>
                <w:sz w:val="24"/>
                <w:szCs w:val="24"/>
              </w:rPr>
              <w:t>废油</w:t>
            </w:r>
            <w:r>
              <w:rPr>
                <w:rFonts w:ascii="Times New Roman" w:hAnsi="Times New Roman" w:eastAsia="宋体"/>
                <w:sz w:val="24"/>
                <w:szCs w:val="24"/>
              </w:rPr>
              <w:t>时，应在</w:t>
            </w:r>
            <w:r>
              <w:rPr>
                <w:rFonts w:hint="eastAsia" w:ascii="Times New Roman" w:hAnsi="Times New Roman" w:eastAsia="宋体"/>
                <w:sz w:val="24"/>
                <w:szCs w:val="24"/>
              </w:rPr>
              <w:t>废油储罐上</w:t>
            </w:r>
            <w:r>
              <w:rPr>
                <w:rFonts w:ascii="Times New Roman" w:hAnsi="Times New Roman" w:eastAsia="宋体"/>
                <w:sz w:val="24"/>
                <w:szCs w:val="24"/>
              </w:rPr>
              <w:t>按照GB18597附录A设置标志</w:t>
            </w:r>
            <w:r>
              <w:rPr>
                <w:rFonts w:hint="eastAsia"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（4）废油</w:t>
            </w:r>
            <w:r>
              <w:rPr>
                <w:rFonts w:ascii="Times New Roman" w:hAnsi="Times New Roman" w:eastAsia="宋体"/>
                <w:sz w:val="24"/>
                <w:szCs w:val="24"/>
              </w:rPr>
              <w:t>公路运输时，运输车辆应按GB13392设置车辆标志。</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（5）废油</w:t>
            </w:r>
            <w:r>
              <w:rPr>
                <w:rFonts w:ascii="Times New Roman" w:hAnsi="Times New Roman" w:eastAsia="宋体"/>
                <w:sz w:val="24"/>
                <w:szCs w:val="24"/>
              </w:rPr>
              <w:t>运输时的中转、装卸过程应遵守如下技术要求：</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①</w:t>
            </w:r>
            <w:r>
              <w:rPr>
                <w:rFonts w:ascii="Times New Roman" w:hAnsi="Times New Roman" w:eastAsia="宋体"/>
                <w:sz w:val="24"/>
                <w:szCs w:val="24"/>
              </w:rPr>
              <w:t>卸载区的工作人员应熟悉废物的危险特性，并配备适当的个人防护装备，装卸剧毒废物应配备特殊的防护装备。</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②</w:t>
            </w:r>
            <w:r>
              <w:rPr>
                <w:rFonts w:ascii="Times New Roman" w:hAnsi="Times New Roman" w:eastAsia="宋体"/>
                <w:sz w:val="24"/>
                <w:szCs w:val="24"/>
              </w:rPr>
              <w:t>卸载区应配备必要的消防设备和设施，并设置明显的指示标志。</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③</w:t>
            </w:r>
            <w:r>
              <w:rPr>
                <w:rFonts w:ascii="Times New Roman" w:hAnsi="Times New Roman" w:eastAsia="宋体"/>
                <w:sz w:val="24"/>
                <w:szCs w:val="24"/>
              </w:rPr>
              <w:t>危险废物装卸区应设置隔离设施，液态废物卸载区应急设置收集槽和缓冲罐。</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由于</w:t>
            </w:r>
            <w:r>
              <w:rPr>
                <w:rFonts w:ascii="Times New Roman" w:hAnsi="Times New Roman" w:eastAsia="宋体"/>
                <w:sz w:val="24"/>
                <w:szCs w:val="24"/>
              </w:rPr>
              <w:t>本项目</w:t>
            </w:r>
            <w:r>
              <w:rPr>
                <w:rFonts w:hint="eastAsia" w:ascii="Times New Roman" w:hAnsi="Times New Roman" w:eastAsia="宋体"/>
                <w:sz w:val="24"/>
                <w:szCs w:val="24"/>
              </w:rPr>
              <w:t>废油</w:t>
            </w:r>
            <w:r>
              <w:rPr>
                <w:rFonts w:ascii="Times New Roman" w:hAnsi="Times New Roman" w:eastAsia="宋体"/>
                <w:sz w:val="24"/>
                <w:szCs w:val="24"/>
              </w:rPr>
              <w:t>收集点较为分散，</w:t>
            </w:r>
            <w:r>
              <w:rPr>
                <w:rFonts w:hint="eastAsia" w:ascii="Times New Roman" w:hAnsi="Times New Roman" w:eastAsia="宋体"/>
                <w:sz w:val="24"/>
                <w:szCs w:val="24"/>
              </w:rPr>
              <w:t>废油</w:t>
            </w:r>
            <w:r>
              <w:rPr>
                <w:rFonts w:ascii="Times New Roman" w:hAnsi="Times New Roman" w:eastAsia="宋体"/>
                <w:sz w:val="24"/>
                <w:szCs w:val="24"/>
              </w:rPr>
              <w:t>收集后的运输路线较多，本次环评</w:t>
            </w:r>
            <w:r>
              <w:rPr>
                <w:rFonts w:hint="eastAsia" w:ascii="Times New Roman" w:hAnsi="Times New Roman" w:eastAsia="宋体"/>
                <w:sz w:val="24"/>
                <w:szCs w:val="24"/>
              </w:rPr>
              <w:t>仅</w:t>
            </w:r>
            <w:r>
              <w:rPr>
                <w:rFonts w:ascii="Times New Roman" w:hAnsi="Times New Roman" w:eastAsia="宋体"/>
                <w:sz w:val="24"/>
                <w:szCs w:val="24"/>
              </w:rPr>
              <w:t>对废油收集后运输至临时收集中转点</w:t>
            </w:r>
            <w:r>
              <w:rPr>
                <w:rFonts w:hint="eastAsia" w:ascii="Times New Roman" w:hAnsi="Times New Roman" w:eastAsia="宋体"/>
                <w:sz w:val="24"/>
                <w:szCs w:val="24"/>
              </w:rPr>
              <w:t>的</w:t>
            </w:r>
            <w:r>
              <w:rPr>
                <w:rFonts w:ascii="Times New Roman" w:hAnsi="Times New Roman" w:eastAsia="宋体"/>
                <w:sz w:val="24"/>
                <w:szCs w:val="24"/>
              </w:rPr>
              <w:t>过程提出相关环保</w:t>
            </w:r>
            <w:r>
              <w:rPr>
                <w:rFonts w:hint="eastAsia" w:ascii="Times New Roman" w:hAnsi="Times New Roman" w:eastAsia="宋体"/>
                <w:sz w:val="24"/>
                <w:szCs w:val="24"/>
              </w:rPr>
              <w:t>要求：</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（1）项目</w:t>
            </w:r>
            <w:r>
              <w:rPr>
                <w:rFonts w:ascii="Times New Roman" w:hAnsi="Times New Roman" w:eastAsia="宋体"/>
                <w:sz w:val="24"/>
                <w:szCs w:val="24"/>
              </w:rPr>
              <w:t>收集</w:t>
            </w:r>
            <w:r>
              <w:rPr>
                <w:rFonts w:hint="eastAsia" w:ascii="Times New Roman" w:hAnsi="Times New Roman" w:eastAsia="宋体"/>
                <w:sz w:val="24"/>
                <w:szCs w:val="24"/>
              </w:rPr>
              <w:t>到</w:t>
            </w:r>
            <w:r>
              <w:rPr>
                <w:rFonts w:ascii="Times New Roman" w:hAnsi="Times New Roman" w:eastAsia="宋体"/>
                <w:sz w:val="24"/>
                <w:szCs w:val="24"/>
              </w:rPr>
              <w:t>的废油，必须采用专用的油罐运输车进行输送，且油罐车的运输路线需按照</w:t>
            </w:r>
            <w:r>
              <w:rPr>
                <w:rFonts w:hint="eastAsia" w:ascii="Times New Roman" w:hAnsi="Times New Roman" w:eastAsia="宋体"/>
                <w:sz w:val="24"/>
                <w:szCs w:val="24"/>
              </w:rPr>
              <w:t>预定</w:t>
            </w:r>
            <w:r>
              <w:rPr>
                <w:rFonts w:ascii="Times New Roman" w:hAnsi="Times New Roman" w:eastAsia="宋体"/>
                <w:sz w:val="24"/>
                <w:szCs w:val="24"/>
              </w:rPr>
              <w:t>路线</w:t>
            </w:r>
            <w:r>
              <w:rPr>
                <w:rFonts w:hint="eastAsia" w:ascii="Times New Roman" w:hAnsi="Times New Roman" w:eastAsia="宋体"/>
                <w:sz w:val="24"/>
                <w:szCs w:val="24"/>
              </w:rPr>
              <w:t>行驶</w:t>
            </w:r>
            <w:r>
              <w:rPr>
                <w:rFonts w:ascii="Times New Roman" w:hAnsi="Times New Roman" w:eastAsia="宋体"/>
                <w:sz w:val="24"/>
                <w:szCs w:val="24"/>
              </w:rPr>
              <w:t>，不得随意改变运输线路，不得使用其他车辆对废油进行输送；</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（2）项目废油的运输应严格按照危废运输、收集、贮存技术规范要求进行；</w:t>
            </w:r>
          </w:p>
          <w:p>
            <w:pPr>
              <w:spacing w:line="360" w:lineRule="auto"/>
              <w:ind w:firstLine="480" w:firstLineChars="200"/>
              <w:rPr>
                <w:rFonts w:hint="eastAsia" w:ascii="新宋体" w:hAnsi="新宋体" w:eastAsia="新宋体" w:cs="新宋体"/>
                <w:sz w:val="24"/>
                <w:szCs w:val="24"/>
              </w:rPr>
            </w:pPr>
            <w:r>
              <w:rPr>
                <w:rFonts w:hint="eastAsia" w:ascii="新宋体" w:hAnsi="新宋体" w:eastAsia="新宋体" w:cs="新宋体"/>
                <w:sz w:val="24"/>
                <w:szCs w:val="24"/>
              </w:rPr>
              <w:t>（3）废油在运输路途中，如果发生泄漏、火灾、车辆侧翻等事故，应按照应急预案的要求及时进行处理，并尽快对泄漏的废油进行堵截，避免对周围环境造成更大的影响，事故收集后的废油应按照危险废物进行处置；</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auto"/>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hint="eastAsia" w:ascii="新宋体" w:hAnsi="新宋体" w:eastAsia="新宋体" w:cs="新宋体"/>
                <w:sz w:val="24"/>
                <w:szCs w:val="24"/>
              </w:rPr>
            </w:pPr>
            <w:r>
              <w:rPr>
                <w:rFonts w:hint="eastAsia" w:ascii="新宋体" w:hAnsi="新宋体" w:eastAsia="新宋体" w:cs="新宋体"/>
                <w:sz w:val="24"/>
                <w:szCs w:val="24"/>
              </w:rPr>
              <w:t>（4）建设单位应建立废油收集、转运的台账，做好运输记录。</w:t>
            </w:r>
          </w:p>
          <w:p>
            <w:pPr>
              <w:spacing w:line="360" w:lineRule="auto"/>
              <w:ind w:firstLine="482" w:firstLineChars="200"/>
              <w:rPr>
                <w:rFonts w:hint="eastAsia"/>
                <w:b/>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项目运营过程中除按照以上要求以外，还应遵守以下要求：</w:t>
            </w:r>
          </w:p>
          <w:p>
            <w:pPr>
              <w:spacing w:line="360" w:lineRule="auto"/>
              <w:ind w:firstLine="480" w:firstLineChars="20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①危险废物储存应进行检验，确保同预定接收的危险废物一致，并登记入册；</w:t>
            </w:r>
          </w:p>
          <w:p>
            <w:pPr>
              <w:pStyle w:val="2"/>
              <w:spacing w:line="360" w:lineRule="auto"/>
              <w:ind w:firstLine="480" w:firstLineChars="20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②必须定期对储存废机油的油罐及其他环保设施进行检查，发现异常时，应及时采取相应治理措施；</w:t>
            </w:r>
          </w:p>
          <w:p>
            <w:pPr>
              <w:spacing w:line="360" w:lineRule="auto"/>
              <w:ind w:firstLine="480" w:firstLineChars="20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③企业应</w:t>
            </w:r>
            <w:r>
              <w:rPr>
                <w:rFonts w:hint="eastAsia" w:ascii="宋体" w:hAnsi="宋体" w:eastAsia="宋体" w:cs="宋体"/>
                <w:b w:val="0"/>
                <w:bCs/>
                <w:color w:val="000000" w:themeColor="text1"/>
                <w:sz w:val="24"/>
                <w:szCs w:val="24"/>
                <w14:textFill>
                  <w14:solidFill>
                    <w14:schemeClr w14:val="tx1"/>
                  </w14:solidFill>
                </w14:textFill>
              </w:rPr>
              <w:t>按照《建设项目风险评价技术导则》所列的环境风险的突发性事故应急预案纲要编写应急预</w:t>
            </w:r>
            <w:r>
              <w:rPr>
                <w:rFonts w:hint="eastAsia" w:ascii="宋体" w:hAnsi="宋体" w:eastAsia="宋体" w:cs="宋体"/>
                <w:b w:val="0"/>
                <w:bCs/>
                <w:color w:val="000000" w:themeColor="text1"/>
                <w:sz w:val="24"/>
                <w:szCs w:val="24"/>
                <w:lang w:eastAsia="zh-CN"/>
                <w14:textFill>
                  <w14:solidFill>
                    <w14:schemeClr w14:val="tx1"/>
                  </w14:solidFill>
                </w14:textFill>
              </w:rPr>
              <w:t>案，并到当地环保局进行备案；</w:t>
            </w:r>
          </w:p>
          <w:p>
            <w:pPr>
              <w:spacing w:line="360" w:lineRule="auto"/>
              <w:ind w:firstLine="480" w:firstLineChars="20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④危险废物储存设施必须按规定设置警示标志；</w:t>
            </w:r>
          </w:p>
          <w:p>
            <w:pPr>
              <w:spacing w:line="360" w:lineRule="auto"/>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 xml:space="preserve">    ⑤记录上必须标明危废来源，数量，特性和入库日期等，并妥善保存台账；</w:t>
            </w:r>
          </w:p>
          <w:p>
            <w:pPr>
              <w:pStyle w:val="2"/>
              <w:spacing w:line="360" w:lineRule="auto"/>
              <w:ind w:firstLine="480" w:firstLineChars="200"/>
              <w:rPr>
                <w:rFonts w:hint="default"/>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⑥公司必须定期对职工开展环境风险和环境应急管理宣传和培训，在厂内显著位置标识风险物质危险特性、急救措施等标识牌，定期开展安全教育活动和组织员工进行专题培训。</w:t>
            </w:r>
          </w:p>
          <w:p>
            <w:pPr>
              <w:spacing w:line="360" w:lineRule="auto"/>
              <w:ind w:firstLine="482" w:firstLineChars="200"/>
              <w:rPr>
                <w:rFonts w:hint="eastAsia"/>
                <w:b/>
                <w:color w:val="000000" w:themeColor="text1"/>
                <w:sz w:val="24"/>
                <w:szCs w:val="24"/>
                <w:lang w:val="en-US" w:eastAsia="zh-CN"/>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同时，废机油在收集时，在管理上应做到以下几点：</w:t>
            </w:r>
          </w:p>
          <w:p>
            <w:pPr>
              <w:spacing w:line="360" w:lineRule="auto"/>
              <w:ind w:firstLine="480" w:firstLineChars="20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①根据废机油的产生工序记录、危险废物特性和危险废物产生情况，做好台账管理；</w:t>
            </w:r>
          </w:p>
          <w:p>
            <w:pPr>
              <w:pStyle w:val="2"/>
              <w:spacing w:line="360" w:lineRule="auto"/>
              <w:ind w:firstLine="480" w:firstLineChars="20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②建立内部转移联单制度，进行全过程追踪管理。对危险废物产生频繁的情形，从废物产生部门到贮存场所过程可控，能够有效防止危险废物的散落和遗失。</w:t>
            </w:r>
          </w:p>
          <w:p>
            <w:pPr>
              <w:pStyle w:val="2"/>
              <w:spacing w:line="360" w:lineRule="auto"/>
              <w:ind w:firstLine="480" w:firstLineChars="20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③汇总危险废物台账记录表和转移联单，总结危险废物产生量、自行利用处置情况、委托外单位利用处置情况、临时贮存量等内容，形成内部报表；</w:t>
            </w:r>
          </w:p>
          <w:p>
            <w:pPr>
              <w:pStyle w:val="2"/>
              <w:spacing w:line="360" w:lineRule="auto"/>
              <w:ind w:firstLine="480" w:firstLineChars="20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 ④相应的产生工序调查表及工序图、危险废物特性表、危险废物产生情况一览表、委托利用处置合同、台账记录表和转移联单（包括内部转移联单）等相关材料要随报表封装；</w:t>
            </w:r>
          </w:p>
          <w:p>
            <w:pPr>
              <w:pStyle w:val="2"/>
              <w:spacing w:line="360" w:lineRule="auto"/>
              <w:ind w:firstLine="480" w:firstLineChars="200"/>
              <w:rPr>
                <w:rFonts w:hint="eastAsia"/>
                <w:b w:val="0"/>
                <w:bCs/>
                <w:color w:val="000000" w:themeColor="text1"/>
                <w:sz w:val="24"/>
                <w:szCs w:val="24"/>
                <w:lang w:val="en-US" w:eastAsia="zh-CN"/>
                <w14:textFill>
                  <w14:solidFill>
                    <w14:schemeClr w14:val="tx1"/>
                  </w14:solidFill>
                </w14:textFill>
              </w:rPr>
            </w:pPr>
            <w:r>
              <w:rPr>
                <w:rFonts w:hint="eastAsia"/>
                <w:b w:val="0"/>
                <w:bCs/>
                <w:color w:val="000000" w:themeColor="text1"/>
                <w:sz w:val="24"/>
                <w:szCs w:val="24"/>
                <w:lang w:val="en-US" w:eastAsia="zh-CN"/>
                <w14:textFill>
                  <w14:solidFill>
                    <w14:schemeClr w14:val="tx1"/>
                  </w14:solidFill>
                </w14:textFill>
              </w:rPr>
              <w:t>⑤危险废物台账应分类装订成册，由专人管理，防止遗失。有条件的单位应采用信息软件辅助记录和管理危险废物台账。危险废物台账保存期限至少为5年。</w:t>
            </w:r>
          </w:p>
          <w:p>
            <w:pPr>
              <w:spacing w:line="360" w:lineRule="auto"/>
              <w:rPr>
                <w:rFonts w:ascii="Times New Roman" w:hAnsi="Times New Roman" w:eastAsia="宋体"/>
                <w:b/>
                <w:color w:val="000000" w:themeColor="text1"/>
                <w:sz w:val="24"/>
                <w:szCs w:val="24"/>
                <w14:textFill>
                  <w14:solidFill>
                    <w14:schemeClr w14:val="tx1"/>
                  </w14:solidFill>
                </w14:textFill>
              </w:rPr>
            </w:pPr>
            <w:r>
              <w:rPr>
                <w:rFonts w:hint="eastAsia"/>
                <w:b/>
                <w:color w:val="000000" w:themeColor="text1"/>
                <w:sz w:val="24"/>
                <w:szCs w:val="24"/>
                <w:lang w:val="en-US" w:eastAsia="zh-CN"/>
                <w14:textFill>
                  <w14:solidFill>
                    <w14:schemeClr w14:val="tx1"/>
                  </w14:solidFill>
                </w14:textFill>
              </w:rPr>
              <w:t>10</w:t>
            </w:r>
            <w:r>
              <w:rPr>
                <w:rFonts w:ascii="Times New Roman" w:hAnsi="Times New Roman" w:eastAsia="宋体"/>
                <w:b/>
                <w:color w:val="000000" w:themeColor="text1"/>
                <w:sz w:val="24"/>
                <w:szCs w:val="24"/>
                <w14:textFill>
                  <w14:solidFill>
                    <w14:schemeClr w14:val="tx1"/>
                  </w14:solidFill>
                </w14:textFill>
              </w:rPr>
              <w:t>项目选址</w:t>
            </w:r>
            <w:r>
              <w:rPr>
                <w:rFonts w:hint="eastAsia" w:ascii="Times New Roman" w:hAnsi="Times New Roman" w:eastAsia="宋体"/>
                <w:b/>
                <w:color w:val="000000" w:themeColor="text1"/>
                <w:sz w:val="24"/>
                <w:szCs w:val="24"/>
                <w14:textFill>
                  <w14:solidFill>
                    <w14:schemeClr w14:val="tx1"/>
                  </w14:solidFill>
                </w14:textFill>
              </w:rPr>
              <w:t>合理性</w:t>
            </w:r>
            <w:r>
              <w:rPr>
                <w:rFonts w:ascii="Times New Roman" w:hAnsi="Times New Roman" w:eastAsia="宋体"/>
                <w:b/>
                <w:color w:val="000000" w:themeColor="text1"/>
                <w:sz w:val="24"/>
                <w:szCs w:val="24"/>
                <w14:textFill>
                  <w14:solidFill>
                    <w14:schemeClr w14:val="tx1"/>
                  </w14:solidFill>
                </w14:textFill>
              </w:rPr>
              <w:t>分析</w:t>
            </w:r>
          </w:p>
          <w:p>
            <w:p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w:t>
            </w:r>
            <w:r>
              <w:rPr>
                <w:rFonts w:hint="eastAsia" w:ascii="新宋体" w:hAnsi="新宋体" w:eastAsia="新宋体" w:cs="新宋体"/>
                <w:color w:val="000000" w:themeColor="text1"/>
                <w:sz w:val="24"/>
                <w:szCs w:val="24"/>
                <w:lang w:val="en-US" w:eastAsia="zh-CN"/>
                <w14:textFill>
                  <w14:solidFill>
                    <w14:schemeClr w14:val="tx1"/>
                  </w14:solidFill>
                </w14:textFill>
              </w:rPr>
              <w:t>1</w:t>
            </w:r>
            <w:r>
              <w:rPr>
                <w:rFonts w:hint="eastAsia" w:ascii="新宋体" w:hAnsi="新宋体" w:eastAsia="新宋体" w:cs="新宋体"/>
                <w:color w:val="000000" w:themeColor="text1"/>
                <w:sz w:val="24"/>
                <w:szCs w:val="24"/>
                <w:lang w:eastAsia="zh-CN"/>
                <w14:textFill>
                  <w14:solidFill>
                    <w14:schemeClr w14:val="tx1"/>
                  </w14:solidFill>
                </w14:textFill>
              </w:rPr>
              <w:t>）项目周边环境介绍</w:t>
            </w:r>
          </w:p>
          <w:p>
            <w:pPr>
              <w:spacing w:line="360" w:lineRule="auto"/>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拟建项目位于云南省德宏州芒市轩岗乡团莲新村，</w:t>
            </w:r>
            <w:r>
              <w:rPr>
                <w:rFonts w:hint="eastAsia" w:ascii="新宋体" w:hAnsi="新宋体" w:eastAsia="新宋体" w:cs="新宋体"/>
                <w:color w:val="000000" w:themeColor="text1"/>
                <w:sz w:val="24"/>
                <w:szCs w:val="24"/>
                <w:lang w:eastAsia="zh-CN"/>
                <w14:textFill>
                  <w14:solidFill>
                    <w14:schemeClr w14:val="tx1"/>
                  </w14:solidFill>
                </w14:textFill>
              </w:rPr>
              <w:t>项目用地性质为工业用地</w:t>
            </w:r>
            <w:r>
              <w:rPr>
                <w:rFonts w:hint="eastAsia" w:ascii="新宋体" w:hAnsi="新宋体" w:eastAsia="新宋体" w:cs="新宋体"/>
                <w:color w:val="000000" w:themeColor="text1"/>
                <w:sz w:val="24"/>
                <w:szCs w:val="24"/>
                <w:lang w:val="en-US" w:eastAsia="zh-CN"/>
                <w14:textFill>
                  <w14:solidFill>
                    <w14:schemeClr w14:val="tx1"/>
                  </w14:solidFill>
                </w14:textFill>
              </w:rPr>
              <w:t>(见附件）</w:t>
            </w:r>
            <w:r>
              <w:rPr>
                <w:rFonts w:hint="eastAsia" w:ascii="新宋体" w:hAnsi="新宋体" w:eastAsia="新宋体" w:cs="新宋体"/>
                <w:color w:val="000000" w:themeColor="text1"/>
                <w:sz w:val="24"/>
                <w:szCs w:val="24"/>
                <w:lang w:eastAsia="zh-CN"/>
                <w14:textFill>
                  <w14:solidFill>
                    <w14:schemeClr w14:val="tx1"/>
                  </w14:solidFill>
                </w14:textFill>
              </w:rPr>
              <w:t>，</w:t>
            </w:r>
            <w:r>
              <w:rPr>
                <w:rFonts w:hint="eastAsia" w:ascii="新宋体" w:hAnsi="新宋体" w:eastAsia="新宋体" w:cs="新宋体"/>
                <w:color w:val="000000" w:themeColor="text1"/>
                <w:sz w:val="24"/>
                <w:szCs w:val="24"/>
                <w14:textFill>
                  <w14:solidFill>
                    <w14:schemeClr w14:val="tx1"/>
                  </w14:solidFill>
                </w14:textFill>
              </w:rPr>
              <w:t>项目北侧约100m为莲新村居民，北侧紧挨塑料厂，项目南侧约90m为莲新村居民，项目西侧约</w:t>
            </w:r>
            <w:r>
              <w:rPr>
                <w:rFonts w:hint="eastAsia" w:ascii="新宋体" w:hAnsi="新宋体" w:eastAsia="新宋体" w:cs="新宋体"/>
                <w:color w:val="000000" w:themeColor="text1"/>
                <w:sz w:val="24"/>
                <w:szCs w:val="24"/>
                <w:lang w:val="en-US" w:eastAsia="zh-CN"/>
                <w14:textFill>
                  <w14:solidFill>
                    <w14:schemeClr w14:val="tx1"/>
                  </w14:solidFill>
                </w14:textFill>
              </w:rPr>
              <w:t>100m为芒那公路，约</w:t>
            </w:r>
            <w:r>
              <w:rPr>
                <w:rFonts w:hint="eastAsia" w:ascii="新宋体" w:hAnsi="新宋体" w:eastAsia="新宋体" w:cs="新宋体"/>
                <w:color w:val="000000" w:themeColor="text1"/>
                <w:sz w:val="24"/>
                <w:szCs w:val="24"/>
                <w14:textFill>
                  <w14:solidFill>
                    <w14:schemeClr w14:val="tx1"/>
                  </w14:solidFill>
                </w14:textFill>
              </w:rPr>
              <w:t>200m为遮相分场八队，项目西北侧约60m为冰厂，约</w:t>
            </w:r>
            <w:r>
              <w:rPr>
                <w:rFonts w:hint="eastAsia" w:ascii="新宋体" w:hAnsi="新宋体" w:eastAsia="新宋体" w:cs="新宋体"/>
                <w:color w:val="000000" w:themeColor="text1"/>
                <w:sz w:val="24"/>
                <w:szCs w:val="24"/>
                <w:lang w:val="en-US" w:eastAsia="zh-CN"/>
                <w14:textFill>
                  <w14:solidFill>
                    <w14:schemeClr w14:val="tx1"/>
                  </w14:solidFill>
                </w14:textFill>
              </w:rPr>
              <w:t>40</w:t>
            </w:r>
            <w:r>
              <w:rPr>
                <w:rFonts w:hint="eastAsia" w:ascii="新宋体" w:hAnsi="新宋体" w:eastAsia="新宋体" w:cs="新宋体"/>
                <w:color w:val="000000" w:themeColor="text1"/>
                <w:sz w:val="24"/>
                <w:szCs w:val="24"/>
                <w14:textFill>
                  <w14:solidFill>
                    <w14:schemeClr w14:val="tx1"/>
                  </w14:solidFill>
                </w14:textFill>
              </w:rPr>
              <w:t>m处为废铁回收厂，东侧</w:t>
            </w:r>
            <w:r>
              <w:rPr>
                <w:rFonts w:hint="eastAsia" w:ascii="新宋体" w:hAnsi="新宋体" w:eastAsia="新宋体" w:cs="新宋体"/>
                <w:color w:val="000000" w:themeColor="text1"/>
                <w:sz w:val="24"/>
                <w:szCs w:val="24"/>
                <w:lang w:val="en-US" w:eastAsia="zh-CN"/>
                <w14:textFill>
                  <w14:solidFill>
                    <w14:schemeClr w14:val="tx1"/>
                  </w14:solidFill>
                </w14:textFill>
              </w:rPr>
              <w:t>6</w:t>
            </w:r>
            <w:r>
              <w:rPr>
                <w:rFonts w:hint="eastAsia" w:ascii="新宋体" w:hAnsi="新宋体" w:eastAsia="新宋体" w:cs="新宋体"/>
                <w:color w:val="000000" w:themeColor="text1"/>
                <w:sz w:val="24"/>
                <w:szCs w:val="24"/>
                <w14:textFill>
                  <w14:solidFill>
                    <w14:schemeClr w14:val="tx1"/>
                  </w14:solidFill>
                </w14:textFill>
              </w:rPr>
              <w:t>0m处为德宏州火嫂有限责任公司。</w:t>
            </w:r>
            <w:r>
              <w:rPr>
                <w:rFonts w:hint="eastAsia" w:ascii="新宋体" w:hAnsi="新宋体" w:eastAsia="新宋体" w:cs="新宋体"/>
                <w:color w:val="000000" w:themeColor="text1"/>
                <w:sz w:val="24"/>
                <w:szCs w:val="24"/>
                <w:lang w:eastAsia="zh-CN"/>
                <w14:textFill>
                  <w14:solidFill>
                    <w14:schemeClr w14:val="tx1"/>
                  </w14:solidFill>
                </w14:textFill>
              </w:rPr>
              <w:t>项目所处地区</w:t>
            </w:r>
            <w:r>
              <w:rPr>
                <w:rFonts w:hint="eastAsia" w:ascii="新宋体" w:hAnsi="新宋体" w:eastAsia="新宋体" w:cs="新宋体"/>
                <w:color w:val="000000" w:themeColor="text1"/>
                <w:sz w:val="24"/>
                <w:szCs w:val="24"/>
                <w14:textFill>
                  <w14:solidFill>
                    <w14:schemeClr w14:val="tx1"/>
                  </w14:solidFill>
                </w14:textFill>
              </w:rPr>
              <w:t>交通便利</w:t>
            </w:r>
            <w:r>
              <w:rPr>
                <w:rFonts w:hint="eastAsia" w:ascii="新宋体" w:hAnsi="新宋体" w:eastAsia="新宋体" w:cs="新宋体"/>
                <w:color w:val="000000" w:themeColor="text1"/>
                <w:sz w:val="24"/>
                <w:szCs w:val="24"/>
                <w:lang w:eastAsia="zh-CN"/>
                <w14:textFill>
                  <w14:solidFill>
                    <w14:schemeClr w14:val="tx1"/>
                  </w14:solidFill>
                </w14:textFill>
              </w:rPr>
              <w:t>，</w:t>
            </w:r>
            <w:r>
              <w:rPr>
                <w:rFonts w:hint="eastAsia" w:ascii="新宋体" w:hAnsi="新宋体" w:eastAsia="新宋体" w:cs="新宋体"/>
                <w:color w:val="000000" w:themeColor="text1"/>
                <w:sz w:val="24"/>
                <w:szCs w:val="24"/>
                <w14:textFill>
                  <w14:solidFill>
                    <w14:schemeClr w14:val="tx1"/>
                  </w14:solidFill>
                </w14:textFill>
              </w:rPr>
              <w:t>所在区域水、电市政设施齐全，能够满足项目用电、给排水需求。</w:t>
            </w:r>
          </w:p>
          <w:p>
            <w:pPr>
              <w:spacing w:line="360" w:lineRule="auto"/>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根据现场踏勘，项目评价范围内无自然保护区、风景名胜区、文化遗产保护区、世界文化自然遗产和森林公园、地质公园、湿地公园等保护地以及饮用水水源保护区等企业，评价范围内无明显环境制约因素。</w:t>
            </w:r>
          </w:p>
          <w:p>
            <w:pPr>
              <w:spacing w:line="360" w:lineRule="auto"/>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项目无生产废水</w:t>
            </w:r>
            <w:r>
              <w:rPr>
                <w:rFonts w:hint="eastAsia" w:ascii="新宋体" w:hAnsi="新宋体" w:eastAsia="新宋体" w:cs="新宋体"/>
                <w:color w:val="000000" w:themeColor="text1"/>
                <w:sz w:val="24"/>
                <w:szCs w:val="24"/>
                <w:lang w:eastAsia="zh-CN"/>
                <w14:textFill>
                  <w14:solidFill>
                    <w14:schemeClr w14:val="tx1"/>
                  </w14:solidFill>
                </w14:textFill>
              </w:rPr>
              <w:t>及</w:t>
            </w:r>
            <w:r>
              <w:rPr>
                <w:rFonts w:hint="eastAsia" w:ascii="新宋体" w:hAnsi="新宋体" w:eastAsia="新宋体" w:cs="新宋体"/>
                <w:color w:val="000000" w:themeColor="text1"/>
                <w:sz w:val="24"/>
                <w:szCs w:val="24"/>
                <w14:textFill>
                  <w14:solidFill>
                    <w14:schemeClr w14:val="tx1"/>
                  </w14:solidFill>
                </w14:textFill>
              </w:rPr>
              <w:t>生活污水产生，区域环境空气功能区划为二类区。项目投产后，只要建设单位按照本报告要求落实各项环保设施，正常情况下主要污染物对周围环境以及各环境保护目标影响较小，对周围环境质量影响不大。固体废物100％处置，对生态环境影响轻微。项目建成后不改变区域的环境功能。</w:t>
            </w:r>
          </w:p>
          <w:p>
            <w:pPr>
              <w:spacing w:line="360" w:lineRule="auto"/>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w:t>
            </w:r>
            <w:r>
              <w:rPr>
                <w:rFonts w:hint="eastAsia" w:ascii="新宋体" w:hAnsi="新宋体" w:eastAsia="新宋体" w:cs="新宋体"/>
                <w:color w:val="000000" w:themeColor="text1"/>
                <w:sz w:val="24"/>
                <w:szCs w:val="24"/>
                <w:lang w:val="en-US" w:eastAsia="zh-CN"/>
                <w14:textFill>
                  <w14:solidFill>
                    <w14:schemeClr w14:val="tx1"/>
                  </w14:solidFill>
                </w14:textFill>
              </w:rPr>
              <w:t>2</w:t>
            </w:r>
            <w:r>
              <w:rPr>
                <w:rFonts w:hint="eastAsia" w:ascii="新宋体" w:hAnsi="新宋体" w:eastAsia="新宋体" w:cs="新宋体"/>
                <w:color w:val="000000" w:themeColor="text1"/>
                <w:sz w:val="24"/>
                <w:szCs w:val="24"/>
                <w:lang w:eastAsia="zh-CN"/>
                <w14:textFill>
                  <w14:solidFill>
                    <w14:schemeClr w14:val="tx1"/>
                  </w14:solidFill>
                </w14:textFill>
              </w:rPr>
              <w:t>）</w:t>
            </w:r>
            <w:r>
              <w:rPr>
                <w:rFonts w:hint="eastAsia" w:ascii="新宋体" w:hAnsi="新宋体" w:eastAsia="新宋体" w:cs="新宋体"/>
                <w:color w:val="000000" w:themeColor="text1"/>
                <w:sz w:val="24"/>
                <w:szCs w:val="24"/>
                <w14:textFill>
                  <w14:solidFill>
                    <w14:schemeClr w14:val="tx1"/>
                  </w14:solidFill>
                </w14:textFill>
              </w:rPr>
              <w:t>项目选址与</w:t>
            </w:r>
            <w:r>
              <w:rPr>
                <w:rFonts w:hint="eastAsia" w:ascii="新宋体" w:hAnsi="新宋体" w:eastAsia="新宋体" w:cs="新宋体"/>
                <w:color w:val="000000" w:themeColor="text1"/>
                <w:sz w:val="24"/>
                <w:szCs w:val="24"/>
                <w:lang w:eastAsia="zh-CN"/>
                <w14:textFill>
                  <w14:solidFill>
                    <w14:schemeClr w14:val="tx1"/>
                  </w14:solidFill>
                </w14:textFill>
              </w:rPr>
              <w:t>周边</w:t>
            </w:r>
            <w:r>
              <w:rPr>
                <w:rFonts w:hint="eastAsia" w:ascii="新宋体" w:hAnsi="新宋体" w:eastAsia="新宋体" w:cs="新宋体"/>
                <w:color w:val="000000" w:themeColor="text1"/>
                <w:sz w:val="24"/>
                <w:szCs w:val="24"/>
                <w14:textFill>
                  <w14:solidFill>
                    <w14:schemeClr w14:val="tx1"/>
                  </w14:solidFill>
                </w14:textFill>
              </w:rPr>
              <w:t>环境相容性</w:t>
            </w:r>
          </w:p>
          <w:p>
            <w:p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本</w:t>
            </w:r>
            <w:r>
              <w:rPr>
                <w:rFonts w:hint="eastAsia" w:ascii="新宋体" w:hAnsi="新宋体" w:eastAsia="新宋体" w:cs="新宋体"/>
                <w:color w:val="000000" w:themeColor="text1"/>
                <w:sz w:val="24"/>
                <w:szCs w:val="24"/>
                <w14:textFill>
                  <w14:solidFill>
                    <w14:schemeClr w14:val="tx1"/>
                  </w14:solidFill>
                </w14:textFill>
              </w:rPr>
              <w:t>项目位于云南省德宏州芒市轩岗乡团莲新村</w:t>
            </w:r>
            <w:r>
              <w:rPr>
                <w:rFonts w:hint="eastAsia" w:ascii="新宋体" w:hAnsi="新宋体" w:eastAsia="新宋体" w:cs="新宋体"/>
                <w:color w:val="000000" w:themeColor="text1"/>
                <w:sz w:val="24"/>
                <w:szCs w:val="24"/>
                <w:lang w:eastAsia="zh-CN"/>
                <w14:textFill>
                  <w14:solidFill>
                    <w14:schemeClr w14:val="tx1"/>
                  </w14:solidFill>
                </w14:textFill>
              </w:rPr>
              <w:t>，根据现场踏勘，项目附近无易燃易爆的企业。项目周边主要为私人企业，项目</w:t>
            </w:r>
            <w:r>
              <w:rPr>
                <w:rFonts w:hint="eastAsia" w:ascii="新宋体" w:hAnsi="新宋体" w:eastAsia="新宋体" w:cs="新宋体"/>
                <w:color w:val="000000" w:themeColor="text1"/>
                <w:sz w:val="24"/>
                <w:szCs w:val="24"/>
                <w14:textFill>
                  <w14:solidFill>
                    <w14:schemeClr w14:val="tx1"/>
                  </w14:solidFill>
                </w14:textFill>
              </w:rPr>
              <w:t>北侧紧挨塑料厂</w:t>
            </w:r>
            <w:r>
              <w:rPr>
                <w:rFonts w:hint="eastAsia" w:ascii="新宋体" w:hAnsi="新宋体" w:eastAsia="新宋体" w:cs="新宋体"/>
                <w:color w:val="000000" w:themeColor="text1"/>
                <w:sz w:val="24"/>
                <w:szCs w:val="24"/>
                <w:lang w:eastAsia="zh-CN"/>
                <w14:textFill>
                  <w14:solidFill>
                    <w14:schemeClr w14:val="tx1"/>
                  </w14:solidFill>
                </w14:textFill>
              </w:rPr>
              <w:t>，项目西北侧约60m为冰厂，约40m处为废铁回收厂，东侧60m处为德宏州火嫂有限责任公司，本项目运营期“三废”及噪声的产生及排放量都不大，通过采取相应的污染治理措施，污染物可达标排放，对周围环境影响较小。下面分析项目周边企业与本项目相互的影响以及相容理由。</w:t>
            </w:r>
          </w:p>
          <w:p>
            <w:pPr>
              <w:numPr>
                <w:ilvl w:val="0"/>
                <w:numId w:val="0"/>
              </w:numPr>
              <w:spacing w:line="360" w:lineRule="auto"/>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①</w:t>
            </w:r>
            <w:r>
              <w:rPr>
                <w:rFonts w:hint="eastAsia" w:ascii="新宋体" w:hAnsi="新宋体" w:eastAsia="新宋体" w:cs="新宋体"/>
                <w:color w:val="000000" w:themeColor="text1"/>
                <w:sz w:val="24"/>
                <w:szCs w:val="24"/>
                <w14:textFill>
                  <w14:solidFill>
                    <w14:schemeClr w14:val="tx1"/>
                  </w14:solidFill>
                </w14:textFill>
              </w:rPr>
              <w:t>本项目与</w:t>
            </w:r>
            <w:r>
              <w:rPr>
                <w:rFonts w:hint="eastAsia" w:ascii="新宋体" w:hAnsi="新宋体" w:eastAsia="新宋体" w:cs="新宋体"/>
                <w:color w:val="000000" w:themeColor="text1"/>
                <w:sz w:val="24"/>
                <w:szCs w:val="24"/>
                <w:lang w:eastAsia="zh-CN"/>
                <w14:textFill>
                  <w14:solidFill>
                    <w14:schemeClr w14:val="tx1"/>
                  </w14:solidFill>
                </w14:textFill>
              </w:rPr>
              <w:t>北面塑料厂</w:t>
            </w:r>
            <w:r>
              <w:rPr>
                <w:rFonts w:hint="eastAsia" w:ascii="新宋体" w:hAnsi="新宋体" w:eastAsia="新宋体" w:cs="新宋体"/>
                <w:color w:val="000000" w:themeColor="text1"/>
                <w:sz w:val="24"/>
                <w:szCs w:val="24"/>
                <w14:textFill>
                  <w14:solidFill>
                    <w14:schemeClr w14:val="tx1"/>
                  </w14:solidFill>
                </w14:textFill>
              </w:rPr>
              <w:t>、</w:t>
            </w:r>
            <w:r>
              <w:rPr>
                <w:rFonts w:hint="eastAsia" w:ascii="新宋体" w:hAnsi="新宋体" w:eastAsia="新宋体" w:cs="新宋体"/>
                <w:color w:val="000000" w:themeColor="text1"/>
                <w:sz w:val="24"/>
                <w:szCs w:val="24"/>
                <w:lang w:eastAsia="zh-CN"/>
                <w14:textFill>
                  <w14:solidFill>
                    <w14:schemeClr w14:val="tx1"/>
                  </w14:solidFill>
                </w14:textFill>
              </w:rPr>
              <w:t>西北面碎冰厂、废铁回收</w:t>
            </w:r>
            <w:r>
              <w:rPr>
                <w:rFonts w:hint="eastAsia" w:ascii="新宋体" w:hAnsi="新宋体" w:eastAsia="新宋体" w:cs="新宋体"/>
                <w:color w:val="000000" w:themeColor="text1"/>
                <w:sz w:val="24"/>
                <w:szCs w:val="24"/>
                <w14:textFill>
                  <w14:solidFill>
                    <w14:schemeClr w14:val="tx1"/>
                  </w14:solidFill>
                </w14:textFill>
              </w:rPr>
              <w:t>厂、</w:t>
            </w:r>
            <w:r>
              <w:rPr>
                <w:rFonts w:hint="eastAsia" w:ascii="新宋体" w:hAnsi="新宋体" w:eastAsia="新宋体" w:cs="新宋体"/>
                <w:color w:val="000000" w:themeColor="text1"/>
                <w:sz w:val="24"/>
                <w:szCs w:val="24"/>
                <w:lang w:eastAsia="zh-CN"/>
                <w14:textFill>
                  <w14:solidFill>
                    <w14:schemeClr w14:val="tx1"/>
                  </w14:solidFill>
                </w14:textFill>
              </w:rPr>
              <w:t>东面德宏州火嫂有限责任公司之</w:t>
            </w:r>
            <w:r>
              <w:rPr>
                <w:rFonts w:hint="eastAsia" w:ascii="新宋体" w:hAnsi="新宋体" w:eastAsia="新宋体" w:cs="新宋体"/>
                <w:color w:val="000000" w:themeColor="text1"/>
                <w:sz w:val="24"/>
                <w:szCs w:val="24"/>
                <w14:textFill>
                  <w14:solidFill>
                    <w14:schemeClr w14:val="tx1"/>
                  </w14:solidFill>
                </w14:textFill>
              </w:rPr>
              <w:t>间的相互影响</w:t>
            </w:r>
          </w:p>
          <w:p>
            <w:pPr>
              <w:numPr>
                <w:ilvl w:val="0"/>
                <w:numId w:val="0"/>
              </w:numPr>
              <w:spacing w:line="360" w:lineRule="auto"/>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lang w:val="en-US" w:eastAsia="zh-CN"/>
                <w14:textFill>
                  <w14:solidFill>
                    <w14:schemeClr w14:val="tx1"/>
                  </w14:solidFill>
                </w14:textFill>
              </w:rPr>
              <w:t>A.</w:t>
            </w:r>
            <w:r>
              <w:rPr>
                <w:rFonts w:hint="eastAsia" w:ascii="新宋体" w:hAnsi="新宋体" w:eastAsia="新宋体" w:cs="新宋体"/>
                <w:color w:val="000000" w:themeColor="text1"/>
                <w:sz w:val="24"/>
                <w:szCs w:val="24"/>
                <w14:textFill>
                  <w14:solidFill>
                    <w14:schemeClr w14:val="tx1"/>
                  </w14:solidFill>
                </w14:textFill>
              </w:rPr>
              <w:t>本项目对</w:t>
            </w:r>
            <w:r>
              <w:rPr>
                <w:rFonts w:hint="eastAsia" w:ascii="新宋体" w:hAnsi="新宋体" w:eastAsia="新宋体" w:cs="新宋体"/>
                <w:color w:val="000000" w:themeColor="text1"/>
                <w:sz w:val="24"/>
                <w:szCs w:val="24"/>
                <w:lang w:eastAsia="zh-CN"/>
                <w14:textFill>
                  <w14:solidFill>
                    <w14:schemeClr w14:val="tx1"/>
                  </w14:solidFill>
                </w14:textFill>
              </w:rPr>
              <w:t>北面塑料厂</w:t>
            </w:r>
            <w:r>
              <w:rPr>
                <w:rFonts w:hint="eastAsia" w:ascii="新宋体" w:hAnsi="新宋体" w:eastAsia="新宋体" w:cs="新宋体"/>
                <w:color w:val="000000" w:themeColor="text1"/>
                <w:sz w:val="24"/>
                <w:szCs w:val="24"/>
                <w14:textFill>
                  <w14:solidFill>
                    <w14:schemeClr w14:val="tx1"/>
                  </w14:solidFill>
                </w14:textFill>
              </w:rPr>
              <w:t>、</w:t>
            </w:r>
            <w:r>
              <w:rPr>
                <w:rFonts w:hint="eastAsia" w:ascii="新宋体" w:hAnsi="新宋体" w:eastAsia="新宋体" w:cs="新宋体"/>
                <w:color w:val="000000" w:themeColor="text1"/>
                <w:sz w:val="24"/>
                <w:szCs w:val="24"/>
                <w:lang w:eastAsia="zh-CN"/>
                <w14:textFill>
                  <w14:solidFill>
                    <w14:schemeClr w14:val="tx1"/>
                  </w14:solidFill>
                </w14:textFill>
              </w:rPr>
              <w:t>西北面碎冰厂、废铁回收</w:t>
            </w:r>
            <w:r>
              <w:rPr>
                <w:rFonts w:hint="eastAsia" w:ascii="新宋体" w:hAnsi="新宋体" w:eastAsia="新宋体" w:cs="新宋体"/>
                <w:color w:val="000000" w:themeColor="text1"/>
                <w:sz w:val="24"/>
                <w:szCs w:val="24"/>
                <w14:textFill>
                  <w14:solidFill>
                    <w14:schemeClr w14:val="tx1"/>
                  </w14:solidFill>
                </w14:textFill>
              </w:rPr>
              <w:t>厂、</w:t>
            </w:r>
            <w:r>
              <w:rPr>
                <w:rFonts w:hint="eastAsia" w:ascii="新宋体" w:hAnsi="新宋体" w:eastAsia="新宋体" w:cs="新宋体"/>
                <w:color w:val="000000" w:themeColor="text1"/>
                <w:sz w:val="24"/>
                <w:szCs w:val="24"/>
                <w:lang w:eastAsia="zh-CN"/>
                <w14:textFill>
                  <w14:solidFill>
                    <w14:schemeClr w14:val="tx1"/>
                  </w14:solidFill>
                </w14:textFill>
              </w:rPr>
              <w:t>东面德宏州火嫂有限责任公司</w:t>
            </w:r>
            <w:r>
              <w:rPr>
                <w:rFonts w:hint="eastAsia" w:ascii="新宋体" w:hAnsi="新宋体" w:eastAsia="新宋体" w:cs="新宋体"/>
                <w:color w:val="000000" w:themeColor="text1"/>
                <w:sz w:val="24"/>
                <w:szCs w:val="24"/>
                <w14:textFill>
                  <w14:solidFill>
                    <w14:schemeClr w14:val="tx1"/>
                  </w14:solidFill>
                </w14:textFill>
              </w:rPr>
              <w:t>的影响</w:t>
            </w:r>
          </w:p>
          <w:p>
            <w:pPr>
              <w:pStyle w:val="2"/>
              <w:spacing w:line="360" w:lineRule="auto"/>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本项目位于云南省德宏州芒市轩岗乡团莲新村，项目用地为工业用地，本项目主要</w:t>
            </w:r>
            <w:r>
              <w:rPr>
                <w:rFonts w:hint="eastAsia" w:ascii="宋体" w:hAnsi="宋体" w:eastAsia="宋体" w:cs="宋体"/>
                <w:color w:val="000000" w:themeColor="text1"/>
                <w:kern w:val="0"/>
                <w:sz w:val="24"/>
                <w:szCs w:val="24"/>
                <w14:textFill>
                  <w14:solidFill>
                    <w14:schemeClr w14:val="tx1"/>
                  </w14:solidFill>
                </w14:textFill>
              </w:rPr>
              <w:t>是建设</w:t>
            </w:r>
            <w:r>
              <w:rPr>
                <w:rFonts w:hint="eastAsia" w:ascii="宋体" w:hAnsi="宋体" w:eastAsia="宋体" w:cs="宋体"/>
                <w:color w:val="000000" w:themeColor="text1"/>
                <w:kern w:val="0"/>
                <w:sz w:val="24"/>
                <w:szCs w:val="24"/>
                <w:lang w:eastAsia="zh-CN"/>
                <w14:textFill>
                  <w14:solidFill>
                    <w14:schemeClr w14:val="tx1"/>
                  </w14:solidFill>
                </w14:textFill>
              </w:rPr>
              <w:t>废</w:t>
            </w:r>
            <w:r>
              <w:rPr>
                <w:rFonts w:hint="eastAsia" w:ascii="宋体" w:hAnsi="宋体" w:eastAsia="宋体" w:cs="宋体"/>
                <w:color w:val="000000" w:themeColor="text1"/>
                <w:kern w:val="0"/>
                <w:sz w:val="24"/>
                <w:szCs w:val="24"/>
                <w14:textFill>
                  <w14:solidFill>
                    <w14:schemeClr w14:val="tx1"/>
                  </w14:solidFill>
                </w14:textFill>
              </w:rPr>
              <w:t>油暂存</w:t>
            </w:r>
            <w:r>
              <w:rPr>
                <w:rFonts w:hint="eastAsia" w:ascii="宋体" w:hAnsi="宋体" w:eastAsia="宋体" w:cs="宋体"/>
                <w:color w:val="000000" w:themeColor="text1"/>
                <w:kern w:val="0"/>
                <w:sz w:val="24"/>
                <w:szCs w:val="24"/>
                <w:lang w:eastAsia="zh-CN"/>
                <w14:textFill>
                  <w14:solidFill>
                    <w14:schemeClr w14:val="tx1"/>
                  </w14:solidFill>
                </w14:textFill>
              </w:rPr>
              <w:t>仓库</w:t>
            </w:r>
            <w:r>
              <w:rPr>
                <w:rFonts w:hint="eastAsia" w:ascii="宋体" w:hAnsi="宋体" w:eastAsia="宋体" w:cs="宋体"/>
                <w:color w:val="000000" w:themeColor="text1"/>
                <w:kern w:val="0"/>
                <w:sz w:val="24"/>
                <w:szCs w:val="24"/>
                <w14:textFill>
                  <w14:solidFill>
                    <w14:schemeClr w14:val="tx1"/>
                  </w14:solidFill>
                </w14:textFill>
              </w:rPr>
              <w:t>，不对废油进行加工利用</w:t>
            </w:r>
            <w:r>
              <w:rPr>
                <w:rFonts w:hint="eastAsia" w:ascii="宋体" w:hAnsi="宋体" w:eastAsia="宋体" w:cs="宋体"/>
                <w:color w:val="000000" w:themeColor="text1"/>
                <w:kern w:val="0"/>
                <w:sz w:val="24"/>
                <w:szCs w:val="24"/>
                <w:lang w:eastAsia="zh-CN"/>
                <w14:textFill>
                  <w14:solidFill>
                    <w14:schemeClr w14:val="tx1"/>
                  </w14:solidFill>
                </w14:textFill>
              </w:rPr>
              <w:t>，</w:t>
            </w:r>
            <w:r>
              <w:rPr>
                <w:rFonts w:hint="eastAsia" w:ascii="宋体" w:hAnsi="宋体" w:eastAsia="宋体" w:cs="宋体"/>
                <w:color w:val="000000" w:themeColor="text1"/>
                <w:kern w:val="0"/>
                <w:sz w:val="24"/>
                <w:szCs w:val="24"/>
                <w14:textFill>
                  <w14:solidFill>
                    <w14:schemeClr w14:val="tx1"/>
                  </w14:solidFill>
                </w14:textFill>
              </w:rPr>
              <w:t>项目收集的主要是废机油</w:t>
            </w:r>
          </w:p>
          <w:p>
            <w:pPr>
              <w:numPr>
                <w:ilvl w:val="0"/>
                <w:numId w:val="0"/>
              </w:num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废机油来源主要在芒市各地区4S店、中小型汽车修理厂以及矿山企业</w:t>
            </w:r>
            <w:r>
              <w:rPr>
                <w:rFonts w:hint="eastAsia" w:ascii="宋体" w:hAnsi="宋体" w:eastAsia="宋体" w:cs="宋体"/>
                <w:color w:val="000000" w:themeColor="text1"/>
                <w:sz w:val="24"/>
                <w:szCs w:val="24"/>
                <w:lang w:eastAsia="zh-CN"/>
                <w14:textFill>
                  <w14:solidFill>
                    <w14:schemeClr w14:val="tx1"/>
                  </w14:solidFill>
                </w14:textFill>
              </w:rPr>
              <w:t>厂</w:t>
            </w:r>
            <w:r>
              <w:rPr>
                <w:rFonts w:hint="eastAsia" w:ascii="宋体" w:hAnsi="宋体" w:eastAsia="宋体" w:cs="宋体"/>
                <w:color w:val="000000" w:themeColor="text1"/>
                <w:sz w:val="24"/>
                <w:szCs w:val="24"/>
                <w14:textFill>
                  <w14:solidFill>
                    <w14:schemeClr w14:val="tx1"/>
                  </w14:solidFill>
                </w14:textFill>
              </w:rPr>
              <w:t>进行收购。本项目临时收储、物流中转废油量由废油收购情况而定，最大存储量为100t，存储时间不超过</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个月，即委托有道路经营许可证的运输公司运至有处置危险废物资质的公司进行处置</w:t>
            </w:r>
            <w:r>
              <w:rPr>
                <w:rFonts w:hint="eastAsia" w:ascii="宋体" w:hAnsi="宋体" w:eastAsia="宋体" w:cs="宋体"/>
                <w:color w:val="000000" w:themeColor="text1"/>
                <w:sz w:val="24"/>
                <w:szCs w:val="24"/>
                <w:lang w:eastAsia="zh-CN"/>
                <w14:textFill>
                  <w14:solidFill>
                    <w14:schemeClr w14:val="tx1"/>
                  </w14:solidFill>
                </w14:textFill>
              </w:rPr>
              <w:t>，储油罐的罐体外部均进行了防腐</w:t>
            </w:r>
            <w:r>
              <w:rPr>
                <w:rFonts w:hint="eastAsia" w:ascii="宋体" w:hAnsi="宋体" w:eastAsia="宋体" w:cs="宋体"/>
                <w:color w:val="000000" w:themeColor="text1"/>
                <w:sz w:val="24"/>
                <w:szCs w:val="24"/>
                <w14:textFill>
                  <w14:solidFill>
                    <w14:schemeClr w14:val="tx1"/>
                  </w14:solidFill>
                </w14:textFill>
              </w:rPr>
              <w:t>。本项目对</w:t>
            </w:r>
            <w:r>
              <w:rPr>
                <w:rFonts w:hint="eastAsia" w:ascii="宋体" w:hAnsi="宋体" w:eastAsia="宋体" w:cs="宋体"/>
                <w:color w:val="000000" w:themeColor="text1"/>
                <w:sz w:val="24"/>
                <w:szCs w:val="24"/>
                <w:lang w:eastAsia="zh-CN"/>
                <w14:textFill>
                  <w14:solidFill>
                    <w14:schemeClr w14:val="tx1"/>
                  </w14:solidFill>
                </w14:textFill>
              </w:rPr>
              <w:t>“三废”及噪声</w:t>
            </w:r>
            <w:r>
              <w:rPr>
                <w:rFonts w:hint="eastAsia" w:ascii="宋体" w:hAnsi="宋体" w:eastAsia="宋体" w:cs="宋体"/>
                <w:color w:val="000000" w:themeColor="text1"/>
                <w:sz w:val="24"/>
                <w:szCs w:val="24"/>
                <w14:textFill>
                  <w14:solidFill>
                    <w14:schemeClr w14:val="tx1"/>
                  </w14:solidFill>
                </w14:textFill>
              </w:rPr>
              <w:t>采取的措施如下。</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废水：项目排水采用雨污分流制，雨水经雨水管收集后排入周边沟渠，不得流入储罐区，储罐区搭建大棚，并做防渗措施。本项目的生产工艺均为干式作业，无生产废水产生。办公室及休息室为租用南侧群众厂房以及依托已建公共设施，办公室和休息室不在项目区内，项目区内也不产生生活污水，因此不会对周边企业造成影响。</w:t>
            </w:r>
          </w:p>
          <w:p>
            <w:pPr>
              <w:numPr>
                <w:ilvl w:val="0"/>
                <w:numId w:val="0"/>
              </w:numPr>
              <w:spacing w:line="360" w:lineRule="auto"/>
              <w:ind w:firstLine="480" w:firstLineChars="200"/>
              <w:rPr>
                <w:rFonts w:hint="default" w:ascii="新宋体" w:hAnsi="新宋体" w:eastAsia="新宋体" w:cs="新宋体"/>
                <w:b w:val="0"/>
                <w:bCs w:val="0"/>
                <w:color w:val="000000" w:themeColor="text1"/>
                <w:sz w:val="24"/>
                <w:szCs w:val="24"/>
                <w:lang w:val="en-US" w:eastAsia="zh-CN"/>
                <w14:textFill>
                  <w14:solidFill>
                    <w14:schemeClr w14:val="tx1"/>
                  </w14:solidFill>
                </w14:textFill>
              </w:rPr>
            </w:pP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废气：项目对废油的集中收集及物流运输均在半封闭的废油临时存放区内进行，收集容器、输送管道、动力设备均由低能耗、安全系数高、密封性能好、自动化程度高的储运设备完成，根据对废油临时收集设施呼吸作用释放的非甲烷总烃废气进行分析可知，项目通过加强废油输送设备的管理以及加强废油临时存放区通风换气等防治措施，项目产生的非甲烷总烃浓度不会超过《大气污染物综合排放标准》（GB16297-1996）中非甲烷总烃无组织排放浓度限值的标准，对周边企业影响不大。</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固体废弃物：项目产生的固体废物主要为生活垃圾和危险废物，项目生活垃圾委托当地环卫部门定期清运处置，危险废物暂存于危废暂存间后定期委托有危废处置资质的单位进行处置，危废暂存间严格按照《危险废物贮存污染控制标准》要求进行建设，项目产生的固体废物都能得到妥善处理，对周边环境的影响在可控制的范围内。</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噪声：本项目运营过程产生噪声的设备主要是废油临时收集区内设备及载重汽车产生的噪声，收集区内噪声设备主要有排风扇、抽油泵等生产设备。本项目机械产生的噪声主要属于中低频率噪声，噪声从声源传播到受声点，会因传播距离、空气吸收、阻挡物的反射与屏障等因素的影响而产生衰减，声源强度不大，本项目距离敏感点较远，只要严格控制严格控制运输车辆行驶速度，运输车辆进入现场时禁止鸣笛；加强对工作人员的管理，做到文明生产，避免人为噪声的产生以及禁止夜间生产，采取本环评提出的措施后，对周边企业影响不大。</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风险防范措施：</w:t>
            </w:r>
            <w:r>
              <w:rPr>
                <w:rFonts w:hint="eastAsia" w:ascii="新宋体" w:hAnsi="新宋体" w:eastAsia="新宋体" w:cs="新宋体"/>
                <w:color w:val="000000" w:themeColor="text1"/>
                <w:sz w:val="24"/>
                <w:szCs w:val="24"/>
                <w:lang w:val="en-US" w:eastAsia="zh-CN"/>
                <w14:textFill>
                  <w14:solidFill>
                    <w14:schemeClr w14:val="tx1"/>
                  </w14:solidFill>
                </w14:textFill>
              </w:rPr>
              <w:t>项目建设的废油临时存放区，由于放置废油暂存储罐，需要对地面进行防渗，建设单位严格按照《危险废物贮存污染控制标准》（GB 18597-2001）（2013年修订）中的要求做防水防渗措施，罐区地面硬化、砂浆抹面，并采用环氧树脂漆抹面，防渗层为1米厚黏土层（防渗系数≤10-</w:t>
            </w:r>
            <w:r>
              <w:rPr>
                <w:rFonts w:hint="eastAsia" w:ascii="新宋体" w:hAnsi="新宋体" w:eastAsia="新宋体" w:cs="新宋体"/>
                <w:color w:val="000000" w:themeColor="text1"/>
                <w:sz w:val="24"/>
                <w:szCs w:val="24"/>
                <w:vertAlign w:val="superscript"/>
                <w:lang w:val="en-US" w:eastAsia="zh-CN"/>
                <w14:textFill>
                  <w14:solidFill>
                    <w14:schemeClr w14:val="tx1"/>
                  </w14:solidFill>
                </w14:textFill>
              </w:rPr>
              <w:t>7</w:t>
            </w:r>
            <w:r>
              <w:rPr>
                <w:rFonts w:hint="eastAsia" w:ascii="新宋体" w:hAnsi="新宋体" w:eastAsia="新宋体" w:cs="新宋体"/>
                <w:color w:val="000000" w:themeColor="text1"/>
                <w:sz w:val="24"/>
                <w:szCs w:val="24"/>
                <w:lang w:val="en-US" w:eastAsia="zh-CN"/>
                <w14:textFill>
                  <w14:solidFill>
                    <w14:schemeClr w14:val="tx1"/>
                  </w14:solidFill>
                </w14:textFill>
              </w:rPr>
              <w:t>cm/s），然后铺设2毫米厚高密度聚乙烯，</w:t>
            </w:r>
            <w:r>
              <w:rPr>
                <w:rFonts w:hint="eastAsia" w:ascii="新宋体" w:hAnsi="新宋体" w:eastAsia="新宋体" w:cs="新宋体"/>
                <w:color w:val="000000" w:themeColor="text1"/>
                <w:sz w:val="24"/>
                <w:szCs w:val="24"/>
                <w14:textFill>
                  <w14:solidFill>
                    <w14:schemeClr w14:val="tx1"/>
                  </w14:solidFill>
                </w14:textFill>
              </w:rPr>
              <w:t>在废油临时存放区内设置有一个应急储存罐，应急储存罐容积为40m</w:t>
            </w:r>
            <w:r>
              <w:rPr>
                <w:rFonts w:hint="eastAsia" w:ascii="新宋体" w:hAnsi="新宋体" w:eastAsia="新宋体" w:cs="新宋体"/>
                <w:color w:val="000000" w:themeColor="text1"/>
                <w:sz w:val="24"/>
                <w:szCs w:val="24"/>
                <w:vertAlign w:val="superscript"/>
                <w14:textFill>
                  <w14:solidFill>
                    <w14:schemeClr w14:val="tx1"/>
                  </w14:solidFill>
                </w14:textFill>
              </w:rPr>
              <w:t>3</w:t>
            </w:r>
            <w:r>
              <w:rPr>
                <w:rFonts w:hint="eastAsia" w:ascii="新宋体" w:hAnsi="新宋体" w:eastAsia="新宋体" w:cs="新宋体"/>
                <w:color w:val="000000" w:themeColor="text1"/>
                <w:sz w:val="24"/>
                <w:szCs w:val="24"/>
                <w14:textFill>
                  <w14:solidFill>
                    <w14:schemeClr w14:val="tx1"/>
                  </w14:solidFill>
                </w14:textFill>
              </w:rPr>
              <w:t>，储罐发生泄漏时可以将废油暂时收集至应急储存罐中，在废油储罐和应急储存罐周围设置了围堰，围堰长:12m、宽：8m、高:0.6m、围堰容积为57.</w:t>
            </w:r>
            <w:r>
              <w:rPr>
                <w:rFonts w:hint="eastAsia" w:ascii="新宋体" w:hAnsi="新宋体" w:eastAsia="新宋体" w:cs="新宋体"/>
                <w:color w:val="000000" w:themeColor="text1"/>
                <w:sz w:val="24"/>
                <w:szCs w:val="24"/>
                <w:lang w:val="en-US" w:eastAsia="zh-CN"/>
                <w14:textFill>
                  <w14:solidFill>
                    <w14:schemeClr w14:val="tx1"/>
                  </w14:solidFill>
                </w14:textFill>
              </w:rPr>
              <w:t>6</w:t>
            </w:r>
            <w:r>
              <w:rPr>
                <w:rFonts w:hint="eastAsia" w:ascii="新宋体" w:hAnsi="新宋体" w:eastAsia="新宋体" w:cs="新宋体"/>
                <w:color w:val="000000" w:themeColor="text1"/>
                <w:sz w:val="24"/>
                <w:szCs w:val="24"/>
                <w14:textFill>
                  <w14:solidFill>
                    <w14:schemeClr w14:val="tx1"/>
                  </w14:solidFill>
                </w14:textFill>
              </w:rPr>
              <w:t>m</w:t>
            </w:r>
            <w:r>
              <w:rPr>
                <w:rFonts w:hint="eastAsia" w:ascii="新宋体" w:hAnsi="新宋体" w:eastAsia="新宋体" w:cs="新宋体"/>
                <w:color w:val="000000" w:themeColor="text1"/>
                <w:sz w:val="24"/>
                <w:szCs w:val="24"/>
                <w:vertAlign w:val="superscript"/>
                <w14:textFill>
                  <w14:solidFill>
                    <w14:schemeClr w14:val="tx1"/>
                  </w14:solidFill>
                </w14:textFill>
              </w:rPr>
              <w:t>3</w:t>
            </w:r>
            <w:r>
              <w:rPr>
                <w:rFonts w:hint="eastAsia" w:ascii="新宋体" w:hAnsi="新宋体" w:eastAsia="新宋体" w:cs="新宋体"/>
                <w:color w:val="000000" w:themeColor="text1"/>
                <w:sz w:val="24"/>
                <w:szCs w:val="24"/>
                <w14:textFill>
                  <w14:solidFill>
                    <w14:schemeClr w14:val="tx1"/>
                  </w14:solidFill>
                </w14:textFill>
              </w:rPr>
              <w:t>，围堰用砖混建构，再用水泥浆粉刷，并采用环氧树脂漆抹面，然后铺设2毫米厚高密度聚乙烯进行防渗。用于减少废油临时存放区内储罐发生</w:t>
            </w:r>
            <w:r>
              <w:rPr>
                <w:rFonts w:hint="eastAsia" w:ascii="新宋体" w:hAnsi="新宋体" w:eastAsia="新宋体" w:cs="新宋体"/>
                <w:color w:val="FF0000"/>
                <w:sz w:val="24"/>
                <w:szCs w:val="24"/>
              </w:rPr>
              <w:t>少</w:t>
            </w:r>
            <w:r>
              <w:rPr>
                <w:rFonts w:hint="eastAsia" w:ascii="新宋体" w:hAnsi="新宋体" w:eastAsia="新宋体" w:cs="新宋体"/>
                <w:color w:val="000000" w:themeColor="text1"/>
                <w:sz w:val="24"/>
                <w:szCs w:val="24"/>
                <w14:textFill>
                  <w14:solidFill>
                    <w14:schemeClr w14:val="tx1"/>
                  </w14:solidFill>
                </w14:textFill>
              </w:rPr>
              <w:t>量泄漏事故时的影响范围，从而起到一定的防护作用</w:t>
            </w:r>
            <w:r>
              <w:rPr>
                <w:rFonts w:hint="eastAsia" w:ascii="新宋体" w:hAnsi="新宋体" w:eastAsia="新宋体" w:cs="新宋体"/>
                <w:color w:val="000000" w:themeColor="text1"/>
                <w:sz w:val="24"/>
                <w:szCs w:val="24"/>
                <w:lang w:eastAsia="zh-CN"/>
                <w14:textFill>
                  <w14:solidFill>
                    <w14:schemeClr w14:val="tx1"/>
                  </w14:solidFill>
                </w14:textFill>
              </w:rPr>
              <w:t>，</w:t>
            </w:r>
            <w:r>
              <w:rPr>
                <w:rFonts w:hint="eastAsia" w:ascii="新宋体" w:hAnsi="新宋体" w:eastAsia="新宋体" w:cs="新宋体"/>
                <w:color w:val="000000" w:themeColor="text1"/>
                <w:sz w:val="24"/>
                <w:szCs w:val="24"/>
                <w:lang w:val="en-US" w:eastAsia="zh-CN"/>
                <w14:textFill>
                  <w14:solidFill>
                    <w14:schemeClr w14:val="tx1"/>
                  </w14:solidFill>
                </w14:textFill>
              </w:rPr>
              <w:t>在项目区内，设置消防沙池，容积约为2m</w:t>
            </w:r>
            <w:r>
              <w:rPr>
                <w:rFonts w:hint="eastAsia" w:ascii="新宋体" w:hAnsi="新宋体" w:eastAsia="新宋体" w:cs="新宋体"/>
                <w:color w:val="000000" w:themeColor="text1"/>
                <w:sz w:val="24"/>
                <w:szCs w:val="24"/>
                <w:vertAlign w:val="superscript"/>
                <w:lang w:val="en-US" w:eastAsia="zh-CN"/>
                <w14:textFill>
                  <w14:solidFill>
                    <w14:schemeClr w14:val="tx1"/>
                  </w14:solidFill>
                </w14:textFill>
              </w:rPr>
              <w:t>3</w:t>
            </w:r>
            <w:r>
              <w:rPr>
                <w:rFonts w:hint="eastAsia" w:ascii="新宋体" w:hAnsi="新宋体" w:eastAsia="新宋体" w:cs="新宋体"/>
                <w:color w:val="000000" w:themeColor="text1"/>
                <w:sz w:val="24"/>
                <w:szCs w:val="24"/>
                <w:lang w:val="en-US" w:eastAsia="zh-CN"/>
                <w14:textFill>
                  <w14:solidFill>
                    <w14:schemeClr w14:val="tx1"/>
                  </w14:solidFill>
                </w14:textFill>
              </w:rPr>
              <w:t>，在发生火灾事故时，可起到消防灭火的作用，消防沙池旁还放置有干粉灭火器、铁铲等用具。严格按照《危险废物贮存污染控制标准》要求进行建设了危险废物暂存间，指派专人管理，设置“危废暂存间”的标识。面积为15m</w:t>
            </w:r>
            <w:r>
              <w:rPr>
                <w:rFonts w:hint="eastAsia" w:ascii="新宋体" w:hAnsi="新宋体" w:eastAsia="新宋体" w:cs="新宋体"/>
                <w:color w:val="000000" w:themeColor="text1"/>
                <w:sz w:val="24"/>
                <w:szCs w:val="24"/>
                <w:vertAlign w:val="superscript"/>
                <w:lang w:val="en-US" w:eastAsia="zh-CN"/>
                <w14:textFill>
                  <w14:solidFill>
                    <w14:schemeClr w14:val="tx1"/>
                  </w14:solidFill>
                </w14:textFill>
              </w:rPr>
              <w:t>2</w:t>
            </w:r>
            <w:r>
              <w:rPr>
                <w:rFonts w:hint="eastAsia" w:ascii="新宋体" w:hAnsi="新宋体" w:eastAsia="新宋体" w:cs="新宋体"/>
                <w:color w:val="000000" w:themeColor="text1"/>
                <w:sz w:val="24"/>
                <w:szCs w:val="24"/>
                <w:lang w:val="en-US" w:eastAsia="zh-CN"/>
                <w14:textFill>
                  <w14:solidFill>
                    <w14:schemeClr w14:val="tx1"/>
                  </w14:solidFill>
                </w14:textFill>
              </w:rPr>
              <w:t>，收集项目运营过程产生的少量危险废物</w:t>
            </w:r>
            <w:r>
              <w:rPr>
                <w:rFonts w:hint="eastAsia" w:ascii="新宋体" w:hAnsi="新宋体" w:eastAsia="新宋体" w:cs="新宋体"/>
                <w:color w:val="000000" w:themeColor="text1"/>
                <w:sz w:val="24"/>
                <w:szCs w:val="24"/>
                <w:lang w:eastAsia="zh-CN"/>
                <w14:textFill>
                  <w14:solidFill>
                    <w14:schemeClr w14:val="tx1"/>
                  </w14:solidFill>
                </w14:textFill>
              </w:rPr>
              <w:t>。</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综上所述，项目产生的“三废”</w:t>
            </w:r>
            <w:r>
              <w:rPr>
                <w:rFonts w:hint="eastAsia" w:ascii="新宋体" w:hAnsi="新宋体" w:eastAsia="新宋体" w:cs="新宋体"/>
                <w:color w:val="000000" w:themeColor="text1"/>
                <w:sz w:val="24"/>
                <w:szCs w:val="24"/>
                <w:lang w:eastAsia="zh-CN"/>
                <w14:textFill>
                  <w14:solidFill>
                    <w14:schemeClr w14:val="tx1"/>
                  </w14:solidFill>
                </w14:textFill>
              </w:rPr>
              <w:t>及噪声</w:t>
            </w:r>
            <w:r>
              <w:rPr>
                <w:rFonts w:hint="eastAsia" w:ascii="新宋体" w:hAnsi="新宋体" w:eastAsia="新宋体" w:cs="新宋体"/>
                <w:color w:val="000000" w:themeColor="text1"/>
                <w:sz w:val="24"/>
                <w:szCs w:val="24"/>
                <w14:textFill>
                  <w14:solidFill>
                    <w14:schemeClr w14:val="tx1"/>
                  </w14:solidFill>
                </w14:textFill>
              </w:rPr>
              <w:t>均得到合理处置以及风险防范措施满足要求，不会对周边企业造成不利影响</w:t>
            </w:r>
            <w:r>
              <w:rPr>
                <w:rFonts w:hint="eastAsia" w:ascii="新宋体" w:hAnsi="新宋体" w:eastAsia="新宋体" w:cs="新宋体"/>
                <w:color w:val="000000" w:themeColor="text1"/>
                <w:sz w:val="24"/>
                <w:szCs w:val="24"/>
                <w:lang w:eastAsia="zh-CN"/>
                <w14:textFill>
                  <w14:solidFill>
                    <w14:schemeClr w14:val="tx1"/>
                  </w14:solidFill>
                </w14:textFill>
              </w:rPr>
              <w:t>。</w:t>
            </w:r>
          </w:p>
          <w:p>
            <w:pPr>
              <w:numPr>
                <w:ilvl w:val="0"/>
                <w:numId w:val="0"/>
              </w:numPr>
              <w:spacing w:line="360" w:lineRule="auto"/>
              <w:rPr>
                <w:rFonts w:hint="default" w:ascii="新宋体" w:hAnsi="新宋体" w:eastAsia="新宋体" w:cs="新宋体"/>
                <w:color w:val="000000" w:themeColor="text1"/>
                <w:sz w:val="24"/>
                <w:szCs w:val="24"/>
                <w:lang w:val="en-US" w:eastAsia="zh-CN"/>
                <w14:textFill>
                  <w14:solidFill>
                    <w14:schemeClr w14:val="tx1"/>
                  </w14:solidFill>
                </w14:textFill>
              </w:rPr>
            </w:pPr>
            <w:r>
              <w:rPr>
                <w:rFonts w:hint="eastAsia" w:ascii="新宋体" w:hAnsi="新宋体" w:eastAsia="新宋体" w:cs="新宋体"/>
                <w:color w:val="000000" w:themeColor="text1"/>
                <w:sz w:val="24"/>
                <w:szCs w:val="24"/>
                <w:lang w:val="en-US" w:eastAsia="zh-CN"/>
                <w14:textFill>
                  <w14:solidFill>
                    <w14:schemeClr w14:val="tx1"/>
                  </w14:solidFill>
                </w14:textFill>
              </w:rPr>
              <w:t xml:space="preserve">  B.项目北侧塑料厂对本项目的影响</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val="en-US" w:eastAsia="zh-CN"/>
                <w14:textFill>
                  <w14:solidFill>
                    <w14:schemeClr w14:val="tx1"/>
                  </w14:solidFill>
                </w14:textFill>
              </w:rPr>
              <w:t>根据现场踏堪，北侧塑料厂目前处于停产状态，经塑料厂负责人初步介绍，该企业正在办理环保相关手续，主要从事塑料制品的生产，生产原料为废旧塑料。该企业运营过程产生的生产废水打算经处理后回用，不外排。主要为生活污水，该企业已建化粪池，生活污水经化粪池预处理后由周边村民运走作为农家肥料施用于农田,不外排；废气主要为粉碎粉尘、烘干和注塑废气以及进出车辆废气，该企业生产废气会根据正在办理的环评报告中提出的措施进行治理，使其达标排放。项目进出车辆较少，通过厂区限速行驶、绿化吸收等措施后，影响较小；项目运营期噪声源主要为注塑机、破碎机等生产设备，该企业会通过设置减震垫、定期维护、优先选择低噪声设备，同时四周有墙体阻隔，对周围环境影响不大；固废主要为生产固废和生活垃圾，生产固废主要为塑料边角料等，回用于生产，生活垃圾委托环卫部门定期清运。该企业在生产过程采用一台锅炉供热，锅炉位于厂房的西北侧，本项目储油罐位于厂区最南侧，锅炉距离本项目储油区40m以上，同时该企业与本项目之间有墙体阻隔，而且废机油有较高的闪点和自燃温度，因此，该企业热源对本项目影响不大。</w:t>
            </w:r>
          </w:p>
          <w:p>
            <w:pPr>
              <w:numPr>
                <w:ilvl w:val="0"/>
                <w:numId w:val="0"/>
              </w:numPr>
              <w:spacing w:line="360" w:lineRule="auto"/>
              <w:ind w:firstLine="480" w:firstLineChars="200"/>
              <w:rPr>
                <w:rFonts w:hint="default" w:ascii="新宋体" w:hAnsi="新宋体" w:eastAsia="新宋体" w:cs="新宋体"/>
                <w:color w:val="000000" w:themeColor="text1"/>
                <w:sz w:val="24"/>
                <w:szCs w:val="24"/>
                <w:lang w:val="en-US" w:eastAsia="zh-CN"/>
                <w14:textFill>
                  <w14:solidFill>
                    <w14:schemeClr w14:val="tx1"/>
                  </w14:solidFill>
                </w14:textFill>
              </w:rPr>
            </w:pPr>
            <w:r>
              <w:rPr>
                <w:rFonts w:hint="eastAsia" w:ascii="新宋体" w:hAnsi="新宋体" w:eastAsia="新宋体" w:cs="新宋体"/>
                <w:color w:val="000000" w:themeColor="text1"/>
                <w:sz w:val="24"/>
                <w:szCs w:val="24"/>
                <w:lang w:val="en-US" w:eastAsia="zh-CN"/>
                <w14:textFill>
                  <w14:solidFill>
                    <w14:schemeClr w14:val="tx1"/>
                  </w14:solidFill>
                </w14:textFill>
              </w:rPr>
              <w:t>C.项目西北侧碎冰厂对本项目的影响</w:t>
            </w:r>
          </w:p>
          <w:p>
            <w:pPr>
              <w:numPr>
                <w:ilvl w:val="0"/>
                <w:numId w:val="0"/>
              </w:numPr>
              <w:spacing w:line="360" w:lineRule="auto"/>
              <w:rPr>
                <w:rFonts w:hint="eastAsia" w:ascii="新宋体" w:hAnsi="新宋体" w:eastAsia="新宋体" w:cs="新宋体"/>
                <w:color w:val="000000" w:themeColor="text1"/>
                <w:sz w:val="24"/>
                <w:szCs w:val="24"/>
                <w:lang w:val="en-US" w:eastAsia="zh-CN"/>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 xml:space="preserve"> </w:t>
            </w:r>
            <w:r>
              <w:rPr>
                <w:rFonts w:hint="eastAsia" w:ascii="新宋体" w:hAnsi="新宋体" w:eastAsia="新宋体" w:cs="新宋体"/>
                <w:color w:val="000000" w:themeColor="text1"/>
                <w:sz w:val="24"/>
                <w:szCs w:val="24"/>
                <w:lang w:val="en-US" w:eastAsia="zh-CN"/>
                <w14:textFill>
                  <w14:solidFill>
                    <w14:schemeClr w14:val="tx1"/>
                  </w14:solidFill>
                </w14:textFill>
              </w:rPr>
              <w:t xml:space="preserve">   </w:t>
            </w:r>
            <w:r>
              <w:rPr>
                <w:rFonts w:hint="eastAsia" w:ascii="新宋体" w:hAnsi="新宋体" w:eastAsia="新宋体" w:cs="新宋体"/>
                <w:color w:val="000000" w:themeColor="text1"/>
                <w:sz w:val="24"/>
                <w:szCs w:val="24"/>
                <w:lang w:eastAsia="zh-CN"/>
                <w14:textFill>
                  <w14:solidFill>
                    <w14:schemeClr w14:val="tx1"/>
                  </w14:solidFill>
                </w14:textFill>
              </w:rPr>
              <w:t>根据现场踏堪以及询问碎冰厂负责人得知，该企业主要从事碎冰加工产业，通过工业直冷块冰机将自来水冷冻成一定尺寸的冰块，冰块放置于存冰库中冷藏待售，主要用于保鲜芒市周边的玉米</w:t>
            </w:r>
            <w:r>
              <w:rPr>
                <w:rFonts w:hint="eastAsia" w:ascii="新宋体" w:hAnsi="新宋体" w:eastAsia="新宋体" w:cs="新宋体"/>
                <w:color w:val="000000" w:themeColor="text1"/>
                <w:sz w:val="24"/>
                <w:szCs w:val="24"/>
                <w:lang w:val="en-US" w:eastAsia="zh-CN"/>
                <w14:textFill>
                  <w14:solidFill>
                    <w14:schemeClr w14:val="tx1"/>
                  </w14:solidFill>
                </w14:textFill>
              </w:rPr>
              <w:t>。该项目运营过程产生的“三废”较少，噪声也采取了相应的治理措施。</w:t>
            </w:r>
          </w:p>
          <w:p>
            <w:pPr>
              <w:numPr>
                <w:ilvl w:val="0"/>
                <w:numId w:val="0"/>
              </w:numPr>
              <w:spacing w:line="360" w:lineRule="auto"/>
              <w:ind w:firstLine="480" w:firstLineChars="200"/>
              <w:rPr>
                <w:rFonts w:hint="default" w:ascii="新宋体" w:hAnsi="新宋体" w:eastAsia="新宋体" w:cs="新宋体"/>
                <w:color w:val="000000" w:themeColor="text1"/>
                <w:sz w:val="24"/>
                <w:szCs w:val="24"/>
                <w:lang w:val="en-US" w:eastAsia="zh-CN"/>
                <w14:textFill>
                  <w14:solidFill>
                    <w14:schemeClr w14:val="tx1"/>
                  </w14:solidFill>
                </w14:textFill>
              </w:rPr>
            </w:pPr>
            <w:r>
              <w:rPr>
                <w:rFonts w:hint="eastAsia" w:ascii="新宋体" w:hAnsi="新宋体" w:eastAsia="新宋体" w:cs="新宋体"/>
                <w:color w:val="000000" w:themeColor="text1"/>
                <w:sz w:val="24"/>
                <w:szCs w:val="24"/>
                <w:lang w:val="en-US" w:eastAsia="zh-CN"/>
                <w14:textFill>
                  <w14:solidFill>
                    <w14:schemeClr w14:val="tx1"/>
                  </w14:solidFill>
                </w14:textFill>
              </w:rPr>
              <w:t>废水：项目产生的废水主要为员工产生的生活污水和室内地面冲洗废水，污水经排水管道收集经化粪池预处理后由周边村民运走作为农家肥料施用于农田，不外排。因此本项目不会对周围地表水环境质量产生不利影响。</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废气：本项目大气污染物主要为汽车尾气、垃圾收集桶以及化粪池产生的异味，项目区进出汽车主要是货车，汽车出入厂区次数较少，呈无组织排放。项目运输量少，进出及发动时间短。垃圾收集桶定期清洗，化粪池进行加盖密封，异味产生量不大，垃圾收集桶以及化粪池产生的废气污染物排放量较小，通过大气稀释扩散后对环境的影响较小。</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固体废弃物：本项目产生的固废包括职工生活垃圾和化粪池污泥。生活垃圾收集后交由环卫部门统一清运；化粪池污泥定期清掏作为农家肥施用于周边农田。本项目固体废弃物得到妥善处理，实现达标排放，不会对环境造成影响。</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噪声：项目的噪声源主要为直冷式块冰机、配套冷却塔等设备噪声、社会活动噪声以及运输车辆进出噪声。</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直冷式块冰机、配套冷却塔等设备通过设备安装时生产车间设置厂房隔音棉隔声设施；冷却塔单独设备房隔音棉隔声等措施来降低噪声。装卸货物时的社会活动噪声由于具有较大的波动性和随机性，且只在厂区内部装卸，经过距离衰减、厂房隔音后对周围环境的影响不明显；项目区内出入的车辆多为中型车，出入项目区的过程会产生噪声，由于运输车辆进出项目区次数较少，属于间歇性噪声，车辆噪声经厂房隔音、距离衰减后对区域环境影响不大。</w:t>
            </w:r>
          </w:p>
          <w:p>
            <w:pPr>
              <w:numPr>
                <w:ilvl w:val="0"/>
                <w:numId w:val="0"/>
              </w:numPr>
              <w:spacing w:line="360" w:lineRule="auto"/>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综上所述，</w:t>
            </w:r>
            <w:r>
              <w:rPr>
                <w:rFonts w:hint="eastAsia" w:ascii="新宋体" w:hAnsi="新宋体" w:eastAsia="新宋体" w:cs="新宋体"/>
                <w:color w:val="000000" w:themeColor="text1"/>
                <w:sz w:val="24"/>
                <w:szCs w:val="24"/>
                <w:lang w:eastAsia="zh-CN"/>
                <w14:textFill>
                  <w14:solidFill>
                    <w14:schemeClr w14:val="tx1"/>
                  </w14:solidFill>
                </w14:textFill>
              </w:rPr>
              <w:t>碎冰厂</w:t>
            </w:r>
            <w:r>
              <w:rPr>
                <w:rFonts w:hint="eastAsia" w:ascii="新宋体" w:hAnsi="新宋体" w:eastAsia="新宋体" w:cs="新宋体"/>
                <w:color w:val="000000" w:themeColor="text1"/>
                <w:sz w:val="24"/>
                <w:szCs w:val="24"/>
                <w14:textFill>
                  <w14:solidFill>
                    <w14:schemeClr w14:val="tx1"/>
                  </w14:solidFill>
                </w14:textFill>
              </w:rPr>
              <w:t>产生的“三废”及噪声均得到合理处置，</w:t>
            </w:r>
            <w:r>
              <w:rPr>
                <w:rFonts w:hint="eastAsia" w:ascii="新宋体" w:hAnsi="新宋体" w:eastAsia="新宋体" w:cs="新宋体"/>
                <w:color w:val="000000" w:themeColor="text1"/>
                <w:sz w:val="24"/>
                <w:szCs w:val="24"/>
                <w:lang w:eastAsia="zh-CN"/>
                <w14:textFill>
                  <w14:solidFill>
                    <w14:schemeClr w14:val="tx1"/>
                  </w14:solidFill>
                </w14:textFill>
              </w:rPr>
              <w:t>不存在风险源，</w:t>
            </w:r>
            <w:r>
              <w:rPr>
                <w:rFonts w:hint="eastAsia" w:ascii="新宋体" w:hAnsi="新宋体" w:eastAsia="新宋体" w:cs="新宋体"/>
                <w:color w:val="000000" w:themeColor="text1"/>
                <w:sz w:val="24"/>
                <w:szCs w:val="24"/>
                <w14:textFill>
                  <w14:solidFill>
                    <w14:schemeClr w14:val="tx1"/>
                  </w14:solidFill>
                </w14:textFill>
              </w:rPr>
              <w:t>不会对</w:t>
            </w:r>
            <w:r>
              <w:rPr>
                <w:rFonts w:hint="eastAsia" w:ascii="新宋体" w:hAnsi="新宋体" w:eastAsia="新宋体" w:cs="新宋体"/>
                <w:color w:val="000000" w:themeColor="text1"/>
                <w:sz w:val="24"/>
                <w:szCs w:val="24"/>
                <w:lang w:eastAsia="zh-CN"/>
                <w14:textFill>
                  <w14:solidFill>
                    <w14:schemeClr w14:val="tx1"/>
                  </w14:solidFill>
                </w14:textFill>
              </w:rPr>
              <w:t>本项目</w:t>
            </w:r>
            <w:r>
              <w:rPr>
                <w:rFonts w:hint="eastAsia" w:ascii="新宋体" w:hAnsi="新宋体" w:eastAsia="新宋体" w:cs="新宋体"/>
                <w:color w:val="000000" w:themeColor="text1"/>
                <w:sz w:val="24"/>
                <w:szCs w:val="24"/>
                <w14:textFill>
                  <w14:solidFill>
                    <w14:schemeClr w14:val="tx1"/>
                  </w14:solidFill>
                </w14:textFill>
              </w:rPr>
              <w:t>造成不利影响。</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val="en-US" w:eastAsia="zh-CN"/>
                <w14:textFill>
                  <w14:solidFill>
                    <w14:schemeClr w14:val="tx1"/>
                  </w14:solidFill>
                </w14:textFill>
              </w:rPr>
              <w:t>D.</w:t>
            </w:r>
            <w:r>
              <w:rPr>
                <w:rFonts w:hint="eastAsia" w:ascii="新宋体" w:hAnsi="新宋体" w:eastAsia="新宋体" w:cs="新宋体"/>
                <w:color w:val="000000" w:themeColor="text1"/>
                <w:sz w:val="24"/>
                <w:szCs w:val="24"/>
                <w:lang w:eastAsia="zh-CN"/>
                <w14:textFill>
                  <w14:solidFill>
                    <w14:schemeClr w14:val="tx1"/>
                  </w14:solidFill>
                </w14:textFill>
              </w:rPr>
              <w:t>西北面废铁收购厂对本项目的影响</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val="en-US" w:eastAsia="zh-CN"/>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根据现场踏堪以及询问废铁收购厂负责人得知</w:t>
            </w:r>
            <w:r>
              <w:rPr>
                <w:rFonts w:hint="eastAsia" w:ascii="新宋体" w:hAnsi="新宋体" w:eastAsia="新宋体" w:cs="新宋体"/>
                <w:color w:val="000000" w:themeColor="text1"/>
                <w:sz w:val="24"/>
                <w:szCs w:val="24"/>
                <w:lang w:eastAsia="zh-CN"/>
                <w14:textFill>
                  <w14:solidFill>
                    <w14:schemeClr w14:val="tx1"/>
                  </w14:solidFill>
                </w14:textFill>
              </w:rPr>
              <w:t>，该企业主要在芒市周边企业收购废铁并集中堆放在厂区内，经过人工分拣后，送至成品堆放区，然后在外售，该企业收集的废铁不含易燃易爆以及不收集盛装过危险溶剂的废铁，该企业不对废铁进行加工和再生利用。因此本项目</w:t>
            </w:r>
            <w:r>
              <w:rPr>
                <w:rFonts w:hint="eastAsia" w:ascii="新宋体" w:hAnsi="新宋体" w:eastAsia="新宋体" w:cs="新宋体"/>
                <w:color w:val="000000" w:themeColor="text1"/>
                <w:sz w:val="24"/>
                <w:szCs w:val="24"/>
                <w:lang w:val="en-US" w:eastAsia="zh-CN"/>
                <w14:textFill>
                  <w14:solidFill>
                    <w14:schemeClr w14:val="tx1"/>
                  </w14:solidFill>
                </w14:textFill>
              </w:rPr>
              <w:t>运营过程产生的“三废”及噪声影响不大。</w:t>
            </w:r>
          </w:p>
          <w:p>
            <w:pPr>
              <w:numPr>
                <w:ilvl w:val="0"/>
                <w:numId w:val="0"/>
              </w:numPr>
              <w:spacing w:line="360" w:lineRule="auto"/>
              <w:ind w:firstLine="480" w:firstLineChars="200"/>
              <w:rPr>
                <w:rFonts w:hint="default" w:ascii="新宋体" w:hAnsi="新宋体" w:eastAsia="新宋体" w:cs="新宋体"/>
                <w:color w:val="000000" w:themeColor="text1"/>
                <w:sz w:val="24"/>
                <w:szCs w:val="24"/>
                <w:lang w:val="en-US" w:eastAsia="zh-CN"/>
                <w14:textFill>
                  <w14:solidFill>
                    <w14:schemeClr w14:val="tx1"/>
                  </w14:solidFill>
                </w14:textFill>
              </w:rPr>
            </w:pPr>
            <w:r>
              <w:rPr>
                <w:rFonts w:hint="eastAsia" w:ascii="新宋体" w:hAnsi="新宋体" w:eastAsia="新宋体" w:cs="新宋体"/>
                <w:color w:val="000000" w:themeColor="text1"/>
                <w:sz w:val="24"/>
                <w:szCs w:val="24"/>
                <w:lang w:eastAsia="zh-CN"/>
                <w14:textFill>
                  <w14:solidFill>
                    <w14:schemeClr w14:val="tx1"/>
                  </w14:solidFill>
                </w14:textFill>
              </w:rPr>
              <w:t>该企业经营过程为干式作业，无生产废水产生。用水主要为生活污水，根据现场踏勘，项目区内已设置化粪池，生活污水排入化粪池处理后，已委托周边农民清掏作为农肥，不外排；该企业也无生产废气产生，</w:t>
            </w:r>
            <w:r>
              <w:rPr>
                <w:rFonts w:hint="eastAsia" w:ascii="新宋体" w:hAnsi="新宋体" w:eastAsia="新宋体" w:cs="新宋体"/>
                <w:color w:val="000000" w:themeColor="text1"/>
                <w:sz w:val="24"/>
                <w:szCs w:val="24"/>
                <w:lang w:val="en-US" w:eastAsia="zh-CN"/>
                <w14:textFill>
                  <w14:solidFill>
                    <w14:schemeClr w14:val="tx1"/>
                  </w14:solidFill>
                </w14:textFill>
              </w:rPr>
              <w:t xml:space="preserve"> 废气主要为车辆运输废气，运输车辆出入厂区次数较少，呈无组织排放。项目运输量少，进出及发动时间短，因此，该企业废气影响较小；固废主要为一般生活垃圾，生活垃圾中收集后已由当地环卫工人定期清运处置；噪声主要为货物装卸以及车辆运输噪声，属于中低频率噪声，具有间歇性和短时性等特点，项目夜间不进行生产，且项目距离敏感点较远，该企业噪声影响较小。</w:t>
            </w:r>
          </w:p>
          <w:p>
            <w:pPr>
              <w:numPr>
                <w:ilvl w:val="0"/>
                <w:numId w:val="0"/>
              </w:numPr>
              <w:spacing w:line="360" w:lineRule="auto"/>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综上所述，</w:t>
            </w:r>
            <w:r>
              <w:rPr>
                <w:rFonts w:hint="eastAsia" w:ascii="新宋体" w:hAnsi="新宋体" w:eastAsia="新宋体" w:cs="新宋体"/>
                <w:color w:val="000000" w:themeColor="text1"/>
                <w:sz w:val="24"/>
                <w:szCs w:val="24"/>
                <w:lang w:eastAsia="zh-CN"/>
                <w14:textFill>
                  <w14:solidFill>
                    <w14:schemeClr w14:val="tx1"/>
                  </w14:solidFill>
                </w14:textFill>
              </w:rPr>
              <w:t>废铁收购厂</w:t>
            </w:r>
            <w:r>
              <w:rPr>
                <w:rFonts w:hint="eastAsia" w:ascii="新宋体" w:hAnsi="新宋体" w:eastAsia="新宋体" w:cs="新宋体"/>
                <w:color w:val="000000" w:themeColor="text1"/>
                <w:sz w:val="24"/>
                <w:szCs w:val="24"/>
                <w14:textFill>
                  <w14:solidFill>
                    <w14:schemeClr w14:val="tx1"/>
                  </w14:solidFill>
                </w14:textFill>
              </w:rPr>
              <w:t>产生的“三废”及噪声均得到合理处置，</w:t>
            </w:r>
            <w:r>
              <w:rPr>
                <w:rFonts w:hint="eastAsia" w:ascii="新宋体" w:hAnsi="新宋体" w:eastAsia="新宋体" w:cs="新宋体"/>
                <w:color w:val="000000" w:themeColor="text1"/>
                <w:sz w:val="24"/>
                <w:szCs w:val="24"/>
                <w:lang w:eastAsia="zh-CN"/>
                <w14:textFill>
                  <w14:solidFill>
                    <w14:schemeClr w14:val="tx1"/>
                  </w14:solidFill>
                </w14:textFill>
              </w:rPr>
              <w:t>不存在风险源，</w:t>
            </w:r>
            <w:r>
              <w:rPr>
                <w:rFonts w:hint="eastAsia" w:ascii="新宋体" w:hAnsi="新宋体" w:eastAsia="新宋体" w:cs="新宋体"/>
                <w:color w:val="000000" w:themeColor="text1"/>
                <w:sz w:val="24"/>
                <w:szCs w:val="24"/>
                <w14:textFill>
                  <w14:solidFill>
                    <w14:schemeClr w14:val="tx1"/>
                  </w14:solidFill>
                </w14:textFill>
              </w:rPr>
              <w:t>不会对</w:t>
            </w:r>
            <w:r>
              <w:rPr>
                <w:rFonts w:hint="eastAsia" w:ascii="新宋体" w:hAnsi="新宋体" w:eastAsia="新宋体" w:cs="新宋体"/>
                <w:color w:val="000000" w:themeColor="text1"/>
                <w:sz w:val="24"/>
                <w:szCs w:val="24"/>
                <w:lang w:eastAsia="zh-CN"/>
                <w14:textFill>
                  <w14:solidFill>
                    <w14:schemeClr w14:val="tx1"/>
                  </w14:solidFill>
                </w14:textFill>
              </w:rPr>
              <w:t>本项目</w:t>
            </w:r>
            <w:r>
              <w:rPr>
                <w:rFonts w:hint="eastAsia" w:ascii="新宋体" w:hAnsi="新宋体" w:eastAsia="新宋体" w:cs="新宋体"/>
                <w:color w:val="000000" w:themeColor="text1"/>
                <w:sz w:val="24"/>
                <w:szCs w:val="24"/>
                <w14:textFill>
                  <w14:solidFill>
                    <w14:schemeClr w14:val="tx1"/>
                  </w14:solidFill>
                </w14:textFill>
              </w:rPr>
              <w:t>造成不利影响</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lang w:val="en-US" w:eastAsia="zh-CN"/>
                <w14:textFill>
                  <w14:solidFill>
                    <w14:schemeClr w14:val="tx1"/>
                  </w14:solidFill>
                </w14:textFill>
              </w:rPr>
              <w:t>E.</w:t>
            </w:r>
            <w:r>
              <w:rPr>
                <w:rFonts w:hint="eastAsia" w:ascii="新宋体" w:hAnsi="新宋体" w:eastAsia="新宋体" w:cs="新宋体"/>
                <w:color w:val="000000" w:themeColor="text1"/>
                <w:sz w:val="24"/>
                <w:szCs w:val="24"/>
                <w:lang w:eastAsia="zh-CN"/>
                <w14:textFill>
                  <w14:solidFill>
                    <w14:schemeClr w14:val="tx1"/>
                  </w14:solidFill>
                </w14:textFill>
              </w:rPr>
              <w:t>东面德宏州火嫂有限责任公司对本项目的影响</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eastAsia="zh-CN"/>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根据现场踏堪以及询问</w:t>
            </w:r>
            <w:r>
              <w:rPr>
                <w:rFonts w:hint="eastAsia" w:ascii="新宋体" w:hAnsi="新宋体" w:eastAsia="新宋体" w:cs="新宋体"/>
                <w:color w:val="000000" w:themeColor="text1"/>
                <w:sz w:val="24"/>
                <w:szCs w:val="24"/>
                <w:lang w:eastAsia="zh-CN"/>
                <w14:textFill>
                  <w14:solidFill>
                    <w14:schemeClr w14:val="tx1"/>
                  </w14:solidFill>
                </w14:textFill>
              </w:rPr>
              <w:t>该企业</w:t>
            </w:r>
            <w:r>
              <w:rPr>
                <w:rFonts w:hint="eastAsia" w:ascii="新宋体" w:hAnsi="新宋体" w:eastAsia="新宋体" w:cs="新宋体"/>
                <w:color w:val="000000" w:themeColor="text1"/>
                <w:sz w:val="24"/>
                <w:szCs w:val="24"/>
                <w14:textFill>
                  <w14:solidFill>
                    <w14:schemeClr w14:val="tx1"/>
                  </w14:solidFill>
                </w14:textFill>
              </w:rPr>
              <w:t>负责人得知</w:t>
            </w:r>
            <w:r>
              <w:rPr>
                <w:rFonts w:hint="eastAsia" w:ascii="新宋体" w:hAnsi="新宋体" w:eastAsia="新宋体" w:cs="新宋体"/>
                <w:color w:val="000000" w:themeColor="text1"/>
                <w:sz w:val="24"/>
                <w:szCs w:val="24"/>
                <w:lang w:eastAsia="zh-CN"/>
                <w14:textFill>
                  <w14:solidFill>
                    <w14:schemeClr w14:val="tx1"/>
                  </w14:solidFill>
                </w14:textFill>
              </w:rPr>
              <w:t>，该企业主要是以鲜辣椒、大蒜等为原料生产辣椒酱。具体工艺主要为首先收购鲜辣椒、大蒜等，其次对原料进行分拣，剔除杂质，然后清洗，辅以配料再油炒，最后冷却再真空包装。在生产过程会产生一定的废水、废气、噪声和固废，该企业也采取了相应的措施。该企业生产过程产生的废水主要为原料、设备等的清洗水以及员工产生的生活污水，类比同类项目，本项目清洗废水与生活污水水质接近，因此设备清洗废水与生活污水一同排入已建的化粪池处理后委托周边农民清掏作为农肥，不外排；本项目车间为密闭，四周均设置墙体阻隔，生产废气对周围影响不大；固废主要为生活垃圾以及原料在分拣过程产生的少量杂质，与生活垃圾一同委托</w:t>
            </w:r>
            <w:r>
              <w:rPr>
                <w:rFonts w:hint="eastAsia" w:ascii="新宋体" w:hAnsi="新宋体" w:eastAsia="新宋体" w:cs="新宋体"/>
                <w:color w:val="000000" w:themeColor="text1"/>
                <w:sz w:val="24"/>
                <w:szCs w:val="24"/>
                <w:lang w:val="en-US" w:eastAsia="zh-CN"/>
                <w14:textFill>
                  <w14:solidFill>
                    <w14:schemeClr w14:val="tx1"/>
                  </w14:solidFill>
                </w14:textFill>
              </w:rPr>
              <w:t>当地环卫工人定期清运处置，噪声主要为搅碎机、灌装机等设备产生，根据该企业生产特点，设备主要为白天间歇式作业，产生的噪声为昼间间歇性噪声，因此，不会对周边企业造成较大影响。</w:t>
            </w:r>
          </w:p>
          <w:p>
            <w:pPr>
              <w:numPr>
                <w:ilvl w:val="0"/>
                <w:numId w:val="0"/>
              </w:numPr>
              <w:spacing w:line="360" w:lineRule="auto"/>
              <w:ind w:firstLine="480" w:firstLineChars="200"/>
              <w:rPr>
                <w:rFonts w:hint="eastAsia" w:ascii="新宋体" w:hAnsi="新宋体" w:eastAsia="新宋体" w:cs="新宋体"/>
                <w:color w:val="000000" w:themeColor="text1"/>
                <w:sz w:val="24"/>
                <w:szCs w:val="24"/>
                <w:lang w:val="en-US" w:eastAsia="zh-CN"/>
                <w14:textFill>
                  <w14:solidFill>
                    <w14:schemeClr w14:val="tx1"/>
                  </w14:solidFill>
                </w14:textFill>
              </w:rPr>
            </w:pPr>
            <w:r>
              <w:rPr>
                <w:rFonts w:hint="eastAsia" w:ascii="新宋体" w:hAnsi="新宋体" w:eastAsia="新宋体" w:cs="新宋体"/>
                <w:color w:val="000000" w:themeColor="text1"/>
                <w:sz w:val="24"/>
                <w:szCs w:val="24"/>
                <w:lang w:val="en-US" w:eastAsia="zh-CN"/>
                <w14:textFill>
                  <w14:solidFill>
                    <w14:schemeClr w14:val="tx1"/>
                  </w14:solidFill>
                </w14:textFill>
              </w:rPr>
              <w:t>综上所述，德宏州火嫂有限责任公司产生的“三废”及噪声均得到合理处置，不会对本项目造成不利影响。</w:t>
            </w:r>
          </w:p>
          <w:p>
            <w:pPr>
              <w:numPr>
                <w:ilvl w:val="0"/>
                <w:numId w:val="0"/>
              </w:numPr>
              <w:spacing w:line="360" w:lineRule="auto"/>
              <w:ind w:firstLine="480" w:firstLineChars="200"/>
              <w:rPr>
                <w:rFonts w:hint="eastAsia" w:ascii="新宋体" w:hAnsi="新宋体" w:eastAsia="新宋体" w:cs="新宋体"/>
                <w:b w:val="0"/>
                <w:bCs w:val="0"/>
                <w:color w:val="000000" w:themeColor="text1"/>
                <w:sz w:val="24"/>
                <w:szCs w:val="24"/>
                <w:lang w:eastAsia="zh-CN"/>
                <w14:textFill>
                  <w14:solidFill>
                    <w14:schemeClr w14:val="tx1"/>
                  </w14:solidFill>
                </w14:textFill>
              </w:rPr>
            </w:pPr>
            <w:r>
              <w:rPr>
                <w:rFonts w:hint="eastAsia" w:ascii="新宋体" w:hAnsi="新宋体" w:eastAsia="新宋体" w:cs="新宋体"/>
                <w:b w:val="0"/>
                <w:bCs w:val="0"/>
                <w:color w:val="000000" w:themeColor="text1"/>
                <w:sz w:val="24"/>
                <w:szCs w:val="24"/>
                <w:lang w:val="en-US" w:eastAsia="zh-CN"/>
                <w14:textFill>
                  <w14:solidFill>
                    <w14:schemeClr w14:val="tx1"/>
                  </w14:solidFill>
                </w14:textFill>
              </w:rPr>
              <w:t>(3）</w:t>
            </w:r>
            <w:r>
              <w:rPr>
                <w:rFonts w:hint="eastAsia" w:ascii="新宋体" w:hAnsi="新宋体" w:eastAsia="新宋体" w:cs="新宋体"/>
                <w:b w:val="0"/>
                <w:bCs w:val="0"/>
                <w:color w:val="000000" w:themeColor="text1"/>
                <w:sz w:val="24"/>
                <w:szCs w:val="24"/>
                <w:lang w:eastAsia="zh-CN"/>
                <w14:textFill>
                  <w14:solidFill>
                    <w14:schemeClr w14:val="tx1"/>
                  </w14:solidFill>
                </w14:textFill>
              </w:rPr>
              <w:t>结论</w:t>
            </w:r>
          </w:p>
          <w:p>
            <w:pPr>
              <w:numPr>
                <w:ilvl w:val="0"/>
                <w:numId w:val="0"/>
              </w:numPr>
              <w:spacing w:line="360" w:lineRule="auto"/>
              <w:ind w:firstLine="480" w:firstLineChars="200"/>
              <w:rPr>
                <w:rFonts w:hint="eastAsia" w:ascii="新宋体" w:hAnsi="新宋体" w:eastAsia="新宋体" w:cs="新宋体"/>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4"/>
                <w14:textFill>
                  <w14:solidFill>
                    <w14:schemeClr w14:val="tx1"/>
                  </w14:solidFill>
                </w14:textFill>
              </w:rPr>
              <w:t>由以上分析可知，项目所在地附近企业</w:t>
            </w:r>
            <w:r>
              <w:rPr>
                <w:rFonts w:hint="eastAsia" w:ascii="新宋体" w:hAnsi="新宋体" w:eastAsia="新宋体" w:cs="新宋体"/>
                <w:color w:val="000000" w:themeColor="text1"/>
                <w:sz w:val="24"/>
                <w:szCs w:val="24"/>
                <w:lang w:eastAsia="zh-CN"/>
                <w14:textFill>
                  <w14:solidFill>
                    <w14:schemeClr w14:val="tx1"/>
                  </w14:solidFill>
                </w14:textFill>
              </w:rPr>
              <w:t>不存在大的风险源，因此，本项目投入运营后外环境不会对本项目造成影响，本项目也不会对周围环境造成太大的影响。因此，项目与周边企业具有环境相容性</w:t>
            </w:r>
            <w:r>
              <w:rPr>
                <w:rFonts w:hint="eastAsia" w:ascii="新宋体" w:hAnsi="新宋体" w:eastAsia="新宋体" w:cs="新宋体"/>
                <w:color w:val="000000" w:themeColor="text1"/>
                <w:sz w:val="24"/>
                <w:szCs w:val="24"/>
                <w14:textFill>
                  <w14:solidFill>
                    <w14:schemeClr w14:val="tx1"/>
                  </w14:solidFill>
                </w14:textFill>
              </w:rPr>
              <w:t>，不构成相互影响，</w:t>
            </w:r>
            <w:r>
              <w:rPr>
                <w:rFonts w:hint="eastAsia" w:ascii="新宋体" w:hAnsi="新宋体" w:eastAsia="新宋体" w:cs="新宋体"/>
                <w:color w:val="000000" w:themeColor="text1"/>
                <w:sz w:val="24"/>
                <w:szCs w:val="24"/>
                <w:lang w:eastAsia="zh-CN"/>
                <w14:textFill>
                  <w14:solidFill>
                    <w14:schemeClr w14:val="tx1"/>
                  </w14:solidFill>
                </w14:textFill>
              </w:rPr>
              <w:t>所以本</w:t>
            </w:r>
            <w:r>
              <w:rPr>
                <w:rFonts w:hint="eastAsia" w:ascii="新宋体" w:hAnsi="新宋体" w:eastAsia="新宋体" w:cs="新宋体"/>
                <w:color w:val="000000" w:themeColor="text1"/>
                <w:sz w:val="24"/>
                <w:szCs w:val="24"/>
                <w14:textFill>
                  <w14:solidFill>
                    <w14:schemeClr w14:val="tx1"/>
                  </w14:solidFill>
                </w14:textFill>
              </w:rPr>
              <w:t>项目选址可行。</w:t>
            </w:r>
          </w:p>
          <w:p>
            <w:pPr>
              <w:numPr>
                <w:ilvl w:val="0"/>
                <w:numId w:val="0"/>
              </w:numPr>
              <w:spacing w:line="360" w:lineRule="auto"/>
              <w:ind w:firstLine="480" w:firstLineChars="200"/>
              <w:rPr>
                <w:rFonts w:hint="eastAsia"/>
                <w:color w:val="000000" w:themeColor="text1"/>
                <w:sz w:val="24"/>
                <w:szCs w:val="20"/>
                <w14:textFill>
                  <w14:solidFill>
                    <w14:schemeClr w14:val="tx1"/>
                  </w14:solidFill>
                </w14:textFill>
              </w:rPr>
            </w:pP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4</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0"/>
                <w14:textFill>
                  <w14:solidFill>
                    <w14:schemeClr w14:val="tx1"/>
                  </w14:solidFill>
                </w14:textFill>
              </w:rPr>
              <w:t>贮存</w:t>
            </w:r>
            <w:r>
              <w:rPr>
                <w:rFonts w:hint="eastAsia"/>
                <w:color w:val="000000" w:themeColor="text1"/>
                <w:sz w:val="24"/>
                <w:szCs w:val="20"/>
                <w:lang w:eastAsia="zh-CN"/>
                <w14:textFill>
                  <w14:solidFill>
                    <w14:schemeClr w14:val="tx1"/>
                  </w14:solidFill>
                </w14:textFill>
              </w:rPr>
              <w:t>与</w:t>
            </w:r>
            <w:r>
              <w:rPr>
                <w:rFonts w:hint="eastAsia"/>
                <w:color w:val="000000" w:themeColor="text1"/>
                <w:sz w:val="24"/>
                <w:szCs w:val="20"/>
                <w14:textFill>
                  <w14:solidFill>
                    <w14:schemeClr w14:val="tx1"/>
                  </w14:solidFill>
                </w14:textFill>
              </w:rPr>
              <w:t>设施选址</w:t>
            </w:r>
          </w:p>
          <w:p>
            <w:pPr>
              <w:adjustRightInd w:val="0"/>
              <w:snapToGrid w:val="0"/>
              <w:spacing w:line="360" w:lineRule="auto"/>
              <w:ind w:firstLine="480" w:firstLineChars="200"/>
              <w:rPr>
                <w:rFonts w:hint="eastAsia"/>
                <w:b/>
                <w:color w:val="000000" w:themeColor="text1"/>
                <w:sz w:val="24"/>
                <w:szCs w:val="24"/>
                <w14:textFill>
                  <w14:solidFill>
                    <w14:schemeClr w14:val="tx1"/>
                  </w14:solidFill>
                </w14:textFill>
              </w:rPr>
            </w:pPr>
            <w:r>
              <w:rPr>
                <w:rFonts w:hint="eastAsia" w:ascii="新宋体" w:hAnsi="新宋体" w:eastAsia="新宋体" w:cs="新宋体"/>
                <w:color w:val="000000" w:themeColor="text1"/>
                <w:sz w:val="24"/>
                <w:szCs w:val="20"/>
                <w14:textFill>
                  <w14:solidFill>
                    <w14:schemeClr w14:val="tx1"/>
                  </w14:solidFill>
                </w14:textFill>
              </w:rPr>
              <w:t>本项目收集暂存废</w:t>
            </w:r>
            <w:r>
              <w:rPr>
                <w:rFonts w:hint="eastAsia" w:ascii="新宋体" w:hAnsi="新宋体" w:eastAsia="新宋体" w:cs="新宋体"/>
                <w:color w:val="000000" w:themeColor="text1"/>
                <w:sz w:val="24"/>
                <w:szCs w:val="20"/>
                <w:lang w:val="en-US" w:eastAsia="zh-CN"/>
                <w14:textFill>
                  <w14:solidFill>
                    <w14:schemeClr w14:val="tx1"/>
                  </w14:solidFill>
                </w14:textFill>
              </w:rPr>
              <w:t>油</w:t>
            </w:r>
            <w:r>
              <w:rPr>
                <w:rFonts w:hint="eastAsia" w:ascii="新宋体" w:hAnsi="新宋体" w:eastAsia="新宋体" w:cs="新宋体"/>
                <w:color w:val="000000" w:themeColor="text1"/>
                <w:sz w:val="24"/>
                <w:szCs w:val="20"/>
                <w14:textFill>
                  <w14:solidFill>
                    <w14:schemeClr w14:val="tx1"/>
                  </w14:solidFill>
                </w14:textFill>
              </w:rPr>
              <w:t>1</w:t>
            </w:r>
            <w:r>
              <w:rPr>
                <w:rFonts w:hint="eastAsia" w:ascii="新宋体" w:hAnsi="新宋体" w:eastAsia="新宋体" w:cs="新宋体"/>
                <w:color w:val="000000" w:themeColor="text1"/>
                <w:sz w:val="24"/>
                <w:szCs w:val="20"/>
                <w:lang w:val="en-US" w:eastAsia="zh-CN"/>
                <w14:textFill>
                  <w14:solidFill>
                    <w14:schemeClr w14:val="tx1"/>
                  </w14:solidFill>
                </w14:textFill>
              </w:rPr>
              <w:t>5</w:t>
            </w:r>
            <w:r>
              <w:rPr>
                <w:rFonts w:hint="eastAsia" w:ascii="新宋体" w:hAnsi="新宋体" w:eastAsia="新宋体" w:cs="新宋体"/>
                <w:color w:val="000000" w:themeColor="text1"/>
                <w:sz w:val="24"/>
                <w:szCs w:val="20"/>
                <w14:textFill>
                  <w14:solidFill>
                    <w14:schemeClr w14:val="tx1"/>
                  </w14:solidFill>
                </w14:textFill>
              </w:rPr>
              <w:t>00t/a，</w:t>
            </w:r>
            <w:r>
              <w:rPr>
                <w:rFonts w:hint="eastAsia" w:ascii="新宋体" w:hAnsi="新宋体" w:eastAsia="新宋体" w:cs="新宋体"/>
                <w:bCs/>
                <w:color w:val="000000" w:themeColor="text1"/>
                <w:sz w:val="24"/>
                <w:szCs w:val="22"/>
                <w14:textFill>
                  <w14:solidFill>
                    <w14:schemeClr w14:val="tx1"/>
                  </w14:solidFill>
                </w14:textFill>
              </w:rPr>
              <w:t>根据《国家危险废物名录》（2016年版），本项目收集的废</w:t>
            </w:r>
            <w:r>
              <w:rPr>
                <w:rFonts w:hint="eastAsia" w:ascii="新宋体" w:hAnsi="新宋体" w:eastAsia="新宋体" w:cs="新宋体"/>
                <w:bCs/>
                <w:color w:val="000000" w:themeColor="text1"/>
                <w:sz w:val="24"/>
                <w:szCs w:val="22"/>
                <w:lang w:val="en-US" w:eastAsia="zh-CN"/>
                <w14:textFill>
                  <w14:solidFill>
                    <w14:schemeClr w14:val="tx1"/>
                  </w14:solidFill>
                </w14:textFill>
              </w:rPr>
              <w:t>油</w:t>
            </w:r>
            <w:r>
              <w:rPr>
                <w:rFonts w:hint="eastAsia" w:ascii="新宋体" w:hAnsi="新宋体" w:eastAsia="新宋体" w:cs="新宋体"/>
                <w:bCs/>
                <w:color w:val="000000" w:themeColor="text1"/>
                <w:sz w:val="24"/>
                <w:szCs w:val="22"/>
                <w14:textFill>
                  <w14:solidFill>
                    <w14:schemeClr w14:val="tx1"/>
                  </w14:solidFill>
                </w14:textFill>
              </w:rPr>
              <w:t>属于危险废物，危废编号HW</w:t>
            </w:r>
            <w:r>
              <w:rPr>
                <w:rFonts w:hint="eastAsia" w:ascii="新宋体" w:hAnsi="新宋体" w:eastAsia="新宋体" w:cs="新宋体"/>
                <w:bCs/>
                <w:color w:val="000000" w:themeColor="text1"/>
                <w:sz w:val="24"/>
                <w:szCs w:val="22"/>
                <w:lang w:val="en-US" w:eastAsia="zh-CN"/>
                <w14:textFill>
                  <w14:solidFill>
                    <w14:schemeClr w14:val="tx1"/>
                  </w14:solidFill>
                </w14:textFill>
              </w:rPr>
              <w:t>08</w:t>
            </w:r>
            <w:r>
              <w:rPr>
                <w:rFonts w:hint="eastAsia" w:ascii="新宋体" w:hAnsi="新宋体" w:eastAsia="新宋体" w:cs="新宋体"/>
                <w:bCs/>
                <w:color w:val="000000" w:themeColor="text1"/>
                <w:sz w:val="24"/>
                <w:szCs w:val="22"/>
                <w14:textFill>
                  <w14:solidFill>
                    <w14:schemeClr w14:val="tx1"/>
                  </w14:solidFill>
                </w14:textFill>
              </w:rPr>
              <w:t>，代码</w:t>
            </w:r>
            <w:r>
              <w:rPr>
                <w:rFonts w:hint="eastAsia" w:ascii="新宋体" w:hAnsi="新宋体" w:eastAsia="新宋体" w:cs="新宋体"/>
                <w:color w:val="000000" w:themeColor="text1"/>
                <w:spacing w:val="3"/>
                <w:sz w:val="24"/>
                <w:szCs w:val="24"/>
                <w:lang w:val="en-US" w:eastAsia="zh-CN"/>
                <w14:textFill>
                  <w14:solidFill>
                    <w14:schemeClr w14:val="tx1"/>
                  </w14:solidFill>
                </w14:textFill>
              </w:rPr>
              <w:t>900-214-08</w:t>
            </w:r>
            <w:r>
              <w:rPr>
                <w:rFonts w:hint="eastAsia" w:ascii="新宋体" w:hAnsi="新宋体" w:eastAsia="新宋体" w:cs="新宋体"/>
                <w:bCs/>
                <w:color w:val="000000" w:themeColor="text1"/>
                <w:sz w:val="24"/>
                <w:szCs w:val="22"/>
                <w14:textFill>
                  <w14:solidFill>
                    <w14:schemeClr w14:val="tx1"/>
                  </w14:solidFill>
                </w14:textFill>
              </w:rPr>
              <w:t>。</w:t>
            </w:r>
            <w:r>
              <w:rPr>
                <w:rFonts w:hint="eastAsia" w:ascii="新宋体" w:hAnsi="新宋体" w:eastAsia="新宋体" w:cs="新宋体"/>
                <w:color w:val="000000" w:themeColor="text1"/>
                <w:sz w:val="24"/>
                <w:szCs w:val="20"/>
                <w14:textFill>
                  <w14:solidFill>
                    <w14:schemeClr w14:val="tx1"/>
                  </w14:solidFill>
                </w14:textFill>
              </w:rPr>
              <w:t>根据《危险废物贮存污染控制标准》（GB18597-2001）及2013年修改单</w:t>
            </w:r>
            <w:r>
              <w:rPr>
                <w:rFonts w:hint="eastAsia" w:ascii="新宋体" w:hAnsi="新宋体" w:eastAsia="新宋体" w:cs="新宋体"/>
                <w:color w:val="000000" w:themeColor="text1"/>
                <w:sz w:val="24"/>
                <w:szCs w:val="20"/>
                <w:lang w:eastAsia="zh-CN"/>
                <w14:textFill>
                  <w14:solidFill>
                    <w14:schemeClr w14:val="tx1"/>
                  </w14:solidFill>
                </w14:textFill>
              </w:rPr>
              <w:t>以及《废油回收利用污染控制技术规范》（</w:t>
            </w:r>
            <w:r>
              <w:rPr>
                <w:rFonts w:hint="eastAsia" w:ascii="新宋体" w:hAnsi="新宋体" w:eastAsia="新宋体" w:cs="新宋体"/>
                <w:color w:val="000000" w:themeColor="text1"/>
                <w:sz w:val="24"/>
                <w:szCs w:val="20"/>
                <w:lang w:val="en-US" w:eastAsia="zh-CN"/>
                <w14:textFill>
                  <w14:solidFill>
                    <w14:schemeClr w14:val="tx1"/>
                  </w14:solidFill>
                </w14:textFill>
              </w:rPr>
              <w:t>HJ607-2011</w:t>
            </w:r>
            <w:r>
              <w:rPr>
                <w:rFonts w:hint="eastAsia" w:ascii="新宋体" w:hAnsi="新宋体" w:eastAsia="新宋体" w:cs="新宋体"/>
                <w:color w:val="000000" w:themeColor="text1"/>
                <w:sz w:val="24"/>
                <w:szCs w:val="20"/>
                <w:lang w:eastAsia="zh-CN"/>
                <w14:textFill>
                  <w14:solidFill>
                    <w14:schemeClr w14:val="tx1"/>
                  </w14:solidFill>
                </w14:textFill>
              </w:rPr>
              <w:t>）</w:t>
            </w:r>
            <w:r>
              <w:rPr>
                <w:rFonts w:hint="eastAsia" w:ascii="新宋体" w:hAnsi="新宋体" w:eastAsia="新宋体" w:cs="新宋体"/>
                <w:color w:val="000000" w:themeColor="text1"/>
                <w:sz w:val="24"/>
                <w:szCs w:val="20"/>
                <w14:textFill>
                  <w14:solidFill>
                    <w14:schemeClr w14:val="tx1"/>
                  </w14:solidFill>
                </w14:textFill>
              </w:rPr>
              <w:t>，项目选址与《危险废物贮存污染控制标准》</w:t>
            </w:r>
            <w:r>
              <w:rPr>
                <w:rFonts w:hint="eastAsia" w:ascii="新宋体" w:hAnsi="新宋体" w:eastAsia="新宋体" w:cs="新宋体"/>
                <w:color w:val="000000" w:themeColor="text1"/>
                <w:sz w:val="24"/>
                <w:szCs w:val="20"/>
                <w:lang w:eastAsia="zh-CN"/>
                <w14:textFill>
                  <w14:solidFill>
                    <w14:schemeClr w14:val="tx1"/>
                  </w14:solidFill>
                </w14:textFill>
              </w:rPr>
              <w:t>以及《废油回收利用污染控制技术规范》（</w:t>
            </w:r>
            <w:r>
              <w:rPr>
                <w:rFonts w:hint="eastAsia" w:ascii="新宋体" w:hAnsi="新宋体" w:eastAsia="新宋体" w:cs="新宋体"/>
                <w:color w:val="000000" w:themeColor="text1"/>
                <w:sz w:val="24"/>
                <w:szCs w:val="20"/>
                <w:lang w:val="en-US" w:eastAsia="zh-CN"/>
                <w14:textFill>
                  <w14:solidFill>
                    <w14:schemeClr w14:val="tx1"/>
                  </w14:solidFill>
                </w14:textFill>
              </w:rPr>
              <w:t>HJ607-2011</w:t>
            </w:r>
            <w:r>
              <w:rPr>
                <w:rFonts w:hint="eastAsia" w:ascii="新宋体" w:hAnsi="新宋体" w:eastAsia="新宋体" w:cs="新宋体"/>
                <w:color w:val="000000" w:themeColor="text1"/>
                <w:sz w:val="24"/>
                <w:szCs w:val="20"/>
                <w:lang w:eastAsia="zh-CN"/>
                <w14:textFill>
                  <w14:solidFill>
                    <w14:schemeClr w14:val="tx1"/>
                  </w14:solidFill>
                </w14:textFill>
              </w:rPr>
              <w:t>）</w:t>
            </w:r>
            <w:r>
              <w:rPr>
                <w:rFonts w:hint="eastAsia" w:ascii="新宋体" w:hAnsi="新宋体" w:eastAsia="新宋体" w:cs="新宋体"/>
                <w:color w:val="000000" w:themeColor="text1"/>
                <w:sz w:val="24"/>
                <w:szCs w:val="20"/>
                <w14:textFill>
                  <w14:solidFill>
                    <w14:schemeClr w14:val="tx1"/>
                  </w14:solidFill>
                </w14:textFill>
              </w:rPr>
              <w:t>的要求进行对照，见表7-1</w:t>
            </w:r>
            <w:r>
              <w:rPr>
                <w:rFonts w:hint="eastAsia" w:ascii="新宋体" w:hAnsi="新宋体" w:eastAsia="新宋体" w:cs="新宋体"/>
                <w:color w:val="000000" w:themeColor="text1"/>
                <w:sz w:val="24"/>
                <w:szCs w:val="20"/>
                <w:lang w:val="en-US" w:eastAsia="zh-CN"/>
                <w14:textFill>
                  <w14:solidFill>
                    <w14:schemeClr w14:val="tx1"/>
                  </w14:solidFill>
                </w14:textFill>
              </w:rPr>
              <w:t>1和7-12</w:t>
            </w:r>
            <w:r>
              <w:rPr>
                <w:rFonts w:hint="eastAsia" w:ascii="新宋体" w:hAnsi="新宋体" w:eastAsia="新宋体" w:cs="新宋体"/>
                <w:color w:val="000000" w:themeColor="text1"/>
                <w:sz w:val="24"/>
                <w:szCs w:val="20"/>
                <w14:textFill>
                  <w14:solidFill>
                    <w14:schemeClr w14:val="tx1"/>
                  </w14:solidFill>
                </w14:textFill>
              </w:rPr>
              <w:t>所示。</w:t>
            </w:r>
          </w:p>
          <w:p>
            <w:pPr>
              <w:adjustRightInd w:val="0"/>
              <w:snapToGrid w:val="0"/>
              <w:spacing w:line="360" w:lineRule="auto"/>
              <w:ind w:firstLine="482" w:firstLineChars="200"/>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表7-1</w:t>
            </w:r>
            <w:r>
              <w:rPr>
                <w:rFonts w:hint="eastAsia"/>
                <w:b/>
                <w:color w:val="000000" w:themeColor="text1"/>
                <w:sz w:val="24"/>
                <w:szCs w:val="24"/>
                <w:lang w:val="en-US" w:eastAsia="zh-CN"/>
                <w14:textFill>
                  <w14:solidFill>
                    <w14:schemeClr w14:val="tx1"/>
                  </w14:solidFill>
                </w14:textFill>
              </w:rPr>
              <w:t>1</w:t>
            </w:r>
            <w:r>
              <w:rPr>
                <w:rFonts w:hint="eastAsia"/>
                <w:b/>
                <w:color w:val="000000" w:themeColor="text1"/>
                <w:sz w:val="24"/>
                <w:szCs w:val="24"/>
                <w14:textFill>
                  <w14:solidFill>
                    <w14:schemeClr w14:val="tx1"/>
                  </w14:solidFill>
                </w14:textFill>
              </w:rPr>
              <w:t xml:space="preserve">  选址与《危险废物贮存污染控制标准》要求</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3956"/>
              <w:gridCol w:w="2931"/>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98" w:type="dxa"/>
                  <w:noWrap w:val="0"/>
                  <w:vAlign w:val="center"/>
                </w:tcPr>
                <w:p>
                  <w:pPr>
                    <w:adjustRightInd w:val="0"/>
                    <w:snapToGrid w:val="0"/>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序号</w:t>
                  </w:r>
                </w:p>
              </w:tc>
              <w:tc>
                <w:tcPr>
                  <w:tcW w:w="3956" w:type="dxa"/>
                  <w:noWrap w:val="0"/>
                  <w:vAlign w:val="center"/>
                </w:tcPr>
                <w:p>
                  <w:pPr>
                    <w:adjustRightInd w:val="0"/>
                    <w:snapToGrid w:val="0"/>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场址选址条件</w:t>
                  </w:r>
                </w:p>
              </w:tc>
              <w:tc>
                <w:tcPr>
                  <w:tcW w:w="2931" w:type="dxa"/>
                  <w:noWrap w:val="0"/>
                  <w:vAlign w:val="center"/>
                </w:tcPr>
                <w:p>
                  <w:pPr>
                    <w:adjustRightInd w:val="0"/>
                    <w:snapToGrid w:val="0"/>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选址特征</w:t>
                  </w:r>
                </w:p>
              </w:tc>
              <w:tc>
                <w:tcPr>
                  <w:tcW w:w="811" w:type="dxa"/>
                  <w:noWrap w:val="0"/>
                  <w:vAlign w:val="center"/>
                </w:tcPr>
                <w:p>
                  <w:pPr>
                    <w:adjustRightInd w:val="0"/>
                    <w:snapToGrid w:val="0"/>
                    <w:spacing w:line="240" w:lineRule="auto"/>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598"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地质结构稳定，地震烈度不超过7度的区域内。</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本项目厂址所在地</w:t>
                  </w:r>
                  <w:r>
                    <w:rPr>
                      <w:rFonts w:hint="eastAsia" w:ascii="宋体" w:hAnsi="宋体" w:eastAsia="宋体" w:cs="宋体"/>
                      <w:color w:val="000000" w:themeColor="text1"/>
                      <w:sz w:val="21"/>
                      <w:szCs w:val="21"/>
                      <w14:textFill>
                        <w14:solidFill>
                          <w14:schemeClr w14:val="tx1"/>
                        </w14:solidFill>
                      </w14:textFill>
                    </w:rPr>
                    <w:t>地质结构稳定，</w:t>
                  </w:r>
                  <w:r>
                    <w:rPr>
                      <w:rFonts w:hint="eastAsia" w:ascii="宋体" w:hAnsi="宋体" w:eastAsia="宋体" w:cs="宋体"/>
                      <w:color w:val="000000" w:themeColor="text1"/>
                      <w:sz w:val="21"/>
                      <w:szCs w:val="21"/>
                      <w:lang w:eastAsia="zh-CN"/>
                      <w14:textFill>
                        <w14:solidFill>
                          <w14:schemeClr w14:val="tx1"/>
                        </w14:solidFill>
                      </w14:textFill>
                    </w:rPr>
                    <w:t>芒市抗震强度为八度，</w:t>
                  </w:r>
                  <w:r>
                    <w:rPr>
                      <w:rFonts w:hint="eastAsia" w:ascii="宋体" w:hAnsi="宋体" w:eastAsia="宋体" w:cs="宋体"/>
                      <w:color w:val="000000" w:themeColor="text1"/>
                      <w:sz w:val="21"/>
                      <w:szCs w:val="21"/>
                      <w14:textFill>
                        <w14:solidFill>
                          <w14:schemeClr w14:val="tx1"/>
                        </w14:solidFill>
                      </w14:textFill>
                    </w:rPr>
                    <w:t>地震烈度不超过7度的区域内。</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598"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贮存场所及设施底部必须高于地下水最高水位。</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本项目</w:t>
                  </w:r>
                  <w:r>
                    <w:rPr>
                      <w:rFonts w:hint="eastAsia" w:ascii="宋体" w:hAnsi="宋体" w:eastAsia="宋体" w:cs="宋体"/>
                      <w:color w:val="000000" w:themeColor="text1"/>
                      <w:sz w:val="21"/>
                      <w:szCs w:val="21"/>
                      <w14:textFill>
                        <w14:solidFill>
                          <w14:schemeClr w14:val="tx1"/>
                        </w14:solidFill>
                      </w14:textFill>
                    </w:rPr>
                    <w:t>贮存场所及设施底部高于地下水最高水位。</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98"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应避免建在溶洞区或易遭受严重自然灾害如洪水、滑坡、泥石流、潮汐等影响的地区。</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不在溶洞区或易遭受严重自然灾害如洪水、滑坡、泥石流、潮汐等影响的地区。</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598"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应建在易燃、易爆等危险品仓库、高压输电线路防护区域以外。</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项目周边无</w:t>
                  </w:r>
                  <w:r>
                    <w:rPr>
                      <w:rFonts w:hint="eastAsia" w:ascii="宋体" w:hAnsi="宋体" w:eastAsia="宋体" w:cs="宋体"/>
                      <w:color w:val="000000" w:themeColor="text1"/>
                      <w:sz w:val="21"/>
                      <w:szCs w:val="21"/>
                      <w14:textFill>
                        <w14:solidFill>
                          <w14:schemeClr w14:val="tx1"/>
                        </w14:solidFill>
                      </w14:textFill>
                    </w:rPr>
                    <w:t>易燃、易爆等危险品仓库</w:t>
                  </w:r>
                  <w:r>
                    <w:rPr>
                      <w:rFonts w:hint="eastAsia" w:ascii="宋体" w:hAnsi="宋体" w:eastAsia="宋体" w:cs="宋体"/>
                      <w:color w:val="000000" w:themeColor="text1"/>
                      <w:sz w:val="21"/>
                      <w:szCs w:val="21"/>
                      <w:lang w:eastAsia="zh-CN"/>
                      <w14:textFill>
                        <w14:solidFill>
                          <w14:schemeClr w14:val="tx1"/>
                        </w14:solidFill>
                      </w14:textFill>
                    </w:rPr>
                    <w:t>且在</w:t>
                  </w:r>
                  <w:r>
                    <w:rPr>
                      <w:rFonts w:hint="eastAsia" w:ascii="宋体" w:hAnsi="宋体" w:eastAsia="宋体" w:cs="宋体"/>
                      <w:color w:val="000000" w:themeColor="text1"/>
                      <w:sz w:val="21"/>
                      <w:szCs w:val="21"/>
                      <w14:textFill>
                        <w14:solidFill>
                          <w14:schemeClr w14:val="tx1"/>
                        </w14:solidFill>
                      </w14:textFill>
                    </w:rPr>
                    <w:t>高压输电线路防护区域以外。</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598"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产生量大的危险废弃物可以散装方式堆放贮存在按上述要求设计的废物堆里</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本项目只收集废机油</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598"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贮存场所及设施地面与裙脚要用坚固、防渗的材料建造，建筑材料必须与危险废物相容。</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暂存区地面与裙脚采用坚固、防渗材料建造，建筑材料与危险废物相容。</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598"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7</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贮存场所及设施内要有安全照明设施和观察窗口。</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贮存场所及设施内设有安全照明设施和观察窗口。</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8" w:hRule="atLeast"/>
                <w:jc w:val="center"/>
              </w:trPr>
              <w:tc>
                <w:tcPr>
                  <w:tcW w:w="598"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8</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地面与裙脚要用坚固、防渗的材料建造，底部采用整体砼基础，防止雨水径流进入厂房。厂房地面必需为耐腐蚀的硬化地面，且表面无裂隙，基础必需防渗，人工防渗层厚度需大于2mm，渗透系数≤10</w:t>
                  </w:r>
                  <w:r>
                    <w:rPr>
                      <w:rFonts w:hint="eastAsia" w:ascii="宋体" w:hAnsi="宋体" w:eastAsia="宋体" w:cs="宋体"/>
                      <w:color w:val="000000" w:themeColor="text1"/>
                      <w:sz w:val="21"/>
                      <w:szCs w:val="21"/>
                      <w:vertAlign w:val="superscript"/>
                      <w14:textFill>
                        <w14:solidFill>
                          <w14:schemeClr w14:val="tx1"/>
                        </w14:solidFill>
                      </w14:textFill>
                    </w:rPr>
                    <w:t>-</w:t>
                  </w:r>
                  <w:r>
                    <w:rPr>
                      <w:rFonts w:hint="eastAsia" w:ascii="宋体" w:hAnsi="宋体" w:cs="宋体"/>
                      <w:color w:val="000000" w:themeColor="text1"/>
                      <w:sz w:val="21"/>
                      <w:szCs w:val="21"/>
                      <w:vertAlign w:val="superscript"/>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cm/s。</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厂房地面为耐腐蚀的硬化地面，且表面无裂隙，暂存区域地面采用“三脂两布”防渗，人工防渗层厚度大于2mm，渗透系数≤10</w:t>
                  </w:r>
                  <w:r>
                    <w:rPr>
                      <w:rFonts w:hint="eastAsia" w:ascii="宋体" w:hAnsi="宋体" w:eastAsia="宋体" w:cs="宋体"/>
                      <w:color w:val="000000" w:themeColor="text1"/>
                      <w:sz w:val="21"/>
                      <w:szCs w:val="21"/>
                      <w:vertAlign w:val="superscript"/>
                      <w14:textFill>
                        <w14:solidFill>
                          <w14:schemeClr w14:val="tx1"/>
                        </w14:solidFill>
                      </w14:textFill>
                    </w:rPr>
                    <w:t>-</w:t>
                  </w:r>
                  <w:r>
                    <w:rPr>
                      <w:rFonts w:hint="eastAsia" w:ascii="宋体" w:hAnsi="宋体" w:cs="宋体"/>
                      <w:color w:val="000000" w:themeColor="text1"/>
                      <w:sz w:val="21"/>
                      <w:szCs w:val="21"/>
                      <w:vertAlign w:val="superscript"/>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cm/s。</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98"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9</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危险废物需防风、防雨、防晒。</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highlight w:val="yellow"/>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将</w:t>
                  </w:r>
                  <w:r>
                    <w:rPr>
                      <w:rFonts w:hint="eastAsia" w:ascii="宋体" w:hAnsi="宋体" w:eastAsia="宋体" w:cs="宋体"/>
                      <w:color w:val="000000" w:themeColor="text1"/>
                      <w:sz w:val="21"/>
                      <w:szCs w:val="21"/>
                      <w14:textFill>
                        <w14:solidFill>
                          <w14:schemeClr w14:val="tx1"/>
                        </w14:solidFill>
                      </w14:textFill>
                    </w:rPr>
                    <w:t>实施防风、防雨、防晒措施。</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98" w:type="dxa"/>
                  <w:noWrap w:val="0"/>
                  <w:vAlign w:val="center"/>
                </w:tcPr>
                <w:p>
                  <w:pPr>
                    <w:adjustRightInd w:val="0"/>
                    <w:snapToGrid w:val="0"/>
                    <w:spacing w:line="24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10</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堆放危险废物的高度应根据地面承载能力确定</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本项目堆放危险废物的高度满足地面承载能力确定</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598" w:type="dxa"/>
                  <w:noWrap w:val="0"/>
                  <w:vAlign w:val="center"/>
                </w:tcPr>
                <w:p>
                  <w:pPr>
                    <w:adjustRightInd w:val="0"/>
                    <w:snapToGrid w:val="0"/>
                    <w:spacing w:line="24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11</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在衬里上设计、建造浸出液收集清除系统</w:t>
                  </w:r>
                </w:p>
              </w:tc>
              <w:tc>
                <w:tcPr>
                  <w:tcW w:w="2931" w:type="dxa"/>
                  <w:noWrap w:val="0"/>
                  <w:vAlign w:val="center"/>
                </w:tcPr>
                <w:p>
                  <w:pPr>
                    <w:adjustRightInd w:val="0"/>
                    <w:snapToGrid w:val="0"/>
                    <w:spacing w:line="240" w:lineRule="auto"/>
                    <w:jc w:val="both"/>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本项目危险废物堆放设置在</w:t>
                  </w:r>
                  <w:r>
                    <w:rPr>
                      <w:rFonts w:hint="eastAsia" w:ascii="宋体" w:hAnsi="宋体" w:eastAsia="宋体" w:cs="宋体"/>
                      <w:color w:val="000000" w:themeColor="text1"/>
                      <w:sz w:val="21"/>
                      <w:szCs w:val="21"/>
                      <w14:textFill>
                        <w14:solidFill>
                          <w14:schemeClr w14:val="tx1"/>
                        </w14:solidFill>
                      </w14:textFill>
                    </w:rPr>
                    <w:t>防风、防雨、防晒</w:t>
                  </w:r>
                  <w:r>
                    <w:rPr>
                      <w:rFonts w:hint="eastAsia" w:ascii="宋体" w:hAnsi="宋体" w:eastAsia="宋体" w:cs="宋体"/>
                      <w:color w:val="000000" w:themeColor="text1"/>
                      <w:sz w:val="21"/>
                      <w:szCs w:val="21"/>
                      <w:lang w:eastAsia="zh-CN"/>
                      <w14:textFill>
                        <w14:solidFill>
                          <w14:schemeClr w14:val="tx1"/>
                        </w14:solidFill>
                      </w14:textFill>
                    </w:rPr>
                    <w:t>的封闭仓库内</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98"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2</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应设计建造导流疏导系统，保证能防止</w:t>
                  </w:r>
                  <w:r>
                    <w:rPr>
                      <w:rFonts w:hint="eastAsia" w:ascii="宋体" w:hAnsi="宋体" w:eastAsia="宋体" w:cs="宋体"/>
                      <w:color w:val="000000" w:themeColor="text1"/>
                      <w:sz w:val="21"/>
                      <w:szCs w:val="21"/>
                      <w:lang w:val="en-US" w:eastAsia="zh-CN"/>
                      <w14:textFill>
                        <w14:solidFill>
                          <w14:schemeClr w14:val="tx1"/>
                        </w14:solidFill>
                      </w14:textFill>
                    </w:rPr>
                    <w:t>25a一遇的暴雨不会流到危险废物堆里</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本项目仓库将设置在</w:t>
                  </w:r>
                  <w:r>
                    <w:rPr>
                      <w:rFonts w:hint="eastAsia" w:ascii="宋体" w:hAnsi="宋体" w:eastAsia="宋体" w:cs="宋体"/>
                      <w:color w:val="000000" w:themeColor="text1"/>
                      <w:sz w:val="21"/>
                      <w:szCs w:val="21"/>
                      <w14:textFill>
                        <w14:solidFill>
                          <w14:schemeClr w14:val="tx1"/>
                        </w14:solidFill>
                      </w14:textFill>
                    </w:rPr>
                    <w:t>防风、防雨、防晒</w:t>
                  </w:r>
                  <w:r>
                    <w:rPr>
                      <w:rFonts w:hint="eastAsia" w:ascii="宋体" w:hAnsi="宋体" w:eastAsia="宋体" w:cs="宋体"/>
                      <w:color w:val="000000" w:themeColor="text1"/>
                      <w:sz w:val="21"/>
                      <w:szCs w:val="21"/>
                      <w:lang w:eastAsia="zh-CN"/>
                      <w14:textFill>
                        <w14:solidFill>
                          <w14:schemeClr w14:val="tx1"/>
                        </w14:solidFill>
                      </w14:textFill>
                    </w:rPr>
                    <w:t>功能的封闭仓库内建筑，且</w:t>
                  </w:r>
                  <w:r>
                    <w:rPr>
                      <w:rFonts w:hint="eastAsia" w:ascii="宋体" w:hAnsi="宋体" w:eastAsia="宋体" w:cs="宋体"/>
                      <w:color w:val="000000" w:themeColor="text1"/>
                      <w:sz w:val="21"/>
                      <w:szCs w:val="21"/>
                      <w14:textFill>
                        <w14:solidFill>
                          <w14:schemeClr w14:val="tx1"/>
                        </w14:solidFill>
                      </w14:textFill>
                    </w:rPr>
                    <w:t>租用</w:t>
                  </w:r>
                  <w:r>
                    <w:rPr>
                      <w:rFonts w:hint="eastAsia" w:ascii="宋体" w:hAnsi="宋体" w:cs="宋体"/>
                      <w:color w:val="000000" w:themeColor="text1"/>
                      <w:sz w:val="21"/>
                      <w:szCs w:val="21"/>
                      <w:lang w:eastAsia="zh-CN"/>
                      <w14:textFill>
                        <w14:solidFill>
                          <w14:schemeClr w14:val="tx1"/>
                        </w14:solidFill>
                      </w14:textFill>
                    </w:rPr>
                    <w:t>场地</w:t>
                  </w:r>
                  <w:r>
                    <w:rPr>
                      <w:rFonts w:hint="eastAsia" w:ascii="宋体" w:hAnsi="宋体" w:eastAsia="宋体" w:cs="宋体"/>
                      <w:color w:val="000000" w:themeColor="text1"/>
                      <w:sz w:val="21"/>
                      <w:szCs w:val="21"/>
                      <w14:textFill>
                        <w14:solidFill>
                          <w14:schemeClr w14:val="tx1"/>
                        </w14:solidFill>
                      </w14:textFill>
                    </w:rPr>
                    <w:t>外设置排水沟</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能防止25年一遇的暴雨不会流到厂房内</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98" w:type="dxa"/>
                  <w:noWrap w:val="0"/>
                  <w:vAlign w:val="center"/>
                </w:tcPr>
                <w:p>
                  <w:pPr>
                    <w:adjustRightInd w:val="0"/>
                    <w:snapToGrid w:val="0"/>
                    <w:spacing w:line="24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w:t>
                  </w:r>
                  <w:r>
                    <w:rPr>
                      <w:rFonts w:hint="eastAsia" w:ascii="宋体" w:hAnsi="宋体" w:cs="宋体"/>
                      <w:color w:val="000000" w:themeColor="text1"/>
                      <w:sz w:val="21"/>
                      <w:szCs w:val="21"/>
                      <w:lang w:val="en-US" w:eastAsia="zh-CN"/>
                      <w14:textFill>
                        <w14:solidFill>
                          <w14:schemeClr w14:val="tx1"/>
                        </w14:solidFill>
                      </w14:textFill>
                    </w:rPr>
                    <w:t>3</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危险废物堆内设雨水收集池，并能收集</w:t>
                  </w:r>
                  <w:r>
                    <w:rPr>
                      <w:rFonts w:hint="eastAsia" w:ascii="宋体" w:hAnsi="宋体" w:eastAsia="宋体" w:cs="宋体"/>
                      <w:color w:val="000000" w:themeColor="text1"/>
                      <w:sz w:val="21"/>
                      <w:szCs w:val="21"/>
                      <w:lang w:val="en-US" w:eastAsia="zh-CN"/>
                      <w14:textFill>
                        <w14:solidFill>
                          <w14:schemeClr w14:val="tx1"/>
                        </w14:solidFill>
                      </w14:textFill>
                    </w:rPr>
                    <w:t>25a一遇的暴雨24h降雨量</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危险废物设置在</w:t>
                  </w:r>
                  <w:r>
                    <w:rPr>
                      <w:rFonts w:hint="eastAsia" w:ascii="宋体" w:hAnsi="宋体" w:eastAsia="宋体" w:cs="宋体"/>
                      <w:color w:val="000000" w:themeColor="text1"/>
                      <w:sz w:val="21"/>
                      <w:szCs w:val="21"/>
                      <w14:textFill>
                        <w14:solidFill>
                          <w14:schemeClr w14:val="tx1"/>
                        </w14:solidFill>
                      </w14:textFill>
                    </w:rPr>
                    <w:t>防风、防雨、防晒</w:t>
                  </w:r>
                  <w:r>
                    <w:rPr>
                      <w:rFonts w:hint="eastAsia" w:ascii="宋体" w:hAnsi="宋体" w:eastAsia="宋体" w:cs="宋体"/>
                      <w:color w:val="000000" w:themeColor="text1"/>
                      <w:sz w:val="21"/>
                      <w:szCs w:val="21"/>
                      <w:lang w:eastAsia="zh-CN"/>
                      <w14:textFill>
                        <w14:solidFill>
                          <w14:schemeClr w14:val="tx1"/>
                        </w14:solidFill>
                      </w14:textFill>
                    </w:rPr>
                    <w:t>功能的封闭仓库内建筑，且本项目实行雨污分流，有雨水排水沟，一般不会流入危险废物仓库内</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98" w:type="dxa"/>
                  <w:noWrap w:val="0"/>
                  <w:vAlign w:val="center"/>
                </w:tcPr>
                <w:p>
                  <w:pPr>
                    <w:adjustRightInd w:val="0"/>
                    <w:snapToGrid w:val="0"/>
                    <w:spacing w:line="240" w:lineRule="auto"/>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14</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不相容的危险废物必须分开存放，并设有隔离间隔断。</w:t>
                  </w:r>
                </w:p>
              </w:tc>
              <w:tc>
                <w:tcPr>
                  <w:tcW w:w="293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本项目只收集废机油</w:t>
                  </w:r>
                </w:p>
              </w:tc>
              <w:tc>
                <w:tcPr>
                  <w:tcW w:w="811"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98" w:type="dxa"/>
                  <w:noWrap w:val="0"/>
                  <w:vAlign w:val="center"/>
                </w:tcPr>
                <w:p>
                  <w:pPr>
                    <w:adjustRightInd w:val="0"/>
                    <w:snapToGrid w:val="0"/>
                    <w:spacing w:line="240" w:lineRule="auto"/>
                    <w:jc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15</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贮存场所及设施必须有泄漏液体收集装置、气体导出口及气体净化装置。</w:t>
                  </w:r>
                </w:p>
              </w:tc>
              <w:tc>
                <w:tcPr>
                  <w:tcW w:w="2931" w:type="dxa"/>
                  <w:noWrap w:val="0"/>
                  <w:vAlign w:val="center"/>
                </w:tcPr>
                <w:p>
                  <w:pPr>
                    <w:pStyle w:val="10"/>
                    <w:spacing w:line="240" w:lineRule="auto"/>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eastAsia="宋体" w:cs="宋体"/>
                      <w:b w:val="0"/>
                      <w:bCs w:val="0"/>
                      <w:color w:val="000000" w:themeColor="text1"/>
                      <w:sz w:val="21"/>
                      <w:szCs w:val="21"/>
                      <w14:textFill>
                        <w14:solidFill>
                          <w14:schemeClr w14:val="tx1"/>
                        </w14:solidFill>
                      </w14:textFill>
                    </w:rPr>
                    <w:t>暂存库设置了</w:t>
                  </w:r>
                  <w:r>
                    <w:rPr>
                      <w:rFonts w:hint="eastAsia" w:ascii="宋体" w:hAnsi="宋体" w:cs="宋体"/>
                      <w:b w:val="0"/>
                      <w:bCs w:val="0"/>
                      <w:color w:val="000000" w:themeColor="text1"/>
                      <w:sz w:val="21"/>
                      <w:szCs w:val="21"/>
                      <w:lang w:eastAsia="zh-CN"/>
                      <w14:textFill>
                        <w14:solidFill>
                          <w14:schemeClr w14:val="tx1"/>
                        </w14:solidFill>
                      </w14:textFill>
                    </w:rPr>
                    <w:t>围堰和应急储存罐，本项目废气产生量不大，安装排风扇即可</w:t>
                  </w:r>
                  <w:r>
                    <w:rPr>
                      <w:rFonts w:hint="eastAsia" w:ascii="宋体" w:hAnsi="宋体" w:eastAsia="宋体" w:cs="宋体"/>
                      <w:b w:val="0"/>
                      <w:bCs w:val="0"/>
                      <w:color w:val="000000" w:themeColor="text1"/>
                      <w:sz w:val="21"/>
                      <w:szCs w:val="21"/>
                      <w14:textFill>
                        <w14:solidFill>
                          <w14:schemeClr w14:val="tx1"/>
                        </w14:solidFill>
                      </w14:textFill>
                    </w:rPr>
                    <w:t>。</w:t>
                  </w:r>
                </w:p>
              </w:tc>
              <w:tc>
                <w:tcPr>
                  <w:tcW w:w="811" w:type="dxa"/>
                  <w:noWrap w:val="0"/>
                  <w:vAlign w:val="center"/>
                </w:tcPr>
                <w:p>
                  <w:pPr>
                    <w:adjustRightInd w:val="0"/>
                    <w:snapToGrid w:val="0"/>
                    <w:spacing w:line="240" w:lineRule="auto"/>
                    <w:jc w:val="center"/>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8" w:hRule="atLeast"/>
                <w:jc w:val="center"/>
              </w:trPr>
              <w:tc>
                <w:tcPr>
                  <w:tcW w:w="598" w:type="dxa"/>
                  <w:noWrap w:val="0"/>
                  <w:vAlign w:val="center"/>
                </w:tcPr>
                <w:p>
                  <w:pPr>
                    <w:adjustRightInd w:val="0"/>
                    <w:snapToGrid w:val="0"/>
                    <w:spacing w:line="240" w:lineRule="auto"/>
                    <w:jc w:val="center"/>
                    <w:rPr>
                      <w:rFonts w:hint="default" w:ascii="宋体" w:hAnsi="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16</w:t>
                  </w:r>
                </w:p>
              </w:tc>
              <w:tc>
                <w:tcPr>
                  <w:tcW w:w="3956" w:type="dxa"/>
                  <w:noWrap w:val="0"/>
                  <w:vAlign w:val="center"/>
                </w:tcPr>
                <w:p>
                  <w:pPr>
                    <w:adjustRightInd w:val="0"/>
                    <w:snapToGrid w:val="0"/>
                    <w:spacing w:line="240" w:lineRule="auto"/>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用以存放装卸液体，半固体危险废物容器的地方，必须有耐腐蚀的硬化地面，且表面无裂痕</w:t>
                  </w:r>
                </w:p>
              </w:tc>
              <w:tc>
                <w:tcPr>
                  <w:tcW w:w="2931" w:type="dxa"/>
                  <w:noWrap w:val="0"/>
                  <w:vAlign w:val="center"/>
                </w:tcPr>
                <w:p>
                  <w:pPr>
                    <w:adjustRightInd w:val="0"/>
                    <w:snapToGrid w:val="0"/>
                    <w:spacing w:line="240" w:lineRule="auto"/>
                    <w:jc w:val="center"/>
                    <w:rPr>
                      <w:rFonts w:hint="eastAsia" w:ascii="宋体" w:hAnsi="宋体" w:eastAsia="宋体" w:cs="宋体"/>
                      <w:b w:val="0"/>
                      <w:bCs w:val="0"/>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库区地面采用“三脂两布”措施，即两层玻璃纤维布、三层环氧树脂进行防渗处理，渗透系数≤10</w:t>
                  </w:r>
                  <w:r>
                    <w:rPr>
                      <w:rFonts w:hint="eastAsia" w:ascii="宋体" w:hAnsi="宋体" w:eastAsia="宋体" w:cs="宋体"/>
                      <w:color w:val="000000" w:themeColor="text1"/>
                      <w:sz w:val="21"/>
                      <w:szCs w:val="21"/>
                      <w:vertAlign w:val="superscript"/>
                      <w14:textFill>
                        <w14:solidFill>
                          <w14:schemeClr w14:val="tx1"/>
                        </w14:solidFill>
                      </w14:textFill>
                    </w:rPr>
                    <w:t>-</w:t>
                  </w:r>
                  <w:r>
                    <w:rPr>
                      <w:rFonts w:hint="eastAsia" w:ascii="宋体" w:hAnsi="宋体" w:cs="宋体"/>
                      <w:color w:val="000000" w:themeColor="text1"/>
                      <w:sz w:val="21"/>
                      <w:szCs w:val="21"/>
                      <w:vertAlign w:val="superscript"/>
                      <w:lang w:val="en-US" w:eastAsia="zh-CN"/>
                      <w14:textFill>
                        <w14:solidFill>
                          <w14:schemeClr w14:val="tx1"/>
                        </w14:solidFill>
                      </w14:textFill>
                    </w:rPr>
                    <w:t>7</w:t>
                  </w:r>
                  <w:r>
                    <w:rPr>
                      <w:rFonts w:hint="eastAsia" w:ascii="宋体" w:hAnsi="宋体" w:eastAsia="宋体" w:cs="宋体"/>
                      <w:color w:val="000000" w:themeColor="text1"/>
                      <w:sz w:val="21"/>
                      <w:szCs w:val="21"/>
                      <w14:textFill>
                        <w14:solidFill>
                          <w14:schemeClr w14:val="tx1"/>
                        </w14:solidFill>
                      </w14:textFill>
                    </w:rPr>
                    <w:t>cm/s</w:t>
                  </w:r>
                </w:p>
              </w:tc>
              <w:tc>
                <w:tcPr>
                  <w:tcW w:w="811" w:type="dxa"/>
                  <w:noWrap w:val="0"/>
                  <w:vAlign w:val="center"/>
                </w:tcPr>
                <w:p>
                  <w:pPr>
                    <w:adjustRightInd w:val="0"/>
                    <w:snapToGrid w:val="0"/>
                    <w:spacing w:line="240" w:lineRule="auto"/>
                    <w:jc w:val="center"/>
                    <w:rPr>
                      <w:rFonts w:hint="eastAsia" w:ascii="宋体" w:hAnsi="宋体" w:cs="宋体"/>
                      <w:color w:val="000000" w:themeColor="text1"/>
                      <w:sz w:val="21"/>
                      <w:szCs w:val="21"/>
                      <w:lang w:eastAsia="zh-CN"/>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符合</w:t>
                  </w:r>
                </w:p>
              </w:tc>
            </w:tr>
          </w:tbl>
          <w:p>
            <w:pPr>
              <w:pStyle w:val="2"/>
              <w:rPr>
                <w:rFonts w:hint="eastAsia" w:ascii="新宋体" w:hAnsi="新宋体" w:eastAsia="新宋体" w:cs="新宋体"/>
                <w:b/>
                <w:bCs/>
                <w:color w:val="000000" w:themeColor="text1"/>
                <w:sz w:val="24"/>
                <w:szCs w:val="20"/>
                <w:lang w:eastAsia="zh-CN"/>
                <w14:textFill>
                  <w14:solidFill>
                    <w14:schemeClr w14:val="tx1"/>
                  </w14:solidFill>
                </w14:textFill>
              </w:rPr>
            </w:pPr>
          </w:p>
          <w:p>
            <w:pPr>
              <w:keepNext w:val="0"/>
              <w:keepLines w:val="0"/>
              <w:widowControl/>
              <w:suppressLineNumbers w:val="0"/>
              <w:spacing w:after="240" w:afterAutospacing="0" w:line="240" w:lineRule="auto"/>
              <w:jc w:val="left"/>
              <w:rPr>
                <w:rFonts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新宋体" w:hAnsi="新宋体" w:eastAsia="新宋体" w:cs="新宋体"/>
                <w:b/>
                <w:bCs/>
                <w:color w:val="000000" w:themeColor="text1"/>
                <w:sz w:val="24"/>
                <w:szCs w:val="20"/>
                <w:lang w:eastAsia="zh-CN"/>
                <w14:textFill>
                  <w14:solidFill>
                    <w14:schemeClr w14:val="tx1"/>
                  </w14:solidFill>
                </w14:textFill>
              </w:rPr>
              <w:t>表</w:t>
            </w:r>
            <w:r>
              <w:rPr>
                <w:rFonts w:hint="eastAsia" w:ascii="新宋体" w:hAnsi="新宋体" w:eastAsia="新宋体" w:cs="新宋体"/>
                <w:b/>
                <w:bCs/>
                <w:color w:val="000000" w:themeColor="text1"/>
                <w:sz w:val="24"/>
                <w:szCs w:val="20"/>
                <w:lang w:val="en-US" w:eastAsia="zh-CN"/>
                <w14:textFill>
                  <w14:solidFill>
                    <w14:schemeClr w14:val="tx1"/>
                  </w14:solidFill>
                </w14:textFill>
              </w:rPr>
              <w:t>7-12项目</w:t>
            </w:r>
            <w:r>
              <w:rPr>
                <w:rFonts w:hint="eastAsia" w:ascii="新宋体" w:hAnsi="新宋体" w:eastAsia="新宋体" w:cs="新宋体"/>
                <w:b/>
                <w:bCs/>
                <w:color w:val="000000" w:themeColor="text1"/>
                <w:sz w:val="24"/>
                <w:szCs w:val="20"/>
                <w14:textFill>
                  <w14:solidFill>
                    <w14:schemeClr w14:val="tx1"/>
                  </w14:solidFill>
                </w14:textFill>
              </w:rPr>
              <w:t>选址</w:t>
            </w:r>
            <w:r>
              <w:rPr>
                <w:rFonts w:hint="eastAsia" w:ascii="新宋体" w:hAnsi="新宋体" w:eastAsia="新宋体" w:cs="新宋体"/>
                <w:b/>
                <w:bCs/>
                <w:color w:val="000000" w:themeColor="text1"/>
                <w:sz w:val="24"/>
                <w:szCs w:val="20"/>
                <w:lang w:eastAsia="zh-CN"/>
                <w14:textFill>
                  <w14:solidFill>
                    <w14:schemeClr w14:val="tx1"/>
                  </w14:solidFill>
                </w14:textFill>
              </w:rPr>
              <w:t>与《废油回收利用污染控制技术规范》（</w:t>
            </w:r>
            <w:r>
              <w:rPr>
                <w:rFonts w:hint="eastAsia" w:ascii="新宋体" w:hAnsi="新宋体" w:eastAsia="新宋体" w:cs="新宋体"/>
                <w:b/>
                <w:bCs/>
                <w:color w:val="000000" w:themeColor="text1"/>
                <w:sz w:val="24"/>
                <w:szCs w:val="20"/>
                <w:lang w:val="en-US" w:eastAsia="zh-CN"/>
                <w14:textFill>
                  <w14:solidFill>
                    <w14:schemeClr w14:val="tx1"/>
                  </w14:solidFill>
                </w14:textFill>
              </w:rPr>
              <w:t>HJ607-2011</w:t>
            </w:r>
            <w:r>
              <w:rPr>
                <w:rFonts w:hint="eastAsia" w:ascii="新宋体" w:hAnsi="新宋体" w:eastAsia="新宋体" w:cs="新宋体"/>
                <w:b/>
                <w:bCs/>
                <w:color w:val="000000" w:themeColor="text1"/>
                <w:sz w:val="24"/>
                <w:szCs w:val="20"/>
                <w:lang w:eastAsia="zh-CN"/>
                <w14:textFill>
                  <w14:solidFill>
                    <w14:schemeClr w14:val="tx1"/>
                  </w14:solidFill>
                </w14:textFill>
              </w:rPr>
              <w:t>）</w:t>
            </w:r>
            <w:r>
              <w:rPr>
                <w:rFonts w:hint="eastAsia" w:ascii="新宋体" w:hAnsi="新宋体" w:eastAsia="新宋体" w:cs="新宋体"/>
                <w:b/>
                <w:bCs/>
                <w:color w:val="000000" w:themeColor="text1"/>
                <w:sz w:val="24"/>
                <w:szCs w:val="20"/>
                <w14:textFill>
                  <w14:solidFill>
                    <w14:schemeClr w14:val="tx1"/>
                  </w14:solidFill>
                </w14:textFill>
              </w:rPr>
              <w:t>的要求</w:t>
            </w:r>
          </w:p>
          <w:tbl>
            <w:tblPr>
              <w:tblStyle w:val="20"/>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3509"/>
              <w:gridCol w:w="2386"/>
              <w:gridCol w:w="1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spacing w:before="27" w:line="240" w:lineRule="auto"/>
                    <w:ind w:left="137" w:leftChars="0" w:right="127"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序号</w:t>
                  </w:r>
                </w:p>
              </w:tc>
              <w:tc>
                <w:tcPr>
                  <w:tcW w:w="3509" w:type="dxa"/>
                  <w:vAlign w:val="top"/>
                </w:tcPr>
                <w:p>
                  <w:pPr>
                    <w:pStyle w:val="29"/>
                    <w:spacing w:before="27" w:line="240" w:lineRule="auto"/>
                    <w:ind w:left="27" w:leftChars="0" w:right="5"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w:t>
                  </w:r>
                  <w:r>
                    <w:rPr>
                      <w:rFonts w:hint="eastAsia" w:ascii="新宋体" w:hAnsi="新宋体" w:eastAsia="新宋体" w:cs="新宋体"/>
                      <w:b/>
                      <w:bCs/>
                      <w:color w:val="000000" w:themeColor="text1"/>
                      <w:sz w:val="24"/>
                      <w:szCs w:val="20"/>
                      <w:lang w:eastAsia="zh-CN"/>
                      <w14:textFill>
                        <w14:solidFill>
                          <w14:schemeClr w14:val="tx1"/>
                        </w14:solidFill>
                      </w14:textFill>
                    </w:rPr>
                    <w:t>废油回收利用污染控制技术规范</w:t>
                  </w:r>
                  <w:r>
                    <w:rPr>
                      <w:rFonts w:hint="eastAsia" w:asciiTheme="minorEastAsia" w:hAnsiTheme="minorEastAsia" w:eastAsiaTheme="minorEastAsia" w:cstheme="minorEastAsia"/>
                      <w:b/>
                      <w:color w:val="000000" w:themeColor="text1"/>
                      <w:sz w:val="21"/>
                      <w:szCs w:val="21"/>
                      <w14:textFill>
                        <w14:solidFill>
                          <w14:schemeClr w14:val="tx1"/>
                        </w14:solidFill>
                      </w14:textFill>
                    </w:rPr>
                    <w:t>》选址要求</w:t>
                  </w:r>
                </w:p>
              </w:tc>
              <w:tc>
                <w:tcPr>
                  <w:tcW w:w="2386" w:type="dxa"/>
                  <w:vAlign w:val="top"/>
                </w:tcPr>
                <w:p>
                  <w:pPr>
                    <w:pStyle w:val="29"/>
                    <w:spacing w:before="27" w:line="240" w:lineRule="auto"/>
                    <w:ind w:left="83" w:leftChars="0" w:right="73"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本项目情况</w:t>
                  </w:r>
                </w:p>
              </w:tc>
              <w:tc>
                <w:tcPr>
                  <w:tcW w:w="1487" w:type="dxa"/>
                  <w:vAlign w:val="top"/>
                </w:tcPr>
                <w:p>
                  <w:pPr>
                    <w:pStyle w:val="29"/>
                    <w:spacing w:before="27" w:line="240" w:lineRule="auto"/>
                    <w:ind w:left="96"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29"/>
                    <w:spacing w:before="5"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29"/>
                    <w:spacing w:line="240" w:lineRule="auto"/>
                    <w:ind w:left="6" w:lef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w w:val="99"/>
                      <w:sz w:val="21"/>
                      <w:szCs w:val="21"/>
                      <w14:textFill>
                        <w14:solidFill>
                          <w14:schemeClr w14:val="tx1"/>
                        </w14:solidFill>
                      </w14:textFill>
                    </w:rPr>
                    <w:t>1</w:t>
                  </w:r>
                </w:p>
              </w:tc>
              <w:tc>
                <w:tcPr>
                  <w:tcW w:w="3509" w:type="dxa"/>
                  <w:vAlign w:val="top"/>
                </w:tcPr>
                <w:p>
                  <w:pPr>
                    <w:pStyle w:val="29"/>
                    <w:spacing w:line="240" w:lineRule="auto"/>
                    <w:ind w:right="98" w:rightChars="0"/>
                    <w:jc w:val="both"/>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废油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暂存</w:t>
                  </w:r>
                  <w:r>
                    <w:rPr>
                      <w:rFonts w:hint="eastAsia" w:asciiTheme="minorEastAsia" w:hAnsiTheme="minorEastAsia" w:eastAsiaTheme="minorEastAsia" w:cstheme="minorEastAsia"/>
                      <w:color w:val="000000" w:themeColor="text1"/>
                      <w:sz w:val="21"/>
                      <w:szCs w:val="21"/>
                      <w14:textFill>
                        <w14:solidFill>
                          <w14:schemeClr w14:val="tx1"/>
                        </w14:solidFill>
                      </w14:textFill>
                    </w:rPr>
                    <w:t>容器应完好无损，没有腐蚀、</w:t>
                  </w:r>
                  <w:r>
                    <w:rPr>
                      <w:rFonts w:hint="eastAsia" w:asciiTheme="minorEastAsia" w:hAnsiTheme="minorEastAsia" w:eastAsiaTheme="minorEastAsia" w:cstheme="minorEastAsia"/>
                      <w:color w:val="000000" w:themeColor="text1"/>
                      <w:spacing w:val="-10"/>
                      <w:w w:val="95"/>
                      <w:sz w:val="21"/>
                      <w:szCs w:val="21"/>
                      <w14:textFill>
                        <w14:solidFill>
                          <w14:schemeClr w14:val="tx1"/>
                        </w14:solidFill>
                      </w14:textFill>
                    </w:rPr>
                    <w:t>污染、损毁或其他能导致其使用效能减弱的缺</w:t>
                  </w:r>
                  <w:r>
                    <w:rPr>
                      <w:rFonts w:hint="eastAsia" w:asciiTheme="minorEastAsia" w:hAnsiTheme="minorEastAsia" w:eastAsiaTheme="minorEastAsia" w:cstheme="minorEastAsia"/>
                      <w:color w:val="000000" w:themeColor="text1"/>
                      <w:spacing w:val="-10"/>
                      <w:sz w:val="21"/>
                      <w:szCs w:val="21"/>
                      <w14:textFill>
                        <w14:solidFill>
                          <w14:schemeClr w14:val="tx1"/>
                        </w14:solidFill>
                      </w14:textFill>
                    </w:rPr>
                    <w:t>陷。</w:t>
                  </w:r>
                </w:p>
              </w:tc>
              <w:tc>
                <w:tcPr>
                  <w:tcW w:w="2386" w:type="dxa"/>
                  <w:vAlign w:val="top"/>
                </w:tcPr>
                <w:p>
                  <w:pPr>
                    <w:pStyle w:val="29"/>
                    <w:spacing w:before="28" w:line="240" w:lineRule="auto"/>
                    <w:ind w:left="108" w:right="-15" w:firstLine="26"/>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采用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油罐</w:t>
                  </w:r>
                  <w:r>
                    <w:rPr>
                      <w:rFonts w:hint="eastAsia" w:asciiTheme="minorEastAsia" w:hAnsiTheme="minorEastAsia" w:eastAsiaTheme="minorEastAsia" w:cstheme="minorEastAsia"/>
                      <w:color w:val="000000" w:themeColor="text1"/>
                      <w:sz w:val="21"/>
                      <w:szCs w:val="21"/>
                      <w14:textFill>
                        <w14:solidFill>
                          <w14:schemeClr w14:val="tx1"/>
                        </w14:solidFill>
                      </w14:textFill>
                    </w:rPr>
                    <w:t>暂存，满足</w:t>
                  </w:r>
                  <w:r>
                    <w:rPr>
                      <w:rFonts w:hint="eastAsia" w:asciiTheme="minorEastAsia" w:hAnsiTheme="minorEastAsia" w:eastAsiaTheme="minorEastAsia" w:cstheme="minorEastAsia"/>
                      <w:color w:val="000000" w:themeColor="text1"/>
                      <w:spacing w:val="-8"/>
                      <w:sz w:val="21"/>
                      <w:szCs w:val="21"/>
                      <w14:textFill>
                        <w14:solidFill>
                          <w14:schemeClr w14:val="tx1"/>
                        </w14:solidFill>
                      </w14:textFill>
                    </w:rPr>
                    <w:t>强度要求；有专人检查和巡检， 保证</w:t>
                  </w:r>
                  <w:r>
                    <w:rPr>
                      <w:rFonts w:hint="eastAsia" w:asciiTheme="minorEastAsia" w:hAnsiTheme="minorEastAsia" w:eastAsiaTheme="minorEastAsia" w:cstheme="minorEastAsia"/>
                      <w:color w:val="000000" w:themeColor="text1"/>
                      <w:sz w:val="21"/>
                      <w:szCs w:val="21"/>
                      <w14:textFill>
                        <w14:solidFill>
                          <w14:schemeClr w14:val="tx1"/>
                        </w14:solidFill>
                      </w14:textFill>
                    </w:rPr>
                    <w:t>容器完好无损；</w:t>
                  </w:r>
                </w:p>
              </w:tc>
              <w:tc>
                <w:tcPr>
                  <w:tcW w:w="1487" w:type="dxa"/>
                  <w:vAlign w:val="top"/>
                </w:tcPr>
                <w:p>
                  <w:pPr>
                    <w:pStyle w:val="29"/>
                    <w:spacing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29"/>
                    <w:spacing w:before="3" w:line="240" w:lineRule="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pStyle w:val="29"/>
                    <w:spacing w:line="240" w:lineRule="auto"/>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924" w:type="dxa"/>
                  <w:vAlign w:val="top"/>
                </w:tcPr>
                <w:p>
                  <w:pPr>
                    <w:pStyle w:val="29"/>
                    <w:spacing w:before="2"/>
                    <w:rPr>
                      <w:rFonts w:ascii="Times New Roman"/>
                      <w:color w:val="000000" w:themeColor="text1"/>
                      <w:sz w:val="32"/>
                      <w14:textFill>
                        <w14:solidFill>
                          <w14:schemeClr w14:val="tx1"/>
                        </w14:solidFill>
                      </w14:textFill>
                    </w:rPr>
                  </w:pPr>
                </w:p>
                <w:p>
                  <w:pPr>
                    <w:pStyle w:val="29"/>
                    <w:ind w:left="6" w:lef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w w:val="99"/>
                      <w:sz w:val="21"/>
                      <w14:textFill>
                        <w14:solidFill>
                          <w14:schemeClr w14:val="tx1"/>
                        </w14:solidFill>
                      </w14:textFill>
                    </w:rPr>
                    <w:t>2</w:t>
                  </w:r>
                </w:p>
              </w:tc>
              <w:tc>
                <w:tcPr>
                  <w:tcW w:w="3509" w:type="dxa"/>
                  <w:vAlign w:val="top"/>
                </w:tcPr>
                <w:p>
                  <w:pPr>
                    <w:pStyle w:val="29"/>
                    <w:spacing w:before="27" w:line="292" w:lineRule="auto"/>
                    <w:ind w:left="108" w:right="98" w:hanging="1"/>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废油收集过程产生的废旧容器应按照危</w:t>
                  </w:r>
                  <w:r>
                    <w:rPr>
                      <w:color w:val="000000" w:themeColor="text1"/>
                      <w:w w:val="95"/>
                      <w:sz w:val="21"/>
                      <w14:textFill>
                        <w14:solidFill>
                          <w14:schemeClr w14:val="tx1"/>
                        </w14:solidFill>
                      </w14:textFill>
                    </w:rPr>
                    <w:t>险废物进行处置，仍可转作他用的，应经过消</w:t>
                  </w:r>
                  <w:r>
                    <w:rPr>
                      <w:color w:val="000000" w:themeColor="text1"/>
                      <w:sz w:val="21"/>
                      <w14:textFill>
                        <w14:solidFill>
                          <w14:schemeClr w14:val="tx1"/>
                        </w14:solidFill>
                      </w14:textFill>
                    </w:rPr>
                    <w:t>除污染的处理。</w:t>
                  </w:r>
                </w:p>
              </w:tc>
              <w:tc>
                <w:tcPr>
                  <w:tcW w:w="2386" w:type="dxa"/>
                  <w:vAlign w:val="top"/>
                </w:tcPr>
                <w:p>
                  <w:pPr>
                    <w:pStyle w:val="29"/>
                    <w:spacing w:before="9"/>
                    <w:rPr>
                      <w:rFonts w:ascii="Times New Roman"/>
                      <w:color w:val="000000" w:themeColor="text1"/>
                      <w:sz w:val="16"/>
                      <w14:textFill>
                        <w14:solidFill>
                          <w14:schemeClr w14:val="tx1"/>
                        </w14:solidFill>
                      </w14:textFill>
                    </w:rPr>
                  </w:pPr>
                </w:p>
                <w:p>
                  <w:pPr>
                    <w:pStyle w:val="29"/>
                    <w:spacing w:line="292" w:lineRule="auto"/>
                    <w:ind w:right="124" w:rightChars="0"/>
                    <w:jc w:val="both"/>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废弃破损油桶均按照危险废物进行处置</w:t>
                  </w:r>
                </w:p>
              </w:tc>
              <w:tc>
                <w:tcPr>
                  <w:tcW w:w="1487" w:type="dxa"/>
                  <w:vAlign w:val="top"/>
                </w:tcPr>
                <w:p>
                  <w:pPr>
                    <w:pStyle w:val="29"/>
                    <w:rPr>
                      <w:rFonts w:ascii="Times New Roman"/>
                      <w:color w:val="000000" w:themeColor="text1"/>
                      <w:sz w:val="20"/>
                      <w14:textFill>
                        <w14:solidFill>
                          <w14:schemeClr w14:val="tx1"/>
                        </w14:solidFill>
                      </w14:textFill>
                    </w:rPr>
                  </w:pPr>
                </w:p>
                <w:p>
                  <w:pPr>
                    <w:pStyle w:val="29"/>
                    <w:spacing w:before="126"/>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spacing w:before="10"/>
                    <w:rPr>
                      <w:rFonts w:ascii="Times New Roman"/>
                      <w:color w:val="000000" w:themeColor="text1"/>
                      <w:sz w:val="17"/>
                      <w14:textFill>
                        <w14:solidFill>
                          <w14:schemeClr w14:val="tx1"/>
                        </w14:solidFill>
                      </w14:textFill>
                    </w:rPr>
                  </w:pPr>
                </w:p>
                <w:p>
                  <w:pPr>
                    <w:pStyle w:val="29"/>
                    <w:ind w:left="6" w:lef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w w:val="99"/>
                      <w:sz w:val="21"/>
                      <w14:textFill>
                        <w14:solidFill>
                          <w14:schemeClr w14:val="tx1"/>
                        </w14:solidFill>
                      </w14:textFill>
                    </w:rPr>
                    <w:t>3</w:t>
                  </w:r>
                </w:p>
              </w:tc>
              <w:tc>
                <w:tcPr>
                  <w:tcW w:w="3509" w:type="dxa"/>
                  <w:vAlign w:val="top"/>
                </w:tcPr>
                <w:p>
                  <w:pPr>
                    <w:pStyle w:val="29"/>
                    <w:spacing w:before="29"/>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废油应在产生源收集，不宜在产生源收集的应设置专用设施集中收集。</w:t>
                  </w:r>
                </w:p>
              </w:tc>
              <w:tc>
                <w:tcPr>
                  <w:tcW w:w="2386" w:type="dxa"/>
                  <w:vAlign w:val="top"/>
                </w:tcPr>
                <w:p>
                  <w:pPr>
                    <w:pStyle w:val="29"/>
                    <w:spacing w:before="8"/>
                    <w:rPr>
                      <w:rFonts w:ascii="Times New Roman"/>
                      <w:color w:val="000000" w:themeColor="text1"/>
                      <w:sz w:val="16"/>
                      <w14:textFill>
                        <w14:solidFill>
                          <w14:schemeClr w14:val="tx1"/>
                        </w14:solidFill>
                      </w14:textFill>
                    </w:rPr>
                  </w:pPr>
                </w:p>
                <w:p>
                  <w:pPr>
                    <w:pStyle w:val="29"/>
                    <w:ind w:left="83" w:leftChars="0" w:right="75"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设置油桶进行收集</w:t>
                  </w:r>
                </w:p>
              </w:tc>
              <w:tc>
                <w:tcPr>
                  <w:tcW w:w="1487" w:type="dxa"/>
                  <w:vAlign w:val="top"/>
                </w:tcPr>
                <w:p>
                  <w:pPr>
                    <w:pStyle w:val="29"/>
                    <w:spacing w:before="8"/>
                    <w:rPr>
                      <w:rFonts w:ascii="Times New Roman"/>
                      <w:color w:val="000000" w:themeColor="text1"/>
                      <w:sz w:val="16"/>
                      <w14:textFill>
                        <w14:solidFill>
                          <w14:schemeClr w14:val="tx1"/>
                        </w14:solidFill>
                      </w14:textFill>
                    </w:rPr>
                  </w:pPr>
                </w:p>
                <w:p>
                  <w:pPr>
                    <w:pStyle w:val="29"/>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spacing w:before="1"/>
                    <w:rPr>
                      <w:rFonts w:ascii="Times New Roman"/>
                      <w:color w:val="000000" w:themeColor="text1"/>
                      <w:sz w:val="18"/>
                      <w14:textFill>
                        <w14:solidFill>
                          <w14:schemeClr w14:val="tx1"/>
                        </w14:solidFill>
                      </w14:textFill>
                    </w:rPr>
                  </w:pPr>
                </w:p>
                <w:p>
                  <w:pPr>
                    <w:pStyle w:val="29"/>
                    <w:ind w:left="6" w:lef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w w:val="99"/>
                      <w:sz w:val="21"/>
                      <w14:textFill>
                        <w14:solidFill>
                          <w14:schemeClr w14:val="tx1"/>
                        </w14:solidFill>
                      </w14:textFill>
                    </w:rPr>
                    <w:t>4</w:t>
                  </w:r>
                </w:p>
              </w:tc>
              <w:tc>
                <w:tcPr>
                  <w:tcW w:w="3509" w:type="dxa"/>
                  <w:vAlign w:val="top"/>
                </w:tcPr>
                <w:p>
                  <w:pPr>
                    <w:pStyle w:val="29"/>
                    <w:spacing w:before="28"/>
                    <w:ind w:left="22" w:right="14"/>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废油收集过程产生的含油棉、含油毡等含废油废物应一并收集</w:t>
                  </w:r>
                </w:p>
              </w:tc>
              <w:tc>
                <w:tcPr>
                  <w:tcW w:w="2386" w:type="dxa"/>
                  <w:vAlign w:val="top"/>
                </w:tcPr>
                <w:p>
                  <w:pPr>
                    <w:pStyle w:val="29"/>
                    <w:spacing w:before="28"/>
                    <w:ind w:left="83" w:right="75"/>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均按照危险废物进行收集暂存和处置</w:t>
                  </w:r>
                </w:p>
              </w:tc>
              <w:tc>
                <w:tcPr>
                  <w:tcW w:w="1487" w:type="dxa"/>
                  <w:vAlign w:val="top"/>
                </w:tcPr>
                <w:p>
                  <w:pPr>
                    <w:pStyle w:val="29"/>
                    <w:spacing w:before="10"/>
                    <w:rPr>
                      <w:rFonts w:ascii="Times New Roman"/>
                      <w:color w:val="000000" w:themeColor="text1"/>
                      <w:sz w:val="16"/>
                      <w14:textFill>
                        <w14:solidFill>
                          <w14:schemeClr w14:val="tx1"/>
                        </w14:solidFill>
                      </w14:textFill>
                    </w:rPr>
                  </w:pPr>
                </w:p>
                <w:p>
                  <w:pPr>
                    <w:pStyle w:val="29"/>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rPr>
                      <w:rFonts w:ascii="Times New Roman"/>
                      <w:color w:val="000000" w:themeColor="text1"/>
                      <w:sz w:val="18"/>
                      <w14:textFill>
                        <w14:solidFill>
                          <w14:schemeClr w14:val="tx1"/>
                        </w14:solidFill>
                      </w14:textFill>
                    </w:rPr>
                  </w:pPr>
                </w:p>
                <w:p>
                  <w:pPr>
                    <w:pStyle w:val="29"/>
                    <w:ind w:left="6" w:lef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w w:val="99"/>
                      <w:sz w:val="21"/>
                      <w14:textFill>
                        <w14:solidFill>
                          <w14:schemeClr w14:val="tx1"/>
                        </w14:solidFill>
                      </w14:textFill>
                    </w:rPr>
                    <w:t>5</w:t>
                  </w:r>
                </w:p>
              </w:tc>
              <w:tc>
                <w:tcPr>
                  <w:tcW w:w="3509" w:type="dxa"/>
                  <w:vAlign w:val="top"/>
                </w:tcPr>
                <w:p>
                  <w:pPr>
                    <w:pStyle w:val="29"/>
                    <w:spacing w:before="30"/>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废油贮存污染控制应符合</w:t>
                  </w:r>
                  <w:r>
                    <w:rPr>
                      <w:rFonts w:ascii="Times New Roman" w:eastAsia="Times New Roman"/>
                      <w:color w:val="000000" w:themeColor="text1"/>
                      <w:sz w:val="21"/>
                      <w14:textFill>
                        <w14:solidFill>
                          <w14:schemeClr w14:val="tx1"/>
                        </w14:solidFill>
                      </w14:textFill>
                    </w:rPr>
                    <w:t>GB 18597</w:t>
                  </w:r>
                  <w:r>
                    <w:rPr>
                      <w:color w:val="000000" w:themeColor="text1"/>
                      <w:sz w:val="21"/>
                      <w14:textFill>
                        <w14:solidFill>
                          <w14:schemeClr w14:val="tx1"/>
                        </w14:solidFill>
                      </w14:textFill>
                    </w:rPr>
                    <w:t>中的有关规定。</w:t>
                  </w:r>
                </w:p>
              </w:tc>
              <w:tc>
                <w:tcPr>
                  <w:tcW w:w="2386" w:type="dxa"/>
                  <w:vAlign w:val="top"/>
                </w:tcPr>
                <w:p>
                  <w:pPr>
                    <w:pStyle w:val="29"/>
                    <w:spacing w:before="30"/>
                    <w:ind w:left="83" w:right="75"/>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 xml:space="preserve">本报告中表 </w:t>
                  </w:r>
                  <w:r>
                    <w:rPr>
                      <w:rFonts w:ascii="Times New Roman" w:eastAsia="Times New Roman"/>
                      <w:color w:val="000000" w:themeColor="text1"/>
                      <w:sz w:val="21"/>
                      <w14:textFill>
                        <w14:solidFill>
                          <w14:schemeClr w14:val="tx1"/>
                        </w14:solidFill>
                      </w14:textFill>
                    </w:rPr>
                    <w:t>7-</w:t>
                  </w:r>
                  <w:r>
                    <w:rPr>
                      <w:rFonts w:hint="eastAsia" w:eastAsia="宋体"/>
                      <w:color w:val="000000" w:themeColor="text1"/>
                      <w:sz w:val="21"/>
                      <w:lang w:val="en-US" w:eastAsia="zh-CN"/>
                      <w14:textFill>
                        <w14:solidFill>
                          <w14:schemeClr w14:val="tx1"/>
                        </w14:solidFill>
                      </w14:textFill>
                    </w:rPr>
                    <w:t>11</w:t>
                  </w:r>
                  <w:r>
                    <w:rPr>
                      <w:rFonts w:ascii="Times New Roman" w:eastAsia="Times New Roman"/>
                      <w:color w:val="000000" w:themeColor="text1"/>
                      <w:sz w:val="21"/>
                      <w14:textFill>
                        <w14:solidFill>
                          <w14:schemeClr w14:val="tx1"/>
                        </w14:solidFill>
                      </w14:textFill>
                    </w:rPr>
                    <w:t xml:space="preserve"> </w:t>
                  </w:r>
                  <w:r>
                    <w:rPr>
                      <w:color w:val="000000" w:themeColor="text1"/>
                      <w:sz w:val="21"/>
                      <w14:textFill>
                        <w14:solidFill>
                          <w14:schemeClr w14:val="tx1"/>
                        </w14:solidFill>
                      </w14:textFill>
                    </w:rPr>
                    <w:t>已作出分析，符合其相关规定</w:t>
                  </w:r>
                </w:p>
              </w:tc>
              <w:tc>
                <w:tcPr>
                  <w:tcW w:w="1487" w:type="dxa"/>
                  <w:vAlign w:val="top"/>
                </w:tcPr>
                <w:p>
                  <w:pPr>
                    <w:pStyle w:val="29"/>
                    <w:spacing w:before="9"/>
                    <w:rPr>
                      <w:rFonts w:ascii="Times New Roman"/>
                      <w:color w:val="000000" w:themeColor="text1"/>
                      <w:sz w:val="16"/>
                      <w14:textFill>
                        <w14:solidFill>
                          <w14:schemeClr w14:val="tx1"/>
                        </w14:solidFill>
                      </w14:textFill>
                    </w:rPr>
                  </w:pPr>
                </w:p>
                <w:p>
                  <w:pPr>
                    <w:pStyle w:val="29"/>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spacing w:before="4"/>
                    <w:rPr>
                      <w:rFonts w:ascii="Times New Roman"/>
                      <w:color w:val="000000" w:themeColor="text1"/>
                      <w:sz w:val="32"/>
                      <w14:textFill>
                        <w14:solidFill>
                          <w14:schemeClr w14:val="tx1"/>
                        </w14:solidFill>
                      </w14:textFill>
                    </w:rPr>
                  </w:pPr>
                </w:p>
                <w:p>
                  <w:pPr>
                    <w:pStyle w:val="29"/>
                    <w:ind w:left="6" w:lef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w w:val="99"/>
                      <w:sz w:val="21"/>
                      <w14:textFill>
                        <w14:solidFill>
                          <w14:schemeClr w14:val="tx1"/>
                        </w14:solidFill>
                      </w14:textFill>
                    </w:rPr>
                    <w:t>6</w:t>
                  </w:r>
                </w:p>
              </w:tc>
              <w:tc>
                <w:tcPr>
                  <w:tcW w:w="3509" w:type="dxa"/>
                  <w:vAlign w:val="top"/>
                </w:tcPr>
                <w:p>
                  <w:pPr>
                    <w:pStyle w:val="29"/>
                    <w:spacing w:before="29"/>
                    <w:ind w:left="22" w:right="14"/>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废油贮存设施的设计、建设除符合危险</w:t>
                  </w:r>
                  <w:r>
                    <w:rPr>
                      <w:color w:val="000000" w:themeColor="text1"/>
                      <w:w w:val="95"/>
                      <w:sz w:val="21"/>
                      <w14:textFill>
                        <w14:solidFill>
                          <w14:schemeClr w14:val="tx1"/>
                        </w14:solidFill>
                      </w14:textFill>
                    </w:rPr>
                    <w:t>废物贮存设计原则外，还应符合有关消防和危</w:t>
                  </w:r>
                  <w:r>
                    <w:rPr>
                      <w:color w:val="000000" w:themeColor="text1"/>
                      <w:sz w:val="21"/>
                      <w14:textFill>
                        <w14:solidFill>
                          <w14:schemeClr w14:val="tx1"/>
                        </w14:solidFill>
                      </w14:textFill>
                    </w:rPr>
                    <w:t>险品贮存设计规范。</w:t>
                  </w:r>
                </w:p>
              </w:tc>
              <w:tc>
                <w:tcPr>
                  <w:tcW w:w="2386" w:type="dxa"/>
                  <w:vAlign w:val="top"/>
                </w:tcPr>
                <w:p>
                  <w:pPr>
                    <w:pStyle w:val="29"/>
                    <w:spacing w:before="29"/>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暂存设施符合危险废物设计原则和有关消防和危险品贮存设计规范要求</w:t>
                  </w:r>
                </w:p>
              </w:tc>
              <w:tc>
                <w:tcPr>
                  <w:tcW w:w="1487" w:type="dxa"/>
                  <w:vAlign w:val="top"/>
                </w:tcPr>
                <w:p>
                  <w:pPr>
                    <w:pStyle w:val="29"/>
                    <w:rPr>
                      <w:rFonts w:ascii="Times New Roman"/>
                      <w:color w:val="000000" w:themeColor="text1"/>
                      <w:sz w:val="20"/>
                      <w14:textFill>
                        <w14:solidFill>
                          <w14:schemeClr w14:val="tx1"/>
                        </w14:solidFill>
                      </w14:textFill>
                    </w:rPr>
                  </w:pPr>
                </w:p>
                <w:p>
                  <w:pPr>
                    <w:pStyle w:val="29"/>
                    <w:spacing w:before="128"/>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24" w:type="dxa"/>
                  <w:vAlign w:val="top"/>
                </w:tcPr>
                <w:p>
                  <w:pPr>
                    <w:pStyle w:val="29"/>
                    <w:spacing w:before="3"/>
                    <w:rPr>
                      <w:rFonts w:ascii="Times New Roman"/>
                      <w:color w:val="000000" w:themeColor="text1"/>
                      <w:sz w:val="32"/>
                      <w14:textFill>
                        <w14:solidFill>
                          <w14:schemeClr w14:val="tx1"/>
                        </w14:solidFill>
                      </w14:textFill>
                    </w:rPr>
                  </w:pPr>
                </w:p>
                <w:p>
                  <w:pPr>
                    <w:pStyle w:val="29"/>
                    <w:ind w:left="6" w:lef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w w:val="99"/>
                      <w:sz w:val="21"/>
                      <w14:textFill>
                        <w14:solidFill>
                          <w14:schemeClr w14:val="tx1"/>
                        </w14:solidFill>
                      </w14:textFill>
                    </w:rPr>
                    <w:t>7</w:t>
                  </w:r>
                </w:p>
              </w:tc>
              <w:tc>
                <w:tcPr>
                  <w:tcW w:w="3509" w:type="dxa"/>
                  <w:vAlign w:val="top"/>
                </w:tcPr>
                <w:p>
                  <w:pPr>
                    <w:pStyle w:val="29"/>
                    <w:spacing w:line="292" w:lineRule="auto"/>
                    <w:ind w:right="110" w:rightChars="0"/>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w w:val="95"/>
                      <w:sz w:val="21"/>
                      <w14:textFill>
                        <w14:solidFill>
                          <w14:schemeClr w14:val="tx1"/>
                        </w14:solidFill>
                      </w14:textFill>
                    </w:rPr>
                    <w:t>废油贮存设施应远离火源，并避免高温</w:t>
                  </w:r>
                  <w:r>
                    <w:rPr>
                      <w:color w:val="000000" w:themeColor="text1"/>
                      <w:sz w:val="21"/>
                      <w14:textFill>
                        <w14:solidFill>
                          <w14:schemeClr w14:val="tx1"/>
                        </w14:solidFill>
                      </w14:textFill>
                    </w:rPr>
                    <w:t>和阳光直射。</w:t>
                  </w:r>
                </w:p>
              </w:tc>
              <w:tc>
                <w:tcPr>
                  <w:tcW w:w="2386" w:type="dxa"/>
                  <w:vAlign w:val="top"/>
                </w:tcPr>
                <w:p>
                  <w:pPr>
                    <w:pStyle w:val="29"/>
                    <w:spacing w:before="28"/>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 xml:space="preserve">周边 </w:t>
                  </w:r>
                  <w:r>
                    <w:rPr>
                      <w:rFonts w:hint="eastAsia"/>
                      <w:color w:val="000000" w:themeColor="text1"/>
                      <w:sz w:val="21"/>
                      <w:lang w:val="en-US" w:eastAsia="zh-CN"/>
                      <w14:textFill>
                        <w14:solidFill>
                          <w14:schemeClr w14:val="tx1"/>
                        </w14:solidFill>
                      </w14:textFill>
                    </w:rPr>
                    <w:t>2</w:t>
                  </w:r>
                  <w:r>
                    <w:rPr>
                      <w:rFonts w:ascii="Times New Roman" w:eastAsia="Times New Roman"/>
                      <w:color w:val="000000" w:themeColor="text1"/>
                      <w:sz w:val="21"/>
                      <w14:textFill>
                        <w14:solidFill>
                          <w14:schemeClr w14:val="tx1"/>
                        </w14:solidFill>
                      </w14:textFill>
                    </w:rPr>
                    <w:t xml:space="preserve">00m </w:t>
                  </w:r>
                  <w:r>
                    <w:rPr>
                      <w:color w:val="000000" w:themeColor="text1"/>
                      <w:sz w:val="21"/>
                      <w14:textFill>
                        <w14:solidFill>
                          <w14:schemeClr w14:val="tx1"/>
                        </w14:solidFill>
                      </w14:textFill>
                    </w:rPr>
                    <w:t>范围无明火火源，仓库暂存可避免高温和阳光直射</w:t>
                  </w:r>
                </w:p>
              </w:tc>
              <w:tc>
                <w:tcPr>
                  <w:tcW w:w="1487" w:type="dxa"/>
                  <w:vAlign w:val="top"/>
                </w:tcPr>
                <w:p>
                  <w:pPr>
                    <w:pStyle w:val="29"/>
                    <w:rPr>
                      <w:rFonts w:ascii="Times New Roman"/>
                      <w:color w:val="000000" w:themeColor="text1"/>
                      <w:sz w:val="20"/>
                      <w14:textFill>
                        <w14:solidFill>
                          <w14:schemeClr w14:val="tx1"/>
                        </w14:solidFill>
                      </w14:textFill>
                    </w:rPr>
                  </w:pPr>
                </w:p>
                <w:p>
                  <w:pPr>
                    <w:pStyle w:val="29"/>
                    <w:spacing w:before="127"/>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spacing w:before="4"/>
                    <w:rPr>
                      <w:rFonts w:ascii="Times New Roman"/>
                      <w:color w:val="000000" w:themeColor="text1"/>
                      <w:sz w:val="32"/>
                      <w14:textFill>
                        <w14:solidFill>
                          <w14:schemeClr w14:val="tx1"/>
                        </w14:solidFill>
                      </w14:textFill>
                    </w:rPr>
                  </w:pPr>
                </w:p>
                <w:p>
                  <w:pPr>
                    <w:pStyle w:val="29"/>
                    <w:ind w:left="6" w:lef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w w:val="99"/>
                      <w:sz w:val="21"/>
                      <w14:textFill>
                        <w14:solidFill>
                          <w14:schemeClr w14:val="tx1"/>
                        </w14:solidFill>
                      </w14:textFill>
                    </w:rPr>
                    <w:t>8</w:t>
                  </w:r>
                </w:p>
              </w:tc>
              <w:tc>
                <w:tcPr>
                  <w:tcW w:w="3509" w:type="dxa"/>
                  <w:vAlign w:val="top"/>
                </w:tcPr>
                <w:p>
                  <w:pPr>
                    <w:pStyle w:val="29"/>
                    <w:spacing w:before="30"/>
                    <w:ind w:left="108"/>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废油应使用专用设施贮存，贮存前应进行</w:t>
                  </w:r>
                  <w:r>
                    <w:rPr>
                      <w:color w:val="000000" w:themeColor="text1"/>
                      <w:spacing w:val="-9"/>
                      <w:w w:val="95"/>
                      <w:sz w:val="21"/>
                      <w14:textFill>
                        <w14:solidFill>
                          <w14:schemeClr w14:val="tx1"/>
                        </w14:solidFill>
                      </w14:textFill>
                    </w:rPr>
                    <w:t>检验，不应与不相容的废物混合，实行分类存</w:t>
                  </w:r>
                  <w:r>
                    <w:rPr>
                      <w:color w:val="000000" w:themeColor="text1"/>
                      <w:spacing w:val="-9"/>
                      <w:sz w:val="21"/>
                      <w14:textFill>
                        <w14:solidFill>
                          <w14:schemeClr w14:val="tx1"/>
                        </w14:solidFill>
                      </w14:textFill>
                    </w:rPr>
                    <w:t>放。</w:t>
                  </w:r>
                </w:p>
              </w:tc>
              <w:tc>
                <w:tcPr>
                  <w:tcW w:w="2386" w:type="dxa"/>
                  <w:vAlign w:val="top"/>
                </w:tcPr>
                <w:p>
                  <w:pPr>
                    <w:pStyle w:val="29"/>
                    <w:spacing w:line="292" w:lineRule="auto"/>
                    <w:ind w:right="124" w:rightChars="0"/>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本项目仅收集和暂存废机油和废润滑油，具有相容性</w:t>
                  </w:r>
                </w:p>
              </w:tc>
              <w:tc>
                <w:tcPr>
                  <w:tcW w:w="1487" w:type="dxa"/>
                  <w:vAlign w:val="top"/>
                </w:tcPr>
                <w:p>
                  <w:pPr>
                    <w:pStyle w:val="29"/>
                    <w:rPr>
                      <w:rFonts w:ascii="Times New Roman"/>
                      <w:color w:val="000000" w:themeColor="text1"/>
                      <w:sz w:val="20"/>
                      <w14:textFill>
                        <w14:solidFill>
                          <w14:schemeClr w14:val="tx1"/>
                        </w14:solidFill>
                      </w14:textFill>
                    </w:rPr>
                  </w:pPr>
                </w:p>
                <w:p>
                  <w:pPr>
                    <w:pStyle w:val="29"/>
                    <w:spacing w:before="128"/>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rPr>
                      <w:rFonts w:ascii="Times New Roman"/>
                      <w:color w:val="000000" w:themeColor="text1"/>
                      <w:sz w:val="22"/>
                      <w14:textFill>
                        <w14:solidFill>
                          <w14:schemeClr w14:val="tx1"/>
                        </w14:solidFill>
                      </w14:textFill>
                    </w:rPr>
                  </w:pPr>
                </w:p>
                <w:p>
                  <w:pPr>
                    <w:pStyle w:val="29"/>
                    <w:spacing w:before="8"/>
                    <w:rPr>
                      <w:rFonts w:ascii="Times New Roman"/>
                      <w:color w:val="000000" w:themeColor="text1"/>
                      <w:sz w:val="24"/>
                      <w14:textFill>
                        <w14:solidFill>
                          <w14:schemeClr w14:val="tx1"/>
                        </w14:solidFill>
                      </w14:textFill>
                    </w:rPr>
                  </w:pPr>
                </w:p>
                <w:p>
                  <w:pPr>
                    <w:pStyle w:val="29"/>
                    <w:ind w:left="6" w:lef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w w:val="99"/>
                      <w:sz w:val="21"/>
                      <w14:textFill>
                        <w14:solidFill>
                          <w14:schemeClr w14:val="tx1"/>
                        </w14:solidFill>
                      </w14:textFill>
                    </w:rPr>
                    <w:t>9</w:t>
                  </w:r>
                </w:p>
              </w:tc>
              <w:tc>
                <w:tcPr>
                  <w:tcW w:w="3509" w:type="dxa"/>
                  <w:vAlign w:val="top"/>
                </w:tcPr>
                <w:p>
                  <w:pPr>
                    <w:pStyle w:val="29"/>
                    <w:spacing w:line="295" w:lineRule="auto"/>
                    <w:ind w:right="98" w:rightChars="0"/>
                    <w:jc w:val="both"/>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pacing w:val="-5"/>
                      <w:w w:val="95"/>
                      <w:sz w:val="21"/>
                      <w14:textFill>
                        <w14:solidFill>
                          <w14:schemeClr w14:val="tx1"/>
                        </w14:solidFill>
                      </w14:textFill>
                    </w:rPr>
                    <w:t xml:space="preserve">废油贮存设施内地面应作防渗处理，并建 </w:t>
                  </w:r>
                  <w:r>
                    <w:rPr>
                      <w:color w:val="000000" w:themeColor="text1"/>
                      <w:spacing w:val="-11"/>
                      <w:w w:val="95"/>
                      <w:sz w:val="21"/>
                      <w14:textFill>
                        <w14:solidFill>
                          <w14:schemeClr w14:val="tx1"/>
                        </w14:solidFill>
                      </w14:textFill>
                    </w:rPr>
                    <w:t>设废油收集和导流系统，用于收集不慎泄</w:t>
                  </w:r>
                  <w:r>
                    <w:rPr>
                      <w:color w:val="000000" w:themeColor="text1"/>
                      <w:spacing w:val="-11"/>
                      <w:sz w:val="21"/>
                      <w14:textFill>
                        <w14:solidFill>
                          <w14:schemeClr w14:val="tx1"/>
                        </w14:solidFill>
                      </w14:textFill>
                    </w:rPr>
                    <w:t>漏的废油。</w:t>
                  </w:r>
                </w:p>
              </w:tc>
              <w:tc>
                <w:tcPr>
                  <w:tcW w:w="2386" w:type="dxa"/>
                  <w:vAlign w:val="top"/>
                </w:tcPr>
                <w:p>
                  <w:pPr>
                    <w:pStyle w:val="29"/>
                    <w:spacing w:before="29" w:line="292" w:lineRule="auto"/>
                    <w:ind w:left="134" w:right="124"/>
                    <w:jc w:val="both"/>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地面为硬化地面，评价要求采用防水材料或使用环保地板胶防渗；建设有仓库围堰和事故应急池</w:t>
                  </w:r>
                </w:p>
              </w:tc>
              <w:tc>
                <w:tcPr>
                  <w:tcW w:w="1487" w:type="dxa"/>
                  <w:vAlign w:val="top"/>
                </w:tcPr>
                <w:p>
                  <w:pPr>
                    <w:pStyle w:val="29"/>
                    <w:rPr>
                      <w:rFonts w:ascii="Times New Roman"/>
                      <w:color w:val="000000" w:themeColor="text1"/>
                      <w:sz w:val="20"/>
                      <w14:textFill>
                        <w14:solidFill>
                          <w14:schemeClr w14:val="tx1"/>
                        </w14:solidFill>
                      </w14:textFill>
                    </w:rPr>
                  </w:pPr>
                </w:p>
                <w:p>
                  <w:pPr>
                    <w:pStyle w:val="29"/>
                    <w:spacing w:before="5"/>
                    <w:rPr>
                      <w:rFonts w:ascii="Times New Roman"/>
                      <w:color w:val="000000" w:themeColor="text1"/>
                      <w:sz w:val="25"/>
                      <w14:textFill>
                        <w14:solidFill>
                          <w14:schemeClr w14:val="tx1"/>
                        </w14:solidFill>
                      </w14:textFill>
                    </w:rPr>
                  </w:pPr>
                </w:p>
                <w:p>
                  <w:pPr>
                    <w:pStyle w:val="29"/>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spacing w:before="4"/>
                    <w:rPr>
                      <w:rFonts w:ascii="Times New Roman"/>
                      <w:color w:val="000000" w:themeColor="text1"/>
                      <w:sz w:val="32"/>
                      <w14:textFill>
                        <w14:solidFill>
                          <w14:schemeClr w14:val="tx1"/>
                        </w14:solidFill>
                      </w14:textFill>
                    </w:rPr>
                  </w:pPr>
                </w:p>
                <w:p>
                  <w:pPr>
                    <w:pStyle w:val="29"/>
                    <w:ind w:left="137" w:leftChars="0" w:right="126"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sz w:val="21"/>
                      <w14:textFill>
                        <w14:solidFill>
                          <w14:schemeClr w14:val="tx1"/>
                        </w14:solidFill>
                      </w14:textFill>
                    </w:rPr>
                    <w:t>10</w:t>
                  </w:r>
                </w:p>
              </w:tc>
              <w:tc>
                <w:tcPr>
                  <w:tcW w:w="3509" w:type="dxa"/>
                  <w:vAlign w:val="top"/>
                </w:tcPr>
                <w:p>
                  <w:pPr>
                    <w:pStyle w:val="29"/>
                    <w:spacing w:before="30" w:line="292" w:lineRule="auto"/>
                    <w:ind w:left="68" w:right="58"/>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w w:val="95"/>
                      <w:sz w:val="21"/>
                      <w14:textFill>
                        <w14:solidFill>
                          <w14:schemeClr w14:val="tx1"/>
                        </w14:solidFill>
                      </w14:textFill>
                    </w:rPr>
                    <w:t>废油容器盛装液体废油时，应留有足</w:t>
                  </w:r>
                  <w:r>
                    <w:rPr>
                      <w:color w:val="000000" w:themeColor="text1"/>
                      <w:sz w:val="21"/>
                      <w14:textFill>
                        <w14:solidFill>
                          <w14:schemeClr w14:val="tx1"/>
                        </w14:solidFill>
                      </w14:textFill>
                    </w:rPr>
                    <w:t>够的膨胀余量，预留容积应不少于总容积的</w:t>
                  </w:r>
                  <w:r>
                    <w:rPr>
                      <w:rFonts w:ascii="Times New Roman" w:eastAsia="Times New Roman"/>
                      <w:color w:val="000000" w:themeColor="text1"/>
                      <w:sz w:val="21"/>
                      <w14:textFill>
                        <w14:solidFill>
                          <w14:schemeClr w14:val="tx1"/>
                        </w14:solidFill>
                      </w14:textFill>
                    </w:rPr>
                    <w:t>5%</w:t>
                  </w:r>
                  <w:r>
                    <w:rPr>
                      <w:color w:val="000000" w:themeColor="text1"/>
                      <w:sz w:val="21"/>
                      <w14:textFill>
                        <w14:solidFill>
                          <w14:schemeClr w14:val="tx1"/>
                        </w14:solidFill>
                      </w14:textFill>
                    </w:rPr>
                    <w:t>。</w:t>
                  </w:r>
                </w:p>
              </w:tc>
              <w:tc>
                <w:tcPr>
                  <w:tcW w:w="2386" w:type="dxa"/>
                  <w:vAlign w:val="top"/>
                </w:tcPr>
                <w:p>
                  <w:pPr>
                    <w:pStyle w:val="29"/>
                    <w:spacing w:before="2"/>
                    <w:rPr>
                      <w:rFonts w:ascii="Times New Roman"/>
                      <w:color w:val="000000" w:themeColor="text1"/>
                      <w:sz w:val="31"/>
                      <w14:textFill>
                        <w14:solidFill>
                          <w14:schemeClr w14:val="tx1"/>
                        </w14:solidFill>
                      </w14:textFill>
                    </w:rPr>
                  </w:pPr>
                </w:p>
                <w:p>
                  <w:pPr>
                    <w:pStyle w:val="29"/>
                    <w:ind w:left="83" w:leftChars="0" w:right="75"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 xml:space="preserve">预留有 </w:t>
                  </w:r>
                  <w:r>
                    <w:rPr>
                      <w:rFonts w:ascii="Times New Roman" w:eastAsia="Times New Roman"/>
                      <w:color w:val="000000" w:themeColor="text1"/>
                      <w:sz w:val="21"/>
                      <w14:textFill>
                        <w14:solidFill>
                          <w14:schemeClr w14:val="tx1"/>
                        </w14:solidFill>
                      </w14:textFill>
                    </w:rPr>
                    <w:t>5%</w:t>
                  </w:r>
                  <w:r>
                    <w:rPr>
                      <w:color w:val="000000" w:themeColor="text1"/>
                      <w:sz w:val="21"/>
                      <w14:textFill>
                        <w14:solidFill>
                          <w14:schemeClr w14:val="tx1"/>
                        </w14:solidFill>
                      </w14:textFill>
                    </w:rPr>
                    <w:t>的膨胀余量</w:t>
                  </w:r>
                </w:p>
              </w:tc>
              <w:tc>
                <w:tcPr>
                  <w:tcW w:w="1487" w:type="dxa"/>
                  <w:vAlign w:val="top"/>
                </w:tcPr>
                <w:p>
                  <w:pPr>
                    <w:pStyle w:val="29"/>
                    <w:rPr>
                      <w:rFonts w:ascii="Times New Roman"/>
                      <w:color w:val="000000" w:themeColor="text1"/>
                      <w:sz w:val="20"/>
                      <w14:textFill>
                        <w14:solidFill>
                          <w14:schemeClr w14:val="tx1"/>
                        </w14:solidFill>
                      </w14:textFill>
                    </w:rPr>
                  </w:pPr>
                </w:p>
                <w:p>
                  <w:pPr>
                    <w:pStyle w:val="29"/>
                    <w:spacing w:before="129"/>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spacing w:before="3"/>
                    <w:rPr>
                      <w:rFonts w:ascii="Times New Roman"/>
                      <w:color w:val="000000" w:themeColor="text1"/>
                      <w:sz w:val="32"/>
                      <w14:textFill>
                        <w14:solidFill>
                          <w14:schemeClr w14:val="tx1"/>
                        </w14:solidFill>
                      </w14:textFill>
                    </w:rPr>
                  </w:pPr>
                </w:p>
                <w:p>
                  <w:pPr>
                    <w:pStyle w:val="29"/>
                    <w:ind w:left="137" w:leftChars="0" w:right="126"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sz w:val="21"/>
                      <w14:textFill>
                        <w14:solidFill>
                          <w14:schemeClr w14:val="tx1"/>
                        </w14:solidFill>
                      </w14:textFill>
                    </w:rPr>
                    <w:t>11</w:t>
                  </w:r>
                </w:p>
              </w:tc>
              <w:tc>
                <w:tcPr>
                  <w:tcW w:w="3509" w:type="dxa"/>
                  <w:vAlign w:val="center"/>
                </w:tcPr>
                <w:p>
                  <w:pPr>
                    <w:adjustRightInd w:val="0"/>
                    <w:snapToGrid w:val="0"/>
                    <w:spacing w:line="240" w:lineRule="auto"/>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储油油罐应设置呼吸口，防止气体膨胀，并安装防护罩，防止杂志落入</w:t>
                  </w:r>
                </w:p>
              </w:tc>
              <w:tc>
                <w:tcPr>
                  <w:tcW w:w="2386" w:type="dxa"/>
                  <w:vAlign w:val="center"/>
                </w:tcPr>
                <w:p>
                  <w:pPr>
                    <w:adjustRightInd w:val="0"/>
                    <w:snapToGrid w:val="0"/>
                    <w:spacing w:line="240" w:lineRule="auto"/>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hint="eastAsia" w:ascii="宋体" w:hAnsi="宋体" w:cs="宋体"/>
                      <w:color w:val="000000" w:themeColor="text1"/>
                      <w:sz w:val="21"/>
                      <w:szCs w:val="21"/>
                      <w:lang w:eastAsia="zh-CN"/>
                      <w14:textFill>
                        <w14:solidFill>
                          <w14:schemeClr w14:val="tx1"/>
                        </w14:solidFill>
                      </w14:textFill>
                    </w:rPr>
                    <w:t>油罐设置呼吸阀，并在库区内储存</w:t>
                  </w:r>
                </w:p>
              </w:tc>
              <w:tc>
                <w:tcPr>
                  <w:tcW w:w="1487" w:type="dxa"/>
                  <w:vAlign w:val="top"/>
                </w:tcPr>
                <w:p>
                  <w:pPr>
                    <w:pStyle w:val="29"/>
                    <w:rPr>
                      <w:rFonts w:ascii="Times New Roman"/>
                      <w:color w:val="000000" w:themeColor="text1"/>
                      <w:sz w:val="20"/>
                      <w14:textFill>
                        <w14:solidFill>
                          <w14:schemeClr w14:val="tx1"/>
                        </w14:solidFill>
                      </w14:textFill>
                    </w:rPr>
                  </w:pPr>
                </w:p>
                <w:p>
                  <w:pPr>
                    <w:pStyle w:val="29"/>
                    <w:spacing w:before="128"/>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rPr>
                      <w:rFonts w:ascii="Times New Roman"/>
                      <w:color w:val="000000" w:themeColor="text1"/>
                      <w:sz w:val="22"/>
                      <w14:textFill>
                        <w14:solidFill>
                          <w14:schemeClr w14:val="tx1"/>
                        </w14:solidFill>
                      </w14:textFill>
                    </w:rPr>
                  </w:pPr>
                </w:p>
                <w:p>
                  <w:pPr>
                    <w:pStyle w:val="29"/>
                    <w:spacing w:before="7"/>
                    <w:rPr>
                      <w:rFonts w:ascii="Times New Roman"/>
                      <w:color w:val="000000" w:themeColor="text1"/>
                      <w:sz w:val="24"/>
                      <w14:textFill>
                        <w14:solidFill>
                          <w14:schemeClr w14:val="tx1"/>
                        </w14:solidFill>
                      </w14:textFill>
                    </w:rPr>
                  </w:pPr>
                </w:p>
                <w:p>
                  <w:pPr>
                    <w:pStyle w:val="29"/>
                    <w:ind w:left="137" w:leftChars="0" w:right="126"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sz w:val="21"/>
                      <w14:textFill>
                        <w14:solidFill>
                          <w14:schemeClr w14:val="tx1"/>
                        </w14:solidFill>
                      </w14:textFill>
                    </w:rPr>
                    <w:t>12</w:t>
                  </w:r>
                </w:p>
              </w:tc>
              <w:tc>
                <w:tcPr>
                  <w:tcW w:w="3509" w:type="dxa"/>
                  <w:vAlign w:val="top"/>
                </w:tcPr>
                <w:p>
                  <w:pPr>
                    <w:pStyle w:val="29"/>
                    <w:spacing w:line="292" w:lineRule="auto"/>
                    <w:ind w:right="98"/>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pacing w:val="-8"/>
                      <w:w w:val="95"/>
                      <w:sz w:val="21"/>
                      <w14:textFill>
                        <w14:solidFill>
                          <w14:schemeClr w14:val="tx1"/>
                        </w14:solidFill>
                      </w14:textFill>
                    </w:rPr>
                    <w:t>废油的运输转移应按《道路危险货物运输</w:t>
                  </w:r>
                  <w:r>
                    <w:rPr>
                      <w:color w:val="000000" w:themeColor="text1"/>
                      <w:spacing w:val="-12"/>
                      <w:w w:val="95"/>
                      <w:sz w:val="21"/>
                      <w14:textFill>
                        <w14:solidFill>
                          <w14:schemeClr w14:val="tx1"/>
                        </w14:solidFill>
                      </w14:textFill>
                    </w:rPr>
                    <w:t>管理规定》、《铁路危险货物运输管理规则》</w:t>
                  </w:r>
                  <w:r>
                    <w:rPr>
                      <w:color w:val="000000" w:themeColor="text1"/>
                      <w:w w:val="95"/>
                      <w:sz w:val="21"/>
                      <w14:textFill>
                        <w14:solidFill>
                          <w14:schemeClr w14:val="tx1"/>
                        </w14:solidFill>
                      </w14:textFill>
                    </w:rPr>
                    <w:t>《水路危险货物运输规则》等的规定执行。</w:t>
                  </w:r>
                </w:p>
              </w:tc>
              <w:tc>
                <w:tcPr>
                  <w:tcW w:w="2386" w:type="dxa"/>
                  <w:vAlign w:val="top"/>
                </w:tcPr>
                <w:p>
                  <w:pPr>
                    <w:pStyle w:val="29"/>
                    <w:spacing w:before="28"/>
                    <w:ind w:right="75"/>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w w:val="95"/>
                      <w:sz w:val="21"/>
                      <w14:textFill>
                        <w14:solidFill>
                          <w14:schemeClr w14:val="tx1"/>
                        </w14:solidFill>
                      </w14:textFill>
                    </w:rPr>
                    <w:t>本项目运输方式为道路运输</w:t>
                  </w:r>
                  <w:r>
                    <w:rPr>
                      <w:rFonts w:hint="eastAsia"/>
                      <w:color w:val="000000" w:themeColor="text1"/>
                      <w:w w:val="95"/>
                      <w:sz w:val="21"/>
                      <w:lang w:eastAsia="zh-CN"/>
                      <w14:textFill>
                        <w14:solidFill>
                          <w14:schemeClr w14:val="tx1"/>
                        </w14:solidFill>
                      </w14:textFill>
                    </w:rPr>
                    <w:t>，</w:t>
                  </w:r>
                  <w:r>
                    <w:rPr>
                      <w:color w:val="000000" w:themeColor="text1"/>
                      <w:w w:val="95"/>
                      <w:sz w:val="21"/>
                      <w14:textFill>
                        <w14:solidFill>
                          <w14:schemeClr w14:val="tx1"/>
                        </w14:solidFill>
                      </w14:textFill>
                    </w:rPr>
                    <w:t>委托有危险货物道路运输许可证的公司进行运输并执行相关</w:t>
                  </w:r>
                  <w:r>
                    <w:rPr>
                      <w:color w:val="000000" w:themeColor="text1"/>
                      <w:sz w:val="21"/>
                      <w14:textFill>
                        <w14:solidFill>
                          <w14:schemeClr w14:val="tx1"/>
                        </w14:solidFill>
                      </w14:textFill>
                    </w:rPr>
                    <w:t>规定</w:t>
                  </w:r>
                </w:p>
              </w:tc>
              <w:tc>
                <w:tcPr>
                  <w:tcW w:w="1487" w:type="dxa"/>
                  <w:vAlign w:val="top"/>
                </w:tcPr>
                <w:p>
                  <w:pPr>
                    <w:pStyle w:val="29"/>
                    <w:rPr>
                      <w:rFonts w:ascii="Times New Roman"/>
                      <w:color w:val="000000" w:themeColor="text1"/>
                      <w:sz w:val="20"/>
                      <w14:textFill>
                        <w14:solidFill>
                          <w14:schemeClr w14:val="tx1"/>
                        </w14:solidFill>
                      </w14:textFill>
                    </w:rPr>
                  </w:pPr>
                </w:p>
                <w:p>
                  <w:pPr>
                    <w:pStyle w:val="29"/>
                    <w:spacing w:before="4"/>
                    <w:rPr>
                      <w:rFonts w:ascii="Times New Roman"/>
                      <w:color w:val="000000" w:themeColor="text1"/>
                      <w:sz w:val="25"/>
                      <w14:textFill>
                        <w14:solidFill>
                          <w14:schemeClr w14:val="tx1"/>
                        </w14:solidFill>
                      </w14:textFill>
                    </w:rPr>
                  </w:pPr>
                </w:p>
                <w:p>
                  <w:pPr>
                    <w:pStyle w:val="29"/>
                    <w:spacing w:before="1"/>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spacing w:before="10"/>
                    <w:rPr>
                      <w:rFonts w:ascii="Times New Roman"/>
                      <w:color w:val="000000" w:themeColor="text1"/>
                      <w:sz w:val="17"/>
                      <w14:textFill>
                        <w14:solidFill>
                          <w14:schemeClr w14:val="tx1"/>
                        </w14:solidFill>
                      </w14:textFill>
                    </w:rPr>
                  </w:pPr>
                </w:p>
                <w:p>
                  <w:pPr>
                    <w:pStyle w:val="29"/>
                    <w:spacing w:before="1"/>
                    <w:ind w:left="137" w:leftChars="0" w:right="126"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sz w:val="21"/>
                      <w14:textFill>
                        <w14:solidFill>
                          <w14:schemeClr w14:val="tx1"/>
                        </w14:solidFill>
                      </w14:textFill>
                    </w:rPr>
                    <w:t>13</w:t>
                  </w:r>
                </w:p>
              </w:tc>
              <w:tc>
                <w:tcPr>
                  <w:tcW w:w="3509" w:type="dxa"/>
                  <w:vAlign w:val="top"/>
                </w:tcPr>
                <w:p>
                  <w:pPr>
                    <w:pStyle w:val="29"/>
                    <w:spacing w:before="29"/>
                    <w:ind w:left="22" w:right="14"/>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废油的运输转移过程控制应按《危险废物转移联单管理办法》的规定执行。</w:t>
                  </w:r>
                </w:p>
              </w:tc>
              <w:tc>
                <w:tcPr>
                  <w:tcW w:w="2386" w:type="dxa"/>
                  <w:vAlign w:val="top"/>
                </w:tcPr>
                <w:p>
                  <w:pPr>
                    <w:pStyle w:val="29"/>
                    <w:spacing w:before="29"/>
                    <w:ind w:left="83" w:right="75"/>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指定专人严格执行危险废物转移联单制度</w:t>
                  </w:r>
                </w:p>
              </w:tc>
              <w:tc>
                <w:tcPr>
                  <w:tcW w:w="1487" w:type="dxa"/>
                  <w:vAlign w:val="top"/>
                </w:tcPr>
                <w:p>
                  <w:pPr>
                    <w:pStyle w:val="29"/>
                    <w:spacing w:before="8"/>
                    <w:rPr>
                      <w:rFonts w:ascii="Times New Roman"/>
                      <w:color w:val="000000" w:themeColor="text1"/>
                      <w:sz w:val="16"/>
                      <w14:textFill>
                        <w14:solidFill>
                          <w14:schemeClr w14:val="tx1"/>
                        </w14:solidFill>
                      </w14:textFill>
                    </w:rPr>
                  </w:pPr>
                </w:p>
                <w:p>
                  <w:pPr>
                    <w:pStyle w:val="29"/>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spacing w:before="3"/>
                    <w:rPr>
                      <w:rFonts w:ascii="Times New Roman"/>
                      <w:color w:val="000000" w:themeColor="text1"/>
                      <w:sz w:val="32"/>
                      <w14:textFill>
                        <w14:solidFill>
                          <w14:schemeClr w14:val="tx1"/>
                        </w14:solidFill>
                      </w14:textFill>
                    </w:rPr>
                  </w:pPr>
                </w:p>
                <w:p>
                  <w:pPr>
                    <w:pStyle w:val="29"/>
                    <w:ind w:left="137" w:leftChars="0" w:right="126"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sz w:val="21"/>
                      <w14:textFill>
                        <w14:solidFill>
                          <w14:schemeClr w14:val="tx1"/>
                        </w14:solidFill>
                      </w14:textFill>
                    </w:rPr>
                    <w:t>14</w:t>
                  </w:r>
                </w:p>
              </w:tc>
              <w:tc>
                <w:tcPr>
                  <w:tcW w:w="3509" w:type="dxa"/>
                  <w:vAlign w:val="top"/>
                </w:tcPr>
                <w:p>
                  <w:pPr>
                    <w:pStyle w:val="29"/>
                    <w:spacing w:line="292" w:lineRule="auto"/>
                    <w:ind w:right="110" w:rightChars="0"/>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w w:val="95"/>
                      <w:sz w:val="21"/>
                      <w14:textFill>
                        <w14:solidFill>
                          <w14:schemeClr w14:val="tx1"/>
                        </w14:solidFill>
                      </w14:textFill>
                    </w:rPr>
                    <w:t xml:space="preserve">废油转运前应检查危险废物转移联单， </w:t>
                  </w:r>
                  <w:r>
                    <w:rPr>
                      <w:color w:val="000000" w:themeColor="text1"/>
                      <w:sz w:val="21"/>
                      <w14:textFill>
                        <w14:solidFill>
                          <w14:schemeClr w14:val="tx1"/>
                        </w14:solidFill>
                      </w14:textFill>
                    </w:rPr>
                    <w:t>核对品名、数量和标志等。</w:t>
                  </w:r>
                </w:p>
              </w:tc>
              <w:tc>
                <w:tcPr>
                  <w:tcW w:w="2386" w:type="dxa"/>
                  <w:vAlign w:val="top"/>
                </w:tcPr>
                <w:p>
                  <w:pPr>
                    <w:pStyle w:val="29"/>
                    <w:spacing w:before="28"/>
                    <w:ind w:left="134"/>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设置有专人检查危险废物转移联单，核对品名、数量和标志等</w:t>
                  </w:r>
                </w:p>
              </w:tc>
              <w:tc>
                <w:tcPr>
                  <w:tcW w:w="1487" w:type="dxa"/>
                  <w:vAlign w:val="top"/>
                </w:tcPr>
                <w:p>
                  <w:pPr>
                    <w:pStyle w:val="29"/>
                    <w:rPr>
                      <w:rFonts w:ascii="Times New Roman"/>
                      <w:color w:val="000000" w:themeColor="text1"/>
                      <w:sz w:val="20"/>
                      <w14:textFill>
                        <w14:solidFill>
                          <w14:schemeClr w14:val="tx1"/>
                        </w14:solidFill>
                      </w14:textFill>
                    </w:rPr>
                  </w:pPr>
                </w:p>
                <w:p>
                  <w:pPr>
                    <w:pStyle w:val="29"/>
                    <w:spacing w:before="127"/>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924" w:type="dxa"/>
                  <w:vAlign w:val="top"/>
                </w:tcPr>
                <w:p>
                  <w:pPr>
                    <w:pStyle w:val="29"/>
                    <w:spacing w:before="4"/>
                    <w:rPr>
                      <w:rFonts w:ascii="Times New Roman"/>
                      <w:color w:val="000000" w:themeColor="text1"/>
                      <w:sz w:val="32"/>
                      <w14:textFill>
                        <w14:solidFill>
                          <w14:schemeClr w14:val="tx1"/>
                        </w14:solidFill>
                      </w14:textFill>
                    </w:rPr>
                  </w:pPr>
                </w:p>
                <w:p>
                  <w:pPr>
                    <w:pStyle w:val="29"/>
                    <w:ind w:left="137" w:leftChars="0" w:right="126"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sz w:val="21"/>
                      <w14:textFill>
                        <w14:solidFill>
                          <w14:schemeClr w14:val="tx1"/>
                        </w14:solidFill>
                      </w14:textFill>
                    </w:rPr>
                    <w:t>15</w:t>
                  </w:r>
                </w:p>
              </w:tc>
              <w:tc>
                <w:tcPr>
                  <w:tcW w:w="3509" w:type="dxa"/>
                  <w:vAlign w:val="top"/>
                </w:tcPr>
                <w:p>
                  <w:pPr>
                    <w:pStyle w:val="29"/>
                    <w:spacing w:before="29" w:line="292" w:lineRule="auto"/>
                    <w:ind w:left="108" w:right="18" w:hanging="80"/>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 xml:space="preserve">废油转运前应检查转运设备和盛装容器 </w:t>
                  </w:r>
                  <w:r>
                    <w:rPr>
                      <w:color w:val="000000" w:themeColor="text1"/>
                      <w:w w:val="95"/>
                      <w:sz w:val="21"/>
                      <w14:textFill>
                        <w14:solidFill>
                          <w14:schemeClr w14:val="tx1"/>
                        </w14:solidFill>
                      </w14:textFill>
                    </w:rPr>
                    <w:t>的稳定性、严密性，确保运输途中不会破裂、</w:t>
                  </w:r>
                  <w:r>
                    <w:rPr>
                      <w:color w:val="000000" w:themeColor="text1"/>
                      <w:sz w:val="21"/>
                      <w14:textFill>
                        <w14:solidFill>
                          <w14:schemeClr w14:val="tx1"/>
                        </w14:solidFill>
                      </w14:textFill>
                    </w:rPr>
                    <w:t>倾倒和溢流。</w:t>
                  </w:r>
                </w:p>
              </w:tc>
              <w:tc>
                <w:tcPr>
                  <w:tcW w:w="2386" w:type="dxa"/>
                  <w:vAlign w:val="top"/>
                </w:tcPr>
                <w:p>
                  <w:pPr>
                    <w:pStyle w:val="29"/>
                    <w:spacing w:line="292" w:lineRule="auto"/>
                    <w:ind w:right="124" w:rightChars="0"/>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转运前有专职人员对盛装容器进行检查</w:t>
                  </w:r>
                </w:p>
              </w:tc>
              <w:tc>
                <w:tcPr>
                  <w:tcW w:w="1487" w:type="dxa"/>
                  <w:vAlign w:val="top"/>
                </w:tcPr>
                <w:p>
                  <w:pPr>
                    <w:pStyle w:val="29"/>
                    <w:rPr>
                      <w:rFonts w:ascii="Times New Roman"/>
                      <w:color w:val="000000" w:themeColor="text1"/>
                      <w:sz w:val="20"/>
                      <w14:textFill>
                        <w14:solidFill>
                          <w14:schemeClr w14:val="tx1"/>
                        </w14:solidFill>
                      </w14:textFill>
                    </w:rPr>
                  </w:pPr>
                </w:p>
                <w:p>
                  <w:pPr>
                    <w:pStyle w:val="29"/>
                    <w:spacing w:before="128"/>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spacing w:before="42"/>
                    <w:ind w:left="137" w:leftChars="0" w:right="126"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sz w:val="21"/>
                      <w14:textFill>
                        <w14:solidFill>
                          <w14:schemeClr w14:val="tx1"/>
                        </w14:solidFill>
                      </w14:textFill>
                    </w:rPr>
                    <w:t>16</w:t>
                  </w:r>
                </w:p>
              </w:tc>
              <w:tc>
                <w:tcPr>
                  <w:tcW w:w="3509" w:type="dxa"/>
                  <w:vAlign w:val="top"/>
                </w:tcPr>
                <w:p>
                  <w:pPr>
                    <w:pStyle w:val="29"/>
                    <w:spacing w:before="28"/>
                    <w:ind w:left="125" w:leftChars="0" w:right="1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废油在转运过程中应设专人看护</w:t>
                  </w:r>
                </w:p>
              </w:tc>
              <w:tc>
                <w:tcPr>
                  <w:tcW w:w="2386" w:type="dxa"/>
                  <w:vAlign w:val="top"/>
                </w:tcPr>
                <w:p>
                  <w:pPr>
                    <w:pStyle w:val="29"/>
                    <w:spacing w:before="28"/>
                    <w:ind w:left="83" w:leftChars="0" w:right="75"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设置有专人看护押运</w:t>
                  </w:r>
                </w:p>
              </w:tc>
              <w:tc>
                <w:tcPr>
                  <w:tcW w:w="1487" w:type="dxa"/>
                  <w:vAlign w:val="top"/>
                </w:tcPr>
                <w:p>
                  <w:pPr>
                    <w:pStyle w:val="29"/>
                    <w:spacing w:before="28"/>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 w:type="dxa"/>
                  <w:vAlign w:val="top"/>
                </w:tcPr>
                <w:p>
                  <w:pPr>
                    <w:pStyle w:val="29"/>
                    <w:rPr>
                      <w:rFonts w:ascii="Times New Roman"/>
                      <w:color w:val="000000" w:themeColor="text1"/>
                      <w:sz w:val="18"/>
                      <w14:textFill>
                        <w14:solidFill>
                          <w14:schemeClr w14:val="tx1"/>
                        </w14:solidFill>
                      </w14:textFill>
                    </w:rPr>
                  </w:pPr>
                </w:p>
                <w:p>
                  <w:pPr>
                    <w:pStyle w:val="29"/>
                    <w:ind w:left="137" w:leftChars="0" w:right="126"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sz w:val="21"/>
                      <w14:textFill>
                        <w14:solidFill>
                          <w14:schemeClr w14:val="tx1"/>
                        </w14:solidFill>
                      </w14:textFill>
                    </w:rPr>
                    <w:t>17</w:t>
                  </w:r>
                </w:p>
              </w:tc>
              <w:tc>
                <w:tcPr>
                  <w:tcW w:w="3509" w:type="dxa"/>
                  <w:vAlign w:val="top"/>
                </w:tcPr>
                <w:p>
                  <w:pPr>
                    <w:pStyle w:val="29"/>
                    <w:spacing w:before="28"/>
                    <w:ind w:right="14"/>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废油转运前应制定突发环境事件应急预案。</w:t>
                  </w:r>
                </w:p>
              </w:tc>
              <w:tc>
                <w:tcPr>
                  <w:tcW w:w="2386" w:type="dxa"/>
                  <w:vAlign w:val="top"/>
                </w:tcPr>
                <w:p>
                  <w:pPr>
                    <w:pStyle w:val="29"/>
                    <w:spacing w:before="1"/>
                    <w:ind w:right="73" w:rightChars="0"/>
                    <w:jc w:val="both"/>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hint="eastAsia" w:eastAsiaTheme="minorEastAsia"/>
                      <w:color w:val="000000" w:themeColor="text1"/>
                      <w:sz w:val="21"/>
                      <w:lang w:eastAsia="zh-CN"/>
                      <w14:textFill>
                        <w14:solidFill>
                          <w14:schemeClr w14:val="tx1"/>
                        </w14:solidFill>
                      </w14:textFill>
                    </w:rPr>
                    <w:t>项目运行之前会编制应急预案</w:t>
                  </w:r>
                </w:p>
              </w:tc>
              <w:tc>
                <w:tcPr>
                  <w:tcW w:w="1487" w:type="dxa"/>
                  <w:vAlign w:val="top"/>
                </w:tcPr>
                <w:p>
                  <w:pPr>
                    <w:pStyle w:val="29"/>
                    <w:spacing w:before="9"/>
                    <w:rPr>
                      <w:rFonts w:ascii="Times New Roman"/>
                      <w:color w:val="000000" w:themeColor="text1"/>
                      <w:sz w:val="16"/>
                      <w14:textFill>
                        <w14:solidFill>
                          <w14:schemeClr w14:val="tx1"/>
                        </w14:solidFill>
                      </w14:textFill>
                    </w:rPr>
                  </w:pPr>
                </w:p>
                <w:p>
                  <w:pPr>
                    <w:pStyle w:val="29"/>
                    <w:spacing w:before="1"/>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924" w:type="dxa"/>
                  <w:vAlign w:val="top"/>
                </w:tcPr>
                <w:p>
                  <w:pPr>
                    <w:pStyle w:val="29"/>
                    <w:spacing w:before="43"/>
                    <w:ind w:left="137" w:leftChars="0" w:right="126"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ascii="Times New Roman"/>
                      <w:color w:val="000000" w:themeColor="text1"/>
                      <w:sz w:val="21"/>
                      <w14:textFill>
                        <w14:solidFill>
                          <w14:schemeClr w14:val="tx1"/>
                        </w14:solidFill>
                      </w14:textFill>
                    </w:rPr>
                    <w:t>18</w:t>
                  </w:r>
                </w:p>
              </w:tc>
              <w:tc>
                <w:tcPr>
                  <w:tcW w:w="3509" w:type="dxa"/>
                  <w:vAlign w:val="top"/>
                </w:tcPr>
                <w:p>
                  <w:pPr>
                    <w:pStyle w:val="29"/>
                    <w:spacing w:before="29"/>
                    <w:ind w:left="127" w:leftChars="0" w:right="1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废油经营单位应按照《危险废物经营许</w:t>
                  </w:r>
                </w:p>
              </w:tc>
              <w:tc>
                <w:tcPr>
                  <w:tcW w:w="2386" w:type="dxa"/>
                  <w:vAlign w:val="top"/>
                </w:tcPr>
                <w:p>
                  <w:pPr>
                    <w:pStyle w:val="29"/>
                    <w:spacing w:before="29"/>
                    <w:ind w:left="83" w:leftChars="0" w:right="75"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严格按照危险废物经营许可证</w:t>
                  </w:r>
                </w:p>
              </w:tc>
              <w:tc>
                <w:tcPr>
                  <w:tcW w:w="1487" w:type="dxa"/>
                  <w:vAlign w:val="top"/>
                </w:tcPr>
                <w:p>
                  <w:pPr>
                    <w:pStyle w:val="29"/>
                    <w:spacing w:before="29"/>
                    <w:ind w:left="91" w:leftChars="0" w:right="84" w:rightChars="0"/>
                    <w:jc w:val="cente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vAlign w:val="top"/>
                </w:tcPr>
                <w:p>
                  <w:pPr>
                    <w:pStyle w:val="29"/>
                    <w:spacing w:before="5"/>
                    <w:rPr>
                      <w:rFonts w:hint="eastAsia" w:ascii="宋体" w:hAnsi="宋体" w:eastAsia="宋体" w:cs="宋体"/>
                      <w:color w:val="000000" w:themeColor="text1"/>
                      <w:sz w:val="21"/>
                      <w:szCs w:val="21"/>
                      <w14:textFill>
                        <w14:solidFill>
                          <w14:schemeClr w14:val="tx1"/>
                        </w14:solidFill>
                      </w14:textFill>
                    </w:rPr>
                  </w:pPr>
                </w:p>
                <w:p>
                  <w:pPr>
                    <w:pStyle w:val="29"/>
                    <w:ind w:left="137" w:leftChars="0" w:right="126" w:rightChars="0"/>
                    <w:jc w:val="center"/>
                    <w:rPr>
                      <w:rFonts w:hint="eastAsia" w:ascii="宋体" w:hAnsi="宋体" w:eastAsia="宋体" w:cs="宋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w:t>
                  </w:r>
                </w:p>
              </w:tc>
              <w:tc>
                <w:tcPr>
                  <w:tcW w:w="3509" w:type="dxa"/>
                  <w:vAlign w:val="top"/>
                </w:tcPr>
                <w:p>
                  <w:pPr>
                    <w:pStyle w:val="29"/>
                    <w:spacing w:before="28"/>
                    <w:ind w:left="22" w:right="14"/>
                    <w:jc w:val="left"/>
                    <w:rPr>
                      <w:rFonts w:hint="eastAsia" w:ascii="宋体" w:hAnsi="宋体" w:eastAsia="宋体" w:cs="宋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废油经营单位应按照《危险废物经营单</w:t>
                  </w:r>
                  <w:r>
                    <w:rPr>
                      <w:rFonts w:hint="eastAsia" w:ascii="宋体" w:hAnsi="宋体" w:eastAsia="宋体" w:cs="宋体"/>
                      <w:color w:val="000000" w:themeColor="text1"/>
                      <w:spacing w:val="-7"/>
                      <w:w w:val="95"/>
                      <w:sz w:val="21"/>
                      <w:szCs w:val="21"/>
                      <w14:textFill>
                        <w14:solidFill>
                          <w14:schemeClr w14:val="tx1"/>
                        </w14:solidFill>
                      </w14:textFill>
                    </w:rPr>
                    <w:t xml:space="preserve">位记录和报告经营情况指南》建立废油经 </w:t>
                  </w:r>
                  <w:r>
                    <w:rPr>
                      <w:rFonts w:hint="eastAsia" w:ascii="宋体" w:hAnsi="宋体" w:eastAsia="宋体" w:cs="宋体"/>
                      <w:color w:val="000000" w:themeColor="text1"/>
                      <w:spacing w:val="-7"/>
                      <w:sz w:val="21"/>
                      <w:szCs w:val="21"/>
                      <w14:textFill>
                        <w14:solidFill>
                          <w14:schemeClr w14:val="tx1"/>
                        </w14:solidFill>
                      </w14:textFill>
                    </w:rPr>
                    <w:t>营情况记录和报告制度。</w:t>
                  </w:r>
                </w:p>
              </w:tc>
              <w:tc>
                <w:tcPr>
                  <w:tcW w:w="2386" w:type="dxa"/>
                  <w:vAlign w:val="top"/>
                </w:tcPr>
                <w:p>
                  <w:pPr>
                    <w:pStyle w:val="29"/>
                    <w:spacing w:line="292" w:lineRule="auto"/>
                    <w:ind w:right="124" w:rightChars="0"/>
                    <w:rPr>
                      <w:rFonts w:hint="eastAsia" w:ascii="宋体" w:hAnsi="宋体" w:eastAsia="宋体" w:cs="宋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由值守人员建立和管理废油经营情况记录和报告制度</w:t>
                  </w:r>
                </w:p>
              </w:tc>
              <w:tc>
                <w:tcPr>
                  <w:tcW w:w="1487" w:type="dxa"/>
                  <w:vAlign w:val="top"/>
                </w:tcPr>
                <w:p>
                  <w:pPr>
                    <w:pStyle w:val="29"/>
                    <w:rPr>
                      <w:rFonts w:hint="eastAsia" w:ascii="宋体" w:hAnsi="宋体" w:eastAsia="宋体" w:cs="宋体"/>
                      <w:color w:val="000000" w:themeColor="text1"/>
                      <w:sz w:val="21"/>
                      <w:szCs w:val="21"/>
                      <w14:textFill>
                        <w14:solidFill>
                          <w14:schemeClr w14:val="tx1"/>
                        </w14:solidFill>
                      </w14:textFill>
                    </w:rPr>
                  </w:pPr>
                </w:p>
                <w:p>
                  <w:pPr>
                    <w:pStyle w:val="29"/>
                    <w:spacing w:before="129"/>
                    <w:ind w:left="91" w:leftChars="0" w:right="84" w:rightChars="0"/>
                    <w:jc w:val="center"/>
                    <w:rPr>
                      <w:rFonts w:hint="eastAsia" w:ascii="宋体" w:hAnsi="宋体" w:eastAsia="宋体" w:cs="宋体"/>
                      <w:color w:val="000000" w:themeColor="text1"/>
                      <w:kern w:val="0"/>
                      <w:sz w:val="21"/>
                      <w:szCs w:val="21"/>
                      <w:vertAlign w:val="baseline"/>
                      <w:lang w:val="en-US" w:eastAsia="zh-CN" w:bidi="ar"/>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924" w:type="dxa"/>
                </w:tcPr>
                <w:p>
                  <w:pPr>
                    <w:keepNext w:val="0"/>
                    <w:keepLines w:val="0"/>
                    <w:widowControl/>
                    <w:suppressLineNumbers w:val="0"/>
                    <w:spacing w:after="240" w:afterAutospacing="0" w:line="240" w:lineRule="auto"/>
                    <w:jc w:val="left"/>
                    <w:rPr>
                      <w:rFonts w:hint="default"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t>20</w:t>
                  </w:r>
                </w:p>
              </w:tc>
              <w:tc>
                <w:tcPr>
                  <w:tcW w:w="3509" w:type="dxa"/>
                </w:tcPr>
                <w:p>
                  <w:pPr>
                    <w:keepNext w:val="0"/>
                    <w:keepLines w:val="0"/>
                    <w:widowControl/>
                    <w:suppressLineNumbers w:val="0"/>
                    <w:spacing w:after="240" w:afterAutospacing="0" w:line="240" w:lineRule="auto"/>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废油产生单位和废油经营单位应建立环境保护管理责任制度，设置</w:t>
                  </w:r>
                  <w:r>
                    <w:rPr>
                      <w:rFonts w:hint="eastAsia"/>
                      <w:color w:val="000000" w:themeColor="text1"/>
                      <w:sz w:val="21"/>
                      <w:lang w:eastAsia="zh-CN"/>
                      <w14:textFill>
                        <w14:solidFill>
                          <w14:schemeClr w14:val="tx1"/>
                        </w14:solidFill>
                      </w14:textFill>
                    </w:rPr>
                    <w:t>生态环境部</w:t>
                  </w:r>
                  <w:r>
                    <w:rPr>
                      <w:color w:val="000000" w:themeColor="text1"/>
                      <w:sz w:val="21"/>
                      <w14:textFill>
                        <w14:solidFill>
                          <w14:schemeClr w14:val="tx1"/>
                        </w14:solidFill>
                      </w14:textFill>
                    </w:rPr>
                    <w:t>门或者专 （兼）职人员，负责监督废油收集、贮存、运输、利用和处置过程中的环境保护及相关管理工作。</w:t>
                  </w:r>
                </w:p>
              </w:tc>
              <w:tc>
                <w:tcPr>
                  <w:tcW w:w="2386" w:type="dxa"/>
                </w:tcPr>
                <w:p>
                  <w:pPr>
                    <w:keepNext w:val="0"/>
                    <w:keepLines w:val="0"/>
                    <w:widowControl/>
                    <w:suppressLineNumbers w:val="0"/>
                    <w:spacing w:after="240" w:afterAutospacing="0" w:line="240" w:lineRule="auto"/>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w w:val="95"/>
                      <w:sz w:val="21"/>
                      <w14:textFill>
                        <w14:solidFill>
                          <w14:schemeClr w14:val="tx1"/>
                        </w14:solidFill>
                      </w14:textFill>
                    </w:rPr>
                    <w:t>设置有专职人员负责监督废油收集、贮存、运输、利用和处置过程中的环境保护及相</w:t>
                  </w:r>
                  <w:r>
                    <w:rPr>
                      <w:color w:val="000000" w:themeColor="text1"/>
                      <w:sz w:val="21"/>
                      <w14:textFill>
                        <w14:solidFill>
                          <w14:schemeClr w14:val="tx1"/>
                        </w14:solidFill>
                      </w14:textFill>
                    </w:rPr>
                    <w:t>关管理工作</w:t>
                  </w:r>
                </w:p>
              </w:tc>
              <w:tc>
                <w:tcPr>
                  <w:tcW w:w="1487" w:type="dxa"/>
                </w:tcPr>
                <w:p>
                  <w:pPr>
                    <w:keepNext w:val="0"/>
                    <w:keepLines w:val="0"/>
                    <w:widowControl/>
                    <w:suppressLineNumbers w:val="0"/>
                    <w:spacing w:after="240" w:afterAutospacing="0" w:line="240" w:lineRule="auto"/>
                    <w:jc w:val="left"/>
                    <w:rPr>
                      <w:color w:val="000000" w:themeColor="text1"/>
                      <w:sz w:val="21"/>
                      <w14:textFill>
                        <w14:solidFill>
                          <w14:schemeClr w14:val="tx1"/>
                        </w14:solidFill>
                      </w14:textFill>
                    </w:rPr>
                  </w:pPr>
                </w:p>
                <w:p>
                  <w:pPr>
                    <w:keepNext w:val="0"/>
                    <w:keepLines w:val="0"/>
                    <w:widowControl/>
                    <w:suppressLineNumbers w:val="0"/>
                    <w:spacing w:after="240" w:afterAutospacing="0" w:line="240" w:lineRule="auto"/>
                    <w:ind w:firstLine="420" w:firstLineChars="200"/>
                    <w:jc w:val="left"/>
                    <w:rPr>
                      <w:rFonts w:hint="eastAsia" w:asciiTheme="minorEastAsia" w:hAnsiTheme="minorEastAsia" w:eastAsiaTheme="minorEastAsia" w:cstheme="minorEastAsia"/>
                      <w:color w:val="000000" w:themeColor="text1"/>
                      <w:kern w:val="0"/>
                      <w:sz w:val="21"/>
                      <w:szCs w:val="21"/>
                      <w:vertAlign w:val="baseline"/>
                      <w:lang w:val="en-US" w:eastAsia="zh-CN" w:bidi="ar"/>
                      <w14:textFill>
                        <w14:solidFill>
                          <w14:schemeClr w14:val="tx1"/>
                        </w14:solidFill>
                      </w14:textFill>
                    </w:rPr>
                  </w:pPr>
                  <w:r>
                    <w:rPr>
                      <w:color w:val="000000" w:themeColor="text1"/>
                      <w:sz w:val="21"/>
                      <w14:textFill>
                        <w14:solidFill>
                          <w14:schemeClr w14:val="tx1"/>
                        </w14:solidFill>
                      </w14:textFill>
                    </w:rPr>
                    <w:t>符合</w:t>
                  </w:r>
                </w:p>
              </w:tc>
            </w:tr>
          </w:tbl>
          <w:p>
            <w:pPr>
              <w:keepNext w:val="0"/>
              <w:keepLines w:val="0"/>
              <w:widowControl/>
              <w:numPr>
                <w:ilvl w:val="0"/>
                <w:numId w:val="0"/>
              </w:numPr>
              <w:suppressLineNumbers w:val="0"/>
              <w:spacing w:after="240" w:afterAutospacing="0" w:line="240" w:lineRule="auto"/>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（5）项目常年主导方向与选址合理性分析</w:t>
            </w:r>
          </w:p>
          <w:p>
            <w:pPr>
              <w:keepNext w:val="0"/>
              <w:keepLines w:val="0"/>
              <w:widowControl/>
              <w:suppressLineNumbers w:val="0"/>
              <w:spacing w:after="240" w:afterAutospacing="0" w:line="360" w:lineRule="auto"/>
              <w:ind w:firstLine="480" w:firstLineChars="200"/>
              <w:jc w:val="left"/>
              <w:rPr>
                <w:rFonts w:hint="default"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经查阅资料，德宏州芒市常年主导西南风，则主导风向的下风向为东北部，根据现场踏勘可知，本项目附近的敏感点主要位于项目的西面、北面和南面，距离在80m以上，东北部无敏感点，而本项目产生的污染不大且采取了相应的防治措施，本项目的建设对敏感点影响不大，所以本项目选址合理。</w:t>
            </w:r>
          </w:p>
          <w:p>
            <w:pPr>
              <w:keepNext w:val="0"/>
              <w:keepLines w:val="0"/>
              <w:widowControl/>
              <w:suppressLineNumbers w:val="0"/>
              <w:spacing w:after="240" w:afterAutospacing="0" w:line="240" w:lineRule="auto"/>
              <w:ind w:firstLine="480" w:firstLineChars="20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因此，从厂址位置与相关规范相符性上来说，本项目选址合理。</w:t>
            </w:r>
          </w:p>
          <w:p>
            <w:pPr>
              <w:keepNext w:val="0"/>
              <w:keepLines w:val="0"/>
              <w:widowControl/>
              <w:suppressLineNumbers w:val="0"/>
              <w:spacing w:after="240" w:afterAutospacing="0" w:line="360" w:lineRule="auto"/>
              <w:ind w:firstLine="480" w:firstLineChars="200"/>
              <w:jc w:val="left"/>
              <w:rPr>
                <w:rFonts w:hint="eastAsia" w:ascii="Times New Roman" w:hAnsi="Times New Roman" w:eastAsia="宋体" w:cs="Times New Roman"/>
                <w:color w:val="auto"/>
                <w:sz w:val="24"/>
                <w:lang w:val="en-US" w:eastAsia="zh-CN"/>
              </w:rPr>
            </w:pPr>
            <w:r>
              <w:rPr>
                <w:rFonts w:ascii="宋体" w:hAnsi="宋体" w:eastAsia="宋体" w:cs="宋体"/>
                <w:color w:val="000000" w:themeColor="text1"/>
                <w:kern w:val="0"/>
                <w:sz w:val="24"/>
                <w:szCs w:val="24"/>
                <w:lang w:val="en-US" w:eastAsia="zh-CN" w:bidi="ar"/>
                <w14:textFill>
                  <w14:solidFill>
                    <w14:schemeClr w14:val="tx1"/>
                  </w14:solidFill>
                </w14:textFill>
              </w:rPr>
              <w:t>综上所述，项目建设场地条件、交通运输、环境保护和水、电、等条件较好。从项目所处地理位置和周围环境分析，无自然保护区、风景名胜区、生活饮用水水源保护区及其它需要特别保护的区域，无重大的环境制约因素。故从环</w:t>
            </w:r>
            <w:r>
              <w:rPr>
                <w:rFonts w:hint="eastAsia" w:ascii="宋体" w:hAnsi="宋体" w:eastAsia="宋体" w:cs="宋体"/>
                <w:color w:val="000000" w:themeColor="text1"/>
                <w:kern w:val="0"/>
                <w:sz w:val="24"/>
                <w:szCs w:val="24"/>
                <w:lang w:val="en-US" w:eastAsia="zh-CN" w:bidi="ar"/>
                <w14:textFill>
                  <w14:solidFill>
                    <w14:schemeClr w14:val="tx1"/>
                  </w14:solidFill>
                </w14:textFill>
              </w:rPr>
              <w:t>境</w:t>
            </w:r>
            <w:r>
              <w:rPr>
                <w:rFonts w:ascii="宋体" w:hAnsi="宋体" w:eastAsia="宋体" w:cs="宋体"/>
                <w:color w:val="000000" w:themeColor="text1"/>
                <w:kern w:val="0"/>
                <w:sz w:val="24"/>
                <w:szCs w:val="24"/>
                <w:lang w:val="en-US" w:eastAsia="zh-CN" w:bidi="ar"/>
                <w14:textFill>
                  <w14:solidFill>
                    <w14:schemeClr w14:val="tx1"/>
                  </w14:solidFill>
                </w14:textFill>
              </w:rPr>
              <w:t>保护角度分析，本项目选址可行。</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hint="eastAsia" w:ascii="Times New Roman" w:hAnsi="Times New Roman" w:cs="Times New Roman"/>
                <w:color w:val="000000" w:themeColor="text1"/>
                <w:sz w:val="24"/>
                <w:lang w:val="en-US" w:eastAsia="zh-CN"/>
                <w14:textFill>
                  <w14:solidFill>
                    <w14:schemeClr w14:val="tx1"/>
                  </w14:solidFill>
                </w14:textFill>
              </w:rPr>
              <w:t>（6）</w:t>
            </w:r>
            <w:r>
              <w:rPr>
                <w:rFonts w:hint="eastAsia" w:ascii="Times New Roman" w:hAnsi="Times New Roman" w:eastAsia="宋体" w:cs="Times New Roman"/>
                <w:color w:val="000000" w:themeColor="text1"/>
                <w:sz w:val="24"/>
                <w:lang w:val="en-US" w:eastAsia="zh-CN"/>
                <w14:textFill>
                  <w14:solidFill>
                    <w14:schemeClr w14:val="tx1"/>
                  </w14:solidFill>
                </w14:textFill>
              </w:rPr>
              <w:t>项目建设与“三线一单”符</w:t>
            </w:r>
            <w:r>
              <w:rPr>
                <w:rFonts w:hint="eastAsia" w:ascii="Times New Roman" w:hAnsi="Times New Roman" w:eastAsia="宋体" w:cs="Times New Roman"/>
                <w:color w:val="auto"/>
                <w:sz w:val="24"/>
                <w:lang w:val="en-US" w:eastAsia="zh-CN"/>
              </w:rPr>
              <w:t>合性分析</w:t>
            </w:r>
          </w:p>
          <w:p>
            <w:pPr>
              <w:keepNext w:val="0"/>
              <w:keepLines w:val="0"/>
              <w:widowControl/>
              <w:suppressLineNumbers w:val="0"/>
              <w:spacing w:after="240" w:afterAutospacing="0" w:line="360" w:lineRule="auto"/>
              <w:ind w:firstLine="480" w:firstLineChars="200"/>
              <w:jc w:val="left"/>
              <w:rPr>
                <w:rFonts w:hint="eastAsia" w:ascii="宋体" w:hAnsi="宋体" w:eastAsia="宋体" w:cs="宋体"/>
                <w:b/>
                <w:bCs/>
                <w:i w:val="0"/>
                <w:caps w:val="0"/>
                <w:color w:val="444444"/>
                <w:spacing w:val="0"/>
                <w:sz w:val="24"/>
                <w:szCs w:val="24"/>
                <w:shd w:val="clear" w:fill="FFFFFF"/>
                <w:lang w:val="en-US" w:eastAsia="zh-CN"/>
              </w:rPr>
            </w:pPr>
            <w:r>
              <w:rPr>
                <w:rFonts w:hint="default" w:ascii="Times New Roman" w:hAnsi="Times New Roman" w:eastAsia="宋体" w:cs="Times New Roman"/>
                <w:color w:val="auto"/>
                <w:sz w:val="24"/>
                <w:szCs w:val="24"/>
              </w:rPr>
              <w:t>根据《关于以改善环境质量为核心加强环境影响评价管理的通知》（环环评[2016]150 号）：</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为适应以改善环境质量为核心的环境管理要求，切实加强环 境影响评价管理，落实</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生态保护红线、环境质量底线、资源利用上线和环境准入负面清单</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（以下简称</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三线一单</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）约束</w:t>
            </w:r>
            <w:r>
              <w:rPr>
                <w:rFonts w:hint="eastAsia" w:ascii="Times New Roman" w:hAnsi="Times New Roman" w:cs="Times New Roman"/>
                <w:color w:val="auto"/>
                <w:sz w:val="24"/>
                <w:szCs w:val="24"/>
                <w:lang w:eastAsia="zh-CN"/>
              </w:rPr>
              <w:t>”</w:t>
            </w:r>
            <w:r>
              <w:rPr>
                <w:rFonts w:hint="default" w:ascii="Times New Roman" w:hAnsi="Times New Roman" w:eastAsia="宋体" w:cs="Times New Roman"/>
                <w:color w:val="auto"/>
                <w:sz w:val="24"/>
                <w:szCs w:val="24"/>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before="76" w:line="360" w:lineRule="auto"/>
              <w:ind w:right="0" w:rightChars="0" w:firstLine="1687" w:firstLineChars="700"/>
              <w:jc w:val="both"/>
              <w:textAlignment w:val="auto"/>
              <w:outlineLvl w:val="9"/>
              <w:rPr>
                <w:rFonts w:hint="eastAsia" w:ascii="宋体" w:hAnsi="宋体" w:eastAsia="宋体" w:cs="宋体"/>
                <w:b/>
                <w:bCs/>
                <w:color w:val="auto"/>
                <w:sz w:val="24"/>
                <w:szCs w:val="24"/>
              </w:rPr>
            </w:pPr>
            <w:r>
              <w:rPr>
                <w:rFonts w:hint="eastAsia" w:ascii="宋体" w:hAnsi="宋体" w:eastAsia="宋体" w:cs="宋体"/>
                <w:b/>
                <w:bCs/>
                <w:i w:val="0"/>
                <w:caps w:val="0"/>
                <w:color w:val="444444"/>
                <w:spacing w:val="0"/>
                <w:sz w:val="24"/>
                <w:szCs w:val="24"/>
                <w:shd w:val="clear" w:fill="FFFFFF"/>
                <w:lang w:val="en-US" w:eastAsia="zh-CN"/>
              </w:rPr>
              <w:t>表</w:t>
            </w:r>
            <w:r>
              <w:rPr>
                <w:rFonts w:hint="default" w:ascii="Times New Roman" w:hAnsi="Times New Roman" w:eastAsia="宋体" w:cs="Times New Roman"/>
                <w:b/>
                <w:bCs/>
                <w:i w:val="0"/>
                <w:caps w:val="0"/>
                <w:color w:val="444444"/>
                <w:spacing w:val="0"/>
                <w:sz w:val="24"/>
                <w:szCs w:val="24"/>
                <w:shd w:val="clear" w:fill="FFFFFF"/>
                <w:lang w:val="en-US" w:eastAsia="zh-CN"/>
              </w:rPr>
              <w:t>7-12</w:t>
            </w:r>
            <w:r>
              <w:rPr>
                <w:rFonts w:hint="eastAsia" w:ascii="宋体" w:hAnsi="宋体" w:eastAsia="宋体" w:cs="宋体"/>
                <w:b/>
                <w:bCs/>
                <w:i w:val="0"/>
                <w:caps w:val="0"/>
                <w:color w:val="444444"/>
                <w:spacing w:val="0"/>
                <w:sz w:val="24"/>
                <w:szCs w:val="24"/>
                <w:shd w:val="clear" w:fill="FFFFFF"/>
                <w:lang w:val="en-US" w:eastAsia="zh-CN"/>
              </w:rPr>
              <w:t xml:space="preserve"> </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建设项目“三线一单”相符性</w:t>
            </w:r>
          </w:p>
          <w:tbl>
            <w:tblPr>
              <w:tblStyle w:val="20"/>
              <w:tblW w:w="8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0"/>
              <w:gridCol w:w="3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4820" w:type="dxa"/>
                  <w:noWrap w:val="0"/>
                  <w:vAlign w:val="center"/>
                </w:tcPr>
                <w:p>
                  <w:pPr>
                    <w:pStyle w:val="2"/>
                    <w:spacing w:line="240" w:lineRule="auto"/>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rPr>
                    <w:t>环评[2016]150</w:t>
                  </w:r>
                  <w:r>
                    <w:rPr>
                      <w:rFonts w:hint="default" w:ascii="Times New Roman" w:hAnsi="Times New Roman" w:eastAsia="宋体" w:cs="Times New Roman"/>
                      <w:b w:val="0"/>
                      <w:bCs w:val="0"/>
                      <w:color w:val="auto"/>
                      <w:spacing w:val="-19"/>
                      <w:sz w:val="21"/>
                      <w:szCs w:val="21"/>
                    </w:rPr>
                    <w:t xml:space="preserve"> </w:t>
                  </w:r>
                  <w:r>
                    <w:rPr>
                      <w:rFonts w:hint="default" w:ascii="Times New Roman" w:hAnsi="Times New Roman" w:eastAsia="宋体" w:cs="Times New Roman"/>
                      <w:b w:val="0"/>
                      <w:bCs w:val="0"/>
                      <w:color w:val="auto"/>
                      <w:spacing w:val="1"/>
                      <w:sz w:val="21"/>
                      <w:szCs w:val="21"/>
                    </w:rPr>
                    <w:t>号要求</w:t>
                  </w:r>
                </w:p>
              </w:tc>
              <w:tc>
                <w:tcPr>
                  <w:tcW w:w="3580" w:type="dxa"/>
                  <w:noWrap w:val="0"/>
                  <w:vAlign w:val="center"/>
                </w:tcPr>
                <w:p>
                  <w:pPr>
                    <w:pStyle w:val="2"/>
                    <w:spacing w:line="240" w:lineRule="auto"/>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pacing w:val="1"/>
                      <w:sz w:val="21"/>
                      <w:szCs w:val="21"/>
                    </w:rPr>
                    <w:t>本项目相符性分析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4820" w:type="dxa"/>
                  <w:noWrap w:val="0"/>
                  <w:vAlign w:val="center"/>
                </w:tcPr>
                <w:p>
                  <w:pPr>
                    <w:pStyle w:val="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vertAlign w:val="baseline"/>
                    </w:rPr>
                    <w:t>生态保护红线是生态空间范围内具有特殊重要生态功能必须实行强制性严格保护的区域。相关规划环评应将生态空间管控作为重要内容，规划区域涉及生态保护红线的，在规划环评结论和审查意见中应落实生态保护红线的管理要求，提出相应对策措施。除受自然条件限制、确实无法避让的铁路、公路、航道、防洪、管道、干渠、通讯、输变电等重要基础设施项目外，在生态保护红线范围内，严控各类开发建设活动，依法不予审批新建工业项目和矿产开发项目的环评文件。</w:t>
                  </w:r>
                  <w:r>
                    <w:rPr>
                      <w:rFonts w:hint="eastAsia" w:asciiTheme="minorEastAsia" w:hAnsiTheme="minorEastAsia" w:eastAsiaTheme="minorEastAsia" w:cstheme="minorEastAsia"/>
                      <w:i w:val="0"/>
                      <w:caps w:val="0"/>
                      <w:color w:val="auto"/>
                      <w:spacing w:val="0"/>
                      <w:sz w:val="21"/>
                      <w:szCs w:val="21"/>
                      <w:shd w:val="clear" w:fill="FFFFFF"/>
                    </w:rPr>
                    <w:t>其中</w:t>
                  </w:r>
                  <w:r>
                    <w:rPr>
                      <w:rFonts w:hint="eastAsia" w:asciiTheme="minorEastAsia" w:hAnsiTheme="minorEastAsia" w:cstheme="minorEastAsia"/>
                      <w:i w:val="0"/>
                      <w:caps w:val="0"/>
                      <w:color w:val="auto"/>
                      <w:spacing w:val="0"/>
                      <w:sz w:val="21"/>
                      <w:szCs w:val="21"/>
                      <w:shd w:val="clear" w:fill="FFFFFF"/>
                      <w:lang w:eastAsia="zh-CN"/>
                    </w:rPr>
                    <w:t>德宏</w:t>
                  </w:r>
                  <w:r>
                    <w:rPr>
                      <w:rFonts w:hint="eastAsia" w:asciiTheme="minorEastAsia" w:hAnsiTheme="minorEastAsia" w:eastAsiaTheme="minorEastAsia" w:cstheme="minorEastAsia"/>
                      <w:i w:val="0"/>
                      <w:caps w:val="0"/>
                      <w:color w:val="auto"/>
                      <w:spacing w:val="0"/>
                      <w:sz w:val="21"/>
                      <w:szCs w:val="21"/>
                      <w:shd w:val="clear" w:fill="FFFFFF"/>
                    </w:rPr>
                    <w:t>区域范围内</w:t>
                  </w:r>
                  <w:r>
                    <w:rPr>
                      <w:rFonts w:hint="eastAsia" w:asciiTheme="minorEastAsia" w:hAnsiTheme="minorEastAsia" w:cstheme="minorEastAsia"/>
                      <w:i w:val="0"/>
                      <w:caps w:val="0"/>
                      <w:color w:val="auto"/>
                      <w:spacing w:val="0"/>
                      <w:sz w:val="21"/>
                      <w:szCs w:val="21"/>
                      <w:shd w:val="clear" w:fill="FFFFFF"/>
                      <w:lang w:eastAsia="zh-CN"/>
                    </w:rPr>
                    <w:t>涉及的是</w:t>
                  </w:r>
                  <w:r>
                    <w:rPr>
                      <w:rFonts w:hint="eastAsia" w:asciiTheme="minorEastAsia" w:hAnsiTheme="minorEastAsia" w:eastAsiaTheme="minorEastAsia" w:cstheme="minorEastAsia"/>
                      <w:i w:val="0"/>
                      <w:caps w:val="0"/>
                      <w:color w:val="auto"/>
                      <w:spacing w:val="0"/>
                      <w:sz w:val="21"/>
                      <w:szCs w:val="21"/>
                      <w:shd w:val="clear" w:fill="FFFFFF"/>
                    </w:rPr>
                    <w:t>大盈江—瑞丽江水源涵养生态保护红线。</w:t>
                  </w:r>
                </w:p>
              </w:tc>
              <w:tc>
                <w:tcPr>
                  <w:tcW w:w="3580" w:type="dxa"/>
                  <w:noWrap w:val="0"/>
                  <w:vAlign w:val="center"/>
                </w:tcPr>
                <w:p>
                  <w:pPr>
                    <w:keepNext w:val="0"/>
                    <w:keepLines w:val="0"/>
                    <w:widowControl/>
                    <w:suppressLineNumbers w:val="0"/>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本项目属于</w:t>
                  </w:r>
                  <w:r>
                    <w:rPr>
                      <w:rFonts w:hint="eastAsia" w:cs="Times New Roman"/>
                      <w:b w:val="0"/>
                      <w:bCs w:val="0"/>
                      <w:color w:val="000000" w:themeColor="text1"/>
                      <w:kern w:val="0"/>
                      <w:sz w:val="21"/>
                      <w:szCs w:val="21"/>
                      <w:lang w:val="en-US" w:eastAsia="zh-CN" w:bidi="ar"/>
                      <w14:textFill>
                        <w14:solidFill>
                          <w14:schemeClr w14:val="tx1"/>
                        </w14:solidFill>
                      </w14:textFill>
                    </w:rPr>
                    <w:t>废机油</w:t>
                  </w:r>
                  <w:r>
                    <w:rPr>
                      <w:rFonts w:hint="eastAsia" w:ascii="Times New Roman" w:hAnsi="Times New Roman" w:cs="Times New Roman"/>
                      <w:b w:val="0"/>
                      <w:bCs w:val="0"/>
                      <w:color w:val="000000" w:themeColor="text1"/>
                      <w:kern w:val="0"/>
                      <w:sz w:val="21"/>
                      <w:szCs w:val="21"/>
                      <w:lang w:val="en-US" w:eastAsia="zh-CN" w:bidi="ar"/>
                      <w14:textFill>
                        <w14:solidFill>
                          <w14:schemeClr w14:val="tx1"/>
                        </w14:solidFill>
                      </w14:textFill>
                    </w:rPr>
                    <w:t>回收</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项目，位于</w:t>
                  </w:r>
                  <w:r>
                    <w:rPr>
                      <w:rFonts w:hint="eastAsia" w:ascii="Times New Roman" w:hAnsi="Times New Roman" w:cs="Times New Roman"/>
                      <w:b w:val="0"/>
                      <w:bCs w:val="0"/>
                      <w:color w:val="000000" w:themeColor="text1"/>
                      <w:kern w:val="0"/>
                      <w:sz w:val="21"/>
                      <w:szCs w:val="21"/>
                      <w:lang w:val="en-US" w:eastAsia="zh-CN" w:bidi="ar"/>
                      <w14:textFill>
                        <w14:solidFill>
                          <w14:schemeClr w14:val="tx1"/>
                        </w14:solidFill>
                      </w14:textFill>
                    </w:rPr>
                    <w:t>芒</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市</w:t>
                  </w:r>
                  <w:r>
                    <w:rPr>
                      <w:rFonts w:hint="eastAsia" w:cs="Times New Roman"/>
                      <w:color w:val="000000" w:themeColor="text1"/>
                      <w:sz w:val="21"/>
                      <w:szCs w:val="21"/>
                      <w:lang w:val="en-US" w:eastAsia="zh-CN"/>
                      <w14:textFill>
                        <w14:solidFill>
                          <w14:schemeClr w14:val="tx1"/>
                        </w14:solidFill>
                      </w14:textFill>
                    </w:rPr>
                    <w:t>轩岗乡旁连新村</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w:t>
                  </w:r>
                  <w:r>
                    <w:rPr>
                      <w:rFonts w:hint="eastAsia" w:cs="Times New Roman"/>
                      <w:b w:val="0"/>
                      <w:bCs w:val="0"/>
                      <w:color w:val="000000" w:themeColor="text1"/>
                      <w:kern w:val="0"/>
                      <w:sz w:val="21"/>
                      <w:szCs w:val="21"/>
                      <w:lang w:val="en-US" w:eastAsia="zh-CN" w:bidi="ar"/>
                      <w14:textFill>
                        <w14:solidFill>
                          <w14:schemeClr w14:val="tx1"/>
                        </w14:solidFill>
                      </w14:textFill>
                    </w:rPr>
                    <w:t>经业主向芒市自然资源局询问得知，项目属于工业用地，项目区</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不</w:t>
                  </w:r>
                  <w:r>
                    <w:rPr>
                      <w:rFonts w:hint="eastAsia" w:cs="Times New Roman"/>
                      <w:b w:val="0"/>
                      <w:bCs w:val="0"/>
                      <w:color w:val="000000" w:themeColor="text1"/>
                      <w:kern w:val="0"/>
                      <w:sz w:val="21"/>
                      <w:szCs w:val="21"/>
                      <w:lang w:val="en-US" w:eastAsia="zh-CN" w:bidi="ar"/>
                      <w14:textFill>
                        <w14:solidFill>
                          <w14:schemeClr w14:val="tx1"/>
                        </w14:solidFill>
                      </w14:textFill>
                    </w:rPr>
                    <w:t>在</w:t>
                  </w:r>
                  <w:r>
                    <w:rPr>
                      <w:rFonts w:hint="default" w:ascii="Times New Roman" w:hAnsi="Times New Roman" w:eastAsia="宋体" w:cs="Times New Roman"/>
                      <w:b w:val="0"/>
                      <w:bCs w:val="0"/>
                      <w:color w:val="000000" w:themeColor="text1"/>
                      <w:kern w:val="0"/>
                      <w:sz w:val="21"/>
                      <w:szCs w:val="21"/>
                      <w:lang w:val="en-US" w:eastAsia="zh-CN" w:bidi="ar"/>
                      <w14:textFill>
                        <w14:solidFill>
                          <w14:schemeClr w14:val="tx1"/>
                        </w14:solidFill>
                      </w14:textFill>
                    </w:rPr>
                    <w:t>生态红线保护区范围内，本项目符合生态保护红线要求。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89" w:hRule="atLeast"/>
                <w:jc w:val="center"/>
              </w:trPr>
              <w:tc>
                <w:tcPr>
                  <w:tcW w:w="4820" w:type="dxa"/>
                  <w:noWrap w:val="0"/>
                  <w:vAlign w:val="center"/>
                </w:tcPr>
                <w:p>
                  <w:pPr>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eastAsia" w:ascii="Times New Roman" w:hAnsi="Times New Roman"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环境质量底线</w:t>
                  </w:r>
                  <w:r>
                    <w:rPr>
                      <w:rFonts w:hint="eastAsia" w:ascii="Times New Roman" w:hAnsi="Times New Roman" w:cs="Times New Roman"/>
                      <w:b w:val="0"/>
                      <w:bCs w:val="0"/>
                      <w:color w:val="auto"/>
                      <w:sz w:val="21"/>
                      <w:szCs w:val="21"/>
                      <w:lang w:eastAsia="zh-CN"/>
                    </w:rPr>
                    <w:t>”</w:t>
                  </w:r>
                  <w:r>
                    <w:rPr>
                      <w:rFonts w:hint="default" w:ascii="Times New Roman" w:hAnsi="Times New Roman" w:eastAsia="宋体" w:cs="Times New Roman"/>
                      <w:b w:val="0"/>
                      <w:bCs w:val="0"/>
                      <w:color w:val="auto"/>
                      <w:sz w:val="21"/>
                      <w:szCs w:val="21"/>
                    </w:rPr>
                    <w:t>是国家和地方设置的大气、水和土壤环境质量目标，也是改善环境质量的基准线。有关规划环评应落实区域环境质量目标管理要求，提出区域或者行业污染物排放总量管控建议以及优化区域或行业发展布局、结构和规模的对策措施。项目环评应对照区域环境质量目标，深入分析预测项目建设对环境质量的影响，强化污染防治措施和污染物排放控制要求。</w:t>
                  </w:r>
                </w:p>
              </w:tc>
              <w:tc>
                <w:tcPr>
                  <w:tcW w:w="3580" w:type="dxa"/>
                  <w:noWrap w:val="0"/>
                  <w:vAlign w:val="center"/>
                </w:tcPr>
                <w:p>
                  <w:pPr>
                    <w:pStyle w:val="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rPr>
                    <w:t>项目所在地大气环境满足《环境空气质量标准》（GB3095-2012）中二级标准要求；地表</w:t>
                  </w:r>
                  <w:r>
                    <w:rPr>
                      <w:rFonts w:hint="default" w:ascii="Times New Roman" w:hAnsi="Times New Roman" w:eastAsia="宋体" w:cs="Times New Roman"/>
                      <w:b w:val="0"/>
                      <w:bCs w:val="0"/>
                      <w:color w:val="auto"/>
                      <w:sz w:val="21"/>
                      <w:szCs w:val="21"/>
                      <w:lang w:eastAsia="zh-CN"/>
                    </w:rPr>
                    <w:t>水</w:t>
                  </w:r>
                  <w:r>
                    <w:rPr>
                      <w:rFonts w:hint="default" w:ascii="Times New Roman" w:hAnsi="Times New Roman" w:eastAsia="宋体" w:cs="Times New Roman"/>
                      <w:b w:val="0"/>
                      <w:bCs w:val="0"/>
                      <w:color w:val="auto"/>
                      <w:sz w:val="21"/>
                      <w:szCs w:val="21"/>
                    </w:rPr>
                    <w:t>满足《地表水环境质量标准》（GB3838-2002）Ⅲ类标准；区域声环境质量满足《声环境质量标</w:t>
                  </w:r>
                  <w:r>
                    <w:rPr>
                      <w:rFonts w:hint="default" w:ascii="Times New Roman" w:hAnsi="Times New Roman" w:eastAsia="宋体" w:cs="Times New Roman"/>
                      <w:b w:val="0"/>
                      <w:bCs w:val="0"/>
                      <w:color w:val="auto"/>
                      <w:spacing w:val="2"/>
                      <w:sz w:val="21"/>
                      <w:szCs w:val="21"/>
                    </w:rPr>
                    <w:t>准</w:t>
                  </w:r>
                  <w:r>
                    <w:rPr>
                      <w:rFonts w:hint="default" w:ascii="Times New Roman" w:hAnsi="Times New Roman" w:eastAsia="宋体" w:cs="Times New Roman"/>
                      <w:b w:val="0"/>
                      <w:bCs w:val="0"/>
                      <w:color w:val="auto"/>
                      <w:spacing w:val="-38"/>
                      <w:sz w:val="21"/>
                      <w:szCs w:val="21"/>
                    </w:rPr>
                    <w:t>》</w:t>
                  </w:r>
                  <w:r>
                    <w:rPr>
                      <w:rFonts w:hint="default" w:ascii="Times New Roman" w:hAnsi="Times New Roman" w:eastAsia="宋体" w:cs="Times New Roman"/>
                      <w:b w:val="0"/>
                      <w:bCs w:val="0"/>
                      <w:color w:val="auto"/>
                      <w:spacing w:val="-1"/>
                      <w:sz w:val="21"/>
                      <w:szCs w:val="21"/>
                    </w:rPr>
                    <w:t>（</w:t>
                  </w:r>
                  <w:r>
                    <w:rPr>
                      <w:rFonts w:hint="default" w:ascii="Times New Roman" w:hAnsi="Times New Roman" w:eastAsia="宋体" w:cs="Times New Roman"/>
                      <w:b w:val="0"/>
                      <w:bCs w:val="0"/>
                      <w:color w:val="auto"/>
                      <w:sz w:val="21"/>
                      <w:szCs w:val="21"/>
                    </w:rPr>
                    <w:t>GB</w:t>
                  </w:r>
                  <w:r>
                    <w:rPr>
                      <w:rFonts w:hint="default" w:ascii="Times New Roman" w:hAnsi="Times New Roman" w:eastAsia="宋体" w:cs="Times New Roman"/>
                      <w:b w:val="0"/>
                      <w:bCs w:val="0"/>
                      <w:color w:val="auto"/>
                      <w:spacing w:val="1"/>
                      <w:sz w:val="21"/>
                      <w:szCs w:val="21"/>
                    </w:rPr>
                    <w:t>3096</w:t>
                  </w:r>
                  <w:r>
                    <w:rPr>
                      <w:rFonts w:hint="default" w:ascii="Times New Roman" w:hAnsi="Times New Roman" w:eastAsia="宋体" w:cs="Times New Roman"/>
                      <w:b w:val="0"/>
                      <w:bCs w:val="0"/>
                      <w:color w:val="auto"/>
                      <w:spacing w:val="-3"/>
                      <w:sz w:val="21"/>
                      <w:szCs w:val="21"/>
                    </w:rPr>
                    <w:t>-</w:t>
                  </w:r>
                  <w:r>
                    <w:rPr>
                      <w:rFonts w:hint="default" w:ascii="Times New Roman" w:hAnsi="Times New Roman" w:eastAsia="宋体" w:cs="Times New Roman"/>
                      <w:b w:val="0"/>
                      <w:bCs w:val="0"/>
                      <w:color w:val="auto"/>
                      <w:spacing w:val="1"/>
                      <w:sz w:val="21"/>
                      <w:szCs w:val="21"/>
                    </w:rPr>
                    <w:t>2008</w:t>
                  </w:r>
                  <w:r>
                    <w:rPr>
                      <w:rFonts w:hint="default" w:ascii="Times New Roman" w:hAnsi="Times New Roman" w:eastAsia="宋体" w:cs="Times New Roman"/>
                      <w:b w:val="0"/>
                      <w:bCs w:val="0"/>
                      <w:color w:val="auto"/>
                      <w:spacing w:val="-18"/>
                      <w:sz w:val="21"/>
                      <w:szCs w:val="21"/>
                    </w:rPr>
                    <w:t>）</w:t>
                  </w:r>
                  <w:r>
                    <w:rPr>
                      <w:rFonts w:hint="default" w:ascii="Times New Roman" w:hAnsi="Times New Roman" w:eastAsia="宋体" w:cs="Times New Roman"/>
                      <w:b w:val="0"/>
                      <w:bCs w:val="0"/>
                      <w:color w:val="auto"/>
                      <w:sz w:val="21"/>
                      <w:szCs w:val="21"/>
                    </w:rPr>
                    <w:t>2</w:t>
                  </w:r>
                  <w:r>
                    <w:rPr>
                      <w:rFonts w:hint="default" w:ascii="Times New Roman" w:hAnsi="Times New Roman" w:eastAsia="宋体" w:cs="Times New Roman"/>
                      <w:b w:val="0"/>
                      <w:bCs w:val="0"/>
                      <w:color w:val="auto"/>
                      <w:spacing w:val="-35"/>
                      <w:sz w:val="21"/>
                      <w:szCs w:val="21"/>
                    </w:rPr>
                    <w:t xml:space="preserve"> </w:t>
                  </w:r>
                  <w:r>
                    <w:rPr>
                      <w:rFonts w:hint="default" w:ascii="Times New Roman" w:hAnsi="Times New Roman" w:eastAsia="宋体" w:cs="Times New Roman"/>
                      <w:b w:val="0"/>
                      <w:bCs w:val="0"/>
                      <w:color w:val="auto"/>
                      <w:spacing w:val="-1"/>
                      <w:sz w:val="21"/>
                      <w:szCs w:val="21"/>
                    </w:rPr>
                    <w:t>类</w:t>
                  </w:r>
                  <w:r>
                    <w:rPr>
                      <w:rFonts w:hint="default" w:ascii="Times New Roman" w:hAnsi="Times New Roman" w:eastAsia="宋体" w:cs="Times New Roman"/>
                      <w:b w:val="0"/>
                      <w:bCs w:val="0"/>
                      <w:color w:val="auto"/>
                      <w:spacing w:val="2"/>
                      <w:sz w:val="21"/>
                      <w:szCs w:val="21"/>
                    </w:rPr>
                    <w:t>标准</w:t>
                  </w:r>
                  <w:r>
                    <w:rPr>
                      <w:rFonts w:hint="default" w:ascii="Times New Roman" w:hAnsi="Times New Roman" w:eastAsia="宋体" w:cs="Times New Roman"/>
                      <w:b w:val="0"/>
                      <w:bCs w:val="0"/>
                      <w:color w:val="auto"/>
                      <w:spacing w:val="-21"/>
                      <w:sz w:val="21"/>
                      <w:szCs w:val="21"/>
                    </w:rPr>
                    <w:t>。</w:t>
                  </w:r>
                  <w:r>
                    <w:rPr>
                      <w:rFonts w:hint="default" w:ascii="Times New Roman" w:hAnsi="Times New Roman" w:eastAsia="宋体" w:cs="Times New Roman"/>
                      <w:b w:val="0"/>
                      <w:bCs w:val="0"/>
                      <w:color w:val="auto"/>
                      <w:spacing w:val="-1"/>
                      <w:sz w:val="21"/>
                      <w:szCs w:val="21"/>
                    </w:rPr>
                    <w:t>本</w:t>
                  </w:r>
                  <w:r>
                    <w:rPr>
                      <w:rFonts w:hint="default" w:ascii="Times New Roman" w:hAnsi="Times New Roman" w:eastAsia="宋体" w:cs="Times New Roman"/>
                      <w:b w:val="0"/>
                      <w:bCs w:val="0"/>
                      <w:color w:val="auto"/>
                      <w:spacing w:val="2"/>
                      <w:sz w:val="21"/>
                      <w:szCs w:val="21"/>
                    </w:rPr>
                    <w:t>项</w:t>
                  </w:r>
                  <w:r>
                    <w:rPr>
                      <w:rFonts w:hint="default" w:ascii="Times New Roman" w:hAnsi="Times New Roman" w:eastAsia="宋体" w:cs="Times New Roman"/>
                      <w:b w:val="0"/>
                      <w:bCs w:val="0"/>
                      <w:color w:val="auto"/>
                      <w:sz w:val="21"/>
                      <w:szCs w:val="21"/>
                    </w:rPr>
                    <w:t>目</w:t>
                  </w:r>
                  <w:r>
                    <w:rPr>
                      <w:rFonts w:hint="eastAsia" w:ascii="Times New Roman" w:hAnsi="Times New Roman" w:cs="Times New Roman"/>
                      <w:b w:val="0"/>
                      <w:bCs w:val="0"/>
                      <w:color w:val="auto"/>
                      <w:sz w:val="21"/>
                      <w:szCs w:val="21"/>
                      <w:lang w:eastAsia="zh-CN"/>
                    </w:rPr>
                    <w:t>无废水产生，</w:t>
                  </w:r>
                  <w:r>
                    <w:rPr>
                      <w:rFonts w:hint="default" w:ascii="Times New Roman" w:hAnsi="Times New Roman" w:eastAsia="宋体" w:cs="Times New Roman"/>
                      <w:b w:val="0"/>
                      <w:bCs w:val="0"/>
                      <w:color w:val="auto"/>
                      <w:sz w:val="21"/>
                      <w:szCs w:val="21"/>
                    </w:rPr>
                    <w:t>废气、噪声达到排放，固废均得到合理处置，不会突破项目所在地的环境质量底线。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jc w:val="center"/>
              </w:trPr>
              <w:tc>
                <w:tcPr>
                  <w:tcW w:w="4820" w:type="dxa"/>
                  <w:noWrap w:val="0"/>
                  <w:vAlign w:val="center"/>
                </w:tcPr>
                <w:p>
                  <w:pPr>
                    <w:pStyle w:val="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vertAlign w:val="baseline"/>
                    </w:rPr>
                    <w:t>资源是环境的载体，资源利用上线是各地区能源、水、土地等资源消耗不得突破的“天花板”。相关规划环评应依据有关资源利用上线，对规划实施以及规划内项目的资源开发利用，区分不同行业，从能源资源开发等量或减量替代、开采方式和规模控制、利用效率和保护措施等方面提出建议，为规划编制和审批决策提供重要依据。</w:t>
                  </w:r>
                </w:p>
              </w:tc>
              <w:tc>
                <w:tcPr>
                  <w:tcW w:w="3580" w:type="dxa"/>
                  <w:noWrap w:val="0"/>
                  <w:vAlign w:val="center"/>
                </w:tcPr>
                <w:p>
                  <w:pPr>
                    <w:pStyle w:val="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eastAsia="zh-CN"/>
                    </w:rPr>
                  </w:pPr>
                  <w:r>
                    <w:rPr>
                      <w:rFonts w:hint="default" w:ascii="Times New Roman" w:hAnsi="Times New Roman" w:eastAsia="宋体" w:cs="Times New Roman"/>
                      <w:b w:val="0"/>
                      <w:bCs w:val="0"/>
                      <w:color w:val="auto"/>
                      <w:sz w:val="21"/>
                      <w:szCs w:val="21"/>
                      <w:vertAlign w:val="baseline"/>
                      <w:lang w:val="en-US" w:eastAsia="zh-CN"/>
                    </w:rPr>
                    <w:t xml:space="preserve">  </w:t>
                  </w:r>
                  <w:r>
                    <w:rPr>
                      <w:rFonts w:hint="default" w:ascii="Times New Roman" w:hAnsi="Times New Roman" w:eastAsia="宋体" w:cs="Times New Roman"/>
                      <w:b w:val="0"/>
                      <w:bCs w:val="0"/>
                      <w:color w:val="auto"/>
                      <w:sz w:val="21"/>
                      <w:szCs w:val="21"/>
                      <w:vertAlign w:val="baseline"/>
                      <w:lang w:eastAsia="zh-CN"/>
                    </w:rPr>
                    <w:t>项目为</w:t>
                  </w:r>
                  <w:r>
                    <w:rPr>
                      <w:rFonts w:hint="eastAsia" w:ascii="Times New Roman" w:hAnsi="Times New Roman" w:cs="Times New Roman"/>
                      <w:b w:val="0"/>
                      <w:bCs w:val="0"/>
                      <w:color w:val="auto"/>
                      <w:sz w:val="21"/>
                      <w:szCs w:val="21"/>
                      <w:vertAlign w:val="baseline"/>
                      <w:lang w:val="en-US" w:eastAsia="zh-CN"/>
                    </w:rPr>
                    <w:t>废机油回收</w:t>
                  </w:r>
                  <w:r>
                    <w:rPr>
                      <w:rFonts w:hint="default" w:ascii="Times New Roman" w:hAnsi="Times New Roman" w:eastAsia="宋体" w:cs="Times New Roman"/>
                      <w:b w:val="0"/>
                      <w:bCs w:val="0"/>
                      <w:color w:val="auto"/>
                      <w:sz w:val="21"/>
                      <w:szCs w:val="21"/>
                      <w:vertAlign w:val="baseline"/>
                      <w:lang w:eastAsia="zh-CN"/>
                    </w:rPr>
                    <w:t>项目，区域内已铺设自来水管网且水源充足，生活用水均使用自来水，用水量相对较少；能源主要依托当地电网供电。项目建设土地不涉及基本农田，土地资源消耗符合要求。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3" w:hRule="atLeast"/>
                <w:jc w:val="center"/>
              </w:trPr>
              <w:tc>
                <w:tcPr>
                  <w:tcW w:w="4820" w:type="dxa"/>
                  <w:noWrap w:val="0"/>
                  <w:vAlign w:val="center"/>
                </w:tcPr>
                <w:p>
                  <w:pPr>
                    <w:pStyle w:val="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vertAlign w:val="baseline"/>
                    </w:rPr>
                    <w:t>环境准入负面清单是基于生态保护红线、环</w:t>
                  </w:r>
                </w:p>
                <w:p>
                  <w:pPr>
                    <w:pStyle w:val="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rPr>
                  </w:pPr>
                  <w:r>
                    <w:rPr>
                      <w:rFonts w:hint="default" w:ascii="Times New Roman" w:hAnsi="Times New Roman" w:eastAsia="宋体" w:cs="Times New Roman"/>
                      <w:b w:val="0"/>
                      <w:bCs w:val="0"/>
                      <w:color w:val="auto"/>
                      <w:sz w:val="21"/>
                      <w:szCs w:val="21"/>
                      <w:vertAlign w:val="baseline"/>
                    </w:rPr>
                    <w:t>境质量底线和资源利用上线，以清单方式列出</w:t>
                  </w:r>
                  <w:r>
                    <w:rPr>
                      <w:rFonts w:hint="default" w:ascii="Times New Roman" w:hAnsi="Times New Roman" w:eastAsia="宋体" w:cs="Times New Roman"/>
                      <w:b w:val="0"/>
                      <w:bCs w:val="0"/>
                      <w:color w:val="auto"/>
                      <w:sz w:val="21"/>
                      <w:szCs w:val="21"/>
                      <w:vertAlign w:val="baseline"/>
                      <w:lang w:eastAsia="zh-CN"/>
                    </w:rPr>
                    <w:t>的</w:t>
                  </w:r>
                  <w:r>
                    <w:rPr>
                      <w:rFonts w:hint="default" w:ascii="Times New Roman" w:hAnsi="Times New Roman" w:eastAsia="宋体" w:cs="Times New Roman"/>
                      <w:b w:val="0"/>
                      <w:bCs w:val="0"/>
                      <w:color w:val="auto"/>
                      <w:sz w:val="21"/>
                      <w:szCs w:val="21"/>
                      <w:vertAlign w:val="baseline"/>
                    </w:rPr>
                    <w:t>禁止、限制等差别化环境准入条件和要求。要在规划环评清单式管理试点的基础上，从布局选址、资源利用效率、资源配置方式等方面入手，制定环境准入负面清单，充分发挥负面清单对产业发展和项目准入的指导和约束作用。</w:t>
                  </w:r>
                </w:p>
              </w:tc>
              <w:tc>
                <w:tcPr>
                  <w:tcW w:w="3580" w:type="dxa"/>
                  <w:noWrap w:val="0"/>
                  <w:vAlign w:val="center"/>
                </w:tcPr>
                <w:p>
                  <w:pPr>
                    <w:pStyle w:val="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val="en-US" w:eastAsia="zh-CN"/>
                    </w:rPr>
                  </w:pPr>
                  <w:r>
                    <w:rPr>
                      <w:rFonts w:hint="default" w:ascii="Times New Roman" w:hAnsi="Times New Roman" w:eastAsia="宋体" w:cs="Times New Roman"/>
                      <w:b w:val="0"/>
                      <w:bCs w:val="0"/>
                      <w:color w:val="auto"/>
                      <w:sz w:val="21"/>
                      <w:szCs w:val="21"/>
                      <w:vertAlign w:val="baseline"/>
                      <w:lang w:eastAsia="zh-CN"/>
                    </w:rPr>
                    <w:t>目前项目选址区域暂无明确的环境准入负面清单，本项目属于</w:t>
                  </w:r>
                  <w:r>
                    <w:rPr>
                      <w:rFonts w:hint="eastAsia" w:ascii="Times New Roman" w:hAnsi="Times New Roman" w:cs="Times New Roman"/>
                      <w:b w:val="0"/>
                      <w:bCs w:val="0"/>
                      <w:color w:val="auto"/>
                      <w:sz w:val="21"/>
                      <w:szCs w:val="21"/>
                      <w:vertAlign w:val="baseline"/>
                      <w:lang w:val="en-US" w:eastAsia="zh-CN"/>
                    </w:rPr>
                    <w:t>废弃资源回收项目</w:t>
                  </w:r>
                  <w:r>
                    <w:rPr>
                      <w:rFonts w:hint="default" w:ascii="Times New Roman" w:hAnsi="Times New Roman" w:eastAsia="宋体" w:cs="Times New Roman"/>
                      <w:b w:val="0"/>
                      <w:bCs w:val="0"/>
                      <w:color w:val="auto"/>
                      <w:sz w:val="21"/>
                      <w:szCs w:val="21"/>
                      <w:vertAlign w:val="baseline"/>
                      <w:lang w:eastAsia="zh-CN"/>
                    </w:rPr>
                    <w:t>，不属于高污染、高能耗和资源型的产业类型。因此本项目应为环境准入允许类别。</w:t>
                  </w:r>
                  <w:r>
                    <w:rPr>
                      <w:rFonts w:hint="default" w:ascii="Times New Roman" w:hAnsi="Times New Roman" w:eastAsia="宋体" w:cs="Times New Roman"/>
                      <w:b w:val="0"/>
                      <w:bCs w:val="0"/>
                      <w:color w:val="auto"/>
                      <w:sz w:val="21"/>
                      <w:szCs w:val="21"/>
                      <w:vertAlign w:val="baseline"/>
                      <w:lang w:val="en-US" w:eastAsia="zh-CN"/>
                    </w:rPr>
                    <w:t xml:space="preserve"> </w:t>
                  </w:r>
                </w:p>
                <w:p>
                  <w:pPr>
                    <w:pStyle w:val="2"/>
                    <w:spacing w:line="240" w:lineRule="auto"/>
                    <w:ind w:left="0" w:leftChars="0" w:firstLine="0" w:firstLineChars="0"/>
                    <w:jc w:val="center"/>
                    <w:rPr>
                      <w:rFonts w:hint="default" w:ascii="Times New Roman" w:hAnsi="Times New Roman" w:eastAsia="宋体" w:cs="Times New Roman"/>
                      <w:b w:val="0"/>
                      <w:bCs w:val="0"/>
                      <w:color w:val="auto"/>
                      <w:sz w:val="21"/>
                      <w:szCs w:val="21"/>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000000"/>
                <w:sz w:val="24"/>
                <w:szCs w:val="24"/>
                <w:highlight w:val="none"/>
              </w:rPr>
            </w:pPr>
            <w:r>
              <w:rPr>
                <w:rFonts w:hint="default" w:ascii="Times New Roman" w:hAnsi="Times New Roman" w:eastAsia="宋体" w:cs="Times New Roman"/>
                <w:sz w:val="24"/>
                <w:szCs w:val="24"/>
              </w:rPr>
              <w:t xml:space="preserve">由表 </w:t>
            </w:r>
            <w:r>
              <w:rPr>
                <w:rFonts w:hint="default" w:ascii="Times New Roman" w:hAnsi="Times New Roman" w:eastAsia="宋体" w:cs="Times New Roman"/>
                <w:sz w:val="24"/>
                <w:szCs w:val="24"/>
                <w:lang w:val="en-US" w:eastAsia="zh-CN"/>
              </w:rPr>
              <w:t>7-</w:t>
            </w:r>
            <w:r>
              <w:rPr>
                <w:rFonts w:hint="eastAsia" w:ascii="Times New Roman" w:hAnsi="Times New Roman" w:cs="Times New Roman"/>
                <w:sz w:val="24"/>
                <w:szCs w:val="24"/>
                <w:lang w:val="en-US" w:eastAsia="zh-CN"/>
              </w:rPr>
              <w:t>12</w:t>
            </w:r>
            <w:r>
              <w:rPr>
                <w:rFonts w:hint="default" w:ascii="Times New Roman" w:hAnsi="Times New Roman" w:eastAsia="宋体" w:cs="Times New Roman"/>
                <w:sz w:val="24"/>
                <w:szCs w:val="24"/>
              </w:rPr>
              <w:t>可知，本项目符合</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三线一单</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要求。</w:t>
            </w:r>
          </w:p>
          <w:p>
            <w:pPr>
              <w:spacing w:line="360" w:lineRule="auto"/>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1</w:t>
            </w:r>
            <w:r>
              <w:rPr>
                <w:rFonts w:hint="eastAsia" w:ascii="Times New Roman" w:hAnsi="Times New Roman" w:eastAsia="宋体"/>
                <w:b/>
                <w:sz w:val="24"/>
                <w:szCs w:val="24"/>
              </w:rPr>
              <w:t>产业政策</w:t>
            </w:r>
            <w:r>
              <w:rPr>
                <w:rFonts w:ascii="Times New Roman" w:hAnsi="Times New Roman" w:eastAsia="宋体"/>
                <w:b/>
                <w:sz w:val="24"/>
                <w:szCs w:val="24"/>
              </w:rPr>
              <w:t>符合性分析</w:t>
            </w:r>
          </w:p>
          <w:p>
            <w:pPr>
              <w:spacing w:line="360" w:lineRule="auto"/>
              <w:ind w:firstLine="480" w:firstLineChars="200"/>
              <w:rPr>
                <w:rFonts w:ascii="Times New Roman" w:hAnsi="Times New Roman" w:eastAsia="宋体"/>
                <w:color w:val="FF0000"/>
                <w:sz w:val="24"/>
                <w:szCs w:val="24"/>
              </w:rPr>
            </w:pPr>
            <w:r>
              <w:rPr>
                <w:rFonts w:hint="eastAsia" w:ascii="Times New Roman" w:hAnsi="Times New Roman" w:eastAsia="宋体"/>
                <w:sz w:val="24"/>
                <w:szCs w:val="24"/>
              </w:rPr>
              <w:t>（1）《产业结构</w:t>
            </w:r>
            <w:r>
              <w:rPr>
                <w:rFonts w:ascii="Times New Roman" w:hAnsi="Times New Roman" w:eastAsia="宋体"/>
                <w:sz w:val="24"/>
                <w:szCs w:val="24"/>
              </w:rPr>
              <w:t>调整指导目录（</w:t>
            </w:r>
            <w:r>
              <w:rPr>
                <w:rFonts w:hint="eastAsia" w:ascii="Times New Roman" w:hAnsi="Times New Roman" w:eastAsia="宋体"/>
                <w:sz w:val="24"/>
                <w:szCs w:val="24"/>
              </w:rPr>
              <w:t>2011年</w:t>
            </w:r>
            <w:r>
              <w:rPr>
                <w:rFonts w:ascii="Times New Roman" w:hAnsi="Times New Roman" w:eastAsia="宋体"/>
                <w:sz w:val="24"/>
                <w:szCs w:val="24"/>
              </w:rPr>
              <w:t>本）</w:t>
            </w:r>
            <w:r>
              <w:rPr>
                <w:rFonts w:hint="eastAsia" w:ascii="Times New Roman" w:hAnsi="Times New Roman" w:eastAsia="宋体"/>
                <w:sz w:val="24"/>
                <w:szCs w:val="24"/>
              </w:rPr>
              <w:t>》（2013年修订）</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w:t>
            </w:r>
            <w:r>
              <w:rPr>
                <w:rFonts w:ascii="Times New Roman" w:hAnsi="Times New Roman" w:eastAsia="宋体"/>
                <w:sz w:val="24"/>
                <w:szCs w:val="24"/>
              </w:rPr>
              <w:t>不属于国家发改委</w:t>
            </w:r>
            <w:r>
              <w:rPr>
                <w:rFonts w:hint="eastAsia" w:ascii="Times New Roman" w:hAnsi="Times New Roman" w:eastAsia="宋体"/>
                <w:sz w:val="24"/>
                <w:szCs w:val="24"/>
              </w:rPr>
              <w:t>2011第9号</w:t>
            </w:r>
            <w:r>
              <w:rPr>
                <w:rFonts w:ascii="Times New Roman" w:hAnsi="Times New Roman" w:eastAsia="宋体"/>
                <w:sz w:val="24"/>
                <w:szCs w:val="24"/>
              </w:rPr>
              <w:t>令</w:t>
            </w:r>
            <w:r>
              <w:rPr>
                <w:rFonts w:hint="eastAsia" w:ascii="Times New Roman" w:hAnsi="Times New Roman" w:eastAsia="宋体"/>
                <w:sz w:val="24"/>
                <w:szCs w:val="24"/>
              </w:rPr>
              <w:t>《产业结构</w:t>
            </w:r>
            <w:r>
              <w:rPr>
                <w:rFonts w:ascii="Times New Roman" w:hAnsi="Times New Roman" w:eastAsia="宋体"/>
                <w:sz w:val="24"/>
                <w:szCs w:val="24"/>
              </w:rPr>
              <w:t>调整指导目录（</w:t>
            </w:r>
            <w:r>
              <w:rPr>
                <w:rFonts w:hint="eastAsia" w:ascii="Times New Roman" w:hAnsi="Times New Roman" w:eastAsia="宋体"/>
                <w:sz w:val="24"/>
                <w:szCs w:val="24"/>
              </w:rPr>
              <w:t>2011年</w:t>
            </w:r>
            <w:r>
              <w:rPr>
                <w:rFonts w:ascii="Times New Roman" w:hAnsi="Times New Roman" w:eastAsia="宋体"/>
                <w:sz w:val="24"/>
                <w:szCs w:val="24"/>
              </w:rPr>
              <w:t>本）</w:t>
            </w:r>
            <w:r>
              <w:rPr>
                <w:rFonts w:hint="eastAsia" w:ascii="Times New Roman" w:hAnsi="Times New Roman" w:eastAsia="宋体"/>
                <w:sz w:val="24"/>
                <w:szCs w:val="24"/>
              </w:rPr>
              <w:t>》（2013年修订）中</w:t>
            </w:r>
            <w:r>
              <w:rPr>
                <w:rFonts w:ascii="Times New Roman" w:hAnsi="Times New Roman" w:eastAsia="宋体"/>
                <w:sz w:val="24"/>
                <w:szCs w:val="24"/>
              </w:rPr>
              <w:t>的淘汰类和限制类项目，</w:t>
            </w:r>
            <w:r>
              <w:rPr>
                <w:rFonts w:hint="eastAsia" w:ascii="Times New Roman" w:hAnsi="Times New Roman" w:eastAsia="宋体"/>
                <w:sz w:val="24"/>
                <w:szCs w:val="24"/>
              </w:rPr>
              <w:t>“废油回收加工</w:t>
            </w:r>
            <w:r>
              <w:rPr>
                <w:rFonts w:ascii="Times New Roman" w:hAnsi="Times New Roman" w:eastAsia="宋体"/>
                <w:sz w:val="24"/>
                <w:szCs w:val="24"/>
              </w:rPr>
              <w:t>生产”是</w:t>
            </w:r>
            <w:r>
              <w:rPr>
                <w:rFonts w:hint="eastAsia" w:ascii="Times New Roman" w:hAnsi="Times New Roman" w:eastAsia="宋体"/>
                <w:sz w:val="24"/>
                <w:szCs w:val="24"/>
              </w:rPr>
              <w:t>9</w:t>
            </w:r>
            <w:r>
              <w:rPr>
                <w:rFonts w:ascii="Times New Roman" w:hAnsi="Times New Roman" w:eastAsia="宋体"/>
                <w:sz w:val="24"/>
                <w:szCs w:val="24"/>
              </w:rPr>
              <w:t>号令鼓励类第</w:t>
            </w:r>
            <w:r>
              <w:rPr>
                <w:rFonts w:hint="eastAsia" w:ascii="Times New Roman" w:hAnsi="Times New Roman" w:eastAsia="宋体"/>
                <w:sz w:val="24"/>
                <w:szCs w:val="24"/>
              </w:rPr>
              <w:t>三十八</w:t>
            </w:r>
            <w:r>
              <w:rPr>
                <w:rFonts w:ascii="Times New Roman" w:hAnsi="Times New Roman" w:eastAsia="宋体"/>
                <w:sz w:val="24"/>
                <w:szCs w:val="24"/>
              </w:rPr>
              <w:t>项</w:t>
            </w:r>
            <w:r>
              <w:rPr>
                <w:rFonts w:hint="eastAsia" w:ascii="Times New Roman" w:hAnsi="Times New Roman" w:eastAsia="宋体"/>
                <w:sz w:val="24"/>
                <w:szCs w:val="24"/>
              </w:rPr>
              <w:t>”环境保护与资源节约综合利用第15小项“三废”综合利用及治理工程和</w:t>
            </w:r>
            <w:r>
              <w:rPr>
                <w:rFonts w:ascii="Times New Roman" w:hAnsi="Times New Roman" w:eastAsia="宋体"/>
                <w:sz w:val="24"/>
                <w:szCs w:val="24"/>
              </w:rPr>
              <w:t>第</w:t>
            </w:r>
            <w:r>
              <w:rPr>
                <w:rFonts w:hint="eastAsia" w:ascii="Times New Roman" w:hAnsi="Times New Roman" w:eastAsia="宋体"/>
                <w:sz w:val="24"/>
                <w:szCs w:val="24"/>
              </w:rPr>
              <w:t>29小项“废旧电器电子产品、废印刷电路板、废旧电池、废旧船舶、废旧农机、废塑料、废橡胶、废弃油脂等再生资源循环利用技术与设备开发”</w:t>
            </w:r>
            <w:r>
              <w:rPr>
                <w:rFonts w:ascii="Times New Roman" w:hAnsi="Times New Roman" w:eastAsia="宋体"/>
                <w:sz w:val="24"/>
                <w:szCs w:val="24"/>
              </w:rPr>
              <w:t>，</w:t>
            </w:r>
            <w:r>
              <w:rPr>
                <w:rFonts w:hint="eastAsia" w:ascii="Times New Roman" w:hAnsi="Times New Roman" w:eastAsia="宋体"/>
                <w:sz w:val="24"/>
                <w:szCs w:val="24"/>
              </w:rPr>
              <w:t>本项目作为上述鼓励行业不可或缺的辅助流程，属废油的集中收储、物流运输，建立废油收集体系。因此，本项目符合国家的产业政策。</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（2）《云南省</w:t>
            </w:r>
            <w:r>
              <w:rPr>
                <w:rFonts w:ascii="Times New Roman" w:hAnsi="Times New Roman" w:eastAsia="宋体"/>
                <w:sz w:val="24"/>
                <w:szCs w:val="24"/>
              </w:rPr>
              <w:t>工业产业</w:t>
            </w:r>
            <w:r>
              <w:rPr>
                <w:rFonts w:hint="eastAsia" w:ascii="Times New Roman" w:hAnsi="Times New Roman" w:eastAsia="宋体"/>
                <w:sz w:val="24"/>
                <w:szCs w:val="24"/>
              </w:rPr>
              <w:t>结构</w:t>
            </w:r>
            <w:r>
              <w:rPr>
                <w:rFonts w:ascii="Times New Roman" w:hAnsi="Times New Roman" w:eastAsia="宋体"/>
                <w:sz w:val="24"/>
                <w:szCs w:val="24"/>
              </w:rPr>
              <w:t>调整指导目录（</w:t>
            </w:r>
            <w:r>
              <w:rPr>
                <w:rFonts w:hint="eastAsia" w:ascii="Times New Roman" w:hAnsi="Times New Roman" w:eastAsia="宋体"/>
                <w:sz w:val="24"/>
                <w:szCs w:val="24"/>
              </w:rPr>
              <w:t>2006年</w:t>
            </w:r>
            <w:r>
              <w:rPr>
                <w:rFonts w:ascii="Times New Roman" w:hAnsi="Times New Roman" w:eastAsia="宋体"/>
                <w:sz w:val="24"/>
                <w:szCs w:val="24"/>
              </w:rPr>
              <w:t>本）</w:t>
            </w:r>
            <w:r>
              <w:rPr>
                <w:rFonts w:hint="eastAsia"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根据《云南省工业产业结构调整指导目录（2006年）》，废油回收加工属于鼓励类中的第十项中的第12条工业“三废”综合利用及治理技术和项目；废油回收加工项目不属于地方产业政策中的限制和禁止类行业。本项目属废油的集中收储、物流运输，建立废油收集体系，作为上述鼓励行业不可或缺的辅助流程。本项目符合云南地方产业政策。</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 xml:space="preserve">（3）国家环境保护总局、国家经济贸易委员会、科学技术部于2001年12月17日颁布实施《危险废物污染防治技术政策》。该政策对废油类危险废物有如下规定： </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①鼓励建立矿物油收集体系，禁止将废油任意抛洒、掩埋或倒入下水道以及用作建筑脱模油，禁止继续使用硫酸/白土法再生</w:t>
            </w:r>
            <w:r>
              <w:rPr>
                <w:rFonts w:hint="eastAsia"/>
                <w:sz w:val="24"/>
                <w:szCs w:val="24"/>
                <w:lang w:eastAsia="zh-CN"/>
              </w:rPr>
              <w:t>废</w:t>
            </w:r>
            <w:r>
              <w:rPr>
                <w:rFonts w:hint="eastAsia" w:ascii="Times New Roman" w:hAnsi="Times New Roman" w:eastAsia="宋体"/>
                <w:sz w:val="24"/>
                <w:szCs w:val="24"/>
              </w:rPr>
              <w:t>油。</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②废油的管理应遵循《废润滑油回收与再生利用技术导则》等有关规定，鼓励重点城市建设区域性的废油回收设施，为所在区域的废油产生者提供服务。该建设项目对文山地区市域内废油进行集中收集，临时收集。因此，本项目的建设符合国家产业政策。</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w:t>
            </w:r>
            <w:r>
              <w:rPr>
                <w:rFonts w:hint="eastAsia" w:ascii="Times New Roman" w:hAnsi="Times New Roman" w:eastAsia="宋体"/>
                <w:sz w:val="24"/>
                <w:szCs w:val="24"/>
              </w:rPr>
              <w:t>4</w:t>
            </w:r>
            <w:r>
              <w:rPr>
                <w:rFonts w:ascii="Times New Roman" w:hAnsi="Times New Roman" w:eastAsia="宋体"/>
                <w:sz w:val="24"/>
                <w:szCs w:val="24"/>
              </w:rPr>
              <w:t>）根据国土资源部、国家发改革 “关于发布实施《限制用地项目名录（2012年本）》和《禁止用地项目目录（2012年本）》的通知</w:t>
            </w:r>
            <w:r>
              <w:rPr>
                <w:rFonts w:hint="eastAsia" w:ascii="Times New Roman" w:hAnsi="Times New Roman" w:eastAsia="宋体"/>
                <w:sz w:val="24"/>
                <w:szCs w:val="24"/>
              </w:rPr>
              <w:t>要求</w:t>
            </w:r>
            <w:r>
              <w:rPr>
                <w:rFonts w:ascii="Times New Roman" w:hAnsi="Times New Roman" w:eastAsia="宋体"/>
                <w:sz w:val="24"/>
                <w:szCs w:val="24"/>
              </w:rPr>
              <w:t>，本建设项目不属于限制和禁止用地项目；符合国家政策。</w:t>
            </w:r>
          </w:p>
          <w:p>
            <w:pPr>
              <w:spacing w:line="360" w:lineRule="auto"/>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2</w:t>
            </w:r>
            <w:r>
              <w:rPr>
                <w:rFonts w:ascii="Times New Roman" w:hAnsi="Times New Roman" w:eastAsia="宋体"/>
                <w:b/>
                <w:sz w:val="24"/>
                <w:szCs w:val="24"/>
              </w:rPr>
              <w:t>平面布置合理性分析</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本项目</w:t>
            </w:r>
            <w:r>
              <w:rPr>
                <w:rFonts w:ascii="Times New Roman" w:hAnsi="Times New Roman" w:eastAsia="宋体"/>
                <w:sz w:val="24"/>
                <w:szCs w:val="24"/>
              </w:rPr>
              <w:t>临时收集</w:t>
            </w:r>
            <w:r>
              <w:rPr>
                <w:rFonts w:hint="eastAsia" w:ascii="Times New Roman" w:hAnsi="Times New Roman" w:eastAsia="宋体"/>
                <w:sz w:val="24"/>
                <w:szCs w:val="24"/>
              </w:rPr>
              <w:t>区</w:t>
            </w:r>
            <w:r>
              <w:rPr>
                <w:rFonts w:ascii="Times New Roman" w:hAnsi="Times New Roman" w:eastAsia="宋体"/>
                <w:sz w:val="24"/>
                <w:szCs w:val="24"/>
              </w:rPr>
              <w:t>内部平面布置在满足有关防火、防爆及安全标准和规范要求的前提下，</w:t>
            </w:r>
            <w:r>
              <w:rPr>
                <w:rFonts w:hint="eastAsia" w:ascii="Times New Roman" w:hAnsi="Times New Roman" w:eastAsia="宋体"/>
                <w:sz w:val="24"/>
                <w:szCs w:val="24"/>
              </w:rPr>
              <w:t>储运</w:t>
            </w:r>
            <w:r>
              <w:rPr>
                <w:rFonts w:ascii="Times New Roman" w:hAnsi="Times New Roman" w:eastAsia="宋体"/>
                <w:sz w:val="24"/>
                <w:szCs w:val="24"/>
              </w:rPr>
              <w:t>装置均</w:t>
            </w:r>
            <w:r>
              <w:rPr>
                <w:rFonts w:hint="eastAsia" w:ascii="Times New Roman" w:hAnsi="Times New Roman" w:eastAsia="宋体"/>
                <w:sz w:val="24"/>
                <w:szCs w:val="24"/>
              </w:rPr>
              <w:t>放置</w:t>
            </w:r>
            <w:r>
              <w:rPr>
                <w:rFonts w:ascii="Times New Roman" w:hAnsi="Times New Roman" w:eastAsia="宋体"/>
                <w:sz w:val="24"/>
                <w:szCs w:val="24"/>
              </w:rPr>
              <w:t>于室内，将废油的装卸、收集局限于室内进行</w:t>
            </w:r>
            <w:r>
              <w:rPr>
                <w:rFonts w:hint="eastAsia" w:ascii="Times New Roman" w:hAnsi="Times New Roman" w:eastAsia="宋体"/>
                <w:sz w:val="24"/>
                <w:szCs w:val="24"/>
              </w:rPr>
              <w:t>，</w:t>
            </w:r>
            <w:r>
              <w:rPr>
                <w:rFonts w:ascii="Times New Roman" w:hAnsi="Times New Roman" w:eastAsia="宋体"/>
                <w:sz w:val="24"/>
                <w:szCs w:val="24"/>
              </w:rPr>
              <w:t>有效</w:t>
            </w:r>
            <w:r>
              <w:rPr>
                <w:rFonts w:hint="eastAsia" w:ascii="Times New Roman" w:hAnsi="Times New Roman" w:eastAsia="宋体"/>
                <w:sz w:val="24"/>
                <w:szCs w:val="24"/>
              </w:rPr>
              <w:t>防止</w:t>
            </w:r>
            <w:r>
              <w:rPr>
                <w:rFonts w:ascii="Times New Roman" w:hAnsi="Times New Roman" w:eastAsia="宋体"/>
                <w:sz w:val="24"/>
                <w:szCs w:val="24"/>
              </w:rPr>
              <w:t>了污染物向外环境排放。收储</w:t>
            </w:r>
            <w:r>
              <w:rPr>
                <w:rFonts w:hint="eastAsia" w:ascii="Times New Roman" w:hAnsi="Times New Roman" w:eastAsia="宋体"/>
                <w:sz w:val="24"/>
                <w:szCs w:val="24"/>
              </w:rPr>
              <w:t>设备</w:t>
            </w:r>
            <w:r>
              <w:rPr>
                <w:rFonts w:ascii="Times New Roman" w:hAnsi="Times New Roman" w:eastAsia="宋体"/>
                <w:sz w:val="24"/>
                <w:szCs w:val="24"/>
              </w:rPr>
              <w:t>集中化和按流程布置，并考虑同类设备相对集中。这样不仅可减少占地面积，而且能节约投资和降低能耗，便于安全生产和检修管理，实现安全生产。</w:t>
            </w:r>
            <w:r>
              <w:rPr>
                <w:rFonts w:hint="eastAsia" w:ascii="Times New Roman" w:hAnsi="Times New Roman" w:eastAsia="宋体"/>
                <w:sz w:val="24"/>
                <w:szCs w:val="24"/>
              </w:rPr>
              <w:t>在临时收集区内部已预留了可供大型车辆及抢险车辆进出的运输空场，具备了便利畅通的交通条件。</w:t>
            </w:r>
          </w:p>
          <w:p>
            <w:pPr>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sz w:val="24"/>
                <w:szCs w:val="24"/>
              </w:rPr>
              <w:t>项目</w:t>
            </w:r>
            <w:r>
              <w:rPr>
                <w:rFonts w:ascii="Times New Roman" w:hAnsi="Times New Roman" w:eastAsia="宋体"/>
                <w:sz w:val="24"/>
                <w:szCs w:val="24"/>
              </w:rPr>
              <w:t>场地内配备有充足、可靠</w:t>
            </w:r>
            <w:r>
              <w:rPr>
                <w:rFonts w:hint="eastAsia" w:ascii="Times New Roman" w:hAnsi="Times New Roman" w:eastAsia="宋体"/>
                <w:sz w:val="24"/>
                <w:szCs w:val="24"/>
              </w:rPr>
              <w:t>、</w:t>
            </w:r>
            <w:r>
              <w:rPr>
                <w:rFonts w:ascii="Times New Roman" w:hAnsi="Times New Roman" w:eastAsia="宋体"/>
                <w:sz w:val="24"/>
                <w:szCs w:val="24"/>
              </w:rPr>
              <w:t>符合生产和生活要求的水源和电源，且能满足企业发展需要，</w:t>
            </w:r>
            <w:r>
              <w:rPr>
                <w:rFonts w:hint="eastAsia" w:ascii="Times New Roman" w:hAnsi="Times New Roman" w:eastAsia="宋体"/>
                <w:sz w:val="24"/>
                <w:szCs w:val="24"/>
              </w:rPr>
              <w:t>厂址</w:t>
            </w:r>
            <w:r>
              <w:rPr>
                <w:rFonts w:hint="eastAsia" w:ascii="Times New Roman" w:hAnsi="Times New Roman" w:eastAsia="宋体"/>
                <w:sz w:val="24"/>
                <w:szCs w:val="24"/>
                <w:lang w:val="en-US" w:eastAsia="zh-CN"/>
              </w:rPr>
              <w:t>距离</w:t>
            </w:r>
            <w:r>
              <w:rPr>
                <w:rFonts w:hint="eastAsia" w:ascii="Times New Roman" w:hAnsi="Times New Roman" w:eastAsia="宋体"/>
                <w:sz w:val="24"/>
                <w:szCs w:val="24"/>
              </w:rPr>
              <w:t>居民住宅区</w:t>
            </w:r>
            <w:r>
              <w:rPr>
                <w:rFonts w:hint="eastAsia" w:ascii="Times New Roman" w:hAnsi="Times New Roman" w:eastAsia="宋体"/>
                <w:sz w:val="24"/>
                <w:szCs w:val="24"/>
                <w:lang w:val="en-US" w:eastAsia="zh-CN"/>
              </w:rPr>
              <w:t>有一定距离</w:t>
            </w:r>
            <w:r>
              <w:rPr>
                <w:rFonts w:hint="eastAsia" w:ascii="Times New Roman" w:hAnsi="Times New Roman" w:eastAsia="宋体"/>
                <w:sz w:val="24"/>
                <w:szCs w:val="24"/>
              </w:rPr>
              <w:t>，不会对周边村庄产生影响。项目办公区</w:t>
            </w:r>
            <w:r>
              <w:rPr>
                <w:rFonts w:ascii="Times New Roman" w:hAnsi="Times New Roman" w:eastAsia="宋体"/>
                <w:sz w:val="24"/>
                <w:szCs w:val="24"/>
              </w:rPr>
              <w:t>设置在远离油罐</w:t>
            </w:r>
            <w:r>
              <w:rPr>
                <w:rFonts w:hint="eastAsia" w:ascii="Times New Roman" w:hAnsi="Times New Roman" w:eastAsia="宋体"/>
                <w:sz w:val="24"/>
                <w:szCs w:val="24"/>
              </w:rPr>
              <w:t>区</w:t>
            </w:r>
            <w:r>
              <w:rPr>
                <w:rFonts w:ascii="Times New Roman" w:hAnsi="Times New Roman" w:eastAsia="宋体"/>
                <w:sz w:val="24"/>
                <w:szCs w:val="24"/>
              </w:rPr>
              <w:t>的一侧，</w:t>
            </w:r>
            <w:r>
              <w:rPr>
                <w:rFonts w:hint="eastAsia" w:ascii="Times New Roman" w:hAnsi="Times New Roman" w:eastAsia="宋体"/>
                <w:sz w:val="24"/>
                <w:szCs w:val="24"/>
              </w:rPr>
              <w:t>实现</w:t>
            </w:r>
            <w:r>
              <w:rPr>
                <w:rFonts w:ascii="Times New Roman" w:hAnsi="Times New Roman" w:eastAsia="宋体"/>
                <w:sz w:val="24"/>
                <w:szCs w:val="24"/>
              </w:rPr>
              <w:t>办公和生产分离，在</w:t>
            </w:r>
            <w:r>
              <w:rPr>
                <w:rFonts w:hint="eastAsia" w:ascii="Times New Roman" w:hAnsi="Times New Roman" w:eastAsia="宋体"/>
                <w:sz w:val="24"/>
                <w:szCs w:val="24"/>
              </w:rPr>
              <w:t>临时</w:t>
            </w:r>
            <w:r>
              <w:rPr>
                <w:rFonts w:ascii="Times New Roman" w:hAnsi="Times New Roman" w:eastAsia="宋体"/>
                <w:sz w:val="24"/>
                <w:szCs w:val="24"/>
              </w:rPr>
              <w:t>收集</w:t>
            </w:r>
            <w:r>
              <w:rPr>
                <w:rFonts w:hint="eastAsia" w:ascii="Times New Roman" w:hAnsi="Times New Roman" w:eastAsia="宋体"/>
                <w:sz w:val="24"/>
                <w:szCs w:val="24"/>
              </w:rPr>
              <w:t>区内</w:t>
            </w:r>
            <w:r>
              <w:rPr>
                <w:rFonts w:ascii="Times New Roman" w:hAnsi="Times New Roman" w:eastAsia="宋体"/>
                <w:sz w:val="24"/>
                <w:szCs w:val="24"/>
              </w:rPr>
              <w:t>放</w:t>
            </w:r>
            <w:r>
              <w:rPr>
                <w:rFonts w:ascii="Times New Roman" w:hAnsi="Times New Roman" w:eastAsia="宋体"/>
                <w:color w:val="auto"/>
                <w:sz w:val="24"/>
                <w:szCs w:val="24"/>
              </w:rPr>
              <w:t>置灭火器，</w:t>
            </w:r>
            <w:r>
              <w:rPr>
                <w:rFonts w:hint="eastAsia" w:ascii="Times New Roman" w:hAnsi="Times New Roman" w:eastAsia="宋体"/>
                <w:color w:val="auto"/>
                <w:sz w:val="24"/>
                <w:szCs w:val="24"/>
              </w:rPr>
              <w:t>油罐旁设置</w:t>
            </w:r>
            <w:r>
              <w:rPr>
                <w:rFonts w:ascii="Times New Roman" w:hAnsi="Times New Roman" w:eastAsia="宋体"/>
                <w:color w:val="auto"/>
                <w:sz w:val="24"/>
                <w:szCs w:val="24"/>
              </w:rPr>
              <w:t>沙池</w:t>
            </w:r>
            <w:r>
              <w:rPr>
                <w:rFonts w:hint="eastAsia" w:ascii="Times New Roman" w:hAnsi="Times New Roman" w:eastAsia="宋体"/>
                <w:color w:val="auto"/>
                <w:sz w:val="24"/>
                <w:szCs w:val="24"/>
              </w:rPr>
              <w:t>和</w:t>
            </w:r>
            <w:r>
              <w:rPr>
                <w:rFonts w:ascii="Times New Roman" w:hAnsi="Times New Roman" w:eastAsia="宋体"/>
                <w:color w:val="auto"/>
                <w:sz w:val="24"/>
                <w:szCs w:val="24"/>
              </w:rPr>
              <w:t>灭火器</w:t>
            </w:r>
            <w:r>
              <w:rPr>
                <w:rFonts w:hint="eastAsia" w:ascii="Times New Roman" w:hAnsi="Times New Roman" w:eastAsia="宋体"/>
                <w:color w:val="auto"/>
                <w:sz w:val="24"/>
                <w:szCs w:val="24"/>
              </w:rPr>
              <w:t>。</w:t>
            </w:r>
            <w:r>
              <w:rPr>
                <w:rFonts w:ascii="Times New Roman" w:hAnsi="Times New Roman" w:eastAsia="宋体"/>
                <w:color w:val="auto"/>
                <w:sz w:val="24"/>
                <w:szCs w:val="24"/>
              </w:rPr>
              <w:t>综上</w:t>
            </w:r>
            <w:r>
              <w:rPr>
                <w:rFonts w:hint="eastAsia" w:ascii="Times New Roman" w:hAnsi="Times New Roman" w:eastAsia="宋体"/>
                <w:color w:val="auto"/>
                <w:sz w:val="24"/>
                <w:szCs w:val="24"/>
              </w:rPr>
              <w:t>所述</w:t>
            </w:r>
            <w:r>
              <w:rPr>
                <w:rFonts w:ascii="Times New Roman" w:hAnsi="Times New Roman" w:eastAsia="宋体"/>
                <w:color w:val="auto"/>
                <w:sz w:val="24"/>
                <w:szCs w:val="24"/>
              </w:rPr>
              <w:t>，项目厂区平面布置是合理的。</w:t>
            </w:r>
          </w:p>
          <w:p>
            <w:pPr>
              <w:spacing w:line="360" w:lineRule="auto"/>
              <w:rPr>
                <w:rFonts w:ascii="Times New Roman" w:hAnsi="Times New Roman" w:eastAsia="宋体"/>
                <w:b/>
                <w:color w:val="auto"/>
                <w:sz w:val="24"/>
                <w:szCs w:val="24"/>
              </w:rPr>
            </w:pPr>
            <w:r>
              <w:rPr>
                <w:rFonts w:hint="eastAsia" w:ascii="Times New Roman" w:hAnsi="Times New Roman" w:eastAsia="宋体"/>
                <w:b/>
                <w:color w:val="auto"/>
                <w:sz w:val="24"/>
                <w:szCs w:val="24"/>
                <w:lang w:val="en-US" w:eastAsia="zh-CN"/>
              </w:rPr>
              <w:t>1</w:t>
            </w:r>
            <w:r>
              <w:rPr>
                <w:rFonts w:hint="eastAsia"/>
                <w:b/>
                <w:color w:val="auto"/>
                <w:sz w:val="24"/>
                <w:szCs w:val="24"/>
                <w:lang w:val="en-US" w:eastAsia="zh-CN"/>
              </w:rPr>
              <w:t>3</w:t>
            </w:r>
            <w:r>
              <w:rPr>
                <w:rFonts w:ascii="Times New Roman" w:hAnsi="Times New Roman" w:eastAsia="宋体"/>
                <w:b/>
                <w:color w:val="auto"/>
                <w:sz w:val="24"/>
                <w:szCs w:val="24"/>
              </w:rPr>
              <w:t>环境</w:t>
            </w:r>
            <w:r>
              <w:rPr>
                <w:rFonts w:hint="eastAsia" w:ascii="Times New Roman" w:hAnsi="Times New Roman" w:eastAsia="宋体"/>
                <w:b/>
                <w:color w:val="auto"/>
                <w:sz w:val="24"/>
                <w:szCs w:val="24"/>
              </w:rPr>
              <w:t>风险</w:t>
            </w:r>
            <w:r>
              <w:rPr>
                <w:rFonts w:ascii="Times New Roman" w:hAnsi="Times New Roman" w:eastAsia="宋体"/>
                <w:b/>
                <w:color w:val="auto"/>
                <w:sz w:val="24"/>
                <w:szCs w:val="24"/>
              </w:rPr>
              <w:t>分析</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建设</w:t>
            </w:r>
            <w:r>
              <w:rPr>
                <w:rFonts w:ascii="Times New Roman" w:hAnsi="Times New Roman" w:eastAsia="宋体"/>
                <w:sz w:val="24"/>
                <w:szCs w:val="24"/>
              </w:rPr>
              <w:t>项目在建设期和运营期间，存在潜在的危险和有害因素，可能发生突发性的</w:t>
            </w:r>
            <w:r>
              <w:rPr>
                <w:rFonts w:hint="eastAsia" w:ascii="Times New Roman" w:hAnsi="Times New Roman" w:eastAsia="宋体"/>
                <w:sz w:val="24"/>
                <w:szCs w:val="24"/>
              </w:rPr>
              <w:t>事件</w:t>
            </w:r>
            <w:r>
              <w:rPr>
                <w:rFonts w:ascii="Times New Roman" w:hAnsi="Times New Roman" w:eastAsia="宋体"/>
                <w:sz w:val="24"/>
                <w:szCs w:val="24"/>
              </w:rPr>
              <w:t>或事故，如引起有毒有害和易燃易爆等物质泄漏、爆炸等，对人身安全与环境造成不良影响。因此必须对建设项目进行环境风险评价，对这种损害的影响提出合理可行的防范、应急与减缓措施，以使建设项目事故度、损失和环境影响达到可接受水平。评价工作重点是事故引起厂界外人群的伤害、环境质量的恶化及对生态系统影响的预测和预防。</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根据《建设项目环境风险评价技术导则》以及本项目的特点，本报告重点对生产过程所涉及的物质进行风险分析，对</w:t>
            </w:r>
            <w:r>
              <w:rPr>
                <w:rFonts w:hint="eastAsia" w:ascii="Times New Roman" w:hAnsi="Times New Roman" w:eastAsia="宋体"/>
                <w:sz w:val="24"/>
                <w:szCs w:val="24"/>
              </w:rPr>
              <w:t>废油储运</w:t>
            </w:r>
            <w:r>
              <w:rPr>
                <w:rFonts w:ascii="Times New Roman" w:hAnsi="Times New Roman" w:eastAsia="宋体"/>
                <w:sz w:val="24"/>
                <w:szCs w:val="24"/>
              </w:rPr>
              <w:t>设施进行分析。</w:t>
            </w:r>
          </w:p>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3</w:t>
            </w:r>
            <w:r>
              <w:rPr>
                <w:rFonts w:hint="eastAsia" w:ascii="Times New Roman" w:hAnsi="Times New Roman" w:eastAsia="宋体"/>
                <w:b/>
                <w:sz w:val="24"/>
                <w:szCs w:val="24"/>
                <w:lang w:val="en-US" w:eastAsia="zh-CN"/>
              </w:rPr>
              <w:t>.</w:t>
            </w:r>
            <w:r>
              <w:rPr>
                <w:rFonts w:hint="eastAsia" w:ascii="Times New Roman" w:hAnsi="Times New Roman" w:eastAsia="宋体"/>
                <w:b/>
                <w:sz w:val="24"/>
                <w:szCs w:val="24"/>
              </w:rPr>
              <w:t>1</w:t>
            </w:r>
            <w:r>
              <w:rPr>
                <w:rFonts w:ascii="Times New Roman" w:hAnsi="Times New Roman" w:eastAsia="宋体"/>
                <w:b/>
                <w:sz w:val="24"/>
                <w:szCs w:val="24"/>
              </w:rPr>
              <w:t>重大危险源识别</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经过</w:t>
            </w:r>
            <w:r>
              <w:rPr>
                <w:rFonts w:ascii="Times New Roman" w:hAnsi="Times New Roman" w:eastAsia="宋体"/>
                <w:sz w:val="24"/>
                <w:szCs w:val="24"/>
              </w:rPr>
              <w:t>危险物质识别和生产过程分析，</w:t>
            </w:r>
            <w:r>
              <w:rPr>
                <w:rFonts w:hint="eastAsia" w:ascii="Times New Roman" w:hAnsi="Times New Roman" w:eastAsia="宋体"/>
                <w:sz w:val="24"/>
                <w:szCs w:val="24"/>
              </w:rPr>
              <w:t>根据</w:t>
            </w:r>
            <w:r>
              <w:rPr>
                <w:rFonts w:ascii="Times New Roman" w:hAnsi="Times New Roman" w:eastAsia="宋体"/>
                <w:sz w:val="24"/>
                <w:szCs w:val="24"/>
              </w:rPr>
              <w:t>《</w:t>
            </w:r>
            <w:r>
              <w:rPr>
                <w:rFonts w:hint="eastAsia" w:ascii="Times New Roman" w:hAnsi="Times New Roman" w:eastAsia="宋体"/>
                <w:sz w:val="24"/>
                <w:szCs w:val="24"/>
              </w:rPr>
              <w:t>建设</w:t>
            </w:r>
            <w:r>
              <w:rPr>
                <w:rFonts w:ascii="Times New Roman" w:hAnsi="Times New Roman" w:eastAsia="宋体"/>
                <w:sz w:val="24"/>
                <w:szCs w:val="24"/>
              </w:rPr>
              <w:t>项目</w:t>
            </w:r>
            <w:r>
              <w:rPr>
                <w:rFonts w:hint="eastAsia" w:ascii="Times New Roman" w:hAnsi="Times New Roman" w:eastAsia="宋体"/>
                <w:sz w:val="24"/>
                <w:szCs w:val="24"/>
              </w:rPr>
              <w:t>环境</w:t>
            </w:r>
            <w:r>
              <w:rPr>
                <w:rFonts w:ascii="Times New Roman" w:hAnsi="Times New Roman" w:eastAsia="宋体"/>
                <w:sz w:val="24"/>
                <w:szCs w:val="24"/>
              </w:rPr>
              <w:t>风险评价技术导则》</w:t>
            </w:r>
            <w:r>
              <w:rPr>
                <w:rFonts w:hint="eastAsia" w:ascii="Times New Roman" w:hAnsi="Times New Roman" w:eastAsia="宋体"/>
                <w:sz w:val="24"/>
                <w:szCs w:val="24"/>
              </w:rPr>
              <w:t>（HJ/T</w:t>
            </w:r>
            <w:r>
              <w:rPr>
                <w:rFonts w:ascii="Times New Roman" w:hAnsi="Times New Roman" w:eastAsia="宋体"/>
                <w:sz w:val="24"/>
                <w:szCs w:val="24"/>
              </w:rPr>
              <w:t>169-20</w:t>
            </w:r>
            <w:r>
              <w:rPr>
                <w:rFonts w:hint="eastAsia"/>
                <w:sz w:val="24"/>
                <w:szCs w:val="24"/>
                <w:lang w:val="en-US" w:eastAsia="zh-CN"/>
              </w:rPr>
              <w:t>18</w:t>
            </w:r>
            <w:r>
              <w:rPr>
                <w:rFonts w:hint="eastAsia" w:ascii="Times New Roman" w:hAnsi="Times New Roman" w:eastAsia="宋体"/>
                <w:sz w:val="24"/>
                <w:szCs w:val="24"/>
              </w:rPr>
              <w:t>），</w:t>
            </w:r>
            <w:r>
              <w:rPr>
                <w:rFonts w:ascii="Times New Roman" w:hAnsi="Times New Roman" w:eastAsia="宋体"/>
                <w:sz w:val="24"/>
                <w:szCs w:val="24"/>
              </w:rPr>
              <w:t>长期或临时生产、加工、搬运、使用或储存危险物质，且危险物质的数量等于或超过临界量的单位均为重大危险源，重大危险源的辨识依据是物质的危险性及数量。重大</w:t>
            </w:r>
            <w:r>
              <w:rPr>
                <w:rFonts w:hint="eastAsia" w:ascii="Times New Roman" w:hAnsi="Times New Roman" w:eastAsia="宋体"/>
                <w:sz w:val="24"/>
                <w:szCs w:val="24"/>
              </w:rPr>
              <w:t>危险源</w:t>
            </w:r>
            <w:r>
              <w:rPr>
                <w:rFonts w:ascii="Times New Roman" w:hAnsi="Times New Roman" w:eastAsia="宋体"/>
                <w:sz w:val="24"/>
                <w:szCs w:val="24"/>
              </w:rPr>
              <w:t>分为生产场所重大危险源和储存区重大危险源两种。</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单元内存在的危险物质的数量等于或超过危险物质规定的临界量，即被定为重大危险源。单元内存在的危险物质的数量根据危险物质种类的多少区分为以下两种情况：</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（1）单元内存在的危险物质为单一品种，则该物质的数量即为单元内危险物质的总量，若等于或超过相应的临界量，则定为重大危险源。</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（2）单元内存在的危险物质为多品种时，则按下式计算，若满足下面公式，则定为重大危险源：</w:t>
            </w:r>
          </w:p>
          <w:p>
            <w:pPr>
              <w:spacing w:line="360" w:lineRule="auto"/>
              <w:jc w:val="center"/>
              <w:rPr>
                <w:rFonts w:ascii="Times New Roman" w:hAnsi="Times New Roman" w:eastAsia="宋体"/>
                <w:sz w:val="24"/>
                <w:szCs w:val="24"/>
              </w:rPr>
            </w:pPr>
            <w:r>
              <w:rPr>
                <w:rFonts w:ascii="Times New Roman" w:hAnsi="Times New Roman" w:eastAsia="宋体"/>
                <w:sz w:val="24"/>
                <w:szCs w:val="24"/>
              </w:rPr>
              <w:object>
                <v:shape id="_x0000_i1030" o:spt="75" type="#_x0000_t75" style="height:30.55pt;width:102.55pt;" o:ole="t" filled="f" o:preferrelative="t" stroked="f" coordsize="21600,21600">
                  <v:path/>
                  <v:fill on="f" focussize="0,0"/>
                  <v:stroke on="f" joinstyle="miter"/>
                  <v:imagedata r:id="rId18" o:title=""/>
                  <o:lock v:ext="edit" aspectratio="t"/>
                  <w10:wrap type="none"/>
                  <w10:anchorlock/>
                </v:shape>
                <o:OLEObject Type="Embed" ProgID="Equations" ShapeID="_x0000_i1030" DrawAspect="Content" ObjectID="_1468075730" r:id="rId17">
                  <o:LockedField>false</o:LockedField>
                </o:OLEObject>
              </w:objec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式中：q</w:t>
            </w:r>
            <w:r>
              <w:rPr>
                <w:rFonts w:ascii="Times New Roman" w:hAnsi="Times New Roman" w:eastAsia="宋体"/>
                <w:sz w:val="24"/>
                <w:szCs w:val="24"/>
                <w:vertAlign w:val="subscript"/>
              </w:rPr>
              <w:t>1</w:t>
            </w:r>
            <w:r>
              <w:rPr>
                <w:rFonts w:ascii="Times New Roman" w:hAnsi="Times New Roman" w:eastAsia="宋体"/>
                <w:sz w:val="24"/>
                <w:szCs w:val="24"/>
              </w:rPr>
              <w:t>、q</w:t>
            </w:r>
            <w:r>
              <w:rPr>
                <w:rFonts w:ascii="Times New Roman" w:hAnsi="Times New Roman" w:eastAsia="宋体"/>
                <w:sz w:val="24"/>
                <w:szCs w:val="24"/>
                <w:vertAlign w:val="subscript"/>
              </w:rPr>
              <w:t>2</w:t>
            </w:r>
            <w:r>
              <w:rPr>
                <w:rFonts w:ascii="Times New Roman" w:hAnsi="Times New Roman" w:eastAsia="宋体"/>
                <w:sz w:val="24"/>
                <w:szCs w:val="24"/>
              </w:rPr>
              <w:t>……q</w:t>
            </w:r>
            <w:r>
              <w:rPr>
                <w:rFonts w:ascii="Times New Roman" w:hAnsi="Times New Roman" w:eastAsia="宋体"/>
                <w:sz w:val="24"/>
                <w:szCs w:val="24"/>
                <w:vertAlign w:val="subscript"/>
              </w:rPr>
              <w:t>n</w:t>
            </w:r>
            <w:r>
              <w:rPr>
                <w:rFonts w:ascii="Times New Roman" w:hAnsi="Times New Roman" w:eastAsia="宋体"/>
                <w:sz w:val="24"/>
                <w:szCs w:val="24"/>
              </w:rPr>
              <w:t>——每种危险物质实际存在量，t。</w:t>
            </w:r>
          </w:p>
          <w:p>
            <w:pPr>
              <w:spacing w:line="360" w:lineRule="auto"/>
              <w:ind w:firstLine="1200" w:firstLineChars="500"/>
              <w:rPr>
                <w:rFonts w:ascii="Times New Roman" w:hAnsi="Times New Roman" w:eastAsia="宋体"/>
                <w:sz w:val="24"/>
                <w:szCs w:val="24"/>
              </w:rPr>
            </w:pPr>
            <w:r>
              <w:rPr>
                <w:rFonts w:ascii="Times New Roman" w:hAnsi="Times New Roman" w:eastAsia="宋体"/>
                <w:sz w:val="24"/>
                <w:szCs w:val="24"/>
              </w:rPr>
              <w:t>Q</w:t>
            </w:r>
            <w:r>
              <w:rPr>
                <w:rFonts w:ascii="Times New Roman" w:hAnsi="Times New Roman" w:eastAsia="宋体"/>
                <w:sz w:val="24"/>
                <w:szCs w:val="24"/>
                <w:vertAlign w:val="subscript"/>
              </w:rPr>
              <w:t>1</w:t>
            </w:r>
            <w:r>
              <w:rPr>
                <w:rFonts w:ascii="Times New Roman" w:hAnsi="Times New Roman" w:eastAsia="宋体"/>
                <w:sz w:val="24"/>
                <w:szCs w:val="24"/>
              </w:rPr>
              <w:t>、Q</w:t>
            </w:r>
            <w:r>
              <w:rPr>
                <w:rFonts w:ascii="Times New Roman" w:hAnsi="Times New Roman" w:eastAsia="宋体"/>
                <w:sz w:val="24"/>
                <w:szCs w:val="24"/>
                <w:vertAlign w:val="subscript"/>
              </w:rPr>
              <w:t>2</w:t>
            </w:r>
            <w:r>
              <w:rPr>
                <w:rFonts w:ascii="Times New Roman" w:hAnsi="Times New Roman" w:eastAsia="宋体"/>
                <w:sz w:val="24"/>
                <w:szCs w:val="24"/>
              </w:rPr>
              <w:t>……Q</w:t>
            </w:r>
            <w:r>
              <w:rPr>
                <w:rFonts w:ascii="Times New Roman" w:hAnsi="Times New Roman" w:eastAsia="宋体"/>
                <w:sz w:val="24"/>
                <w:szCs w:val="24"/>
                <w:vertAlign w:val="subscript"/>
              </w:rPr>
              <w:t>n</w:t>
            </w:r>
            <w:r>
              <w:rPr>
                <w:rFonts w:ascii="Times New Roman" w:hAnsi="Times New Roman" w:eastAsia="宋体"/>
                <w:sz w:val="24"/>
                <w:szCs w:val="24"/>
              </w:rPr>
              <w:t>——与各危险物质相对应的生产场所或贮存区的临界量，t。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本工程</w:t>
            </w:r>
            <w:r>
              <w:rPr>
                <w:rFonts w:ascii="Times New Roman" w:hAnsi="Times New Roman" w:eastAsia="宋体"/>
                <w:sz w:val="24"/>
                <w:szCs w:val="24"/>
              </w:rPr>
              <w:t>涉及的物料及其危险特性见表</w:t>
            </w:r>
            <w:r>
              <w:rPr>
                <w:rFonts w:hint="eastAsia" w:ascii="Times New Roman" w:hAnsi="Times New Roman" w:eastAsia="宋体"/>
                <w:sz w:val="24"/>
                <w:szCs w:val="24"/>
              </w:rPr>
              <w:t>7-</w:t>
            </w:r>
            <w:r>
              <w:rPr>
                <w:rFonts w:hint="eastAsia"/>
                <w:sz w:val="24"/>
                <w:szCs w:val="24"/>
                <w:lang w:val="en-US" w:eastAsia="zh-CN"/>
              </w:rPr>
              <w:t>13</w:t>
            </w:r>
            <w:r>
              <w:rPr>
                <w:rFonts w:hint="eastAsia" w:ascii="Times New Roman" w:hAnsi="Times New Roman" w:eastAsia="宋体"/>
                <w:sz w:val="24"/>
                <w:szCs w:val="24"/>
              </w:rPr>
              <w:t>。</w:t>
            </w:r>
          </w:p>
          <w:p>
            <w:pPr>
              <w:spacing w:line="360" w:lineRule="auto"/>
              <w:jc w:val="center"/>
              <w:rPr>
                <w:rFonts w:ascii="Times New Roman" w:hAnsi="Times New Roman" w:eastAsia="宋体"/>
                <w:b/>
                <w:color w:val="auto"/>
                <w:sz w:val="24"/>
                <w:szCs w:val="24"/>
              </w:rPr>
            </w:pPr>
            <w:r>
              <w:rPr>
                <w:rFonts w:hint="eastAsia" w:ascii="Times New Roman" w:hAnsi="Times New Roman" w:eastAsia="宋体"/>
                <w:b/>
                <w:color w:val="auto"/>
                <w:sz w:val="24"/>
                <w:szCs w:val="24"/>
              </w:rPr>
              <w:t>表7</w:t>
            </w:r>
            <w:r>
              <w:rPr>
                <w:rFonts w:ascii="Times New Roman" w:hAnsi="Times New Roman" w:eastAsia="宋体"/>
                <w:b/>
                <w:color w:val="auto"/>
                <w:sz w:val="24"/>
                <w:szCs w:val="24"/>
              </w:rPr>
              <w:t>-</w:t>
            </w:r>
            <w:r>
              <w:rPr>
                <w:rFonts w:hint="eastAsia"/>
                <w:b/>
                <w:color w:val="auto"/>
                <w:sz w:val="24"/>
                <w:szCs w:val="24"/>
                <w:lang w:val="en-US" w:eastAsia="zh-CN"/>
              </w:rPr>
              <w:t>13</w:t>
            </w:r>
            <w:r>
              <w:rPr>
                <w:rFonts w:ascii="Times New Roman" w:hAnsi="Times New Roman" w:eastAsia="宋体"/>
                <w:b/>
                <w:color w:val="auto"/>
                <w:sz w:val="24"/>
                <w:szCs w:val="24"/>
              </w:rPr>
              <w:t xml:space="preserve"> </w:t>
            </w:r>
            <w:r>
              <w:rPr>
                <w:rFonts w:hint="eastAsia" w:ascii="Times New Roman" w:hAnsi="Times New Roman" w:eastAsia="宋体"/>
                <w:b/>
                <w:color w:val="auto"/>
                <w:sz w:val="24"/>
                <w:szCs w:val="24"/>
              </w:rPr>
              <w:t>物质</w:t>
            </w:r>
            <w:r>
              <w:rPr>
                <w:rFonts w:ascii="Times New Roman" w:hAnsi="Times New Roman" w:eastAsia="宋体"/>
                <w:b/>
                <w:color w:val="auto"/>
                <w:sz w:val="24"/>
                <w:szCs w:val="24"/>
              </w:rPr>
              <w:t>性质及其危险特性</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3"/>
              <w:gridCol w:w="4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113" w:type="dxa"/>
                  <w:vMerge w:val="restart"/>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物质名称</w:t>
                  </w:r>
                </w:p>
              </w:tc>
              <w:tc>
                <w:tcPr>
                  <w:tcW w:w="4183" w:type="dxa"/>
                  <w:vAlign w:val="center"/>
                </w:tcPr>
                <w:p>
                  <w:pPr>
                    <w:jc w:val="center"/>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物料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113" w:type="dxa"/>
                  <w:vMerge w:val="continue"/>
                  <w:vAlign w:val="center"/>
                </w:tcPr>
                <w:p>
                  <w:pPr>
                    <w:jc w:val="center"/>
                    <w:rPr>
                      <w:rFonts w:ascii="Times New Roman" w:hAnsi="Times New Roman" w:eastAsia="宋体" w:cs="Times New Roman"/>
                      <w:color w:val="auto"/>
                      <w:sz w:val="21"/>
                      <w:szCs w:val="21"/>
                    </w:rPr>
                  </w:pPr>
                </w:p>
              </w:tc>
              <w:tc>
                <w:tcPr>
                  <w:tcW w:w="418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废机油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11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性状</w:t>
                  </w:r>
                </w:p>
              </w:tc>
              <w:tc>
                <w:tcPr>
                  <w:tcW w:w="418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液体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11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闪点，</w:t>
                  </w:r>
                  <w:r>
                    <w:rPr>
                      <w:rFonts w:hint="eastAsia" w:ascii="Times New Roman" w:hAnsi="Times New Roman" w:eastAsia="宋体" w:cs="宋体"/>
                      <w:color w:val="auto"/>
                      <w:sz w:val="21"/>
                      <w:szCs w:val="21"/>
                    </w:rPr>
                    <w:t>℃</w:t>
                  </w:r>
                </w:p>
              </w:tc>
              <w:tc>
                <w:tcPr>
                  <w:tcW w:w="418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11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自燃温度，</w:t>
                  </w:r>
                  <w:r>
                    <w:rPr>
                      <w:rFonts w:hint="eastAsia" w:ascii="Times New Roman" w:hAnsi="Times New Roman" w:eastAsia="宋体" w:cs="宋体"/>
                      <w:color w:val="auto"/>
                      <w:sz w:val="21"/>
                      <w:szCs w:val="21"/>
                    </w:rPr>
                    <w:t>℃</w:t>
                  </w:r>
                </w:p>
              </w:tc>
              <w:tc>
                <w:tcPr>
                  <w:tcW w:w="418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11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凝点，</w:t>
                  </w:r>
                  <w:r>
                    <w:rPr>
                      <w:rFonts w:hint="eastAsia" w:ascii="Times New Roman" w:hAnsi="Times New Roman" w:eastAsia="宋体" w:cs="宋体"/>
                      <w:color w:val="auto"/>
                      <w:sz w:val="21"/>
                      <w:szCs w:val="21"/>
                    </w:rPr>
                    <w:t>℃</w:t>
                  </w:r>
                </w:p>
              </w:tc>
              <w:tc>
                <w:tcPr>
                  <w:tcW w:w="418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11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火灾危险类别</w:t>
                  </w:r>
                </w:p>
              </w:tc>
              <w:tc>
                <w:tcPr>
                  <w:tcW w:w="418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丙Ｂ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411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危险品毒性分级</w:t>
                  </w:r>
                </w:p>
              </w:tc>
              <w:tc>
                <w:tcPr>
                  <w:tcW w:w="418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低毒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4113" w:type="dxa"/>
                  <w:vAlign w:val="center"/>
                </w:tcPr>
                <w:p>
                  <w:pPr>
                    <w:jc w:val="center"/>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《职业性接触毒性危害程度分级》（GB5044-85）</w:t>
                  </w:r>
                </w:p>
              </w:tc>
              <w:tc>
                <w:tcPr>
                  <w:tcW w:w="4183" w:type="dxa"/>
                  <w:vAlign w:val="center"/>
                </w:tcPr>
                <w:p>
                  <w:pPr>
                    <w:jc w:val="center"/>
                    <w:rPr>
                      <w:rFonts w:ascii="Times New Roman" w:hAnsi="Times New Roman" w:eastAsia="宋体" w:cs="Times New Roman"/>
                      <w:color w:val="auto"/>
                      <w:sz w:val="21"/>
                      <w:szCs w:val="21"/>
                    </w:rPr>
                  </w:pPr>
                  <w:r>
                    <w:rPr>
                      <w:rFonts w:hint="eastAsia" w:ascii="Times New Roman" w:hAnsi="Times New Roman" w:eastAsia="宋体" w:cs="宋体"/>
                      <w:color w:val="auto"/>
                      <w:sz w:val="21"/>
                      <w:szCs w:val="21"/>
                    </w:rPr>
                    <w:t>Ⅳ</w:t>
                  </w:r>
                  <w:r>
                    <w:rPr>
                      <w:rFonts w:ascii="Times New Roman" w:hAnsi="Times New Roman" w:eastAsia="宋体" w:cs="Times New Roman"/>
                      <w:color w:val="auto"/>
                      <w:sz w:val="21"/>
                      <w:szCs w:val="21"/>
                    </w:rPr>
                    <w:t>轻度危害</w:t>
                  </w:r>
                </w:p>
              </w:tc>
            </w:tr>
          </w:tbl>
          <w:p>
            <w:pPr>
              <w:spacing w:line="360" w:lineRule="auto"/>
              <w:ind w:firstLine="2168" w:firstLineChars="900"/>
              <w:rPr>
                <w:rFonts w:hint="eastAsia" w:eastAsia="宋体"/>
                <w:b/>
                <w:bCs/>
                <w:lang w:eastAsia="zh-CN"/>
              </w:rPr>
            </w:pPr>
            <w:r>
              <w:rPr>
                <w:rFonts w:hint="eastAsia" w:ascii="宋体" w:hAnsi="宋体" w:eastAsia="宋体" w:cs="宋体"/>
                <w:b/>
                <w:bCs/>
                <w:color w:val="000000"/>
                <w:spacing w:val="0"/>
                <w:sz w:val="24"/>
                <w:szCs w:val="24"/>
              </w:rPr>
              <w:t>表7-</w:t>
            </w:r>
            <w:r>
              <w:rPr>
                <w:rFonts w:hint="eastAsia" w:ascii="宋体" w:hAnsi="宋体" w:eastAsia="宋体" w:cs="宋体"/>
                <w:b/>
                <w:bCs/>
                <w:color w:val="000000"/>
                <w:spacing w:val="0"/>
                <w:sz w:val="24"/>
                <w:szCs w:val="24"/>
                <w:lang w:val="en-US" w:eastAsia="zh-CN"/>
              </w:rPr>
              <w:t>1</w:t>
            </w:r>
            <w:r>
              <w:rPr>
                <w:rFonts w:hint="eastAsia" w:ascii="宋体" w:hAnsi="宋体" w:cs="宋体"/>
                <w:b/>
                <w:bCs/>
                <w:color w:val="000000"/>
                <w:spacing w:val="0"/>
                <w:sz w:val="24"/>
                <w:szCs w:val="24"/>
                <w:lang w:val="en-US" w:eastAsia="zh-CN"/>
              </w:rPr>
              <w:t>4</w:t>
            </w:r>
            <w:r>
              <w:rPr>
                <w:rFonts w:hint="eastAsia" w:ascii="宋体" w:hAnsi="宋体" w:eastAsia="宋体" w:cs="宋体"/>
                <w:b/>
                <w:bCs/>
                <w:color w:val="000000"/>
                <w:spacing w:val="0"/>
                <w:sz w:val="24"/>
                <w:szCs w:val="24"/>
                <w:lang w:eastAsia="zh-CN"/>
              </w:rPr>
              <w:t>本项目储存场所危险物质量与临界量对比</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4"/>
              <w:gridCol w:w="1394"/>
              <w:gridCol w:w="1394"/>
              <w:gridCol w:w="1198"/>
              <w:gridCol w:w="886"/>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324" w:type="dxa"/>
                  <w:noWrap w:val="0"/>
                  <w:vAlign w:val="top"/>
                </w:tcPr>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单元名称</w:t>
                  </w:r>
                </w:p>
              </w:tc>
              <w:tc>
                <w:tcPr>
                  <w:tcW w:w="1394" w:type="dxa"/>
                  <w:noWrap w:val="0"/>
                  <w:vAlign w:val="top"/>
                </w:tcPr>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储存品种</w:t>
                  </w:r>
                </w:p>
              </w:tc>
              <w:tc>
                <w:tcPr>
                  <w:tcW w:w="1394" w:type="dxa"/>
                  <w:noWrap w:val="0"/>
                  <w:vAlign w:val="top"/>
                </w:tcPr>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标准临界量，t</w:t>
                  </w:r>
                </w:p>
              </w:tc>
              <w:tc>
                <w:tcPr>
                  <w:tcW w:w="1198" w:type="dxa"/>
                  <w:noWrap w:val="0"/>
                  <w:vAlign w:val="top"/>
                </w:tcPr>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eastAsia="zh-CN"/>
                    </w:rPr>
                    <w:t>本工程</w:t>
                  </w:r>
                  <w:r>
                    <w:rPr>
                      <w:rFonts w:hint="eastAsia" w:ascii="宋体" w:hAnsi="宋体" w:eastAsia="宋体" w:cs="宋体"/>
                      <w:sz w:val="21"/>
                      <w:szCs w:val="21"/>
                      <w:vertAlign w:val="baseline"/>
                    </w:rPr>
                    <w:t>，t</w:t>
                  </w:r>
                </w:p>
              </w:tc>
              <w:tc>
                <w:tcPr>
                  <w:tcW w:w="886" w:type="dxa"/>
                  <w:noWrap w:val="0"/>
                  <w:vAlign w:val="top"/>
                </w:tcPr>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qn/Qn</w:t>
                  </w:r>
                </w:p>
              </w:tc>
              <w:tc>
                <w:tcPr>
                  <w:tcW w:w="2100" w:type="dxa"/>
                  <w:noWrap w:val="0"/>
                  <w:vAlign w:val="top"/>
                </w:tcPr>
                <w:p>
                  <w:pPr>
                    <w:spacing w:line="24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辨识结果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1324" w:type="dxa"/>
                  <w:noWrap w:val="0"/>
                  <w:vAlign w:val="top"/>
                </w:tcPr>
                <w:p>
                  <w:pPr>
                    <w:spacing w:line="240" w:lineRule="auto"/>
                    <w:jc w:val="center"/>
                    <w:rPr>
                      <w:rFonts w:hint="eastAsia" w:ascii="宋体" w:hAnsi="宋体" w:eastAsia="宋体" w:cs="宋体"/>
                      <w:sz w:val="21"/>
                      <w:szCs w:val="21"/>
                      <w:vertAlign w:val="baseline"/>
                    </w:rPr>
                  </w:pPr>
                </w:p>
                <w:p>
                  <w:pPr>
                    <w:spacing w:line="24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油品储罐</w:t>
                  </w:r>
                </w:p>
              </w:tc>
              <w:tc>
                <w:tcPr>
                  <w:tcW w:w="1394" w:type="dxa"/>
                  <w:noWrap w:val="0"/>
                  <w:vAlign w:val="top"/>
                </w:tcPr>
                <w:p>
                  <w:pPr>
                    <w:widowControl w:val="0"/>
                    <w:autoSpaceDE w:val="0"/>
                    <w:autoSpaceDN w:val="0"/>
                    <w:adjustRightInd w:val="0"/>
                    <w:spacing w:before="0" w:after="0" w:line="240" w:lineRule="auto"/>
                    <w:ind w:left="420" w:right="0" w:hanging="420" w:hangingChars="200"/>
                    <w:jc w:val="center"/>
                    <w:rPr>
                      <w:rFonts w:hint="eastAsia" w:ascii="宋体" w:hAnsi="宋体" w:eastAsia="宋体" w:cs="宋体"/>
                      <w:color w:val="000000"/>
                      <w:spacing w:val="0"/>
                      <w:sz w:val="21"/>
                    </w:rPr>
                  </w:pPr>
                </w:p>
                <w:p>
                  <w:pPr>
                    <w:widowControl w:val="0"/>
                    <w:autoSpaceDE w:val="0"/>
                    <w:autoSpaceDN w:val="0"/>
                    <w:adjustRightInd w:val="0"/>
                    <w:spacing w:before="0" w:after="0" w:line="240" w:lineRule="auto"/>
                    <w:ind w:left="420" w:right="0" w:hanging="420" w:hangingChars="200"/>
                    <w:jc w:val="center"/>
                    <w:rPr>
                      <w:rFonts w:hint="eastAsia" w:ascii="宋体" w:hAnsi="宋体" w:eastAsia="宋体" w:cs="宋体"/>
                      <w:sz w:val="21"/>
                      <w:szCs w:val="21"/>
                      <w:vertAlign w:val="baseline"/>
                      <w:lang w:eastAsia="zh-CN"/>
                    </w:rPr>
                  </w:pPr>
                  <w:r>
                    <w:rPr>
                      <w:rFonts w:hint="eastAsia" w:ascii="宋体" w:hAnsi="宋体" w:eastAsia="宋体" w:cs="宋体"/>
                      <w:color w:val="000000"/>
                      <w:spacing w:val="0"/>
                      <w:sz w:val="21"/>
                      <w:lang w:eastAsia="zh-CN"/>
                    </w:rPr>
                    <w:t>废油</w:t>
                  </w:r>
                </w:p>
              </w:tc>
              <w:tc>
                <w:tcPr>
                  <w:tcW w:w="1394" w:type="dxa"/>
                  <w:noWrap w:val="0"/>
                  <w:vAlign w:val="top"/>
                </w:tcPr>
                <w:p>
                  <w:pPr>
                    <w:spacing w:line="240" w:lineRule="auto"/>
                    <w:jc w:val="center"/>
                    <w:rPr>
                      <w:rFonts w:hint="eastAsia" w:ascii="宋体" w:hAnsi="宋体" w:eastAsia="宋体" w:cs="宋体"/>
                      <w:sz w:val="21"/>
                      <w:szCs w:val="21"/>
                      <w:vertAlign w:val="baseline"/>
                      <w:lang w:val="en-US" w:eastAsia="zh-CN"/>
                    </w:rPr>
                  </w:pPr>
                </w:p>
                <w:p>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2500t</w:t>
                  </w:r>
                </w:p>
              </w:tc>
              <w:tc>
                <w:tcPr>
                  <w:tcW w:w="1198" w:type="dxa"/>
                  <w:noWrap w:val="0"/>
                  <w:vAlign w:val="top"/>
                </w:tcPr>
                <w:p>
                  <w:pPr>
                    <w:spacing w:line="240" w:lineRule="auto"/>
                    <w:jc w:val="center"/>
                    <w:rPr>
                      <w:rFonts w:hint="eastAsia" w:ascii="宋体" w:hAnsi="宋体" w:eastAsia="宋体" w:cs="宋体"/>
                      <w:sz w:val="21"/>
                      <w:szCs w:val="21"/>
                      <w:vertAlign w:val="baseline"/>
                      <w:lang w:val="en-US" w:eastAsia="zh-CN"/>
                    </w:rPr>
                  </w:pPr>
                </w:p>
                <w:p>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r>
                    <w:rPr>
                      <w:rFonts w:hint="eastAsia" w:ascii="宋体" w:hAnsi="宋体" w:cs="宋体"/>
                      <w:sz w:val="21"/>
                      <w:szCs w:val="21"/>
                      <w:vertAlign w:val="baseline"/>
                      <w:lang w:val="en-US" w:eastAsia="zh-CN"/>
                    </w:rPr>
                    <w:t>0</w:t>
                  </w:r>
                  <w:r>
                    <w:rPr>
                      <w:rFonts w:hint="eastAsia" w:ascii="宋体" w:hAnsi="宋体" w:eastAsia="宋体" w:cs="宋体"/>
                      <w:sz w:val="21"/>
                      <w:szCs w:val="21"/>
                      <w:vertAlign w:val="baseline"/>
                      <w:lang w:val="en-US" w:eastAsia="zh-CN"/>
                    </w:rPr>
                    <w:t>0t</w:t>
                  </w:r>
                </w:p>
              </w:tc>
              <w:tc>
                <w:tcPr>
                  <w:tcW w:w="886" w:type="dxa"/>
                  <w:noWrap w:val="0"/>
                  <w:vAlign w:val="top"/>
                </w:tcPr>
                <w:p>
                  <w:pPr>
                    <w:spacing w:line="240" w:lineRule="auto"/>
                    <w:jc w:val="center"/>
                    <w:rPr>
                      <w:rFonts w:hint="eastAsia" w:ascii="宋体" w:hAnsi="宋体" w:eastAsia="宋体" w:cs="宋体"/>
                      <w:sz w:val="21"/>
                      <w:szCs w:val="21"/>
                      <w:vertAlign w:val="baseline"/>
                      <w:lang w:val="en-US" w:eastAsia="zh-CN"/>
                    </w:rPr>
                  </w:pPr>
                </w:p>
                <w:p>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0.0</w:t>
                  </w:r>
                  <w:r>
                    <w:rPr>
                      <w:rFonts w:hint="eastAsia" w:ascii="宋体" w:hAnsi="宋体" w:cs="宋体"/>
                      <w:sz w:val="21"/>
                      <w:szCs w:val="21"/>
                      <w:vertAlign w:val="baseline"/>
                      <w:lang w:val="en-US" w:eastAsia="zh-CN"/>
                    </w:rPr>
                    <w:t>40</w:t>
                  </w:r>
                </w:p>
              </w:tc>
              <w:tc>
                <w:tcPr>
                  <w:tcW w:w="2100" w:type="dxa"/>
                  <w:noWrap w:val="0"/>
                  <w:vAlign w:val="top"/>
                </w:tcPr>
                <w:p>
                  <w:pPr>
                    <w:widowControl w:val="0"/>
                    <w:pBdr>
                      <w:top w:val="none" w:color="auto" w:sz="0" w:space="0"/>
                      <w:left w:val="none" w:color="auto" w:sz="0" w:space="0"/>
                      <w:bottom w:val="none" w:color="auto" w:sz="0" w:space="0"/>
                      <w:right w:val="none" w:color="auto" w:sz="0" w:space="0"/>
                    </w:pBdr>
                    <w:autoSpaceDE w:val="0"/>
                    <w:autoSpaceDN w:val="0"/>
                    <w:adjustRightInd w:val="0"/>
                    <w:spacing w:before="0" w:after="0" w:line="240" w:lineRule="auto"/>
                    <w:ind w:left="1260" w:leftChars="200" w:right="0" w:hanging="840" w:hangingChars="400"/>
                    <w:jc w:val="left"/>
                    <w:rPr>
                      <w:rFonts w:hint="eastAsia"/>
                      <w:lang w:val="en-US" w:eastAsia="zh-CN"/>
                    </w:rPr>
                  </w:pPr>
                  <w:r>
                    <w:rPr>
                      <w:rFonts w:hint="eastAsia"/>
                      <w:lang w:val="en-US" w:eastAsia="zh-CN"/>
                    </w:rPr>
                    <w:t>0.040&lt;1</w:t>
                  </w:r>
                </w:p>
                <w:p>
                  <w:pPr>
                    <w:widowControl w:val="0"/>
                    <w:pBdr>
                      <w:top w:val="none" w:color="auto" w:sz="0" w:space="0"/>
                      <w:left w:val="none" w:color="auto" w:sz="0" w:space="0"/>
                      <w:bottom w:val="none" w:color="auto" w:sz="0" w:space="0"/>
                      <w:right w:val="none" w:color="auto" w:sz="0" w:space="0"/>
                    </w:pBdr>
                    <w:autoSpaceDE w:val="0"/>
                    <w:autoSpaceDN w:val="0"/>
                    <w:adjustRightInd w:val="0"/>
                    <w:spacing w:before="0" w:after="0" w:line="240" w:lineRule="auto"/>
                    <w:ind w:left="1440" w:right="0" w:hanging="1260" w:hangingChars="600"/>
                    <w:jc w:val="left"/>
                    <w:rPr>
                      <w:rFonts w:hint="eastAsia"/>
                      <w:lang w:eastAsia="zh-CN"/>
                    </w:rPr>
                  </w:pPr>
                  <w:r>
                    <w:rPr>
                      <w:rFonts w:hint="eastAsia"/>
                      <w:lang w:val="en-US" w:eastAsia="zh-CN"/>
                    </w:rPr>
                    <w:t>不构成重大危险源</w:t>
                  </w:r>
                </w:p>
              </w:tc>
            </w:tr>
          </w:tbl>
          <w:p>
            <w:pPr>
              <w:spacing w:line="360" w:lineRule="auto"/>
              <w:ind w:firstLine="480" w:firstLineChars="200"/>
              <w:rPr>
                <w:rFonts w:hint="eastAsia" w:ascii="Times New Roman" w:hAnsi="Times New Roman" w:eastAsia="宋体"/>
                <w:b/>
                <w:color w:val="FF0000"/>
                <w:sz w:val="24"/>
                <w:szCs w:val="24"/>
                <w:lang w:val="en-US" w:eastAsia="zh-CN"/>
              </w:rPr>
            </w:pPr>
            <w:r>
              <w:rPr>
                <w:rFonts w:ascii="Times New Roman" w:hAnsi="Times New Roman" w:eastAsia="宋体"/>
                <w:sz w:val="24"/>
                <w:szCs w:val="24"/>
              </w:rPr>
              <w:t>通过对比《危险化学品重大危险源辨识》（GB18218-20</w:t>
            </w:r>
            <w:r>
              <w:rPr>
                <w:rFonts w:hint="eastAsia"/>
                <w:sz w:val="24"/>
                <w:szCs w:val="24"/>
                <w:lang w:val="en-US" w:eastAsia="zh-CN"/>
              </w:rPr>
              <w:t>18</w:t>
            </w:r>
            <w:r>
              <w:rPr>
                <w:rFonts w:ascii="Times New Roman" w:hAnsi="Times New Roman" w:eastAsia="宋体"/>
                <w:sz w:val="24"/>
                <w:szCs w:val="24"/>
              </w:rPr>
              <w:t>），拟建工程主要</w:t>
            </w:r>
            <w:r>
              <w:rPr>
                <w:rFonts w:hint="eastAsia" w:ascii="Times New Roman" w:hAnsi="Times New Roman" w:eastAsia="宋体"/>
                <w:sz w:val="24"/>
                <w:szCs w:val="24"/>
              </w:rPr>
              <w:t>收集物料</w:t>
            </w:r>
            <w:r>
              <w:rPr>
                <w:rFonts w:ascii="Times New Roman" w:hAnsi="Times New Roman" w:eastAsia="宋体"/>
                <w:sz w:val="24"/>
                <w:szCs w:val="24"/>
              </w:rPr>
              <w:t>均不在其所列有毒有害、易燃易爆物质范围内，根据表</w:t>
            </w:r>
            <w:r>
              <w:rPr>
                <w:rFonts w:hint="eastAsia" w:ascii="Times New Roman" w:hAnsi="Times New Roman" w:eastAsia="宋体"/>
                <w:sz w:val="24"/>
                <w:szCs w:val="24"/>
              </w:rPr>
              <w:t>7-</w:t>
            </w:r>
            <w:r>
              <w:rPr>
                <w:rFonts w:hint="eastAsia"/>
                <w:sz w:val="24"/>
                <w:szCs w:val="24"/>
                <w:lang w:val="en-US" w:eastAsia="zh-CN"/>
              </w:rPr>
              <w:t>13</w:t>
            </w:r>
            <w:r>
              <w:rPr>
                <w:rFonts w:hint="eastAsia" w:ascii="Times New Roman" w:hAnsi="Times New Roman" w:eastAsia="宋体"/>
                <w:sz w:val="24"/>
                <w:szCs w:val="24"/>
              </w:rPr>
              <w:t>和</w:t>
            </w:r>
            <w:r>
              <w:rPr>
                <w:rFonts w:ascii="Times New Roman" w:hAnsi="Times New Roman" w:eastAsia="宋体"/>
                <w:sz w:val="24"/>
                <w:szCs w:val="24"/>
              </w:rPr>
              <w:t>表</w:t>
            </w:r>
            <w:r>
              <w:rPr>
                <w:rFonts w:hint="eastAsia" w:ascii="Times New Roman" w:hAnsi="Times New Roman" w:eastAsia="宋体"/>
                <w:sz w:val="24"/>
                <w:szCs w:val="24"/>
              </w:rPr>
              <w:t>7</w:t>
            </w:r>
            <w:r>
              <w:rPr>
                <w:rFonts w:ascii="Times New Roman" w:hAnsi="Times New Roman" w:eastAsia="宋体"/>
                <w:sz w:val="24"/>
                <w:szCs w:val="24"/>
              </w:rPr>
              <w:t>-</w:t>
            </w:r>
            <w:r>
              <w:rPr>
                <w:rFonts w:hint="eastAsia"/>
                <w:sz w:val="24"/>
                <w:szCs w:val="24"/>
                <w:lang w:val="en-US" w:eastAsia="zh-CN"/>
              </w:rPr>
              <w:t>14</w:t>
            </w:r>
            <w:r>
              <w:rPr>
                <w:rFonts w:hint="eastAsia" w:ascii="Times New Roman" w:hAnsi="Times New Roman" w:eastAsia="宋体"/>
                <w:sz w:val="24"/>
                <w:szCs w:val="24"/>
              </w:rPr>
              <w:t>的</w:t>
            </w:r>
            <w:r>
              <w:rPr>
                <w:rFonts w:ascii="Times New Roman" w:hAnsi="Times New Roman" w:eastAsia="宋体"/>
                <w:sz w:val="24"/>
                <w:szCs w:val="24"/>
              </w:rPr>
              <w:t>分析，结合物质危险特性，本项目收储的废油料具有较高的闪点及较高的自燃温度，不易发生爆炸</w:t>
            </w:r>
            <w:r>
              <w:rPr>
                <w:rFonts w:hint="eastAsia" w:ascii="Times New Roman" w:hAnsi="Times New Roman" w:eastAsia="宋体"/>
                <w:sz w:val="24"/>
                <w:szCs w:val="24"/>
              </w:rPr>
              <w:t>、</w:t>
            </w:r>
            <w:r>
              <w:rPr>
                <w:rFonts w:ascii="Times New Roman" w:hAnsi="Times New Roman" w:eastAsia="宋体"/>
                <w:sz w:val="24"/>
                <w:szCs w:val="24"/>
              </w:rPr>
              <w:t>火灾等安全事故，且物料收集量低于临界量，确定拟建</w:t>
            </w:r>
            <w:r>
              <w:rPr>
                <w:rFonts w:hint="eastAsia" w:ascii="Times New Roman" w:hAnsi="Times New Roman" w:eastAsia="宋体"/>
                <w:sz w:val="24"/>
                <w:szCs w:val="24"/>
              </w:rPr>
              <w:t>项目</w:t>
            </w:r>
            <w:r>
              <w:rPr>
                <w:rFonts w:ascii="Times New Roman" w:hAnsi="Times New Roman" w:eastAsia="宋体"/>
                <w:sz w:val="24"/>
                <w:szCs w:val="24"/>
              </w:rPr>
              <w:t>主要废油收集单元均不属于重大危险源，但因为废油属于危险固废，所以仍具有一定的危险性</w:t>
            </w:r>
            <w:r>
              <w:rPr>
                <w:rFonts w:hint="eastAsia" w:ascii="Times New Roman" w:hAnsi="Times New Roman" w:eastAsia="宋体"/>
                <w:sz w:val="24"/>
                <w:szCs w:val="24"/>
              </w:rPr>
              <w:t>，</w:t>
            </w:r>
            <w:r>
              <w:rPr>
                <w:rFonts w:ascii="Times New Roman" w:hAnsi="Times New Roman" w:eastAsia="宋体"/>
                <w:sz w:val="24"/>
                <w:szCs w:val="24"/>
              </w:rPr>
              <w:t>主要风险类型为泄漏。</w:t>
            </w:r>
          </w:p>
          <w:p>
            <w:pPr>
              <w:spacing w:line="360" w:lineRule="auto"/>
              <w:ind w:firstLine="482" w:firstLineChars="200"/>
              <w:rPr>
                <w:rFonts w:ascii="Times New Roman" w:hAnsi="Times New Roman" w:eastAsia="宋体"/>
                <w:b/>
                <w:color w:val="000000" w:themeColor="text1"/>
                <w:sz w:val="24"/>
                <w:szCs w:val="24"/>
                <w14:textFill>
                  <w14:solidFill>
                    <w14:schemeClr w14:val="tx1"/>
                  </w14:solidFill>
                </w14:textFill>
              </w:rPr>
            </w:pPr>
            <w:r>
              <w:rPr>
                <w:rFonts w:hint="eastAsia" w:ascii="Times New Roman" w:hAnsi="Times New Roman" w:eastAsia="宋体"/>
                <w:b/>
                <w:color w:val="000000" w:themeColor="text1"/>
                <w:sz w:val="24"/>
                <w:szCs w:val="24"/>
                <w:lang w:val="en-US" w:eastAsia="zh-CN"/>
                <w14:textFill>
                  <w14:solidFill>
                    <w14:schemeClr w14:val="tx1"/>
                  </w14:solidFill>
                </w14:textFill>
              </w:rPr>
              <w:t>1</w:t>
            </w:r>
            <w:r>
              <w:rPr>
                <w:rFonts w:hint="eastAsia"/>
                <w:b/>
                <w:color w:val="000000" w:themeColor="text1"/>
                <w:sz w:val="24"/>
                <w:szCs w:val="24"/>
                <w:lang w:val="en-US" w:eastAsia="zh-CN"/>
                <w14:textFill>
                  <w14:solidFill>
                    <w14:schemeClr w14:val="tx1"/>
                  </w14:solidFill>
                </w14:textFill>
              </w:rPr>
              <w:t>3</w:t>
            </w:r>
            <w:r>
              <w:rPr>
                <w:rFonts w:hint="eastAsia" w:ascii="Times New Roman" w:hAnsi="Times New Roman" w:eastAsia="宋体"/>
                <w:b/>
                <w:color w:val="000000" w:themeColor="text1"/>
                <w:sz w:val="24"/>
                <w:szCs w:val="24"/>
                <w:lang w:val="en-US" w:eastAsia="zh-CN"/>
                <w14:textFill>
                  <w14:solidFill>
                    <w14:schemeClr w14:val="tx1"/>
                  </w14:solidFill>
                </w14:textFill>
              </w:rPr>
              <w:t>.</w:t>
            </w:r>
            <w:r>
              <w:rPr>
                <w:rFonts w:hint="eastAsia" w:ascii="Times New Roman" w:hAnsi="Times New Roman" w:eastAsia="宋体"/>
                <w:b/>
                <w:color w:val="000000" w:themeColor="text1"/>
                <w:sz w:val="24"/>
                <w:szCs w:val="24"/>
                <w14:textFill>
                  <w14:solidFill>
                    <w14:schemeClr w14:val="tx1"/>
                  </w14:solidFill>
                </w14:textFill>
              </w:rPr>
              <w:t>2</w:t>
            </w:r>
            <w:r>
              <w:rPr>
                <w:rFonts w:ascii="Times New Roman" w:hAnsi="Times New Roman" w:eastAsia="宋体"/>
                <w:b/>
                <w:color w:val="000000" w:themeColor="text1"/>
                <w:sz w:val="24"/>
                <w:szCs w:val="24"/>
                <w14:textFill>
                  <w14:solidFill>
                    <w14:schemeClr w14:val="tx1"/>
                  </w14:solidFill>
                </w14:textFill>
              </w:rPr>
              <w:t>环境风险防范措施</w:t>
            </w:r>
          </w:p>
          <w:p>
            <w:pPr>
              <w:spacing w:line="360" w:lineRule="auto"/>
              <w:ind w:firstLine="482" w:firstLineChars="200"/>
              <w:rPr>
                <w:rFonts w:hint="eastAsia" w:ascii="Times New Roman" w:hAnsi="Times New Roman" w:eastAsia="宋体"/>
                <w:b/>
                <w:bCs/>
                <w:color w:val="000000" w:themeColor="text1"/>
                <w:sz w:val="24"/>
                <w:szCs w:val="24"/>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w:t>
            </w:r>
            <w:r>
              <w:rPr>
                <w:rFonts w:hint="eastAsia" w:ascii="Times New Roman" w:hAnsi="Times New Roman" w:eastAsia="宋体"/>
                <w:b/>
                <w:bCs/>
                <w:color w:val="000000" w:themeColor="text1"/>
                <w:sz w:val="24"/>
                <w:szCs w:val="24"/>
                <w14:textFill>
                  <w14:solidFill>
                    <w14:schemeClr w14:val="tx1"/>
                  </w14:solidFill>
                </w14:textFill>
              </w:rPr>
              <w:t>1)收集运输路线风险防范措施</w:t>
            </w:r>
          </w:p>
          <w:p>
            <w:pPr>
              <w:spacing w:line="360" w:lineRule="auto"/>
              <w:ind w:firstLine="480" w:firstLineChars="200"/>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危险废物运输应由持有危险</w:t>
            </w:r>
            <w:r>
              <w:rPr>
                <w:rFonts w:hint="eastAsia"/>
                <w:color w:val="000000" w:themeColor="text1"/>
                <w:sz w:val="24"/>
                <w:szCs w:val="24"/>
                <w:lang w:eastAsia="zh-CN"/>
                <w14:textFill>
                  <w14:solidFill>
                    <w14:schemeClr w14:val="tx1"/>
                  </w14:solidFill>
                </w14:textFill>
              </w:rPr>
              <w:t>废</w:t>
            </w:r>
            <w:r>
              <w:rPr>
                <w:rFonts w:hint="eastAsia" w:ascii="Times New Roman" w:hAnsi="Times New Roman" w:eastAsia="宋体"/>
                <w:color w:val="000000" w:themeColor="text1"/>
                <w:sz w:val="24"/>
                <w:szCs w:val="24"/>
                <w14:textFill>
                  <w14:solidFill>
                    <w14:schemeClr w14:val="tx1"/>
                  </w14:solidFill>
                </w14:textFill>
              </w:rPr>
              <w:t>物经营</w:t>
            </w:r>
            <w:r>
              <w:rPr>
                <w:rFonts w:hint="eastAsia"/>
                <w:color w:val="000000" w:themeColor="text1"/>
                <w:sz w:val="24"/>
                <w:szCs w:val="24"/>
                <w:lang w:eastAsia="zh-CN"/>
                <w14:textFill>
                  <w14:solidFill>
                    <w14:schemeClr w14:val="tx1"/>
                  </w14:solidFill>
                </w14:textFill>
              </w:rPr>
              <w:t>许</w:t>
            </w:r>
            <w:r>
              <w:rPr>
                <w:rFonts w:hint="eastAsia" w:ascii="Times New Roman" w:hAnsi="Times New Roman" w:eastAsia="宋体"/>
                <w:color w:val="000000" w:themeColor="text1"/>
                <w:sz w:val="24"/>
                <w:szCs w:val="24"/>
                <w14:textFill>
                  <w14:solidFill>
                    <w14:schemeClr w14:val="tx1"/>
                  </w14:solidFill>
                </w14:textFill>
              </w:rPr>
              <w:t>可</w:t>
            </w:r>
            <w:r>
              <w:rPr>
                <w:rFonts w:hint="eastAsia"/>
                <w:color w:val="000000" w:themeColor="text1"/>
                <w:sz w:val="24"/>
                <w:szCs w:val="24"/>
                <w:lang w:eastAsia="zh-CN"/>
                <w14:textFill>
                  <w14:solidFill>
                    <w14:schemeClr w14:val="tx1"/>
                  </w14:solidFill>
                </w14:textFill>
              </w:rPr>
              <w:t>证</w:t>
            </w:r>
            <w:r>
              <w:rPr>
                <w:rFonts w:hint="eastAsia" w:ascii="Times New Roman" w:hAnsi="Times New Roman" w:eastAsia="宋体"/>
                <w:color w:val="000000" w:themeColor="text1"/>
                <w:sz w:val="24"/>
                <w:szCs w:val="24"/>
                <w14:textFill>
                  <w14:solidFill>
                    <w14:schemeClr w14:val="tx1"/>
                  </w14:solidFill>
                </w14:textFill>
              </w:rPr>
              <w:t>的单</w:t>
            </w:r>
            <w:r>
              <w:rPr>
                <w:rFonts w:hint="eastAsia"/>
                <w:color w:val="000000" w:themeColor="text1"/>
                <w:sz w:val="24"/>
                <w:szCs w:val="24"/>
                <w:lang w:eastAsia="zh-CN"/>
                <w14:textFill>
                  <w14:solidFill>
                    <w14:schemeClr w14:val="tx1"/>
                  </w14:solidFill>
                </w14:textFill>
              </w:rPr>
              <w:t>位</w:t>
            </w:r>
            <w:r>
              <w:rPr>
                <w:rFonts w:hint="eastAsia" w:ascii="Times New Roman" w:hAnsi="Times New Roman" w:eastAsia="宋体"/>
                <w:color w:val="000000" w:themeColor="text1"/>
                <w:sz w:val="24"/>
                <w:szCs w:val="24"/>
                <w14:textFill>
                  <w14:solidFill>
                    <w14:schemeClr w14:val="tx1"/>
                  </w14:solidFill>
                </w14:textFill>
              </w:rPr>
              <w:t>按照其许可证的经</w:t>
            </w:r>
            <w:r>
              <w:rPr>
                <w:rFonts w:hint="eastAsia"/>
                <w:color w:val="000000" w:themeColor="text1"/>
                <w:sz w:val="24"/>
                <w:szCs w:val="24"/>
                <w:lang w:eastAsia="zh-CN"/>
                <w14:textFill>
                  <w14:solidFill>
                    <w14:schemeClr w14:val="tx1"/>
                  </w14:solidFill>
                </w14:textFill>
              </w:rPr>
              <w:t>营</w:t>
            </w:r>
            <w:r>
              <w:rPr>
                <w:rFonts w:hint="eastAsia" w:ascii="Times New Roman" w:hAnsi="Times New Roman" w:eastAsia="宋体"/>
                <w:color w:val="000000" w:themeColor="text1"/>
                <w:sz w:val="24"/>
                <w:szCs w:val="24"/>
                <w14:textFill>
                  <w14:solidFill>
                    <w14:schemeClr w14:val="tx1"/>
                  </w14:solidFill>
                </w14:textFill>
              </w:rPr>
              <w:t>范围组织实施，承担危险</w:t>
            </w:r>
            <w:r>
              <w:rPr>
                <w:rFonts w:hint="eastAsia"/>
                <w:color w:val="000000" w:themeColor="text1"/>
                <w:sz w:val="24"/>
                <w:szCs w:val="24"/>
                <w:lang w:eastAsia="zh-CN"/>
                <w14:textFill>
                  <w14:solidFill>
                    <w14:schemeClr w14:val="tx1"/>
                  </w14:solidFill>
                </w14:textFill>
              </w:rPr>
              <w:t>废</w:t>
            </w:r>
            <w:r>
              <w:rPr>
                <w:rFonts w:hint="eastAsia" w:ascii="Times New Roman" w:hAnsi="Times New Roman" w:eastAsia="宋体"/>
                <w:color w:val="000000" w:themeColor="text1"/>
                <w:sz w:val="24"/>
                <w:szCs w:val="24"/>
                <w14:textFill>
                  <w14:solidFill>
                    <w14:schemeClr w14:val="tx1"/>
                  </w14:solidFill>
                </w14:textFill>
              </w:rPr>
              <w:t>物运</w:t>
            </w:r>
            <w:r>
              <w:rPr>
                <w:rFonts w:hint="eastAsia"/>
                <w:color w:val="000000" w:themeColor="text1"/>
                <w:sz w:val="24"/>
                <w:szCs w:val="24"/>
                <w:lang w:eastAsia="zh-CN"/>
                <w14:textFill>
                  <w14:solidFill>
                    <w14:schemeClr w14:val="tx1"/>
                  </w14:solidFill>
                </w14:textFill>
              </w:rPr>
              <w:t>输</w:t>
            </w:r>
            <w:r>
              <w:rPr>
                <w:rFonts w:hint="eastAsia" w:ascii="Times New Roman" w:hAnsi="Times New Roman" w:eastAsia="宋体"/>
                <w:color w:val="000000" w:themeColor="text1"/>
                <w:sz w:val="24"/>
                <w:szCs w:val="24"/>
                <w14:textFill>
                  <w14:solidFill>
                    <w14:schemeClr w14:val="tx1"/>
                  </w14:solidFill>
                </w14:textFill>
              </w:rPr>
              <w:t>的单</w:t>
            </w:r>
            <w:r>
              <w:rPr>
                <w:rFonts w:hint="eastAsia"/>
                <w:color w:val="000000" w:themeColor="text1"/>
                <w:sz w:val="24"/>
                <w:szCs w:val="24"/>
                <w:lang w:eastAsia="zh-CN"/>
                <w14:textFill>
                  <w14:solidFill>
                    <w14:schemeClr w14:val="tx1"/>
                  </w14:solidFill>
                </w14:textFill>
              </w:rPr>
              <w:t>位</w:t>
            </w:r>
            <w:r>
              <w:rPr>
                <w:rFonts w:hint="eastAsia" w:ascii="Times New Roman" w:hAnsi="Times New Roman" w:eastAsia="宋体"/>
                <w:color w:val="000000" w:themeColor="text1"/>
                <w:sz w:val="24"/>
                <w:szCs w:val="24"/>
                <w14:textFill>
                  <w14:solidFill>
                    <w14:schemeClr w14:val="tx1"/>
                  </w14:solidFill>
                </w14:textFill>
              </w:rPr>
              <w:t>应</w:t>
            </w:r>
            <w:r>
              <w:rPr>
                <w:rFonts w:hint="eastAsia"/>
                <w:color w:val="000000" w:themeColor="text1"/>
                <w:sz w:val="24"/>
                <w:szCs w:val="24"/>
                <w:lang w:eastAsia="zh-CN"/>
                <w14:textFill>
                  <w14:solidFill>
                    <w14:schemeClr w14:val="tx1"/>
                  </w14:solidFill>
                </w14:textFill>
              </w:rPr>
              <w:t>获</w:t>
            </w:r>
            <w:r>
              <w:rPr>
                <w:rFonts w:hint="eastAsia" w:ascii="Times New Roman" w:hAnsi="Times New Roman" w:eastAsia="宋体"/>
                <w:color w:val="000000" w:themeColor="text1"/>
                <w:sz w:val="24"/>
                <w:szCs w:val="24"/>
                <w14:textFill>
                  <w14:solidFill>
                    <w14:schemeClr w14:val="tx1"/>
                  </w14:solidFill>
                </w14:textFill>
              </w:rPr>
              <w:t>得</w:t>
            </w:r>
            <w:r>
              <w:rPr>
                <w:rFonts w:hint="eastAsia"/>
                <w:color w:val="000000" w:themeColor="text1"/>
                <w:sz w:val="24"/>
                <w:szCs w:val="24"/>
                <w:lang w:eastAsia="zh-CN"/>
                <w14:textFill>
                  <w14:solidFill>
                    <w14:schemeClr w14:val="tx1"/>
                  </w14:solidFill>
                </w14:textFill>
              </w:rPr>
              <w:t>交通运输部门颁</w:t>
            </w:r>
            <w:r>
              <w:rPr>
                <w:rFonts w:hint="eastAsia" w:ascii="Times New Roman" w:hAnsi="Times New Roman" w:eastAsia="宋体"/>
                <w:color w:val="000000" w:themeColor="text1"/>
                <w:sz w:val="24"/>
                <w:szCs w:val="24"/>
                <w14:textFill>
                  <w14:solidFill>
                    <w14:schemeClr w14:val="tx1"/>
                  </w14:solidFill>
                </w14:textFill>
              </w:rPr>
              <w:t>发的危险货物运输资质”。本项目主要从事</w:t>
            </w:r>
            <w:r>
              <w:rPr>
                <w:rFonts w:hint="eastAsia"/>
                <w:color w:val="000000" w:themeColor="text1"/>
                <w:sz w:val="24"/>
                <w:szCs w:val="24"/>
                <w:lang w:eastAsia="zh-CN"/>
                <w14:textFill>
                  <w14:solidFill>
                    <w14:schemeClr w14:val="tx1"/>
                  </w14:solidFill>
                </w14:textFill>
              </w:rPr>
              <w:t>废</w:t>
            </w:r>
            <w:r>
              <w:rPr>
                <w:rFonts w:hint="eastAsia" w:ascii="Times New Roman" w:hAnsi="Times New Roman" w:eastAsia="宋体"/>
                <w:color w:val="000000" w:themeColor="text1"/>
                <w:sz w:val="24"/>
                <w:szCs w:val="24"/>
                <w14:textFill>
                  <w14:solidFill>
                    <w14:schemeClr w14:val="tx1"/>
                  </w14:solidFill>
                </w14:textFill>
              </w:rPr>
              <w:t>机油的收集</w:t>
            </w:r>
            <w:r>
              <w:rPr>
                <w:rFonts w:hint="eastAsia"/>
                <w:color w:val="000000" w:themeColor="text1"/>
                <w:sz w:val="24"/>
                <w:szCs w:val="24"/>
                <w:lang w:eastAsia="zh-CN"/>
                <w14:textFill>
                  <w14:solidFill>
                    <w14:schemeClr w14:val="tx1"/>
                  </w14:solidFill>
                </w14:textFill>
              </w:rPr>
              <w:t>、储存。</w:t>
            </w:r>
            <w:r>
              <w:rPr>
                <w:rFonts w:hint="eastAsia" w:ascii="Times New Roman" w:hAnsi="Times New Roman" w:eastAsia="宋体"/>
                <w:color w:val="000000" w:themeColor="text1"/>
                <w:sz w:val="24"/>
                <w:szCs w:val="24"/>
                <w14:textFill>
                  <w14:solidFill>
                    <w14:schemeClr w14:val="tx1"/>
                  </w14:solidFill>
                </w14:textFill>
              </w:rPr>
              <w:t>有</w:t>
            </w:r>
            <w:r>
              <w:rPr>
                <w:rFonts w:hint="eastAsia"/>
                <w:color w:val="000000" w:themeColor="text1"/>
                <w:sz w:val="24"/>
                <w:szCs w:val="24"/>
                <w:lang w:eastAsia="zh-CN"/>
                <w14:textFill>
                  <w14:solidFill>
                    <w14:schemeClr w14:val="tx1"/>
                  </w14:solidFill>
                </w14:textFill>
              </w:rPr>
              <w:t>运输委托有危险废物</w:t>
            </w:r>
            <w:r>
              <w:rPr>
                <w:rFonts w:hint="eastAsia" w:ascii="Times New Roman" w:hAnsi="Times New Roman" w:eastAsia="宋体"/>
                <w:color w:val="000000" w:themeColor="text1"/>
                <w:sz w:val="24"/>
                <w:szCs w:val="24"/>
                <w14:textFill>
                  <w14:solidFill>
                    <w14:schemeClr w14:val="tx1"/>
                  </w14:solidFill>
                </w14:textFill>
              </w:rPr>
              <w:t>物运输资质的单位进行运输。</w:t>
            </w:r>
          </w:p>
          <w:p>
            <w:p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危险</w:t>
            </w:r>
            <w:r>
              <w:rPr>
                <w:rFonts w:hint="eastAsia"/>
                <w:color w:val="000000" w:themeColor="text1"/>
                <w:sz w:val="24"/>
                <w:szCs w:val="24"/>
                <w:lang w:eastAsia="zh-CN"/>
                <w14:textFill>
                  <w14:solidFill>
                    <w14:schemeClr w14:val="tx1"/>
                  </w14:solidFill>
                </w14:textFill>
              </w:rPr>
              <w:t>废</w:t>
            </w:r>
            <w:r>
              <w:rPr>
                <w:rFonts w:hint="eastAsia" w:ascii="Times New Roman" w:hAnsi="Times New Roman" w:eastAsia="宋体"/>
                <w:color w:val="000000" w:themeColor="text1"/>
                <w:sz w:val="24"/>
                <w:szCs w:val="24"/>
                <w14:textFill>
                  <w14:solidFill>
                    <w14:schemeClr w14:val="tx1"/>
                  </w14:solidFill>
                </w14:textFill>
              </w:rPr>
              <w:t>物公路</w:t>
            </w:r>
            <w:r>
              <w:rPr>
                <w:rFonts w:hint="eastAsia"/>
                <w:color w:val="000000" w:themeColor="text1"/>
                <w:sz w:val="24"/>
                <w:szCs w:val="24"/>
                <w:lang w:eastAsia="zh-CN"/>
                <w14:textFill>
                  <w14:solidFill>
                    <w14:schemeClr w14:val="tx1"/>
                  </w14:solidFill>
                </w14:textFill>
              </w:rPr>
              <w:t>运</w:t>
            </w:r>
            <w:r>
              <w:rPr>
                <w:rFonts w:hint="eastAsia" w:ascii="Times New Roman" w:hAnsi="Times New Roman" w:eastAsia="宋体"/>
                <w:color w:val="000000" w:themeColor="text1"/>
                <w:sz w:val="24"/>
                <w:szCs w:val="24"/>
                <w14:textFill>
                  <w14:solidFill>
                    <w14:schemeClr w14:val="tx1"/>
                  </w14:solidFill>
                </w14:textFill>
              </w:rPr>
              <w:t>输应</w:t>
            </w:r>
            <w:r>
              <w:rPr>
                <w:rFonts w:hint="eastAsia"/>
                <w:color w:val="000000" w:themeColor="text1"/>
                <w:sz w:val="24"/>
                <w:szCs w:val="24"/>
                <w:lang w:eastAsia="zh-CN"/>
                <w14:textFill>
                  <w14:solidFill>
                    <w14:schemeClr w14:val="tx1"/>
                  </w14:solidFill>
                </w14:textFill>
              </w:rPr>
              <w:t>按照《</w:t>
            </w:r>
            <w:r>
              <w:rPr>
                <w:rFonts w:hint="eastAsia" w:ascii="Times New Roman" w:hAnsi="Times New Roman" w:eastAsia="宋体"/>
                <w:color w:val="000000" w:themeColor="text1"/>
                <w:sz w:val="24"/>
                <w:szCs w:val="24"/>
                <w14:textFill>
                  <w14:solidFill>
                    <w14:schemeClr w14:val="tx1"/>
                  </w14:solidFill>
                </w14:textFill>
              </w:rPr>
              <w:t>道路</w:t>
            </w:r>
            <w:r>
              <w:rPr>
                <w:rFonts w:hint="eastAsia" w:ascii="Times New Roman" w:hAnsi="Times New Roman"/>
                <w:color w:val="000000" w:themeColor="text1"/>
                <w:sz w:val="24"/>
                <w:szCs w:val="24"/>
                <w:lang w:eastAsia="zh-CN"/>
                <w14:textFill>
                  <w14:solidFill>
                    <w14:schemeClr w14:val="tx1"/>
                  </w14:solidFill>
                </w14:textFill>
              </w:rPr>
              <w:t>危险废物运输</w:t>
            </w:r>
            <w:r>
              <w:rPr>
                <w:rFonts w:hint="eastAsia" w:ascii="Times New Roman" w:hAnsi="Times New Roman" w:eastAsia="宋体"/>
                <w:color w:val="000000" w:themeColor="text1"/>
                <w:sz w:val="24"/>
                <w:szCs w:val="24"/>
                <w14:textFill>
                  <w14:solidFill>
                    <w14:schemeClr w14:val="tx1"/>
                  </w14:solidFill>
                </w14:textFill>
              </w:rPr>
              <w:t>管理规定</w:t>
            </w:r>
            <w:r>
              <w:rPr>
                <w:rFonts w:hint="eastAsia"/>
                <w:color w:val="000000" w:themeColor="text1"/>
                <w:sz w:val="24"/>
                <w:szCs w:val="24"/>
                <w:lang w:eastAsia="zh-CN"/>
                <w14:textFill>
                  <w14:solidFill>
                    <w14:schemeClr w14:val="tx1"/>
                  </w14:solidFill>
                </w14:textFill>
              </w:rPr>
              <w:t>》（交通运输部</w:t>
            </w:r>
            <w:r>
              <w:rPr>
                <w:rFonts w:hint="eastAsia" w:ascii="Times New Roman" w:hAnsi="Times New Roman" w:eastAsia="宋体"/>
                <w:color w:val="000000" w:themeColor="text1"/>
                <w:sz w:val="24"/>
                <w:szCs w:val="24"/>
                <w14:textFill>
                  <w14:solidFill>
                    <w14:schemeClr w14:val="tx1"/>
                  </w14:solidFill>
                </w14:textFill>
              </w:rPr>
              <w:t>令[2005</w:t>
            </w:r>
            <w:r>
              <w:rPr>
                <w:rFonts w:hint="eastAsia"/>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年第9号</w:t>
            </w:r>
            <w:r>
              <w:rPr>
                <w:rFonts w:hint="eastAsia"/>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《汽车</w:t>
            </w:r>
            <w:r>
              <w:rPr>
                <w:rFonts w:hint="eastAsia"/>
                <w:color w:val="000000" w:themeColor="text1"/>
                <w:sz w:val="24"/>
                <w:szCs w:val="24"/>
                <w:lang w:eastAsia="zh-CN"/>
                <w14:textFill>
                  <w14:solidFill>
                    <w14:schemeClr w14:val="tx1"/>
                  </w14:solidFill>
                </w14:textFill>
              </w:rPr>
              <w:t>运</w:t>
            </w:r>
            <w:r>
              <w:rPr>
                <w:rFonts w:hint="eastAsia" w:ascii="Times New Roman" w:hAnsi="Times New Roman" w:eastAsia="宋体"/>
                <w:color w:val="000000" w:themeColor="text1"/>
                <w:sz w:val="24"/>
                <w:szCs w:val="24"/>
                <w14:textFill>
                  <w14:solidFill>
                    <w14:schemeClr w14:val="tx1"/>
                  </w14:solidFill>
                </w14:textFill>
              </w:rPr>
              <w:t>输危险货物</w:t>
            </w:r>
            <w:r>
              <w:rPr>
                <w:rFonts w:hint="eastAsia"/>
                <w:color w:val="000000" w:themeColor="text1"/>
                <w:sz w:val="24"/>
                <w:szCs w:val="24"/>
                <w:lang w:eastAsia="zh-CN"/>
                <w14:textFill>
                  <w14:solidFill>
                    <w14:schemeClr w14:val="tx1"/>
                  </w14:solidFill>
                </w14:textFill>
              </w:rPr>
              <w:t>规则》（</w:t>
            </w:r>
            <w:r>
              <w:rPr>
                <w:rFonts w:hint="eastAsia"/>
                <w:color w:val="000000" w:themeColor="text1"/>
                <w:sz w:val="24"/>
                <w:szCs w:val="24"/>
                <w:lang w:val="en-US" w:eastAsia="zh-CN"/>
                <w14:textFill>
                  <w14:solidFill>
                    <w14:schemeClr w14:val="tx1"/>
                  </w14:solidFill>
                </w14:textFill>
              </w:rPr>
              <w:t>JT617-2004</w:t>
            </w:r>
            <w:r>
              <w:rPr>
                <w:rFonts w:hint="eastAsia"/>
                <w:color w:val="000000" w:themeColor="text1"/>
                <w:sz w:val="24"/>
                <w:szCs w:val="24"/>
                <w:lang w:eastAsia="zh-CN"/>
                <w14:textFill>
                  <w14:solidFill>
                    <w14:schemeClr w14:val="tx1"/>
                  </w14:solidFill>
                </w14:textFill>
              </w:rPr>
              <w:t>）、《汽</w:t>
            </w:r>
            <w:r>
              <w:rPr>
                <w:rFonts w:hint="eastAsia" w:ascii="Times New Roman" w:hAnsi="Times New Roman" w:eastAsia="宋体"/>
                <w:color w:val="000000" w:themeColor="text1"/>
                <w:sz w:val="24"/>
                <w:szCs w:val="24"/>
                <w14:textFill>
                  <w14:solidFill>
                    <w14:schemeClr w14:val="tx1"/>
                  </w14:solidFill>
                </w14:textFill>
              </w:rPr>
              <w:t>车运输</w:t>
            </w:r>
            <w:r>
              <w:rPr>
                <w:rFonts w:hint="eastAsia" w:ascii="Times New Roman" w:hAnsi="Times New Roman"/>
                <w:color w:val="000000" w:themeColor="text1"/>
                <w:sz w:val="24"/>
                <w:szCs w:val="24"/>
                <w:lang w:eastAsia="zh-CN"/>
                <w14:textFill>
                  <w14:solidFill>
                    <w14:schemeClr w14:val="tx1"/>
                  </w14:solidFill>
                </w14:textFill>
              </w:rPr>
              <w:t>装</w:t>
            </w:r>
            <w:r>
              <w:rPr>
                <w:rFonts w:hint="eastAsia" w:ascii="Times New Roman" w:hAnsi="Times New Roman" w:eastAsia="宋体"/>
                <w:color w:val="000000" w:themeColor="text1"/>
                <w:sz w:val="24"/>
                <w:szCs w:val="24"/>
                <w14:textFill>
                  <w14:solidFill>
                    <w14:schemeClr w14:val="tx1"/>
                  </w14:solidFill>
                </w14:textFill>
              </w:rPr>
              <w:t>卸危险货物作业规程</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汽车运输级卸危险货物作业规程》</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JT</w:t>
            </w:r>
            <w:r>
              <w:rPr>
                <w:rFonts w:hint="eastAsia" w:ascii="Times New Roman" w:hAnsi="Times New Roman"/>
                <w:color w:val="000000" w:themeColor="text1"/>
                <w:sz w:val="24"/>
                <w:szCs w:val="24"/>
                <w:lang w:val="en-US" w:eastAsia="zh-CN"/>
                <w14:textFill>
                  <w14:solidFill>
                    <w14:schemeClr w14:val="tx1"/>
                  </w14:solidFill>
                </w14:textFill>
              </w:rPr>
              <w:t>6</w:t>
            </w:r>
            <w:r>
              <w:rPr>
                <w:rFonts w:hint="eastAsia" w:ascii="Times New Roman" w:hAnsi="Times New Roman" w:eastAsia="宋体"/>
                <w:color w:val="000000" w:themeColor="text1"/>
                <w:sz w:val="24"/>
                <w:szCs w:val="24"/>
                <w14:textFill>
                  <w14:solidFill>
                    <w14:schemeClr w14:val="tx1"/>
                  </w14:solidFill>
                </w14:textFill>
              </w:rPr>
              <w:t>18-2004</w:t>
            </w:r>
            <w:r>
              <w:rPr>
                <w:rFonts w:hint="eastAsia"/>
                <w:color w:val="000000" w:themeColor="text1"/>
                <w:sz w:val="24"/>
                <w:szCs w:val="24"/>
                <w:lang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《危</w:t>
            </w:r>
            <w:r>
              <w:rPr>
                <w:rFonts w:hint="eastAsia"/>
                <w:color w:val="000000" w:themeColor="text1"/>
                <w:sz w:val="24"/>
                <w:szCs w:val="24"/>
                <w:lang w:eastAsia="zh-CN"/>
                <w14:textFill>
                  <w14:solidFill>
                    <w14:schemeClr w14:val="tx1"/>
                  </w14:solidFill>
                </w14:textFill>
              </w:rPr>
              <w:t>险废</w:t>
            </w:r>
            <w:r>
              <w:rPr>
                <w:rFonts w:hint="eastAsia" w:ascii="Times New Roman" w:hAnsi="Times New Roman" w:eastAsia="宋体"/>
                <w:color w:val="000000" w:themeColor="text1"/>
                <w:sz w:val="24"/>
                <w:szCs w:val="24"/>
                <w14:textFill>
                  <w14:solidFill>
                    <w14:schemeClr w14:val="tx1"/>
                  </w14:solidFill>
                </w14:textFill>
              </w:rPr>
              <w:t>物收集</w:t>
            </w:r>
            <w:r>
              <w:rPr>
                <w:rFonts w:hint="eastAsia"/>
                <w:color w:val="000000" w:themeColor="text1"/>
                <w:sz w:val="24"/>
                <w:szCs w:val="24"/>
                <w:lang w:eastAsia="zh-CN"/>
                <w14:textFill>
                  <w14:solidFill>
                    <w14:schemeClr w14:val="tx1"/>
                  </w14:solidFill>
                </w14:textFill>
              </w:rPr>
              <w:t>、储存、运输污染</w:t>
            </w:r>
            <w:r>
              <w:rPr>
                <w:rFonts w:hint="eastAsia" w:ascii="Times New Roman" w:hAnsi="Times New Roman" w:eastAsia="宋体"/>
                <w:color w:val="000000" w:themeColor="text1"/>
                <w:sz w:val="24"/>
                <w:szCs w:val="24"/>
                <w14:textFill>
                  <w14:solidFill>
                    <w14:schemeClr w14:val="tx1"/>
                  </w14:solidFill>
                </w14:textFill>
              </w:rPr>
              <w:t>控制标准》-(GB18</w:t>
            </w:r>
            <w:r>
              <w:rPr>
                <w:rFonts w:hint="eastAsia"/>
                <w:color w:val="000000" w:themeColor="text1"/>
                <w:sz w:val="24"/>
                <w:szCs w:val="24"/>
                <w:lang w:val="en-US" w:eastAsia="zh-CN"/>
                <w14:textFill>
                  <w14:solidFill>
                    <w14:schemeClr w14:val="tx1"/>
                  </w14:solidFill>
                </w14:textFill>
              </w:rPr>
              <w:t>5</w:t>
            </w:r>
            <w:r>
              <w:rPr>
                <w:rFonts w:hint="eastAsia" w:ascii="Times New Roman" w:hAnsi="Times New Roman" w:eastAsia="宋体"/>
                <w:color w:val="000000" w:themeColor="text1"/>
                <w:sz w:val="24"/>
                <w:szCs w:val="24"/>
                <w14:textFill>
                  <w14:solidFill>
                    <w14:schemeClr w14:val="tx1"/>
                  </w14:solidFill>
                </w14:textFill>
              </w:rPr>
              <w:t>97</w:t>
            </w:r>
            <w:r>
              <w:rPr>
                <w:rFonts w:hint="eastAsia"/>
                <w:color w:val="000000" w:themeColor="text1"/>
                <w:sz w:val="24"/>
                <w:szCs w:val="24"/>
                <w:lang w:val="en-US" w:eastAsia="zh-CN"/>
                <w14:textFill>
                  <w14:solidFill>
                    <w14:schemeClr w14:val="tx1"/>
                  </w14:solidFill>
                </w14:textFill>
              </w:rPr>
              <w:t>-</w:t>
            </w:r>
            <w:r>
              <w:rPr>
                <w:rFonts w:hint="eastAsia" w:ascii="Times New Roman" w:hAnsi="Times New Roman" w:eastAsia="宋体"/>
                <w:color w:val="000000" w:themeColor="text1"/>
                <w:sz w:val="24"/>
                <w:szCs w:val="24"/>
                <w14:textFill>
                  <w14:solidFill>
                    <w14:schemeClr w14:val="tx1"/>
                  </w14:solidFill>
                </w14:textFill>
              </w:rPr>
              <w:t>2001)等相关要求进行，并成做好</w:t>
            </w:r>
            <w:r>
              <w:rPr>
                <w:rFonts w:hint="eastAsia"/>
                <w:color w:val="000000" w:themeColor="text1"/>
                <w:sz w:val="24"/>
                <w:szCs w:val="24"/>
                <w:lang w:val="en-US" w:eastAsia="zh-CN"/>
                <w14:textFill>
                  <w14:solidFill>
                    <w14:schemeClr w14:val="tx1"/>
                  </w14:solidFill>
                </w14:textFill>
              </w:rPr>
              <w:t>以</w:t>
            </w:r>
            <w:r>
              <w:rPr>
                <w:rFonts w:hint="eastAsia"/>
                <w:color w:val="000000" w:themeColor="text1"/>
                <w:sz w:val="24"/>
                <w:szCs w:val="24"/>
                <w:lang w:eastAsia="zh-CN"/>
                <w14:textFill>
                  <w14:solidFill>
                    <w14:schemeClr w14:val="tx1"/>
                  </w14:solidFill>
                </w14:textFill>
              </w:rPr>
              <w:t>下几点：</w:t>
            </w:r>
          </w:p>
          <w:p>
            <w:pPr>
              <w:numPr>
                <w:ilvl w:val="0"/>
                <w:numId w:val="7"/>
              </w:numPr>
              <w:spacing w:line="360" w:lineRule="auto"/>
              <w:ind w:firstLine="480" w:firstLineChars="200"/>
              <w:rPr>
                <w:rFonts w:hint="eastAsia"/>
                <w:color w:val="000000" w:themeColor="text1"/>
                <w:sz w:val="24"/>
                <w:szCs w:val="24"/>
                <w:lang w:eastAsia="zh-CN"/>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危险</w:t>
            </w:r>
            <w:r>
              <w:rPr>
                <w:rFonts w:hint="eastAsia"/>
                <w:color w:val="000000" w:themeColor="text1"/>
                <w:sz w:val="24"/>
                <w:szCs w:val="24"/>
                <w:lang w:eastAsia="zh-CN"/>
                <w14:textFill>
                  <w14:solidFill>
                    <w14:schemeClr w14:val="tx1"/>
                  </w14:solidFill>
                </w14:textFill>
              </w:rPr>
              <w:t>废</w:t>
            </w:r>
            <w:r>
              <w:rPr>
                <w:rFonts w:hint="eastAsia" w:ascii="Times New Roman" w:hAnsi="Times New Roman" w:eastAsia="宋体"/>
                <w:color w:val="000000" w:themeColor="text1"/>
                <w:sz w:val="24"/>
                <w:szCs w:val="24"/>
                <w14:textFill>
                  <w14:solidFill>
                    <w14:schemeClr w14:val="tx1"/>
                  </w14:solidFill>
                </w14:textFill>
              </w:rPr>
              <w:t>物</w:t>
            </w:r>
            <w:r>
              <w:rPr>
                <w:rFonts w:hint="eastAsia"/>
                <w:color w:val="000000" w:themeColor="text1"/>
                <w:sz w:val="24"/>
                <w:szCs w:val="24"/>
                <w:lang w:eastAsia="zh-CN"/>
                <w14:textFill>
                  <w14:solidFill>
                    <w14:schemeClr w14:val="tx1"/>
                  </w14:solidFill>
                </w14:textFill>
              </w:rPr>
              <w:t>运</w:t>
            </w:r>
            <w:r>
              <w:rPr>
                <w:rFonts w:hint="eastAsia" w:ascii="Times New Roman" w:hAnsi="Times New Roman" w:eastAsia="宋体"/>
                <w:color w:val="000000" w:themeColor="text1"/>
                <w:sz w:val="24"/>
                <w:szCs w:val="24"/>
                <w14:textFill>
                  <w14:solidFill>
                    <w14:schemeClr w14:val="tx1"/>
                  </w14:solidFill>
                </w14:textFill>
              </w:rPr>
              <w:t>输</w:t>
            </w:r>
            <w:r>
              <w:rPr>
                <w:rFonts w:hint="eastAsia"/>
                <w:color w:val="000000" w:themeColor="text1"/>
                <w:sz w:val="24"/>
                <w:szCs w:val="24"/>
                <w:lang w:eastAsia="zh-CN"/>
                <w14:textFill>
                  <w14:solidFill>
                    <w14:schemeClr w14:val="tx1"/>
                  </w14:solidFill>
                </w14:textFill>
              </w:rPr>
              <w:t>之前</w:t>
            </w:r>
            <w:r>
              <w:rPr>
                <w:rFonts w:hint="eastAsia" w:ascii="Times New Roman" w:hAnsi="Times New Roman" w:eastAsia="宋体"/>
                <w:color w:val="000000" w:themeColor="text1"/>
                <w:sz w:val="24"/>
                <w:szCs w:val="24"/>
                <w14:textFill>
                  <w14:solidFill>
                    <w14:schemeClr w14:val="tx1"/>
                  </w14:solidFill>
                </w14:textFill>
              </w:rPr>
              <w:t>应事先做好</w:t>
            </w:r>
            <w:r>
              <w:rPr>
                <w:rFonts w:hint="eastAsia"/>
                <w:color w:val="000000" w:themeColor="text1"/>
                <w:sz w:val="24"/>
                <w:szCs w:val="24"/>
                <w:lang w:eastAsia="zh-CN"/>
                <w14:textFill>
                  <w14:solidFill>
                    <w14:schemeClr w14:val="tx1"/>
                  </w14:solidFill>
                </w14:textFill>
              </w:rPr>
              <w:t>周密的运输计划及行驶路线</w:t>
            </w:r>
            <w:r>
              <w:rPr>
                <w:rFonts w:hint="eastAsia" w:ascii="Times New Roman" w:hAnsi="Times New Roman" w:eastAsia="宋体"/>
                <w:color w:val="000000" w:themeColor="text1"/>
                <w:sz w:val="24"/>
                <w:szCs w:val="24"/>
                <w14:textFill>
                  <w14:solidFill>
                    <w14:schemeClr w14:val="tx1"/>
                  </w14:solidFill>
                </w14:textFill>
              </w:rPr>
              <w:t>，</w:t>
            </w:r>
            <w:r>
              <w:rPr>
                <w:rFonts w:hint="eastAsia"/>
                <w:color w:val="000000" w:themeColor="text1"/>
                <w:sz w:val="24"/>
                <w:szCs w:val="24"/>
                <w:lang w:eastAsia="zh-CN"/>
                <w14:textFill>
                  <w14:solidFill>
                    <w14:schemeClr w14:val="tx1"/>
                  </w14:solidFill>
                </w14:textFill>
              </w:rPr>
              <w:t>车辆运输途中</w:t>
            </w:r>
            <w:r>
              <w:rPr>
                <w:rFonts w:hint="eastAsia" w:ascii="Times New Roman" w:hAnsi="Times New Roman" w:eastAsia="宋体"/>
                <w:color w:val="000000" w:themeColor="text1"/>
                <w:sz w:val="24"/>
                <w:szCs w:val="24"/>
                <w14:textFill>
                  <w14:solidFill>
                    <w14:schemeClr w14:val="tx1"/>
                  </w14:solidFill>
                </w14:textFill>
              </w:rPr>
              <w:t>应避开居民区。</w:t>
            </w:r>
            <w:r>
              <w:rPr>
                <w:rFonts w:hint="eastAsia"/>
                <w:color w:val="000000" w:themeColor="text1"/>
                <w:sz w:val="24"/>
                <w:szCs w:val="24"/>
                <w:lang w:eastAsia="zh-CN"/>
                <w14:textFill>
                  <w14:solidFill>
                    <w14:schemeClr w14:val="tx1"/>
                  </w14:solidFill>
                </w14:textFill>
              </w:rPr>
              <w:t>医院学校，公共设施等人口密集区，避开水源保护区等敏感区域。</w:t>
            </w:r>
          </w:p>
          <w:p>
            <w:pPr>
              <w:numPr>
                <w:ilvl w:val="0"/>
                <w:numId w:val="7"/>
              </w:numPr>
              <w:spacing w:line="360" w:lineRule="auto"/>
              <w:ind w:firstLine="480" w:firstLineChars="200"/>
              <w:rPr>
                <w:rFonts w:hint="eastAsia"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运输单位承担</w:t>
            </w:r>
            <w:r>
              <w:rPr>
                <w:rFonts w:hint="eastAsia"/>
                <w:color w:val="000000" w:themeColor="text1"/>
                <w:sz w:val="24"/>
                <w:szCs w:val="24"/>
                <w:lang w:eastAsia="zh-CN"/>
                <w14:textFill>
                  <w14:solidFill>
                    <w14:schemeClr w14:val="tx1"/>
                  </w14:solidFill>
                </w14:textFill>
              </w:rPr>
              <w:t>运输危险废物时，应</w:t>
            </w:r>
            <w:r>
              <w:rPr>
                <w:rFonts w:hint="eastAsia" w:ascii="Times New Roman" w:hAnsi="Times New Roman" w:eastAsia="宋体"/>
                <w:color w:val="000000" w:themeColor="text1"/>
                <w:sz w:val="24"/>
                <w:szCs w:val="24"/>
                <w14:textFill>
                  <w14:solidFill>
                    <w14:schemeClr w14:val="tx1"/>
                  </w14:solidFill>
                </w14:textFill>
              </w:rPr>
              <w:t>在车辆、危险</w:t>
            </w:r>
            <w:r>
              <w:rPr>
                <w:rFonts w:hint="eastAsia"/>
                <w:color w:val="000000" w:themeColor="text1"/>
                <w:sz w:val="24"/>
                <w:szCs w:val="24"/>
                <w:lang w:eastAsia="zh-CN"/>
                <w14:textFill>
                  <w14:solidFill>
                    <w14:schemeClr w14:val="tx1"/>
                  </w14:solidFill>
                </w14:textFill>
              </w:rPr>
              <w:t>废</w:t>
            </w:r>
            <w:r>
              <w:rPr>
                <w:rFonts w:hint="eastAsia" w:ascii="Times New Roman" w:hAnsi="Times New Roman" w:eastAsia="宋体"/>
                <w:color w:val="000000" w:themeColor="text1"/>
                <w:sz w:val="24"/>
                <w:szCs w:val="24"/>
                <w14:textFill>
                  <w14:solidFill>
                    <w14:schemeClr w14:val="tx1"/>
                  </w14:solidFill>
                </w14:textFill>
              </w:rPr>
              <w:t>物包装上按照相关规范设置</w:t>
            </w:r>
            <w:r>
              <w:rPr>
                <w:rFonts w:hint="eastAsia"/>
                <w:color w:val="000000" w:themeColor="text1"/>
                <w:sz w:val="24"/>
                <w:szCs w:val="24"/>
                <w:lang w:eastAsia="zh-CN"/>
                <w14:textFill>
                  <w14:solidFill>
                    <w14:schemeClr w14:val="tx1"/>
                  </w14:solidFill>
                </w14:textFill>
              </w:rPr>
              <w:t>明显标志，例如：运输废机油应在运输车上粘贴或悬挂临时危险废物</w:t>
            </w:r>
            <w:r>
              <w:rPr>
                <w:rFonts w:hint="eastAsia" w:ascii="Times New Roman" w:hAnsi="Times New Roman" w:eastAsia="宋体"/>
                <w:color w:val="000000" w:themeColor="text1"/>
                <w:sz w:val="24"/>
                <w:szCs w:val="24"/>
                <w14:textFill>
                  <w14:solidFill>
                    <w14:schemeClr w14:val="tx1"/>
                  </w14:solidFill>
                </w14:textFill>
              </w:rPr>
              <w:t>警告标</w:t>
            </w:r>
            <w:r>
              <w:rPr>
                <w:rFonts w:hint="eastAsia"/>
                <w:color w:val="000000" w:themeColor="text1"/>
                <w:sz w:val="24"/>
                <w:szCs w:val="24"/>
                <w:lang w:eastAsia="zh-CN"/>
                <w14:textFill>
                  <w14:solidFill>
                    <w14:schemeClr w14:val="tx1"/>
                  </w14:solidFill>
                </w14:textFill>
              </w:rPr>
              <w:t>志，包装标志要牢固、准确。</w:t>
            </w:r>
          </w:p>
          <w:p>
            <w:pPr>
              <w:pStyle w:val="2"/>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c.危险废物的装运应做到专车、专人等，运输人员应有较好的责任心和较好的综合素质，严格遵守交通规则，禁止将危险废物与旅客在同一运输工具上载运。</w:t>
            </w:r>
          </w:p>
          <w:p>
            <w:pPr>
              <w:keepNext w:val="0"/>
              <w:keepLines w:val="0"/>
              <w:widowControl/>
              <w:suppressLineNumbers w:val="0"/>
              <w:spacing w:after="240" w:afterAutospacing="0" w:line="360" w:lineRule="auto"/>
              <w:ind w:firstLine="480" w:firstLineChars="200"/>
              <w:jc w:val="left"/>
              <w:rPr>
                <w:rFonts w:hint="eastAsia" w:asciiTheme="majorEastAsia" w:hAnsiTheme="majorEastAsia" w:eastAsiaTheme="majorEastAsia" w:cstheme="majorEastAsia"/>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d. </w:t>
            </w:r>
            <w:r>
              <w:rPr>
                <w:rFonts w:hint="eastAsia" w:ascii="宋体" w:hAnsi="宋体" w:eastAsia="宋体" w:cs="宋体"/>
                <w:color w:val="000000" w:themeColor="text1"/>
                <w:kern w:val="0"/>
                <w:sz w:val="24"/>
                <w:szCs w:val="24"/>
                <w:lang w:val="en-US" w:eastAsia="zh-CN" w:bidi="ar"/>
                <w14:textFill>
                  <w14:solidFill>
                    <w14:schemeClr w14:val="tx1"/>
                  </w14:solidFill>
                </w14:textFill>
              </w:rPr>
              <w:t>运输危险废物的驾驶员必须了解所运输危险废物的性质，危害特性以及发生意外的应急措施。运输危险废物，必须配备必要的应急处理器材和防护用品。</w:t>
            </w:r>
            <w:r>
              <w:rPr>
                <w:rFonts w:hint="eastAsia"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e.在危险废物运输过程中一旦发生意外，不可弃车逃跑，在采取应急处理的同时，迅速报告公安机关和环保等有关部门，疏散群众，防止事态进一步扩大，并积极协助前来救助的公安交通和消防人员，使损失降低到最小范围。</w:t>
            </w:r>
            <w:r>
              <w:rPr>
                <w:rFonts w:hint="eastAsia"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f.废机油罐车在运输过程中要有完善的安全防护措施，要求选用专用优质</w:t>
            </w:r>
            <w:r>
              <w:rPr>
                <w:rFonts w:hint="eastAsia" w:ascii="宋体" w:hAnsi="宋体" w:cs="宋体"/>
                <w:color w:val="000000" w:themeColor="text1"/>
                <w:kern w:val="0"/>
                <w:sz w:val="24"/>
                <w:szCs w:val="24"/>
                <w:lang w:val="en-US" w:eastAsia="zh-CN" w:bidi="ar"/>
                <w14:textFill>
                  <w14:solidFill>
                    <w14:schemeClr w14:val="tx1"/>
                  </w14:solidFill>
                </w14:textFill>
              </w:rPr>
              <w:t>的</w:t>
            </w:r>
            <w:r>
              <w:rPr>
                <w:rFonts w:hint="eastAsia" w:ascii="宋体" w:hAnsi="宋体" w:eastAsia="宋体" w:cs="宋体"/>
                <w:color w:val="000000" w:themeColor="text1"/>
                <w:kern w:val="0"/>
                <w:sz w:val="24"/>
                <w:szCs w:val="24"/>
                <w:lang w:val="en-US" w:eastAsia="zh-CN" w:bidi="ar"/>
                <w14:textFill>
                  <w14:solidFill>
                    <w14:schemeClr w14:val="tx1"/>
                  </w14:solidFill>
                </w14:textFill>
              </w:rPr>
              <w:t>垫片、法兰及输油管接口配件，防止设备内的物质泄漏。</w:t>
            </w:r>
            <w:r>
              <w:rPr>
                <w:rFonts w:hint="eastAsia"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g.运输车辆车箱。底版必须完好，周围栏板牢固，车辆应具有防雨、防潮、防晒功能，并配备相应的防泄漏措施</w:t>
            </w:r>
            <w:r>
              <w:rPr>
                <w:rFonts w:ascii="宋体" w:hAnsi="宋体" w:eastAsia="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hint="eastAsia" w:asciiTheme="majorEastAsia" w:hAnsiTheme="majorEastAsia" w:eastAsiaTheme="majorEastAsia" w:cstheme="majorEastAsia"/>
                <w:b/>
                <w:bCs/>
                <w:color w:val="000000" w:themeColor="text1"/>
                <w:kern w:val="0"/>
                <w:sz w:val="24"/>
                <w:szCs w:val="24"/>
                <w:lang w:val="en-US" w:eastAsia="zh-CN" w:bidi="ar"/>
                <w14:textFill>
                  <w14:solidFill>
                    <w14:schemeClr w14:val="tx1"/>
                  </w14:solidFill>
                </w14:textFill>
              </w:rPr>
              <w:t>（2）装卸过程的风险防范措施</w:t>
            </w:r>
          </w:p>
          <w:p>
            <w:pPr>
              <w:keepNext w:val="0"/>
              <w:keepLines w:val="0"/>
              <w:widowControl/>
              <w:suppressLineNumbers w:val="0"/>
              <w:spacing w:after="240" w:afterAutospacing="0" w:line="240" w:lineRule="auto"/>
              <w:ind w:left="479" w:leftChars="228" w:firstLine="0" w:firstLineChars="0"/>
              <w:jc w:val="left"/>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a.装卸区的工作人员应熟悉废物的危险特性，并配备适当的个人防护装</w:t>
            </w:r>
          </w:p>
          <w:p>
            <w:pPr>
              <w:keepNext w:val="0"/>
              <w:keepLines w:val="0"/>
              <w:widowControl/>
              <w:suppressLineNumbers w:val="0"/>
              <w:spacing w:after="240" w:afterAutospacing="0" w:line="360" w:lineRule="auto"/>
              <w:ind w:firstLine="480" w:firstLineChars="200"/>
              <w:jc w:val="both"/>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b、装卸区应配备必要的消防设备和实施，如消防沙，灭火器等，并设置明显的指示标志。</w:t>
            </w:r>
          </w:p>
          <w:p>
            <w:pPr>
              <w:keepNext w:val="0"/>
              <w:keepLines w:val="0"/>
              <w:widowControl/>
              <w:suppressLineNumbers w:val="0"/>
              <w:spacing w:after="240" w:afterAutospacing="0" w:line="240" w:lineRule="auto"/>
              <w:ind w:firstLine="480" w:firstLineChars="200"/>
              <w:jc w:val="left"/>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c.应专门设置危险废物装卸区，废机油装卸区地面应做防渗防腐处理。</w:t>
            </w:r>
          </w:p>
          <w:p>
            <w:pPr>
              <w:keepNext w:val="0"/>
              <w:keepLines w:val="0"/>
              <w:widowControl/>
              <w:suppressLineNumbers w:val="0"/>
              <w:spacing w:after="240" w:afterAutospacing="0" w:line="240" w:lineRule="auto"/>
              <w:ind w:left="479" w:leftChars="228" w:firstLine="0" w:firstLineChars="0"/>
              <w:jc w:val="left"/>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e、进入装卸作业区，不得携带火种。</w:t>
            </w:r>
          </w:p>
          <w:p>
            <w:pPr>
              <w:keepNext w:val="0"/>
              <w:keepLines w:val="0"/>
              <w:widowControl/>
              <w:suppressLineNumbers w:val="0"/>
              <w:spacing w:after="240" w:afterAutospacing="0" w:line="360" w:lineRule="auto"/>
              <w:ind w:firstLine="480" w:firstLineChars="200"/>
              <w:jc w:val="left"/>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lang w:val="en-US" w:eastAsia="zh-CN" w:bidi="ar"/>
                <w14:textFill>
                  <w14:solidFill>
                    <w14:schemeClr w14:val="tx1"/>
                  </w14:solidFill>
                </w14:textFill>
              </w:rPr>
              <w:t>f.装卸危险废物的人员，应当接受专业培训，经考核合格后。方可从事装卸危险废物的工作。</w:t>
            </w:r>
          </w:p>
          <w:p>
            <w:pPr>
              <w:keepNext w:val="0"/>
              <w:keepLines w:val="0"/>
              <w:widowControl/>
              <w:suppressLineNumbers w:val="0"/>
              <w:spacing w:after="240" w:afterAutospacing="0" w:line="360" w:lineRule="auto"/>
              <w:ind w:left="482" w:leftChars="115" w:hanging="241" w:hangingChars="100"/>
              <w:jc w:val="left"/>
              <w:rPr>
                <w:rFonts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（3）</w:t>
            </w:r>
            <w:r>
              <w:rPr>
                <w:rFonts w:ascii="宋体" w:hAnsi="宋体" w:eastAsia="宋体" w:cs="宋体"/>
                <w:b/>
                <w:bCs/>
                <w:color w:val="000000" w:themeColor="text1"/>
                <w:kern w:val="0"/>
                <w:sz w:val="24"/>
                <w:szCs w:val="24"/>
                <w:lang w:val="en-US" w:eastAsia="zh-CN" w:bidi="ar"/>
                <w14:textFill>
                  <w14:solidFill>
                    <w14:schemeClr w14:val="tx1"/>
                  </w14:solidFill>
                </w14:textFill>
              </w:rPr>
              <w:t>贮存过程的风险防</w:t>
            </w:r>
            <w:r>
              <w:rPr>
                <w:rFonts w:hint="eastAsia" w:ascii="宋体" w:hAnsi="宋体" w:eastAsia="宋体" w:cs="宋体"/>
                <w:b/>
                <w:bCs/>
                <w:color w:val="000000" w:themeColor="text1"/>
                <w:kern w:val="0"/>
                <w:sz w:val="24"/>
                <w:szCs w:val="24"/>
                <w:lang w:val="en-US" w:eastAsia="zh-CN" w:bidi="ar"/>
                <w14:textFill>
                  <w14:solidFill>
                    <w14:schemeClr w14:val="tx1"/>
                  </w14:solidFill>
                </w14:textFill>
              </w:rPr>
              <w:t>范</w:t>
            </w:r>
            <w:r>
              <w:rPr>
                <w:rFonts w:ascii="宋体" w:hAnsi="宋体" w:eastAsia="宋体" w:cs="宋体"/>
                <w:b/>
                <w:bCs/>
                <w:color w:val="000000" w:themeColor="text1"/>
                <w:kern w:val="0"/>
                <w:sz w:val="24"/>
                <w:szCs w:val="24"/>
                <w:lang w:val="en-US" w:eastAsia="zh-CN" w:bidi="ar"/>
                <w14:textFill>
                  <w14:solidFill>
                    <w14:schemeClr w14:val="tx1"/>
                  </w14:solidFill>
                </w14:textFill>
              </w:rPr>
              <w:t>措施</w:t>
            </w:r>
          </w:p>
          <w:p>
            <w:pPr>
              <w:keepNext w:val="0"/>
              <w:keepLines w:val="0"/>
              <w:widowControl/>
              <w:suppressLineNumbers w:val="0"/>
              <w:spacing w:after="240" w:afterAutospacing="0" w:line="240" w:lineRule="auto"/>
              <w:ind w:left="479" w:leftChars="228" w:firstLine="0" w:firstLineChars="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a</w:t>
            </w:r>
            <w:r>
              <w:rPr>
                <w:rFonts w:hint="eastAsia" w:ascii="宋体" w:hAnsi="宋体" w:eastAsia="宋体" w:cs="宋体"/>
                <w:color w:val="000000" w:themeColor="text1"/>
                <w:kern w:val="0"/>
                <w:sz w:val="24"/>
                <w:szCs w:val="24"/>
                <w:lang w:val="en-US" w:eastAsia="zh-CN" w:bidi="ar"/>
                <w14:textFill>
                  <w14:solidFill>
                    <w14:schemeClr w14:val="tx1"/>
                  </w14:solidFill>
                </w14:textFill>
              </w:rPr>
              <w:t>.</w:t>
            </w:r>
            <w:r>
              <w:rPr>
                <w:rFonts w:ascii="宋体" w:hAnsi="宋体" w:eastAsia="宋体" w:cs="宋体"/>
                <w:color w:val="000000" w:themeColor="text1"/>
                <w:kern w:val="0"/>
                <w:sz w:val="24"/>
                <w:szCs w:val="24"/>
                <w:lang w:val="en-US" w:eastAsia="zh-CN" w:bidi="ar"/>
                <w14:textFill>
                  <w14:solidFill>
                    <w14:schemeClr w14:val="tx1"/>
                  </w14:solidFill>
                </w14:textFill>
              </w:rPr>
              <w:t>贮存易燃</w:t>
            </w:r>
            <w:r>
              <w:rPr>
                <w:rFonts w:hint="eastAsia" w:ascii="宋体" w:hAnsi="宋体" w:eastAsia="宋体" w:cs="宋体"/>
                <w:color w:val="000000" w:themeColor="text1"/>
                <w:kern w:val="0"/>
                <w:sz w:val="24"/>
                <w:szCs w:val="24"/>
                <w:lang w:val="en-US" w:eastAsia="zh-CN" w:bidi="ar"/>
                <w14:textFill>
                  <w14:solidFill>
                    <w14:schemeClr w14:val="tx1"/>
                  </w14:solidFill>
                </w14:textFill>
              </w:rPr>
              <w:t>易</w:t>
            </w:r>
            <w:r>
              <w:rPr>
                <w:rFonts w:ascii="宋体" w:hAnsi="宋体" w:eastAsia="宋体" w:cs="宋体"/>
                <w:color w:val="000000" w:themeColor="text1"/>
                <w:kern w:val="0"/>
                <w:sz w:val="24"/>
                <w:szCs w:val="24"/>
                <w:lang w:val="en-US" w:eastAsia="zh-CN" w:bidi="ar"/>
                <w14:textFill>
                  <w14:solidFill>
                    <w14:schemeClr w14:val="tx1"/>
                  </w14:solidFill>
                </w14:textFill>
              </w:rPr>
              <w:t>爆危险</w:t>
            </w:r>
            <w:r>
              <w:rPr>
                <w:rFonts w:hint="eastAsia" w:ascii="宋体" w:hAnsi="宋体" w:eastAsia="宋体" w:cs="宋体"/>
                <w:color w:val="000000" w:themeColor="text1"/>
                <w:kern w:val="0"/>
                <w:sz w:val="24"/>
                <w:szCs w:val="24"/>
                <w:lang w:val="en-US" w:eastAsia="zh-CN" w:bidi="ar"/>
                <w14:textFill>
                  <w14:solidFill>
                    <w14:schemeClr w14:val="tx1"/>
                  </w14:solidFill>
                </w14:textFill>
              </w:rPr>
              <w:t>废</w:t>
            </w:r>
            <w:r>
              <w:rPr>
                <w:rFonts w:ascii="宋体" w:hAnsi="宋体" w:eastAsia="宋体" w:cs="宋体"/>
                <w:color w:val="000000" w:themeColor="text1"/>
                <w:kern w:val="0"/>
                <w:sz w:val="24"/>
                <w:szCs w:val="24"/>
                <w:lang w:val="en-US" w:eastAsia="zh-CN" w:bidi="ar"/>
                <w14:textFill>
                  <w14:solidFill>
                    <w14:schemeClr w14:val="tx1"/>
                  </w14:solidFill>
                </w14:textFill>
              </w:rPr>
              <w:t>物应配置有机气体报警，</w:t>
            </w:r>
            <w:r>
              <w:rPr>
                <w:rFonts w:hint="eastAsia" w:ascii="宋体" w:hAnsi="宋体" w:eastAsia="宋体" w:cs="宋体"/>
                <w:color w:val="000000" w:themeColor="text1"/>
                <w:kern w:val="0"/>
                <w:sz w:val="24"/>
                <w:szCs w:val="24"/>
                <w:lang w:val="en-US" w:eastAsia="zh-CN" w:bidi="ar"/>
                <w14:textFill>
                  <w14:solidFill>
                    <w14:schemeClr w14:val="tx1"/>
                  </w14:solidFill>
                </w14:textFill>
              </w:rPr>
              <w:t>火灾报警</w:t>
            </w:r>
            <w:r>
              <w:rPr>
                <w:rFonts w:ascii="宋体" w:hAnsi="宋体" w:eastAsia="宋体" w:cs="宋体"/>
                <w:color w:val="000000" w:themeColor="text1"/>
                <w:kern w:val="0"/>
                <w:sz w:val="24"/>
                <w:szCs w:val="24"/>
                <w:lang w:val="en-US" w:eastAsia="zh-CN" w:bidi="ar"/>
                <w14:textFill>
                  <w14:solidFill>
                    <w14:schemeClr w14:val="tx1"/>
                  </w14:solidFill>
                </w14:textFill>
              </w:rPr>
              <w:t>装置。</w:t>
            </w:r>
          </w:p>
          <w:p>
            <w:pPr>
              <w:keepNext w:val="0"/>
              <w:keepLines w:val="0"/>
              <w:widowControl/>
              <w:suppressLineNumbers w:val="0"/>
              <w:spacing w:after="240" w:afterAutospacing="0" w:line="240" w:lineRule="auto"/>
              <w:ind w:firstLine="480" w:firstLineChars="20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b.储罐区设置围堰，车间地</w:t>
            </w:r>
            <w:r>
              <w:rPr>
                <w:rFonts w:hint="eastAsia" w:ascii="宋体" w:hAnsi="宋体" w:eastAsia="宋体" w:cs="宋体"/>
                <w:color w:val="000000" w:themeColor="text1"/>
                <w:kern w:val="0"/>
                <w:sz w:val="24"/>
                <w:szCs w:val="24"/>
                <w:lang w:val="en-US" w:eastAsia="zh-CN" w:bidi="ar"/>
                <w14:textFill>
                  <w14:solidFill>
                    <w14:schemeClr w14:val="tx1"/>
                  </w14:solidFill>
                </w14:textFill>
              </w:rPr>
              <w:t>面</w:t>
            </w:r>
            <w:r>
              <w:rPr>
                <w:rFonts w:ascii="宋体" w:hAnsi="宋体" w:eastAsia="宋体" w:cs="宋体"/>
                <w:color w:val="000000" w:themeColor="text1"/>
                <w:kern w:val="0"/>
                <w:sz w:val="24"/>
                <w:szCs w:val="24"/>
                <w:lang w:val="en-US" w:eastAsia="zh-CN" w:bidi="ar"/>
                <w14:textFill>
                  <w14:solidFill>
                    <w14:schemeClr w14:val="tx1"/>
                  </w14:solidFill>
                </w14:textFill>
              </w:rPr>
              <w:t>进行防</w:t>
            </w:r>
            <w:r>
              <w:rPr>
                <w:rFonts w:hint="eastAsia" w:ascii="宋体" w:hAnsi="宋体" w:eastAsia="宋体" w:cs="宋体"/>
                <w:color w:val="000000" w:themeColor="text1"/>
                <w:kern w:val="0"/>
                <w:sz w:val="24"/>
                <w:szCs w:val="24"/>
                <w:lang w:val="en-US" w:eastAsia="zh-CN" w:bidi="ar"/>
                <w14:textFill>
                  <w14:solidFill>
                    <w14:schemeClr w14:val="tx1"/>
                  </w14:solidFill>
                </w14:textFill>
              </w:rPr>
              <w:t>腐</w:t>
            </w:r>
            <w:r>
              <w:rPr>
                <w:rFonts w:ascii="宋体" w:hAnsi="宋体" w:eastAsia="宋体" w:cs="宋体"/>
                <w:color w:val="000000" w:themeColor="text1"/>
                <w:kern w:val="0"/>
                <w:sz w:val="24"/>
                <w:szCs w:val="24"/>
                <w:lang w:val="en-US" w:eastAsia="zh-CN" w:bidi="ar"/>
                <w14:textFill>
                  <w14:solidFill>
                    <w14:schemeClr w14:val="tx1"/>
                  </w14:solidFill>
                </w14:textFill>
              </w:rPr>
              <w:t>防渗处理。</w:t>
            </w:r>
          </w:p>
          <w:p>
            <w:pPr>
              <w:keepNext w:val="0"/>
              <w:keepLines w:val="0"/>
              <w:widowControl/>
              <w:suppressLineNumbers w:val="0"/>
              <w:spacing w:after="240" w:afterAutospacing="0" w:line="360" w:lineRule="auto"/>
              <w:ind w:firstLine="480" w:firstLineChars="20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hint="eastAsia" w:ascii="宋体" w:hAnsi="宋体" w:eastAsia="宋体" w:cs="宋体"/>
                <w:color w:val="000000" w:themeColor="text1"/>
                <w:kern w:val="0"/>
                <w:sz w:val="24"/>
                <w:szCs w:val="24"/>
                <w:lang w:val="en-US" w:eastAsia="zh-CN" w:bidi="ar"/>
                <w14:textFill>
                  <w14:solidFill>
                    <w14:schemeClr w14:val="tx1"/>
                  </w14:solidFill>
                </w14:textFill>
              </w:rPr>
              <w:t>c.</w:t>
            </w:r>
            <w:r>
              <w:rPr>
                <w:rFonts w:ascii="宋体" w:hAnsi="宋体" w:eastAsia="宋体" w:cs="宋体"/>
                <w:color w:val="000000" w:themeColor="text1"/>
                <w:kern w:val="0"/>
                <w:sz w:val="24"/>
                <w:szCs w:val="24"/>
                <w:lang w:val="en-US" w:eastAsia="zh-CN" w:bidi="ar"/>
                <w14:textFill>
                  <w14:solidFill>
                    <w14:schemeClr w14:val="tx1"/>
                  </w14:solidFill>
                </w14:textFill>
              </w:rPr>
              <w:t>危险</w:t>
            </w:r>
            <w:r>
              <w:rPr>
                <w:rFonts w:hint="eastAsia" w:ascii="宋体" w:hAnsi="宋体" w:eastAsia="宋体" w:cs="宋体"/>
                <w:color w:val="000000" w:themeColor="text1"/>
                <w:kern w:val="0"/>
                <w:sz w:val="24"/>
                <w:szCs w:val="24"/>
                <w:lang w:val="en-US" w:eastAsia="zh-CN" w:bidi="ar"/>
                <w14:textFill>
                  <w14:solidFill>
                    <w14:schemeClr w14:val="tx1"/>
                  </w14:solidFill>
                </w14:textFill>
              </w:rPr>
              <w:t>废</w:t>
            </w:r>
            <w:r>
              <w:rPr>
                <w:rFonts w:ascii="宋体" w:hAnsi="宋体" w:eastAsia="宋体" w:cs="宋体"/>
                <w:color w:val="000000" w:themeColor="text1"/>
                <w:kern w:val="0"/>
                <w:sz w:val="24"/>
                <w:szCs w:val="24"/>
                <w:lang w:val="en-US" w:eastAsia="zh-CN" w:bidi="ar"/>
                <w14:textFill>
                  <w14:solidFill>
                    <w14:schemeClr w14:val="tx1"/>
                  </w14:solidFill>
                </w14:textFill>
              </w:rPr>
              <w:t>物入库贮存后，必须作好记</w:t>
            </w:r>
            <w:r>
              <w:rPr>
                <w:rFonts w:hint="eastAsia" w:ascii="宋体" w:hAnsi="宋体" w:eastAsia="宋体" w:cs="宋体"/>
                <w:color w:val="000000" w:themeColor="text1"/>
                <w:kern w:val="0"/>
                <w:sz w:val="24"/>
                <w:szCs w:val="24"/>
                <w:lang w:val="en-US" w:eastAsia="zh-CN" w:bidi="ar"/>
                <w14:textFill>
                  <w14:solidFill>
                    <w14:schemeClr w14:val="tx1"/>
                  </w14:solidFill>
                </w14:textFill>
              </w:rPr>
              <w:t>录</w:t>
            </w:r>
            <w:r>
              <w:rPr>
                <w:rFonts w:ascii="宋体" w:hAnsi="宋体" w:eastAsia="宋体" w:cs="宋体"/>
                <w:color w:val="000000" w:themeColor="text1"/>
                <w:kern w:val="0"/>
                <w:sz w:val="24"/>
                <w:szCs w:val="24"/>
                <w:lang w:val="en-US" w:eastAsia="zh-CN" w:bidi="ar"/>
                <w14:textFill>
                  <w14:solidFill>
                    <w14:schemeClr w14:val="tx1"/>
                  </w14:solidFill>
                </w14:textFill>
              </w:rPr>
              <w:t>，记</w:t>
            </w:r>
            <w:r>
              <w:rPr>
                <w:rFonts w:hint="eastAsia" w:ascii="宋体" w:hAnsi="宋体" w:eastAsia="宋体" w:cs="宋体"/>
                <w:color w:val="000000" w:themeColor="text1"/>
                <w:kern w:val="0"/>
                <w:sz w:val="24"/>
                <w:szCs w:val="24"/>
                <w:lang w:val="en-US" w:eastAsia="zh-CN" w:bidi="ar"/>
                <w14:textFill>
                  <w14:solidFill>
                    <w14:schemeClr w14:val="tx1"/>
                  </w14:solidFill>
                </w14:textFill>
              </w:rPr>
              <w:t>录</w:t>
            </w:r>
            <w:r>
              <w:rPr>
                <w:rFonts w:ascii="宋体" w:hAnsi="宋体" w:eastAsia="宋体" w:cs="宋体"/>
                <w:color w:val="000000" w:themeColor="text1"/>
                <w:kern w:val="0"/>
                <w:sz w:val="24"/>
                <w:szCs w:val="24"/>
                <w:lang w:val="en-US" w:eastAsia="zh-CN" w:bidi="ar"/>
                <w14:textFill>
                  <w14:solidFill>
                    <w14:schemeClr w14:val="tx1"/>
                  </w14:solidFill>
                </w14:textFill>
              </w:rPr>
              <w:t>上有标明危险</w:t>
            </w:r>
            <w:r>
              <w:rPr>
                <w:rFonts w:hint="eastAsia" w:ascii="宋体" w:hAnsi="宋体" w:eastAsia="宋体" w:cs="宋体"/>
                <w:color w:val="000000" w:themeColor="text1"/>
                <w:kern w:val="0"/>
                <w:sz w:val="24"/>
                <w:szCs w:val="24"/>
                <w:lang w:val="en-US" w:eastAsia="zh-CN" w:bidi="ar"/>
                <w14:textFill>
                  <w14:solidFill>
                    <w14:schemeClr w14:val="tx1"/>
                  </w14:solidFill>
                </w14:textFill>
              </w:rPr>
              <w:t>废</w:t>
            </w:r>
            <w:r>
              <w:rPr>
                <w:rFonts w:ascii="宋体" w:hAnsi="宋体" w:eastAsia="宋体" w:cs="宋体"/>
                <w:color w:val="000000" w:themeColor="text1"/>
                <w:kern w:val="0"/>
                <w:sz w:val="24"/>
                <w:szCs w:val="24"/>
                <w:lang w:val="en-US" w:eastAsia="zh-CN" w:bidi="ar"/>
                <w14:textFill>
                  <w14:solidFill>
                    <w14:schemeClr w14:val="tx1"/>
                  </w14:solidFill>
                </w14:textFill>
              </w:rPr>
              <w:t>物的名称。 来源、数量特性和包装容器的类别</w:t>
            </w:r>
            <w:r>
              <w:rPr>
                <w:rFonts w:hint="eastAsia" w:ascii="宋体" w:hAnsi="宋体" w:eastAsia="宋体" w:cs="宋体"/>
                <w:color w:val="000000" w:themeColor="text1"/>
                <w:kern w:val="0"/>
                <w:sz w:val="24"/>
                <w:szCs w:val="24"/>
                <w:lang w:val="en-US" w:eastAsia="zh-CN" w:bidi="ar"/>
                <w14:textFill>
                  <w14:solidFill>
                    <w14:schemeClr w14:val="tx1"/>
                  </w14:solidFill>
                </w14:textFill>
              </w:rPr>
              <w:t>，入库</w:t>
            </w:r>
            <w:r>
              <w:rPr>
                <w:rFonts w:ascii="宋体" w:hAnsi="宋体" w:eastAsia="宋体" w:cs="宋体"/>
                <w:color w:val="000000" w:themeColor="text1"/>
                <w:kern w:val="0"/>
                <w:sz w:val="24"/>
                <w:szCs w:val="24"/>
                <w:lang w:val="en-US" w:eastAsia="zh-CN" w:bidi="ar"/>
                <w14:textFill>
                  <w14:solidFill>
                    <w14:schemeClr w14:val="tx1"/>
                  </w14:solidFill>
                </w14:textFill>
              </w:rPr>
              <w:t>时间</w:t>
            </w:r>
            <w:r>
              <w:rPr>
                <w:rFonts w:hint="eastAsia" w:ascii="宋体" w:hAnsi="宋体" w:eastAsia="宋体" w:cs="宋体"/>
                <w:color w:val="000000" w:themeColor="text1"/>
                <w:kern w:val="0"/>
                <w:sz w:val="24"/>
                <w:szCs w:val="24"/>
                <w:lang w:val="en-US" w:eastAsia="zh-CN" w:bidi="ar"/>
                <w14:textFill>
                  <w14:solidFill>
                    <w14:schemeClr w14:val="tx1"/>
                  </w14:solidFill>
                </w14:textFill>
              </w:rPr>
              <w:t>、存</w:t>
            </w:r>
            <w:r>
              <w:rPr>
                <w:rFonts w:ascii="宋体" w:hAnsi="宋体" w:eastAsia="宋体" w:cs="宋体"/>
                <w:color w:val="000000" w:themeColor="text1"/>
                <w:kern w:val="0"/>
                <w:sz w:val="24"/>
                <w:szCs w:val="24"/>
                <w:lang w:val="en-US" w:eastAsia="zh-CN" w:bidi="ar"/>
                <w14:textFill>
                  <w14:solidFill>
                    <w14:schemeClr w14:val="tx1"/>
                  </w14:solidFill>
                </w14:textFill>
              </w:rPr>
              <w:t>放位</w:t>
            </w:r>
            <w:r>
              <w:rPr>
                <w:rFonts w:hint="eastAsia" w:ascii="宋体" w:hAnsi="宋体" w:eastAsia="宋体" w:cs="宋体"/>
                <w:color w:val="000000" w:themeColor="text1"/>
                <w:kern w:val="0"/>
                <w:sz w:val="24"/>
                <w:szCs w:val="24"/>
                <w:lang w:val="en-US" w:eastAsia="zh-CN" w:bidi="ar"/>
                <w14:textFill>
                  <w14:solidFill>
                    <w14:schemeClr w14:val="tx1"/>
                  </w14:solidFill>
                </w14:textFill>
              </w:rPr>
              <w:t>置，废</w:t>
            </w:r>
            <w:r>
              <w:rPr>
                <w:rFonts w:ascii="宋体" w:hAnsi="宋体" w:eastAsia="宋体" w:cs="宋体"/>
                <w:color w:val="000000" w:themeColor="text1"/>
                <w:kern w:val="0"/>
                <w:sz w:val="24"/>
                <w:szCs w:val="24"/>
                <w:lang w:val="en-US" w:eastAsia="zh-CN" w:bidi="ar"/>
                <w14:textFill>
                  <w14:solidFill>
                    <w14:schemeClr w14:val="tx1"/>
                  </w14:solidFill>
                </w14:textFill>
              </w:rPr>
              <w:t>物出库时间及接收单位的名称，同时危险废物的记录或货单在危险</w:t>
            </w:r>
            <w:r>
              <w:rPr>
                <w:rFonts w:hint="eastAsia" w:ascii="宋体" w:hAnsi="宋体" w:eastAsia="宋体" w:cs="宋体"/>
                <w:color w:val="000000" w:themeColor="text1"/>
                <w:kern w:val="0"/>
                <w:sz w:val="24"/>
                <w:szCs w:val="24"/>
                <w:lang w:val="en-US" w:eastAsia="zh-CN" w:bidi="ar"/>
                <w14:textFill>
                  <w14:solidFill>
                    <w14:schemeClr w14:val="tx1"/>
                  </w14:solidFill>
                </w14:textFill>
              </w:rPr>
              <w:t>废</w:t>
            </w:r>
            <w:r>
              <w:rPr>
                <w:rFonts w:ascii="宋体" w:hAnsi="宋体" w:eastAsia="宋体" w:cs="宋体"/>
                <w:color w:val="000000" w:themeColor="text1"/>
                <w:kern w:val="0"/>
                <w:sz w:val="24"/>
                <w:szCs w:val="24"/>
                <w:lang w:val="en-US" w:eastAsia="zh-CN" w:bidi="ar"/>
                <w14:textFill>
                  <w14:solidFill>
                    <w14:schemeClr w14:val="tx1"/>
                  </w14:solidFill>
                </w14:textFill>
              </w:rPr>
              <w:t>物转运后应</w:t>
            </w:r>
            <w:r>
              <w:rPr>
                <w:rFonts w:hint="eastAsia" w:ascii="宋体" w:hAnsi="宋体" w:eastAsia="宋体" w:cs="宋体"/>
                <w:color w:val="000000" w:themeColor="text1"/>
                <w:kern w:val="0"/>
                <w:sz w:val="24"/>
                <w:szCs w:val="24"/>
                <w:lang w:val="en-US" w:eastAsia="zh-CN" w:bidi="ar"/>
                <w14:textFill>
                  <w14:solidFill>
                    <w14:schemeClr w14:val="tx1"/>
                  </w14:solidFill>
                </w14:textFill>
              </w:rPr>
              <w:t>继</w:t>
            </w:r>
            <w:r>
              <w:rPr>
                <w:rFonts w:ascii="宋体" w:hAnsi="宋体" w:eastAsia="宋体" w:cs="宋体"/>
                <w:color w:val="000000" w:themeColor="text1"/>
                <w:kern w:val="0"/>
                <w:sz w:val="24"/>
                <w:szCs w:val="24"/>
                <w:lang w:val="en-US" w:eastAsia="zh-CN" w:bidi="ar"/>
                <w14:textFill>
                  <w14:solidFill>
                    <w14:schemeClr w14:val="tx1"/>
                  </w14:solidFill>
                </w14:textFill>
              </w:rPr>
              <w:t>续保留3年，</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d.危险废物贮存库房内必须设置警示标志，</w:t>
            </w:r>
            <w:r>
              <w:rPr>
                <w:rFonts w:ascii="宋体" w:hAnsi="宋体" w:eastAsia="宋体" w:cs="宋体"/>
                <w:color w:val="000000" w:themeColor="text1"/>
                <w:kern w:val="0"/>
                <w:sz w:val="24"/>
                <w:szCs w:val="24"/>
                <w:lang w:val="en-US" w:eastAsia="zh-CN" w:bidi="ar"/>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r>
              <w:rPr>
                <w:rFonts w:ascii="宋体" w:hAnsi="宋体" w:eastAsia="宋体" w:cs="宋体"/>
                <w:color w:val="000000" w:themeColor="text1"/>
                <w:kern w:val="0"/>
                <w:sz w:val="24"/>
                <w:szCs w:val="24"/>
                <w:lang w:val="en-US" w:eastAsia="zh-CN" w:bidi="ar"/>
                <w14:textFill>
                  <w14:solidFill>
                    <w14:schemeClr w14:val="tx1"/>
                  </w14:solidFill>
                </w14:textFill>
              </w:rPr>
              <w:t>e.应配备通讯设备、照明设备，安全防护服装及工具，并设有应急防护设施。</w:t>
            </w:r>
          </w:p>
          <w:p>
            <w:pPr>
              <w:keepNext w:val="0"/>
              <w:keepLines w:val="0"/>
              <w:widowControl/>
              <w:suppressLineNumbers w:val="0"/>
              <w:spacing w:after="240" w:afterAutospacing="0" w:line="240" w:lineRule="auto"/>
              <w:ind w:left="479" w:leftChars="228" w:firstLine="0" w:firstLineChars="0"/>
              <w:jc w:val="left"/>
              <w:rPr>
                <w:rFonts w:ascii="宋体" w:hAnsi="宋体" w:eastAsia="宋体" w:cs="宋体"/>
                <w:color w:val="000000" w:themeColor="text1"/>
                <w:kern w:val="0"/>
                <w:sz w:val="24"/>
                <w:szCs w:val="24"/>
                <w:lang w:val="en-US" w:eastAsia="zh-CN" w:bidi="ar"/>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f、废机油储罐内设置呼吸孔，防止气体膨胀。</w:t>
            </w:r>
          </w:p>
          <w:p>
            <w:pPr>
              <w:keepNext w:val="0"/>
              <w:keepLines w:val="0"/>
              <w:widowControl/>
              <w:suppressLineNumbers w:val="0"/>
              <w:spacing w:after="240" w:afterAutospacing="0" w:line="360" w:lineRule="auto"/>
              <w:ind w:firstLine="480" w:firstLineChars="200"/>
              <w:jc w:val="left"/>
              <w:rPr>
                <w:rFonts w:hint="eastAsia" w:ascii="Times New Roman" w:hAnsi="Times New Roman" w:eastAsia="宋体"/>
                <w:color w:val="000000" w:themeColor="text1"/>
                <w:sz w:val="24"/>
                <w:szCs w:val="24"/>
                <w:lang w:eastAsia="zh-CN"/>
                <w14:textFill>
                  <w14:solidFill>
                    <w14:schemeClr w14:val="tx1"/>
                  </w14:solidFill>
                </w14:textFill>
              </w:rPr>
            </w:pPr>
            <w:r>
              <w:rPr>
                <w:rFonts w:ascii="宋体" w:hAnsi="宋体" w:eastAsia="宋体" w:cs="宋体"/>
                <w:color w:val="000000" w:themeColor="text1"/>
                <w:kern w:val="0"/>
                <w:sz w:val="24"/>
                <w:szCs w:val="24"/>
                <w:lang w:val="en-US" w:eastAsia="zh-CN" w:bidi="ar"/>
                <w14:textFill>
                  <w14:solidFill>
                    <w14:schemeClr w14:val="tx1"/>
                  </w14:solidFill>
                </w14:textFill>
              </w:rPr>
              <w:t>g、危险</w:t>
            </w:r>
            <w:r>
              <w:rPr>
                <w:rFonts w:hint="eastAsia" w:ascii="宋体" w:hAnsi="宋体" w:eastAsia="宋体" w:cs="宋体"/>
                <w:color w:val="000000" w:themeColor="text1"/>
                <w:kern w:val="0"/>
                <w:sz w:val="24"/>
                <w:szCs w:val="24"/>
                <w:lang w:val="en-US" w:eastAsia="zh-CN" w:bidi="ar"/>
                <w14:textFill>
                  <w14:solidFill>
                    <w14:schemeClr w14:val="tx1"/>
                  </w14:solidFill>
                </w14:textFill>
              </w:rPr>
              <w:t>废</w:t>
            </w:r>
            <w:r>
              <w:rPr>
                <w:rFonts w:ascii="宋体" w:hAnsi="宋体" w:eastAsia="宋体" w:cs="宋体"/>
                <w:color w:val="000000" w:themeColor="text1"/>
                <w:kern w:val="0"/>
                <w:sz w:val="24"/>
                <w:szCs w:val="24"/>
                <w:lang w:val="en-US" w:eastAsia="zh-CN" w:bidi="ar"/>
                <w14:textFill>
                  <w14:solidFill>
                    <w14:schemeClr w14:val="tx1"/>
                  </w14:solidFill>
                </w14:textFill>
              </w:rPr>
              <w:t>物的转移应严格按照《危险废物转移联单管理办法(总局令第5号)》执行，并填写危险废物转移联单。</w:t>
            </w:r>
          </w:p>
          <w:p>
            <w:pPr>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因此，项目</w:t>
            </w:r>
            <w:r>
              <w:rPr>
                <w:rFonts w:ascii="Times New Roman" w:hAnsi="Times New Roman" w:eastAsia="宋体"/>
                <w:color w:val="000000" w:themeColor="text1"/>
                <w:sz w:val="24"/>
                <w:szCs w:val="24"/>
                <w14:textFill>
                  <w14:solidFill>
                    <w14:schemeClr w14:val="tx1"/>
                  </w14:solidFill>
                </w14:textFill>
              </w:rPr>
              <w:t>运营过程中</w:t>
            </w:r>
            <w:r>
              <w:rPr>
                <w:rFonts w:hint="eastAsia" w:ascii="Times New Roman" w:hAnsi="Times New Roman" w:eastAsia="宋体"/>
                <w:color w:val="000000" w:themeColor="text1"/>
                <w:sz w:val="24"/>
                <w:szCs w:val="24"/>
                <w14:textFill>
                  <w14:solidFill>
                    <w14:schemeClr w14:val="tx1"/>
                  </w14:solidFill>
                </w14:textFill>
              </w:rPr>
              <w:t>。</w:t>
            </w:r>
            <w:r>
              <w:rPr>
                <w:rFonts w:ascii="Times New Roman" w:hAnsi="Times New Roman" w:eastAsia="宋体"/>
                <w:color w:val="000000" w:themeColor="text1"/>
                <w:sz w:val="24"/>
                <w:szCs w:val="24"/>
                <w14:textFill>
                  <w14:solidFill>
                    <w14:schemeClr w14:val="tx1"/>
                  </w14:solidFill>
                </w14:textFill>
              </w:rPr>
              <w:t>在采取上述防治措施</w:t>
            </w:r>
            <w:r>
              <w:rPr>
                <w:rFonts w:hint="eastAsia" w:ascii="Times New Roman" w:hAnsi="Times New Roman" w:eastAsia="宋体"/>
                <w:color w:val="000000" w:themeColor="text1"/>
                <w:sz w:val="24"/>
                <w:szCs w:val="24"/>
                <w14:textFill>
                  <w14:solidFill>
                    <w14:schemeClr w14:val="tx1"/>
                  </w14:solidFill>
                </w14:textFill>
              </w:rPr>
              <w:t>后</w:t>
            </w:r>
            <w:r>
              <w:rPr>
                <w:rFonts w:ascii="Times New Roman" w:hAnsi="Times New Roman" w:eastAsia="宋体"/>
                <w:color w:val="000000" w:themeColor="text1"/>
                <w:sz w:val="24"/>
                <w:szCs w:val="24"/>
                <w14:textFill>
                  <w14:solidFill>
                    <w14:schemeClr w14:val="tx1"/>
                  </w14:solidFill>
                </w14:textFill>
              </w:rPr>
              <w:t>，项目造成的环境风险影响可以得到</w:t>
            </w:r>
            <w:r>
              <w:rPr>
                <w:rFonts w:hint="eastAsia" w:ascii="Times New Roman" w:hAnsi="Times New Roman" w:eastAsia="宋体"/>
                <w:color w:val="000000" w:themeColor="text1"/>
                <w:sz w:val="24"/>
                <w:szCs w:val="24"/>
                <w14:textFill>
                  <w14:solidFill>
                    <w14:schemeClr w14:val="tx1"/>
                  </w14:solidFill>
                </w14:textFill>
              </w:rPr>
              <w:t>控制和</w:t>
            </w:r>
            <w:r>
              <w:rPr>
                <w:rFonts w:ascii="Times New Roman" w:hAnsi="Times New Roman" w:eastAsia="宋体"/>
                <w:color w:val="000000" w:themeColor="text1"/>
                <w:sz w:val="24"/>
                <w:szCs w:val="24"/>
                <w14:textFill>
                  <w14:solidFill>
                    <w14:schemeClr w14:val="tx1"/>
                  </w14:solidFill>
                </w14:textFill>
              </w:rPr>
              <w:t>减轻。</w:t>
            </w:r>
          </w:p>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3</w:t>
            </w:r>
            <w:r>
              <w:rPr>
                <w:rFonts w:hint="eastAsia" w:ascii="Times New Roman" w:hAnsi="Times New Roman" w:eastAsia="宋体"/>
                <w:b/>
                <w:sz w:val="24"/>
                <w:szCs w:val="24"/>
                <w:lang w:val="en-US" w:eastAsia="zh-CN"/>
              </w:rPr>
              <w:t>.</w:t>
            </w:r>
            <w:r>
              <w:rPr>
                <w:rFonts w:hint="eastAsia"/>
                <w:b/>
                <w:sz w:val="24"/>
                <w:szCs w:val="24"/>
                <w:lang w:val="en-US" w:eastAsia="zh-CN"/>
              </w:rPr>
              <w:t>3突发</w:t>
            </w:r>
            <w:r>
              <w:rPr>
                <w:rFonts w:ascii="Times New Roman" w:hAnsi="Times New Roman" w:eastAsia="宋体"/>
                <w:b/>
                <w:sz w:val="24"/>
                <w:szCs w:val="24"/>
              </w:rPr>
              <w:t>事故应急预案</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根据《</w:t>
            </w:r>
            <w:r>
              <w:rPr>
                <w:rFonts w:hint="eastAsia" w:ascii="Times New Roman" w:hAnsi="Times New Roman" w:eastAsia="宋体"/>
                <w:sz w:val="24"/>
                <w:szCs w:val="24"/>
              </w:rPr>
              <w:t>关于</w:t>
            </w:r>
            <w:r>
              <w:rPr>
                <w:rFonts w:ascii="Times New Roman" w:hAnsi="Times New Roman" w:eastAsia="宋体"/>
                <w:sz w:val="24"/>
                <w:szCs w:val="24"/>
              </w:rPr>
              <w:t>切实</w:t>
            </w:r>
            <w:r>
              <w:rPr>
                <w:rFonts w:hint="eastAsia" w:ascii="Times New Roman" w:hAnsi="Times New Roman" w:eastAsia="宋体"/>
                <w:sz w:val="24"/>
                <w:szCs w:val="24"/>
              </w:rPr>
              <w:t>加强</w:t>
            </w:r>
            <w:r>
              <w:rPr>
                <w:rFonts w:ascii="Times New Roman" w:hAnsi="Times New Roman" w:eastAsia="宋体"/>
                <w:sz w:val="24"/>
                <w:szCs w:val="24"/>
              </w:rPr>
              <w:t>风险防范严格环境影响评价管理的通知》</w:t>
            </w:r>
            <w:r>
              <w:rPr>
                <w:rFonts w:hint="eastAsia" w:ascii="Times New Roman" w:hAnsi="Times New Roman" w:eastAsia="宋体"/>
                <w:sz w:val="24"/>
                <w:szCs w:val="24"/>
              </w:rPr>
              <w:t>环</w:t>
            </w:r>
            <w:r>
              <w:rPr>
                <w:rFonts w:ascii="Times New Roman" w:hAnsi="Times New Roman" w:eastAsia="宋体"/>
                <w:sz w:val="24"/>
                <w:szCs w:val="24"/>
              </w:rPr>
              <w:t>发</w:t>
            </w:r>
            <w:r>
              <w:rPr>
                <w:rFonts w:hint="eastAsia" w:ascii="Times New Roman" w:hAnsi="Times New Roman" w:eastAsia="宋体"/>
                <w:sz w:val="24"/>
                <w:szCs w:val="24"/>
              </w:rPr>
              <w:t>[2012]98号</w:t>
            </w:r>
            <w:r>
              <w:rPr>
                <w:rFonts w:ascii="Times New Roman" w:hAnsi="Times New Roman" w:eastAsia="宋体"/>
                <w:sz w:val="24"/>
                <w:szCs w:val="24"/>
              </w:rPr>
              <w:t>文、《</w:t>
            </w:r>
            <w:r>
              <w:rPr>
                <w:rFonts w:hint="eastAsia" w:ascii="Times New Roman" w:hAnsi="Times New Roman" w:eastAsia="宋体"/>
                <w:sz w:val="24"/>
                <w:szCs w:val="24"/>
              </w:rPr>
              <w:t>关于</w:t>
            </w:r>
            <w:r>
              <w:rPr>
                <w:rFonts w:ascii="Times New Roman" w:hAnsi="Times New Roman" w:eastAsia="宋体"/>
                <w:sz w:val="24"/>
                <w:szCs w:val="24"/>
              </w:rPr>
              <w:t>进一步加强环境影响评价管理防范环境风险的通知》</w:t>
            </w:r>
            <w:r>
              <w:rPr>
                <w:rFonts w:hint="eastAsia" w:ascii="Times New Roman" w:hAnsi="Times New Roman" w:eastAsia="宋体"/>
                <w:sz w:val="24"/>
                <w:szCs w:val="24"/>
              </w:rPr>
              <w:t>环</w:t>
            </w:r>
            <w:r>
              <w:rPr>
                <w:rFonts w:ascii="Times New Roman" w:hAnsi="Times New Roman" w:eastAsia="宋体"/>
                <w:sz w:val="24"/>
                <w:szCs w:val="24"/>
              </w:rPr>
              <w:t>发</w:t>
            </w:r>
            <w:r>
              <w:rPr>
                <w:rFonts w:hint="eastAsia" w:ascii="Times New Roman" w:hAnsi="Times New Roman" w:eastAsia="宋体"/>
                <w:sz w:val="24"/>
                <w:szCs w:val="24"/>
              </w:rPr>
              <w:t>[2012]77号</w:t>
            </w:r>
            <w:r>
              <w:rPr>
                <w:rFonts w:ascii="Times New Roman" w:hAnsi="Times New Roman" w:eastAsia="宋体"/>
                <w:sz w:val="24"/>
                <w:szCs w:val="24"/>
              </w:rPr>
              <w:t>文及</w:t>
            </w:r>
            <w:r>
              <w:rPr>
                <w:rFonts w:hint="eastAsia" w:ascii="Times New Roman" w:hAnsi="Times New Roman" w:eastAsia="宋体"/>
                <w:sz w:val="24"/>
                <w:szCs w:val="24"/>
              </w:rPr>
              <w:t>《企业</w:t>
            </w:r>
            <w:r>
              <w:rPr>
                <w:rFonts w:ascii="Times New Roman" w:hAnsi="Times New Roman" w:eastAsia="宋体"/>
                <w:sz w:val="24"/>
                <w:szCs w:val="24"/>
              </w:rPr>
              <w:t>事业单位突发环境事件应急预案备案管理办法（</w:t>
            </w:r>
            <w:r>
              <w:rPr>
                <w:rFonts w:hint="eastAsia" w:ascii="Times New Roman" w:hAnsi="Times New Roman" w:eastAsia="宋体"/>
                <w:sz w:val="24"/>
                <w:szCs w:val="24"/>
              </w:rPr>
              <w:t>试行</w:t>
            </w:r>
            <w:r>
              <w:rPr>
                <w:rFonts w:ascii="Times New Roman" w:hAnsi="Times New Roman" w:eastAsia="宋体"/>
                <w:sz w:val="24"/>
                <w:szCs w:val="24"/>
              </w:rPr>
              <w:t>）</w:t>
            </w:r>
            <w:r>
              <w:rPr>
                <w:rFonts w:hint="eastAsia" w:ascii="Times New Roman" w:hAnsi="Times New Roman" w:eastAsia="宋体"/>
                <w:sz w:val="24"/>
                <w:szCs w:val="24"/>
              </w:rPr>
              <w:t>》（环</w:t>
            </w:r>
            <w:r>
              <w:rPr>
                <w:rFonts w:ascii="Times New Roman" w:hAnsi="Times New Roman" w:eastAsia="宋体"/>
                <w:sz w:val="24"/>
                <w:szCs w:val="24"/>
              </w:rPr>
              <w:t>发</w:t>
            </w:r>
            <w:r>
              <w:rPr>
                <w:rFonts w:hint="eastAsia" w:ascii="Times New Roman" w:hAnsi="Times New Roman" w:eastAsia="宋体"/>
                <w:sz w:val="24"/>
                <w:szCs w:val="24"/>
              </w:rPr>
              <w:t>[2015]4号）</w:t>
            </w:r>
            <w:r>
              <w:rPr>
                <w:rFonts w:ascii="Times New Roman" w:hAnsi="Times New Roman" w:eastAsia="宋体"/>
                <w:sz w:val="24"/>
                <w:szCs w:val="24"/>
              </w:rPr>
              <w:t>的相关内容规定</w:t>
            </w:r>
            <w:r>
              <w:rPr>
                <w:rFonts w:hint="eastAsia" w:ascii="Times New Roman" w:hAnsi="Times New Roman" w:eastAsia="宋体"/>
                <w:sz w:val="24"/>
                <w:szCs w:val="24"/>
              </w:rPr>
              <w:t>，</w:t>
            </w:r>
            <w:r>
              <w:rPr>
                <w:rFonts w:ascii="Times New Roman" w:hAnsi="Times New Roman" w:eastAsia="宋体"/>
                <w:sz w:val="24"/>
                <w:szCs w:val="24"/>
              </w:rPr>
              <w:t>编制本项目环境事故</w:t>
            </w:r>
            <w:r>
              <w:rPr>
                <w:rFonts w:hint="eastAsia" w:ascii="Times New Roman" w:hAnsi="Times New Roman" w:eastAsia="宋体"/>
                <w:sz w:val="24"/>
                <w:szCs w:val="24"/>
              </w:rPr>
              <w:t>应急</w:t>
            </w:r>
            <w:r>
              <w:rPr>
                <w:rFonts w:ascii="Times New Roman" w:hAnsi="Times New Roman" w:eastAsia="宋体"/>
                <w:sz w:val="24"/>
                <w:szCs w:val="24"/>
              </w:rPr>
              <w:t>预案即</w:t>
            </w:r>
            <w:r>
              <w:rPr>
                <w:rFonts w:hint="eastAsia" w:ascii="Times New Roman" w:hAnsi="Times New Roman" w:eastAsia="宋体"/>
                <w:sz w:val="24"/>
                <w:szCs w:val="24"/>
              </w:rPr>
              <w:t>制定</w:t>
            </w:r>
            <w:r>
              <w:rPr>
                <w:rFonts w:ascii="Times New Roman" w:hAnsi="Times New Roman" w:eastAsia="宋体"/>
                <w:sz w:val="24"/>
                <w:szCs w:val="24"/>
              </w:rPr>
              <w:t>环境风险防范措施。</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本评价</w:t>
            </w:r>
            <w:r>
              <w:rPr>
                <w:rFonts w:ascii="Times New Roman" w:hAnsi="Times New Roman" w:eastAsia="宋体"/>
                <w:sz w:val="24"/>
                <w:szCs w:val="24"/>
              </w:rPr>
              <w:t>编制的应急预案仅供参考，建设单位需正式</w:t>
            </w:r>
            <w:r>
              <w:rPr>
                <w:rFonts w:hint="eastAsia" w:ascii="Times New Roman" w:hAnsi="Times New Roman" w:eastAsia="宋体"/>
                <w:sz w:val="24"/>
                <w:szCs w:val="24"/>
              </w:rPr>
              <w:t>制定</w:t>
            </w:r>
            <w:r>
              <w:rPr>
                <w:rFonts w:ascii="Times New Roman" w:hAnsi="Times New Roman" w:eastAsia="宋体"/>
                <w:sz w:val="24"/>
                <w:szCs w:val="24"/>
              </w:rPr>
              <w:t>更为妥善、</w:t>
            </w:r>
            <w:r>
              <w:rPr>
                <w:rFonts w:hint="eastAsia" w:ascii="Times New Roman" w:hAnsi="Times New Roman" w:eastAsia="宋体"/>
                <w:sz w:val="24"/>
                <w:szCs w:val="24"/>
              </w:rPr>
              <w:t>全面</w:t>
            </w:r>
            <w:r>
              <w:rPr>
                <w:rFonts w:ascii="Times New Roman" w:hAnsi="Times New Roman" w:eastAsia="宋体"/>
                <w:sz w:val="24"/>
                <w:szCs w:val="24"/>
              </w:rPr>
              <w:t>的应急预案</w:t>
            </w:r>
            <w:r>
              <w:rPr>
                <w:rFonts w:hint="eastAsia"/>
                <w:sz w:val="24"/>
                <w:szCs w:val="24"/>
                <w:lang w:eastAsia="zh-CN"/>
              </w:rPr>
              <w:t>，并去当地环保局进行备案</w:t>
            </w:r>
            <w:r>
              <w:rPr>
                <w:rFonts w:ascii="Times New Roman" w:hAnsi="Times New Roman" w:eastAsia="宋体"/>
                <w:sz w:val="24"/>
                <w:szCs w:val="24"/>
              </w:rPr>
              <w:t>。针对</w:t>
            </w:r>
            <w:r>
              <w:rPr>
                <w:rFonts w:hint="eastAsia" w:ascii="Times New Roman" w:hAnsi="Times New Roman" w:eastAsia="宋体"/>
                <w:sz w:val="24"/>
                <w:szCs w:val="24"/>
              </w:rPr>
              <w:t>本项目</w:t>
            </w:r>
            <w:r>
              <w:rPr>
                <w:rFonts w:ascii="Times New Roman" w:hAnsi="Times New Roman" w:eastAsia="宋体"/>
                <w:sz w:val="24"/>
                <w:szCs w:val="24"/>
              </w:rPr>
              <w:t>可能发生的突发事故，由分管领导负责，组织成立事故应急救援小组，制定事故应急处理方案，对人员进行培训和演练，使企业在出现突发</w:t>
            </w:r>
            <w:r>
              <w:rPr>
                <w:rFonts w:hint="eastAsia" w:ascii="Times New Roman" w:hAnsi="Times New Roman" w:eastAsia="宋体"/>
                <w:sz w:val="24"/>
                <w:szCs w:val="24"/>
              </w:rPr>
              <w:t>事故</w:t>
            </w:r>
            <w:r>
              <w:rPr>
                <w:rFonts w:ascii="Times New Roman" w:hAnsi="Times New Roman" w:eastAsia="宋体"/>
                <w:sz w:val="24"/>
                <w:szCs w:val="24"/>
              </w:rPr>
              <w:t>时，有周密的计划进行抢险、抢修，使事故范围得以减小，人员伤亡率降到最低，对企业生产影响程度最低。</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outlineLvl w:val="9"/>
              <w:rPr>
                <w:rFonts w:ascii="Times New Roman" w:hAnsi="Times New Roman" w:eastAsia="宋体"/>
                <w:sz w:val="24"/>
                <w:szCs w:val="24"/>
              </w:rPr>
            </w:pPr>
            <w:r>
              <w:rPr>
                <w:sz w:val="21"/>
              </w:rPr>
              <mc:AlternateContent>
                <mc:Choice Requires="wps">
                  <w:drawing>
                    <wp:anchor distT="0" distB="0" distL="114300" distR="114300" simplePos="0" relativeHeight="251666432" behindDoc="0" locked="0" layoutInCell="1" allowOverlap="1">
                      <wp:simplePos x="0" y="0"/>
                      <wp:positionH relativeFrom="column">
                        <wp:posOffset>646430</wp:posOffset>
                      </wp:positionH>
                      <wp:positionV relativeFrom="paragraph">
                        <wp:posOffset>269240</wp:posOffset>
                      </wp:positionV>
                      <wp:extent cx="3171825" cy="351155"/>
                      <wp:effectExtent l="4445" t="4445" r="5080" b="6350"/>
                      <wp:wrapNone/>
                      <wp:docPr id="1" name="文本框 1"/>
                      <wp:cNvGraphicFramePr/>
                      <a:graphic xmlns:a="http://schemas.openxmlformats.org/drawingml/2006/main">
                        <a:graphicData uri="http://schemas.microsoft.com/office/word/2010/wordprocessingShape">
                          <wps:wsp>
                            <wps:cNvSpPr txBox="1"/>
                            <wps:spPr>
                              <a:xfrm>
                                <a:off x="1789430" y="8995410"/>
                                <a:ext cx="3171825" cy="351155"/>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spacing w:line="360" w:lineRule="auto"/>
                                    <w:jc w:val="center"/>
                                    <w:rPr>
                                      <w:rFonts w:ascii="Times New Roman" w:hAnsi="Times New Roman" w:eastAsia="宋体"/>
                                      <w:sz w:val="24"/>
                                      <w:szCs w:val="24"/>
                                    </w:rPr>
                                  </w:pPr>
                                  <w:r>
                                    <w:rPr>
                                      <w:rFonts w:hint="eastAsia" w:ascii="Times New Roman" w:hAnsi="Times New Roman"/>
                                      <w:b/>
                                      <w:sz w:val="24"/>
                                      <w:szCs w:val="24"/>
                                      <w:lang w:val="en-US" w:eastAsia="zh-CN"/>
                                    </w:rPr>
                                    <w:t xml:space="preserve">    </w:t>
                                  </w:r>
                                  <w:r>
                                    <w:rPr>
                                      <w:rFonts w:hint="eastAsia" w:ascii="Times New Roman" w:hAnsi="Times New Roman" w:eastAsia="宋体"/>
                                      <w:b/>
                                      <w:sz w:val="24"/>
                                      <w:szCs w:val="24"/>
                                    </w:rPr>
                                    <w:t>表7-</w:t>
                                  </w:r>
                                  <w:r>
                                    <w:rPr>
                                      <w:rFonts w:hint="eastAsia" w:ascii="Times New Roman" w:hAnsi="Times New Roman" w:eastAsia="宋体"/>
                                      <w:b/>
                                      <w:sz w:val="24"/>
                                      <w:szCs w:val="24"/>
                                      <w:lang w:val="en-US" w:eastAsia="zh-CN"/>
                                    </w:rPr>
                                    <w:t>1</w:t>
                                  </w:r>
                                  <w:r>
                                    <w:rPr>
                                      <w:rFonts w:hint="eastAsia"/>
                                      <w:b/>
                                      <w:sz w:val="24"/>
                                      <w:szCs w:val="24"/>
                                      <w:lang w:val="en-US" w:eastAsia="zh-CN"/>
                                    </w:rPr>
                                    <w:t>5</w:t>
                                  </w:r>
                                  <w:r>
                                    <w:rPr>
                                      <w:rFonts w:hint="eastAsia" w:ascii="Times New Roman" w:hAnsi="Times New Roman" w:eastAsia="宋体"/>
                                      <w:b/>
                                      <w:sz w:val="24"/>
                                      <w:szCs w:val="24"/>
                                    </w:rPr>
                                    <w:t xml:space="preserve"> 油品</w:t>
                                  </w:r>
                                  <w:r>
                                    <w:rPr>
                                      <w:rFonts w:ascii="Times New Roman" w:hAnsi="Times New Roman" w:eastAsia="宋体"/>
                                      <w:b/>
                                      <w:sz w:val="24"/>
                                      <w:szCs w:val="24"/>
                                    </w:rPr>
                                    <w:t>泄漏事故应急预案</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9pt;margin-top:21.2pt;height:27.65pt;width:249.75pt;z-index:251666432;mso-width-relative:page;mso-height-relative:page;" fillcolor="#FFFFFF [3201]" filled="t" stroked="t" coordsize="21600,21600" o:gfxdata="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do&#10;7s7YAAAACQEAAA8AAAAAAAAAAQAgAAAAIgAAAGRycy9kb3ducmV2LnhtbFBLAQIUABQAAAAIAIdO&#10;4kDmPEQ9XAIAAMQEAAAOAAAAAAAAAAEAIAAAACcBAABkcnMvZTJvRG9jLnhtbFBLBQYAAAAABgAG&#10;AFkBAAD1BQAAAAA=&#10;">
                      <v:fill on="t" focussize="0,0"/>
                      <v:stroke weight="0.5pt" color="#FFFFFF [3212]" joinstyle="round"/>
                      <v:imagedata o:title=""/>
                      <o:lock v:ext="edit" aspectratio="f"/>
                      <v:textbox>
                        <w:txbxContent>
                          <w:p>
                            <w:pPr>
                              <w:spacing w:line="360" w:lineRule="auto"/>
                              <w:jc w:val="center"/>
                              <w:rPr>
                                <w:rFonts w:ascii="Times New Roman" w:hAnsi="Times New Roman" w:eastAsia="宋体"/>
                                <w:sz w:val="24"/>
                                <w:szCs w:val="24"/>
                              </w:rPr>
                            </w:pPr>
                            <w:r>
                              <w:rPr>
                                <w:rFonts w:hint="eastAsia" w:ascii="Times New Roman" w:hAnsi="Times New Roman"/>
                                <w:b/>
                                <w:sz w:val="24"/>
                                <w:szCs w:val="24"/>
                                <w:lang w:val="en-US" w:eastAsia="zh-CN"/>
                              </w:rPr>
                              <w:t xml:space="preserve">    </w:t>
                            </w:r>
                            <w:r>
                              <w:rPr>
                                <w:rFonts w:hint="eastAsia" w:ascii="Times New Roman" w:hAnsi="Times New Roman" w:eastAsia="宋体"/>
                                <w:b/>
                                <w:sz w:val="24"/>
                                <w:szCs w:val="24"/>
                              </w:rPr>
                              <w:t>表7-</w:t>
                            </w:r>
                            <w:r>
                              <w:rPr>
                                <w:rFonts w:hint="eastAsia" w:ascii="Times New Roman" w:hAnsi="Times New Roman" w:eastAsia="宋体"/>
                                <w:b/>
                                <w:sz w:val="24"/>
                                <w:szCs w:val="24"/>
                                <w:lang w:val="en-US" w:eastAsia="zh-CN"/>
                              </w:rPr>
                              <w:t>1</w:t>
                            </w:r>
                            <w:r>
                              <w:rPr>
                                <w:rFonts w:hint="eastAsia"/>
                                <w:b/>
                                <w:sz w:val="24"/>
                                <w:szCs w:val="24"/>
                                <w:lang w:val="en-US" w:eastAsia="zh-CN"/>
                              </w:rPr>
                              <w:t>5</w:t>
                            </w:r>
                            <w:r>
                              <w:rPr>
                                <w:rFonts w:hint="eastAsia" w:ascii="Times New Roman" w:hAnsi="Times New Roman" w:eastAsia="宋体"/>
                                <w:b/>
                                <w:sz w:val="24"/>
                                <w:szCs w:val="24"/>
                              </w:rPr>
                              <w:t xml:space="preserve"> 油品</w:t>
                            </w:r>
                            <w:r>
                              <w:rPr>
                                <w:rFonts w:ascii="Times New Roman" w:hAnsi="Times New Roman" w:eastAsia="宋体"/>
                                <w:b/>
                                <w:sz w:val="24"/>
                                <w:szCs w:val="24"/>
                              </w:rPr>
                              <w:t>泄漏事故应急预案</w:t>
                            </w:r>
                          </w:p>
                          <w:p/>
                        </w:txbxContent>
                      </v:textbox>
                    </v:shape>
                  </w:pict>
                </mc:Fallback>
              </mc:AlternateContent>
            </w:r>
            <w:r>
              <w:rPr>
                <w:rFonts w:hint="eastAsia" w:ascii="Times New Roman" w:hAnsi="Times New Roman" w:eastAsia="宋体"/>
                <w:sz w:val="24"/>
                <w:szCs w:val="24"/>
              </w:rPr>
              <w:t>本报告</w:t>
            </w:r>
            <w:r>
              <w:rPr>
                <w:rFonts w:ascii="Times New Roman" w:hAnsi="Times New Roman" w:eastAsia="宋体"/>
                <w:sz w:val="24"/>
                <w:szCs w:val="24"/>
              </w:rPr>
              <w:t>建议企业制定的突发</w:t>
            </w:r>
            <w:r>
              <w:rPr>
                <w:rFonts w:hint="eastAsia" w:ascii="Times New Roman" w:hAnsi="Times New Roman" w:eastAsia="宋体"/>
                <w:sz w:val="24"/>
                <w:szCs w:val="24"/>
              </w:rPr>
              <w:t>事故</w:t>
            </w:r>
            <w:r>
              <w:rPr>
                <w:rFonts w:ascii="Times New Roman" w:hAnsi="Times New Roman" w:eastAsia="宋体"/>
                <w:sz w:val="24"/>
                <w:szCs w:val="24"/>
              </w:rPr>
              <w:t>应急预案见下表。</w:t>
            </w:r>
          </w:p>
          <w:p>
            <w:pPr>
              <w:pStyle w:val="2"/>
            </w:pPr>
          </w:p>
          <w:tbl>
            <w:tblPr>
              <w:tblStyle w:val="19"/>
              <w:tblpPr w:leftFromText="180" w:rightFromText="180" w:vertAnchor="text" w:horzAnchor="page" w:tblpX="90" w:tblpY="476"/>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8"/>
              <w:gridCol w:w="2036"/>
              <w:gridCol w:w="5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608"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序号</w:t>
                  </w:r>
                </w:p>
              </w:tc>
              <w:tc>
                <w:tcPr>
                  <w:tcW w:w="2036"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项 目</w:t>
                  </w:r>
                </w:p>
              </w:tc>
              <w:tc>
                <w:tcPr>
                  <w:tcW w:w="5652"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内 容 及 要 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608"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w:t>
                  </w:r>
                </w:p>
              </w:tc>
              <w:tc>
                <w:tcPr>
                  <w:tcW w:w="2036"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应急计划区</w:t>
                  </w:r>
                </w:p>
              </w:tc>
              <w:tc>
                <w:tcPr>
                  <w:tcW w:w="5652"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油料</w:t>
                  </w:r>
                  <w:r>
                    <w:rPr>
                      <w:rFonts w:ascii="Times New Roman" w:hAnsi="Times New Roman" w:eastAsia="宋体" w:cs="Times New Roman"/>
                      <w:sz w:val="21"/>
                      <w:szCs w:val="21"/>
                    </w:rPr>
                    <w:t>贮罐区；</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2.厂内运输区域；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blHeader/>
              </w:trPr>
              <w:tc>
                <w:tcPr>
                  <w:tcW w:w="608"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2</w:t>
                  </w:r>
                </w:p>
              </w:tc>
              <w:tc>
                <w:tcPr>
                  <w:tcW w:w="2036"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应急组织机构、人员</w:t>
                  </w:r>
                </w:p>
              </w:tc>
              <w:tc>
                <w:tcPr>
                  <w:tcW w:w="5652"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1.成立</w:t>
                  </w:r>
                  <w:r>
                    <w:rPr>
                      <w:rFonts w:hint="eastAsia" w:ascii="Times New Roman" w:hAnsi="Times New Roman" w:eastAsia="宋体" w:cs="Times New Roman"/>
                      <w:sz w:val="21"/>
                      <w:szCs w:val="21"/>
                    </w:rPr>
                    <w:t>项目区</w:t>
                  </w:r>
                  <w:r>
                    <w:rPr>
                      <w:rFonts w:ascii="Times New Roman" w:hAnsi="Times New Roman" w:eastAsia="宋体" w:cs="Times New Roman"/>
                      <w:sz w:val="21"/>
                      <w:szCs w:val="21"/>
                    </w:rPr>
                    <w:t>应急小组，人员由分管领导和安全、环境保护等部门相关人员组成，并进行分工；</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2.与附近</w:t>
                  </w:r>
                  <w:r>
                    <w:rPr>
                      <w:rFonts w:hint="eastAsia" w:ascii="Times New Roman" w:hAnsi="Times New Roman" w:eastAsia="宋体" w:cs="Times New Roman"/>
                      <w:sz w:val="21"/>
                      <w:szCs w:val="21"/>
                    </w:rPr>
                    <w:t>企业</w:t>
                  </w:r>
                  <w:r>
                    <w:rPr>
                      <w:rFonts w:ascii="Times New Roman" w:hAnsi="Times New Roman" w:eastAsia="宋体" w:cs="Times New Roman"/>
                      <w:sz w:val="21"/>
                      <w:szCs w:val="21"/>
                    </w:rPr>
                    <w:t>、当地消防部门和社区成立地区应急组织机构。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blHeader/>
              </w:trPr>
              <w:tc>
                <w:tcPr>
                  <w:tcW w:w="608"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3</w:t>
                  </w:r>
                </w:p>
              </w:tc>
              <w:tc>
                <w:tcPr>
                  <w:tcW w:w="2036"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应急救援保障</w:t>
                  </w:r>
                </w:p>
              </w:tc>
              <w:tc>
                <w:tcPr>
                  <w:tcW w:w="5652"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1.准备防</w:t>
                  </w:r>
                  <w:r>
                    <w:rPr>
                      <w:rFonts w:hint="eastAsia" w:ascii="Times New Roman" w:hAnsi="Times New Roman" w:eastAsia="宋体" w:cs="Times New Roman"/>
                      <w:sz w:val="21"/>
                      <w:szCs w:val="21"/>
                    </w:rPr>
                    <w:t>油品</w:t>
                  </w:r>
                  <w:r>
                    <w:rPr>
                      <w:rFonts w:ascii="Times New Roman" w:hAnsi="Times New Roman" w:eastAsia="宋体" w:cs="Times New Roman"/>
                      <w:sz w:val="21"/>
                      <w:szCs w:val="21"/>
                    </w:rPr>
                    <w:t>外溢、扩散物资和设施，主要是</w:t>
                  </w:r>
                  <w:r>
                    <w:rPr>
                      <w:rFonts w:hint="eastAsia" w:ascii="Times New Roman" w:hAnsi="Times New Roman" w:eastAsia="宋体" w:cs="Times New Roman"/>
                      <w:sz w:val="21"/>
                      <w:szCs w:val="21"/>
                    </w:rPr>
                    <w:t>沙土、吸油棉</w:t>
                  </w:r>
                  <w:r>
                    <w:rPr>
                      <w:rFonts w:ascii="Times New Roman" w:hAnsi="Times New Roman" w:eastAsia="宋体" w:cs="Times New Roman"/>
                      <w:sz w:val="21"/>
                      <w:szCs w:val="21"/>
                    </w:rPr>
                    <w:t>等；</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2.准备防护面具等劳保防护用具；</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3.配备医疗急救箱，配备治疗药品，设置小型冲洗水嘴。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blHeader/>
              </w:trPr>
              <w:tc>
                <w:tcPr>
                  <w:tcW w:w="608"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4</w:t>
                  </w:r>
                </w:p>
              </w:tc>
              <w:tc>
                <w:tcPr>
                  <w:tcW w:w="2036"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报警、通讯联络方式</w:t>
                  </w:r>
                </w:p>
              </w:tc>
              <w:tc>
                <w:tcPr>
                  <w:tcW w:w="5652"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1.公布应急小组联系电话，现场人员通知应急小组成员；</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2.应急小组联络员负责即时与当地政府、消防、交通、公安部门、医院报警和联络。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blHeader/>
              </w:trPr>
              <w:tc>
                <w:tcPr>
                  <w:tcW w:w="608"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5</w:t>
                  </w:r>
                </w:p>
              </w:tc>
              <w:tc>
                <w:tcPr>
                  <w:tcW w:w="2036"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应急抢险、救援及控制措施</w:t>
                  </w:r>
                </w:p>
              </w:tc>
              <w:tc>
                <w:tcPr>
                  <w:tcW w:w="5652"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1.救援人员立即穿好防护衣，关闭所有阀门，终止</w:t>
                  </w:r>
                  <w:r>
                    <w:rPr>
                      <w:rFonts w:hint="eastAsia" w:ascii="Times New Roman" w:hAnsi="Times New Roman" w:eastAsia="宋体" w:cs="Times New Roman"/>
                      <w:sz w:val="21"/>
                      <w:szCs w:val="21"/>
                    </w:rPr>
                    <w:t>油品</w:t>
                  </w:r>
                  <w:r>
                    <w:rPr>
                      <w:rFonts w:ascii="Times New Roman" w:hAnsi="Times New Roman" w:eastAsia="宋体" w:cs="Times New Roman"/>
                      <w:sz w:val="21"/>
                      <w:szCs w:val="21"/>
                    </w:rPr>
                    <w:t>输送。</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2.将备用容器放置在泄漏部位下方，将事故贮罐的</w:t>
                  </w:r>
                  <w:r>
                    <w:rPr>
                      <w:rFonts w:hint="eastAsia" w:ascii="Times New Roman" w:hAnsi="Times New Roman" w:eastAsia="宋体" w:cs="Times New Roman"/>
                      <w:sz w:val="21"/>
                      <w:szCs w:val="21"/>
                    </w:rPr>
                    <w:t>油品</w:t>
                  </w:r>
                  <w:r>
                    <w:rPr>
                      <w:rFonts w:ascii="Times New Roman" w:hAnsi="Times New Roman" w:eastAsia="宋体" w:cs="Times New Roman"/>
                      <w:sz w:val="21"/>
                      <w:szCs w:val="21"/>
                    </w:rPr>
                    <w:t>泵入相邻</w:t>
                  </w:r>
                  <w:r>
                    <w:rPr>
                      <w:rFonts w:hint="eastAsia" w:ascii="Times New Roman" w:hAnsi="Times New Roman" w:eastAsia="宋体" w:cs="Times New Roman"/>
                      <w:sz w:val="21"/>
                      <w:szCs w:val="21"/>
                    </w:rPr>
                    <w:t>储</w:t>
                  </w:r>
                  <w:r>
                    <w:rPr>
                      <w:rFonts w:ascii="Times New Roman" w:hAnsi="Times New Roman" w:eastAsia="宋体" w:cs="Times New Roman"/>
                      <w:sz w:val="21"/>
                      <w:szCs w:val="21"/>
                    </w:rPr>
                    <w:t>罐；</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3.将</w:t>
                  </w:r>
                  <w:r>
                    <w:rPr>
                      <w:rFonts w:hint="eastAsia" w:ascii="Times New Roman" w:hAnsi="Times New Roman" w:eastAsia="宋体" w:cs="Times New Roman"/>
                      <w:sz w:val="21"/>
                      <w:szCs w:val="21"/>
                    </w:rPr>
                    <w:t>沙土、吸油棉等</w:t>
                  </w:r>
                  <w:r>
                    <w:rPr>
                      <w:rFonts w:ascii="Times New Roman" w:hAnsi="Times New Roman" w:eastAsia="宋体" w:cs="Times New Roman"/>
                      <w:sz w:val="21"/>
                      <w:szCs w:val="21"/>
                    </w:rPr>
                    <w:t>覆盖在地面</w:t>
                  </w:r>
                  <w:r>
                    <w:rPr>
                      <w:rFonts w:hint="eastAsia" w:ascii="Times New Roman" w:hAnsi="Times New Roman" w:eastAsia="宋体" w:cs="Times New Roman"/>
                      <w:sz w:val="21"/>
                      <w:szCs w:val="21"/>
                    </w:rPr>
                    <w:t>吸附油品</w:t>
                  </w:r>
                  <w:r>
                    <w:rPr>
                      <w:rFonts w:ascii="Times New Roman" w:hAnsi="Times New Roman" w:eastAsia="宋体" w:cs="Times New Roman"/>
                      <w:sz w:val="21"/>
                      <w:szCs w:val="21"/>
                    </w:rPr>
                    <w:t>，并即时将</w:t>
                  </w:r>
                  <w:r>
                    <w:rPr>
                      <w:rFonts w:hint="eastAsia" w:ascii="Times New Roman" w:hAnsi="Times New Roman" w:eastAsia="宋体" w:cs="Times New Roman"/>
                      <w:sz w:val="21"/>
                      <w:szCs w:val="21"/>
                    </w:rPr>
                    <w:t>吸油</w:t>
                  </w:r>
                  <w:r>
                    <w:rPr>
                      <w:rFonts w:ascii="Times New Roman" w:hAnsi="Times New Roman" w:eastAsia="宋体" w:cs="Times New Roman"/>
                      <w:sz w:val="21"/>
                      <w:szCs w:val="21"/>
                    </w:rPr>
                    <w:t>后的残物</w:t>
                  </w:r>
                  <w:r>
                    <w:rPr>
                      <w:rFonts w:hint="eastAsia" w:ascii="Times New Roman" w:hAnsi="Times New Roman" w:eastAsia="宋体" w:cs="Times New Roman"/>
                      <w:sz w:val="21"/>
                      <w:szCs w:val="21"/>
                    </w:rPr>
                    <w:t>安全包装后</w:t>
                  </w:r>
                  <w:r>
                    <w:rPr>
                      <w:rFonts w:ascii="Times New Roman" w:hAnsi="Times New Roman" w:eastAsia="宋体" w:cs="Times New Roman"/>
                      <w:sz w:val="21"/>
                      <w:szCs w:val="21"/>
                    </w:rPr>
                    <w:t>清运至</w:t>
                  </w:r>
                  <w:r>
                    <w:rPr>
                      <w:rFonts w:hint="eastAsia" w:ascii="Times New Roman" w:hAnsi="Times New Roman" w:eastAsia="宋体" w:cs="Times New Roman"/>
                      <w:sz w:val="21"/>
                      <w:szCs w:val="21"/>
                    </w:rPr>
                    <w:t>危险废物存储间内</w:t>
                  </w:r>
                  <w:r>
                    <w:rPr>
                      <w:rFonts w:ascii="Times New Roman" w:hAnsi="Times New Roman" w:eastAsia="宋体" w:cs="Times New Roman"/>
                      <w:sz w:val="21"/>
                      <w:szCs w:val="21"/>
                    </w:rPr>
                    <w:t>堆放。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blHeader/>
              </w:trPr>
              <w:tc>
                <w:tcPr>
                  <w:tcW w:w="608"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6</w:t>
                  </w:r>
                </w:p>
              </w:tc>
              <w:tc>
                <w:tcPr>
                  <w:tcW w:w="2036"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应急检测、防护措施、清除泄漏措施方法和器材</w:t>
                  </w:r>
                </w:p>
              </w:tc>
              <w:tc>
                <w:tcPr>
                  <w:tcW w:w="5652"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1.由</w:t>
                  </w:r>
                  <w:r>
                    <w:rPr>
                      <w:rFonts w:hint="eastAsia" w:ascii="Times New Roman" w:hAnsi="Times New Roman" w:eastAsia="宋体" w:cs="Times New Roman"/>
                      <w:sz w:val="21"/>
                      <w:szCs w:val="21"/>
                    </w:rPr>
                    <w:t>地区</w:t>
                  </w:r>
                  <w:r>
                    <w:rPr>
                      <w:rFonts w:ascii="Times New Roman" w:hAnsi="Times New Roman" w:eastAsia="宋体" w:cs="Times New Roman"/>
                      <w:sz w:val="21"/>
                      <w:szCs w:val="21"/>
                    </w:rPr>
                    <w:t>环境监测站负责对事故现场、邻近区域进行地表水的环境监测；</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2.及时安排抢险人员对事故现场进行清洗和清扫，使其恢复原状；</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3.将围堰内的</w:t>
                  </w:r>
                  <w:r>
                    <w:rPr>
                      <w:rFonts w:hint="eastAsia" w:ascii="Times New Roman" w:hAnsi="Times New Roman" w:eastAsia="宋体" w:cs="Times New Roman"/>
                      <w:sz w:val="21"/>
                      <w:szCs w:val="21"/>
                    </w:rPr>
                    <w:t>油品</w:t>
                  </w:r>
                  <w:r>
                    <w:rPr>
                      <w:rFonts w:ascii="Times New Roman" w:hAnsi="Times New Roman" w:eastAsia="宋体" w:cs="Times New Roman"/>
                      <w:sz w:val="21"/>
                      <w:szCs w:val="21"/>
                    </w:rPr>
                    <w:t>泵回</w:t>
                  </w:r>
                  <w:r>
                    <w:rPr>
                      <w:rFonts w:hint="eastAsia" w:ascii="Times New Roman" w:hAnsi="Times New Roman" w:eastAsia="宋体" w:cs="Times New Roman"/>
                      <w:sz w:val="21"/>
                      <w:szCs w:val="21"/>
                    </w:rPr>
                    <w:t>应急</w:t>
                  </w:r>
                  <w:r>
                    <w:rPr>
                      <w:rFonts w:ascii="Times New Roman" w:hAnsi="Times New Roman" w:eastAsia="宋体" w:cs="Times New Roman"/>
                      <w:sz w:val="21"/>
                      <w:szCs w:val="21"/>
                    </w:rPr>
                    <w:t>贮罐，用大量水冲冼，冲洗水</w:t>
                  </w:r>
                  <w:r>
                    <w:rPr>
                      <w:rFonts w:hint="eastAsia" w:ascii="Times New Roman" w:hAnsi="Times New Roman" w:eastAsia="宋体" w:cs="Times New Roman"/>
                      <w:sz w:val="21"/>
                      <w:szCs w:val="21"/>
                    </w:rPr>
                    <w:t>用应急储罐收集，待下一步处理，不得随意排放</w:t>
                  </w:r>
                  <w:r>
                    <w:rPr>
                      <w:rFonts w:ascii="Times New Roman" w:hAnsi="Times New Roman" w:eastAsia="宋体" w:cs="Times New Roman"/>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blHeader/>
              </w:trPr>
              <w:tc>
                <w:tcPr>
                  <w:tcW w:w="608"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7</w:t>
                  </w:r>
                </w:p>
              </w:tc>
              <w:tc>
                <w:tcPr>
                  <w:tcW w:w="2036"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人员紧急撤离、疏散、应急剂量控制、撤离组织计划</w:t>
                  </w:r>
                </w:p>
              </w:tc>
              <w:tc>
                <w:tcPr>
                  <w:tcW w:w="5652"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无关人员撤离现场。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blHeader/>
              </w:trPr>
              <w:tc>
                <w:tcPr>
                  <w:tcW w:w="608"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8</w:t>
                  </w:r>
                </w:p>
              </w:tc>
              <w:tc>
                <w:tcPr>
                  <w:tcW w:w="2036"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事故应急救援关闭程序与恢复措施</w:t>
                  </w:r>
                </w:p>
              </w:tc>
              <w:tc>
                <w:tcPr>
                  <w:tcW w:w="5652"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．项目区</w:t>
                  </w:r>
                  <w:r>
                    <w:rPr>
                      <w:rFonts w:ascii="Times New Roman" w:hAnsi="Times New Roman" w:eastAsia="宋体" w:cs="Times New Roman"/>
                      <w:sz w:val="21"/>
                      <w:szCs w:val="21"/>
                    </w:rPr>
                    <w:t>安全环保部门负责对事故现场及邻近区域进行善后处理，采取恢复措施</w:t>
                  </w:r>
                  <w:r>
                    <w:rPr>
                      <w:rFonts w:hint="eastAsia" w:ascii="Times New Roman" w:hAnsi="Times New Roman" w:eastAsia="宋体" w:cs="Times New Roman"/>
                      <w:sz w:val="21"/>
                      <w:szCs w:val="21"/>
                    </w:rPr>
                    <w:t>；</w:t>
                  </w:r>
                </w:p>
                <w:p>
                  <w:pPr>
                    <w:jc w:val="center"/>
                    <w:rPr>
                      <w:rFonts w:ascii="Times New Roman" w:hAnsi="Times New Roman" w:eastAsia="宋体" w:cs="Times New Roman"/>
                      <w:sz w:val="21"/>
                      <w:szCs w:val="21"/>
                    </w:rPr>
                  </w:pPr>
                  <w:r>
                    <w:rPr>
                      <w:rFonts w:ascii="Times New Roman" w:hAnsi="Times New Roman" w:eastAsia="宋体" w:cs="Times New Roman"/>
                      <w:sz w:val="21"/>
                      <w:szCs w:val="21"/>
                    </w:rPr>
                    <w:t>2.由</w:t>
                  </w:r>
                  <w:r>
                    <w:rPr>
                      <w:rFonts w:hint="eastAsia" w:ascii="Times New Roman" w:hAnsi="Times New Roman" w:eastAsia="宋体" w:cs="Times New Roman"/>
                      <w:sz w:val="21"/>
                      <w:szCs w:val="21"/>
                    </w:rPr>
                    <w:t>项目区</w:t>
                  </w:r>
                  <w:r>
                    <w:rPr>
                      <w:rFonts w:ascii="Times New Roman" w:hAnsi="Times New Roman" w:eastAsia="宋体" w:cs="Times New Roman"/>
                      <w:sz w:val="21"/>
                      <w:szCs w:val="21"/>
                    </w:rPr>
                    <w:t>安全环保部门对事故性质、参数与后果进行评估，为指挥部门提供决策依据；</w:t>
                  </w:r>
                </w:p>
                <w:p>
                  <w:pPr>
                    <w:jc w:val="both"/>
                    <w:rPr>
                      <w:rFonts w:ascii="Times New Roman" w:hAnsi="Times New Roman" w:eastAsia="宋体" w:cs="Times New Roman"/>
                      <w:sz w:val="21"/>
                      <w:szCs w:val="21"/>
                    </w:rPr>
                  </w:pPr>
                  <w:r>
                    <w:rPr>
                      <w:rFonts w:ascii="Times New Roman" w:hAnsi="Times New Roman" w:eastAsia="宋体" w:cs="Times New Roman"/>
                      <w:sz w:val="21"/>
                      <w:szCs w:val="21"/>
                    </w:rPr>
                    <w:t>3.工厂应急小组负责邻近区域事故警戒的解除。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blHeader/>
              </w:trPr>
              <w:tc>
                <w:tcPr>
                  <w:tcW w:w="608"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9</w:t>
                  </w:r>
                </w:p>
              </w:tc>
              <w:tc>
                <w:tcPr>
                  <w:tcW w:w="2036"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应急培训计划、</w:t>
                  </w:r>
                </w:p>
              </w:tc>
              <w:tc>
                <w:tcPr>
                  <w:tcW w:w="5652" w:type="dxa"/>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项目区</w:t>
                  </w:r>
                  <w:r>
                    <w:rPr>
                      <w:rFonts w:ascii="Times New Roman" w:hAnsi="Times New Roman" w:eastAsia="宋体" w:cs="Times New Roman"/>
                      <w:sz w:val="21"/>
                      <w:szCs w:val="21"/>
                    </w:rPr>
                    <w:t>应急小组制定应急计划后，定期安排工厂全体职工进行培训与演练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blHeader/>
              </w:trPr>
              <w:tc>
                <w:tcPr>
                  <w:tcW w:w="608"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10</w:t>
                  </w:r>
                </w:p>
              </w:tc>
              <w:tc>
                <w:tcPr>
                  <w:tcW w:w="2036" w:type="dxa"/>
                  <w:vAlign w:val="center"/>
                </w:tcPr>
                <w:p>
                  <w:pPr>
                    <w:jc w:val="center"/>
                    <w:rPr>
                      <w:rFonts w:ascii="Times New Roman" w:hAnsi="Times New Roman" w:eastAsia="宋体" w:cs="Times New Roman"/>
                      <w:sz w:val="21"/>
                      <w:szCs w:val="21"/>
                    </w:rPr>
                  </w:pPr>
                  <w:r>
                    <w:rPr>
                      <w:rFonts w:ascii="Times New Roman" w:hAnsi="Times New Roman" w:eastAsia="宋体" w:cs="Times New Roman"/>
                      <w:sz w:val="21"/>
                      <w:szCs w:val="21"/>
                    </w:rPr>
                    <w:t>公众教育和信息</w:t>
                  </w:r>
                </w:p>
              </w:tc>
              <w:tc>
                <w:tcPr>
                  <w:tcW w:w="5652" w:type="dxa"/>
                  <w:vAlign w:val="center"/>
                </w:tcPr>
                <w:p>
                  <w:pPr>
                    <w:jc w:val="center"/>
                    <w:rPr>
                      <w:rFonts w:ascii="Times New Roman" w:hAnsi="Times New Roman" w:eastAsia="宋体" w:cs="Times New Roman"/>
                      <w:sz w:val="21"/>
                      <w:szCs w:val="21"/>
                    </w:rPr>
                  </w:pPr>
                  <w:r>
                    <w:rPr>
                      <w:rFonts w:hint="eastAsia" w:ascii="Times New Roman" w:hAnsi="Times New Roman" w:eastAsia="宋体" w:cs="Times New Roman"/>
                      <w:sz w:val="21"/>
                      <w:szCs w:val="21"/>
                    </w:rPr>
                    <w:t>项目区</w:t>
                  </w:r>
                  <w:r>
                    <w:rPr>
                      <w:rFonts w:ascii="Times New Roman" w:hAnsi="Times New Roman" w:eastAsia="宋体" w:cs="Times New Roman"/>
                      <w:sz w:val="21"/>
                      <w:szCs w:val="21"/>
                    </w:rPr>
                    <w:t>应急小组定期对对工厂邻近地区开展公众教育、培训和发布有关信息</w:t>
                  </w:r>
                </w:p>
              </w:tc>
            </w:tr>
          </w:tbl>
          <w:p>
            <w:pPr>
              <w:spacing w:line="360" w:lineRule="auto"/>
              <w:ind w:firstLine="480" w:firstLineChars="200"/>
              <w:jc w:val="both"/>
              <w:rPr>
                <w:rFonts w:hint="eastAsia" w:ascii="Times New Roman" w:hAnsi="Times New Roman" w:eastAsia="宋体"/>
                <w:sz w:val="24"/>
                <w:szCs w:val="24"/>
              </w:rPr>
            </w:pPr>
            <w:r>
              <w:rPr>
                <w:rFonts w:hint="eastAsia"/>
                <w:sz w:val="24"/>
                <w:szCs w:val="24"/>
                <w:lang w:val="en-US" w:eastAsia="zh-CN"/>
              </w:rPr>
              <w:t xml:space="preserve"> </w:t>
            </w:r>
            <w:r>
              <w:rPr>
                <w:rFonts w:hint="eastAsia" w:ascii="Times New Roman" w:hAnsi="Times New Roman" w:eastAsia="宋体"/>
                <w:sz w:val="24"/>
                <w:szCs w:val="24"/>
              </w:rPr>
              <w:t>（1）应急</w:t>
            </w:r>
            <w:r>
              <w:rPr>
                <w:rFonts w:ascii="Times New Roman" w:hAnsi="Times New Roman" w:eastAsia="宋体"/>
                <w:sz w:val="24"/>
                <w:szCs w:val="24"/>
              </w:rPr>
              <w:t>组织机构、人员</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①应急</w:t>
            </w:r>
            <w:r>
              <w:rPr>
                <w:rFonts w:ascii="Times New Roman" w:hAnsi="Times New Roman" w:eastAsia="宋体"/>
                <w:sz w:val="24"/>
                <w:szCs w:val="24"/>
              </w:rPr>
              <w:t>机构</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设立</w:t>
            </w:r>
            <w:r>
              <w:rPr>
                <w:rFonts w:ascii="Times New Roman" w:hAnsi="Times New Roman" w:eastAsia="宋体"/>
                <w:sz w:val="24"/>
                <w:szCs w:val="24"/>
              </w:rPr>
              <w:t>应急机构</w:t>
            </w:r>
            <w:r>
              <w:rPr>
                <w:rFonts w:hint="eastAsia" w:ascii="Times New Roman" w:hAnsi="Times New Roman" w:eastAsia="宋体"/>
                <w:sz w:val="24"/>
                <w:szCs w:val="24"/>
              </w:rPr>
              <w:t>指挥</w:t>
            </w:r>
            <w:r>
              <w:rPr>
                <w:rFonts w:ascii="Times New Roman" w:hAnsi="Times New Roman" w:eastAsia="宋体"/>
                <w:sz w:val="24"/>
                <w:szCs w:val="24"/>
              </w:rPr>
              <w:t>领导小组</w:t>
            </w:r>
            <w:r>
              <w:rPr>
                <w:rFonts w:hint="eastAsia" w:ascii="Times New Roman" w:hAnsi="Times New Roman" w:eastAsia="宋体"/>
                <w:sz w:val="24"/>
                <w:szCs w:val="24"/>
              </w:rPr>
              <w:t>。</w:t>
            </w:r>
            <w:r>
              <w:rPr>
                <w:rFonts w:ascii="Times New Roman" w:hAnsi="Times New Roman" w:eastAsia="宋体"/>
                <w:sz w:val="24"/>
                <w:szCs w:val="24"/>
              </w:rPr>
              <w:t>由</w:t>
            </w:r>
            <w:r>
              <w:rPr>
                <w:rFonts w:hint="eastAsia" w:ascii="Times New Roman" w:hAnsi="Times New Roman" w:eastAsia="宋体"/>
                <w:sz w:val="24"/>
                <w:szCs w:val="24"/>
              </w:rPr>
              <w:t>总经理</w:t>
            </w:r>
            <w:r>
              <w:rPr>
                <w:rFonts w:ascii="Times New Roman" w:hAnsi="Times New Roman" w:eastAsia="宋体"/>
                <w:sz w:val="24"/>
                <w:szCs w:val="24"/>
              </w:rPr>
              <w:t>任组长</w:t>
            </w:r>
            <w:r>
              <w:rPr>
                <w:rFonts w:hint="eastAsia" w:ascii="Times New Roman" w:hAnsi="Times New Roman" w:eastAsia="宋体"/>
                <w:sz w:val="24"/>
                <w:szCs w:val="24"/>
              </w:rPr>
              <w:t>，</w:t>
            </w:r>
            <w:r>
              <w:rPr>
                <w:rFonts w:ascii="Times New Roman" w:hAnsi="Times New Roman" w:eastAsia="宋体"/>
                <w:sz w:val="24"/>
                <w:szCs w:val="24"/>
              </w:rPr>
              <w:t>分管生产、设备的副总经理</w:t>
            </w:r>
            <w:r>
              <w:rPr>
                <w:rFonts w:hint="eastAsia" w:ascii="Times New Roman" w:hAnsi="Times New Roman" w:eastAsia="宋体"/>
                <w:sz w:val="24"/>
                <w:szCs w:val="24"/>
              </w:rPr>
              <w:t>任</w:t>
            </w:r>
            <w:r>
              <w:rPr>
                <w:rFonts w:ascii="Times New Roman" w:hAnsi="Times New Roman" w:eastAsia="宋体"/>
                <w:sz w:val="24"/>
                <w:szCs w:val="24"/>
              </w:rPr>
              <w:t>副组长。</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指挥部</w:t>
            </w:r>
            <w:r>
              <w:rPr>
                <w:rFonts w:ascii="Times New Roman" w:hAnsi="Times New Roman" w:eastAsia="宋体"/>
                <w:sz w:val="24"/>
                <w:szCs w:val="24"/>
              </w:rPr>
              <w:t>设在生产调度室，协调指挥全公司的统一行动，各单位依</w:t>
            </w:r>
            <w:r>
              <w:rPr>
                <w:rFonts w:hint="eastAsia" w:ascii="Times New Roman" w:hAnsi="Times New Roman" w:eastAsia="宋体"/>
                <w:sz w:val="24"/>
                <w:szCs w:val="24"/>
              </w:rPr>
              <w:t>职开展</w:t>
            </w:r>
            <w:r>
              <w:rPr>
                <w:rFonts w:ascii="Times New Roman" w:hAnsi="Times New Roman" w:eastAsia="宋体"/>
                <w:sz w:val="24"/>
                <w:szCs w:val="24"/>
              </w:rPr>
              <w:t>工作，日常工作由公司安全部、生产部、定点协作医院等单位协助。</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②职责</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由</w:t>
            </w:r>
            <w:r>
              <w:rPr>
                <w:rFonts w:ascii="Times New Roman" w:hAnsi="Times New Roman" w:eastAsia="宋体"/>
                <w:sz w:val="24"/>
                <w:szCs w:val="24"/>
              </w:rPr>
              <w:t>项目安全部讨论制定完善的</w:t>
            </w:r>
            <w:r>
              <w:rPr>
                <w:rFonts w:hint="eastAsia" w:ascii="Times New Roman" w:hAnsi="Times New Roman" w:eastAsia="宋体"/>
                <w:sz w:val="24"/>
                <w:szCs w:val="24"/>
              </w:rPr>
              <w:t>事故</w:t>
            </w:r>
            <w:r>
              <w:rPr>
                <w:rFonts w:ascii="Times New Roman" w:hAnsi="Times New Roman" w:eastAsia="宋体"/>
                <w:sz w:val="24"/>
                <w:szCs w:val="24"/>
              </w:rPr>
              <w:t>应急救援预案</w:t>
            </w:r>
            <w:r>
              <w:rPr>
                <w:rFonts w:hint="eastAsia"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组建</w:t>
            </w:r>
            <w:r>
              <w:rPr>
                <w:rFonts w:ascii="Times New Roman" w:hAnsi="Times New Roman" w:eastAsia="宋体"/>
                <w:sz w:val="24"/>
                <w:szCs w:val="24"/>
              </w:rPr>
              <w:t>本公司应急救援队伍，组织实施、训练和演戏，并督促检查做好各项救援工作。</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发出</w:t>
            </w:r>
            <w:r>
              <w:rPr>
                <w:rFonts w:ascii="Times New Roman" w:hAnsi="Times New Roman" w:eastAsia="宋体"/>
                <w:sz w:val="24"/>
                <w:szCs w:val="24"/>
              </w:rPr>
              <w:t>和解除应急救援指令信号</w:t>
            </w:r>
            <w:r>
              <w:rPr>
                <w:rFonts w:hint="eastAsia" w:ascii="Times New Roman" w:hAnsi="Times New Roman" w:eastAsia="宋体"/>
                <w:sz w:val="24"/>
                <w:szCs w:val="24"/>
              </w:rPr>
              <w:t>、</w:t>
            </w:r>
            <w:r>
              <w:rPr>
                <w:rFonts w:ascii="Times New Roman" w:hAnsi="Times New Roman" w:eastAsia="宋体"/>
                <w:sz w:val="24"/>
                <w:szCs w:val="24"/>
              </w:rPr>
              <w:t>组织指挥应急救援队伍和全公司的应急救援行动，必要时请相关部门</w:t>
            </w:r>
            <w:r>
              <w:rPr>
                <w:rFonts w:hint="eastAsia" w:ascii="Times New Roman" w:hAnsi="Times New Roman" w:eastAsia="宋体"/>
                <w:sz w:val="24"/>
                <w:szCs w:val="24"/>
              </w:rPr>
              <w:t>支援</w:t>
            </w:r>
            <w:r>
              <w:rPr>
                <w:rFonts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负责</w:t>
            </w:r>
            <w:r>
              <w:rPr>
                <w:rFonts w:ascii="Times New Roman" w:hAnsi="Times New Roman" w:eastAsia="宋体"/>
                <w:sz w:val="24"/>
                <w:szCs w:val="24"/>
              </w:rPr>
              <w:t>向上级报告和友</w:t>
            </w:r>
            <w:r>
              <w:rPr>
                <w:rFonts w:hint="eastAsia" w:ascii="Times New Roman" w:hAnsi="Times New Roman" w:eastAsia="宋体"/>
                <w:sz w:val="24"/>
                <w:szCs w:val="24"/>
              </w:rPr>
              <w:t>邻单位通报</w:t>
            </w:r>
            <w:r>
              <w:rPr>
                <w:rFonts w:ascii="Times New Roman" w:hAnsi="Times New Roman" w:eastAsia="宋体"/>
                <w:sz w:val="24"/>
                <w:szCs w:val="24"/>
              </w:rPr>
              <w:t>情况。</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组织调查</w:t>
            </w:r>
            <w:r>
              <w:rPr>
                <w:rFonts w:ascii="Times New Roman" w:hAnsi="Times New Roman" w:eastAsia="宋体"/>
                <w:sz w:val="24"/>
                <w:szCs w:val="24"/>
              </w:rPr>
              <w:t>事故发生原因，总结化学事故应急救援的经验教训。</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③服从</w:t>
            </w:r>
            <w:r>
              <w:rPr>
                <w:rFonts w:ascii="Times New Roman" w:hAnsi="Times New Roman" w:eastAsia="宋体"/>
                <w:sz w:val="24"/>
                <w:szCs w:val="24"/>
              </w:rPr>
              <w:t>部门（</w:t>
            </w:r>
            <w:r>
              <w:rPr>
                <w:rFonts w:hint="eastAsia" w:ascii="Times New Roman" w:hAnsi="Times New Roman" w:eastAsia="宋体"/>
                <w:sz w:val="24"/>
                <w:szCs w:val="24"/>
              </w:rPr>
              <w:t>人员</w:t>
            </w:r>
            <w:r>
              <w:rPr>
                <w:rFonts w:ascii="Times New Roman" w:hAnsi="Times New Roman" w:eastAsia="宋体"/>
                <w:sz w:val="24"/>
                <w:szCs w:val="24"/>
              </w:rPr>
              <w:t>）</w:t>
            </w:r>
            <w:r>
              <w:rPr>
                <w:rFonts w:hint="eastAsia" w:ascii="Times New Roman" w:hAnsi="Times New Roman" w:eastAsia="宋体"/>
                <w:sz w:val="24"/>
                <w:szCs w:val="24"/>
              </w:rPr>
              <w:t>的</w:t>
            </w:r>
            <w:r>
              <w:rPr>
                <w:rFonts w:ascii="Times New Roman" w:hAnsi="Times New Roman" w:eastAsia="宋体"/>
                <w:sz w:val="24"/>
                <w:szCs w:val="24"/>
              </w:rPr>
              <w:t>分工及相应要求。</w:t>
            </w:r>
          </w:p>
          <w:p>
            <w:pPr>
              <w:spacing w:line="360" w:lineRule="auto"/>
              <w:ind w:firstLine="480" w:firstLineChars="200"/>
              <w:rPr>
                <w:rFonts w:ascii="Times New Roman" w:hAnsi="Times New Roman" w:eastAsia="宋体"/>
                <w:color w:val="auto"/>
                <w:sz w:val="24"/>
                <w:szCs w:val="24"/>
              </w:rPr>
            </w:pPr>
            <w:r>
              <w:rPr>
                <w:rFonts w:hint="eastAsia" w:ascii="Times New Roman" w:hAnsi="Times New Roman" w:eastAsia="宋体"/>
                <w:color w:val="auto"/>
                <w:sz w:val="24"/>
                <w:szCs w:val="24"/>
              </w:rPr>
              <w:t>（2）油品</w:t>
            </w:r>
            <w:r>
              <w:rPr>
                <w:rFonts w:ascii="Times New Roman" w:hAnsi="Times New Roman" w:eastAsia="宋体"/>
                <w:color w:val="auto"/>
                <w:sz w:val="24"/>
                <w:szCs w:val="24"/>
              </w:rPr>
              <w:t>风险处理措施</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color w:val="auto"/>
                <w:sz w:val="24"/>
                <w:szCs w:val="24"/>
              </w:rPr>
              <w:t>在</w:t>
            </w:r>
            <w:r>
              <w:rPr>
                <w:rFonts w:ascii="Times New Roman" w:hAnsi="Times New Roman" w:eastAsia="宋体"/>
                <w:color w:val="auto"/>
                <w:sz w:val="24"/>
                <w:szCs w:val="24"/>
              </w:rPr>
              <w:t>油料储罐泄漏、输油管道</w:t>
            </w:r>
            <w:r>
              <w:rPr>
                <w:rFonts w:ascii="Times New Roman" w:hAnsi="Times New Roman" w:eastAsia="宋体"/>
                <w:sz w:val="24"/>
                <w:szCs w:val="24"/>
              </w:rPr>
              <w:t>泄漏和油品储罐爆炸事故下</w:t>
            </w:r>
            <w:r>
              <w:rPr>
                <w:rFonts w:hint="eastAsia" w:ascii="Times New Roman" w:hAnsi="Times New Roman" w:eastAsia="宋体"/>
                <w:sz w:val="24"/>
                <w:szCs w:val="24"/>
              </w:rPr>
              <w:t>的</w:t>
            </w:r>
            <w:r>
              <w:rPr>
                <w:rFonts w:ascii="Times New Roman" w:hAnsi="Times New Roman" w:eastAsia="宋体"/>
                <w:sz w:val="24"/>
                <w:szCs w:val="24"/>
              </w:rPr>
              <w:t>应急处理处置方法：</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①泄漏</w:t>
            </w:r>
            <w:r>
              <w:rPr>
                <w:rFonts w:ascii="Times New Roman" w:hAnsi="Times New Roman" w:eastAsia="宋体"/>
                <w:sz w:val="24"/>
                <w:szCs w:val="24"/>
              </w:rPr>
              <w:t>应急处理</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w:t>
            </w:r>
            <w:r>
              <w:rPr>
                <w:rFonts w:ascii="Times New Roman" w:hAnsi="Times New Roman" w:eastAsia="宋体"/>
                <w:sz w:val="24"/>
                <w:szCs w:val="24"/>
              </w:rPr>
              <w:t>发生泄漏事故时，疏散泄漏污染区人员至安全区，禁止无关人员进入污染区，建议应急处理人员戴好面罩，穿化学防护服。合理通风，不要直接接触泄漏物，勿使泄漏物与可燃物质</w:t>
            </w:r>
            <w:r>
              <w:rPr>
                <w:rFonts w:hint="eastAsia" w:ascii="Times New Roman" w:hAnsi="Times New Roman" w:eastAsia="宋体"/>
                <w:sz w:val="24"/>
                <w:szCs w:val="24"/>
              </w:rPr>
              <w:t>（</w:t>
            </w:r>
            <w:r>
              <w:rPr>
                <w:rFonts w:ascii="Times New Roman" w:hAnsi="Times New Roman" w:eastAsia="宋体"/>
                <w:sz w:val="24"/>
                <w:szCs w:val="24"/>
              </w:rPr>
              <w:t>木材、纸等</w:t>
            </w:r>
            <w:r>
              <w:rPr>
                <w:rFonts w:hint="eastAsia" w:ascii="Times New Roman" w:hAnsi="Times New Roman" w:eastAsia="宋体"/>
                <w:sz w:val="24"/>
                <w:szCs w:val="24"/>
              </w:rPr>
              <w:t>）</w:t>
            </w:r>
            <w:r>
              <w:rPr>
                <w:rFonts w:ascii="Times New Roman" w:hAnsi="Times New Roman" w:eastAsia="宋体"/>
                <w:sz w:val="24"/>
                <w:szCs w:val="24"/>
              </w:rPr>
              <w:t>接触，在确保安全情况下堵漏。不要对泄漏物或泄漏点直接喷水。</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围堰</w:t>
            </w:r>
            <w:r>
              <w:rPr>
                <w:rFonts w:ascii="Times New Roman" w:hAnsi="Times New Roman" w:eastAsia="宋体"/>
                <w:sz w:val="24"/>
                <w:szCs w:val="24"/>
              </w:rPr>
              <w:t>内</w:t>
            </w:r>
            <w:r>
              <w:rPr>
                <w:rFonts w:hint="eastAsia" w:ascii="Times New Roman" w:hAnsi="Times New Roman" w:eastAsia="宋体"/>
                <w:sz w:val="24"/>
                <w:szCs w:val="24"/>
              </w:rPr>
              <w:t>泄漏</w:t>
            </w:r>
            <w:r>
              <w:rPr>
                <w:rFonts w:ascii="Times New Roman" w:hAnsi="Times New Roman" w:eastAsia="宋体"/>
                <w:sz w:val="24"/>
                <w:szCs w:val="24"/>
              </w:rPr>
              <w:t>的油品进入</w:t>
            </w:r>
            <w:r>
              <w:rPr>
                <w:rFonts w:hint="eastAsia" w:ascii="Times New Roman" w:hAnsi="Times New Roman" w:eastAsia="宋体"/>
                <w:sz w:val="24"/>
                <w:szCs w:val="24"/>
              </w:rPr>
              <w:t>应急储存罐收集</w:t>
            </w:r>
            <w:r>
              <w:rPr>
                <w:rFonts w:ascii="Times New Roman" w:hAnsi="Times New Roman" w:eastAsia="宋体"/>
                <w:sz w:val="24"/>
                <w:szCs w:val="24"/>
              </w:rPr>
              <w:t>，围堰</w:t>
            </w:r>
            <w:r>
              <w:rPr>
                <w:rFonts w:hint="eastAsia" w:ascii="Times New Roman" w:hAnsi="Times New Roman" w:eastAsia="宋体"/>
                <w:sz w:val="24"/>
                <w:szCs w:val="24"/>
              </w:rPr>
              <w:t>外</w:t>
            </w:r>
            <w:r>
              <w:rPr>
                <w:rFonts w:ascii="Times New Roman" w:hAnsi="Times New Roman" w:eastAsia="宋体"/>
                <w:sz w:val="24"/>
                <w:szCs w:val="24"/>
              </w:rPr>
              <w:t>油品用沙土、吸油棉等对泄漏油品进行吸附，然后收集运至</w:t>
            </w:r>
            <w:r>
              <w:rPr>
                <w:rFonts w:hint="eastAsia" w:ascii="Times New Roman" w:hAnsi="Times New Roman" w:eastAsia="宋体"/>
                <w:sz w:val="24"/>
                <w:szCs w:val="24"/>
              </w:rPr>
              <w:t>危险废物</w:t>
            </w:r>
            <w:r>
              <w:rPr>
                <w:rFonts w:ascii="Times New Roman" w:hAnsi="Times New Roman" w:eastAsia="宋体"/>
                <w:sz w:val="24"/>
                <w:szCs w:val="24"/>
              </w:rPr>
              <w:t>处置场所进行下一步处置。</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②罐区</w:t>
            </w:r>
            <w:r>
              <w:rPr>
                <w:rFonts w:ascii="Times New Roman" w:hAnsi="Times New Roman" w:eastAsia="宋体"/>
                <w:sz w:val="24"/>
                <w:szCs w:val="24"/>
              </w:rPr>
              <w:t>火灾</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a、发现</w:t>
            </w:r>
            <w:r>
              <w:rPr>
                <w:rFonts w:ascii="Times New Roman" w:hAnsi="Times New Roman" w:eastAsia="宋体"/>
                <w:sz w:val="24"/>
                <w:szCs w:val="24"/>
              </w:rPr>
              <w:t>事故者应立即拨打</w:t>
            </w:r>
            <w:r>
              <w:rPr>
                <w:rFonts w:hint="eastAsia" w:ascii="Times New Roman" w:hAnsi="Times New Roman" w:eastAsia="宋体"/>
                <w:sz w:val="24"/>
                <w:szCs w:val="24"/>
              </w:rPr>
              <w:t>“</w:t>
            </w:r>
            <w:r>
              <w:rPr>
                <w:rFonts w:ascii="Times New Roman" w:hAnsi="Times New Roman" w:eastAsia="宋体"/>
                <w:sz w:val="24"/>
                <w:szCs w:val="24"/>
              </w:rPr>
              <w:t>119</w:t>
            </w:r>
            <w:r>
              <w:rPr>
                <w:rFonts w:hint="eastAsia" w:ascii="Times New Roman" w:hAnsi="Times New Roman" w:eastAsia="宋体"/>
                <w:sz w:val="24"/>
                <w:szCs w:val="24"/>
              </w:rPr>
              <w:t>”火警</w:t>
            </w:r>
            <w:r>
              <w:rPr>
                <w:rFonts w:ascii="Times New Roman" w:hAnsi="Times New Roman" w:eastAsia="宋体"/>
                <w:sz w:val="24"/>
                <w:szCs w:val="24"/>
              </w:rPr>
              <w:t>电话，并迅速向生产调度室报告；</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b、</w:t>
            </w:r>
            <w:r>
              <w:rPr>
                <w:rFonts w:ascii="Times New Roman" w:hAnsi="Times New Roman" w:eastAsia="宋体"/>
                <w:sz w:val="24"/>
                <w:szCs w:val="24"/>
              </w:rPr>
              <w:t>生产调度室</w:t>
            </w:r>
            <w:r>
              <w:rPr>
                <w:rFonts w:hint="eastAsia" w:ascii="Times New Roman" w:hAnsi="Times New Roman" w:eastAsia="宋体"/>
                <w:sz w:val="24"/>
                <w:szCs w:val="24"/>
              </w:rPr>
              <w:t>接到</w:t>
            </w:r>
            <w:r>
              <w:rPr>
                <w:rFonts w:ascii="Times New Roman" w:hAnsi="Times New Roman" w:eastAsia="宋体"/>
                <w:sz w:val="24"/>
                <w:szCs w:val="24"/>
              </w:rPr>
              <w:t>报警后，应迅速查清发生事故的地点和部位，并迅速通知指挥部成员前往事故现场</w:t>
            </w:r>
            <w:r>
              <w:rPr>
                <w:rFonts w:hint="eastAsia"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c</w:t>
            </w:r>
            <w:r>
              <w:rPr>
                <w:rFonts w:hint="eastAsia" w:ascii="Times New Roman" w:hAnsi="Times New Roman" w:eastAsia="宋体"/>
                <w:sz w:val="24"/>
                <w:szCs w:val="24"/>
              </w:rPr>
              <w:t>、指挥部</w:t>
            </w:r>
            <w:r>
              <w:rPr>
                <w:rFonts w:ascii="Times New Roman" w:hAnsi="Times New Roman" w:eastAsia="宋体"/>
                <w:sz w:val="24"/>
                <w:szCs w:val="24"/>
              </w:rPr>
              <w:t>应立即通知各职能部门按专业分工开展工作，必要时向主管部门和公安、劳动等上级领导机关报告事故情况；</w:t>
            </w:r>
          </w:p>
          <w:p>
            <w:pPr>
              <w:spacing w:line="360" w:lineRule="auto"/>
              <w:ind w:firstLine="480" w:firstLineChars="200"/>
              <w:rPr>
                <w:rFonts w:ascii="Times New Roman" w:hAnsi="Times New Roman" w:eastAsia="宋体"/>
                <w:sz w:val="24"/>
                <w:szCs w:val="24"/>
              </w:rPr>
            </w:pPr>
            <w:r>
              <w:rPr>
                <w:rFonts w:ascii="Times New Roman" w:hAnsi="Times New Roman" w:eastAsia="宋体"/>
                <w:sz w:val="24"/>
                <w:szCs w:val="24"/>
              </w:rPr>
              <w:t>d</w:t>
            </w:r>
            <w:r>
              <w:rPr>
                <w:rFonts w:hint="eastAsia" w:ascii="Times New Roman" w:hAnsi="Times New Roman" w:eastAsia="宋体"/>
                <w:sz w:val="24"/>
                <w:szCs w:val="24"/>
              </w:rPr>
              <w:t>、</w:t>
            </w:r>
            <w:r>
              <w:rPr>
                <w:rFonts w:ascii="Times New Roman" w:hAnsi="Times New Roman" w:eastAsia="宋体"/>
                <w:sz w:val="24"/>
                <w:szCs w:val="24"/>
              </w:rPr>
              <w:t>发生火灾、爆炸事故的车间（</w:t>
            </w:r>
            <w:r>
              <w:rPr>
                <w:rFonts w:hint="eastAsia" w:ascii="Times New Roman" w:hAnsi="Times New Roman" w:eastAsia="宋体"/>
                <w:sz w:val="24"/>
                <w:szCs w:val="24"/>
              </w:rPr>
              <w:t>部门</w:t>
            </w:r>
            <w:r>
              <w:rPr>
                <w:rFonts w:ascii="Times New Roman" w:hAnsi="Times New Roman" w:eastAsia="宋体"/>
                <w:sz w:val="24"/>
                <w:szCs w:val="24"/>
              </w:rPr>
              <w:t>）</w:t>
            </w:r>
            <w:r>
              <w:rPr>
                <w:rFonts w:hint="eastAsia" w:ascii="Times New Roman" w:hAnsi="Times New Roman" w:eastAsia="宋体"/>
                <w:sz w:val="24"/>
                <w:szCs w:val="24"/>
              </w:rPr>
              <w:t>在</w:t>
            </w:r>
            <w:r>
              <w:rPr>
                <w:rFonts w:ascii="Times New Roman" w:hAnsi="Times New Roman" w:eastAsia="宋体"/>
                <w:sz w:val="24"/>
                <w:szCs w:val="24"/>
              </w:rPr>
              <w:t>报警的同时，应组织力量根据不同物质的燃烧，采取相应的手段和灭火剂进行灭火。若</w:t>
            </w:r>
            <w:r>
              <w:rPr>
                <w:rFonts w:hint="eastAsia" w:ascii="Times New Roman" w:hAnsi="Times New Roman" w:eastAsia="宋体"/>
                <w:sz w:val="24"/>
                <w:szCs w:val="24"/>
              </w:rPr>
              <w:t>易燃</w:t>
            </w:r>
            <w:r>
              <w:rPr>
                <w:rFonts w:ascii="Times New Roman" w:hAnsi="Times New Roman" w:eastAsia="宋体"/>
                <w:sz w:val="24"/>
                <w:szCs w:val="24"/>
              </w:rPr>
              <w:t>气体发生燃烧，应关闭阀门切断气源，然后使用二氧化碳或干粉灭火器灭火</w:t>
            </w:r>
            <w:r>
              <w:rPr>
                <w:rFonts w:hint="eastAsia" w:ascii="Times New Roman" w:hAnsi="Times New Roman" w:eastAsia="宋体"/>
                <w:sz w:val="24"/>
                <w:szCs w:val="24"/>
              </w:rPr>
              <w:t>。</w:t>
            </w:r>
            <w:r>
              <w:rPr>
                <w:rFonts w:ascii="Times New Roman" w:hAnsi="Times New Roman" w:eastAsia="宋体"/>
                <w:sz w:val="24"/>
                <w:szCs w:val="24"/>
              </w:rPr>
              <w:t>若电器设备发生燃烧，应先切断电源，然后迅速用二氧化碳、干粉或121灭火器灭火。若是一般可燃物质引发的火灾应迅速用</w:t>
            </w:r>
            <w:r>
              <w:rPr>
                <w:rFonts w:hint="eastAsia" w:ascii="Times New Roman" w:hAnsi="Times New Roman" w:eastAsia="宋体"/>
                <w:sz w:val="24"/>
                <w:szCs w:val="24"/>
              </w:rPr>
              <w:t>干粉</w:t>
            </w:r>
            <w:r>
              <w:rPr>
                <w:rFonts w:ascii="Times New Roman" w:hAnsi="Times New Roman" w:eastAsia="宋体"/>
                <w:sz w:val="24"/>
                <w:szCs w:val="24"/>
              </w:rPr>
              <w:t>或</w:t>
            </w:r>
            <w:r>
              <w:rPr>
                <w:rFonts w:hint="eastAsia" w:ascii="Times New Roman" w:hAnsi="Times New Roman" w:eastAsia="宋体"/>
                <w:sz w:val="24"/>
                <w:szCs w:val="24"/>
              </w:rPr>
              <w:t>二氧化碳</w:t>
            </w:r>
            <w:r>
              <w:rPr>
                <w:rFonts w:ascii="Times New Roman" w:hAnsi="Times New Roman" w:eastAsia="宋体"/>
                <w:sz w:val="24"/>
                <w:szCs w:val="24"/>
              </w:rPr>
              <w:t>灭火器扑灭；</w:t>
            </w:r>
            <w:r>
              <w:rPr>
                <w:rFonts w:hint="eastAsia" w:ascii="Times New Roman" w:hAnsi="Times New Roman" w:eastAsia="宋体"/>
                <w:sz w:val="24"/>
                <w:szCs w:val="24"/>
              </w:rPr>
              <w:t>根据本项目收储废油的特性，坚决杜绝消防水的使用，以免造成对水环境的二次污染。</w:t>
            </w:r>
          </w:p>
          <w:p>
            <w:pPr>
              <w:spacing w:line="360" w:lineRule="auto"/>
              <w:ind w:firstLine="480" w:firstLineChars="200"/>
              <w:rPr>
                <w:rFonts w:ascii="Times New Roman" w:hAnsi="Times New Roman" w:eastAsia="宋体"/>
                <w:color w:val="000000" w:themeColor="text1"/>
                <w:sz w:val="24"/>
                <w:szCs w:val="24"/>
                <w14:textFill>
                  <w14:solidFill>
                    <w14:schemeClr w14:val="tx1"/>
                  </w14:solidFill>
                </w14:textFill>
              </w:rPr>
            </w:pPr>
            <w:r>
              <w:rPr>
                <w:rFonts w:hint="eastAsia" w:ascii="Times New Roman" w:hAnsi="Times New Roman" w:eastAsia="宋体"/>
                <w:color w:val="000000" w:themeColor="text1"/>
                <w:sz w:val="24"/>
                <w:szCs w:val="24"/>
                <w14:textFill>
                  <w14:solidFill>
                    <w14:schemeClr w14:val="tx1"/>
                  </w14:solidFill>
                </w14:textFill>
              </w:rPr>
              <w:t>（3）污染</w:t>
            </w:r>
            <w:r>
              <w:rPr>
                <w:rFonts w:ascii="Times New Roman" w:hAnsi="Times New Roman" w:eastAsia="宋体"/>
                <w:color w:val="000000" w:themeColor="text1"/>
                <w:sz w:val="24"/>
                <w:szCs w:val="24"/>
                <w14:textFill>
                  <w14:solidFill>
                    <w14:schemeClr w14:val="tx1"/>
                  </w14:solidFill>
                </w14:textFill>
              </w:rPr>
              <w:t>事故处理措施</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项目所涉及油料、油品等属易燃、易爆物质，在储罐发生泄漏时可能与周围接触的物质或设施发生反应，造成火灾和爆炸。因此，对油品应加强管理，按照有关安全规程操作避免发生泄漏。</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当</w:t>
            </w:r>
            <w:r>
              <w:rPr>
                <w:rFonts w:ascii="Times New Roman" w:hAnsi="Times New Roman" w:eastAsia="宋体"/>
                <w:sz w:val="24"/>
                <w:szCs w:val="24"/>
              </w:rPr>
              <w:t>油品发生泄漏时，</w:t>
            </w:r>
            <w:r>
              <w:rPr>
                <w:rFonts w:hint="eastAsia" w:ascii="Times New Roman" w:hAnsi="Times New Roman" w:eastAsia="宋体"/>
                <w:sz w:val="24"/>
                <w:szCs w:val="24"/>
              </w:rPr>
              <w:t>应</w:t>
            </w:r>
            <w:r>
              <w:rPr>
                <w:rFonts w:ascii="Times New Roman" w:hAnsi="Times New Roman" w:eastAsia="宋体"/>
                <w:sz w:val="24"/>
                <w:szCs w:val="24"/>
              </w:rPr>
              <w:t>迅速处理撤离泄漏污染区人员至安全区域，并进行隔离，严格限制出入。应急</w:t>
            </w:r>
            <w:r>
              <w:rPr>
                <w:rFonts w:hint="eastAsia" w:ascii="Times New Roman" w:hAnsi="Times New Roman" w:eastAsia="宋体"/>
                <w:sz w:val="24"/>
                <w:szCs w:val="24"/>
              </w:rPr>
              <w:t>处理</w:t>
            </w:r>
            <w:r>
              <w:rPr>
                <w:rFonts w:ascii="Times New Roman" w:hAnsi="Times New Roman" w:eastAsia="宋体"/>
                <w:sz w:val="24"/>
                <w:szCs w:val="24"/>
              </w:rPr>
              <w:t>人员不要直接接触泄漏物，切断电源。防止</w:t>
            </w:r>
            <w:r>
              <w:rPr>
                <w:rFonts w:hint="eastAsia" w:ascii="Times New Roman" w:hAnsi="Times New Roman" w:eastAsia="宋体"/>
                <w:sz w:val="24"/>
                <w:szCs w:val="24"/>
              </w:rPr>
              <w:t>进入</w:t>
            </w:r>
            <w:r>
              <w:rPr>
                <w:rFonts w:ascii="Times New Roman" w:hAnsi="Times New Roman" w:eastAsia="宋体"/>
                <w:sz w:val="24"/>
                <w:szCs w:val="24"/>
              </w:rPr>
              <w:t>下水道</w:t>
            </w:r>
            <w:r>
              <w:rPr>
                <w:rFonts w:hint="eastAsia" w:ascii="Times New Roman" w:hAnsi="Times New Roman" w:eastAsia="宋体"/>
                <w:sz w:val="24"/>
                <w:szCs w:val="24"/>
              </w:rPr>
              <w:t>、</w:t>
            </w:r>
            <w:r>
              <w:rPr>
                <w:rFonts w:ascii="Times New Roman" w:hAnsi="Times New Roman" w:eastAsia="宋体"/>
                <w:sz w:val="24"/>
                <w:szCs w:val="24"/>
              </w:rPr>
              <w:t>排洪沟等限制性空间</w:t>
            </w:r>
            <w:r>
              <w:rPr>
                <w:rFonts w:hint="eastAsia" w:ascii="Times New Roman" w:hAnsi="Times New Roman" w:eastAsia="宋体"/>
                <w:sz w:val="24"/>
                <w:szCs w:val="24"/>
              </w:rPr>
              <w:t>。</w:t>
            </w:r>
            <w:r>
              <w:rPr>
                <w:rFonts w:ascii="Times New Roman" w:hAnsi="Times New Roman" w:eastAsia="宋体"/>
                <w:sz w:val="24"/>
                <w:szCs w:val="24"/>
              </w:rPr>
              <w:t>如果</w:t>
            </w:r>
            <w:r>
              <w:rPr>
                <w:rFonts w:hint="eastAsia" w:ascii="Times New Roman" w:hAnsi="Times New Roman" w:eastAsia="宋体"/>
                <w:sz w:val="24"/>
                <w:szCs w:val="24"/>
              </w:rPr>
              <w:t>是小量</w:t>
            </w:r>
            <w:r>
              <w:rPr>
                <w:rFonts w:ascii="Times New Roman" w:hAnsi="Times New Roman" w:eastAsia="宋体"/>
                <w:sz w:val="24"/>
                <w:szCs w:val="24"/>
              </w:rPr>
              <w:t>泄漏，可使用沙土、吸油棉吸附油品，及时回收</w:t>
            </w:r>
            <w:r>
              <w:rPr>
                <w:rFonts w:hint="eastAsia" w:ascii="Times New Roman" w:hAnsi="Times New Roman" w:eastAsia="宋体"/>
                <w:sz w:val="24"/>
                <w:szCs w:val="24"/>
              </w:rPr>
              <w:t>运至</w:t>
            </w:r>
            <w:r>
              <w:rPr>
                <w:rFonts w:ascii="Times New Roman" w:hAnsi="Times New Roman" w:eastAsia="宋体"/>
                <w:sz w:val="24"/>
                <w:szCs w:val="24"/>
              </w:rPr>
              <w:t>危废处理场所进行处理。</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如果有毒</w:t>
            </w:r>
            <w:r>
              <w:rPr>
                <w:rFonts w:ascii="Times New Roman" w:hAnsi="Times New Roman" w:eastAsia="宋体"/>
                <w:sz w:val="24"/>
                <w:szCs w:val="24"/>
              </w:rPr>
              <w:t>有害物料发生泄漏事故</w:t>
            </w:r>
            <w:r>
              <w:rPr>
                <w:rFonts w:hint="eastAsia" w:ascii="Times New Roman" w:hAnsi="Times New Roman" w:eastAsia="宋体"/>
                <w:sz w:val="24"/>
                <w:szCs w:val="24"/>
              </w:rPr>
              <w:t>污染</w:t>
            </w:r>
            <w:r>
              <w:rPr>
                <w:rFonts w:ascii="Times New Roman" w:hAnsi="Times New Roman" w:eastAsia="宋体"/>
                <w:sz w:val="24"/>
                <w:szCs w:val="24"/>
              </w:rPr>
              <w:t>水体或土壤，可采取以下处置措施：</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液体物料槽车交通事故，应设法堵住裂缝或迅速筑一土堤拦液流；如在平地，应围绕泄漏区筑隔离堤：如泄漏发生在斜坡，则可沿污染物流动路线，在斜坡下筑拦液堤。某些情况下，在液体流动下方迅速挖坑也可阻载泄漏物料。</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在拦液堤或坑内收集到的液体须尽快移到安全密封容器内，操作时采取必要的安全保护措施。</w:t>
            </w:r>
            <w:r>
              <w:rPr>
                <w:rFonts w:hint="eastAsia"/>
                <w:sz w:val="24"/>
                <w:szCs w:val="24"/>
                <w:lang w:eastAsia="zh-CN"/>
              </w:rPr>
              <w:t>已</w:t>
            </w:r>
            <w:r>
              <w:rPr>
                <w:rFonts w:hint="eastAsia" w:ascii="Times New Roman" w:hAnsi="Times New Roman" w:eastAsia="宋体"/>
                <w:sz w:val="24"/>
                <w:szCs w:val="24"/>
              </w:rPr>
              <w:t>进入水体中的液／固体物料处理较困难，常采用适当措施将被污染水体与其它水体隔离，如在较小河流上筑坝将其拦住，将被污染的水抽排到其它水体或污水处理厂。</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土壤污染情况主要有：各种高浓度废水（包括液体物料）直接污染土壤，固体物料由于事故倾洒在土壤中。处理方法：①对固体物料污染的土壤，用工具收集至容器中，视情况决定是否将表层土剥离作焚烧处理。②液体物料污染土壤，应迅速设法制止其流动，包括筑堤、挖坑等，以防止污染面扩大或进一步污染水体。③最广泛处置方法是用机械清除被污染土壤并在安全区处置（如焚烧）。④如环境不允许大量挖掘和清除土壤时，可使用物理、化学和生物方法消除污染（如对地表封闭处理）；地下水位高的地方采用注水法使水位上升，收集从地表溢出的水；让土壤保持休闲或通过翻耕以促进蒸发等自然降解法。</w:t>
            </w:r>
          </w:p>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lang w:val="en-US" w:eastAsia="zh-CN"/>
              </w:rPr>
              <w:t>1</w:t>
            </w:r>
            <w:r>
              <w:rPr>
                <w:rFonts w:hint="eastAsia"/>
                <w:b/>
                <w:sz w:val="24"/>
                <w:szCs w:val="24"/>
                <w:lang w:val="en-US" w:eastAsia="zh-CN"/>
              </w:rPr>
              <w:t>3</w:t>
            </w:r>
            <w:r>
              <w:rPr>
                <w:rFonts w:hint="eastAsia" w:ascii="Times New Roman" w:hAnsi="Times New Roman" w:eastAsia="宋体"/>
                <w:b/>
                <w:sz w:val="24"/>
                <w:szCs w:val="24"/>
                <w:lang w:val="en-US" w:eastAsia="zh-CN"/>
              </w:rPr>
              <w:t>.</w:t>
            </w:r>
            <w:r>
              <w:rPr>
                <w:rFonts w:hint="eastAsia"/>
                <w:b/>
                <w:sz w:val="24"/>
                <w:szCs w:val="24"/>
                <w:lang w:val="en-US" w:eastAsia="zh-CN"/>
              </w:rPr>
              <w:t>4</w:t>
            </w:r>
            <w:r>
              <w:rPr>
                <w:rFonts w:ascii="Times New Roman" w:hAnsi="Times New Roman" w:eastAsia="宋体"/>
                <w:b/>
                <w:sz w:val="24"/>
                <w:szCs w:val="24"/>
              </w:rPr>
              <w:t>环境风险影响分析小结</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项目主要环境风险为废油泄漏事故。经计算在采取严格安全防护措施后，项目最大可信灾害事故风险值Rmax低于同行业可接受风险水平RL，因此本项目的建设风险水平是可接受的。项目风险事故防范措施齐全，可将有毒、有害液体泄漏风险事故率降到最低点。项目在发生风险事故后通过立即启动事故应急预案，可以确保事故不扩大，不会对建设地区环境造成较大危害。项目存在一定风险，但项目的风险处于环境可接受的水平，项目的风险防范措施可行。综合分析，项目建设从环境风险角度分析可行。</w:t>
            </w:r>
          </w:p>
          <w:bookmarkEnd w:id="55"/>
          <w:p>
            <w:pPr>
              <w:adjustRightInd w:val="0"/>
              <w:snapToGrid w:val="0"/>
              <w:spacing w:line="360" w:lineRule="auto"/>
              <w:rPr>
                <w:b/>
                <w:sz w:val="24"/>
              </w:rPr>
            </w:pPr>
            <w:r>
              <w:rPr>
                <w:rFonts w:hint="eastAsia"/>
                <w:b/>
                <w:sz w:val="24"/>
                <w:lang w:val="en-US" w:eastAsia="zh-CN"/>
              </w:rPr>
              <w:t>14</w:t>
            </w:r>
            <w:r>
              <w:rPr>
                <w:rFonts w:hint="eastAsia"/>
                <w:b/>
                <w:sz w:val="24"/>
              </w:rPr>
              <w:t>采取的环保措施</w:t>
            </w:r>
          </w:p>
          <w:p>
            <w:pPr>
              <w:adjustRightInd w:val="0"/>
              <w:snapToGrid w:val="0"/>
              <w:spacing w:line="360" w:lineRule="auto"/>
              <w:ind w:firstLine="480" w:firstLineChars="200"/>
              <w:rPr>
                <w:rFonts w:hint="eastAsia" w:ascii="Times New Roman" w:hAnsi="Times New Roman" w:eastAsia="宋体"/>
                <w:b/>
              </w:rPr>
            </w:pPr>
            <w:r>
              <w:rPr>
                <w:rFonts w:hint="eastAsia" w:ascii="宋体" w:hAnsi="宋体" w:eastAsia="宋体" w:cs="宋体"/>
                <w:sz w:val="24"/>
              </w:rPr>
              <w:t>针对项目运营期产生的环境影响提出的防治措施见表</w:t>
            </w:r>
            <w:r>
              <w:rPr>
                <w:rFonts w:hint="eastAsia" w:ascii="宋体" w:hAnsi="宋体" w:eastAsia="宋体" w:cs="宋体"/>
                <w:sz w:val="24"/>
                <w:lang w:val="en-US" w:eastAsia="zh-CN"/>
              </w:rPr>
              <w:t>7</w:t>
            </w:r>
            <w:r>
              <w:rPr>
                <w:rFonts w:hint="eastAsia" w:ascii="宋体" w:hAnsi="宋体" w:eastAsia="宋体" w:cs="宋体"/>
                <w:sz w:val="24"/>
              </w:rPr>
              <w:t>-</w:t>
            </w:r>
            <w:r>
              <w:rPr>
                <w:rFonts w:hint="eastAsia" w:ascii="宋体" w:hAnsi="宋体" w:eastAsia="宋体" w:cs="宋体"/>
                <w:sz w:val="24"/>
                <w:lang w:val="en-US" w:eastAsia="zh-CN"/>
              </w:rPr>
              <w:t>16</w:t>
            </w:r>
            <w:r>
              <w:rPr>
                <w:rFonts w:hint="eastAsia" w:ascii="宋体" w:hAnsi="宋体" w:eastAsia="宋体" w:cs="宋体"/>
                <w:sz w:val="24"/>
              </w:rPr>
              <w:t>。</w:t>
            </w:r>
          </w:p>
          <w:p>
            <w:pPr>
              <w:spacing w:line="360" w:lineRule="auto"/>
              <w:jc w:val="center"/>
              <w:rPr>
                <w:rFonts w:ascii="Times New Roman" w:hAnsi="Times New Roman" w:eastAsia="宋体"/>
                <w:b/>
              </w:rPr>
            </w:pPr>
            <w:r>
              <w:rPr>
                <w:rFonts w:hint="eastAsia" w:ascii="Times New Roman" w:hAnsi="Times New Roman" w:eastAsia="宋体"/>
                <w:b/>
              </w:rPr>
              <w:t>表</w:t>
            </w:r>
            <w:r>
              <w:rPr>
                <w:rFonts w:hint="eastAsia" w:ascii="Times New Roman" w:hAnsi="Times New Roman"/>
                <w:b/>
                <w:lang w:val="en-US" w:eastAsia="zh-CN"/>
              </w:rPr>
              <w:t>7</w:t>
            </w:r>
            <w:r>
              <w:rPr>
                <w:rFonts w:ascii="Times New Roman" w:hAnsi="Times New Roman" w:eastAsia="宋体"/>
                <w:b/>
              </w:rPr>
              <w:t>-1</w:t>
            </w:r>
            <w:r>
              <w:rPr>
                <w:rFonts w:hint="eastAsia" w:ascii="Times New Roman" w:hAnsi="Times New Roman"/>
                <w:b/>
                <w:lang w:val="en-US" w:eastAsia="zh-CN"/>
              </w:rPr>
              <w:t>6</w:t>
            </w:r>
            <w:r>
              <w:rPr>
                <w:rFonts w:ascii="Times New Roman" w:hAnsi="Times New Roman" w:eastAsia="宋体"/>
                <w:b/>
              </w:rPr>
              <w:t xml:space="preserve"> </w:t>
            </w:r>
            <w:r>
              <w:rPr>
                <w:rFonts w:hint="eastAsia" w:ascii="Times New Roman" w:hAnsi="Times New Roman" w:eastAsia="宋体"/>
                <w:b/>
              </w:rPr>
              <w:t>项目</w:t>
            </w:r>
            <w:r>
              <w:rPr>
                <w:rFonts w:ascii="Times New Roman" w:hAnsi="Times New Roman" w:eastAsia="宋体"/>
                <w:b/>
              </w:rPr>
              <w:t>采取的污染防治对策措施一览表</w:t>
            </w:r>
          </w:p>
          <w:tbl>
            <w:tblPr>
              <w:tblStyle w:val="19"/>
              <w:tblW w:w="82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548"/>
              <w:gridCol w:w="5133"/>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866" w:type="dxa"/>
                  <w:vAlign w:val="center"/>
                </w:tcPr>
                <w:p>
                  <w:pPr>
                    <w:pStyle w:val="31"/>
                    <w:rPr>
                      <w:rFonts w:ascii="Times New Roman" w:hAnsi="Times New Roman" w:eastAsia="宋体"/>
                      <w:sz w:val="21"/>
                    </w:rPr>
                  </w:pPr>
                  <w:r>
                    <w:rPr>
                      <w:rFonts w:ascii="Times New Roman" w:hAnsi="Times New Roman" w:eastAsia="宋体"/>
                      <w:sz w:val="21"/>
                    </w:rPr>
                    <w:t>环境污染影响</w:t>
                  </w:r>
                </w:p>
              </w:tc>
              <w:tc>
                <w:tcPr>
                  <w:tcW w:w="548" w:type="dxa"/>
                  <w:vAlign w:val="center"/>
                </w:tcPr>
                <w:p>
                  <w:pPr>
                    <w:pStyle w:val="31"/>
                    <w:rPr>
                      <w:rFonts w:ascii="Times New Roman" w:hAnsi="Times New Roman" w:eastAsia="宋体"/>
                      <w:sz w:val="21"/>
                    </w:rPr>
                  </w:pPr>
                  <w:r>
                    <w:rPr>
                      <w:rFonts w:ascii="Times New Roman" w:hAnsi="Times New Roman" w:eastAsia="宋体"/>
                      <w:sz w:val="21"/>
                    </w:rPr>
                    <w:t>时期</w:t>
                  </w:r>
                </w:p>
              </w:tc>
              <w:tc>
                <w:tcPr>
                  <w:tcW w:w="5133" w:type="dxa"/>
                  <w:vAlign w:val="center"/>
                </w:tcPr>
                <w:p>
                  <w:pPr>
                    <w:pStyle w:val="31"/>
                    <w:rPr>
                      <w:rFonts w:ascii="Times New Roman" w:hAnsi="Times New Roman" w:eastAsia="宋体"/>
                      <w:sz w:val="21"/>
                    </w:rPr>
                  </w:pPr>
                  <w:r>
                    <w:rPr>
                      <w:rFonts w:ascii="Times New Roman" w:hAnsi="Times New Roman" w:eastAsia="宋体"/>
                      <w:sz w:val="21"/>
                    </w:rPr>
                    <w:t>对策措施</w:t>
                  </w:r>
                </w:p>
              </w:tc>
              <w:tc>
                <w:tcPr>
                  <w:tcW w:w="1693" w:type="dxa"/>
                  <w:vAlign w:val="center"/>
                </w:tcPr>
                <w:p>
                  <w:pPr>
                    <w:pStyle w:val="31"/>
                    <w:rPr>
                      <w:rFonts w:ascii="Times New Roman" w:hAnsi="Times New Roman" w:eastAsia="宋体"/>
                      <w:sz w:val="21"/>
                    </w:rPr>
                  </w:pPr>
                  <w:r>
                    <w:rPr>
                      <w:rFonts w:ascii="Times New Roman" w:hAnsi="Times New Roman" w:eastAsia="宋体"/>
                      <w:sz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866" w:type="dxa"/>
                  <w:vMerge w:val="restart"/>
                  <w:vAlign w:val="center"/>
                </w:tcPr>
                <w:p>
                  <w:pPr>
                    <w:pStyle w:val="31"/>
                    <w:rPr>
                      <w:rFonts w:ascii="Times New Roman" w:hAnsi="Times New Roman" w:eastAsia="宋体"/>
                      <w:sz w:val="21"/>
                    </w:rPr>
                  </w:pPr>
                  <w:r>
                    <w:rPr>
                      <w:rFonts w:ascii="Times New Roman" w:hAnsi="Times New Roman" w:eastAsia="宋体"/>
                      <w:sz w:val="21"/>
                    </w:rPr>
                    <w:t>大气环境</w:t>
                  </w:r>
                </w:p>
              </w:tc>
              <w:tc>
                <w:tcPr>
                  <w:tcW w:w="548" w:type="dxa"/>
                  <w:vAlign w:val="center"/>
                </w:tcPr>
                <w:p>
                  <w:pPr>
                    <w:pStyle w:val="31"/>
                    <w:rPr>
                      <w:rFonts w:ascii="Times New Roman" w:hAnsi="Times New Roman" w:eastAsia="宋体"/>
                      <w:sz w:val="21"/>
                    </w:rPr>
                  </w:pPr>
                  <w:r>
                    <w:rPr>
                      <w:rFonts w:ascii="Times New Roman" w:hAnsi="Times New Roman" w:eastAsia="宋体"/>
                      <w:sz w:val="21"/>
                    </w:rPr>
                    <w:t>施工期</w:t>
                  </w:r>
                </w:p>
              </w:tc>
              <w:tc>
                <w:tcPr>
                  <w:tcW w:w="5133" w:type="dxa"/>
                </w:tcPr>
                <w:p>
                  <w:pPr>
                    <w:pStyle w:val="31"/>
                    <w:rPr>
                      <w:rFonts w:ascii="Times New Roman" w:hAnsi="Times New Roman" w:eastAsia="宋体"/>
                      <w:sz w:val="21"/>
                    </w:rPr>
                  </w:pPr>
                  <w:r>
                    <w:rPr>
                      <w:rFonts w:hint="eastAsia" w:ascii="Times New Roman" w:hAnsi="Times New Roman" w:eastAsia="宋体"/>
                      <w:sz w:val="21"/>
                    </w:rPr>
                    <w:t>建筑</w:t>
                  </w:r>
                  <w:r>
                    <w:rPr>
                      <w:rFonts w:ascii="Times New Roman" w:hAnsi="Times New Roman" w:eastAsia="宋体"/>
                      <w:sz w:val="21"/>
                    </w:rPr>
                    <w:t>材料堆</w:t>
                  </w:r>
                  <w:r>
                    <w:rPr>
                      <w:rFonts w:hint="eastAsia" w:ascii="Times New Roman" w:hAnsi="Times New Roman" w:eastAsia="宋体"/>
                      <w:sz w:val="21"/>
                    </w:rPr>
                    <w:t>放</w:t>
                  </w:r>
                  <w:r>
                    <w:rPr>
                      <w:rFonts w:ascii="Times New Roman" w:hAnsi="Times New Roman" w:eastAsia="宋体"/>
                      <w:sz w:val="21"/>
                    </w:rPr>
                    <w:t>尽量安排在远离施工人员稍远的地方；在现场周围设围障，土堆、料堆遮盖；施工扬尘较多的工序应尽量选择在无大风的天气进行；采取洒水方式抑制扬尘；工程承包者应按照弃土处理计划执行；车辆驶出工地前应将轮子的泥土去除干净；禁止超载、对运输车辆进行遮盖；</w:t>
                  </w:r>
                  <w:r>
                    <w:rPr>
                      <w:rFonts w:hint="eastAsia" w:ascii="Times New Roman" w:hAnsi="Times New Roman" w:eastAsia="宋体"/>
                      <w:sz w:val="21"/>
                    </w:rPr>
                    <w:t>使用</w:t>
                  </w:r>
                  <w:r>
                    <w:rPr>
                      <w:rFonts w:ascii="Times New Roman" w:hAnsi="Times New Roman" w:eastAsia="宋体"/>
                      <w:sz w:val="21"/>
                    </w:rPr>
                    <w:t>商品混凝土、施工者对门前道路实行保洁制度</w:t>
                  </w:r>
                </w:p>
              </w:tc>
              <w:tc>
                <w:tcPr>
                  <w:tcW w:w="1693" w:type="dxa"/>
                  <w:vMerge w:val="restart"/>
                  <w:vAlign w:val="center"/>
                </w:tcPr>
                <w:p>
                  <w:pPr>
                    <w:pStyle w:val="31"/>
                    <w:jc w:val="center"/>
                    <w:rPr>
                      <w:rFonts w:ascii="Times New Roman" w:hAnsi="Times New Roman" w:eastAsia="宋体"/>
                      <w:sz w:val="21"/>
                    </w:rPr>
                  </w:pPr>
                  <w:r>
                    <w:rPr>
                      <w:rFonts w:ascii="Times New Roman" w:hAnsi="Times New Roman" w:eastAsia="宋体"/>
                      <w:sz w:val="21"/>
                    </w:rPr>
                    <w:t>环保设施与主体工程同时设计、同时施工、同时投产，使项目投产后各种污染物的排放值均能达到国家标准；设置环保</w:t>
                  </w:r>
                  <w:r>
                    <w:rPr>
                      <w:rFonts w:hint="eastAsia" w:ascii="Times New Roman" w:hAnsi="Times New Roman" w:eastAsia="宋体"/>
                      <w:sz w:val="21"/>
                    </w:rPr>
                    <w:t>专职人员</w:t>
                  </w:r>
                  <w:r>
                    <w:rPr>
                      <w:rFonts w:ascii="Times New Roman" w:hAnsi="Times New Roman" w:eastAsia="宋体"/>
                      <w:sz w:val="21"/>
                    </w:rPr>
                    <w:t>，有专人负责</w:t>
                  </w:r>
                  <w:r>
                    <w:rPr>
                      <w:rFonts w:hint="eastAsia" w:ascii="Times New Roman" w:hAnsi="Times New Roman" w:eastAsia="宋体"/>
                      <w:sz w:val="21"/>
                    </w:rPr>
                    <w:t>库房</w:t>
                  </w:r>
                  <w:r>
                    <w:rPr>
                      <w:rFonts w:ascii="Times New Roman" w:hAnsi="Times New Roman" w:eastAsia="宋体"/>
                      <w:sz w:val="21"/>
                    </w:rPr>
                    <w:t>的环保工</w:t>
                  </w:r>
                  <w:r>
                    <w:rPr>
                      <w:rFonts w:hint="eastAsia" w:ascii="Times New Roman" w:hAnsi="Times New Roman" w:eastAsia="宋体"/>
                      <w:sz w:val="21"/>
                    </w:rPr>
                    <w:t>作，</w:t>
                  </w:r>
                  <w:r>
                    <w:rPr>
                      <w:rFonts w:ascii="Times New Roman" w:hAnsi="Times New Roman" w:eastAsia="宋体"/>
                      <w:sz w:val="21"/>
                    </w:rPr>
                    <w:t>对</w:t>
                  </w:r>
                  <w:r>
                    <w:rPr>
                      <w:rFonts w:hint="eastAsia" w:ascii="Times New Roman" w:hAnsi="Times New Roman" w:eastAsia="宋体"/>
                      <w:sz w:val="21"/>
                    </w:rPr>
                    <w:t>库房</w:t>
                  </w:r>
                  <w:r>
                    <w:rPr>
                      <w:rFonts w:ascii="Times New Roman" w:hAnsi="Times New Roman" w:eastAsia="宋体"/>
                      <w:sz w:val="21"/>
                    </w:rPr>
                    <w:t>的环保设施进行维护、改造和更新，以保证环保设施发挥正常功能。定期对</w:t>
                  </w:r>
                  <w:r>
                    <w:rPr>
                      <w:rFonts w:hint="eastAsia" w:ascii="Times New Roman" w:hAnsi="Times New Roman" w:eastAsia="宋体"/>
                      <w:sz w:val="21"/>
                    </w:rPr>
                    <w:t>站点</w:t>
                  </w:r>
                  <w:r>
                    <w:rPr>
                      <w:rFonts w:ascii="Times New Roman" w:hAnsi="Times New Roman" w:eastAsia="宋体"/>
                      <w:sz w:val="21"/>
                    </w:rPr>
                    <w:t>污染物的排放进行测定，建立环保档案，为环保设施更新提供可靠依据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866" w:type="dxa"/>
                  <w:vMerge w:val="continue"/>
                  <w:vAlign w:val="center"/>
                </w:tcPr>
                <w:p>
                  <w:pPr>
                    <w:pStyle w:val="31"/>
                    <w:rPr>
                      <w:rFonts w:ascii="Times New Roman" w:hAnsi="Times New Roman" w:eastAsia="宋体"/>
                      <w:sz w:val="21"/>
                    </w:rPr>
                  </w:pPr>
                </w:p>
              </w:tc>
              <w:tc>
                <w:tcPr>
                  <w:tcW w:w="548" w:type="dxa"/>
                  <w:vAlign w:val="center"/>
                </w:tcPr>
                <w:p>
                  <w:pPr>
                    <w:pStyle w:val="31"/>
                    <w:rPr>
                      <w:rFonts w:ascii="Times New Roman" w:hAnsi="Times New Roman" w:eastAsia="宋体"/>
                      <w:sz w:val="21"/>
                    </w:rPr>
                  </w:pPr>
                  <w:r>
                    <w:rPr>
                      <w:rFonts w:ascii="Times New Roman" w:hAnsi="Times New Roman" w:eastAsia="宋体"/>
                      <w:sz w:val="21"/>
                    </w:rPr>
                    <w:t>营运</w:t>
                  </w:r>
                </w:p>
                <w:p>
                  <w:pPr>
                    <w:pStyle w:val="31"/>
                    <w:rPr>
                      <w:rFonts w:ascii="Times New Roman" w:hAnsi="Times New Roman" w:eastAsia="宋体"/>
                      <w:sz w:val="21"/>
                    </w:rPr>
                  </w:pPr>
                  <w:r>
                    <w:rPr>
                      <w:rFonts w:ascii="Times New Roman" w:hAnsi="Times New Roman" w:eastAsia="宋体"/>
                      <w:sz w:val="21"/>
                    </w:rPr>
                    <w:t>期</w:t>
                  </w:r>
                </w:p>
              </w:tc>
              <w:tc>
                <w:tcPr>
                  <w:tcW w:w="5133" w:type="dxa"/>
                </w:tcPr>
                <w:p>
                  <w:pPr>
                    <w:pStyle w:val="31"/>
                    <w:rPr>
                      <w:rFonts w:hint="eastAsia" w:ascii="Times New Roman" w:hAnsi="Times New Roman" w:eastAsia="宋体"/>
                      <w:sz w:val="21"/>
                      <w:lang w:eastAsia="zh-CN"/>
                    </w:rPr>
                  </w:pPr>
                  <w:r>
                    <w:rPr>
                      <w:rFonts w:ascii="Times New Roman" w:hAnsi="Times New Roman" w:eastAsia="宋体"/>
                      <w:sz w:val="21"/>
                    </w:rPr>
                    <w:t>加强设备维护管理，定期对排风动力设施进行检修保养，排风动力设备故障而引起</w:t>
                  </w:r>
                  <w:r>
                    <w:rPr>
                      <w:rFonts w:hint="eastAsia" w:ascii="Times New Roman" w:hAnsi="Times New Roman" w:eastAsia="宋体"/>
                      <w:sz w:val="21"/>
                    </w:rPr>
                    <w:t>非甲烷总烃</w:t>
                  </w:r>
                  <w:r>
                    <w:rPr>
                      <w:rFonts w:ascii="Times New Roman" w:hAnsi="Times New Roman" w:eastAsia="宋体"/>
                      <w:sz w:val="21"/>
                    </w:rPr>
                    <w:t>废气</w:t>
                  </w:r>
                  <w:r>
                    <w:rPr>
                      <w:rFonts w:hint="eastAsia" w:ascii="Times New Roman" w:hAnsi="Times New Roman" w:eastAsia="宋体"/>
                      <w:sz w:val="21"/>
                    </w:rPr>
                    <w:t>富集</w:t>
                  </w:r>
                  <w:r>
                    <w:rPr>
                      <w:rFonts w:ascii="Times New Roman" w:hAnsi="Times New Roman" w:eastAsia="宋体"/>
                      <w:sz w:val="21"/>
                    </w:rPr>
                    <w:t>超标排放，影响周围环境</w:t>
                  </w:r>
                  <w:r>
                    <w:rPr>
                      <w:rFonts w:hint="eastAsia" w:ascii="Times New Roman" w:hAnsi="Times New Roman" w:eastAsia="宋体"/>
                      <w:sz w:val="21"/>
                    </w:rPr>
                    <w:t>，</w:t>
                  </w:r>
                  <w:r>
                    <w:rPr>
                      <w:rFonts w:ascii="Times New Roman" w:hAnsi="Times New Roman" w:eastAsia="宋体"/>
                      <w:sz w:val="21"/>
                    </w:rPr>
                    <w:t>加强对工作人员的保护</w:t>
                  </w:r>
                  <w:r>
                    <w:rPr>
                      <w:rFonts w:hint="eastAsia" w:ascii="Times New Roman" w:hAnsi="Times New Roman" w:eastAsia="宋体"/>
                      <w:sz w:val="21"/>
                      <w:lang w:eastAsia="zh-CN"/>
                    </w:rPr>
                    <w:t>。</w:t>
                  </w:r>
                </w:p>
              </w:tc>
              <w:tc>
                <w:tcPr>
                  <w:tcW w:w="1693" w:type="dxa"/>
                  <w:vMerge w:val="continue"/>
                  <w:vAlign w:val="center"/>
                </w:tcPr>
                <w:p>
                  <w:pPr>
                    <w:pStyle w:val="31"/>
                    <w:rPr>
                      <w:rFonts w:ascii="Times New Roman" w:hAns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866" w:type="dxa"/>
                  <w:vMerge w:val="restart"/>
                  <w:vAlign w:val="center"/>
                </w:tcPr>
                <w:p>
                  <w:pPr>
                    <w:pStyle w:val="31"/>
                    <w:rPr>
                      <w:rFonts w:ascii="Times New Roman" w:hAnsi="Times New Roman" w:eastAsia="宋体"/>
                      <w:sz w:val="21"/>
                    </w:rPr>
                  </w:pPr>
                  <w:r>
                    <w:rPr>
                      <w:rFonts w:ascii="Times New Roman" w:hAnsi="Times New Roman" w:eastAsia="宋体"/>
                      <w:sz w:val="21"/>
                    </w:rPr>
                    <w:t>地表水环境</w:t>
                  </w:r>
                </w:p>
              </w:tc>
              <w:tc>
                <w:tcPr>
                  <w:tcW w:w="548" w:type="dxa"/>
                  <w:vAlign w:val="center"/>
                </w:tcPr>
                <w:p>
                  <w:pPr>
                    <w:pStyle w:val="31"/>
                    <w:rPr>
                      <w:rFonts w:ascii="Times New Roman" w:hAnsi="Times New Roman" w:eastAsia="宋体"/>
                      <w:sz w:val="21"/>
                    </w:rPr>
                  </w:pPr>
                  <w:r>
                    <w:rPr>
                      <w:rFonts w:ascii="Times New Roman" w:hAnsi="Times New Roman" w:eastAsia="宋体"/>
                      <w:sz w:val="21"/>
                    </w:rPr>
                    <w:t>施工期</w:t>
                  </w:r>
                </w:p>
              </w:tc>
              <w:tc>
                <w:tcPr>
                  <w:tcW w:w="5133" w:type="dxa"/>
                  <w:vAlign w:val="center"/>
                </w:tcPr>
                <w:p>
                  <w:pPr>
                    <w:pStyle w:val="31"/>
                    <w:rPr>
                      <w:rFonts w:ascii="Times New Roman" w:hAnsi="Times New Roman" w:eastAsia="宋体"/>
                      <w:sz w:val="21"/>
                    </w:rPr>
                  </w:pPr>
                  <w:r>
                    <w:rPr>
                      <w:rFonts w:hint="eastAsia" w:ascii="Times New Roman" w:hAnsi="Times New Roman" w:eastAsia="宋体"/>
                      <w:sz w:val="21"/>
                    </w:rPr>
                    <w:t>建设临时施工废水沉淀池进行沉淀处理，处理后的水可用于施工场地洒水抑尘及混凝土养护</w:t>
                  </w:r>
                </w:p>
              </w:tc>
              <w:tc>
                <w:tcPr>
                  <w:tcW w:w="1693" w:type="dxa"/>
                  <w:vMerge w:val="continue"/>
                  <w:vAlign w:val="center"/>
                </w:tcPr>
                <w:p>
                  <w:pPr>
                    <w:pStyle w:val="31"/>
                    <w:rPr>
                      <w:rFonts w:ascii="Times New Roman" w:hAns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866" w:type="dxa"/>
                  <w:vMerge w:val="continue"/>
                  <w:vAlign w:val="center"/>
                </w:tcPr>
                <w:p>
                  <w:pPr>
                    <w:pStyle w:val="31"/>
                    <w:rPr>
                      <w:rFonts w:ascii="Times New Roman" w:hAnsi="Times New Roman" w:eastAsia="宋体"/>
                      <w:sz w:val="21"/>
                    </w:rPr>
                  </w:pPr>
                </w:p>
              </w:tc>
              <w:tc>
                <w:tcPr>
                  <w:tcW w:w="548" w:type="dxa"/>
                  <w:vAlign w:val="center"/>
                </w:tcPr>
                <w:p>
                  <w:pPr>
                    <w:pStyle w:val="31"/>
                    <w:rPr>
                      <w:rFonts w:ascii="Times New Roman" w:hAnsi="Times New Roman" w:eastAsia="宋体"/>
                      <w:sz w:val="21"/>
                    </w:rPr>
                  </w:pPr>
                  <w:r>
                    <w:rPr>
                      <w:rFonts w:ascii="Times New Roman" w:hAnsi="Times New Roman" w:eastAsia="宋体"/>
                      <w:sz w:val="21"/>
                    </w:rPr>
                    <w:t>营运期</w:t>
                  </w:r>
                </w:p>
              </w:tc>
              <w:tc>
                <w:tcPr>
                  <w:tcW w:w="5133" w:type="dxa"/>
                  <w:vAlign w:val="center"/>
                </w:tcPr>
                <w:p>
                  <w:pPr>
                    <w:pStyle w:val="31"/>
                    <w:jc w:val="left"/>
                    <w:rPr>
                      <w:rFonts w:ascii="Times New Roman" w:hAnsi="Times New Roman" w:eastAsia="宋体"/>
                      <w:sz w:val="21"/>
                    </w:rPr>
                  </w:pPr>
                  <w:r>
                    <w:rPr>
                      <w:rFonts w:hint="eastAsia" w:ascii="Times New Roman" w:hAnsi="Times New Roman" w:eastAsia="宋体"/>
                      <w:sz w:val="21"/>
                    </w:rPr>
                    <w:t>项目排水采用雨污分流制，雨水经雨水管收集后排入周边沟渠，不得流入储罐区，储罐区搭建大棚，并做防渗措施</w:t>
                  </w:r>
                  <w:r>
                    <w:rPr>
                      <w:rFonts w:hint="eastAsia" w:ascii="Times New Roman" w:hAnsi="Times New Roman" w:eastAsia="宋体"/>
                      <w:sz w:val="21"/>
                      <w:lang w:eastAsia="zh-CN"/>
                    </w:rPr>
                    <w:t>，</w:t>
                  </w:r>
                  <w:r>
                    <w:rPr>
                      <w:rFonts w:ascii="Times New Roman" w:hAnsi="Times New Roman" w:eastAsia="宋体"/>
                      <w:sz w:val="21"/>
                    </w:rPr>
                    <w:t>本项目无生产废水产生</w:t>
                  </w:r>
                  <w:r>
                    <w:rPr>
                      <w:rFonts w:hint="eastAsia" w:ascii="Times New Roman" w:hAnsi="Times New Roman" w:eastAsia="宋体"/>
                      <w:sz w:val="21"/>
                      <w:lang w:eastAsia="zh-CN"/>
                    </w:rPr>
                    <w:t>和生活污水产生。</w:t>
                  </w:r>
                </w:p>
              </w:tc>
              <w:tc>
                <w:tcPr>
                  <w:tcW w:w="1693" w:type="dxa"/>
                  <w:vMerge w:val="continue"/>
                  <w:vAlign w:val="center"/>
                </w:tcPr>
                <w:p>
                  <w:pPr>
                    <w:pStyle w:val="31"/>
                    <w:rPr>
                      <w:rFonts w:ascii="Times New Roman" w:hAns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jc w:val="center"/>
              </w:trPr>
              <w:tc>
                <w:tcPr>
                  <w:tcW w:w="866" w:type="dxa"/>
                  <w:vMerge w:val="restart"/>
                  <w:vAlign w:val="center"/>
                </w:tcPr>
                <w:p>
                  <w:pPr>
                    <w:pStyle w:val="31"/>
                    <w:rPr>
                      <w:rFonts w:ascii="Times New Roman" w:hAnsi="Times New Roman" w:eastAsia="宋体"/>
                      <w:sz w:val="21"/>
                    </w:rPr>
                  </w:pPr>
                  <w:r>
                    <w:rPr>
                      <w:rFonts w:ascii="Times New Roman" w:hAnsi="Times New Roman" w:eastAsia="宋体"/>
                      <w:sz w:val="21"/>
                    </w:rPr>
                    <w:t>地</w:t>
                  </w:r>
                  <w:r>
                    <w:rPr>
                      <w:rFonts w:hint="eastAsia" w:ascii="Times New Roman" w:hAnsi="Times New Roman" w:eastAsia="宋体"/>
                      <w:sz w:val="21"/>
                      <w:lang w:val="en-US" w:eastAsia="zh-CN"/>
                    </w:rPr>
                    <w:t>下</w:t>
                  </w:r>
                  <w:r>
                    <w:rPr>
                      <w:rFonts w:ascii="Times New Roman" w:hAnsi="Times New Roman" w:eastAsia="宋体"/>
                      <w:sz w:val="21"/>
                    </w:rPr>
                    <w:t>水环境</w:t>
                  </w:r>
                </w:p>
              </w:tc>
              <w:tc>
                <w:tcPr>
                  <w:tcW w:w="548" w:type="dxa"/>
                  <w:vAlign w:val="center"/>
                </w:tcPr>
                <w:p>
                  <w:pPr>
                    <w:pStyle w:val="31"/>
                    <w:rPr>
                      <w:rFonts w:ascii="Times New Roman" w:hAnsi="Times New Roman" w:eastAsia="宋体"/>
                      <w:sz w:val="21"/>
                    </w:rPr>
                  </w:pPr>
                  <w:r>
                    <w:rPr>
                      <w:rFonts w:ascii="Times New Roman" w:hAnsi="Times New Roman" w:eastAsia="宋体"/>
                      <w:sz w:val="21"/>
                    </w:rPr>
                    <w:t>施工期</w:t>
                  </w:r>
                </w:p>
              </w:tc>
              <w:tc>
                <w:tcPr>
                  <w:tcW w:w="5133" w:type="dxa"/>
                  <w:vAlign w:val="center"/>
                </w:tcPr>
                <w:p>
                  <w:pPr>
                    <w:pStyle w:val="31"/>
                    <w:jc w:val="both"/>
                    <w:rPr>
                      <w:rFonts w:hint="eastAsia" w:ascii="Times New Roman" w:hAnsi="Times New Roman" w:eastAsia="宋体"/>
                      <w:sz w:val="21"/>
                      <w:lang w:val="en-US" w:eastAsia="zh-CN"/>
                    </w:rPr>
                  </w:pPr>
                  <w:r>
                    <w:rPr>
                      <w:rFonts w:hint="eastAsia" w:ascii="Times New Roman" w:hAnsi="Times New Roman" w:eastAsia="宋体"/>
                      <w:sz w:val="21"/>
                      <w:lang w:val="en-US" w:eastAsia="zh-CN"/>
                    </w:rPr>
                    <w:t>建设过程中主要是对地面进行防渗处理，无废水下渗对地下水影响较小。</w:t>
                  </w:r>
                </w:p>
              </w:tc>
              <w:tc>
                <w:tcPr>
                  <w:tcW w:w="1693" w:type="dxa"/>
                  <w:vMerge w:val="continue"/>
                  <w:vAlign w:val="center"/>
                </w:tcPr>
                <w:p>
                  <w:pPr>
                    <w:pStyle w:val="31"/>
                    <w:rPr>
                      <w:rFonts w:ascii="Times New Roman" w:hAns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866" w:type="dxa"/>
                  <w:vMerge w:val="continue"/>
                  <w:vAlign w:val="center"/>
                </w:tcPr>
                <w:p>
                  <w:pPr>
                    <w:pStyle w:val="31"/>
                    <w:rPr>
                      <w:rFonts w:ascii="Times New Roman" w:hAnsi="Times New Roman" w:eastAsia="宋体"/>
                      <w:sz w:val="21"/>
                    </w:rPr>
                  </w:pPr>
                </w:p>
              </w:tc>
              <w:tc>
                <w:tcPr>
                  <w:tcW w:w="548" w:type="dxa"/>
                  <w:vAlign w:val="center"/>
                </w:tcPr>
                <w:p>
                  <w:pPr>
                    <w:pStyle w:val="31"/>
                    <w:rPr>
                      <w:rFonts w:ascii="Times New Roman" w:hAnsi="Times New Roman" w:eastAsia="宋体"/>
                      <w:sz w:val="21"/>
                    </w:rPr>
                  </w:pPr>
                  <w:r>
                    <w:rPr>
                      <w:rFonts w:ascii="Times New Roman" w:hAnsi="Times New Roman" w:eastAsia="宋体"/>
                      <w:sz w:val="21"/>
                    </w:rPr>
                    <w:t>营运期</w:t>
                  </w:r>
                </w:p>
              </w:tc>
              <w:tc>
                <w:tcPr>
                  <w:tcW w:w="5133"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outlineLvl w:val="9"/>
                    <w:rPr>
                      <w:rFonts w:ascii="Times New Roman" w:hAnsi="Times New Roman" w:eastAsia="宋体"/>
                      <w:sz w:val="21"/>
                    </w:rPr>
                  </w:pPr>
                  <w:r>
                    <w:rPr>
                      <w:rFonts w:hint="eastAsia" w:cs="Times New Roman"/>
                      <w:bCs/>
                      <w:kern w:val="0"/>
                      <w:sz w:val="21"/>
                      <w:szCs w:val="21"/>
                      <w:lang w:val="en-US" w:eastAsia="zh-CN"/>
                    </w:rPr>
                    <w:t>本项目</w:t>
                  </w:r>
                  <w:r>
                    <w:rPr>
                      <w:rFonts w:ascii="Times New Roman" w:hAnsi="Times New Roman" w:eastAsia="宋体" w:cs="Times New Roman"/>
                      <w:bCs/>
                      <w:kern w:val="0"/>
                      <w:sz w:val="21"/>
                      <w:szCs w:val="21"/>
                    </w:rPr>
                    <w:t>对贮存钢制储罐及地面做防腐、防渗措施，并设置围堰；</w:t>
                  </w:r>
                  <w:r>
                    <w:rPr>
                      <w:rFonts w:hint="eastAsia" w:ascii="Times New Roman" w:hAnsi="Times New Roman" w:eastAsia="宋体" w:cs="Times New Roman"/>
                      <w:bCs/>
                      <w:color w:val="000000" w:themeColor="text1"/>
                      <w:kern w:val="0"/>
                      <w:sz w:val="21"/>
                      <w:szCs w:val="21"/>
                      <w14:textFill>
                        <w14:solidFill>
                          <w14:schemeClr w14:val="tx1"/>
                        </w14:solidFill>
                      </w14:textFill>
                    </w:rPr>
                    <w:t>新建的废油临时</w:t>
                  </w:r>
                  <w:r>
                    <w:rPr>
                      <w:rFonts w:ascii="Times New Roman" w:hAnsi="Times New Roman" w:eastAsia="宋体" w:cs="Times New Roman"/>
                      <w:bCs/>
                      <w:color w:val="000000" w:themeColor="text1"/>
                      <w:kern w:val="0"/>
                      <w:sz w:val="21"/>
                      <w:szCs w:val="21"/>
                      <w14:textFill>
                        <w14:solidFill>
                          <w14:schemeClr w14:val="tx1"/>
                        </w14:solidFill>
                      </w14:textFill>
                    </w:rPr>
                    <w:t>存放</w:t>
                  </w:r>
                  <w:r>
                    <w:rPr>
                      <w:rFonts w:hint="eastAsia" w:ascii="Times New Roman" w:hAnsi="Times New Roman" w:eastAsia="宋体" w:cs="Times New Roman"/>
                      <w:bCs/>
                      <w:color w:val="000000" w:themeColor="text1"/>
                      <w:kern w:val="0"/>
                      <w:sz w:val="21"/>
                      <w:szCs w:val="21"/>
                      <w14:textFill>
                        <w14:solidFill>
                          <w14:schemeClr w14:val="tx1"/>
                        </w14:solidFill>
                      </w14:textFill>
                    </w:rPr>
                    <w:t>区</w:t>
                  </w:r>
                  <w:r>
                    <w:rPr>
                      <w:rFonts w:ascii="Times New Roman" w:hAnsi="Times New Roman" w:eastAsia="宋体" w:cs="Times New Roman"/>
                      <w:bCs/>
                      <w:kern w:val="0"/>
                      <w:sz w:val="21"/>
                      <w:szCs w:val="21"/>
                    </w:rPr>
                    <w:t>，采用水泥地面进行了硬化，并采用环氧树脂进行防渗处理，围堰面积不小于最大单罐容积，则泄漏的废油不会渗入地下而污染地下水</w:t>
                  </w:r>
                  <w:r>
                    <w:rPr>
                      <w:rFonts w:hint="eastAsia" w:cs="Times New Roman"/>
                      <w:bCs/>
                      <w:kern w:val="0"/>
                      <w:sz w:val="21"/>
                      <w:szCs w:val="21"/>
                      <w:lang w:eastAsia="zh-CN"/>
                    </w:rPr>
                    <w:t>。</w:t>
                  </w:r>
                </w:p>
              </w:tc>
              <w:tc>
                <w:tcPr>
                  <w:tcW w:w="1693" w:type="dxa"/>
                  <w:vMerge w:val="continue"/>
                  <w:vAlign w:val="center"/>
                </w:tcPr>
                <w:p>
                  <w:pPr>
                    <w:pStyle w:val="31"/>
                    <w:rPr>
                      <w:rFonts w:ascii="Times New Roman" w:hAns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6" w:type="dxa"/>
                  <w:vMerge w:val="restart"/>
                  <w:vAlign w:val="center"/>
                </w:tcPr>
                <w:p>
                  <w:pPr>
                    <w:pStyle w:val="31"/>
                    <w:rPr>
                      <w:rFonts w:ascii="Times New Roman" w:hAnsi="Times New Roman" w:eastAsia="宋体"/>
                      <w:sz w:val="21"/>
                    </w:rPr>
                  </w:pPr>
                  <w:r>
                    <w:rPr>
                      <w:rFonts w:ascii="Times New Roman" w:hAnsi="Times New Roman" w:eastAsia="宋体"/>
                      <w:sz w:val="21"/>
                    </w:rPr>
                    <w:t>固体废弃物</w:t>
                  </w:r>
                </w:p>
              </w:tc>
              <w:tc>
                <w:tcPr>
                  <w:tcW w:w="548" w:type="dxa"/>
                  <w:vAlign w:val="center"/>
                </w:tcPr>
                <w:p>
                  <w:pPr>
                    <w:pStyle w:val="31"/>
                    <w:rPr>
                      <w:rFonts w:ascii="Times New Roman" w:hAnsi="Times New Roman" w:eastAsia="宋体"/>
                      <w:sz w:val="21"/>
                    </w:rPr>
                  </w:pPr>
                  <w:r>
                    <w:rPr>
                      <w:rFonts w:ascii="Times New Roman" w:hAnsi="Times New Roman" w:eastAsia="宋体"/>
                      <w:sz w:val="21"/>
                    </w:rPr>
                    <w:t>施工期</w:t>
                  </w:r>
                </w:p>
              </w:tc>
              <w:tc>
                <w:tcPr>
                  <w:tcW w:w="5133" w:type="dxa"/>
                  <w:vAlign w:val="center"/>
                </w:tcPr>
                <w:p>
                  <w:pPr>
                    <w:pStyle w:val="31"/>
                    <w:rPr>
                      <w:rFonts w:ascii="Times New Roman" w:hAnsi="Times New Roman" w:eastAsia="宋体"/>
                      <w:sz w:val="21"/>
                    </w:rPr>
                  </w:pPr>
                  <w:r>
                    <w:rPr>
                      <w:rFonts w:ascii="Times New Roman" w:hAnsi="Times New Roman" w:eastAsia="宋体"/>
                      <w:sz w:val="21"/>
                    </w:rPr>
                    <w:t>建筑垃圾能回收的回收利用，不能回收的</w:t>
                  </w:r>
                  <w:r>
                    <w:rPr>
                      <w:rFonts w:hint="eastAsia" w:ascii="Times New Roman" w:hAnsi="Times New Roman" w:eastAsia="宋体"/>
                      <w:sz w:val="21"/>
                    </w:rPr>
                    <w:t>根据</w:t>
                  </w:r>
                  <w:r>
                    <w:rPr>
                      <w:rFonts w:ascii="Times New Roman" w:hAnsi="Times New Roman" w:eastAsia="宋体"/>
                      <w:sz w:val="21"/>
                    </w:rPr>
                    <w:t>相关规定进行清运</w:t>
                  </w:r>
                  <w:r>
                    <w:rPr>
                      <w:rFonts w:hint="eastAsia" w:ascii="Times New Roman" w:hAnsi="Times New Roman" w:eastAsia="宋体"/>
                      <w:sz w:val="21"/>
                    </w:rPr>
                    <w:t>，</w:t>
                  </w:r>
                  <w:r>
                    <w:rPr>
                      <w:rFonts w:ascii="Times New Roman" w:hAnsi="Times New Roman" w:eastAsia="宋体"/>
                      <w:sz w:val="21"/>
                    </w:rPr>
                    <w:t>堆存指定地点。生活垃圾集中收集</w:t>
                  </w:r>
                  <w:r>
                    <w:rPr>
                      <w:rFonts w:hint="eastAsia" w:ascii="Times New Roman" w:hAnsi="Times New Roman" w:eastAsia="宋体"/>
                      <w:sz w:val="21"/>
                    </w:rPr>
                    <w:t>送至</w:t>
                  </w:r>
                  <w:r>
                    <w:rPr>
                      <w:rFonts w:hint="eastAsia" w:ascii="Times New Roman" w:hAnsi="Times New Roman" w:eastAsia="宋体"/>
                      <w:sz w:val="21"/>
                      <w:lang w:val="en-US" w:eastAsia="zh-CN"/>
                    </w:rPr>
                    <w:t>轩岗乡</w:t>
                  </w:r>
                  <w:r>
                    <w:rPr>
                      <w:rFonts w:ascii="Times New Roman" w:hAnsi="Times New Roman" w:eastAsia="宋体"/>
                      <w:sz w:val="21"/>
                    </w:rPr>
                    <w:t>的垃圾收集</w:t>
                  </w:r>
                  <w:r>
                    <w:rPr>
                      <w:rFonts w:hint="eastAsia" w:ascii="Times New Roman" w:hAnsi="Times New Roman" w:eastAsia="宋体"/>
                      <w:sz w:val="21"/>
                      <w:lang w:eastAsia="zh-CN"/>
                    </w:rPr>
                    <w:t>点</w:t>
                  </w:r>
                  <w:r>
                    <w:rPr>
                      <w:rFonts w:ascii="Times New Roman" w:hAnsi="Times New Roman" w:eastAsia="宋体"/>
                      <w:sz w:val="21"/>
                    </w:rPr>
                    <w:t>，委托环卫部门进行处置。</w:t>
                  </w:r>
                </w:p>
              </w:tc>
              <w:tc>
                <w:tcPr>
                  <w:tcW w:w="1693" w:type="dxa"/>
                  <w:vMerge w:val="continue"/>
                  <w:vAlign w:val="center"/>
                </w:tcPr>
                <w:p>
                  <w:pPr>
                    <w:pStyle w:val="31"/>
                    <w:rPr>
                      <w:rFonts w:ascii="Times New Roman" w:hAns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jc w:val="center"/>
              </w:trPr>
              <w:tc>
                <w:tcPr>
                  <w:tcW w:w="866" w:type="dxa"/>
                  <w:vMerge w:val="continue"/>
                  <w:vAlign w:val="center"/>
                </w:tcPr>
                <w:p>
                  <w:pPr>
                    <w:pStyle w:val="31"/>
                    <w:rPr>
                      <w:rFonts w:ascii="Times New Roman" w:hAnsi="Times New Roman" w:eastAsia="宋体"/>
                      <w:sz w:val="21"/>
                    </w:rPr>
                  </w:pPr>
                </w:p>
              </w:tc>
              <w:tc>
                <w:tcPr>
                  <w:tcW w:w="548" w:type="dxa"/>
                  <w:vAlign w:val="center"/>
                </w:tcPr>
                <w:p>
                  <w:pPr>
                    <w:pStyle w:val="31"/>
                    <w:rPr>
                      <w:rFonts w:ascii="Times New Roman" w:hAnsi="Times New Roman" w:eastAsia="宋体"/>
                      <w:sz w:val="21"/>
                    </w:rPr>
                  </w:pPr>
                  <w:r>
                    <w:rPr>
                      <w:rFonts w:ascii="Times New Roman" w:hAnsi="Times New Roman" w:eastAsia="宋体"/>
                      <w:sz w:val="21"/>
                    </w:rPr>
                    <w:t>营运期</w:t>
                  </w:r>
                </w:p>
              </w:tc>
              <w:tc>
                <w:tcPr>
                  <w:tcW w:w="5133" w:type="dxa"/>
                  <w:vAlign w:val="center"/>
                </w:tcPr>
                <w:p>
                  <w:pPr>
                    <w:pStyle w:val="31"/>
                    <w:rPr>
                      <w:rFonts w:ascii="Times New Roman" w:hAnsi="Times New Roman" w:eastAsia="宋体"/>
                      <w:sz w:val="21"/>
                    </w:rPr>
                  </w:pPr>
                  <w:r>
                    <w:rPr>
                      <w:rFonts w:hint="eastAsia" w:ascii="Times New Roman" w:hAnsi="Times New Roman" w:eastAsia="宋体"/>
                      <w:sz w:val="21"/>
                      <w:lang w:eastAsia="zh-CN"/>
                    </w:rPr>
                    <w:t>危险废物暂存于危废暂存间后委托有资质单位进行处置，</w:t>
                  </w:r>
                  <w:r>
                    <w:rPr>
                      <w:rFonts w:ascii="Times New Roman" w:hAnsi="Times New Roman" w:eastAsia="宋体"/>
                      <w:sz w:val="21"/>
                    </w:rPr>
                    <w:t>生活垃圾</w:t>
                  </w:r>
                  <w:r>
                    <w:rPr>
                      <w:rFonts w:hint="eastAsia" w:ascii="Times New Roman" w:hAnsi="Times New Roman" w:eastAsia="宋体"/>
                      <w:sz w:val="21"/>
                      <w:lang w:eastAsia="zh-CN"/>
                    </w:rPr>
                    <w:t>运至轩岗乡</w:t>
                  </w:r>
                  <w:r>
                    <w:rPr>
                      <w:rFonts w:ascii="Times New Roman" w:hAnsi="Times New Roman" w:eastAsia="宋体"/>
                      <w:sz w:val="21"/>
                    </w:rPr>
                    <w:t>的垃圾</w:t>
                  </w:r>
                  <w:r>
                    <w:rPr>
                      <w:rFonts w:hint="eastAsia" w:ascii="Times New Roman" w:hAnsi="Times New Roman" w:eastAsia="宋体"/>
                      <w:sz w:val="21"/>
                      <w:lang w:eastAsia="zh-CN"/>
                    </w:rPr>
                    <w:t>堆放点</w:t>
                  </w:r>
                  <w:r>
                    <w:rPr>
                      <w:rFonts w:ascii="Times New Roman" w:hAnsi="Times New Roman" w:eastAsia="宋体"/>
                      <w:sz w:val="21"/>
                    </w:rPr>
                    <w:t>，最终由当地环卫部门处置；</w:t>
                  </w:r>
                </w:p>
              </w:tc>
              <w:tc>
                <w:tcPr>
                  <w:tcW w:w="1693" w:type="dxa"/>
                  <w:vMerge w:val="continue"/>
                  <w:vAlign w:val="center"/>
                </w:tcPr>
                <w:p>
                  <w:pPr>
                    <w:pStyle w:val="31"/>
                    <w:rPr>
                      <w:rFonts w:ascii="Times New Roman" w:hAns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866" w:type="dxa"/>
                  <w:vMerge w:val="restart"/>
                  <w:vAlign w:val="center"/>
                </w:tcPr>
                <w:p>
                  <w:pPr>
                    <w:pStyle w:val="31"/>
                    <w:rPr>
                      <w:rFonts w:ascii="Times New Roman" w:hAnsi="Times New Roman" w:eastAsia="宋体"/>
                      <w:sz w:val="21"/>
                    </w:rPr>
                  </w:pPr>
                  <w:r>
                    <w:rPr>
                      <w:rFonts w:ascii="Times New Roman" w:hAnsi="Times New Roman" w:eastAsia="宋体"/>
                      <w:sz w:val="21"/>
                    </w:rPr>
                    <w:t>声环境</w:t>
                  </w:r>
                </w:p>
              </w:tc>
              <w:tc>
                <w:tcPr>
                  <w:tcW w:w="548" w:type="dxa"/>
                  <w:vAlign w:val="center"/>
                </w:tcPr>
                <w:p>
                  <w:pPr>
                    <w:pStyle w:val="31"/>
                    <w:rPr>
                      <w:rFonts w:ascii="Times New Roman" w:hAnsi="Times New Roman" w:eastAsia="宋体"/>
                      <w:sz w:val="21"/>
                    </w:rPr>
                  </w:pPr>
                  <w:r>
                    <w:rPr>
                      <w:rFonts w:ascii="Times New Roman" w:hAnsi="Times New Roman" w:eastAsia="宋体"/>
                      <w:sz w:val="21"/>
                    </w:rPr>
                    <w:t>施工期</w:t>
                  </w:r>
                </w:p>
              </w:tc>
              <w:tc>
                <w:tcPr>
                  <w:tcW w:w="5133" w:type="dxa"/>
                  <w:vAlign w:val="center"/>
                </w:tcPr>
                <w:p>
                  <w:pPr>
                    <w:pStyle w:val="31"/>
                    <w:rPr>
                      <w:rFonts w:ascii="Times New Roman" w:hAnsi="Times New Roman" w:eastAsia="宋体"/>
                      <w:sz w:val="21"/>
                    </w:rPr>
                  </w:pPr>
                  <w:r>
                    <w:rPr>
                      <w:rFonts w:ascii="Times New Roman" w:hAnsi="Times New Roman" w:eastAsia="宋体"/>
                      <w:sz w:val="21"/>
                    </w:rPr>
                    <w:t>应尽量禁止在夜间及休息时间施工作业，使各类施工噪声可以满足《</w:t>
                  </w:r>
                  <w:r>
                    <w:rPr>
                      <w:rFonts w:hint="eastAsia" w:ascii="Times New Roman" w:hAnsi="Times New Roman" w:eastAsia="宋体"/>
                      <w:sz w:val="21"/>
                    </w:rPr>
                    <w:t>建筑施工场界环境噪声排放标准</w:t>
                  </w:r>
                  <w:r>
                    <w:rPr>
                      <w:rFonts w:ascii="Times New Roman" w:hAnsi="Times New Roman" w:eastAsia="宋体"/>
                      <w:sz w:val="21"/>
                    </w:rPr>
                    <w:t>》</w:t>
                  </w:r>
                  <w:r>
                    <w:rPr>
                      <w:rFonts w:hint="eastAsia" w:ascii="Times New Roman" w:hAnsi="Times New Roman" w:eastAsia="宋体"/>
                      <w:sz w:val="21"/>
                    </w:rPr>
                    <w:t>（</w:t>
                  </w:r>
                  <w:r>
                    <w:rPr>
                      <w:rFonts w:ascii="Times New Roman" w:hAnsi="Times New Roman" w:eastAsia="宋体"/>
                      <w:sz w:val="21"/>
                    </w:rPr>
                    <w:t>GB12523-2011</w:t>
                  </w:r>
                  <w:r>
                    <w:rPr>
                      <w:rFonts w:hint="eastAsia" w:ascii="Times New Roman" w:hAnsi="Times New Roman" w:eastAsia="宋体"/>
                      <w:sz w:val="21"/>
                    </w:rPr>
                    <w:t>）</w:t>
                  </w:r>
                  <w:r>
                    <w:rPr>
                      <w:rFonts w:ascii="Times New Roman" w:hAnsi="Times New Roman" w:eastAsia="宋体"/>
                      <w:sz w:val="21"/>
                    </w:rPr>
                    <w:t>的要求，</w:t>
                  </w:r>
                  <w:r>
                    <w:rPr>
                      <w:rFonts w:hint="eastAsia" w:ascii="Times New Roman" w:hAnsi="Times New Roman" w:eastAsia="宋体"/>
                      <w:sz w:val="21"/>
                    </w:rPr>
                    <w:t>加强施工</w:t>
                  </w:r>
                  <w:r>
                    <w:rPr>
                      <w:rFonts w:ascii="Times New Roman" w:hAnsi="Times New Roman" w:eastAsia="宋体"/>
                      <w:sz w:val="21"/>
                    </w:rPr>
                    <w:t>设备的管理维护</w:t>
                  </w:r>
                </w:p>
              </w:tc>
              <w:tc>
                <w:tcPr>
                  <w:tcW w:w="1693" w:type="dxa"/>
                  <w:vMerge w:val="continue"/>
                  <w:vAlign w:val="center"/>
                </w:tcPr>
                <w:p>
                  <w:pPr>
                    <w:pStyle w:val="31"/>
                    <w:rPr>
                      <w:rFonts w:ascii="Times New Roman" w:hAnsi="Times New Roman" w:eastAsia="宋体"/>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866" w:type="dxa"/>
                  <w:vMerge w:val="continue"/>
                  <w:vAlign w:val="center"/>
                </w:tcPr>
                <w:p>
                  <w:pPr>
                    <w:pStyle w:val="31"/>
                    <w:rPr>
                      <w:rFonts w:ascii="Times New Roman" w:hAnsi="Times New Roman" w:eastAsia="宋体"/>
                      <w:sz w:val="21"/>
                    </w:rPr>
                  </w:pPr>
                </w:p>
              </w:tc>
              <w:tc>
                <w:tcPr>
                  <w:tcW w:w="548" w:type="dxa"/>
                  <w:vAlign w:val="center"/>
                </w:tcPr>
                <w:p>
                  <w:pPr>
                    <w:pStyle w:val="31"/>
                    <w:rPr>
                      <w:rFonts w:ascii="Times New Roman" w:hAnsi="Times New Roman" w:eastAsia="宋体"/>
                      <w:sz w:val="21"/>
                    </w:rPr>
                  </w:pPr>
                  <w:r>
                    <w:rPr>
                      <w:rFonts w:ascii="Times New Roman" w:hAnsi="Times New Roman" w:eastAsia="宋体"/>
                      <w:sz w:val="21"/>
                    </w:rPr>
                    <w:t>营运期</w:t>
                  </w:r>
                </w:p>
              </w:tc>
              <w:tc>
                <w:tcPr>
                  <w:tcW w:w="5133" w:type="dxa"/>
                  <w:vAlign w:val="center"/>
                </w:tcPr>
                <w:p>
                  <w:pPr>
                    <w:pStyle w:val="31"/>
                    <w:rPr>
                      <w:rFonts w:ascii="Times New Roman" w:hAnsi="Times New Roman" w:eastAsia="宋体"/>
                      <w:sz w:val="21"/>
                    </w:rPr>
                  </w:pPr>
                  <w:r>
                    <w:rPr>
                      <w:rFonts w:ascii="Times New Roman" w:hAnsi="Times New Roman" w:eastAsia="宋体"/>
                      <w:sz w:val="21"/>
                    </w:rPr>
                    <w:t>选用节能低噪声</w:t>
                  </w:r>
                  <w:r>
                    <w:rPr>
                      <w:rFonts w:hint="eastAsia" w:ascii="Times New Roman" w:hAnsi="Times New Roman" w:eastAsia="宋体"/>
                      <w:sz w:val="21"/>
                    </w:rPr>
                    <w:t>设备</w:t>
                  </w:r>
                  <w:r>
                    <w:rPr>
                      <w:rFonts w:ascii="Times New Roman" w:hAnsi="Times New Roman" w:eastAsia="宋体"/>
                      <w:sz w:val="21"/>
                    </w:rPr>
                    <w:t>，安装减震。严格禁止夜间生产，产噪设备布置于</w:t>
                  </w:r>
                  <w:r>
                    <w:rPr>
                      <w:rFonts w:hint="eastAsia" w:ascii="Times New Roman" w:hAnsi="Times New Roman" w:eastAsia="宋体"/>
                      <w:sz w:val="21"/>
                    </w:rPr>
                    <w:t>库</w:t>
                  </w:r>
                  <w:r>
                    <w:rPr>
                      <w:rFonts w:ascii="Times New Roman" w:hAnsi="Times New Roman" w:eastAsia="宋体"/>
                      <w:sz w:val="21"/>
                    </w:rPr>
                    <w:t>房内；</w:t>
                  </w:r>
                  <w:r>
                    <w:rPr>
                      <w:rFonts w:hint="eastAsia" w:ascii="Times New Roman" w:hAnsi="Times New Roman" w:eastAsia="宋体"/>
                      <w:sz w:val="21"/>
                      <w:lang w:eastAsia="zh-CN"/>
                    </w:rPr>
                    <w:t>合理安排运输时间</w:t>
                  </w:r>
                  <w:r>
                    <w:rPr>
                      <w:rFonts w:ascii="Times New Roman" w:hAnsi="Times New Roman" w:eastAsia="宋体"/>
                      <w:sz w:val="21"/>
                    </w:rPr>
                    <w:t>，噪声必须厂界达标</w:t>
                  </w:r>
                  <w:r>
                    <w:rPr>
                      <w:rFonts w:hint="eastAsia" w:ascii="Times New Roman" w:hAnsi="Times New Roman" w:eastAsia="宋体"/>
                      <w:sz w:val="21"/>
                    </w:rPr>
                    <w:t>，</w:t>
                  </w:r>
                  <w:r>
                    <w:rPr>
                      <w:rFonts w:ascii="Times New Roman" w:hAnsi="Times New Roman" w:eastAsia="宋体"/>
                      <w:sz w:val="21"/>
                    </w:rPr>
                    <w:t>即声环境质量标准2级昼间60dB，夜间50dB</w:t>
                  </w:r>
                </w:p>
              </w:tc>
              <w:tc>
                <w:tcPr>
                  <w:tcW w:w="1693" w:type="dxa"/>
                  <w:vMerge w:val="continue"/>
                  <w:vAlign w:val="center"/>
                </w:tcPr>
                <w:p>
                  <w:pPr>
                    <w:pStyle w:val="31"/>
                    <w:rPr>
                      <w:rFonts w:ascii="Times New Roman" w:hAnsi="Times New Roman" w:eastAsia="宋体"/>
                      <w:sz w:val="21"/>
                    </w:rPr>
                  </w:pPr>
                </w:p>
              </w:tc>
            </w:tr>
          </w:tbl>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1</w:t>
            </w:r>
            <w:r>
              <w:rPr>
                <w:rFonts w:hint="eastAsia"/>
                <w:b/>
                <w:color w:val="auto"/>
                <w:sz w:val="24"/>
                <w:lang w:val="en-US" w:eastAsia="zh-CN"/>
              </w:rPr>
              <w:t>5</w:t>
            </w:r>
            <w:r>
              <w:rPr>
                <w:rFonts w:hint="eastAsia" w:ascii="Times New Roman" w:hAnsi="Times New Roman" w:eastAsia="宋体"/>
                <w:b/>
                <w:color w:val="auto"/>
                <w:sz w:val="24"/>
                <w:lang w:val="en-US" w:eastAsia="zh-CN"/>
              </w:rPr>
              <w:t>环境管理</w:t>
            </w:r>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ascii="Times New Roman" w:hAnsi="Times New Roman" w:eastAsia="宋体"/>
                <w:color w:val="auto"/>
                <w:kern w:val="0"/>
                <w:sz w:val="24"/>
                <w:szCs w:val="24"/>
              </w:rPr>
            </w:pPr>
            <w:r>
              <w:rPr>
                <w:rFonts w:ascii="Times New Roman" w:hAnsi="Times New Roman" w:eastAsia="宋体"/>
                <w:color w:val="auto"/>
                <w:kern w:val="0"/>
                <w:sz w:val="24"/>
                <w:szCs w:val="24"/>
              </w:rPr>
              <w:t>工业企业的环境管理同计划管理、生产管理、技术管理、质量管理等各专项管理一样，是工业企业管理的一个组成部分。</w:t>
            </w:r>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ascii="Times New Roman" w:hAnsi="Times New Roman" w:eastAsia="宋体"/>
                <w:color w:val="auto"/>
                <w:kern w:val="0"/>
                <w:sz w:val="24"/>
                <w:szCs w:val="24"/>
              </w:rPr>
            </w:pPr>
            <w:r>
              <w:rPr>
                <w:rFonts w:ascii="Times New Roman" w:hAnsi="Times New Roman" w:eastAsia="宋体"/>
                <w:color w:val="auto"/>
                <w:kern w:val="0"/>
                <w:sz w:val="24"/>
                <w:szCs w:val="24"/>
              </w:rPr>
              <w:t>根据《建设项目环境管理办法》，下阶段环境管理主要工作内容如下：</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firstLine="482" w:firstLineChars="200"/>
              <w:jc w:val="left"/>
              <w:textAlignment w:val="auto"/>
              <w:outlineLvl w:val="9"/>
              <w:rPr>
                <w:rFonts w:ascii="Times New Roman" w:hAnsi="Times New Roman" w:eastAsia="宋体"/>
                <w:b/>
                <w:bCs/>
                <w:color w:val="auto"/>
                <w:kern w:val="0"/>
                <w:sz w:val="24"/>
                <w:szCs w:val="24"/>
              </w:rPr>
            </w:pPr>
            <w:r>
              <w:rPr>
                <w:rFonts w:hint="eastAsia"/>
                <w:b/>
                <w:bCs/>
                <w:color w:val="auto"/>
                <w:kern w:val="0"/>
                <w:sz w:val="24"/>
                <w:szCs w:val="24"/>
                <w:lang w:eastAsia="zh-CN"/>
              </w:rPr>
              <w:t>（</w:t>
            </w:r>
            <w:r>
              <w:rPr>
                <w:rFonts w:hint="eastAsia"/>
                <w:b/>
                <w:bCs/>
                <w:color w:val="auto"/>
                <w:kern w:val="0"/>
                <w:sz w:val="24"/>
                <w:szCs w:val="24"/>
                <w:lang w:val="en-US" w:eastAsia="zh-CN"/>
              </w:rPr>
              <w:t>1</w:t>
            </w:r>
            <w:r>
              <w:rPr>
                <w:rFonts w:hint="eastAsia"/>
                <w:b/>
                <w:bCs/>
                <w:color w:val="auto"/>
                <w:kern w:val="0"/>
                <w:sz w:val="24"/>
                <w:szCs w:val="24"/>
                <w:lang w:eastAsia="zh-CN"/>
              </w:rPr>
              <w:t>）</w:t>
            </w:r>
            <w:r>
              <w:rPr>
                <w:rFonts w:ascii="Times New Roman" w:hAnsi="Times New Roman" w:eastAsia="宋体"/>
                <w:b/>
                <w:bCs/>
                <w:color w:val="auto"/>
                <w:kern w:val="0"/>
                <w:sz w:val="24"/>
                <w:szCs w:val="24"/>
              </w:rPr>
              <w:t>设计阶段</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left"/>
              <w:textAlignment w:val="auto"/>
              <w:outlineLvl w:val="9"/>
              <w:rPr>
                <w:rFonts w:ascii="Times New Roman" w:hAnsi="Times New Roman" w:eastAsia="宋体"/>
                <w:color w:val="auto"/>
                <w:kern w:val="0"/>
                <w:sz w:val="24"/>
                <w:szCs w:val="24"/>
              </w:rPr>
            </w:pPr>
            <w:r>
              <w:rPr>
                <w:rFonts w:ascii="Times New Roman" w:hAnsi="Times New Roman" w:eastAsia="宋体"/>
                <w:color w:val="auto"/>
                <w:kern w:val="0"/>
                <w:sz w:val="24"/>
                <w:szCs w:val="24"/>
              </w:rPr>
              <w:t>建设单位必须要求设计单位按批准的环评报告书提出的各项环保措施进行环保设计。环保局参与设计审查，审查环评报告书环保措施在设计中的落实情况，及存在问题。</w:t>
            </w:r>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2" w:firstLineChars="200"/>
              <w:jc w:val="left"/>
              <w:rPr>
                <w:rFonts w:ascii="Times New Roman" w:hAnsi="Times New Roman" w:eastAsia="宋体"/>
                <w:b/>
                <w:bCs/>
                <w:color w:val="auto"/>
                <w:kern w:val="0"/>
                <w:sz w:val="24"/>
                <w:szCs w:val="24"/>
              </w:rPr>
            </w:pPr>
            <w:r>
              <w:rPr>
                <w:rFonts w:hint="eastAsia"/>
                <w:b/>
                <w:bCs/>
                <w:color w:val="auto"/>
                <w:kern w:val="0"/>
                <w:sz w:val="24"/>
                <w:szCs w:val="24"/>
                <w:lang w:eastAsia="zh-CN"/>
              </w:rPr>
              <w:t>（</w:t>
            </w:r>
            <w:r>
              <w:rPr>
                <w:rFonts w:hint="eastAsia"/>
                <w:b/>
                <w:bCs/>
                <w:color w:val="auto"/>
                <w:kern w:val="0"/>
                <w:sz w:val="24"/>
                <w:szCs w:val="24"/>
                <w:lang w:val="en-US" w:eastAsia="zh-CN"/>
              </w:rPr>
              <w:t>2</w:t>
            </w:r>
            <w:r>
              <w:rPr>
                <w:rFonts w:hint="eastAsia"/>
                <w:b/>
                <w:bCs/>
                <w:color w:val="auto"/>
                <w:kern w:val="0"/>
                <w:sz w:val="24"/>
                <w:szCs w:val="24"/>
                <w:lang w:eastAsia="zh-CN"/>
              </w:rPr>
              <w:t>）</w:t>
            </w:r>
            <w:r>
              <w:rPr>
                <w:rFonts w:ascii="Times New Roman" w:hAnsi="Times New Roman" w:eastAsia="宋体"/>
                <w:b/>
                <w:bCs/>
                <w:color w:val="auto"/>
                <w:kern w:val="0"/>
                <w:sz w:val="24"/>
                <w:szCs w:val="24"/>
              </w:rPr>
              <w:t>施工阶段</w:t>
            </w:r>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ascii="Times New Roman" w:hAnsi="Times New Roman" w:eastAsia="宋体"/>
                <w:color w:val="auto"/>
                <w:kern w:val="0"/>
                <w:sz w:val="24"/>
                <w:szCs w:val="24"/>
              </w:rPr>
            </w:pPr>
            <w:r>
              <w:rPr>
                <w:rFonts w:ascii="Times New Roman" w:hAnsi="Times New Roman" w:eastAsia="宋体"/>
                <w:color w:val="auto"/>
                <w:kern w:val="0"/>
                <w:sz w:val="24"/>
                <w:szCs w:val="24"/>
              </w:rPr>
              <w:t>项目开工后，环保部门不定期的对施工情况进行检查，落实环保设施的建设情况，促进环保设施与主体工程同时施工，检查施工期的排污情况。</w:t>
            </w:r>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2" w:firstLineChars="200"/>
              <w:jc w:val="left"/>
              <w:rPr>
                <w:rFonts w:ascii="Times New Roman" w:hAnsi="Times New Roman" w:eastAsia="宋体"/>
                <w:b/>
                <w:bCs/>
                <w:color w:val="auto"/>
                <w:kern w:val="0"/>
                <w:sz w:val="24"/>
                <w:szCs w:val="24"/>
              </w:rPr>
            </w:pPr>
            <w:r>
              <w:rPr>
                <w:rFonts w:hint="eastAsia"/>
                <w:b/>
                <w:bCs/>
                <w:color w:val="auto"/>
                <w:kern w:val="0"/>
                <w:sz w:val="24"/>
                <w:szCs w:val="24"/>
                <w:lang w:eastAsia="zh-CN"/>
              </w:rPr>
              <w:t>（</w:t>
            </w:r>
            <w:r>
              <w:rPr>
                <w:rFonts w:hint="eastAsia"/>
                <w:b/>
                <w:bCs/>
                <w:color w:val="auto"/>
                <w:kern w:val="0"/>
                <w:sz w:val="24"/>
                <w:szCs w:val="24"/>
                <w:lang w:val="en-US" w:eastAsia="zh-CN"/>
              </w:rPr>
              <w:t>3</w:t>
            </w:r>
            <w:r>
              <w:rPr>
                <w:rFonts w:hint="eastAsia"/>
                <w:b/>
                <w:bCs/>
                <w:color w:val="auto"/>
                <w:kern w:val="0"/>
                <w:sz w:val="24"/>
                <w:szCs w:val="24"/>
                <w:lang w:eastAsia="zh-CN"/>
              </w:rPr>
              <w:t>）</w:t>
            </w:r>
            <w:r>
              <w:rPr>
                <w:rFonts w:ascii="Times New Roman" w:hAnsi="Times New Roman" w:eastAsia="宋体"/>
                <w:b/>
                <w:bCs/>
                <w:color w:val="auto"/>
                <w:kern w:val="0"/>
                <w:sz w:val="24"/>
                <w:szCs w:val="24"/>
              </w:rPr>
              <w:t>竣工验收阶段</w:t>
            </w:r>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ascii="Times New Roman" w:hAnsi="Times New Roman" w:eastAsia="宋体"/>
                <w:color w:val="auto"/>
                <w:kern w:val="0"/>
                <w:sz w:val="24"/>
                <w:szCs w:val="24"/>
              </w:rPr>
            </w:pPr>
            <w:r>
              <w:rPr>
                <w:rFonts w:ascii="Times New Roman" w:hAnsi="Times New Roman" w:eastAsia="宋体"/>
                <w:color w:val="auto"/>
                <w:kern w:val="0"/>
                <w:sz w:val="24"/>
                <w:szCs w:val="24"/>
              </w:rPr>
              <w:t>项目建成后，建设单位</w:t>
            </w:r>
            <w:r>
              <w:rPr>
                <w:rFonts w:hint="eastAsia" w:ascii="Times New Roman" w:hAnsi="Times New Roman" w:eastAsia="宋体"/>
                <w:color w:val="auto"/>
                <w:kern w:val="0"/>
                <w:sz w:val="24"/>
                <w:szCs w:val="24"/>
                <w:lang w:eastAsia="zh-CN"/>
              </w:rPr>
              <w:t>自行组织</w:t>
            </w:r>
            <w:r>
              <w:rPr>
                <w:rFonts w:ascii="Times New Roman" w:hAnsi="Times New Roman" w:eastAsia="宋体"/>
                <w:color w:val="auto"/>
                <w:kern w:val="0"/>
                <w:sz w:val="24"/>
                <w:szCs w:val="24"/>
              </w:rPr>
              <w:t>竣工验收。</w:t>
            </w:r>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ascii="Times New Roman" w:hAnsi="Times New Roman" w:eastAsia="宋体"/>
                <w:color w:val="auto"/>
                <w:kern w:val="0"/>
                <w:sz w:val="24"/>
              </w:rPr>
            </w:pPr>
            <w:r>
              <w:rPr>
                <w:rFonts w:ascii="Times New Roman" w:hAnsi="Times New Roman" w:eastAsia="宋体"/>
                <w:color w:val="auto"/>
                <w:kern w:val="0"/>
                <w:sz w:val="24"/>
                <w:szCs w:val="24"/>
              </w:rPr>
              <w:t>环境</w:t>
            </w:r>
            <w:r>
              <w:rPr>
                <w:rFonts w:hint="eastAsia" w:ascii="Times New Roman" w:hAnsi="Times New Roman" w:eastAsia="宋体"/>
                <w:color w:val="auto"/>
                <w:kern w:val="0"/>
                <w:sz w:val="24"/>
                <w:szCs w:val="24"/>
              </w:rPr>
              <w:t>检测</w:t>
            </w:r>
            <w:r>
              <w:rPr>
                <w:rFonts w:ascii="Times New Roman" w:hAnsi="Times New Roman" w:eastAsia="宋体"/>
                <w:color w:val="auto"/>
                <w:kern w:val="0"/>
                <w:sz w:val="24"/>
                <w:szCs w:val="24"/>
              </w:rPr>
              <w:t>部门接受</w:t>
            </w:r>
            <w:r>
              <w:rPr>
                <w:rFonts w:hint="eastAsia" w:ascii="Times New Roman" w:hAnsi="Times New Roman" w:eastAsia="宋体"/>
                <w:color w:val="auto"/>
                <w:kern w:val="0"/>
                <w:sz w:val="24"/>
                <w:szCs w:val="24"/>
              </w:rPr>
              <w:t>建设单位</w:t>
            </w:r>
            <w:r>
              <w:rPr>
                <w:rFonts w:ascii="Times New Roman" w:hAnsi="Times New Roman" w:eastAsia="宋体"/>
                <w:color w:val="auto"/>
                <w:kern w:val="0"/>
                <w:sz w:val="24"/>
                <w:szCs w:val="24"/>
              </w:rPr>
              <w:t>竣工验收监测任务之</w:t>
            </w:r>
            <w:r>
              <w:rPr>
                <w:rFonts w:ascii="Times New Roman" w:hAnsi="Times New Roman" w:eastAsia="宋体"/>
                <w:color w:val="auto"/>
                <w:kern w:val="0"/>
                <w:sz w:val="24"/>
              </w:rPr>
              <w:t>后，首先编制环境监测方案，由建设单位报环境监测工作完成后，要提出竣工验收监测报告，环保局在收到建设单位上报的竣工验收监测报告之后，方组织环保预验收。环保预验收合格后，环保局可参加工程全面验收签字，项目投入正常生产进入正常运行。</w:t>
            </w:r>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2" w:firstLineChars="200"/>
              <w:jc w:val="left"/>
              <w:rPr>
                <w:rFonts w:ascii="Times New Roman" w:hAnsi="Times New Roman" w:eastAsia="宋体"/>
                <w:b/>
                <w:bCs/>
                <w:color w:val="auto"/>
                <w:kern w:val="0"/>
                <w:sz w:val="24"/>
              </w:rPr>
            </w:pPr>
            <w:r>
              <w:rPr>
                <w:rFonts w:hint="eastAsia"/>
                <w:b/>
                <w:bCs/>
                <w:color w:val="auto"/>
                <w:kern w:val="0"/>
                <w:sz w:val="24"/>
                <w:lang w:eastAsia="zh-CN"/>
              </w:rPr>
              <w:t>（</w:t>
            </w:r>
            <w:r>
              <w:rPr>
                <w:rFonts w:hint="eastAsia"/>
                <w:b/>
                <w:bCs/>
                <w:color w:val="auto"/>
                <w:kern w:val="0"/>
                <w:sz w:val="24"/>
                <w:lang w:val="en-US" w:eastAsia="zh-CN"/>
              </w:rPr>
              <w:t>4</w:t>
            </w:r>
            <w:r>
              <w:rPr>
                <w:rFonts w:hint="eastAsia"/>
                <w:b/>
                <w:bCs/>
                <w:color w:val="auto"/>
                <w:kern w:val="0"/>
                <w:sz w:val="24"/>
                <w:lang w:eastAsia="zh-CN"/>
              </w:rPr>
              <w:t>）</w:t>
            </w:r>
            <w:r>
              <w:rPr>
                <w:rFonts w:ascii="Times New Roman" w:hAnsi="Times New Roman" w:eastAsia="宋体"/>
                <w:b/>
                <w:bCs/>
                <w:color w:val="auto"/>
                <w:kern w:val="0"/>
                <w:sz w:val="24"/>
              </w:rPr>
              <w:t>运行期环境管理</w:t>
            </w:r>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jc w:val="left"/>
              <w:rPr>
                <w:rFonts w:hint="eastAsia"/>
                <w:b/>
                <w:bCs/>
                <w:color w:val="auto"/>
                <w:kern w:val="0"/>
                <w:sz w:val="24"/>
                <w:lang w:eastAsia="zh-CN"/>
              </w:rPr>
            </w:pPr>
            <w:r>
              <w:rPr>
                <w:rFonts w:ascii="Times New Roman" w:hAnsi="Times New Roman" w:eastAsia="宋体"/>
                <w:color w:val="auto"/>
                <w:kern w:val="0"/>
                <w:sz w:val="24"/>
              </w:rPr>
              <w:t>项目在运行期遵守执行国家和地方的有关环境保护法律、法规、政策与标准，接受地方环境保护主管部门的环境监督，调整和制定环境规划和目标，协调同其它有关部门的关系，以及一切与改善环境有关的管理活动</w:t>
            </w:r>
            <w:r>
              <w:rPr>
                <w:rFonts w:hint="eastAsia" w:ascii="Times New Roman" w:hAnsi="Times New Roman" w:eastAsia="宋体"/>
                <w:color w:val="auto"/>
                <w:kern w:val="0"/>
                <w:sz w:val="24"/>
              </w:rPr>
              <w:t>。</w:t>
            </w:r>
            <w:r>
              <w:rPr>
                <w:rFonts w:ascii="Times New Roman" w:hAnsi="Times New Roman" w:eastAsia="宋体"/>
                <w:color w:val="auto"/>
                <w:kern w:val="0"/>
                <w:sz w:val="24"/>
              </w:rPr>
              <w:t>为完成以上工作内容，建设单位必须成立环境管理机构或环境管理科室</w:t>
            </w:r>
            <w:r>
              <w:rPr>
                <w:rFonts w:hint="eastAsia" w:ascii="Times New Roman" w:hAnsi="Times New Roman" w:eastAsia="宋体"/>
                <w:color w:val="auto"/>
                <w:kern w:val="0"/>
                <w:sz w:val="24"/>
              </w:rPr>
              <w:t>。</w:t>
            </w:r>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2" w:firstLineChars="200"/>
              <w:jc w:val="left"/>
              <w:rPr>
                <w:rFonts w:hint="default" w:ascii="Times New Roman" w:hAnsi="Times New Roman" w:eastAsia="宋体" w:cs="Times New Roman"/>
                <w:b/>
                <w:bCs w:val="0"/>
                <w:color w:val="auto"/>
                <w:kern w:val="0"/>
                <w:sz w:val="24"/>
                <w:szCs w:val="24"/>
              </w:rPr>
            </w:pPr>
            <w:r>
              <w:rPr>
                <w:rFonts w:hint="eastAsia"/>
                <w:b/>
                <w:bCs/>
                <w:color w:val="auto"/>
                <w:kern w:val="0"/>
                <w:sz w:val="24"/>
                <w:lang w:eastAsia="zh-CN"/>
              </w:rPr>
              <w:t>（</w:t>
            </w:r>
            <w:r>
              <w:rPr>
                <w:rFonts w:hint="eastAsia"/>
                <w:b/>
                <w:bCs/>
                <w:color w:val="auto"/>
                <w:kern w:val="0"/>
                <w:sz w:val="24"/>
                <w:lang w:val="en-US" w:eastAsia="zh-CN"/>
              </w:rPr>
              <w:t>5</w:t>
            </w:r>
            <w:r>
              <w:rPr>
                <w:rFonts w:hint="eastAsia"/>
                <w:b/>
                <w:bCs/>
                <w:color w:val="auto"/>
                <w:kern w:val="0"/>
                <w:sz w:val="24"/>
                <w:lang w:eastAsia="zh-CN"/>
              </w:rPr>
              <w:t>）</w:t>
            </w:r>
            <w:r>
              <w:rPr>
                <w:rFonts w:hint="eastAsia" w:ascii="Times New Roman" w:hAnsi="Times New Roman" w:eastAsia="宋体"/>
                <w:b/>
                <w:bCs/>
                <w:color w:val="auto"/>
                <w:kern w:val="0"/>
                <w:sz w:val="24"/>
              </w:rPr>
              <w:t>环境监测计划</w:t>
            </w:r>
          </w:p>
          <w:p>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240" w:lineRule="auto"/>
              <w:jc w:val="center"/>
              <w:rPr>
                <w:rFonts w:hint="default" w:ascii="Times New Roman" w:hAnsi="Times New Roman" w:eastAsia="宋体" w:cs="Times New Roman"/>
                <w:b w:val="0"/>
                <w:bCs/>
                <w:color w:val="auto"/>
                <w:kern w:val="0"/>
                <w:sz w:val="24"/>
                <w:szCs w:val="24"/>
              </w:rPr>
            </w:pPr>
            <w:r>
              <w:rPr>
                <w:rFonts w:hint="default" w:ascii="Times New Roman" w:hAnsi="Times New Roman" w:eastAsia="宋体" w:cs="Times New Roman"/>
                <w:b/>
                <w:bCs w:val="0"/>
                <w:color w:val="auto"/>
                <w:kern w:val="0"/>
                <w:sz w:val="24"/>
                <w:szCs w:val="24"/>
              </w:rPr>
              <w:t>表</w:t>
            </w:r>
            <w:r>
              <w:rPr>
                <w:rFonts w:hint="eastAsia" w:ascii="Times New Roman" w:hAnsi="Times New Roman" w:eastAsia="宋体" w:cs="Times New Roman"/>
                <w:b/>
                <w:bCs w:val="0"/>
                <w:color w:val="auto"/>
                <w:kern w:val="0"/>
                <w:sz w:val="24"/>
                <w:szCs w:val="24"/>
                <w:lang w:val="en-US" w:eastAsia="zh-CN"/>
              </w:rPr>
              <w:t>7-1</w:t>
            </w:r>
            <w:r>
              <w:rPr>
                <w:rFonts w:hint="eastAsia" w:cs="Times New Roman"/>
                <w:b/>
                <w:bCs w:val="0"/>
                <w:color w:val="auto"/>
                <w:kern w:val="0"/>
                <w:sz w:val="24"/>
                <w:szCs w:val="24"/>
                <w:lang w:val="en-US" w:eastAsia="zh-CN"/>
              </w:rPr>
              <w:t>7</w:t>
            </w:r>
            <w:r>
              <w:rPr>
                <w:rFonts w:hint="default" w:ascii="Times New Roman" w:hAnsi="Times New Roman" w:eastAsia="宋体" w:cs="Times New Roman"/>
                <w:b/>
                <w:bCs w:val="0"/>
                <w:color w:val="auto"/>
                <w:kern w:val="0"/>
                <w:sz w:val="24"/>
                <w:szCs w:val="24"/>
              </w:rPr>
              <w:t xml:space="preserve">  运营期污染源监测计划表</w:t>
            </w:r>
          </w:p>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4"/>
              <w:gridCol w:w="2872"/>
              <w:gridCol w:w="2756"/>
              <w:gridCol w:w="16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004"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
                      <w:bCs/>
                      <w:color w:val="auto"/>
                      <w:kern w:val="0"/>
                      <w:szCs w:val="21"/>
                      <w:lang w:bidi="en-US"/>
                    </w:rPr>
                  </w:pPr>
                  <w:r>
                    <w:rPr>
                      <w:rFonts w:ascii="Times New Roman" w:hAnsi="Times New Roman" w:eastAsia="宋体"/>
                      <w:b/>
                      <w:bCs/>
                      <w:color w:val="auto"/>
                      <w:kern w:val="0"/>
                      <w:szCs w:val="21"/>
                      <w:lang w:bidi="en-US"/>
                    </w:rPr>
                    <w:t>项目</w:t>
                  </w:r>
                </w:p>
              </w:tc>
              <w:tc>
                <w:tcPr>
                  <w:tcW w:w="2872"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
                      <w:bCs/>
                      <w:color w:val="auto"/>
                      <w:kern w:val="0"/>
                      <w:szCs w:val="21"/>
                      <w:lang w:bidi="en-US"/>
                    </w:rPr>
                  </w:pPr>
                  <w:r>
                    <w:rPr>
                      <w:rFonts w:ascii="Times New Roman" w:hAnsi="Times New Roman" w:eastAsia="宋体"/>
                      <w:b/>
                      <w:bCs/>
                      <w:color w:val="auto"/>
                      <w:kern w:val="0"/>
                      <w:szCs w:val="21"/>
                      <w:lang w:bidi="en-US"/>
                    </w:rPr>
                    <w:t>监测点位</w:t>
                  </w:r>
                </w:p>
              </w:tc>
              <w:tc>
                <w:tcPr>
                  <w:tcW w:w="2756"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
                      <w:bCs/>
                      <w:color w:val="00B050"/>
                      <w:kern w:val="0"/>
                      <w:szCs w:val="21"/>
                      <w:lang w:bidi="en-US"/>
                    </w:rPr>
                  </w:pPr>
                  <w:r>
                    <w:rPr>
                      <w:rFonts w:ascii="Times New Roman" w:hAnsi="Times New Roman" w:eastAsia="宋体"/>
                      <w:b/>
                      <w:bCs/>
                      <w:color w:val="000000" w:themeColor="text1"/>
                      <w:kern w:val="0"/>
                      <w:szCs w:val="21"/>
                      <w:lang w:bidi="en-US"/>
                      <w14:textFill>
                        <w14:solidFill>
                          <w14:schemeClr w14:val="tx1"/>
                        </w14:solidFill>
                      </w14:textFill>
                    </w:rPr>
                    <w:t>监测内容</w:t>
                  </w:r>
                </w:p>
              </w:tc>
              <w:tc>
                <w:tcPr>
                  <w:tcW w:w="1664"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
                      <w:bCs/>
                      <w:color w:val="auto"/>
                      <w:kern w:val="0"/>
                      <w:szCs w:val="21"/>
                      <w:lang w:bidi="en-US"/>
                    </w:rPr>
                  </w:pPr>
                  <w:r>
                    <w:rPr>
                      <w:rFonts w:ascii="Times New Roman" w:hAnsi="Times New Roman" w:eastAsia="宋体"/>
                      <w:b/>
                      <w:bCs/>
                      <w:color w:val="auto"/>
                      <w:kern w:val="0"/>
                      <w:szCs w:val="21"/>
                      <w:lang w:bidi="en-US"/>
                    </w:rPr>
                    <w:t>检测频率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004"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声环境</w:t>
                  </w:r>
                </w:p>
              </w:tc>
              <w:tc>
                <w:tcPr>
                  <w:tcW w:w="2872"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厂界</w:t>
                  </w:r>
                </w:p>
              </w:tc>
              <w:tc>
                <w:tcPr>
                  <w:tcW w:w="2756"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000000" w:themeColor="text1"/>
                      <w:kern w:val="0"/>
                      <w:szCs w:val="21"/>
                      <w:lang w:bidi="en-US"/>
                      <w14:textFill>
                        <w14:solidFill>
                          <w14:schemeClr w14:val="tx1"/>
                        </w14:solidFill>
                      </w14:textFill>
                    </w:rPr>
                  </w:pPr>
                  <w:r>
                    <w:rPr>
                      <w:rFonts w:ascii="Times New Roman" w:hAnsi="Times New Roman" w:eastAsia="宋体"/>
                      <w:bCs/>
                      <w:color w:val="000000" w:themeColor="text1"/>
                      <w:kern w:val="0"/>
                      <w:szCs w:val="21"/>
                      <w:lang w:bidi="en-US"/>
                      <w14:textFill>
                        <w14:solidFill>
                          <w14:schemeClr w14:val="tx1"/>
                        </w14:solidFill>
                      </w14:textFill>
                    </w:rPr>
                    <w:t>厂界噪声</w:t>
                  </w:r>
                </w:p>
              </w:tc>
              <w:tc>
                <w:tcPr>
                  <w:tcW w:w="1664"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hint="eastAsia" w:ascii="Times New Roman" w:hAnsi="Times New Roman" w:eastAsia="宋体"/>
                      <w:bCs/>
                      <w:color w:val="auto"/>
                      <w:kern w:val="0"/>
                      <w:szCs w:val="21"/>
                      <w:lang w:val="en-US" w:eastAsia="zh-CN" w:bidi="en-US"/>
                    </w:rPr>
                  </w:pPr>
                  <w:r>
                    <w:rPr>
                      <w:rFonts w:ascii="Times New Roman" w:hAnsi="Times New Roman" w:eastAsia="宋体"/>
                      <w:bCs/>
                      <w:color w:val="auto"/>
                      <w:kern w:val="0"/>
                      <w:szCs w:val="21"/>
                      <w:lang w:bidi="en-US"/>
                    </w:rPr>
                    <w:t>每</w:t>
                  </w:r>
                  <w:r>
                    <w:rPr>
                      <w:rFonts w:hint="eastAsia" w:ascii="Times New Roman" w:hAnsi="Times New Roman" w:eastAsia="宋体"/>
                      <w:bCs/>
                      <w:color w:val="auto"/>
                      <w:kern w:val="0"/>
                      <w:szCs w:val="21"/>
                      <w:lang w:bidi="en-US"/>
                    </w:rPr>
                    <w:t>年</w:t>
                  </w:r>
                  <w:r>
                    <w:rPr>
                      <w:rFonts w:hint="eastAsia" w:ascii="Times New Roman" w:hAnsi="Times New Roman" w:eastAsia="宋体"/>
                      <w:bCs/>
                      <w:color w:val="auto"/>
                      <w:kern w:val="0"/>
                      <w:szCs w:val="21"/>
                      <w:lang w:val="en-US" w:eastAsia="zh-CN" w:bidi="en-US"/>
                    </w:rPr>
                    <w:t>一</w:t>
                  </w:r>
                  <w:r>
                    <w:rPr>
                      <w:rFonts w:ascii="Times New Roman" w:hAnsi="Times New Roman" w:eastAsia="宋体"/>
                      <w:bCs/>
                      <w:color w:val="auto"/>
                      <w:kern w:val="0"/>
                      <w:szCs w:val="21"/>
                      <w:lang w:bidi="en-US"/>
                    </w:rPr>
                    <w:t>次</w:t>
                  </w:r>
                  <w:r>
                    <w:rPr>
                      <w:rFonts w:hint="eastAsia" w:ascii="Times New Roman" w:hAnsi="Times New Roman" w:eastAsia="宋体"/>
                      <w:bCs/>
                      <w:color w:val="auto"/>
                      <w:kern w:val="0"/>
                      <w:szCs w:val="21"/>
                      <w:lang w:eastAsia="zh-CN" w:bidi="en-US"/>
                    </w:rPr>
                    <w:t>，</w:t>
                  </w:r>
                  <w:r>
                    <w:rPr>
                      <w:rFonts w:hint="eastAsia" w:ascii="Times New Roman" w:hAnsi="Times New Roman" w:eastAsia="宋体"/>
                      <w:bCs/>
                      <w:color w:val="auto"/>
                      <w:kern w:val="0"/>
                      <w:szCs w:val="21"/>
                      <w:lang w:val="en-US" w:eastAsia="zh-CN" w:bidi="en-US"/>
                    </w:rPr>
                    <w:t>昼夜两个时段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废气</w:t>
                  </w:r>
                </w:p>
              </w:tc>
              <w:tc>
                <w:tcPr>
                  <w:tcW w:w="2872"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厂界上风向和下风向各设置一个监测点</w:t>
                  </w:r>
                </w:p>
              </w:tc>
              <w:tc>
                <w:tcPr>
                  <w:tcW w:w="2756"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000000" w:themeColor="text1"/>
                      <w:kern w:val="0"/>
                      <w:szCs w:val="21"/>
                      <w:lang w:bidi="en-US"/>
                      <w14:textFill>
                        <w14:solidFill>
                          <w14:schemeClr w14:val="tx1"/>
                        </w14:solidFill>
                      </w14:textFill>
                    </w:rPr>
                  </w:pPr>
                  <w:r>
                    <w:rPr>
                      <w:rFonts w:hint="eastAsia" w:ascii="Times New Roman" w:hAnsi="Times New Roman" w:eastAsia="宋体"/>
                      <w:bCs/>
                      <w:color w:val="000000" w:themeColor="text1"/>
                      <w:kern w:val="0"/>
                      <w:szCs w:val="21"/>
                      <w:lang w:eastAsia="zh-CN" w:bidi="en-US"/>
                      <w14:textFill>
                        <w14:solidFill>
                          <w14:schemeClr w14:val="tx1"/>
                        </w14:solidFill>
                      </w14:textFill>
                    </w:rPr>
                    <w:t>非甲烷总烃</w:t>
                  </w:r>
                </w:p>
              </w:tc>
              <w:tc>
                <w:tcPr>
                  <w:tcW w:w="1664" w:type="dxa"/>
                  <w:tcBorders>
                    <w:tl2br w:val="nil"/>
                    <w:tr2bl w:val="nil"/>
                  </w:tcBorders>
                  <w:noWrap w:val="0"/>
                  <w:vAlign w:val="center"/>
                </w:tcPr>
                <w:p>
                  <w:pPr>
                    <w:pBdr>
                      <w:top w:val="none" w:color="auto" w:sz="0" w:space="0"/>
                      <w:left w:val="none" w:color="auto" w:sz="0" w:space="0"/>
                      <w:bottom w:val="none" w:color="auto" w:sz="0" w:space="0"/>
                      <w:right w:val="none" w:color="auto" w:sz="0" w:space="0"/>
                      <w:between w:val="none" w:color="auto" w:sz="0" w:space="0"/>
                    </w:pBdr>
                    <w:spacing w:line="240" w:lineRule="auto"/>
                    <w:jc w:val="center"/>
                    <w:rPr>
                      <w:rFonts w:ascii="Times New Roman" w:hAnsi="Times New Roman" w:eastAsia="宋体"/>
                      <w:bCs/>
                      <w:color w:val="auto"/>
                      <w:kern w:val="0"/>
                      <w:szCs w:val="21"/>
                      <w:lang w:bidi="en-US"/>
                    </w:rPr>
                  </w:pPr>
                  <w:r>
                    <w:rPr>
                      <w:rFonts w:ascii="Times New Roman" w:hAnsi="Times New Roman" w:eastAsia="宋体"/>
                      <w:bCs/>
                      <w:color w:val="auto"/>
                      <w:kern w:val="0"/>
                      <w:szCs w:val="21"/>
                      <w:lang w:bidi="en-US"/>
                    </w:rPr>
                    <w:t>每年</w:t>
                  </w:r>
                  <w:r>
                    <w:rPr>
                      <w:rFonts w:hint="eastAsia" w:ascii="Times New Roman" w:hAnsi="Times New Roman" w:eastAsia="宋体"/>
                      <w:bCs/>
                      <w:color w:val="auto"/>
                      <w:kern w:val="0"/>
                      <w:szCs w:val="21"/>
                      <w:lang w:val="en-US" w:eastAsia="zh-CN" w:bidi="en-US"/>
                    </w:rPr>
                    <w:t>一</w:t>
                  </w:r>
                  <w:r>
                    <w:rPr>
                      <w:rFonts w:ascii="Times New Roman" w:hAnsi="Times New Roman" w:eastAsia="宋体"/>
                      <w:bCs/>
                      <w:color w:val="auto"/>
                      <w:kern w:val="0"/>
                      <w:szCs w:val="21"/>
                      <w:lang w:bidi="en-US"/>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4" w:type="dxa"/>
                  <w:tcBorders>
                    <w:tl2br w:val="nil"/>
                    <w:tr2bl w:val="nil"/>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tabs>
                      <w:tab w:val="left" w:pos="900"/>
                    </w:tabs>
                    <w:spacing w:line="240" w:lineRule="auto"/>
                    <w:jc w:val="center"/>
                    <w:rPr>
                      <w:rFonts w:ascii="Times New Roman" w:hAnsi="Times New Roman" w:eastAsia="宋体"/>
                      <w:bCs/>
                      <w:color w:val="000000" w:themeColor="text1"/>
                      <w:szCs w:val="21"/>
                      <w:lang w:bidi="en-US"/>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地下水</w:t>
                  </w:r>
                </w:p>
              </w:tc>
              <w:tc>
                <w:tcPr>
                  <w:tcW w:w="2872" w:type="dxa"/>
                  <w:tcBorders>
                    <w:tl2br w:val="nil"/>
                    <w:tr2bl w:val="nil"/>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tabs>
                      <w:tab w:val="left" w:pos="900"/>
                    </w:tabs>
                    <w:spacing w:line="240" w:lineRule="auto"/>
                    <w:rPr>
                      <w:rFonts w:ascii="Times New Roman" w:hAnsi="Times New Roman" w:eastAsia="宋体"/>
                      <w:bCs/>
                      <w:color w:val="000000" w:themeColor="text1"/>
                      <w:szCs w:val="21"/>
                      <w:lang w:bidi="en-US"/>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厂区</w:t>
                  </w:r>
                  <w:r>
                    <w:rPr>
                      <w:rFonts w:hint="eastAsia"/>
                      <w:color w:val="000000" w:themeColor="text1"/>
                      <w:szCs w:val="21"/>
                      <w:lang w:eastAsia="zh-CN"/>
                      <w14:textFill>
                        <w14:solidFill>
                          <w14:schemeClr w14:val="tx1"/>
                        </w14:solidFill>
                      </w14:textFill>
                    </w:rPr>
                    <w:t>西北侧</w:t>
                  </w:r>
                  <w:r>
                    <w:rPr>
                      <w:rFonts w:hint="eastAsia" w:ascii="Times New Roman" w:hAnsi="Times New Roman" w:eastAsia="宋体"/>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1</w:t>
                  </w:r>
                  <w:r>
                    <w:rPr>
                      <w:rFonts w:hint="eastAsia" w:ascii="Times New Roman" w:hAnsi="Times New Roman" w:eastAsia="宋体"/>
                      <w:color w:val="000000" w:themeColor="text1"/>
                      <w:szCs w:val="21"/>
                      <w14:textFill>
                        <w14:solidFill>
                          <w14:schemeClr w14:val="tx1"/>
                        </w14:solidFill>
                      </w14:textFill>
                    </w:rPr>
                    <w:t>个</w:t>
                  </w:r>
                  <w:r>
                    <w:rPr>
                      <w:rFonts w:hint="eastAsia"/>
                      <w:color w:val="000000" w:themeColor="text1"/>
                      <w:szCs w:val="21"/>
                      <w:lang w:eastAsia="zh-CN"/>
                      <w14:textFill>
                        <w14:solidFill>
                          <w14:schemeClr w14:val="tx1"/>
                        </w14:solidFill>
                      </w14:textFill>
                    </w:rPr>
                    <w:t>观测</w:t>
                  </w:r>
                  <w:r>
                    <w:rPr>
                      <w:rFonts w:hint="eastAsia" w:ascii="Times New Roman" w:hAnsi="Times New Roman" w:eastAsia="宋体"/>
                      <w:color w:val="000000" w:themeColor="text1"/>
                      <w:szCs w:val="21"/>
                      <w14:textFill>
                        <w14:solidFill>
                          <w14:schemeClr w14:val="tx1"/>
                        </w14:solidFill>
                      </w14:textFill>
                    </w:rPr>
                    <w:t>井）</w:t>
                  </w:r>
                </w:p>
              </w:tc>
              <w:tc>
                <w:tcPr>
                  <w:tcW w:w="2756" w:type="dxa"/>
                  <w:tcBorders>
                    <w:tl2br w:val="nil"/>
                    <w:tr2bl w:val="nil"/>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auto"/>
                    <w:jc w:val="center"/>
                    <w:rPr>
                      <w:rFonts w:hint="eastAsia" w:ascii="Times New Roman" w:hAnsi="Times New Roman" w:eastAsia="宋体"/>
                      <w:b/>
                      <w:bCs/>
                      <w:color w:val="000000" w:themeColor="text1"/>
                      <w:kern w:val="0"/>
                      <w:szCs w:val="21"/>
                      <w:lang w:val="en-US" w:eastAsia="zh-CN" w:bidi="en-US"/>
                      <w14:textFill>
                        <w14:solidFill>
                          <w14:schemeClr w14:val="tx1"/>
                        </w14:solidFill>
                      </w14:textFill>
                    </w:rPr>
                  </w:pPr>
                  <w:r>
                    <w:rPr>
                      <w:rFonts w:ascii="Times New Roman" w:hAnsi="Times New Roman" w:eastAsia="宋体"/>
                      <w:color w:val="000000" w:themeColor="text1"/>
                      <w:kern w:val="0"/>
                      <w:szCs w:val="21"/>
                      <w:lang w:bidi="en-US"/>
                      <w14:textFill>
                        <w14:solidFill>
                          <w14:schemeClr w14:val="tx1"/>
                        </w14:solidFill>
                      </w14:textFill>
                    </w:rPr>
                    <w:t>pH、高锰酸盐指数、</w:t>
                  </w:r>
                  <w:r>
                    <w:rPr>
                      <w:rFonts w:hint="eastAsia" w:ascii="Times New Roman" w:hAnsi="Times New Roman" w:eastAsia="宋体"/>
                      <w:color w:val="000000" w:themeColor="text1"/>
                      <w:kern w:val="0"/>
                      <w:szCs w:val="21"/>
                      <w:lang w:bidi="en-US"/>
                      <w14:textFill>
                        <w14:solidFill>
                          <w14:schemeClr w14:val="tx1"/>
                        </w14:solidFill>
                      </w14:textFill>
                    </w:rPr>
                    <w:t>硫酸盐</w:t>
                  </w:r>
                  <w:r>
                    <w:rPr>
                      <w:rFonts w:ascii="Times New Roman" w:hAnsi="Times New Roman" w:eastAsia="宋体"/>
                      <w:color w:val="000000" w:themeColor="text1"/>
                      <w:kern w:val="0"/>
                      <w:szCs w:val="21"/>
                      <w:lang w:bidi="en-US"/>
                      <w14:textFill>
                        <w14:solidFill>
                          <w14:schemeClr w14:val="tx1"/>
                        </w14:solidFill>
                      </w14:textFill>
                    </w:rPr>
                    <w:t>、</w:t>
                  </w:r>
                  <w:r>
                    <w:rPr>
                      <w:rFonts w:hint="eastAsia" w:ascii="Times New Roman" w:hAnsi="Times New Roman" w:eastAsia="宋体"/>
                      <w:color w:val="000000" w:themeColor="text1"/>
                      <w:kern w:val="0"/>
                      <w:szCs w:val="21"/>
                      <w:lang w:bidi="en-US"/>
                      <w14:textFill>
                        <w14:solidFill>
                          <w14:schemeClr w14:val="tx1"/>
                        </w14:solidFill>
                      </w14:textFill>
                    </w:rPr>
                    <w:t>镉、</w:t>
                  </w:r>
                  <w:r>
                    <w:rPr>
                      <w:rFonts w:ascii="Times New Roman" w:hAnsi="Times New Roman" w:eastAsia="宋体"/>
                      <w:color w:val="000000" w:themeColor="text1"/>
                      <w:kern w:val="0"/>
                      <w:szCs w:val="21"/>
                      <w:lang w:bidi="en-US"/>
                      <w14:textFill>
                        <w14:solidFill>
                          <w14:schemeClr w14:val="tx1"/>
                        </w14:solidFill>
                      </w14:textFill>
                    </w:rPr>
                    <w:t>铅</w:t>
                  </w:r>
                  <w:r>
                    <w:rPr>
                      <w:rFonts w:hint="eastAsia" w:ascii="Times New Roman" w:hAnsi="Times New Roman" w:eastAsia="宋体"/>
                      <w:color w:val="000000" w:themeColor="text1"/>
                      <w:kern w:val="0"/>
                      <w:szCs w:val="21"/>
                      <w:lang w:bidi="en-US"/>
                      <w14:textFill>
                        <w14:solidFill>
                          <w14:schemeClr w14:val="tx1"/>
                        </w14:solidFill>
                      </w14:textFill>
                    </w:rPr>
                    <w:t>、锌、铜</w:t>
                  </w:r>
                  <w:r>
                    <w:rPr>
                      <w:rFonts w:hint="eastAsia"/>
                      <w:color w:val="000000" w:themeColor="text1"/>
                      <w:kern w:val="0"/>
                      <w:szCs w:val="21"/>
                      <w:lang w:eastAsia="zh-CN" w:bidi="en-US"/>
                      <w14:textFill>
                        <w14:solidFill>
                          <w14:schemeClr w14:val="tx1"/>
                        </w14:solidFill>
                      </w14:textFill>
                    </w:rPr>
                    <w:t>、</w:t>
                  </w:r>
                  <w:r>
                    <w:rPr>
                      <w:rFonts w:hint="eastAsia"/>
                      <w:color w:val="000000" w:themeColor="text1"/>
                      <w:kern w:val="0"/>
                      <w:szCs w:val="21"/>
                      <w:lang w:val="en-US" w:eastAsia="zh-CN" w:bidi="en-US"/>
                      <w14:textFill>
                        <w14:solidFill>
                          <w14:schemeClr w14:val="tx1"/>
                        </w14:solidFill>
                      </w14:textFill>
                    </w:rPr>
                    <w:t>石油类</w:t>
                  </w:r>
                </w:p>
              </w:tc>
              <w:tc>
                <w:tcPr>
                  <w:tcW w:w="1664" w:type="dxa"/>
                  <w:tcBorders>
                    <w:tl2br w:val="nil"/>
                    <w:tr2bl w:val="nil"/>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tabs>
                      <w:tab w:val="left" w:pos="900"/>
                    </w:tabs>
                    <w:spacing w:line="240" w:lineRule="auto"/>
                    <w:jc w:val="center"/>
                    <w:rPr>
                      <w:rFonts w:ascii="Times New Roman" w:hAnsi="Times New Roman" w:eastAsia="宋体"/>
                      <w:bCs/>
                      <w:color w:val="000000" w:themeColor="text1"/>
                      <w:szCs w:val="21"/>
                      <w:lang w:bidi="en-US"/>
                      <w14:textFill>
                        <w14:solidFill>
                          <w14:schemeClr w14:val="tx1"/>
                        </w14:solidFill>
                      </w14:textFill>
                    </w:rPr>
                  </w:pPr>
                  <w:r>
                    <w:rPr>
                      <w:rFonts w:hint="eastAsia" w:ascii="Times New Roman" w:hAnsi="Times New Roman" w:eastAsia="宋体"/>
                      <w:color w:val="000000" w:themeColor="text1"/>
                      <w:szCs w:val="21"/>
                      <w14:textFill>
                        <w14:solidFill>
                          <w14:schemeClr w14:val="tx1"/>
                        </w14:solidFill>
                      </w14:textFill>
                    </w:rPr>
                    <w:t>每年</w:t>
                  </w:r>
                  <w:r>
                    <w:rPr>
                      <w:rFonts w:hint="eastAsia" w:ascii="Times New Roman" w:hAnsi="Times New Roman" w:eastAsia="宋体"/>
                      <w:color w:val="000000" w:themeColor="text1"/>
                      <w:szCs w:val="21"/>
                      <w:lang w:val="en-US" w:eastAsia="zh-CN"/>
                      <w14:textFill>
                        <w14:solidFill>
                          <w14:schemeClr w14:val="tx1"/>
                        </w14:solidFill>
                      </w14:textFill>
                    </w:rPr>
                    <w:t>一</w:t>
                  </w:r>
                  <w:r>
                    <w:rPr>
                      <w:rFonts w:hint="eastAsia" w:ascii="Times New Roman" w:hAnsi="Times New Roman" w:eastAsia="宋体"/>
                      <w:color w:val="000000" w:themeColor="text1"/>
                      <w:szCs w:val="21"/>
                      <w14:textFill>
                        <w14:solidFill>
                          <w14:schemeClr w14:val="tx1"/>
                        </w14:solidFill>
                      </w14:textFill>
                    </w:rPr>
                    <w:t>次</w:t>
                  </w:r>
                </w:p>
              </w:tc>
            </w:tr>
          </w:tbl>
          <w:p>
            <w:pPr>
              <w:widowControl/>
              <w:numPr>
                <w:ilvl w:val="0"/>
                <w:numId w:val="0"/>
              </w:numPr>
              <w:pBdr>
                <w:top w:val="none" w:color="auto" w:sz="0" w:space="0"/>
                <w:left w:val="none" w:color="auto" w:sz="0" w:space="0"/>
                <w:bottom w:val="none" w:color="auto" w:sz="0" w:space="0"/>
                <w:right w:val="none" w:color="auto" w:sz="0" w:space="0"/>
                <w:between w:val="none" w:color="auto" w:sz="0" w:space="0"/>
              </w:pBdr>
              <w:adjustRightInd w:val="0"/>
              <w:snapToGrid w:val="0"/>
              <w:spacing w:line="480" w:lineRule="exact"/>
              <w:ind w:leftChars="200"/>
              <w:jc w:val="left"/>
              <w:rPr>
                <w:rFonts w:hint="eastAsia"/>
                <w:b/>
                <w:bCs/>
                <w:color w:val="auto"/>
                <w:kern w:val="0"/>
                <w:sz w:val="24"/>
                <w:lang w:val="en-US" w:eastAsia="zh-CN"/>
              </w:rPr>
            </w:pPr>
            <w:bookmarkStart w:id="56" w:name="_Toc182046722"/>
            <w:r>
              <w:rPr>
                <w:rFonts w:hint="eastAsia"/>
                <w:b/>
                <w:bCs/>
                <w:color w:val="auto"/>
                <w:kern w:val="0"/>
                <w:sz w:val="24"/>
                <w:lang w:val="en-US" w:eastAsia="zh-CN"/>
              </w:rPr>
              <w:t>（6）环境监察计划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sz w:val="24"/>
                <w:szCs w:val="24"/>
                <w:lang w:val="en-US" w:eastAsia="zh-CN"/>
              </w:rPr>
            </w:pPr>
            <w:r>
              <w:rPr>
                <w:rFonts w:hint="eastAsia" w:ascii="Times New Roman" w:hAnsi="Times New Roman" w:eastAsia="宋体"/>
                <w:sz w:val="24"/>
                <w:szCs w:val="24"/>
                <w:lang w:val="en-US" w:eastAsia="zh-CN"/>
              </w:rPr>
              <w:t>遵循国家及当地政府关于环境保护的方针、政策、法令、法规，监督项目在运营期间各个环保设施的正常运行情况以及污染达标排放情况。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center"/>
              <w:textAlignment w:val="auto"/>
              <w:rPr>
                <w:rFonts w:hint="eastAsia" w:ascii="Times New Roman" w:hAnsi="Times New Roman" w:eastAsia="宋体"/>
                <w:b/>
                <w:bCs/>
                <w:sz w:val="24"/>
                <w:szCs w:val="24"/>
                <w:lang w:val="en-US" w:eastAsia="zh-CN"/>
              </w:rPr>
            </w:pPr>
            <w:r>
              <w:rPr>
                <w:rFonts w:hint="eastAsia" w:ascii="Times New Roman" w:hAnsi="Times New Roman"/>
                <w:b/>
                <w:bCs/>
                <w:sz w:val="24"/>
                <w:szCs w:val="24"/>
                <w:lang w:val="en-US" w:eastAsia="zh-CN"/>
              </w:rPr>
              <w:t>表7-1</w:t>
            </w:r>
            <w:r>
              <w:rPr>
                <w:rFonts w:hint="eastAsia"/>
                <w:b/>
                <w:bCs/>
                <w:sz w:val="24"/>
                <w:szCs w:val="24"/>
                <w:lang w:val="en-US" w:eastAsia="zh-CN"/>
              </w:rPr>
              <w:t>8</w:t>
            </w:r>
            <w:r>
              <w:rPr>
                <w:rFonts w:hint="eastAsia" w:ascii="Times New Roman" w:hAnsi="Times New Roman"/>
                <w:b/>
                <w:bCs/>
                <w:sz w:val="24"/>
                <w:szCs w:val="24"/>
                <w:lang w:val="en-US" w:eastAsia="zh-CN"/>
              </w:rPr>
              <w:t xml:space="preserve"> 项目环境监察一览表</w:t>
            </w:r>
          </w:p>
          <w:tbl>
            <w:tblPr>
              <w:tblStyle w:val="20"/>
              <w:tblW w:w="8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584"/>
              <w:gridCol w:w="4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执行单位</w:t>
                  </w:r>
                </w:p>
              </w:tc>
              <w:tc>
                <w:tcPr>
                  <w:tcW w:w="15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监管</w:t>
                  </w:r>
                </w:p>
              </w:tc>
              <w:tc>
                <w:tcPr>
                  <w:tcW w:w="489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监察内容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ascii="Times New Roman" w:hAnsi="Times New Roman" w:cs="Times New Roman"/>
                      <w:b w:val="0"/>
                      <w:bCs w:val="0"/>
                      <w:sz w:val="21"/>
                      <w:szCs w:val="21"/>
                      <w:vertAlign w:val="baseline"/>
                      <w:lang w:val="en-US" w:eastAsia="zh-CN"/>
                    </w:rPr>
                    <w:t>建设单位</w:t>
                  </w:r>
                </w:p>
              </w:tc>
              <w:tc>
                <w:tcPr>
                  <w:tcW w:w="1584"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cs="Times New Roman"/>
                      <w:b w:val="0"/>
                      <w:bCs w:val="0"/>
                      <w:sz w:val="21"/>
                      <w:szCs w:val="21"/>
                      <w:vertAlign w:val="baseline"/>
                      <w:lang w:val="en-US" w:eastAsia="zh-CN"/>
                    </w:rPr>
                  </w:pPr>
                  <w:r>
                    <w:rPr>
                      <w:rFonts w:hint="eastAsia" w:cs="Times New Roman"/>
                      <w:b w:val="0"/>
                      <w:bCs w:val="0"/>
                      <w:sz w:val="21"/>
                      <w:szCs w:val="21"/>
                      <w:vertAlign w:val="baseline"/>
                      <w:lang w:val="en-US" w:eastAsia="zh-CN"/>
                    </w:rPr>
                    <w:t>德宏州生态环境局芒市分局</w:t>
                  </w:r>
                </w:p>
              </w:tc>
              <w:tc>
                <w:tcPr>
                  <w:tcW w:w="4896" w:type="dxa"/>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240" w:lineRule="auto"/>
                    <w:jc w:val="center"/>
                    <w:textAlignment w:val="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审查施工单位报送的有关工程验收的环保资料；</w:t>
                  </w:r>
                </w:p>
                <w:p>
                  <w:pPr>
                    <w:numPr>
                      <w:ilvl w:val="0"/>
                      <w:numId w:val="8"/>
                    </w:numPr>
                    <w:spacing w:line="240" w:lineRule="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对工程区环境质量状况进行预检，主要通过感观和利用环境监察的资料与数据进行检查，必要时，进行环境监察监测；</w:t>
                  </w:r>
                </w:p>
                <w:p>
                  <w:pPr>
                    <w:numPr>
                      <w:ilvl w:val="0"/>
                      <w:numId w:val="8"/>
                    </w:numPr>
                    <w:spacing w:line="240" w:lineRule="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现场监督检查施工单位对遗留环境问题的处理；</w:t>
                  </w:r>
                </w:p>
                <w:p>
                  <w:pPr>
                    <w:numPr>
                      <w:ilvl w:val="0"/>
                      <w:numId w:val="8"/>
                    </w:numPr>
                    <w:spacing w:line="240" w:lineRule="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对施工单位执行合同中环境保护条款与落实各项环境保护措施的情况与效果进行综合评估；</w:t>
                  </w:r>
                </w:p>
                <w:p>
                  <w:pPr>
                    <w:numPr>
                      <w:ilvl w:val="0"/>
                      <w:numId w:val="8"/>
                    </w:numPr>
                    <w:spacing w:line="240" w:lineRule="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整理验收所需资料的环境监察资料，起草环境监察工作总结；</w:t>
                  </w:r>
                </w:p>
                <w:p>
                  <w:pPr>
                    <w:numPr>
                      <w:ilvl w:val="0"/>
                      <w:numId w:val="8"/>
                    </w:numPr>
                    <w:spacing w:line="240" w:lineRule="auto"/>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参加工程验收，并签署环境监察意见。</w:t>
                  </w:r>
                </w:p>
                <w:p>
                  <w:pPr>
                    <w:spacing w:line="240" w:lineRule="auto"/>
                    <w:rPr>
                      <w:rFonts w:hint="eastAsia"/>
                      <w:b w:val="0"/>
                      <w:bCs/>
                      <w:color w:val="000000" w:themeColor="text1"/>
                      <w:sz w:val="21"/>
                      <w:szCs w:val="21"/>
                      <w:lang w:val="en-US" w:eastAsia="zh-CN"/>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管理要求：①根据废机油的产生工序记录、危险废物特性和危险废物产生情况，做好台账管理；</w:t>
                  </w:r>
                </w:p>
                <w:p>
                  <w:pPr>
                    <w:pStyle w:val="2"/>
                    <w:spacing w:line="240" w:lineRule="auto"/>
                    <w:ind w:firstLine="420" w:firstLineChars="200"/>
                    <w:rPr>
                      <w:rFonts w:hint="eastAsia"/>
                      <w:b w:val="0"/>
                      <w:bCs/>
                      <w:color w:val="000000" w:themeColor="text1"/>
                      <w:sz w:val="21"/>
                      <w:szCs w:val="21"/>
                      <w:lang w:val="en-US" w:eastAsia="zh-CN"/>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②建立内部转移联单制度，进行全过程追踪管理。对危险废物产生频繁的情形，从废物产生部门到贮存场所过程可控，能够有效防止危险废物的散落和遗失。</w:t>
                  </w:r>
                </w:p>
                <w:p>
                  <w:pPr>
                    <w:pStyle w:val="2"/>
                    <w:spacing w:line="240" w:lineRule="auto"/>
                    <w:ind w:firstLine="420" w:firstLineChars="200"/>
                    <w:rPr>
                      <w:rFonts w:hint="default"/>
                      <w:color w:val="000000" w:themeColor="text1"/>
                      <w:lang w:val="en-US" w:eastAsia="zh-CN"/>
                      <w14:textFill>
                        <w14:solidFill>
                          <w14:schemeClr w14:val="tx1"/>
                        </w14:solidFill>
                      </w14:textFill>
                    </w:rPr>
                  </w:pPr>
                  <w:r>
                    <w:rPr>
                      <w:rFonts w:hint="eastAsia"/>
                      <w:b w:val="0"/>
                      <w:bCs/>
                      <w:color w:val="000000" w:themeColor="text1"/>
                      <w:sz w:val="21"/>
                      <w:szCs w:val="21"/>
                      <w:lang w:val="en-US" w:eastAsia="zh-CN"/>
                      <w14:textFill>
                        <w14:solidFill>
                          <w14:schemeClr w14:val="tx1"/>
                        </w14:solidFill>
                      </w14:textFill>
                    </w:rPr>
                    <w:t>③汇总危险废物台账记录表和转移联单，总结危险废物产生量、自行利用处置情况、委托外单位利用处置情况、临时贮存量等内容，形成内部报表；</w:t>
                  </w:r>
                </w:p>
              </w:tc>
            </w:tr>
          </w:tbl>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480" w:lineRule="exact"/>
              <w:ind w:firstLine="482" w:firstLineChars="200"/>
              <w:jc w:val="left"/>
              <w:rPr>
                <w:rFonts w:ascii="Times New Roman" w:hAnsi="Times New Roman" w:eastAsia="宋体"/>
                <w:b/>
                <w:bCs/>
                <w:color w:val="auto"/>
                <w:kern w:val="0"/>
                <w:sz w:val="24"/>
              </w:rPr>
            </w:pPr>
            <w:r>
              <w:rPr>
                <w:rFonts w:hint="eastAsia"/>
                <w:b/>
                <w:bCs/>
                <w:color w:val="auto"/>
                <w:kern w:val="0"/>
                <w:sz w:val="24"/>
                <w:lang w:eastAsia="zh-CN"/>
              </w:rPr>
              <w:t>（</w:t>
            </w:r>
            <w:r>
              <w:rPr>
                <w:rFonts w:hint="eastAsia"/>
                <w:b/>
                <w:bCs/>
                <w:color w:val="auto"/>
                <w:kern w:val="0"/>
                <w:sz w:val="24"/>
                <w:lang w:val="en-US" w:eastAsia="zh-CN"/>
              </w:rPr>
              <w:t>7</w:t>
            </w:r>
            <w:r>
              <w:rPr>
                <w:rFonts w:hint="eastAsia"/>
                <w:b/>
                <w:bCs/>
                <w:color w:val="auto"/>
                <w:kern w:val="0"/>
                <w:sz w:val="24"/>
                <w:lang w:eastAsia="zh-CN"/>
              </w:rPr>
              <w:t>）</w:t>
            </w:r>
            <w:r>
              <w:rPr>
                <w:rFonts w:ascii="Times New Roman" w:hAnsi="Times New Roman" w:eastAsia="宋体"/>
                <w:b/>
                <w:bCs/>
                <w:color w:val="auto"/>
                <w:kern w:val="0"/>
                <w:sz w:val="24"/>
              </w:rPr>
              <w:t>监测报告制度</w:t>
            </w:r>
            <w:bookmarkEnd w:id="56"/>
          </w:p>
          <w:p>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480" w:lineRule="exact"/>
              <w:ind w:firstLine="480" w:firstLineChars="200"/>
              <w:rPr>
                <w:rFonts w:hint="eastAsia" w:ascii="Times New Roman" w:hAnsi="Times New Roman" w:eastAsia="宋体"/>
                <w:color w:val="auto"/>
                <w:kern w:val="0"/>
                <w:sz w:val="24"/>
              </w:rPr>
            </w:pPr>
            <w:r>
              <w:rPr>
                <w:rFonts w:ascii="Times New Roman" w:hAnsi="Times New Roman" w:eastAsia="宋体"/>
                <w:color w:val="auto"/>
                <w:kern w:val="0"/>
                <w:sz w:val="24"/>
              </w:rPr>
              <w:t>每次监测完毕，应及时整理数据编写报告，作为企业环境监测档案，并按上级环保主管部门的要求，按季、年将监测分析报告及时上报</w:t>
            </w:r>
            <w:r>
              <w:rPr>
                <w:rFonts w:hint="eastAsia" w:ascii="Times New Roman" w:hAnsi="Times New Roman" w:eastAsia="宋体"/>
                <w:color w:val="auto"/>
                <w:kern w:val="0"/>
                <w:sz w:val="24"/>
              </w:rPr>
              <w:t>德宏州生态环境局芒市分局</w:t>
            </w:r>
            <w:r>
              <w:rPr>
                <w:rFonts w:ascii="Times New Roman" w:hAnsi="Times New Roman" w:eastAsia="宋体"/>
                <w:color w:val="auto"/>
                <w:kern w:val="0"/>
                <w:sz w:val="24"/>
              </w:rPr>
              <w:t>。</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1</w:t>
            </w:r>
            <w:r>
              <w:rPr>
                <w:rFonts w:hint="eastAsia"/>
                <w:b/>
                <w:color w:val="auto"/>
                <w:sz w:val="24"/>
                <w:lang w:val="en-US" w:eastAsia="zh-CN"/>
              </w:rPr>
              <w:t>6</w:t>
            </w:r>
            <w:r>
              <w:rPr>
                <w:rFonts w:hint="eastAsia" w:ascii="Times New Roman" w:hAnsi="Times New Roman" w:eastAsia="宋体"/>
                <w:b/>
                <w:color w:val="auto"/>
                <w:sz w:val="24"/>
                <w:lang w:val="en-US" w:eastAsia="zh-CN"/>
              </w:rPr>
              <w:t>环保投资费用影响分析</w:t>
            </w:r>
          </w:p>
          <w:p>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480" w:lineRule="exact"/>
              <w:ind w:firstLine="480" w:firstLineChars="200"/>
              <w:rPr>
                <w:rFonts w:hint="default" w:ascii="Times New Roman" w:hAnsi="Times New Roman" w:eastAsia="宋体" w:cs="Times New Roman"/>
                <w:b/>
                <w:bCs w:val="0"/>
                <w:color w:val="auto"/>
                <w:kern w:val="0"/>
                <w:sz w:val="24"/>
                <w:szCs w:val="24"/>
              </w:rPr>
            </w:pPr>
            <w:r>
              <w:rPr>
                <w:rFonts w:hint="eastAsia" w:ascii="宋体" w:hAnsi="宋体" w:eastAsia="宋体" w:cs="宋体"/>
                <w:color w:val="auto"/>
                <w:kern w:val="0"/>
                <w:sz w:val="24"/>
              </w:rPr>
              <w:t>项目投资额100万元，其中环保投资</w:t>
            </w:r>
            <w:r>
              <w:rPr>
                <w:rFonts w:hint="eastAsia" w:ascii="宋体" w:hAnsi="宋体" w:eastAsia="宋体" w:cs="宋体"/>
                <w:color w:val="auto"/>
                <w:kern w:val="0"/>
                <w:sz w:val="24"/>
                <w:lang w:val="en-US" w:eastAsia="zh-CN"/>
              </w:rPr>
              <w:t>2</w:t>
            </w:r>
            <w:r>
              <w:rPr>
                <w:rFonts w:hint="eastAsia" w:ascii="宋体" w:hAnsi="宋体" w:cs="宋体"/>
                <w:color w:val="auto"/>
                <w:kern w:val="0"/>
                <w:sz w:val="24"/>
                <w:lang w:val="en-US" w:eastAsia="zh-CN"/>
              </w:rPr>
              <w:t>7.06</w:t>
            </w:r>
            <w:r>
              <w:rPr>
                <w:rFonts w:hint="eastAsia" w:ascii="宋体" w:hAnsi="宋体" w:eastAsia="宋体" w:cs="宋体"/>
                <w:color w:val="auto"/>
                <w:kern w:val="0"/>
                <w:sz w:val="24"/>
              </w:rPr>
              <w:t>万元，约占项目总投资的</w:t>
            </w:r>
            <w:r>
              <w:rPr>
                <w:rFonts w:hint="eastAsia" w:ascii="宋体" w:hAnsi="宋体" w:eastAsia="宋体" w:cs="宋体"/>
                <w:color w:val="auto"/>
                <w:kern w:val="0"/>
                <w:sz w:val="24"/>
                <w:lang w:val="en-US" w:eastAsia="zh-CN"/>
              </w:rPr>
              <w:t>2</w:t>
            </w:r>
            <w:r>
              <w:rPr>
                <w:rFonts w:hint="eastAsia" w:ascii="宋体" w:hAnsi="宋体" w:cs="宋体"/>
                <w:color w:val="auto"/>
                <w:kern w:val="0"/>
                <w:sz w:val="24"/>
                <w:lang w:val="en-US" w:eastAsia="zh-CN"/>
              </w:rPr>
              <w:t>7.06</w:t>
            </w:r>
            <w:r>
              <w:rPr>
                <w:rFonts w:hint="eastAsia" w:ascii="宋体" w:hAnsi="宋体" w:eastAsia="宋体" w:cs="宋体"/>
                <w:color w:val="auto"/>
                <w:kern w:val="0"/>
                <w:sz w:val="24"/>
              </w:rPr>
              <w:t>%。环保设施能满足有关污染治理方面的需要，环保措施可以达到达标排放的要求，投资合理。环保投资主要包括：运营期三废处理费用，以及环境风险、环境管理等方面。其估算列于表</w:t>
            </w:r>
            <w:r>
              <w:rPr>
                <w:rFonts w:hint="eastAsia" w:ascii="宋体" w:hAnsi="宋体" w:eastAsia="宋体" w:cs="宋体"/>
                <w:color w:val="auto"/>
                <w:kern w:val="0"/>
                <w:sz w:val="24"/>
                <w:lang w:val="en-US" w:eastAsia="zh-CN"/>
              </w:rPr>
              <w:t>7-19</w:t>
            </w:r>
            <w:r>
              <w:rPr>
                <w:rFonts w:hint="eastAsia" w:ascii="宋体" w:hAnsi="宋体" w:eastAsia="宋体" w:cs="宋体"/>
                <w:color w:val="auto"/>
                <w:kern w:val="0"/>
                <w:sz w:val="24"/>
              </w:rPr>
              <w:t>中。</w:t>
            </w:r>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auto"/>
              <w:jc w:val="center"/>
              <w:rPr>
                <w:rFonts w:hint="default" w:ascii="Times New Roman" w:hAnsi="Times New Roman" w:eastAsia="宋体" w:cs="Times New Roman"/>
                <w:b/>
                <w:bCs w:val="0"/>
                <w:color w:val="auto"/>
                <w:kern w:val="0"/>
                <w:sz w:val="24"/>
                <w:szCs w:val="24"/>
              </w:rPr>
            </w:pPr>
            <w:r>
              <w:rPr>
                <w:rFonts w:hint="default" w:ascii="Times New Roman" w:hAnsi="Times New Roman" w:eastAsia="宋体" w:cs="Times New Roman"/>
                <w:b/>
                <w:bCs w:val="0"/>
                <w:color w:val="auto"/>
                <w:kern w:val="0"/>
                <w:sz w:val="24"/>
                <w:szCs w:val="24"/>
              </w:rPr>
              <w:t>表</w:t>
            </w:r>
            <w:r>
              <w:rPr>
                <w:rFonts w:hint="eastAsia" w:ascii="Times New Roman" w:hAnsi="Times New Roman" w:eastAsia="宋体" w:cs="Times New Roman"/>
                <w:b/>
                <w:bCs w:val="0"/>
                <w:color w:val="auto"/>
                <w:kern w:val="0"/>
                <w:sz w:val="24"/>
                <w:szCs w:val="24"/>
                <w:lang w:val="en-US" w:eastAsia="zh-CN"/>
              </w:rPr>
              <w:t>7-1</w:t>
            </w:r>
            <w:r>
              <w:rPr>
                <w:rFonts w:hint="eastAsia" w:cs="Times New Roman"/>
                <w:b/>
                <w:bCs w:val="0"/>
                <w:color w:val="auto"/>
                <w:kern w:val="0"/>
                <w:sz w:val="24"/>
                <w:szCs w:val="24"/>
                <w:lang w:val="en-US" w:eastAsia="zh-CN"/>
              </w:rPr>
              <w:t>9</w:t>
            </w:r>
            <w:r>
              <w:rPr>
                <w:rFonts w:hint="default" w:ascii="Times New Roman" w:hAnsi="Times New Roman" w:eastAsia="宋体" w:cs="Times New Roman"/>
                <w:b/>
                <w:bCs w:val="0"/>
                <w:color w:val="auto"/>
                <w:kern w:val="0"/>
                <w:sz w:val="24"/>
                <w:szCs w:val="24"/>
              </w:rPr>
              <w:t xml:space="preserve">  环保投资估算表</w:t>
            </w:r>
          </w:p>
          <w:tbl>
            <w:tblPr>
              <w:tblStyle w:val="19"/>
              <w:tblW w:w="8306" w:type="dxa"/>
              <w:jc w:val="center"/>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794"/>
              <w:gridCol w:w="6315"/>
              <w:gridCol w:w="1197"/>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tblHeader/>
                <w:jc w:val="center"/>
              </w:trPr>
              <w:tc>
                <w:tcPr>
                  <w:tcW w:w="794" w:type="dxa"/>
                  <w:tcBorders>
                    <w:tl2br w:val="nil"/>
                    <w:tr2bl w:val="nil"/>
                  </w:tcBorders>
                  <w:noWrap w:val="0"/>
                  <w:tcMar>
                    <w:left w:w="40" w:type="dxa"/>
                    <w:right w:w="40" w:type="dxa"/>
                  </w:tcMar>
                  <w:vAlign w:val="center"/>
                </w:tcPr>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exact"/>
                    <w:jc w:val="center"/>
                    <w:rPr>
                      <w:rFonts w:ascii="Times New Roman" w:hAnsi="Times New Roman" w:eastAsia="宋体"/>
                      <w:b/>
                      <w:color w:val="auto"/>
                      <w:kern w:val="0"/>
                      <w:szCs w:val="21"/>
                    </w:rPr>
                  </w:pPr>
                  <w:r>
                    <w:rPr>
                      <w:rFonts w:ascii="Times New Roman" w:hAnsi="Times New Roman" w:eastAsia="宋体"/>
                      <w:b/>
                      <w:color w:val="auto"/>
                      <w:kern w:val="0"/>
                      <w:szCs w:val="21"/>
                    </w:rPr>
                    <w:t>时段</w:t>
                  </w:r>
                </w:p>
              </w:tc>
              <w:tc>
                <w:tcPr>
                  <w:tcW w:w="6315" w:type="dxa"/>
                  <w:tcBorders>
                    <w:tl2br w:val="nil"/>
                    <w:tr2bl w:val="nil"/>
                  </w:tcBorders>
                  <w:noWrap w:val="0"/>
                  <w:tcMar>
                    <w:left w:w="40" w:type="dxa"/>
                    <w:right w:w="40" w:type="dxa"/>
                  </w:tcMar>
                  <w:vAlign w:val="center"/>
                </w:tcPr>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exact"/>
                    <w:jc w:val="center"/>
                    <w:rPr>
                      <w:rFonts w:ascii="Times New Roman" w:hAnsi="Times New Roman" w:eastAsia="宋体"/>
                      <w:b/>
                      <w:color w:val="auto"/>
                      <w:kern w:val="0"/>
                      <w:szCs w:val="21"/>
                    </w:rPr>
                  </w:pPr>
                  <w:r>
                    <w:rPr>
                      <w:rFonts w:ascii="Times New Roman" w:hAnsi="Times New Roman" w:eastAsia="宋体"/>
                      <w:b/>
                      <w:color w:val="auto"/>
                      <w:kern w:val="0"/>
                      <w:szCs w:val="21"/>
                    </w:rPr>
                    <w:t>治理对象</w:t>
                  </w:r>
                </w:p>
              </w:tc>
              <w:tc>
                <w:tcPr>
                  <w:tcW w:w="1197" w:type="dxa"/>
                  <w:tcBorders>
                    <w:tl2br w:val="nil"/>
                    <w:tr2bl w:val="nil"/>
                  </w:tcBorders>
                  <w:noWrap w:val="0"/>
                  <w:tcMar>
                    <w:left w:w="40" w:type="dxa"/>
                    <w:right w:w="40" w:type="dxa"/>
                  </w:tcMar>
                  <w:vAlign w:val="center"/>
                </w:tcPr>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exact"/>
                    <w:jc w:val="center"/>
                    <w:rPr>
                      <w:rFonts w:ascii="Times New Roman" w:hAnsi="Times New Roman" w:eastAsia="宋体"/>
                      <w:b/>
                      <w:color w:val="auto"/>
                      <w:kern w:val="0"/>
                      <w:szCs w:val="21"/>
                    </w:rPr>
                  </w:pPr>
                  <w:r>
                    <w:rPr>
                      <w:rFonts w:ascii="Times New Roman" w:hAnsi="Times New Roman" w:eastAsia="宋体"/>
                      <w:b/>
                      <w:color w:val="auto"/>
                      <w:kern w:val="0"/>
                      <w:szCs w:val="21"/>
                    </w:rPr>
                    <w:t>投资(万元)</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40" w:hRule="atLeast"/>
                <w:jc w:val="center"/>
              </w:trPr>
              <w:tc>
                <w:tcPr>
                  <w:tcW w:w="794" w:type="dxa"/>
                  <w:tcBorders>
                    <w:tl2br w:val="nil"/>
                    <w:tr2bl w:val="nil"/>
                  </w:tcBorders>
                  <w:noWrap w:val="0"/>
                  <w:tcMar>
                    <w:left w:w="40" w:type="dxa"/>
                    <w:right w:w="40" w:type="dxa"/>
                  </w:tcMar>
                  <w:vAlign w:val="center"/>
                </w:tcPr>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exact"/>
                    <w:jc w:val="center"/>
                    <w:rPr>
                      <w:rFonts w:ascii="Times New Roman" w:hAnsi="Times New Roman" w:eastAsia="宋体"/>
                      <w:bCs/>
                      <w:color w:val="auto"/>
                      <w:kern w:val="0"/>
                      <w:szCs w:val="21"/>
                    </w:rPr>
                  </w:pPr>
                  <w:r>
                    <w:rPr>
                      <w:rFonts w:ascii="Times New Roman" w:hAnsi="Times New Roman" w:eastAsia="宋体"/>
                      <w:color w:val="auto"/>
                      <w:kern w:val="0"/>
                      <w:szCs w:val="21"/>
                    </w:rPr>
                    <w:t>运营期</w:t>
                  </w:r>
                </w:p>
              </w:tc>
              <w:tc>
                <w:tcPr>
                  <w:tcW w:w="6315" w:type="dxa"/>
                  <w:tcBorders>
                    <w:tl2br w:val="nil"/>
                    <w:tr2bl w:val="nil"/>
                  </w:tcBorders>
                  <w:noWrap w:val="0"/>
                  <w:tcMar>
                    <w:left w:w="40" w:type="dxa"/>
                    <w:right w:w="40" w:type="dxa"/>
                  </w:tcMar>
                  <w:vAlign w:val="center"/>
                </w:tcPr>
                <w:p>
                  <w:pPr>
                    <w:spacing w:line="360" w:lineRule="auto"/>
                    <w:ind w:firstLine="420" w:firstLineChars="200"/>
                    <w:rPr>
                      <w:rFonts w:ascii="Times New Roman" w:hAnsi="Times New Roman" w:eastAsia="宋体"/>
                      <w:color w:val="auto"/>
                      <w:kern w:val="0"/>
                      <w:szCs w:val="21"/>
                    </w:rPr>
                  </w:pPr>
                  <w:r>
                    <w:rPr>
                      <w:rFonts w:ascii="Times New Roman" w:hAnsi="Times New Roman" w:eastAsia="宋体"/>
                      <w:color w:val="auto"/>
                      <w:kern w:val="0"/>
                      <w:szCs w:val="21"/>
                    </w:rPr>
                    <w:t>废气（</w:t>
                  </w:r>
                  <w:r>
                    <w:rPr>
                      <w:rFonts w:hint="eastAsia" w:ascii="Times New Roman" w:hAnsi="Times New Roman" w:eastAsia="宋体"/>
                      <w:color w:val="auto"/>
                      <w:kern w:val="0"/>
                      <w:szCs w:val="21"/>
                      <w:lang w:eastAsia="zh-CN"/>
                    </w:rPr>
                    <w:t>非甲烷总烃</w:t>
                  </w:r>
                  <w:r>
                    <w:rPr>
                      <w:rFonts w:ascii="Times New Roman" w:hAnsi="Times New Roman" w:eastAsia="宋体"/>
                      <w:color w:val="auto"/>
                      <w:kern w:val="0"/>
                      <w:szCs w:val="21"/>
                    </w:rPr>
                    <w:t>）、废水（生活污水）、固体废物（生活垃圾、</w:t>
                  </w:r>
                  <w:r>
                    <w:rPr>
                      <w:rFonts w:hint="eastAsia" w:ascii="Times New Roman" w:hAnsi="Times New Roman" w:eastAsia="宋体" w:cs="Times New Roman"/>
                      <w:sz w:val="21"/>
                      <w:szCs w:val="21"/>
                    </w:rPr>
                    <w:t>废弃</w:t>
                  </w:r>
                  <w:r>
                    <w:rPr>
                      <w:rFonts w:ascii="Times New Roman" w:hAnsi="Times New Roman" w:eastAsia="宋体" w:cs="Times New Roman"/>
                      <w:sz w:val="21"/>
                      <w:szCs w:val="21"/>
                    </w:rPr>
                    <w:t>吸油棉</w:t>
                  </w:r>
                  <w:r>
                    <w:rPr>
                      <w:rFonts w:hint="eastAsia" w:ascii="Times New Roman" w:hAnsi="Times New Roman" w:eastAsia="宋体" w:cs="Times New Roman"/>
                      <w:sz w:val="21"/>
                      <w:szCs w:val="21"/>
                      <w:lang w:val="en-US" w:eastAsia="zh-CN"/>
                    </w:rPr>
                    <w:t>等</w:t>
                  </w:r>
                  <w:r>
                    <w:rPr>
                      <w:rFonts w:ascii="Times New Roman" w:hAnsi="Times New Roman" w:eastAsia="宋体"/>
                      <w:color w:val="auto"/>
                      <w:kern w:val="0"/>
                      <w:szCs w:val="21"/>
                    </w:rPr>
                    <w:t>）、环境风险防范、环境管理</w:t>
                  </w:r>
                </w:p>
              </w:tc>
              <w:tc>
                <w:tcPr>
                  <w:tcW w:w="1197" w:type="dxa"/>
                  <w:tcBorders>
                    <w:tl2br w:val="nil"/>
                    <w:tr2bl w:val="nil"/>
                  </w:tcBorders>
                  <w:noWrap w:val="0"/>
                  <w:tcMar>
                    <w:left w:w="40" w:type="dxa"/>
                    <w:right w:w="40" w:type="dxa"/>
                  </w:tcMar>
                  <w:vAlign w:val="center"/>
                </w:tcPr>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exact"/>
                    <w:jc w:val="center"/>
                    <w:rPr>
                      <w:rFonts w:hint="default" w:ascii="Times New Roman" w:hAnsi="Times New Roman" w:eastAsia="宋体"/>
                      <w:color w:val="auto"/>
                      <w:szCs w:val="21"/>
                      <w:lang w:val="en-US" w:eastAsia="zh-CN"/>
                    </w:rPr>
                  </w:pPr>
                  <w:r>
                    <w:rPr>
                      <w:rFonts w:hint="eastAsia"/>
                      <w:color w:val="auto"/>
                      <w:szCs w:val="21"/>
                      <w:lang w:val="en-US" w:eastAsia="zh-CN"/>
                    </w:rPr>
                    <w:t>27.06</w:t>
                  </w:r>
                </w:p>
              </w:tc>
            </w:tr>
          </w:tbl>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right="0" w:rightChars="0"/>
              <w:textAlignment w:val="baseline"/>
              <w:outlineLvl w:val="9"/>
              <w:rPr>
                <w:rFonts w:hint="eastAsia" w:ascii="Times New Roman" w:hAnsi="Times New Roman" w:eastAsia="宋体"/>
                <w:b/>
                <w:color w:val="auto"/>
                <w:sz w:val="24"/>
                <w:lang w:val="en-US" w:eastAsia="zh-CN"/>
              </w:rPr>
            </w:pPr>
            <w:r>
              <w:rPr>
                <w:rFonts w:hint="eastAsia" w:ascii="Times New Roman" w:hAnsi="Times New Roman" w:eastAsia="宋体"/>
                <w:b/>
                <w:color w:val="auto"/>
                <w:sz w:val="24"/>
                <w:lang w:val="en-US" w:eastAsia="zh-CN"/>
              </w:rPr>
              <w:t>1</w:t>
            </w:r>
            <w:r>
              <w:rPr>
                <w:rFonts w:hint="eastAsia"/>
                <w:b/>
                <w:color w:val="auto"/>
                <w:sz w:val="24"/>
                <w:lang w:val="en-US" w:eastAsia="zh-CN"/>
              </w:rPr>
              <w:t>7</w:t>
            </w:r>
            <w:r>
              <w:rPr>
                <w:rFonts w:hint="eastAsia" w:ascii="Times New Roman" w:hAnsi="Times New Roman" w:eastAsia="宋体"/>
                <w:b/>
                <w:color w:val="auto"/>
                <w:sz w:val="24"/>
                <w:lang w:val="en-US" w:eastAsia="zh-CN"/>
              </w:rPr>
              <w:t>项目“三同时”竣工验收清单一览表</w:t>
            </w:r>
          </w:p>
          <w:p>
            <w:pPr>
              <w:widowControl/>
              <w:pBdr>
                <w:top w:val="none" w:color="auto" w:sz="0" w:space="0"/>
                <w:left w:val="none" w:color="auto" w:sz="0" w:space="0"/>
                <w:bottom w:val="none" w:color="auto" w:sz="0" w:space="0"/>
                <w:right w:val="none" w:color="auto" w:sz="0" w:space="0"/>
                <w:between w:val="none" w:color="auto" w:sz="0" w:space="0"/>
              </w:pBdr>
              <w:autoSpaceDE w:val="0"/>
              <w:autoSpaceDN w:val="0"/>
              <w:adjustRightInd w:val="0"/>
              <w:snapToGrid w:val="0"/>
              <w:spacing w:line="480" w:lineRule="exact"/>
              <w:ind w:firstLine="480" w:firstLineChars="200"/>
              <w:rPr>
                <w:rFonts w:hint="default" w:ascii="Times New Roman" w:hAnsi="Times New Roman" w:eastAsia="宋体" w:cs="Times New Roman"/>
                <w:b/>
                <w:bCs w:val="0"/>
                <w:color w:val="auto"/>
                <w:kern w:val="0"/>
                <w:sz w:val="24"/>
                <w:szCs w:val="24"/>
              </w:rPr>
            </w:pPr>
            <w:r>
              <w:rPr>
                <w:rFonts w:ascii="Times New Roman" w:hAnsi="Times New Roman" w:eastAsia="宋体"/>
                <w:color w:val="auto"/>
                <w:kern w:val="0"/>
                <w:sz w:val="24"/>
              </w:rPr>
              <w:t>根据《中华人民共和国环境保护法》（2015年），建设项目中防治污染的措施，必须与主体工程同时设计、同时施工、同时投产使用。本项目环境保护竣工验收内容见表</w:t>
            </w:r>
            <w:r>
              <w:rPr>
                <w:rFonts w:hint="eastAsia" w:ascii="Times New Roman" w:hAnsi="Times New Roman" w:eastAsia="宋体"/>
                <w:color w:val="auto"/>
                <w:kern w:val="0"/>
                <w:sz w:val="24"/>
                <w:lang w:val="en-US" w:eastAsia="zh-CN"/>
              </w:rPr>
              <w:t>7-</w:t>
            </w:r>
            <w:r>
              <w:rPr>
                <w:rFonts w:hint="eastAsia"/>
                <w:color w:val="auto"/>
                <w:kern w:val="0"/>
                <w:sz w:val="24"/>
                <w:lang w:val="en-US" w:eastAsia="zh-CN"/>
              </w:rPr>
              <w:t>20</w:t>
            </w:r>
            <w:r>
              <w:rPr>
                <w:rFonts w:ascii="Times New Roman" w:hAnsi="Times New Roman" w:eastAsia="宋体"/>
                <w:color w:val="auto"/>
                <w:kern w:val="0"/>
                <w:sz w:val="24"/>
              </w:rPr>
              <w:t>。</w:t>
            </w:r>
            <w:bookmarkStart w:id="57" w:name="_Ref305702756"/>
          </w:p>
          <w:p>
            <w:pPr>
              <w:widowControl/>
              <w:pBdr>
                <w:top w:val="none" w:color="auto" w:sz="0" w:space="0"/>
                <w:left w:val="none" w:color="auto" w:sz="0" w:space="0"/>
                <w:bottom w:val="none" w:color="auto" w:sz="0" w:space="0"/>
                <w:right w:val="none" w:color="auto" w:sz="0" w:space="0"/>
                <w:between w:val="none" w:color="auto" w:sz="0" w:space="0"/>
              </w:pBdr>
              <w:adjustRightInd w:val="0"/>
              <w:snapToGrid w:val="0"/>
              <w:spacing w:line="240" w:lineRule="auto"/>
              <w:ind w:firstLine="1687" w:firstLineChars="700"/>
              <w:jc w:val="both"/>
              <w:rPr>
                <w:rFonts w:hint="default" w:ascii="Times New Roman" w:hAnsi="Times New Roman" w:eastAsia="宋体" w:cs="Times New Roman"/>
                <w:b/>
                <w:bCs w:val="0"/>
                <w:color w:val="auto"/>
                <w:kern w:val="0"/>
                <w:sz w:val="24"/>
                <w:szCs w:val="24"/>
              </w:rPr>
            </w:pPr>
            <w:r>
              <w:rPr>
                <w:rFonts w:hint="default" w:ascii="Times New Roman" w:hAnsi="Times New Roman" w:eastAsia="宋体" w:cs="Times New Roman"/>
                <w:b/>
                <w:bCs w:val="0"/>
                <w:color w:val="auto"/>
                <w:kern w:val="0"/>
                <w:sz w:val="24"/>
                <w:szCs w:val="24"/>
              </w:rPr>
              <w:t>表</w:t>
            </w:r>
            <w:r>
              <w:rPr>
                <w:rFonts w:hint="eastAsia" w:ascii="Times New Roman" w:hAnsi="Times New Roman" w:eastAsia="宋体" w:cs="Times New Roman"/>
                <w:b/>
                <w:bCs w:val="0"/>
                <w:color w:val="auto"/>
                <w:kern w:val="0"/>
                <w:sz w:val="24"/>
                <w:szCs w:val="24"/>
                <w:lang w:val="en-US" w:eastAsia="zh-CN"/>
              </w:rPr>
              <w:t>7-</w:t>
            </w:r>
            <w:r>
              <w:rPr>
                <w:rFonts w:hint="eastAsia" w:cs="Times New Roman"/>
                <w:b/>
                <w:bCs w:val="0"/>
                <w:color w:val="auto"/>
                <w:kern w:val="0"/>
                <w:sz w:val="24"/>
                <w:szCs w:val="24"/>
                <w:lang w:val="en-US" w:eastAsia="zh-CN"/>
              </w:rPr>
              <w:t>20</w:t>
            </w:r>
            <w:r>
              <w:rPr>
                <w:rFonts w:hint="default" w:ascii="Times New Roman" w:hAnsi="Times New Roman" w:eastAsia="宋体" w:cs="Times New Roman"/>
                <w:b/>
                <w:bCs w:val="0"/>
                <w:color w:val="auto"/>
                <w:kern w:val="0"/>
                <w:sz w:val="24"/>
                <w:szCs w:val="24"/>
              </w:rPr>
              <w:t xml:space="preserve">  </w:t>
            </w:r>
            <w:r>
              <w:rPr>
                <w:rFonts w:hint="eastAsia" w:ascii="Times New Roman" w:hAnsi="Times New Roman" w:eastAsia="宋体" w:cs="Times New Roman"/>
                <w:b/>
                <w:bCs w:val="0"/>
                <w:color w:val="auto"/>
                <w:kern w:val="0"/>
                <w:sz w:val="24"/>
                <w:szCs w:val="24"/>
              </w:rPr>
              <w:t>拟建</w:t>
            </w:r>
            <w:r>
              <w:rPr>
                <w:rFonts w:hint="default" w:ascii="Times New Roman" w:hAnsi="Times New Roman" w:eastAsia="宋体" w:cs="Times New Roman"/>
                <w:b/>
                <w:bCs w:val="0"/>
                <w:color w:val="auto"/>
                <w:kern w:val="0"/>
                <w:sz w:val="24"/>
                <w:szCs w:val="24"/>
              </w:rPr>
              <w:t>工程</w:t>
            </w:r>
            <w:r>
              <w:rPr>
                <w:rFonts w:hint="eastAsia" w:ascii="Times New Roman" w:hAnsi="Times New Roman" w:eastAsia="宋体" w:cs="Times New Roman"/>
                <w:b/>
                <w:bCs w:val="0"/>
                <w:color w:val="auto"/>
                <w:kern w:val="0"/>
                <w:sz w:val="24"/>
                <w:szCs w:val="24"/>
                <w:lang w:eastAsia="zh-CN"/>
              </w:rPr>
              <w:t>“</w:t>
            </w:r>
            <w:r>
              <w:rPr>
                <w:rFonts w:hint="default" w:ascii="Times New Roman" w:hAnsi="Times New Roman" w:eastAsia="宋体" w:cs="Times New Roman"/>
                <w:b/>
                <w:bCs w:val="0"/>
                <w:color w:val="auto"/>
                <w:kern w:val="0"/>
                <w:sz w:val="24"/>
                <w:szCs w:val="24"/>
              </w:rPr>
              <w:t>三同时</w:t>
            </w:r>
            <w:r>
              <w:rPr>
                <w:rFonts w:hint="eastAsia" w:ascii="Times New Roman" w:hAnsi="Times New Roman" w:eastAsia="宋体" w:cs="Times New Roman"/>
                <w:b/>
                <w:bCs w:val="0"/>
                <w:color w:val="auto"/>
                <w:kern w:val="0"/>
                <w:sz w:val="24"/>
                <w:szCs w:val="24"/>
                <w:lang w:eastAsia="zh-CN"/>
              </w:rPr>
              <w:t>”</w:t>
            </w:r>
            <w:r>
              <w:rPr>
                <w:rFonts w:hint="default" w:ascii="Times New Roman" w:hAnsi="Times New Roman" w:eastAsia="宋体" w:cs="Times New Roman"/>
                <w:b/>
                <w:bCs w:val="0"/>
                <w:color w:val="auto"/>
                <w:kern w:val="0"/>
                <w:sz w:val="24"/>
                <w:szCs w:val="24"/>
              </w:rPr>
              <w:t>环保竣工验收一览表</w:t>
            </w:r>
          </w:p>
          <w:bookmarkEnd w:id="57"/>
          <w:tbl>
            <w:tblPr>
              <w:tblStyle w:val="19"/>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191"/>
              <w:gridCol w:w="2355"/>
              <w:gridCol w:w="2055"/>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blHeader/>
                <w:jc w:val="center"/>
              </w:trPr>
              <w:tc>
                <w:tcPr>
                  <w:tcW w:w="647"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类型</w:t>
                  </w:r>
                </w:p>
              </w:tc>
              <w:tc>
                <w:tcPr>
                  <w:tcW w:w="1191"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项目</w:t>
                  </w:r>
                </w:p>
              </w:tc>
              <w:tc>
                <w:tcPr>
                  <w:tcW w:w="2355"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处理措施</w:t>
                  </w:r>
                </w:p>
              </w:tc>
              <w:tc>
                <w:tcPr>
                  <w:tcW w:w="2055"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处理效果</w:t>
                  </w:r>
                </w:p>
              </w:tc>
              <w:tc>
                <w:tcPr>
                  <w:tcW w:w="2048"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验收标准/方法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7"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1</w:t>
                  </w:r>
                </w:p>
              </w:tc>
              <w:tc>
                <w:tcPr>
                  <w:tcW w:w="1191"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油料储罐呼吸非甲烷总烃</w:t>
                  </w:r>
                </w:p>
              </w:tc>
              <w:tc>
                <w:tcPr>
                  <w:tcW w:w="2355"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安装</w:t>
                  </w:r>
                  <w:r>
                    <w:rPr>
                      <w:rFonts w:hint="eastAsia" w:cs="Times New Roman"/>
                      <w:color w:val="000000" w:themeColor="text1"/>
                      <w:sz w:val="21"/>
                      <w:szCs w:val="21"/>
                      <w:lang w:eastAsia="zh-CN"/>
                      <w14:textFill>
                        <w14:solidFill>
                          <w14:schemeClr w14:val="tx1"/>
                        </w14:solidFill>
                      </w14:textFill>
                    </w:rPr>
                    <w:t>排风扇</w:t>
                  </w:r>
                  <w:r>
                    <w:rPr>
                      <w:rFonts w:hint="eastAsia" w:ascii="Times New Roman" w:hAnsi="Times New Roman" w:eastAsia="宋体" w:cs="Times New Roman"/>
                      <w:color w:val="000000" w:themeColor="text1"/>
                      <w:sz w:val="21"/>
                      <w:szCs w:val="21"/>
                      <w14:textFill>
                        <w14:solidFill>
                          <w14:schemeClr w14:val="tx1"/>
                        </w14:solidFill>
                      </w14:textFill>
                    </w:rPr>
                    <w:t>，加强库房内部通风</w:t>
                  </w:r>
                </w:p>
              </w:tc>
              <w:tc>
                <w:tcPr>
                  <w:tcW w:w="2055"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达标排放</w:t>
                  </w:r>
                </w:p>
              </w:tc>
              <w:tc>
                <w:tcPr>
                  <w:tcW w:w="2048"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GB16297-1996《大气污染物综合排放标准》</w:t>
                  </w:r>
                  <w:r>
                    <w:rPr>
                      <w:rFonts w:hint="eastAsia" w:cs="Times New Roman"/>
                      <w:color w:val="000000" w:themeColor="text1"/>
                      <w:sz w:val="21"/>
                      <w:szCs w:val="21"/>
                      <w:lang w:eastAsia="zh-CN"/>
                      <w14:textFill>
                        <w14:solidFill>
                          <w14:schemeClr w14:val="tx1"/>
                        </w14:solidFill>
                      </w14:textFill>
                    </w:rPr>
                    <w:t>无组织排放</w:t>
                  </w:r>
                  <w:r>
                    <w:rPr>
                      <w:rFonts w:hint="eastAsia" w:ascii="Times New Roman" w:hAnsi="Times New Roman" w:eastAsia="宋体" w:cs="Times New Roman"/>
                      <w:color w:val="000000" w:themeColor="text1"/>
                      <w:sz w:val="21"/>
                      <w:szCs w:val="21"/>
                      <w14:textFill>
                        <w14:solidFill>
                          <w14:schemeClr w14:val="tx1"/>
                        </w14:solidFill>
                      </w14:textFil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7"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2</w:t>
                  </w:r>
                </w:p>
              </w:tc>
              <w:tc>
                <w:tcPr>
                  <w:tcW w:w="1191"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场地</w:t>
                  </w:r>
                  <w:r>
                    <w:rPr>
                      <w:rFonts w:ascii="Times New Roman" w:hAnsi="Times New Roman" w:eastAsia="宋体" w:cs="Times New Roman"/>
                      <w:color w:val="000000" w:themeColor="text1"/>
                      <w:sz w:val="21"/>
                      <w:szCs w:val="21"/>
                      <w14:textFill>
                        <w14:solidFill>
                          <w14:schemeClr w14:val="tx1"/>
                        </w14:solidFill>
                      </w14:textFill>
                    </w:rPr>
                    <w:t>雨水</w:t>
                  </w:r>
                </w:p>
              </w:tc>
              <w:tc>
                <w:tcPr>
                  <w:tcW w:w="2355"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雨污分流</w:t>
                  </w:r>
                </w:p>
              </w:tc>
              <w:tc>
                <w:tcPr>
                  <w:tcW w:w="2055"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项目排水采用雨污分流制，雨水经雨水管收集后排入周边沟渠，不得流入储罐区，储罐区搭建大棚，并做防渗措施</w:t>
                  </w:r>
                </w:p>
              </w:tc>
              <w:tc>
                <w:tcPr>
                  <w:tcW w:w="2048"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是否</w:t>
                  </w:r>
                  <w:r>
                    <w:rPr>
                      <w:rFonts w:ascii="Times New Roman" w:hAnsi="Times New Roman" w:eastAsia="宋体" w:cs="Times New Roman"/>
                      <w:color w:val="000000" w:themeColor="text1"/>
                      <w:sz w:val="21"/>
                      <w:szCs w:val="21"/>
                      <w14:textFill>
                        <w14:solidFill>
                          <w14:schemeClr w14:val="tx1"/>
                        </w14:solidFill>
                      </w14:textFill>
                    </w:rPr>
                    <w:t>对周边水体造成影响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647"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3</w:t>
                  </w:r>
                </w:p>
              </w:tc>
              <w:tc>
                <w:tcPr>
                  <w:tcW w:w="1191"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危险废物暂存间</w:t>
                  </w:r>
                </w:p>
              </w:tc>
              <w:tc>
                <w:tcPr>
                  <w:tcW w:w="2355"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混凝土地面硬化、防渗措施、外围挡墙、警示牌、暂存措施</w:t>
                  </w:r>
                </w:p>
              </w:tc>
              <w:tc>
                <w:tcPr>
                  <w:tcW w:w="2055"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对废油临时储存及运输过程中产生的危险废物进行暂时存储，定期清运</w:t>
                  </w:r>
                </w:p>
              </w:tc>
              <w:tc>
                <w:tcPr>
                  <w:tcW w:w="2048"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占地面积</w:t>
                  </w:r>
                  <w:r>
                    <w:rPr>
                      <w:rFonts w:hint="eastAsia" w:cs="Times New Roman"/>
                      <w:color w:val="000000" w:themeColor="text1"/>
                      <w:sz w:val="21"/>
                      <w:szCs w:val="21"/>
                      <w:lang w:val="en-US" w:eastAsia="zh-CN"/>
                      <w14:textFill>
                        <w14:solidFill>
                          <w14:schemeClr w14:val="tx1"/>
                        </w14:solidFill>
                      </w14:textFill>
                    </w:rPr>
                    <w:t>为15</w:t>
                  </w:r>
                  <w:r>
                    <w:rPr>
                      <w:rFonts w:hint="eastAsia" w:ascii="Times New Roman" w:hAnsi="Times New Roman" w:eastAsia="宋体" w:cs="Times New Roman"/>
                      <w:color w:val="000000" w:themeColor="text1"/>
                      <w:sz w:val="21"/>
                      <w:szCs w:val="21"/>
                      <w14:textFill>
                        <w14:solidFill>
                          <w14:schemeClr w14:val="tx1"/>
                        </w14:solidFill>
                      </w14:textFill>
                    </w:rPr>
                    <w:t>m</w:t>
                  </w:r>
                  <w:r>
                    <w:rPr>
                      <w:rFonts w:hint="eastAsia" w:ascii="Times New Roman" w:hAnsi="Times New Roman" w:eastAsia="宋体" w:cs="Times New Roman"/>
                      <w:color w:val="000000" w:themeColor="text1"/>
                      <w:sz w:val="21"/>
                      <w:szCs w:val="21"/>
                      <w:vertAlign w:val="superscript"/>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7"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4</w:t>
                  </w:r>
                </w:p>
              </w:tc>
              <w:tc>
                <w:tcPr>
                  <w:tcW w:w="1191"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安全围堰</w:t>
                  </w:r>
                </w:p>
              </w:tc>
              <w:tc>
                <w:tcPr>
                  <w:tcW w:w="2355"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围堰用砖混建构，再用水泥浆粉刷，并采用环氧树脂漆抹面，然后铺设2毫米厚高密度聚乙烯进行防渗</w:t>
                  </w:r>
                </w:p>
              </w:tc>
              <w:tc>
                <w:tcPr>
                  <w:tcW w:w="2055" w:type="dxa"/>
                  <w:vMerge w:val="restart"/>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宋体" w:hAnsi="宋体" w:cs="宋体"/>
                      <w:bCs/>
                      <w:color w:val="000000" w:themeColor="text1"/>
                      <w:szCs w:val="21"/>
                      <w:lang w:eastAsia="zh-CN"/>
                      <w14:textFill>
                        <w14:solidFill>
                          <w14:schemeClr w14:val="tx1"/>
                        </w14:solidFill>
                      </w14:textFill>
                    </w:rPr>
                    <w:t>达</w:t>
                  </w:r>
                  <w:r>
                    <w:rPr>
                      <w:rFonts w:hint="eastAsia" w:ascii="宋体" w:hAnsi="宋体" w:eastAsia="宋体" w:cs="宋体"/>
                      <w:bCs/>
                      <w:color w:val="000000" w:themeColor="text1"/>
                      <w:szCs w:val="21"/>
                      <w14:textFill>
                        <w14:solidFill>
                          <w14:schemeClr w14:val="tx1"/>
                        </w14:solidFill>
                      </w14:textFill>
                    </w:rPr>
                    <w:t>GB18597-2001《危险废物贮存污染控制标准》</w:t>
                  </w:r>
                </w:p>
              </w:tc>
              <w:tc>
                <w:tcPr>
                  <w:tcW w:w="2048"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安全围堰容积</w:t>
                  </w:r>
                  <w:r>
                    <w:rPr>
                      <w:rFonts w:hint="eastAsia"/>
                      <w:color w:val="000000" w:themeColor="text1"/>
                      <w:lang w:val="en-US" w:eastAsia="zh-CN"/>
                      <w14:textFill>
                        <w14:solidFill>
                          <w14:schemeClr w14:val="tx1"/>
                        </w14:solidFill>
                      </w14:textFill>
                    </w:rPr>
                    <w:t>57.6</w:t>
                  </w:r>
                  <w:r>
                    <w:rPr>
                      <w:rFonts w:hint="eastAsia"/>
                      <w:color w:val="000000" w:themeColor="text1"/>
                      <w14:textFill>
                        <w14:solidFill>
                          <w14:schemeClr w14:val="tx1"/>
                        </w14:solidFill>
                      </w14:textFill>
                    </w:rPr>
                    <w:t>m</w:t>
                  </w:r>
                  <w:r>
                    <w:rPr>
                      <w:rFonts w:hint="eastAsia"/>
                      <w:color w:val="000000" w:themeColor="text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7"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5</w:t>
                  </w:r>
                </w:p>
              </w:tc>
              <w:tc>
                <w:tcPr>
                  <w:tcW w:w="1191"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应急储存罐</w:t>
                  </w:r>
                </w:p>
              </w:tc>
              <w:tc>
                <w:tcPr>
                  <w:tcW w:w="2355"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防水防渗措施，罐区地面硬化、砂浆抹面，并采用环氧树脂漆抹面，防渗层为1米厚黏土层（防渗系数≤10-</w:t>
                  </w:r>
                  <w:r>
                    <w:rPr>
                      <w:rFonts w:hint="eastAsia" w:ascii="Times New Roman" w:hAnsi="Times New Roman" w:eastAsia="宋体" w:cs="Times New Roman"/>
                      <w:color w:val="000000" w:themeColor="text1"/>
                      <w:sz w:val="21"/>
                      <w:szCs w:val="21"/>
                      <w:vertAlign w:val="superscript"/>
                      <w14:textFill>
                        <w14:solidFill>
                          <w14:schemeClr w14:val="tx1"/>
                        </w14:solidFill>
                      </w14:textFill>
                    </w:rPr>
                    <w:t>7</w:t>
                  </w:r>
                  <w:r>
                    <w:rPr>
                      <w:rFonts w:hint="eastAsia" w:ascii="Times New Roman" w:hAnsi="Times New Roman" w:eastAsia="宋体" w:cs="Times New Roman"/>
                      <w:color w:val="000000" w:themeColor="text1"/>
                      <w:sz w:val="21"/>
                      <w:szCs w:val="21"/>
                      <w14:textFill>
                        <w14:solidFill>
                          <w14:schemeClr w14:val="tx1"/>
                        </w14:solidFill>
                      </w14:textFill>
                    </w:rPr>
                    <w:t>cm/s），然后铺设2毫米厚高密度聚乙烯</w:t>
                  </w:r>
                </w:p>
              </w:tc>
              <w:tc>
                <w:tcPr>
                  <w:tcW w:w="2055"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048"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容积</w:t>
                  </w:r>
                  <w:r>
                    <w:rPr>
                      <w:rFonts w:hint="eastAsia" w:cs="Times New Roman"/>
                      <w:color w:val="000000" w:themeColor="text1"/>
                      <w:sz w:val="21"/>
                      <w:szCs w:val="21"/>
                      <w:lang w:val="en-US" w:eastAsia="zh-CN"/>
                      <w14:textFill>
                        <w14:solidFill>
                          <w14:schemeClr w14:val="tx1"/>
                        </w14:solidFill>
                      </w14:textFill>
                    </w:rPr>
                    <w:t>为4</w:t>
                  </w:r>
                  <w:r>
                    <w:rPr>
                      <w:rFonts w:hint="eastAsia" w:ascii="Times New Roman" w:hAnsi="Times New Roman" w:eastAsia="宋体" w:cs="Times New Roman"/>
                      <w:color w:val="000000" w:themeColor="text1"/>
                      <w:sz w:val="21"/>
                      <w:szCs w:val="21"/>
                      <w14:textFill>
                        <w14:solidFill>
                          <w14:schemeClr w14:val="tx1"/>
                        </w14:solidFill>
                      </w14:textFill>
                    </w:rPr>
                    <w:t>0m</w:t>
                  </w:r>
                  <w:r>
                    <w:rPr>
                      <w:rFonts w:ascii="Times New Roman" w:hAnsi="Times New Roman" w:eastAsia="宋体" w:cs="Times New Roman"/>
                      <w:color w:val="000000" w:themeColor="text1"/>
                      <w:sz w:val="2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7"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6</w:t>
                  </w:r>
                </w:p>
              </w:tc>
              <w:tc>
                <w:tcPr>
                  <w:tcW w:w="1191"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防渗措施</w:t>
                  </w:r>
                </w:p>
              </w:tc>
              <w:tc>
                <w:tcPr>
                  <w:tcW w:w="2355"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临时收集区</w:t>
                  </w:r>
                </w:p>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运输场地及路面</w:t>
                  </w:r>
                </w:p>
              </w:tc>
              <w:tc>
                <w:tcPr>
                  <w:tcW w:w="2055" w:type="dxa"/>
                  <w:vMerge w:val="continue"/>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p>
              </w:tc>
              <w:tc>
                <w:tcPr>
                  <w:tcW w:w="2048" w:type="dxa"/>
                  <w:vAlign w:val="center"/>
                </w:tcPr>
                <w:p>
                  <w:pPr>
                    <w:rPr>
                      <w:rFonts w:ascii="Times New Roman" w:hAnsi="Times New Roman" w:eastAsia="宋体" w:cs="Times New Roman"/>
                      <w:color w:val="000000" w:themeColor="text1"/>
                      <w:sz w:val="21"/>
                      <w:szCs w:val="21"/>
                      <w14:textFill>
                        <w14:solidFill>
                          <w14:schemeClr w14:val="tx1"/>
                        </w14:solidFill>
                      </w14:textFill>
                    </w:rPr>
                  </w:pPr>
                  <w:r>
                    <w:rPr>
                      <w:rFonts w:hint="eastAsia"/>
                      <w:color w:val="000000" w:themeColor="text1"/>
                      <w14:textFill>
                        <w14:solidFill>
                          <w14:schemeClr w14:val="tx1"/>
                        </w14:solidFill>
                      </w14:textFill>
                    </w:rPr>
                    <w:t>高密度聚乙烯（HDPE）土工防渗膜</w:t>
                  </w:r>
                  <w:r>
                    <w:rPr>
                      <w:rFonts w:hint="eastAsia"/>
                      <w:color w:val="000000" w:themeColor="text1"/>
                      <w:lang w:eastAsia="zh-CN"/>
                      <w14:textFill>
                        <w14:solidFill>
                          <w14:schemeClr w14:val="tx1"/>
                        </w14:solidFill>
                      </w14:textFill>
                    </w:rPr>
                    <w:t>，</w:t>
                  </w:r>
                  <w:r>
                    <w:rPr>
                      <w:rFonts w:hint="eastAsia" w:ascii="Times New Roman" w:hAnsi="Times New Roman" w:eastAsia="宋体" w:cs="Times New Roman"/>
                      <w:color w:val="000000" w:themeColor="text1"/>
                      <w:sz w:val="21"/>
                      <w:szCs w:val="21"/>
                      <w14:textFill>
                        <w14:solidFill>
                          <w14:schemeClr w14:val="tx1"/>
                        </w14:solidFill>
                      </w14:textFill>
                    </w:rPr>
                    <w:t>地面混凝土硬化处理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7" w:type="dxa"/>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7</w:t>
                  </w:r>
                </w:p>
              </w:tc>
              <w:tc>
                <w:tcPr>
                  <w:tcW w:w="1191" w:type="dxa"/>
                  <w:vMerge w:val="restart"/>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应急措施</w:t>
                  </w:r>
                </w:p>
              </w:tc>
              <w:tc>
                <w:tcPr>
                  <w:tcW w:w="2355"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位于废油临时存放区内部</w:t>
                  </w:r>
                  <w:r>
                    <w:rPr>
                      <w:rFonts w:hint="eastAsia" w:cs="Times New Roman"/>
                      <w:color w:val="000000" w:themeColor="text1"/>
                      <w:sz w:val="21"/>
                      <w:szCs w:val="21"/>
                      <w:lang w:eastAsia="zh-CN"/>
                      <w14:textFill>
                        <w14:solidFill>
                          <w14:schemeClr w14:val="tx1"/>
                        </w14:solidFill>
                      </w14:textFill>
                    </w:rPr>
                    <w:t>，围堰外部</w:t>
                  </w:r>
                </w:p>
              </w:tc>
              <w:tc>
                <w:tcPr>
                  <w:tcW w:w="2055"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消防应急池</w:t>
                  </w:r>
                </w:p>
              </w:tc>
              <w:tc>
                <w:tcPr>
                  <w:tcW w:w="2048" w:type="dxa"/>
                  <w:vAlign w:val="center"/>
                </w:tcPr>
                <w:p>
                  <w:pPr>
                    <w:rPr>
                      <w:rFonts w:hint="eastAsia" w:eastAsia="宋体"/>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容积为</w:t>
                  </w:r>
                  <w:r>
                    <w:rPr>
                      <w:rFonts w:hint="eastAsia" w:ascii="Times New Roman" w:hAnsi="Times New Roman" w:eastAsia="宋体" w:cs="Times New Roman"/>
                      <w:color w:val="000000" w:themeColor="text1"/>
                      <w:sz w:val="21"/>
                      <w:szCs w:val="21"/>
                      <w14:textFill>
                        <w14:solidFill>
                          <w14:schemeClr w14:val="tx1"/>
                        </w14:solidFill>
                      </w14:textFill>
                    </w:rPr>
                    <w:t>4m</w:t>
                  </w:r>
                  <w:r>
                    <w:rPr>
                      <w:rFonts w:hint="eastAsia" w:ascii="Times New Roman" w:hAnsi="Times New Roman" w:eastAsia="宋体" w:cs="Times New Roman"/>
                      <w:color w:val="000000" w:themeColor="text1"/>
                      <w:sz w:val="2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647" w:type="dxa"/>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8</w:t>
                  </w:r>
                </w:p>
              </w:tc>
              <w:tc>
                <w:tcPr>
                  <w:tcW w:w="1191" w:type="dxa"/>
                  <w:vMerge w:val="continue"/>
                  <w:vAlign w:val="center"/>
                </w:tcPr>
                <w:p>
                  <w:pPr>
                    <w:jc w:val="center"/>
                    <w:rPr>
                      <w:rFonts w:hint="eastAsia" w:ascii="Times New Roman" w:hAnsi="Times New Roman" w:eastAsia="宋体" w:cs="Times New Roman"/>
                      <w:color w:val="000000" w:themeColor="text1"/>
                      <w:sz w:val="21"/>
                      <w:szCs w:val="21"/>
                      <w14:textFill>
                        <w14:solidFill>
                          <w14:schemeClr w14:val="tx1"/>
                        </w14:solidFill>
                      </w14:textFill>
                    </w:rPr>
                  </w:pPr>
                </w:p>
              </w:tc>
              <w:tc>
                <w:tcPr>
                  <w:tcW w:w="2355" w:type="dxa"/>
                  <w:vAlign w:val="center"/>
                </w:tcPr>
                <w:p>
                  <w:pPr>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位于废油临时存放区内部</w:t>
                  </w:r>
                  <w:r>
                    <w:rPr>
                      <w:rFonts w:hint="eastAsia" w:cs="Times New Roman"/>
                      <w:color w:val="000000" w:themeColor="text1"/>
                      <w:sz w:val="21"/>
                      <w:szCs w:val="21"/>
                      <w:lang w:eastAsia="zh-CN"/>
                      <w14:textFill>
                        <w14:solidFill>
                          <w14:schemeClr w14:val="tx1"/>
                        </w14:solidFill>
                      </w14:textFill>
                    </w:rPr>
                    <w:t>，围堰外部</w:t>
                  </w:r>
                </w:p>
              </w:tc>
              <w:tc>
                <w:tcPr>
                  <w:tcW w:w="2055"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消防沙池</w:t>
                  </w:r>
                </w:p>
              </w:tc>
              <w:tc>
                <w:tcPr>
                  <w:tcW w:w="2048" w:type="dxa"/>
                  <w:vAlign w:val="center"/>
                </w:tcPr>
                <w:p>
                  <w:pPr>
                    <w:rPr>
                      <w:rFonts w:hint="eastAsia"/>
                      <w:color w:val="000000" w:themeColor="text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容积为2m</w:t>
                  </w:r>
                  <w:r>
                    <w:rPr>
                      <w:rFonts w:hint="eastAsia" w:ascii="Times New Roman" w:hAnsi="Times New Roman" w:eastAsia="宋体" w:cs="Times New Roman"/>
                      <w:color w:val="000000" w:themeColor="text1"/>
                      <w:sz w:val="21"/>
                      <w:szCs w:val="21"/>
                      <w:vertAlign w:val="superscript"/>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647" w:type="dxa"/>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9</w:t>
                  </w:r>
                </w:p>
              </w:tc>
              <w:tc>
                <w:tcPr>
                  <w:tcW w:w="1191" w:type="dxa"/>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导油设施</w:t>
                  </w:r>
                </w:p>
              </w:tc>
              <w:tc>
                <w:tcPr>
                  <w:tcW w:w="2355" w:type="dxa"/>
                  <w:vAlign w:val="center"/>
                </w:tcPr>
                <w:p>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输油管道系统，</w:t>
                  </w:r>
                  <w:r>
                    <w:rPr>
                      <w:rFonts w:ascii="Times New Roman" w:hAnsi="Times New Roman" w:eastAsia="宋体"/>
                      <w:color w:val="000000" w:themeColor="text1"/>
                      <w:sz w:val="21"/>
                      <w:szCs w:val="21"/>
                      <w14:textFill>
                        <w14:solidFill>
                          <w14:schemeClr w14:val="tx1"/>
                        </w14:solidFill>
                      </w14:textFill>
                    </w:rPr>
                    <w:t>建设</w:t>
                  </w:r>
                  <w:r>
                    <w:rPr>
                      <w:rFonts w:hint="eastAsia" w:ascii="Times New Roman" w:hAnsi="Times New Roman" w:eastAsia="宋体"/>
                      <w:color w:val="000000" w:themeColor="text1"/>
                      <w:sz w:val="21"/>
                      <w:szCs w:val="21"/>
                      <w14:textFill>
                        <w14:solidFill>
                          <w14:schemeClr w14:val="tx1"/>
                        </w14:solidFill>
                      </w14:textFill>
                    </w:rPr>
                    <w:t>油泵</w:t>
                  </w:r>
                  <w:r>
                    <w:rPr>
                      <w:rFonts w:ascii="Times New Roman" w:hAnsi="Times New Roman" w:eastAsia="宋体"/>
                      <w:color w:val="000000" w:themeColor="text1"/>
                      <w:sz w:val="21"/>
                      <w:szCs w:val="21"/>
                      <w14:textFill>
                        <w14:solidFill>
                          <w14:schemeClr w14:val="tx1"/>
                        </w14:solidFill>
                      </w14:textFill>
                    </w:rPr>
                    <w:t>及阀门开关。</w:t>
                  </w:r>
                </w:p>
              </w:tc>
              <w:tc>
                <w:tcPr>
                  <w:tcW w:w="2055" w:type="dxa"/>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w:t>
                  </w:r>
                </w:p>
              </w:tc>
              <w:tc>
                <w:tcPr>
                  <w:tcW w:w="2048" w:type="dxa"/>
                  <w:vAlign w:val="center"/>
                </w:tcPr>
                <w:p>
                  <w:pPr>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检查是否发生漏油等情况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7" w:type="dxa"/>
                  <w:vAlign w:val="center"/>
                </w:tcPr>
                <w:p>
                  <w:pPr>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10</w:t>
                  </w:r>
                </w:p>
              </w:tc>
              <w:tc>
                <w:tcPr>
                  <w:tcW w:w="1191"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生活垃圾</w:t>
                  </w:r>
                </w:p>
              </w:tc>
              <w:tc>
                <w:tcPr>
                  <w:tcW w:w="2355"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生活垃圾收集桶</w:t>
                  </w:r>
                </w:p>
              </w:tc>
              <w:tc>
                <w:tcPr>
                  <w:tcW w:w="2055"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得到最终处置</w:t>
                  </w:r>
                </w:p>
              </w:tc>
              <w:tc>
                <w:tcPr>
                  <w:tcW w:w="2048" w:type="dxa"/>
                  <w:vAlign w:val="center"/>
                </w:tcPr>
                <w:p>
                  <w:pPr>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由环卫部门清运处置，处置率100％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7" w:type="dxa"/>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11</w:t>
                  </w:r>
                </w:p>
              </w:tc>
              <w:tc>
                <w:tcPr>
                  <w:tcW w:w="1191"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收储罐底泥</w:t>
                  </w:r>
                  <w:r>
                    <w:rPr>
                      <w:rFonts w:hint="eastAsia" w:cs="Times New Roman"/>
                      <w:color w:val="000000" w:themeColor="text1"/>
                      <w:sz w:val="21"/>
                      <w:szCs w:val="21"/>
                      <w:lang w:eastAsia="zh-CN"/>
                      <w14:textFill>
                        <w14:solidFill>
                          <w14:schemeClr w14:val="tx1"/>
                        </w14:solidFill>
                      </w14:textFill>
                    </w:rPr>
                    <w:t>、废气吸油棉</w:t>
                  </w:r>
                </w:p>
              </w:tc>
              <w:tc>
                <w:tcPr>
                  <w:tcW w:w="2355"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15m</w:t>
                  </w:r>
                  <w:r>
                    <w:rPr>
                      <w:rFonts w:hint="eastAsia" w:cs="Times New Roman"/>
                      <w:color w:val="000000" w:themeColor="text1"/>
                      <w:sz w:val="21"/>
                      <w:szCs w:val="21"/>
                      <w:vertAlign w:val="superscript"/>
                      <w:lang w:val="en-US" w:eastAsia="zh-CN"/>
                      <w14:textFill>
                        <w14:solidFill>
                          <w14:schemeClr w14:val="tx1"/>
                        </w14:solidFill>
                      </w14:textFill>
                    </w:rPr>
                    <w:t>2</w:t>
                  </w:r>
                  <w:r>
                    <w:rPr>
                      <w:rFonts w:hint="eastAsia" w:cs="Times New Roman"/>
                      <w:color w:val="000000" w:themeColor="text1"/>
                      <w:sz w:val="21"/>
                      <w:szCs w:val="21"/>
                      <w:lang w:eastAsia="zh-CN"/>
                      <w14:textFill>
                        <w14:solidFill>
                          <w14:schemeClr w14:val="tx1"/>
                        </w14:solidFill>
                      </w14:textFill>
                    </w:rPr>
                    <w:t>危废暂存间</w:t>
                  </w:r>
                </w:p>
              </w:tc>
              <w:tc>
                <w:tcPr>
                  <w:tcW w:w="2055"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有资质单位处置</w:t>
                  </w:r>
                </w:p>
              </w:tc>
              <w:tc>
                <w:tcPr>
                  <w:tcW w:w="2048" w:type="dxa"/>
                  <w:vAlign w:val="center"/>
                </w:tcPr>
                <w:p>
                  <w:pPr>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处置率100％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7" w:type="dxa"/>
                  <w:vAlign w:val="center"/>
                </w:tcPr>
                <w:p>
                  <w:pPr>
                    <w:jc w:val="center"/>
                    <w:rPr>
                      <w:rFonts w:hint="default" w:cs="Times New Roman"/>
                      <w:color w:val="000000" w:themeColor="text1"/>
                      <w:sz w:val="21"/>
                      <w:szCs w:val="21"/>
                      <w:lang w:val="en-US" w:eastAsia="zh-CN"/>
                      <w14:textFill>
                        <w14:solidFill>
                          <w14:schemeClr w14:val="tx1"/>
                        </w14:solidFill>
                      </w14:textFill>
                    </w:rPr>
                  </w:pPr>
                  <w:r>
                    <w:rPr>
                      <w:rFonts w:hint="eastAsia" w:cs="Times New Roman"/>
                      <w:color w:val="000000" w:themeColor="text1"/>
                      <w:sz w:val="21"/>
                      <w:szCs w:val="21"/>
                      <w:lang w:val="en-US" w:eastAsia="zh-CN"/>
                      <w14:textFill>
                        <w14:solidFill>
                          <w14:schemeClr w14:val="tx1"/>
                        </w14:solidFill>
                      </w14:textFill>
                    </w:rPr>
                    <w:t>12</w:t>
                  </w:r>
                </w:p>
              </w:tc>
              <w:tc>
                <w:tcPr>
                  <w:tcW w:w="1191" w:type="dxa"/>
                  <w:vAlign w:val="center"/>
                </w:tcPr>
                <w:p>
                  <w:pPr>
                    <w:jc w:val="center"/>
                    <w:rPr>
                      <w:rFonts w:hint="eastAsia" w:ascii="Times New Roman" w:hAnsi="Times New Roman" w:eastAsia="宋体" w:cs="Times New Roman"/>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vertAlign w:val="baseline"/>
                      <w:lang w:val="en-US" w:eastAsia="zh-CN"/>
                      <w14:textFill>
                        <w14:solidFill>
                          <w14:schemeClr w14:val="tx1"/>
                        </w14:solidFill>
                      </w14:textFill>
                    </w:rPr>
                    <w:t>事故风险</w:t>
                  </w:r>
                </w:p>
              </w:tc>
              <w:tc>
                <w:tcPr>
                  <w:tcW w:w="2355" w:type="dxa"/>
                  <w:vAlign w:val="center"/>
                </w:tcPr>
                <w:p>
                  <w:pPr>
                    <w:jc w:val="center"/>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项目必须编制环境风险事故应急预案，并报当地环保部门备案</w:t>
                  </w:r>
                </w:p>
              </w:tc>
              <w:tc>
                <w:tcPr>
                  <w:tcW w:w="2055" w:type="dxa"/>
                  <w:vAlign w:val="center"/>
                </w:tcPr>
                <w:p>
                  <w:pPr>
                    <w:jc w:val="center"/>
                    <w:rPr>
                      <w:rFonts w:hint="eastAsia"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确保环境风险事故降到最低</w:t>
                  </w:r>
                </w:p>
              </w:tc>
              <w:tc>
                <w:tcPr>
                  <w:tcW w:w="2048" w:type="dxa"/>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cs="Times New Roman"/>
                      <w:color w:val="000000" w:themeColor="text1"/>
                      <w:sz w:val="21"/>
                      <w:szCs w:val="21"/>
                      <w:lang w:eastAsia="zh-CN"/>
                      <w14:textFill>
                        <w14:solidFill>
                          <w14:schemeClr w14:val="tx1"/>
                        </w14:solidFill>
                      </w14:textFill>
                    </w:rPr>
                    <w:t>对环境影响小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296" w:type="dxa"/>
                  <w:gridSpan w:val="5"/>
                  <w:vAlign w:val="center"/>
                </w:tcPr>
                <w:p>
                  <w:pPr>
                    <w:jc w:val="center"/>
                    <w:rPr>
                      <w:rFonts w:hint="eastAsia"/>
                      <w:lang w:eastAsia="zh-CN"/>
                    </w:rPr>
                  </w:pPr>
                </w:p>
                <w:p>
                  <w:pPr>
                    <w:pStyle w:val="2"/>
                    <w:rPr>
                      <w:rFonts w:hint="eastAsia" w:cs="Times New Roman"/>
                      <w:color w:val="FF0000"/>
                      <w:sz w:val="21"/>
                      <w:szCs w:val="21"/>
                      <w:lang w:eastAsia="zh-CN"/>
                    </w:rPr>
                  </w:pPr>
                </w:p>
                <w:p>
                  <w:pPr>
                    <w:pStyle w:val="2"/>
                    <w:rPr>
                      <w:rFonts w:hint="eastAsia" w:cs="Times New Roman"/>
                      <w:color w:val="FF0000"/>
                      <w:sz w:val="21"/>
                      <w:szCs w:val="21"/>
                      <w:lang w:eastAsia="zh-CN"/>
                    </w:rPr>
                  </w:pPr>
                </w:p>
                <w:p>
                  <w:pPr>
                    <w:pStyle w:val="2"/>
                    <w:rPr>
                      <w:rFonts w:hint="eastAsia" w:cs="Times New Roman"/>
                      <w:color w:val="FF0000"/>
                      <w:sz w:val="21"/>
                      <w:szCs w:val="21"/>
                      <w:lang w:eastAsia="zh-CN"/>
                    </w:rPr>
                  </w:pPr>
                </w:p>
                <w:p>
                  <w:pPr>
                    <w:pStyle w:val="2"/>
                    <w:rPr>
                      <w:rFonts w:hint="eastAsia" w:cs="Times New Roman"/>
                      <w:color w:val="FF0000"/>
                      <w:sz w:val="21"/>
                      <w:szCs w:val="21"/>
                      <w:lang w:eastAsia="zh-CN"/>
                    </w:rPr>
                  </w:pPr>
                </w:p>
                <w:p>
                  <w:pPr>
                    <w:pStyle w:val="2"/>
                    <w:rPr>
                      <w:rFonts w:hint="eastAsia" w:cs="Times New Roman"/>
                      <w:color w:val="FF0000"/>
                      <w:sz w:val="21"/>
                      <w:szCs w:val="21"/>
                      <w:lang w:eastAsia="zh-CN"/>
                    </w:rPr>
                  </w:pPr>
                </w:p>
                <w:p>
                  <w:pPr>
                    <w:pStyle w:val="2"/>
                    <w:rPr>
                      <w:rFonts w:hint="eastAsia" w:cs="Times New Roman"/>
                      <w:color w:val="FF0000"/>
                      <w:sz w:val="21"/>
                      <w:szCs w:val="21"/>
                      <w:lang w:eastAsia="zh-CN"/>
                    </w:rPr>
                  </w:pPr>
                </w:p>
                <w:p>
                  <w:pPr>
                    <w:pStyle w:val="2"/>
                    <w:rPr>
                      <w:rFonts w:hint="eastAsia" w:cs="Times New Roman"/>
                      <w:color w:val="FF0000"/>
                      <w:sz w:val="21"/>
                      <w:szCs w:val="21"/>
                      <w:lang w:eastAsia="zh-CN"/>
                    </w:rPr>
                  </w:pPr>
                </w:p>
                <w:p>
                  <w:pPr>
                    <w:pStyle w:val="2"/>
                    <w:rPr>
                      <w:rFonts w:hint="eastAsia" w:cs="Times New Roman"/>
                      <w:color w:val="FF0000"/>
                      <w:sz w:val="21"/>
                      <w:szCs w:val="21"/>
                      <w:lang w:eastAsia="zh-CN"/>
                    </w:rPr>
                  </w:pPr>
                </w:p>
                <w:p>
                  <w:pPr>
                    <w:pStyle w:val="2"/>
                    <w:rPr>
                      <w:rFonts w:hint="eastAsia" w:cs="Times New Roman"/>
                      <w:color w:val="FF0000"/>
                      <w:sz w:val="21"/>
                      <w:szCs w:val="21"/>
                      <w:lang w:eastAsia="zh-CN"/>
                    </w:rPr>
                  </w:pPr>
                </w:p>
                <w:p>
                  <w:pPr>
                    <w:pStyle w:val="2"/>
                    <w:rPr>
                      <w:rFonts w:hint="eastAsia" w:cs="Times New Roman"/>
                      <w:color w:val="FF0000"/>
                      <w:sz w:val="21"/>
                      <w:szCs w:val="21"/>
                      <w:lang w:eastAsia="zh-CN"/>
                    </w:rPr>
                  </w:pPr>
                </w:p>
                <w:p>
                  <w:pPr>
                    <w:pStyle w:val="2"/>
                    <w:rPr>
                      <w:rFonts w:hint="eastAsia" w:cs="Times New Roman"/>
                      <w:color w:val="FF0000"/>
                      <w:sz w:val="21"/>
                      <w:szCs w:val="21"/>
                      <w:lang w:eastAsia="zh-CN"/>
                    </w:rPr>
                  </w:pPr>
                </w:p>
                <w:p>
                  <w:pPr>
                    <w:pStyle w:val="2"/>
                    <w:rPr>
                      <w:rFonts w:hint="eastAsia" w:cs="Times New Roman"/>
                      <w:color w:val="FF0000"/>
                      <w:sz w:val="21"/>
                      <w:szCs w:val="21"/>
                      <w:lang w:eastAsia="zh-CN"/>
                    </w:rPr>
                  </w:pPr>
                </w:p>
                <w:p>
                  <w:pPr>
                    <w:pStyle w:val="2"/>
                    <w:rPr>
                      <w:rFonts w:hint="eastAsia" w:cs="Times New Roman"/>
                      <w:color w:val="FF0000"/>
                      <w:sz w:val="21"/>
                      <w:szCs w:val="21"/>
                      <w:lang w:eastAsia="zh-CN"/>
                    </w:rPr>
                  </w:pPr>
                </w:p>
              </w:tc>
            </w:tr>
          </w:tbl>
          <w:p>
            <w:pPr>
              <w:pBdr>
                <w:top w:val="none" w:color="auto" w:sz="0" w:space="0"/>
                <w:left w:val="none" w:color="auto" w:sz="0" w:space="0"/>
                <w:bottom w:val="none" w:color="auto" w:sz="0" w:space="0"/>
                <w:right w:val="none" w:color="auto" w:sz="0" w:space="0"/>
                <w:between w:val="none" w:color="auto" w:sz="0" w:space="0"/>
              </w:pBdr>
              <w:tabs>
                <w:tab w:val="left" w:pos="2395"/>
              </w:tabs>
              <w:spacing w:line="360" w:lineRule="auto"/>
              <w:rPr>
                <w:rFonts w:hint="eastAsia" w:ascii="Times New Roman" w:hAnsi="Times New Roman" w:eastAsia="宋体" w:cs="Arial"/>
                <w:color w:val="auto"/>
                <w:sz w:val="24"/>
              </w:rPr>
            </w:pPr>
          </w:p>
        </w:tc>
      </w:tr>
    </w:tbl>
    <w:p>
      <w:pPr>
        <w:pStyle w:val="3"/>
        <w:tabs>
          <w:tab w:val="left" w:pos="432"/>
        </w:tabs>
        <w:jc w:val="both"/>
        <w:rPr>
          <w:rFonts w:hint="eastAsia" w:ascii="Times New Roman" w:hAnsi="Times New Roman" w:eastAsia="宋体" w:cs="Times New Roman"/>
          <w:b/>
          <w:bCs/>
          <w:color w:val="auto"/>
          <w:sz w:val="30"/>
          <w:szCs w:val="30"/>
        </w:rPr>
      </w:pPr>
      <w:bookmarkStart w:id="58" w:name="_Toc25885_WPSOffice_Level1"/>
      <w:r>
        <w:rPr>
          <w:rFonts w:hint="eastAsia" w:ascii="Times New Roman" w:hAnsi="Times New Roman" w:eastAsia="宋体" w:cs="Times New Roman"/>
          <w:b/>
          <w:bCs/>
          <w:color w:val="auto"/>
          <w:sz w:val="30"/>
          <w:szCs w:val="30"/>
        </w:rPr>
        <w:t>表八、建设项目拟采取的防治措施</w:t>
      </w:r>
      <w:bookmarkEnd w:id="58"/>
    </w:p>
    <w:tbl>
      <w:tblPr>
        <w:tblStyle w:val="19"/>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481"/>
        <w:gridCol w:w="1849"/>
        <w:gridCol w:w="1518"/>
        <w:gridCol w:w="1699"/>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889" w:type="dxa"/>
            <w:gridSpan w:val="2"/>
            <w:tcBorders>
              <w:tl2br w:val="single" w:color="auto" w:sz="4" w:space="0"/>
            </w:tcBorders>
            <w:noWrap w:val="0"/>
            <w:vAlign w:val="center"/>
          </w:tcPr>
          <w:p>
            <w:pPr>
              <w:tabs>
                <w:tab w:val="left" w:pos="3225"/>
              </w:tabs>
              <w:jc w:val="right"/>
              <w:rPr>
                <w:rFonts w:ascii="Times New Roman" w:hAnsi="Times New Roman" w:eastAsia="宋体"/>
                <w:b/>
                <w:bCs/>
                <w:color w:val="auto"/>
                <w:sz w:val="21"/>
                <w:szCs w:val="21"/>
              </w:rPr>
            </w:pPr>
            <w:r>
              <w:rPr>
                <w:rFonts w:ascii="Times New Roman" w:hAnsi="Times New Roman" w:eastAsia="宋体"/>
                <w:b/>
                <w:bCs/>
                <w:color w:val="auto"/>
                <w:sz w:val="21"/>
                <w:szCs w:val="21"/>
              </w:rPr>
              <w:t>内容</w:t>
            </w:r>
          </w:p>
          <w:p>
            <w:pPr>
              <w:pStyle w:val="11"/>
              <w:tabs>
                <w:tab w:val="left" w:pos="3225"/>
              </w:tabs>
              <w:rPr>
                <w:rFonts w:ascii="Times New Roman" w:hAnsi="Times New Roman" w:eastAsia="宋体"/>
                <w:b/>
                <w:bCs/>
                <w:color w:val="auto"/>
                <w:sz w:val="21"/>
                <w:szCs w:val="21"/>
              </w:rPr>
            </w:pPr>
            <w:r>
              <w:rPr>
                <w:rFonts w:ascii="Times New Roman" w:hAnsi="Times New Roman" w:eastAsia="宋体"/>
                <w:b/>
                <w:bCs/>
                <w:color w:val="auto"/>
                <w:sz w:val="21"/>
                <w:szCs w:val="21"/>
              </w:rPr>
              <w:t>类型</w:t>
            </w:r>
          </w:p>
        </w:tc>
        <w:tc>
          <w:tcPr>
            <w:tcW w:w="1849" w:type="dxa"/>
            <w:noWrap w:val="0"/>
            <w:vAlign w:val="center"/>
          </w:tcPr>
          <w:p>
            <w:pPr>
              <w:tabs>
                <w:tab w:val="left" w:pos="3225"/>
              </w:tabs>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排放源</w:t>
            </w:r>
          </w:p>
        </w:tc>
        <w:tc>
          <w:tcPr>
            <w:tcW w:w="1518" w:type="dxa"/>
            <w:noWrap w:val="0"/>
            <w:vAlign w:val="center"/>
          </w:tcPr>
          <w:p>
            <w:pPr>
              <w:tabs>
                <w:tab w:val="left" w:pos="3225"/>
              </w:tabs>
              <w:jc w:val="center"/>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污染物</w:t>
            </w:r>
          </w:p>
          <w:p>
            <w:pPr>
              <w:tabs>
                <w:tab w:val="left" w:pos="3225"/>
              </w:tabs>
              <w:jc w:val="center"/>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名称</w:t>
            </w:r>
          </w:p>
        </w:tc>
        <w:tc>
          <w:tcPr>
            <w:tcW w:w="1699" w:type="dxa"/>
            <w:noWrap w:val="0"/>
            <w:vAlign w:val="center"/>
          </w:tcPr>
          <w:p>
            <w:pPr>
              <w:tabs>
                <w:tab w:val="left" w:pos="3225"/>
              </w:tabs>
              <w:jc w:val="center"/>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污染防治措施</w:t>
            </w:r>
          </w:p>
        </w:tc>
        <w:tc>
          <w:tcPr>
            <w:tcW w:w="2585" w:type="dxa"/>
            <w:noWrap w:val="0"/>
            <w:vAlign w:val="center"/>
          </w:tcPr>
          <w:p>
            <w:pPr>
              <w:pStyle w:val="7"/>
              <w:tabs>
                <w:tab w:val="left" w:pos="3225"/>
              </w:tabs>
              <w:rPr>
                <w:rFonts w:ascii="Times New Roman" w:hAnsi="Times New Roman" w:eastAsia="宋体"/>
                <w:b/>
                <w:bCs/>
                <w:color w:val="000000" w:themeColor="text1"/>
                <w:sz w:val="21"/>
                <w:szCs w:val="21"/>
                <w14:textFill>
                  <w14:solidFill>
                    <w14:schemeClr w14:val="tx1"/>
                  </w14:solidFill>
                </w14:textFill>
              </w:rPr>
            </w:pPr>
            <w:r>
              <w:rPr>
                <w:rFonts w:ascii="Times New Roman" w:hAnsi="Times New Roman" w:eastAsia="宋体"/>
                <w:b/>
                <w:bCs/>
                <w:color w:val="000000" w:themeColor="text1"/>
                <w:sz w:val="21"/>
                <w:szCs w:val="21"/>
                <w14:textFill>
                  <w14:solidFill>
                    <w14:schemeClr w14:val="tx1"/>
                  </w14:solidFill>
                </w14:textFill>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08" w:type="dxa"/>
            <w:vMerge w:val="restart"/>
            <w:noWrap w:val="0"/>
            <w:vAlign w:val="center"/>
          </w:tcPr>
          <w:p>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大</w:t>
            </w:r>
          </w:p>
          <w:p>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气</w:t>
            </w:r>
          </w:p>
          <w:p>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w:t>
            </w:r>
          </w:p>
          <w:p>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染</w:t>
            </w:r>
          </w:p>
          <w:p>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481" w:type="dxa"/>
            <w:vMerge w:val="restart"/>
            <w:noWrap w:val="0"/>
            <w:vAlign w:val="center"/>
          </w:tcPr>
          <w:p>
            <w:pPr>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849" w:type="dxa"/>
            <w:tcBorders>
              <w:bottom w:val="single" w:color="auto" w:sz="4" w:space="0"/>
            </w:tcBorders>
            <w:noWrap w:val="0"/>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场地平整压实</w:t>
            </w:r>
            <w:r>
              <w:rPr>
                <w:rFonts w:hint="eastAsia" w:ascii="Times New Roman" w:hAnsi="Times New Roman" w:eastAsia="宋体"/>
                <w:color w:val="000000" w:themeColor="text1"/>
                <w:sz w:val="21"/>
                <w:szCs w:val="21"/>
                <w:lang w:eastAsia="zh-CN"/>
                <w14:textFill>
                  <w14:solidFill>
                    <w14:schemeClr w14:val="tx1"/>
                  </w14:solidFill>
                </w14:textFill>
              </w:rPr>
              <w:t>、</w:t>
            </w:r>
            <w:r>
              <w:rPr>
                <w:rFonts w:hint="eastAsia" w:ascii="Times New Roman" w:hAnsi="Times New Roman" w:eastAsia="宋体"/>
                <w:color w:val="000000" w:themeColor="text1"/>
                <w:sz w:val="21"/>
                <w:szCs w:val="21"/>
                <w14:textFill>
                  <w14:solidFill>
                    <w14:schemeClr w14:val="tx1"/>
                  </w14:solidFill>
                </w14:textFill>
              </w:rPr>
              <w:t>施工机械和运输车辆运行</w:t>
            </w:r>
          </w:p>
        </w:tc>
        <w:tc>
          <w:tcPr>
            <w:tcW w:w="1518" w:type="dxa"/>
            <w:noWrap w:val="0"/>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扬尘</w:t>
            </w:r>
          </w:p>
        </w:tc>
        <w:tc>
          <w:tcPr>
            <w:tcW w:w="1699" w:type="dxa"/>
            <w:noWrap w:val="0"/>
            <w:vAlign w:val="center"/>
          </w:tcPr>
          <w:p>
            <w:pPr>
              <w:pStyle w:val="7"/>
              <w:tabs>
                <w:tab w:val="left" w:pos="3225"/>
              </w:tabs>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洒水降尘</w:t>
            </w:r>
          </w:p>
        </w:tc>
        <w:tc>
          <w:tcPr>
            <w:tcW w:w="2585" w:type="dxa"/>
            <w:noWrap w:val="0"/>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将影响降至最小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8" w:type="dxa"/>
            <w:vMerge w:val="continue"/>
            <w:noWrap w:val="0"/>
            <w:vAlign w:val="center"/>
          </w:tcPr>
          <w:p>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pPr>
              <w:tabs>
                <w:tab w:val="left" w:pos="3225"/>
              </w:tabs>
              <w:jc w:val="center"/>
              <w:rPr>
                <w:rFonts w:hint="eastAsia" w:ascii="Times New Roman" w:hAnsi="Times New Roman" w:eastAsia="宋体"/>
                <w:color w:val="auto"/>
                <w:sz w:val="21"/>
                <w:szCs w:val="21"/>
              </w:rPr>
            </w:pPr>
          </w:p>
        </w:tc>
        <w:tc>
          <w:tcPr>
            <w:tcW w:w="1849" w:type="dxa"/>
            <w:tcBorders>
              <w:bottom w:val="single" w:color="auto" w:sz="4" w:space="0"/>
            </w:tcBorders>
            <w:noWrap w:val="0"/>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14:textFill>
                  <w14:solidFill>
                    <w14:schemeClr w14:val="tx1"/>
                  </w14:solidFill>
                </w14:textFill>
              </w:rPr>
              <w:t>施工机械工作</w:t>
            </w:r>
          </w:p>
        </w:tc>
        <w:tc>
          <w:tcPr>
            <w:tcW w:w="1518" w:type="dxa"/>
            <w:noWrap w:val="0"/>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燃油废气</w:t>
            </w:r>
          </w:p>
        </w:tc>
        <w:tc>
          <w:tcPr>
            <w:tcW w:w="1699" w:type="dxa"/>
            <w:noWrap w:val="0"/>
            <w:vAlign w:val="center"/>
          </w:tcPr>
          <w:p>
            <w:pPr>
              <w:pStyle w:val="7"/>
              <w:tabs>
                <w:tab w:val="left" w:pos="3225"/>
              </w:tabs>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采用轻质柴油、加强管理</w:t>
            </w:r>
          </w:p>
        </w:tc>
        <w:tc>
          <w:tcPr>
            <w:tcW w:w="2585" w:type="dxa"/>
            <w:noWrap w:val="0"/>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将影响降至最小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08" w:type="dxa"/>
            <w:vMerge w:val="continue"/>
            <w:noWrap w:val="0"/>
            <w:vAlign w:val="center"/>
          </w:tcPr>
          <w:p>
            <w:pPr>
              <w:tabs>
                <w:tab w:val="left" w:pos="3225"/>
              </w:tabs>
              <w:jc w:val="center"/>
              <w:rPr>
                <w:rFonts w:ascii="Times New Roman" w:hAnsi="Times New Roman" w:eastAsia="宋体"/>
                <w:b/>
                <w:bCs/>
                <w:color w:val="auto"/>
                <w:sz w:val="21"/>
                <w:szCs w:val="21"/>
              </w:rPr>
            </w:pPr>
          </w:p>
        </w:tc>
        <w:tc>
          <w:tcPr>
            <w:tcW w:w="481" w:type="dxa"/>
            <w:vMerge w:val="restart"/>
            <w:noWrap w:val="0"/>
            <w:vAlign w:val="center"/>
          </w:tcPr>
          <w:p>
            <w:pPr>
              <w:tabs>
                <w:tab w:val="left" w:pos="3225"/>
              </w:tabs>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运营期</w:t>
            </w:r>
          </w:p>
        </w:tc>
        <w:tc>
          <w:tcPr>
            <w:tcW w:w="1849" w:type="dxa"/>
            <w:tcBorders>
              <w:bottom w:val="single" w:color="auto" w:sz="4" w:space="0"/>
            </w:tcBorders>
            <w:noWrap w:val="0"/>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车辆</w:t>
            </w:r>
            <w:r>
              <w:rPr>
                <w:rFonts w:hint="default" w:ascii="Times New Roman" w:hAnsi="Times New Roman" w:eastAsia="宋体" w:cs="Times New Roman"/>
                <w:color w:val="000000" w:themeColor="text1"/>
                <w:sz w:val="21"/>
                <w:szCs w:val="21"/>
                <w14:textFill>
                  <w14:solidFill>
                    <w14:schemeClr w14:val="tx1"/>
                  </w14:solidFill>
                </w14:textFill>
              </w:rPr>
              <w:t>废气</w:t>
            </w:r>
          </w:p>
        </w:tc>
        <w:tc>
          <w:tcPr>
            <w:tcW w:w="1518" w:type="dxa"/>
            <w:noWrap w:val="0"/>
            <w:vAlign w:val="center"/>
          </w:tcPr>
          <w:p>
            <w:pPr>
              <w:spacing w:line="360" w:lineRule="auto"/>
              <w:jc w:val="center"/>
              <w:rPr>
                <w:rFonts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HC</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NO</w:t>
            </w:r>
            <w:r>
              <w:rPr>
                <w:rFonts w:hint="default" w:ascii="Times New Roman" w:hAnsi="Times New Roman" w:eastAsia="宋体" w:cs="Times New Roman"/>
                <w:color w:val="000000" w:themeColor="text1"/>
                <w:sz w:val="21"/>
                <w:szCs w:val="21"/>
                <w:vertAlign w:val="subscript"/>
                <w14:textFill>
                  <w14:solidFill>
                    <w14:schemeClr w14:val="tx1"/>
                  </w14:solidFill>
                </w14:textFill>
              </w:rPr>
              <w:t>2</w:t>
            </w:r>
            <w:r>
              <w:rPr>
                <w:rFonts w:hint="eastAsia" w:ascii="Times New Roman" w:hAnsi="Times New Roman" w:eastAsia="宋体"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SO</w:t>
            </w:r>
            <w:r>
              <w:rPr>
                <w:rFonts w:hint="default" w:ascii="Times New Roman" w:hAnsi="Times New Roman" w:eastAsia="宋体" w:cs="Times New Roman"/>
                <w:color w:val="000000" w:themeColor="text1"/>
                <w:sz w:val="21"/>
                <w:szCs w:val="21"/>
                <w:vertAlign w:val="subscript"/>
                <w14:textFill>
                  <w14:solidFill>
                    <w14:schemeClr w14:val="tx1"/>
                  </w14:solidFill>
                </w14:textFill>
              </w:rPr>
              <w:t>2</w:t>
            </w:r>
          </w:p>
        </w:tc>
        <w:tc>
          <w:tcPr>
            <w:tcW w:w="1699" w:type="dxa"/>
            <w:noWrap w:val="0"/>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无组织排放</w:t>
            </w:r>
          </w:p>
        </w:tc>
        <w:tc>
          <w:tcPr>
            <w:tcW w:w="2585" w:type="dxa"/>
            <w:vMerge w:val="restart"/>
            <w:noWrap w:val="0"/>
            <w:vAlign w:val="center"/>
          </w:tcPr>
          <w:p>
            <w:pPr>
              <w:tabs>
                <w:tab w:val="left" w:pos="3225"/>
              </w:tabs>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满足</w:t>
            </w:r>
            <w:r>
              <w:rPr>
                <w:rFonts w:hint="default" w:ascii="Times New Roman" w:hAnsi="Times New Roman" w:eastAsia="宋体" w:cs="Times New Roman"/>
                <w:color w:val="000000" w:themeColor="text1"/>
                <w:sz w:val="21"/>
                <w:szCs w:val="21"/>
                <w14:textFill>
                  <w14:solidFill>
                    <w14:schemeClr w14:val="tx1"/>
                  </w14:solidFill>
                </w14:textFill>
              </w:rPr>
              <w:t>《大气污染物综合排放标准》（GB16297-1996）中</w:t>
            </w:r>
            <w:r>
              <w:rPr>
                <w:rFonts w:hint="eastAsia" w:cs="Times New Roman"/>
                <w:color w:val="000000" w:themeColor="text1"/>
                <w:sz w:val="21"/>
                <w:szCs w:val="21"/>
                <w:lang w:eastAsia="zh-CN"/>
                <w14:textFill>
                  <w14:solidFill>
                    <w14:schemeClr w14:val="tx1"/>
                  </w14:solidFill>
                </w14:textFill>
              </w:rPr>
              <w:t>无组织排放</w:t>
            </w:r>
            <w:r>
              <w:rPr>
                <w:rFonts w:hint="default" w:ascii="Times New Roman" w:hAnsi="Times New Roman" w:eastAsia="宋体" w:cs="Times New Roman"/>
                <w:color w:val="000000" w:themeColor="text1"/>
                <w:sz w:val="21"/>
                <w:szCs w:val="21"/>
                <w14:textFill>
                  <w14:solidFill>
                    <w14:schemeClr w14:val="tx1"/>
                  </w14:solidFill>
                </w14:textFill>
              </w:rPr>
              <w:t>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08" w:type="dxa"/>
            <w:vMerge w:val="continue"/>
            <w:noWrap w:val="0"/>
            <w:vAlign w:val="center"/>
          </w:tcPr>
          <w:p>
            <w:pPr>
              <w:tabs>
                <w:tab w:val="left" w:pos="3225"/>
              </w:tabs>
              <w:jc w:val="center"/>
              <w:rPr>
                <w:rFonts w:hint="eastAsia" w:ascii="Times New Roman" w:hAnsi="Times New Roman" w:eastAsia="宋体"/>
                <w:b/>
                <w:bCs/>
                <w:color w:val="auto"/>
                <w:sz w:val="21"/>
                <w:szCs w:val="21"/>
              </w:rPr>
            </w:pPr>
          </w:p>
        </w:tc>
        <w:tc>
          <w:tcPr>
            <w:tcW w:w="481" w:type="dxa"/>
            <w:vMerge w:val="continue"/>
            <w:noWrap w:val="0"/>
            <w:vAlign w:val="center"/>
          </w:tcPr>
          <w:p>
            <w:pPr>
              <w:tabs>
                <w:tab w:val="left" w:pos="3225"/>
              </w:tabs>
              <w:jc w:val="center"/>
              <w:rPr>
                <w:rFonts w:hint="eastAsia" w:ascii="Times New Roman" w:hAnsi="Times New Roman" w:eastAsia="宋体"/>
                <w:color w:val="auto"/>
                <w:sz w:val="21"/>
                <w:szCs w:val="21"/>
              </w:rPr>
            </w:pPr>
          </w:p>
        </w:tc>
        <w:tc>
          <w:tcPr>
            <w:tcW w:w="1849" w:type="dxa"/>
            <w:tcBorders>
              <w:bottom w:val="single" w:color="auto" w:sz="4" w:space="0"/>
            </w:tcBorders>
            <w:noWrap w:val="0"/>
            <w:vAlign w:val="center"/>
          </w:tcPr>
          <w:p>
            <w:pPr>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储罐区</w:t>
            </w:r>
          </w:p>
        </w:tc>
        <w:tc>
          <w:tcPr>
            <w:tcW w:w="1518" w:type="dxa"/>
            <w:noWrap w:val="0"/>
            <w:vAlign w:val="center"/>
          </w:tcPr>
          <w:p>
            <w:pPr>
              <w:spacing w:line="360" w:lineRule="auto"/>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Times New Roman" w:hAnsi="Times New Roman" w:eastAsia="宋体" w:cs="Times New Roman"/>
                <w:color w:val="000000" w:themeColor="text1"/>
                <w:sz w:val="21"/>
                <w:szCs w:val="21"/>
                <w:lang w:eastAsia="zh-CN"/>
                <w14:textFill>
                  <w14:solidFill>
                    <w14:schemeClr w14:val="tx1"/>
                  </w14:solidFill>
                </w14:textFill>
              </w:rPr>
              <w:t>非甲烷总烃</w:t>
            </w:r>
          </w:p>
        </w:tc>
        <w:tc>
          <w:tcPr>
            <w:tcW w:w="1699" w:type="dxa"/>
            <w:noWrap w:val="0"/>
            <w:vAlign w:val="center"/>
          </w:tcPr>
          <w:p>
            <w:pPr>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无组织排放</w:t>
            </w:r>
          </w:p>
        </w:tc>
        <w:tc>
          <w:tcPr>
            <w:tcW w:w="2585" w:type="dxa"/>
            <w:vMerge w:val="continue"/>
            <w:noWrap w:val="0"/>
            <w:vAlign w:val="center"/>
          </w:tcPr>
          <w:p>
            <w:pPr>
              <w:tabs>
                <w:tab w:val="left" w:pos="3225"/>
              </w:tabs>
              <w:jc w:val="center"/>
              <w:rPr>
                <w:rFonts w:ascii="Times New Roman" w:hAnsi="Times New Roman" w:eastAsia="宋体"/>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8" w:type="dxa"/>
            <w:vMerge w:val="restart"/>
            <w:noWrap w:val="0"/>
            <w:vAlign w:val="center"/>
          </w:tcPr>
          <w:p>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水</w:t>
            </w:r>
          </w:p>
          <w:p>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污</w:t>
            </w:r>
          </w:p>
          <w:p>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染</w:t>
            </w:r>
          </w:p>
          <w:p>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物</w:t>
            </w:r>
          </w:p>
        </w:tc>
        <w:tc>
          <w:tcPr>
            <w:tcW w:w="481" w:type="dxa"/>
            <w:vMerge w:val="restart"/>
            <w:noWrap w:val="0"/>
            <w:vAlign w:val="center"/>
          </w:tcPr>
          <w:p>
            <w:pPr>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849" w:type="dxa"/>
            <w:tcBorders>
              <w:bottom w:val="single" w:color="auto" w:sz="4" w:space="0"/>
            </w:tcBorders>
            <w:noWrap w:val="0"/>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施工废水</w:t>
            </w:r>
          </w:p>
        </w:tc>
        <w:tc>
          <w:tcPr>
            <w:tcW w:w="1518" w:type="dxa"/>
            <w:noWrap w:val="0"/>
            <w:vAlign w:val="center"/>
          </w:tcPr>
          <w:p>
            <w:pPr>
              <w:tabs>
                <w:tab w:val="left" w:pos="3225"/>
              </w:tabs>
              <w:jc w:val="center"/>
              <w:rPr>
                <w:rFonts w:hint="eastAsia"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SS</w:t>
            </w:r>
          </w:p>
        </w:tc>
        <w:tc>
          <w:tcPr>
            <w:tcW w:w="1699" w:type="dxa"/>
            <w:noWrap w:val="0"/>
            <w:vAlign w:val="center"/>
          </w:tcPr>
          <w:p>
            <w:pPr>
              <w:tabs>
                <w:tab w:val="left" w:pos="3225"/>
              </w:tabs>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沉淀后用于洒水降尘</w:t>
            </w:r>
          </w:p>
        </w:tc>
        <w:tc>
          <w:tcPr>
            <w:tcW w:w="2585" w:type="dxa"/>
            <w:noWrap w:val="0"/>
            <w:vAlign w:val="center"/>
          </w:tcPr>
          <w:p>
            <w:pPr>
              <w:tabs>
                <w:tab w:val="left" w:pos="3225"/>
              </w:tabs>
              <w:jc w:val="center"/>
              <w:rPr>
                <w:rFonts w:hint="eastAsia" w:ascii="Times New Roman" w:hAnsi="Times New Roman" w:eastAsia="宋体"/>
                <w:color w:val="000000" w:themeColor="text1"/>
                <w:sz w:val="21"/>
                <w:szCs w:val="21"/>
                <w:lang w:eastAsia="zh-CN"/>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08" w:type="dxa"/>
            <w:vMerge w:val="continue"/>
            <w:noWrap w:val="0"/>
            <w:vAlign w:val="center"/>
          </w:tcPr>
          <w:p>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pPr>
              <w:tabs>
                <w:tab w:val="left" w:pos="3225"/>
              </w:tabs>
              <w:jc w:val="center"/>
              <w:rPr>
                <w:rFonts w:hint="eastAsia" w:ascii="Times New Roman" w:hAnsi="Times New Roman" w:eastAsia="宋体"/>
                <w:color w:val="auto"/>
                <w:sz w:val="21"/>
                <w:szCs w:val="21"/>
              </w:rPr>
            </w:pPr>
          </w:p>
        </w:tc>
        <w:tc>
          <w:tcPr>
            <w:tcW w:w="1849" w:type="dxa"/>
            <w:tcBorders>
              <w:bottom w:val="single" w:color="auto" w:sz="4" w:space="0"/>
            </w:tcBorders>
            <w:noWrap w:val="0"/>
            <w:vAlign w:val="center"/>
          </w:tcPr>
          <w:p>
            <w:pPr>
              <w:jc w:val="center"/>
              <w:rPr>
                <w:rFonts w:ascii="Times New Roman" w:hAnsi="Times New Roman" w:eastAsia="宋体"/>
                <w:color w:val="000000" w:themeColor="text1"/>
                <w:sz w:val="21"/>
                <w:szCs w:val="21"/>
                <w14:textFill>
                  <w14:solidFill>
                    <w14:schemeClr w14:val="tx1"/>
                  </w14:solidFill>
                </w14:textFill>
              </w:rPr>
            </w:pPr>
            <w:r>
              <w:rPr>
                <w:rFonts w:ascii="Times New Roman" w:hAnsi="Times New Roman" w:eastAsia="宋体"/>
                <w:color w:val="000000" w:themeColor="text1"/>
                <w:sz w:val="21"/>
                <w:szCs w:val="21"/>
                <w14:textFill>
                  <w14:solidFill>
                    <w14:schemeClr w14:val="tx1"/>
                  </w14:solidFill>
                </w14:textFill>
              </w:rPr>
              <w:t>生活污水</w:t>
            </w:r>
          </w:p>
        </w:tc>
        <w:tc>
          <w:tcPr>
            <w:tcW w:w="1518" w:type="dxa"/>
            <w:noWrap w:val="0"/>
            <w:vAlign w:val="center"/>
          </w:tcPr>
          <w:p>
            <w:pPr>
              <w:tabs>
                <w:tab w:val="left" w:pos="3225"/>
              </w:tabs>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val="en-US" w:eastAsia="zh-CN"/>
                <w14:textFill>
                  <w14:solidFill>
                    <w14:schemeClr w14:val="tx1"/>
                  </w14:solidFill>
                </w14:textFill>
              </w:rPr>
              <w:t>SS</w:t>
            </w:r>
          </w:p>
        </w:tc>
        <w:tc>
          <w:tcPr>
            <w:tcW w:w="1699" w:type="dxa"/>
            <w:noWrap w:val="0"/>
            <w:vAlign w:val="center"/>
          </w:tcPr>
          <w:p>
            <w:pPr>
              <w:tabs>
                <w:tab w:val="left" w:pos="3225"/>
              </w:tabs>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沉淀后用于洒水降尘</w:t>
            </w:r>
          </w:p>
        </w:tc>
        <w:tc>
          <w:tcPr>
            <w:tcW w:w="2585" w:type="dxa"/>
            <w:noWrap w:val="0"/>
            <w:vAlign w:val="center"/>
          </w:tcPr>
          <w:p>
            <w:pPr>
              <w:tabs>
                <w:tab w:val="left" w:pos="3225"/>
              </w:tabs>
              <w:jc w:val="center"/>
              <w:rPr>
                <w:rFonts w:ascii="Times New Roman" w:hAnsi="Times New Roman" w:eastAsia="宋体"/>
                <w:color w:val="000000" w:themeColor="text1"/>
                <w:sz w:val="21"/>
                <w:szCs w:val="21"/>
                <w14:textFill>
                  <w14:solidFill>
                    <w14:schemeClr w14:val="tx1"/>
                  </w14:solidFill>
                </w14:textFill>
              </w:rPr>
            </w:pPr>
            <w:r>
              <w:rPr>
                <w:rFonts w:hint="eastAsia" w:ascii="Times New Roman" w:hAnsi="Times New Roman" w:eastAsia="宋体"/>
                <w:color w:val="000000" w:themeColor="text1"/>
                <w:sz w:val="21"/>
                <w:szCs w:val="21"/>
                <w:lang w:eastAsia="zh-CN"/>
                <w14:textFill>
                  <w14:solidFill>
                    <w14:schemeClr w14:val="tx1"/>
                  </w14:solidFill>
                </w14:textFill>
              </w:rPr>
              <w:t>不外排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408" w:type="dxa"/>
            <w:vMerge w:val="restart"/>
            <w:noWrap w:val="0"/>
            <w:vAlign w:val="center"/>
          </w:tcPr>
          <w:p>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固体废弃物</w:t>
            </w:r>
          </w:p>
        </w:tc>
        <w:tc>
          <w:tcPr>
            <w:tcW w:w="481" w:type="dxa"/>
            <w:vMerge w:val="restart"/>
            <w:noWrap w:val="0"/>
            <w:vAlign w:val="center"/>
          </w:tcPr>
          <w:p>
            <w:pPr>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color w:val="auto"/>
                <w:sz w:val="21"/>
                <w:szCs w:val="21"/>
                <w:lang w:eastAsia="zh-CN"/>
              </w:rPr>
              <w:t>施工期</w:t>
            </w:r>
          </w:p>
        </w:tc>
        <w:tc>
          <w:tcPr>
            <w:tcW w:w="1849" w:type="dxa"/>
            <w:noWrap w:val="0"/>
            <w:vAlign w:val="center"/>
          </w:tcPr>
          <w:p>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lang w:eastAsia="zh-CN"/>
              </w:rPr>
              <w:t>建筑</w:t>
            </w:r>
          </w:p>
        </w:tc>
        <w:tc>
          <w:tcPr>
            <w:tcW w:w="1518" w:type="dxa"/>
            <w:noWrap w:val="0"/>
            <w:vAlign w:val="center"/>
          </w:tcPr>
          <w:p>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废弃建筑材料</w:t>
            </w:r>
          </w:p>
        </w:tc>
        <w:tc>
          <w:tcPr>
            <w:tcW w:w="1699" w:type="dxa"/>
            <w:noWrap w:val="0"/>
            <w:vAlign w:val="center"/>
          </w:tcPr>
          <w:p>
            <w:pPr>
              <w:tabs>
                <w:tab w:val="left" w:pos="3225"/>
              </w:tabs>
              <w:jc w:val="center"/>
              <w:rPr>
                <w:rFonts w:hint="eastAsia" w:ascii="Times New Roman" w:hAnsi="Times New Roman" w:eastAsia="宋体"/>
                <w:color w:val="auto"/>
                <w:sz w:val="21"/>
                <w:szCs w:val="21"/>
                <w:lang w:eastAsia="zh-CN"/>
              </w:rPr>
            </w:pPr>
            <w:r>
              <w:rPr>
                <w:rFonts w:hint="eastAsia" w:ascii="Times New Roman" w:hAnsi="Times New Roman" w:eastAsia="宋体"/>
                <w:sz w:val="21"/>
                <w:szCs w:val="21"/>
              </w:rPr>
              <w:t>施工方拟采取：集中收集，统一处理</w:t>
            </w:r>
          </w:p>
        </w:tc>
        <w:tc>
          <w:tcPr>
            <w:tcW w:w="2585" w:type="dxa"/>
            <w:noWrap w:val="0"/>
            <w:vAlign w:val="center"/>
          </w:tcPr>
          <w:p>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将影响降至最小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408" w:type="dxa"/>
            <w:vMerge w:val="continue"/>
            <w:noWrap w:val="0"/>
            <w:vAlign w:val="center"/>
          </w:tcPr>
          <w:p>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pPr>
              <w:tabs>
                <w:tab w:val="left" w:pos="3225"/>
              </w:tabs>
              <w:jc w:val="center"/>
              <w:rPr>
                <w:rFonts w:hint="eastAsia" w:ascii="Times New Roman" w:hAnsi="Times New Roman" w:eastAsia="宋体"/>
                <w:color w:val="auto"/>
                <w:sz w:val="21"/>
                <w:szCs w:val="21"/>
              </w:rPr>
            </w:pPr>
          </w:p>
        </w:tc>
        <w:tc>
          <w:tcPr>
            <w:tcW w:w="1849" w:type="dxa"/>
            <w:noWrap w:val="0"/>
            <w:vAlign w:val="center"/>
          </w:tcPr>
          <w:p>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生活垃圾</w:t>
            </w:r>
          </w:p>
        </w:tc>
        <w:tc>
          <w:tcPr>
            <w:tcW w:w="1518" w:type="dxa"/>
            <w:noWrap w:val="0"/>
            <w:vAlign w:val="center"/>
          </w:tcPr>
          <w:p>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lang w:eastAsia="zh-CN"/>
              </w:rPr>
              <w:t>生活垃圾</w:t>
            </w:r>
          </w:p>
        </w:tc>
        <w:tc>
          <w:tcPr>
            <w:tcW w:w="1699" w:type="dxa"/>
            <w:noWrap w:val="0"/>
            <w:vAlign w:val="center"/>
          </w:tcPr>
          <w:p>
            <w:pPr>
              <w:tabs>
                <w:tab w:val="left" w:pos="3225"/>
              </w:tabs>
              <w:jc w:val="center"/>
              <w:rPr>
                <w:rFonts w:hint="eastAsia" w:ascii="Times New Roman" w:hAnsi="Times New Roman" w:eastAsia="宋体"/>
                <w:color w:val="auto"/>
                <w:sz w:val="21"/>
                <w:szCs w:val="21"/>
              </w:rPr>
            </w:pPr>
            <w:r>
              <w:rPr>
                <w:rFonts w:hint="default" w:ascii="Times New Roman" w:hAnsi="Times New Roman" w:eastAsia="宋体" w:cs="Times New Roman"/>
                <w:color w:val="auto"/>
                <w:sz w:val="21"/>
                <w:szCs w:val="21"/>
              </w:rPr>
              <w:t>环卫部门处置</w:t>
            </w:r>
          </w:p>
        </w:tc>
        <w:tc>
          <w:tcPr>
            <w:tcW w:w="2585" w:type="dxa"/>
            <w:noWrap w:val="0"/>
            <w:vAlign w:val="center"/>
          </w:tcPr>
          <w:p>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将影响降至最小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08" w:type="dxa"/>
            <w:vMerge w:val="continue"/>
            <w:noWrap w:val="0"/>
            <w:vAlign w:val="center"/>
          </w:tcPr>
          <w:p>
            <w:pPr>
              <w:tabs>
                <w:tab w:val="left" w:pos="3225"/>
              </w:tabs>
              <w:jc w:val="center"/>
              <w:rPr>
                <w:rFonts w:ascii="Times New Roman" w:hAnsi="Times New Roman" w:eastAsia="宋体"/>
                <w:b/>
                <w:bCs/>
                <w:color w:val="auto"/>
                <w:sz w:val="21"/>
                <w:szCs w:val="21"/>
              </w:rPr>
            </w:pPr>
          </w:p>
        </w:tc>
        <w:tc>
          <w:tcPr>
            <w:tcW w:w="481" w:type="dxa"/>
            <w:vMerge w:val="restart"/>
            <w:noWrap w:val="0"/>
            <w:vAlign w:val="center"/>
          </w:tcPr>
          <w:p>
            <w:pPr>
              <w:tabs>
                <w:tab w:val="left" w:pos="3225"/>
              </w:tabs>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运营期</w:t>
            </w:r>
          </w:p>
        </w:tc>
        <w:tc>
          <w:tcPr>
            <w:tcW w:w="1849" w:type="dxa"/>
            <w:noWrap w:val="0"/>
            <w:vAlign w:val="center"/>
          </w:tcPr>
          <w:p>
            <w:pPr>
              <w:jc w:val="center"/>
              <w:rPr>
                <w:rFonts w:hint="eastAsia" w:ascii="Times New Roman" w:hAnsi="Times New Roman" w:eastAsia="宋体"/>
                <w:color w:val="auto"/>
                <w:sz w:val="21"/>
                <w:szCs w:val="21"/>
                <w:lang w:val="en-US" w:eastAsia="zh-CN"/>
              </w:rPr>
            </w:pPr>
            <w:r>
              <w:rPr>
                <w:rFonts w:hint="eastAsia" w:ascii="Times New Roman" w:hAnsi="Times New Roman" w:eastAsia="宋体"/>
                <w:sz w:val="21"/>
                <w:szCs w:val="21"/>
              </w:rPr>
              <w:t>废油临时</w:t>
            </w:r>
            <w:r>
              <w:rPr>
                <w:rFonts w:ascii="Times New Roman" w:hAnsi="Times New Roman" w:eastAsia="宋体"/>
                <w:sz w:val="21"/>
                <w:szCs w:val="21"/>
              </w:rPr>
              <w:t>收集</w:t>
            </w:r>
            <w:r>
              <w:rPr>
                <w:rFonts w:hint="eastAsia" w:ascii="Times New Roman" w:hAnsi="Times New Roman" w:eastAsia="宋体"/>
                <w:sz w:val="21"/>
                <w:szCs w:val="21"/>
              </w:rPr>
              <w:t>区</w:t>
            </w:r>
            <w:r>
              <w:rPr>
                <w:rFonts w:hint="eastAsia"/>
                <w:sz w:val="21"/>
                <w:szCs w:val="21"/>
                <w:lang w:eastAsia="zh-CN"/>
              </w:rPr>
              <w:t>、</w:t>
            </w:r>
            <w:r>
              <w:rPr>
                <w:rFonts w:hint="eastAsia"/>
                <w:sz w:val="21"/>
                <w:szCs w:val="21"/>
                <w:lang w:val="en-US" w:eastAsia="zh-CN"/>
              </w:rPr>
              <w:t>应急罐区</w:t>
            </w:r>
          </w:p>
        </w:tc>
        <w:tc>
          <w:tcPr>
            <w:tcW w:w="1518" w:type="dxa"/>
            <w:noWrap w:val="0"/>
            <w:vAlign w:val="center"/>
          </w:tcPr>
          <w:p>
            <w:pPr>
              <w:jc w:val="center"/>
              <w:rPr>
                <w:rFonts w:ascii="Times New Roman" w:hAnsi="Times New Roman" w:eastAsia="宋体"/>
                <w:color w:val="auto"/>
                <w:sz w:val="21"/>
                <w:szCs w:val="21"/>
              </w:rPr>
            </w:pPr>
            <w:r>
              <w:rPr>
                <w:rFonts w:hint="eastAsia" w:ascii="Times New Roman" w:hAnsi="Times New Roman" w:eastAsia="宋体"/>
                <w:sz w:val="21"/>
                <w:szCs w:val="21"/>
              </w:rPr>
              <w:t>废弃吸油棉</w:t>
            </w:r>
          </w:p>
        </w:tc>
        <w:tc>
          <w:tcPr>
            <w:tcW w:w="1699" w:type="dxa"/>
            <w:vMerge w:val="restart"/>
            <w:noWrap w:val="0"/>
            <w:vAlign w:val="center"/>
          </w:tcPr>
          <w:p>
            <w:pPr>
              <w:jc w:val="center"/>
              <w:rPr>
                <w:rFonts w:ascii="Times New Roman" w:hAnsi="Times New Roman" w:eastAsia="宋体"/>
                <w:color w:val="auto"/>
                <w:sz w:val="21"/>
                <w:szCs w:val="21"/>
              </w:rPr>
            </w:pPr>
            <w:r>
              <w:rPr>
                <w:rFonts w:hint="eastAsia" w:ascii="Times New Roman" w:hAnsi="Times New Roman" w:eastAsia="宋体"/>
                <w:sz w:val="21"/>
                <w:szCs w:val="21"/>
              </w:rPr>
              <w:t>集中收集</w:t>
            </w:r>
            <w:r>
              <w:rPr>
                <w:rFonts w:ascii="Times New Roman" w:hAnsi="Times New Roman" w:eastAsia="宋体"/>
                <w:sz w:val="21"/>
                <w:szCs w:val="21"/>
              </w:rPr>
              <w:t>后</w:t>
            </w:r>
            <w:r>
              <w:rPr>
                <w:rFonts w:hint="eastAsia" w:ascii="Times New Roman" w:hAnsi="Times New Roman" w:eastAsia="宋体"/>
                <w:sz w:val="21"/>
                <w:szCs w:val="21"/>
              </w:rPr>
              <w:t>放置</w:t>
            </w:r>
            <w:r>
              <w:rPr>
                <w:rFonts w:ascii="Times New Roman" w:hAnsi="Times New Roman" w:eastAsia="宋体"/>
                <w:sz w:val="21"/>
                <w:szCs w:val="21"/>
              </w:rPr>
              <w:t>于危废暂存间，并委托有资质的单位</w:t>
            </w:r>
            <w:r>
              <w:rPr>
                <w:rFonts w:hint="eastAsia" w:ascii="Times New Roman" w:hAnsi="Times New Roman" w:eastAsia="宋体"/>
                <w:sz w:val="21"/>
                <w:szCs w:val="21"/>
              </w:rPr>
              <w:t>统一清运</w:t>
            </w:r>
            <w:r>
              <w:rPr>
                <w:rFonts w:ascii="Times New Roman" w:hAnsi="Times New Roman" w:eastAsia="宋体"/>
                <w:sz w:val="21"/>
                <w:szCs w:val="21"/>
              </w:rPr>
              <w:t>处理</w:t>
            </w:r>
          </w:p>
        </w:tc>
        <w:tc>
          <w:tcPr>
            <w:tcW w:w="2585" w:type="dxa"/>
            <w:vMerge w:val="restart"/>
            <w:noWrap w:val="0"/>
            <w:vAlign w:val="center"/>
          </w:tcPr>
          <w:p>
            <w:pPr>
              <w:jc w:val="center"/>
              <w:rPr>
                <w:rFonts w:hint="eastAsia" w:ascii="Times New Roman" w:hAnsi="Times New Roman" w:eastAsia="宋体"/>
                <w:color w:val="auto"/>
                <w:sz w:val="21"/>
                <w:szCs w:val="21"/>
              </w:rPr>
            </w:pPr>
            <w:r>
              <w:rPr>
                <w:rFonts w:hint="eastAsia" w:ascii="Times New Roman" w:hAnsi="Times New Roman" w:eastAsia="宋体"/>
                <w:color w:val="auto"/>
                <w:sz w:val="21"/>
                <w:szCs w:val="21"/>
              </w:rPr>
              <w:t>将影响降至最小</w:t>
            </w:r>
          </w:p>
          <w:p>
            <w:pPr>
              <w:jc w:val="center"/>
              <w:rPr>
                <w:rFonts w:hint="eastAsia" w:ascii="Times New Roman" w:hAnsi="Times New Roman" w:eastAsia="宋体"/>
                <w:color w:val="auto"/>
                <w:sz w:val="21"/>
                <w:szCs w:val="21"/>
              </w:rPr>
            </w:pPr>
            <w:r>
              <w:rPr>
                <w:rFonts w:ascii="Times New Roman" w:hAnsi="Times New Roman" w:eastAsia="宋体"/>
                <w:color w:val="auto"/>
                <w:sz w:val="21"/>
                <w:szCs w:val="21"/>
              </w:rPr>
              <w:t>不</w:t>
            </w:r>
            <w:r>
              <w:rPr>
                <w:rFonts w:hint="eastAsia" w:ascii="Times New Roman" w:hAnsi="Times New Roman" w:eastAsia="宋体"/>
                <w:color w:val="auto"/>
                <w:sz w:val="21"/>
                <w:szCs w:val="21"/>
              </w:rPr>
              <w:t>污染周围环境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08" w:type="dxa"/>
            <w:vMerge w:val="continue"/>
            <w:noWrap w:val="0"/>
            <w:vAlign w:val="center"/>
          </w:tcPr>
          <w:p>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pPr>
              <w:tabs>
                <w:tab w:val="left" w:pos="3225"/>
              </w:tabs>
              <w:jc w:val="center"/>
              <w:rPr>
                <w:rFonts w:hint="eastAsia" w:ascii="Times New Roman" w:hAnsi="Times New Roman" w:eastAsia="宋体"/>
                <w:color w:val="auto"/>
                <w:sz w:val="21"/>
                <w:szCs w:val="21"/>
              </w:rPr>
            </w:pPr>
          </w:p>
        </w:tc>
        <w:tc>
          <w:tcPr>
            <w:tcW w:w="1849" w:type="dxa"/>
            <w:noWrap w:val="0"/>
            <w:vAlign w:val="center"/>
          </w:tcPr>
          <w:p>
            <w:pPr>
              <w:jc w:val="center"/>
              <w:rPr>
                <w:rFonts w:hint="eastAsia" w:ascii="Times New Roman" w:hAnsi="Times New Roman" w:eastAsia="宋体"/>
                <w:sz w:val="21"/>
                <w:szCs w:val="21"/>
              </w:rPr>
            </w:pPr>
            <w:r>
              <w:rPr>
                <w:rFonts w:hint="eastAsia" w:ascii="Times New Roman" w:hAnsi="Times New Roman" w:eastAsia="宋体"/>
                <w:sz w:val="21"/>
                <w:szCs w:val="21"/>
              </w:rPr>
              <w:t>废油临时收集区</w:t>
            </w:r>
          </w:p>
        </w:tc>
        <w:tc>
          <w:tcPr>
            <w:tcW w:w="1518" w:type="dxa"/>
            <w:noWrap w:val="0"/>
            <w:vAlign w:val="center"/>
          </w:tcPr>
          <w:p>
            <w:pPr>
              <w:jc w:val="center"/>
              <w:rPr>
                <w:rFonts w:hint="eastAsia" w:ascii="Times New Roman" w:hAnsi="Times New Roman" w:eastAsia="宋体"/>
                <w:sz w:val="21"/>
                <w:szCs w:val="21"/>
              </w:rPr>
            </w:pPr>
            <w:r>
              <w:rPr>
                <w:rFonts w:hint="eastAsia" w:ascii="Times New Roman" w:hAnsi="Times New Roman" w:eastAsia="宋体"/>
                <w:sz w:val="21"/>
                <w:szCs w:val="21"/>
              </w:rPr>
              <w:t>收储罐底泥</w:t>
            </w:r>
          </w:p>
        </w:tc>
        <w:tc>
          <w:tcPr>
            <w:tcW w:w="1699" w:type="dxa"/>
            <w:vMerge w:val="continue"/>
            <w:noWrap w:val="0"/>
            <w:vAlign w:val="center"/>
          </w:tcPr>
          <w:p>
            <w:pPr>
              <w:jc w:val="center"/>
              <w:rPr>
                <w:rFonts w:hint="eastAsia" w:ascii="Times New Roman" w:hAnsi="Times New Roman" w:eastAsia="宋体"/>
                <w:sz w:val="21"/>
                <w:szCs w:val="21"/>
              </w:rPr>
            </w:pPr>
          </w:p>
        </w:tc>
        <w:tc>
          <w:tcPr>
            <w:tcW w:w="2585" w:type="dxa"/>
            <w:vMerge w:val="continue"/>
            <w:noWrap w:val="0"/>
            <w:vAlign w:val="center"/>
          </w:tcPr>
          <w:p>
            <w:pPr>
              <w:jc w:val="center"/>
              <w:rPr>
                <w:rFonts w:ascii="Times New Roman" w:hAnsi="Times New Roman"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08" w:type="dxa"/>
            <w:vMerge w:val="continue"/>
            <w:noWrap w:val="0"/>
            <w:vAlign w:val="center"/>
          </w:tcPr>
          <w:p>
            <w:pPr>
              <w:tabs>
                <w:tab w:val="left" w:pos="3225"/>
              </w:tabs>
              <w:jc w:val="center"/>
              <w:rPr>
                <w:rFonts w:ascii="Times New Roman" w:hAnsi="Times New Roman" w:eastAsia="宋体"/>
                <w:b/>
                <w:bCs/>
                <w:color w:val="auto"/>
                <w:sz w:val="21"/>
                <w:szCs w:val="21"/>
              </w:rPr>
            </w:pPr>
          </w:p>
        </w:tc>
        <w:tc>
          <w:tcPr>
            <w:tcW w:w="481" w:type="dxa"/>
            <w:vMerge w:val="continue"/>
            <w:noWrap w:val="0"/>
            <w:vAlign w:val="center"/>
          </w:tcPr>
          <w:p>
            <w:pPr>
              <w:tabs>
                <w:tab w:val="left" w:pos="3225"/>
              </w:tabs>
              <w:jc w:val="center"/>
              <w:rPr>
                <w:rFonts w:ascii="Times New Roman" w:hAnsi="Times New Roman" w:eastAsia="宋体"/>
                <w:color w:val="auto"/>
                <w:sz w:val="21"/>
                <w:szCs w:val="21"/>
              </w:rPr>
            </w:pPr>
          </w:p>
        </w:tc>
        <w:tc>
          <w:tcPr>
            <w:tcW w:w="1849" w:type="dxa"/>
            <w:noWrap w:val="0"/>
            <w:vAlign w:val="center"/>
          </w:tcPr>
          <w:p>
            <w:pPr>
              <w:jc w:val="center"/>
              <w:rPr>
                <w:rFonts w:ascii="Times New Roman" w:hAnsi="Times New Roman" w:eastAsia="宋体"/>
                <w:color w:val="auto"/>
                <w:sz w:val="21"/>
                <w:szCs w:val="21"/>
              </w:rPr>
            </w:pPr>
            <w:r>
              <w:rPr>
                <w:rFonts w:hint="eastAsia" w:ascii="Times New Roman" w:hAnsi="Times New Roman" w:eastAsia="宋体"/>
                <w:sz w:val="21"/>
                <w:szCs w:val="21"/>
              </w:rPr>
              <w:t>工作人员活动</w:t>
            </w:r>
          </w:p>
        </w:tc>
        <w:tc>
          <w:tcPr>
            <w:tcW w:w="1518" w:type="dxa"/>
            <w:noWrap w:val="0"/>
            <w:vAlign w:val="center"/>
          </w:tcPr>
          <w:p>
            <w:pPr>
              <w:jc w:val="center"/>
              <w:rPr>
                <w:rFonts w:ascii="Times New Roman" w:hAnsi="Times New Roman" w:eastAsia="宋体"/>
                <w:color w:val="auto"/>
                <w:sz w:val="21"/>
                <w:szCs w:val="21"/>
              </w:rPr>
            </w:pPr>
            <w:r>
              <w:rPr>
                <w:rFonts w:hint="eastAsia" w:ascii="Times New Roman" w:hAnsi="Times New Roman" w:eastAsia="宋体"/>
                <w:sz w:val="21"/>
                <w:szCs w:val="21"/>
              </w:rPr>
              <w:t>生活垃圾</w:t>
            </w:r>
          </w:p>
        </w:tc>
        <w:tc>
          <w:tcPr>
            <w:tcW w:w="1699" w:type="dxa"/>
            <w:noWrap w:val="0"/>
            <w:vAlign w:val="center"/>
          </w:tcPr>
          <w:p>
            <w:pPr>
              <w:jc w:val="center"/>
              <w:rPr>
                <w:rFonts w:ascii="Times New Roman" w:hAnsi="Times New Roman" w:eastAsia="宋体"/>
                <w:color w:val="auto"/>
                <w:sz w:val="21"/>
                <w:szCs w:val="21"/>
              </w:rPr>
            </w:pPr>
            <w:r>
              <w:rPr>
                <w:rFonts w:hint="eastAsia" w:ascii="Times New Roman" w:hAnsi="Times New Roman" w:eastAsia="宋体"/>
                <w:sz w:val="21"/>
                <w:szCs w:val="21"/>
              </w:rPr>
              <w:t>在</w:t>
            </w:r>
            <w:r>
              <w:rPr>
                <w:rFonts w:ascii="Times New Roman" w:hAnsi="Times New Roman" w:eastAsia="宋体"/>
                <w:sz w:val="21"/>
                <w:szCs w:val="21"/>
              </w:rPr>
              <w:t>场区内</w:t>
            </w:r>
            <w:r>
              <w:rPr>
                <w:rFonts w:hint="eastAsia" w:ascii="Times New Roman" w:hAnsi="Times New Roman" w:eastAsia="宋体"/>
                <w:sz w:val="21"/>
                <w:szCs w:val="21"/>
              </w:rPr>
              <w:t>分类收集，统一运至</w:t>
            </w:r>
            <w:r>
              <w:rPr>
                <w:rFonts w:hint="eastAsia"/>
                <w:sz w:val="21"/>
                <w:szCs w:val="21"/>
                <w:lang w:val="en-US" w:eastAsia="zh-CN"/>
              </w:rPr>
              <w:t>轩岗乡</w:t>
            </w:r>
            <w:r>
              <w:rPr>
                <w:rFonts w:hint="eastAsia" w:ascii="Times New Roman" w:hAnsi="Times New Roman" w:eastAsia="宋体"/>
                <w:sz w:val="21"/>
                <w:szCs w:val="21"/>
              </w:rPr>
              <w:t>垃圾</w:t>
            </w:r>
            <w:r>
              <w:rPr>
                <w:rFonts w:hint="eastAsia"/>
                <w:sz w:val="21"/>
                <w:szCs w:val="21"/>
                <w:lang w:val="en-US" w:eastAsia="zh-CN"/>
              </w:rPr>
              <w:t>堆放点</w:t>
            </w:r>
            <w:r>
              <w:rPr>
                <w:rFonts w:ascii="Times New Roman" w:hAnsi="Times New Roman" w:eastAsia="宋体"/>
                <w:sz w:val="21"/>
                <w:szCs w:val="21"/>
              </w:rPr>
              <w:t>，最终</w:t>
            </w:r>
            <w:r>
              <w:rPr>
                <w:rFonts w:hint="eastAsia" w:ascii="Times New Roman" w:hAnsi="Times New Roman" w:eastAsia="宋体"/>
                <w:sz w:val="21"/>
                <w:szCs w:val="21"/>
              </w:rPr>
              <w:t>由</w:t>
            </w:r>
            <w:r>
              <w:rPr>
                <w:rFonts w:ascii="Times New Roman" w:hAnsi="Times New Roman" w:eastAsia="宋体"/>
                <w:sz w:val="21"/>
                <w:szCs w:val="21"/>
              </w:rPr>
              <w:t>环卫部门清运</w:t>
            </w:r>
          </w:p>
        </w:tc>
        <w:tc>
          <w:tcPr>
            <w:tcW w:w="2585" w:type="dxa"/>
            <w:vMerge w:val="continue"/>
            <w:noWrap w:val="0"/>
            <w:vAlign w:val="center"/>
          </w:tcPr>
          <w:p>
            <w:pPr>
              <w:tabs>
                <w:tab w:val="left" w:pos="3225"/>
              </w:tabs>
              <w:jc w:val="center"/>
              <w:rPr>
                <w:rFonts w:hint="eastAsia" w:ascii="Times New Roman" w:hAnsi="Times New Roman" w:eastAsia="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8" w:type="dxa"/>
            <w:noWrap w:val="0"/>
            <w:vAlign w:val="center"/>
          </w:tcPr>
          <w:p>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噪</w:t>
            </w:r>
          </w:p>
          <w:p>
            <w:pPr>
              <w:tabs>
                <w:tab w:val="left" w:pos="3225"/>
              </w:tabs>
              <w:jc w:val="center"/>
              <w:rPr>
                <w:rFonts w:ascii="Times New Roman" w:hAnsi="Times New Roman" w:eastAsia="宋体"/>
                <w:b/>
                <w:bCs/>
                <w:color w:val="auto"/>
                <w:sz w:val="21"/>
                <w:szCs w:val="21"/>
              </w:rPr>
            </w:pPr>
            <w:r>
              <w:rPr>
                <w:rFonts w:ascii="Times New Roman" w:hAnsi="Times New Roman" w:eastAsia="宋体"/>
                <w:b/>
                <w:bCs/>
                <w:color w:val="auto"/>
                <w:sz w:val="21"/>
                <w:szCs w:val="21"/>
              </w:rPr>
              <w:t>声</w:t>
            </w:r>
          </w:p>
        </w:tc>
        <w:tc>
          <w:tcPr>
            <w:tcW w:w="8132" w:type="dxa"/>
            <w:gridSpan w:val="5"/>
            <w:noWrap w:val="0"/>
            <w:vAlign w:val="center"/>
          </w:tcPr>
          <w:p>
            <w:pPr>
              <w:rPr>
                <w:rFonts w:ascii="Times New Roman" w:hAnsi="Times New Roman" w:eastAsia="宋体"/>
                <w:color w:val="auto"/>
                <w:sz w:val="21"/>
                <w:szCs w:val="21"/>
              </w:rPr>
            </w:pPr>
            <w:r>
              <w:rPr>
                <w:rFonts w:hint="eastAsia" w:ascii="Times New Roman" w:hAnsi="Times New Roman" w:eastAsia="宋体" w:cs="Times New Roman"/>
                <w:color w:val="auto"/>
                <w:sz w:val="21"/>
                <w:szCs w:val="21"/>
                <w:lang w:eastAsia="zh-CN"/>
              </w:rPr>
              <w:t>营运期车辆</w:t>
            </w:r>
            <w:r>
              <w:rPr>
                <w:rFonts w:hint="default" w:ascii="Times New Roman" w:hAnsi="Times New Roman" w:eastAsia="宋体" w:cs="Times New Roman"/>
                <w:color w:val="auto"/>
                <w:sz w:val="21"/>
                <w:szCs w:val="21"/>
              </w:rPr>
              <w:t>及风机，采用隔声、距离衰减等措施；厂界噪声级达标。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408" w:type="dxa"/>
            <w:noWrap w:val="0"/>
            <w:vAlign w:val="center"/>
          </w:tcPr>
          <w:p>
            <w:pPr>
              <w:tabs>
                <w:tab w:val="left" w:pos="3225"/>
              </w:tabs>
              <w:jc w:val="center"/>
              <w:rPr>
                <w:rFonts w:hint="eastAsia" w:ascii="Times New Roman" w:hAnsi="Times New Roman" w:eastAsia="宋体"/>
                <w:color w:val="auto"/>
                <w:sz w:val="21"/>
                <w:szCs w:val="21"/>
              </w:rPr>
            </w:pPr>
            <w:r>
              <w:rPr>
                <w:rFonts w:hint="eastAsia" w:ascii="Times New Roman" w:hAnsi="Times New Roman" w:eastAsia="宋体"/>
                <w:b/>
                <w:bCs/>
                <w:color w:val="auto"/>
                <w:sz w:val="21"/>
                <w:szCs w:val="21"/>
              </w:rPr>
              <w:t>其他</w:t>
            </w:r>
          </w:p>
        </w:tc>
        <w:tc>
          <w:tcPr>
            <w:tcW w:w="8132" w:type="dxa"/>
            <w:gridSpan w:val="5"/>
            <w:noWrap w:val="0"/>
            <w:vAlign w:val="center"/>
          </w:tcPr>
          <w:p>
            <w:pPr>
              <w:spacing w:line="500" w:lineRule="exact"/>
              <w:jc w:val="center"/>
              <w:rPr>
                <w:rFonts w:hint="eastAsia" w:ascii="Times New Roman" w:hAnsi="Times New Roman" w:eastAsia="宋体"/>
                <w:color w:val="auto"/>
                <w:sz w:val="21"/>
                <w:szCs w:val="21"/>
                <w:lang w:val="en-US" w:eastAsia="zh-CN"/>
              </w:rPr>
            </w:pPr>
            <w:r>
              <w:rPr>
                <w:rFonts w:hint="eastAsia" w:ascii="Times New Roman" w:hAnsi="Times New Roman" w:eastAsia="宋体"/>
                <w:color w:val="auto"/>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jc w:val="center"/>
        </w:trPr>
        <w:tc>
          <w:tcPr>
            <w:tcW w:w="8540" w:type="dxa"/>
            <w:gridSpan w:val="6"/>
            <w:noWrap w:val="0"/>
            <w:vAlign w:val="center"/>
          </w:tcPr>
          <w:p>
            <w:pPr>
              <w:tabs>
                <w:tab w:val="left" w:pos="3225"/>
              </w:tabs>
              <w:snapToGrid w:val="0"/>
              <w:spacing w:line="500" w:lineRule="exact"/>
              <w:rPr>
                <w:rFonts w:hint="eastAsia" w:ascii="Times New Roman" w:hAnsi="Times New Roman" w:eastAsia="宋体"/>
                <w:b/>
                <w:color w:val="auto"/>
                <w:sz w:val="24"/>
                <w:szCs w:val="24"/>
              </w:rPr>
            </w:pPr>
            <w:r>
              <w:rPr>
                <w:rFonts w:ascii="Times New Roman" w:hAnsi="Times New Roman" w:eastAsia="宋体"/>
                <w:b/>
                <w:color w:val="auto"/>
                <w:sz w:val="24"/>
                <w:szCs w:val="24"/>
              </w:rPr>
              <w:t>主要生态环境影响：</w:t>
            </w:r>
          </w:p>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一、施工期</w:t>
            </w:r>
          </w:p>
          <w:p>
            <w:pPr>
              <w:spacing w:line="360" w:lineRule="auto"/>
              <w:ind w:firstLine="480" w:firstLineChars="200"/>
              <w:rPr>
                <w:rFonts w:ascii="Times New Roman" w:hAnsi="Times New Roman" w:eastAsia="宋体"/>
                <w:kern w:val="0"/>
                <w:sz w:val="24"/>
                <w:szCs w:val="24"/>
              </w:rPr>
            </w:pPr>
            <w:r>
              <w:rPr>
                <w:rFonts w:hint="eastAsia" w:ascii="Times New Roman" w:hAnsi="Times New Roman" w:eastAsia="宋体"/>
                <w:sz w:val="24"/>
                <w:szCs w:val="24"/>
              </w:rPr>
              <w:t>项目在施工前期，在施工场地修建了排水沟和截水沟，由于施工期持续时间不长，施工过程中水土流失现象不严重，</w:t>
            </w:r>
            <w:r>
              <w:rPr>
                <w:rFonts w:ascii="Times New Roman" w:hAnsi="Times New Roman" w:eastAsia="宋体"/>
                <w:kern w:val="0"/>
                <w:sz w:val="24"/>
                <w:szCs w:val="24"/>
              </w:rPr>
              <w:t>合理安排</w:t>
            </w:r>
            <w:r>
              <w:rPr>
                <w:rFonts w:hint="eastAsia" w:ascii="Times New Roman" w:hAnsi="Times New Roman" w:eastAsia="宋体"/>
                <w:kern w:val="0"/>
                <w:sz w:val="24"/>
                <w:szCs w:val="24"/>
              </w:rPr>
              <w:t>工程的</w:t>
            </w:r>
            <w:r>
              <w:rPr>
                <w:rFonts w:ascii="Times New Roman" w:hAnsi="Times New Roman" w:eastAsia="宋体"/>
                <w:kern w:val="0"/>
                <w:sz w:val="24"/>
                <w:szCs w:val="24"/>
              </w:rPr>
              <w:t>施工期，避免在暴雨天天气进行</w:t>
            </w:r>
            <w:r>
              <w:rPr>
                <w:rFonts w:hint="eastAsia" w:ascii="Times New Roman" w:hAnsi="Times New Roman" w:eastAsia="宋体"/>
                <w:kern w:val="0"/>
                <w:sz w:val="24"/>
                <w:szCs w:val="24"/>
              </w:rPr>
              <w:t>施工活动</w:t>
            </w:r>
            <w:r>
              <w:rPr>
                <w:rFonts w:ascii="Times New Roman" w:hAnsi="Times New Roman" w:eastAsia="宋体"/>
                <w:kern w:val="0"/>
                <w:sz w:val="24"/>
                <w:szCs w:val="24"/>
              </w:rPr>
              <w:t>。</w:t>
            </w:r>
          </w:p>
          <w:p>
            <w:pPr>
              <w:spacing w:line="360" w:lineRule="auto"/>
              <w:ind w:firstLine="482" w:firstLineChars="200"/>
              <w:rPr>
                <w:rFonts w:ascii="Times New Roman" w:hAnsi="Times New Roman" w:eastAsia="宋体"/>
                <w:b/>
                <w:sz w:val="24"/>
                <w:szCs w:val="24"/>
              </w:rPr>
            </w:pPr>
            <w:r>
              <w:rPr>
                <w:rFonts w:hint="eastAsia" w:ascii="Times New Roman" w:hAnsi="Times New Roman" w:eastAsia="宋体"/>
                <w:b/>
                <w:sz w:val="24"/>
                <w:szCs w:val="24"/>
              </w:rPr>
              <w:t>二、营运期</w:t>
            </w:r>
          </w:p>
          <w:p>
            <w:pPr>
              <w:spacing w:line="360" w:lineRule="auto"/>
              <w:ind w:firstLine="480" w:firstLineChars="200"/>
              <w:rPr>
                <w:rFonts w:ascii="Times New Roman" w:hAnsi="Times New Roman" w:eastAsia="宋体"/>
                <w:sz w:val="24"/>
                <w:szCs w:val="24"/>
              </w:rPr>
            </w:pPr>
            <w:r>
              <w:rPr>
                <w:rFonts w:hint="eastAsia"/>
                <w:sz w:val="24"/>
                <w:szCs w:val="24"/>
                <w:lang w:val="en-US" w:eastAsia="zh-CN"/>
              </w:rPr>
              <w:t>1</w:t>
            </w:r>
            <w:r>
              <w:rPr>
                <w:rFonts w:hint="eastAsia" w:ascii="Times New Roman" w:hAnsi="Times New Roman" w:eastAsia="宋体"/>
                <w:sz w:val="24"/>
                <w:szCs w:val="24"/>
              </w:rPr>
              <w:t>、</w:t>
            </w:r>
            <w:r>
              <w:rPr>
                <w:rFonts w:ascii="Times New Roman" w:hAnsi="Times New Roman" w:eastAsia="宋体"/>
                <w:sz w:val="24"/>
                <w:szCs w:val="24"/>
              </w:rPr>
              <w:t>在</w:t>
            </w:r>
            <w:r>
              <w:rPr>
                <w:rFonts w:hint="eastAsia" w:ascii="Times New Roman" w:hAnsi="Times New Roman" w:eastAsia="宋体"/>
                <w:sz w:val="24"/>
                <w:szCs w:val="24"/>
              </w:rPr>
              <w:t>项目场地内设排水沟，对区域外围的雨水及时截流，</w:t>
            </w:r>
            <w:r>
              <w:rPr>
                <w:rFonts w:ascii="Times New Roman" w:hAnsi="Times New Roman" w:eastAsia="宋体"/>
                <w:sz w:val="24"/>
                <w:szCs w:val="24"/>
              </w:rPr>
              <w:t>避免</w:t>
            </w:r>
            <w:r>
              <w:rPr>
                <w:rFonts w:hint="eastAsia" w:ascii="Times New Roman" w:hAnsi="Times New Roman" w:eastAsia="宋体"/>
                <w:sz w:val="24"/>
                <w:szCs w:val="24"/>
              </w:rPr>
              <w:t>大量雨水进行冲刷场地，注意场地</w:t>
            </w:r>
            <w:r>
              <w:rPr>
                <w:rFonts w:ascii="Times New Roman" w:hAnsi="Times New Roman" w:eastAsia="宋体"/>
                <w:sz w:val="24"/>
                <w:szCs w:val="24"/>
              </w:rPr>
              <w:t>内的雨污分流</w:t>
            </w:r>
            <w:r>
              <w:rPr>
                <w:rFonts w:hint="eastAsia"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sz w:val="24"/>
                <w:szCs w:val="24"/>
                <w:lang w:val="en-US" w:eastAsia="zh-CN"/>
              </w:rPr>
              <w:t>2</w:t>
            </w:r>
            <w:r>
              <w:rPr>
                <w:rFonts w:hint="eastAsia" w:ascii="Times New Roman" w:hAnsi="Times New Roman" w:eastAsia="宋体"/>
                <w:sz w:val="24"/>
                <w:szCs w:val="24"/>
              </w:rPr>
              <w:t>、防治水土流失定期对进场道路进行维护，减少旱季道路扬尘及雨季水土流失影响。</w:t>
            </w:r>
          </w:p>
          <w:p>
            <w:pPr>
              <w:spacing w:line="360" w:lineRule="auto"/>
              <w:ind w:firstLine="480" w:firstLineChars="200"/>
              <w:rPr>
                <w:rFonts w:ascii="Times New Roman" w:hAnsi="Times New Roman" w:eastAsia="宋体"/>
                <w:sz w:val="24"/>
                <w:szCs w:val="24"/>
              </w:rPr>
            </w:pPr>
            <w:r>
              <w:rPr>
                <w:rFonts w:hint="eastAsia"/>
                <w:sz w:val="24"/>
                <w:szCs w:val="24"/>
                <w:lang w:val="en-US" w:eastAsia="zh-CN"/>
              </w:rPr>
              <w:t>3</w:t>
            </w:r>
            <w:r>
              <w:rPr>
                <w:rFonts w:hint="eastAsia" w:ascii="Times New Roman" w:hAnsi="Times New Roman" w:eastAsia="宋体"/>
                <w:sz w:val="24"/>
                <w:szCs w:val="24"/>
              </w:rPr>
              <w:t>、项目区内适当设置绿化带，</w:t>
            </w:r>
            <w:r>
              <w:rPr>
                <w:rFonts w:ascii="Times New Roman" w:hAnsi="Times New Roman" w:eastAsia="宋体"/>
                <w:sz w:val="24"/>
                <w:szCs w:val="24"/>
              </w:rPr>
              <w:t>可以</w:t>
            </w:r>
            <w:r>
              <w:rPr>
                <w:rFonts w:hint="eastAsia" w:ascii="Times New Roman" w:hAnsi="Times New Roman" w:eastAsia="宋体"/>
                <w:sz w:val="24"/>
                <w:szCs w:val="24"/>
              </w:rPr>
              <w:t>起到净化空气，减弱噪声影响的作用，</w:t>
            </w:r>
            <w:r>
              <w:rPr>
                <w:rFonts w:ascii="Times New Roman" w:hAnsi="Times New Roman" w:eastAsia="宋体"/>
                <w:sz w:val="24"/>
                <w:szCs w:val="24"/>
              </w:rPr>
              <w:t>也可</w:t>
            </w:r>
            <w:r>
              <w:rPr>
                <w:rFonts w:hint="eastAsia" w:ascii="Times New Roman" w:hAnsi="Times New Roman" w:eastAsia="宋体"/>
                <w:sz w:val="24"/>
                <w:szCs w:val="24"/>
              </w:rPr>
              <w:t>为项目区内景观设计增加美感。</w:t>
            </w:r>
          </w:p>
          <w:p>
            <w:pPr>
              <w:spacing w:line="360" w:lineRule="auto"/>
              <w:ind w:firstLine="480" w:firstLineChars="200"/>
              <w:rPr>
                <w:rFonts w:hint="eastAsia" w:ascii="Times New Roman" w:hAnsi="Times New Roman" w:eastAsia="宋体"/>
                <w:color w:val="auto"/>
                <w:sz w:val="21"/>
                <w:szCs w:val="21"/>
              </w:rPr>
            </w:pPr>
            <w:r>
              <w:rPr>
                <w:rFonts w:hint="eastAsia" w:ascii="Times New Roman" w:hAnsi="Times New Roman" w:eastAsia="宋体"/>
                <w:sz w:val="24"/>
                <w:szCs w:val="24"/>
              </w:rPr>
              <w:t>在采取上述相应措施后，可有效降低本项目施工期和营运过程产生的生态影响，对环境的影响不大。</w:t>
            </w:r>
          </w:p>
        </w:tc>
      </w:tr>
    </w:tbl>
    <w:p>
      <w:pPr>
        <w:rPr>
          <w:rFonts w:hint="eastAsia"/>
          <w:lang w:val="en-US" w:eastAsia="zh-CN"/>
        </w:rPr>
      </w:pPr>
      <w:r>
        <w:rPr>
          <w:rFonts w:hint="eastAsia"/>
          <w:lang w:val="en-US" w:eastAsia="zh-CN"/>
        </w:rPr>
        <w:br w:type="page"/>
      </w:r>
    </w:p>
    <w:p>
      <w:pPr>
        <w:pStyle w:val="3"/>
        <w:tabs>
          <w:tab w:val="left" w:pos="432"/>
        </w:tabs>
        <w:jc w:val="both"/>
        <w:rPr>
          <w:rFonts w:hint="eastAsia" w:ascii="Times New Roman" w:hAnsi="Times New Roman" w:eastAsia="宋体" w:cs="Times New Roman"/>
          <w:b/>
          <w:bCs/>
          <w:color w:val="auto"/>
          <w:sz w:val="30"/>
          <w:szCs w:val="30"/>
        </w:rPr>
      </w:pPr>
      <w:bookmarkStart w:id="59" w:name="_Toc10067_WPSOffice_Level1"/>
      <w:r>
        <w:rPr>
          <w:rFonts w:hint="eastAsia" w:ascii="Times New Roman" w:hAnsi="Times New Roman" w:eastAsia="宋体" w:cs="Times New Roman"/>
          <w:b/>
          <w:bCs/>
          <w:color w:val="auto"/>
          <w:sz w:val="30"/>
          <w:szCs w:val="30"/>
        </w:rPr>
        <w:t>表九、结论与建议</w:t>
      </w:r>
      <w:bookmarkEnd w:id="59"/>
    </w:p>
    <w:tbl>
      <w:tblPr>
        <w:tblStyle w:val="19"/>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7" w:type="dxa"/>
            <w:noWrap w:val="0"/>
            <w:vAlign w:val="center"/>
          </w:tcPr>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rPr>
                <w:rFonts w:hint="default" w:ascii="Times New Roman" w:hAnsi="Times New Roman" w:eastAsia="宋体"/>
                <w:b/>
                <w:bCs/>
                <w:color w:val="auto"/>
                <w:sz w:val="24"/>
                <w:szCs w:val="24"/>
                <w:lang w:val="en-US" w:eastAsia="zh-CN"/>
              </w:rPr>
            </w:pPr>
            <w:r>
              <w:rPr>
                <w:rFonts w:hint="default" w:ascii="Times New Roman" w:hAnsi="Times New Roman" w:eastAsia="宋体"/>
                <w:b/>
                <w:bCs/>
                <w:color w:val="auto"/>
                <w:sz w:val="24"/>
                <w:szCs w:val="24"/>
                <w:lang w:val="en-US" w:eastAsia="zh-CN"/>
              </w:rPr>
              <w:t>1结论</w:t>
            </w:r>
          </w:p>
          <w:p>
            <w:pPr>
              <w:keepNext w:val="0"/>
              <w:keepLines w:val="0"/>
              <w:pageBreakBefore w:val="0"/>
              <w:widowControl w:val="0"/>
              <w:kinsoku/>
              <w:wordWrap/>
              <w:overflowPunct/>
              <w:topLinePunct w:val="0"/>
              <w:autoSpaceDE/>
              <w:autoSpaceDN/>
              <w:bidi w:val="0"/>
              <w:spacing w:line="360" w:lineRule="auto"/>
              <w:ind w:left="0" w:leftChars="0" w:right="0" w:rightChars="0"/>
              <w:jc w:val="both"/>
              <w:textAlignment w:val="auto"/>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lang w:val="en-US" w:eastAsia="zh-CN"/>
              </w:rPr>
              <w:t>1.1</w:t>
            </w:r>
            <w:r>
              <w:rPr>
                <w:rFonts w:hint="default" w:ascii="Times New Roman" w:hAnsi="Times New Roman" w:eastAsia="宋体"/>
                <w:b/>
                <w:bCs/>
                <w:color w:val="auto"/>
                <w:sz w:val="24"/>
                <w:szCs w:val="24"/>
              </w:rPr>
              <w:t>项目建设内容及基本情况</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420" w:firstLineChars="0"/>
              <w:jc w:val="both"/>
              <w:textAlignment w:val="auto"/>
              <w:outlineLvl w:val="9"/>
              <w:rPr>
                <w:rFonts w:hint="default" w:ascii="Times New Roman" w:hAnsi="Times New Roman" w:eastAsia="宋体"/>
                <w:color w:val="auto"/>
                <w:sz w:val="24"/>
                <w:szCs w:val="24"/>
                <w:lang w:eastAsia="zh-CN"/>
              </w:rPr>
            </w:pPr>
            <w:bookmarkStart w:id="60" w:name="_Toc202345709"/>
            <w:r>
              <w:rPr>
                <w:rFonts w:hint="default" w:ascii="Times New Roman" w:hAnsi="Times New Roman" w:eastAsia="宋体"/>
                <w:color w:val="auto"/>
                <w:sz w:val="24"/>
                <w:szCs w:val="24"/>
              </w:rPr>
              <w:t>项目名称：</w:t>
            </w:r>
            <w:r>
              <w:rPr>
                <w:rFonts w:hint="eastAsia"/>
                <w:color w:val="auto"/>
                <w:sz w:val="24"/>
                <w:szCs w:val="24"/>
                <w:lang w:eastAsia="zh-CN"/>
              </w:rPr>
              <w:t>德宏州润田再生资源回收有限公司</w:t>
            </w:r>
            <w:r>
              <w:rPr>
                <w:rFonts w:hint="default" w:ascii="Times New Roman" w:hAnsi="Times New Roman" w:eastAsia="宋体"/>
                <w:color w:val="auto"/>
                <w:sz w:val="24"/>
                <w:szCs w:val="24"/>
              </w:rPr>
              <w:t>废机油回收仓库项目</w:t>
            </w:r>
            <w:r>
              <w:rPr>
                <w:rFonts w:hint="default" w:ascii="Times New Roman" w:hAnsi="Times New Roman" w:eastAsia="宋体"/>
                <w:color w:val="auto"/>
                <w:sz w:val="24"/>
                <w:szCs w:val="24"/>
                <w:lang w:val="en-US" w:eastAsia="zh-CN"/>
              </w:rPr>
              <w:t>；</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420" w:firstLineChars="0"/>
              <w:jc w:val="both"/>
              <w:textAlignment w:val="auto"/>
              <w:outlineLvl w:val="9"/>
              <w:rPr>
                <w:rFonts w:hint="default" w:ascii="Times New Roman" w:hAnsi="Times New Roman" w:eastAsia="宋体"/>
                <w:color w:val="auto"/>
                <w:sz w:val="24"/>
                <w:szCs w:val="24"/>
              </w:rPr>
            </w:pPr>
            <w:r>
              <w:rPr>
                <w:rFonts w:hint="default" w:ascii="Times New Roman" w:hAnsi="Times New Roman" w:eastAsia="宋体"/>
                <w:color w:val="auto"/>
                <w:sz w:val="24"/>
                <w:szCs w:val="24"/>
              </w:rPr>
              <w:t>建设地点：云南省德宏州芒市轩岗乡团莲新村</w:t>
            </w:r>
            <w:r>
              <w:rPr>
                <w:rFonts w:hint="eastAsia"/>
                <w:color w:val="auto"/>
                <w:sz w:val="24"/>
                <w:szCs w:val="24"/>
                <w:lang w:eastAsia="zh-CN"/>
              </w:rPr>
              <w:t>。</w:t>
            </w:r>
            <w:r>
              <w:rPr>
                <w:rFonts w:hint="default" w:ascii="Times New Roman" w:hAnsi="Times New Roman" w:eastAsia="宋体"/>
                <w:color w:val="auto"/>
                <w:sz w:val="24"/>
                <w:szCs w:val="24"/>
              </w:rPr>
              <w:t>中心地理坐标：N24°26′02″、E98°27′38″</w:t>
            </w:r>
            <w:r>
              <w:rPr>
                <w:rFonts w:hint="default" w:ascii="Times New Roman" w:hAnsi="Times New Roman" w:eastAsia="宋体"/>
                <w:color w:val="auto"/>
                <w:sz w:val="24"/>
                <w:szCs w:val="24"/>
                <w:lang w:val="en-US" w:eastAsia="zh-CN"/>
              </w:rPr>
              <w:t>；</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420" w:firstLineChars="0"/>
              <w:jc w:val="both"/>
              <w:textAlignment w:val="auto"/>
              <w:outlineLvl w:val="9"/>
              <w:rPr>
                <w:rFonts w:hint="default" w:ascii="Times New Roman" w:hAnsi="Times New Roman" w:eastAsia="宋体"/>
                <w:color w:val="auto"/>
                <w:sz w:val="24"/>
                <w:szCs w:val="24"/>
                <w:lang w:eastAsia="zh-CN"/>
              </w:rPr>
            </w:pPr>
            <w:r>
              <w:rPr>
                <w:rFonts w:hint="default" w:ascii="Times New Roman" w:hAnsi="Times New Roman" w:eastAsia="宋体"/>
                <w:color w:val="auto"/>
                <w:sz w:val="24"/>
                <w:szCs w:val="24"/>
              </w:rPr>
              <w:t>建设单位：</w:t>
            </w:r>
            <w:r>
              <w:rPr>
                <w:rFonts w:hint="eastAsia"/>
                <w:color w:val="auto"/>
                <w:sz w:val="24"/>
                <w:szCs w:val="24"/>
                <w:lang w:eastAsia="zh-CN"/>
              </w:rPr>
              <w:t>德宏州润田再生资源回收有限公司</w:t>
            </w:r>
            <w:r>
              <w:rPr>
                <w:rFonts w:hint="default" w:ascii="Times New Roman" w:hAnsi="Times New Roman" w:eastAsia="宋体"/>
                <w:color w:val="auto"/>
                <w:sz w:val="24"/>
                <w:szCs w:val="24"/>
                <w:lang w:val="en-US" w:eastAsia="zh-CN"/>
              </w:rPr>
              <w:t>；</w:t>
            </w:r>
          </w:p>
          <w:p>
            <w:pPr>
              <w:keepNext w:val="0"/>
              <w:keepLines w:val="0"/>
              <w:pageBreakBefore w:val="0"/>
              <w:widowControl w:val="0"/>
              <w:numPr>
                <w:ilvl w:val="0"/>
                <w:numId w:val="9"/>
              </w:numPr>
              <w:kinsoku/>
              <w:wordWrap/>
              <w:overflowPunct/>
              <w:topLinePunct w:val="0"/>
              <w:autoSpaceDE/>
              <w:autoSpaceDN/>
              <w:bidi w:val="0"/>
              <w:adjustRightInd w:val="0"/>
              <w:snapToGrid w:val="0"/>
              <w:spacing w:line="360" w:lineRule="auto"/>
              <w:ind w:left="0" w:leftChars="0" w:right="0" w:rightChars="0" w:firstLine="420" w:firstLineChars="0"/>
              <w:jc w:val="both"/>
              <w:textAlignment w:val="auto"/>
              <w:outlineLvl w:val="9"/>
              <w:rPr>
                <w:rFonts w:hint="default" w:ascii="Times New Roman" w:hAnsi="Times New Roman" w:eastAsia="宋体"/>
                <w:color w:val="000000" w:themeColor="text1"/>
                <w:sz w:val="24"/>
                <w:szCs w:val="24"/>
                <w:lang w:eastAsia="zh-CN"/>
                <w14:textFill>
                  <w14:solidFill>
                    <w14:schemeClr w14:val="tx1"/>
                  </w14:solidFill>
                </w14:textFill>
              </w:rPr>
            </w:pPr>
            <w:r>
              <w:rPr>
                <w:rFonts w:hint="default" w:ascii="Times New Roman" w:hAnsi="Times New Roman" w:eastAsia="宋体"/>
                <w:color w:val="000000" w:themeColor="text1"/>
                <w:sz w:val="24"/>
                <w:szCs w:val="24"/>
                <w:lang w:eastAsia="zh-CN"/>
                <w14:textFill>
                  <w14:solidFill>
                    <w14:schemeClr w14:val="tx1"/>
                  </w14:solidFill>
                </w14:textFill>
              </w:rPr>
              <w:t>内容及规模</w:t>
            </w:r>
            <w:r>
              <w:rPr>
                <w:rFonts w:hint="default" w:ascii="Times New Roman" w:hAnsi="Times New Roman" w:eastAsia="宋体"/>
                <w:color w:val="000000" w:themeColor="text1"/>
                <w:sz w:val="24"/>
                <w:szCs w:val="24"/>
                <w14:textFill>
                  <w14:solidFill>
                    <w14:schemeClr w14:val="tx1"/>
                  </w14:solidFill>
                </w14:textFill>
              </w:rPr>
              <w:t>：</w:t>
            </w:r>
            <w:r>
              <w:rPr>
                <w:rFonts w:hint="default" w:ascii="Times New Roman" w:hAnsi="Times New Roman" w:eastAsia="宋体"/>
                <w:color w:val="000000" w:themeColor="text1"/>
                <w:sz w:val="24"/>
                <w:szCs w:val="24"/>
                <w:lang w:eastAsia="zh-CN"/>
                <w14:textFill>
                  <w14:solidFill>
                    <w14:schemeClr w14:val="tx1"/>
                  </w14:solidFill>
                </w14:textFill>
              </w:rPr>
              <w:t>项目占地</w:t>
            </w:r>
            <w:r>
              <w:rPr>
                <w:rFonts w:hint="eastAsia"/>
                <w:color w:val="000000" w:themeColor="text1"/>
                <w:sz w:val="24"/>
                <w:szCs w:val="24"/>
                <w:lang w:val="en-US" w:eastAsia="zh-CN"/>
                <w14:textFill>
                  <w14:solidFill>
                    <w14:schemeClr w14:val="tx1"/>
                  </w14:solidFill>
                </w14:textFill>
              </w:rPr>
              <w:t>220</w:t>
            </w:r>
            <w:r>
              <w:rPr>
                <w:rFonts w:hint="default" w:ascii="Times New Roman" w:hAnsi="Times New Roman" w:eastAsia="宋体"/>
                <w:color w:val="000000" w:themeColor="text1"/>
                <w:sz w:val="24"/>
                <w:szCs w:val="24"/>
                <w:lang w:val="en-US" w:eastAsia="zh-CN"/>
                <w14:textFill>
                  <w14:solidFill>
                    <w14:schemeClr w14:val="tx1"/>
                  </w14:solidFill>
                </w14:textFill>
              </w:rPr>
              <w:t>m</w:t>
            </w:r>
            <w:r>
              <w:rPr>
                <w:rFonts w:hint="default" w:ascii="Times New Roman" w:hAnsi="Times New Roman" w:eastAsia="宋体"/>
                <w:color w:val="000000" w:themeColor="text1"/>
                <w:sz w:val="24"/>
                <w:szCs w:val="24"/>
                <w:vertAlign w:val="superscript"/>
                <w:lang w:val="en-US" w:eastAsia="zh-CN"/>
                <w14:textFill>
                  <w14:solidFill>
                    <w14:schemeClr w14:val="tx1"/>
                  </w14:solidFill>
                </w14:textFill>
              </w:rPr>
              <w:t>2</w:t>
            </w:r>
            <w:r>
              <w:rPr>
                <w:rFonts w:hint="default" w:ascii="Times New Roman" w:hAnsi="Times New Roman" w:eastAsia="宋体"/>
                <w:color w:val="000000" w:themeColor="text1"/>
                <w:sz w:val="24"/>
                <w:szCs w:val="24"/>
                <w:lang w:val="en-US" w:eastAsia="zh-CN"/>
                <w14:textFill>
                  <w14:solidFill>
                    <w14:schemeClr w14:val="tx1"/>
                  </w14:solidFill>
                </w14:textFill>
              </w:rPr>
              <w:t>，租用</w:t>
            </w:r>
            <w:r>
              <w:rPr>
                <w:rFonts w:hint="eastAsia"/>
                <w:color w:val="000000" w:themeColor="text1"/>
                <w:sz w:val="24"/>
                <w:szCs w:val="24"/>
                <w:lang w:val="en-US" w:eastAsia="zh-CN"/>
                <w14:textFill>
                  <w14:solidFill>
                    <w14:schemeClr w14:val="tx1"/>
                  </w14:solidFill>
                </w14:textFill>
              </w:rPr>
              <w:t>芒市轩岗乡闲置空地进行改造</w:t>
            </w:r>
            <w:r>
              <w:rPr>
                <w:rFonts w:hint="default" w:ascii="Times New Roman" w:hAnsi="Times New Roman" w:eastAsia="宋体"/>
                <w:color w:val="000000" w:themeColor="text1"/>
                <w:sz w:val="24"/>
                <w:szCs w:val="24"/>
                <w:lang w:val="en-US" w:eastAsia="zh-CN"/>
                <w14:textFill>
                  <w14:solidFill>
                    <w14:schemeClr w14:val="tx1"/>
                  </w14:solidFill>
                </w14:textFill>
              </w:rPr>
              <w:t>，</w:t>
            </w:r>
            <w:r>
              <w:rPr>
                <w:rFonts w:hint="default" w:ascii="Times New Roman" w:hAnsi="Times New Roman" w:eastAsia="宋体"/>
                <w:color w:val="000000" w:themeColor="text1"/>
                <w:sz w:val="24"/>
                <w:szCs w:val="24"/>
                <w:lang w:eastAsia="zh-CN"/>
                <w14:textFill>
                  <w14:solidFill>
                    <w14:schemeClr w14:val="tx1"/>
                  </w14:solidFill>
                </w14:textFill>
              </w:rPr>
              <w:t>对</w:t>
            </w:r>
            <w:r>
              <w:rPr>
                <w:rFonts w:hint="default" w:ascii="Times New Roman" w:hAnsi="Times New Roman" w:eastAsia="宋体"/>
                <w:color w:val="000000" w:themeColor="text1"/>
                <w:sz w:val="24"/>
                <w:szCs w:val="24"/>
                <w14:textFill>
                  <w14:solidFill>
                    <w14:schemeClr w14:val="tx1"/>
                  </w14:solidFill>
                </w14:textFill>
              </w:rPr>
              <w:t>废</w:t>
            </w:r>
            <w:r>
              <w:rPr>
                <w:rFonts w:hint="eastAsia" w:ascii="Times New Roman" w:hAnsi="Times New Roman" w:eastAsia="宋体"/>
                <w:color w:val="000000" w:themeColor="text1"/>
                <w:sz w:val="24"/>
                <w:szCs w:val="24"/>
                <w:lang w:val="en-US" w:eastAsia="zh-CN"/>
                <w14:textFill>
                  <w14:solidFill>
                    <w14:schemeClr w14:val="tx1"/>
                  </w14:solidFill>
                </w14:textFill>
              </w:rPr>
              <w:t>油</w:t>
            </w:r>
            <w:r>
              <w:rPr>
                <w:rFonts w:hint="default" w:ascii="Times New Roman" w:hAnsi="Times New Roman" w:eastAsia="宋体"/>
                <w:color w:val="000000" w:themeColor="text1"/>
                <w:sz w:val="24"/>
                <w:szCs w:val="24"/>
                <w14:textFill>
                  <w14:solidFill>
                    <w14:schemeClr w14:val="tx1"/>
                  </w14:solidFill>
                </w14:textFill>
              </w:rPr>
              <w:t>贮存仓库</w:t>
            </w:r>
            <w:r>
              <w:rPr>
                <w:rFonts w:hint="default" w:ascii="Times New Roman" w:hAnsi="Times New Roman" w:eastAsia="宋体"/>
                <w:color w:val="000000" w:themeColor="text1"/>
                <w:sz w:val="24"/>
                <w:szCs w:val="24"/>
                <w:lang w:eastAsia="zh-CN"/>
                <w14:textFill>
                  <w14:solidFill>
                    <w14:schemeClr w14:val="tx1"/>
                  </w14:solidFill>
                </w14:textFill>
              </w:rPr>
              <w:t>、储罐区</w:t>
            </w:r>
            <w:r>
              <w:rPr>
                <w:rFonts w:hint="default" w:ascii="Times New Roman" w:hAnsi="Times New Roman" w:eastAsia="宋体"/>
                <w:color w:val="000000" w:themeColor="text1"/>
                <w:sz w:val="24"/>
                <w:szCs w:val="24"/>
                <w14:textFill>
                  <w14:solidFill>
                    <w14:schemeClr w14:val="tx1"/>
                  </w14:solidFill>
                </w14:textFill>
              </w:rPr>
              <w:t>进行防渗、防腐处理。项目建成后，对</w:t>
            </w:r>
            <w:r>
              <w:rPr>
                <w:rFonts w:hint="default" w:ascii="Times New Roman" w:hAnsi="Times New Roman" w:eastAsia="宋体"/>
                <w:color w:val="000000" w:themeColor="text1"/>
                <w:sz w:val="24"/>
                <w:szCs w:val="24"/>
                <w:lang w:eastAsia="zh-CN"/>
                <w14:textFill>
                  <w14:solidFill>
                    <w14:schemeClr w14:val="tx1"/>
                  </w14:solidFill>
                </w14:textFill>
              </w:rPr>
              <w:t>芒市</w:t>
            </w:r>
            <w:r>
              <w:rPr>
                <w:rFonts w:hint="default" w:ascii="Times New Roman" w:hAnsi="Times New Roman" w:eastAsia="宋体"/>
                <w:color w:val="000000" w:themeColor="text1"/>
                <w:sz w:val="24"/>
                <w:szCs w:val="24"/>
                <w14:textFill>
                  <w14:solidFill>
                    <w14:schemeClr w14:val="tx1"/>
                  </w14:solidFill>
                </w14:textFill>
              </w:rPr>
              <w:t>及周边废</w:t>
            </w:r>
            <w:r>
              <w:rPr>
                <w:rFonts w:hint="eastAsia" w:ascii="Times New Roman" w:hAnsi="Times New Roman" w:eastAsia="宋体"/>
                <w:color w:val="000000" w:themeColor="text1"/>
                <w:sz w:val="24"/>
                <w:szCs w:val="24"/>
                <w:lang w:val="en-US" w:eastAsia="zh-CN"/>
                <w14:textFill>
                  <w14:solidFill>
                    <w14:schemeClr w14:val="tx1"/>
                  </w14:solidFill>
                </w14:textFill>
              </w:rPr>
              <w:t>油</w:t>
            </w:r>
            <w:r>
              <w:rPr>
                <w:rFonts w:hint="default" w:ascii="Times New Roman" w:hAnsi="Times New Roman" w:eastAsia="宋体"/>
                <w:color w:val="000000" w:themeColor="text1"/>
                <w:sz w:val="24"/>
                <w:szCs w:val="24"/>
                <w14:textFill>
                  <w14:solidFill>
                    <w14:schemeClr w14:val="tx1"/>
                  </w14:solidFill>
                </w14:textFill>
              </w:rPr>
              <w:t>进行回收，预计年收集</w:t>
            </w:r>
            <w:r>
              <w:rPr>
                <w:rFonts w:hint="default" w:ascii="Times New Roman" w:hAnsi="Times New Roman" w:eastAsia="宋体"/>
                <w:color w:val="000000" w:themeColor="text1"/>
                <w:sz w:val="24"/>
                <w:szCs w:val="24"/>
                <w:lang w:eastAsia="zh-CN"/>
                <w14:textFill>
                  <w14:solidFill>
                    <w14:schemeClr w14:val="tx1"/>
                  </w14:solidFill>
                </w14:textFill>
              </w:rPr>
              <w:t>废油</w:t>
            </w:r>
            <w:r>
              <w:rPr>
                <w:rFonts w:hint="default" w:ascii="Times New Roman" w:hAnsi="Times New Roman" w:eastAsia="宋体"/>
                <w:color w:val="000000" w:themeColor="text1"/>
                <w:sz w:val="24"/>
                <w:szCs w:val="24"/>
                <w:lang w:val="en-US" w:eastAsia="zh-CN"/>
                <w14:textFill>
                  <w14:solidFill>
                    <w14:schemeClr w14:val="tx1"/>
                  </w14:solidFill>
                </w14:textFill>
              </w:rPr>
              <w:t>1</w:t>
            </w:r>
            <w:r>
              <w:rPr>
                <w:rFonts w:hint="eastAsia"/>
                <w:color w:val="000000" w:themeColor="text1"/>
                <w:sz w:val="24"/>
                <w:szCs w:val="24"/>
                <w:lang w:val="en-US" w:eastAsia="zh-CN"/>
                <w14:textFill>
                  <w14:solidFill>
                    <w14:schemeClr w14:val="tx1"/>
                  </w14:solidFill>
                </w14:textFill>
              </w:rPr>
              <w:t>5</w:t>
            </w:r>
            <w:r>
              <w:rPr>
                <w:rFonts w:hint="default" w:ascii="Times New Roman" w:hAnsi="Times New Roman" w:eastAsia="宋体"/>
                <w:color w:val="000000" w:themeColor="text1"/>
                <w:sz w:val="24"/>
                <w:szCs w:val="24"/>
                <w:lang w:val="en-US" w:eastAsia="zh-CN"/>
                <w14:textFill>
                  <w14:solidFill>
                    <w14:schemeClr w14:val="tx1"/>
                  </w14:solidFill>
                </w14:textFill>
              </w:rPr>
              <w:t>00t/a</w:t>
            </w:r>
            <w:r>
              <w:rPr>
                <w:rFonts w:hint="eastAsia" w:ascii="Times New Roman" w:hAnsi="Times New Roman" w:eastAsia="宋体"/>
                <w:color w:val="000000" w:themeColor="text1"/>
                <w:sz w:val="24"/>
                <w:szCs w:val="24"/>
                <w:lang w:val="en-US" w:eastAsia="zh-CN"/>
                <w14:textFill>
                  <w14:solidFill>
                    <w14:schemeClr w14:val="tx1"/>
                  </w14:solidFill>
                </w14:textFill>
              </w:rPr>
              <w:t>。</w:t>
            </w:r>
            <w:r>
              <w:rPr>
                <w:rFonts w:hint="default" w:ascii="Times New Roman" w:hAnsi="Times New Roman" w:eastAsia="宋体"/>
                <w:color w:val="000000" w:themeColor="text1"/>
                <w:sz w:val="24"/>
                <w:szCs w:val="24"/>
                <w14:textFill>
                  <w14:solidFill>
                    <w14:schemeClr w14:val="tx1"/>
                  </w14:solidFill>
                </w14:textFill>
              </w:rPr>
              <w:t>项目生产能做到污水、大气污染物、噪声达标排放，固体废物按要求处置。</w:t>
            </w:r>
          </w:p>
          <w:p>
            <w:pPr>
              <w:keepNext w:val="0"/>
              <w:keepLines w:val="0"/>
              <w:pageBreakBefore w:val="0"/>
              <w:widowControl/>
              <w:kinsoku/>
              <w:wordWrap/>
              <w:overflowPunct/>
              <w:topLinePunct w:val="0"/>
              <w:autoSpaceDE/>
              <w:autoSpaceDN/>
              <w:bidi w:val="0"/>
              <w:spacing w:line="360" w:lineRule="auto"/>
              <w:ind w:right="0" w:rightChars="0"/>
              <w:jc w:val="left"/>
              <w:textAlignment w:val="auto"/>
              <w:rPr>
                <w:rFonts w:hint="default" w:ascii="Times New Roman" w:hAnsi="Times New Roman" w:eastAsia="宋体"/>
                <w:b/>
                <w:bCs/>
                <w:color w:val="auto"/>
                <w:sz w:val="24"/>
                <w:szCs w:val="24"/>
              </w:rPr>
            </w:pPr>
            <w:r>
              <w:rPr>
                <w:rFonts w:hint="eastAsia" w:ascii="Times New Roman" w:hAnsi="Times New Roman" w:eastAsia="宋体"/>
                <w:b/>
                <w:bCs/>
                <w:color w:val="000000" w:themeColor="text1"/>
                <w:sz w:val="24"/>
                <w:szCs w:val="24"/>
                <w:lang w:val="en-US" w:eastAsia="zh-CN"/>
                <w14:textFill>
                  <w14:solidFill>
                    <w14:schemeClr w14:val="tx1"/>
                  </w14:solidFill>
                </w14:textFill>
              </w:rPr>
              <w:t>1.2</w:t>
            </w:r>
            <w:r>
              <w:rPr>
                <w:rFonts w:hint="default" w:ascii="Times New Roman" w:hAnsi="Times New Roman" w:eastAsia="宋体"/>
                <w:b/>
                <w:bCs/>
                <w:color w:val="auto"/>
                <w:sz w:val="24"/>
                <w:szCs w:val="24"/>
              </w:rPr>
              <w:t>产业政策及规划符合性分析</w:t>
            </w:r>
          </w:p>
          <w:p>
            <w:pPr>
              <w:spacing w:line="360" w:lineRule="auto"/>
              <w:ind w:firstLine="480" w:firstLineChars="200"/>
              <w:rPr>
                <w:rFonts w:hint="eastAsia" w:ascii="Times New Roman" w:hAnsi="Times New Roman" w:eastAsia="宋体"/>
                <w:sz w:val="24"/>
                <w:szCs w:val="24"/>
                <w:lang w:val="en-US" w:eastAsia="zh-CN"/>
              </w:rPr>
            </w:pPr>
            <w:r>
              <w:rPr>
                <w:rFonts w:hint="eastAsia" w:ascii="Times New Roman" w:hAnsi="Times New Roman" w:eastAsia="宋体"/>
                <w:sz w:val="24"/>
                <w:szCs w:val="24"/>
              </w:rPr>
              <w:t>本项目的</w:t>
            </w:r>
            <w:r>
              <w:rPr>
                <w:rFonts w:ascii="Times New Roman" w:hAnsi="Times New Roman" w:eastAsia="宋体"/>
                <w:sz w:val="24"/>
                <w:szCs w:val="24"/>
              </w:rPr>
              <w:t>建设</w:t>
            </w:r>
            <w:r>
              <w:rPr>
                <w:rFonts w:hint="eastAsia" w:ascii="Times New Roman" w:hAnsi="Times New Roman" w:eastAsia="宋体"/>
                <w:sz w:val="24"/>
                <w:szCs w:val="24"/>
              </w:rPr>
              <w:t>对环境不会造成较大的影响，</w:t>
            </w:r>
            <w:r>
              <w:rPr>
                <w:rFonts w:ascii="Times New Roman" w:hAnsi="Times New Roman" w:eastAsia="宋体"/>
                <w:sz w:val="24"/>
                <w:szCs w:val="24"/>
              </w:rPr>
              <w:t>产生</w:t>
            </w:r>
            <w:r>
              <w:rPr>
                <w:rFonts w:hint="eastAsia" w:ascii="Times New Roman" w:hAnsi="Times New Roman" w:eastAsia="宋体"/>
                <w:sz w:val="24"/>
                <w:szCs w:val="24"/>
              </w:rPr>
              <w:t>的污染物较少，</w:t>
            </w:r>
            <w:r>
              <w:rPr>
                <w:rFonts w:ascii="Times New Roman" w:hAnsi="Times New Roman" w:eastAsia="宋体"/>
                <w:sz w:val="24"/>
                <w:szCs w:val="24"/>
              </w:rPr>
              <w:t>符合</w:t>
            </w:r>
            <w:r>
              <w:rPr>
                <w:rFonts w:hint="eastAsia" w:ascii="Times New Roman" w:hAnsi="Times New Roman" w:eastAsia="宋体"/>
                <w:sz w:val="24"/>
                <w:szCs w:val="24"/>
              </w:rPr>
              <w:t>当地环保要求，</w:t>
            </w:r>
            <w:r>
              <w:rPr>
                <w:rFonts w:ascii="Times New Roman" w:hAnsi="Times New Roman" w:eastAsia="宋体"/>
                <w:sz w:val="24"/>
                <w:szCs w:val="24"/>
              </w:rPr>
              <w:t>项目</w:t>
            </w:r>
            <w:r>
              <w:rPr>
                <w:rFonts w:hint="eastAsia" w:ascii="Times New Roman" w:hAnsi="Times New Roman" w:eastAsia="宋体"/>
                <w:sz w:val="24"/>
                <w:szCs w:val="24"/>
              </w:rPr>
              <w:t>建设充分、</w:t>
            </w:r>
            <w:r>
              <w:rPr>
                <w:rFonts w:ascii="Times New Roman" w:hAnsi="Times New Roman" w:eastAsia="宋体"/>
                <w:sz w:val="24"/>
                <w:szCs w:val="24"/>
              </w:rPr>
              <w:t>合理</w:t>
            </w:r>
            <w:r>
              <w:rPr>
                <w:rFonts w:hint="eastAsia" w:ascii="Times New Roman" w:hAnsi="Times New Roman" w:eastAsia="宋体"/>
                <w:sz w:val="24"/>
                <w:szCs w:val="24"/>
              </w:rPr>
              <w:t>利用土地资源，本项目</w:t>
            </w:r>
            <w:r>
              <w:rPr>
                <w:rFonts w:ascii="Times New Roman" w:hAnsi="Times New Roman" w:eastAsia="宋体"/>
                <w:sz w:val="24"/>
                <w:szCs w:val="24"/>
              </w:rPr>
              <w:t>作为废油回收加工生产行业不可或缺的辅助流程，</w:t>
            </w:r>
            <w:r>
              <w:rPr>
                <w:rFonts w:hint="eastAsia" w:ascii="Times New Roman" w:hAnsi="Times New Roman" w:eastAsia="宋体"/>
                <w:sz w:val="24"/>
                <w:szCs w:val="24"/>
              </w:rPr>
              <w:t>规范</w:t>
            </w:r>
            <w:r>
              <w:rPr>
                <w:rFonts w:ascii="Times New Roman" w:hAnsi="Times New Roman" w:eastAsia="宋体"/>
                <w:sz w:val="24"/>
                <w:szCs w:val="24"/>
              </w:rPr>
              <w:t>了废油</w:t>
            </w:r>
            <w:r>
              <w:rPr>
                <w:rFonts w:hint="eastAsia" w:ascii="Times New Roman" w:hAnsi="Times New Roman" w:eastAsia="宋体"/>
                <w:sz w:val="24"/>
                <w:szCs w:val="24"/>
              </w:rPr>
              <w:t>收集体系</w:t>
            </w:r>
            <w:r>
              <w:rPr>
                <w:rFonts w:ascii="Times New Roman" w:hAnsi="Times New Roman" w:eastAsia="宋体"/>
                <w:sz w:val="24"/>
                <w:szCs w:val="24"/>
              </w:rPr>
              <w:t>，</w:t>
            </w:r>
            <w:r>
              <w:rPr>
                <w:rFonts w:hint="eastAsia" w:ascii="Times New Roman" w:hAnsi="Times New Roman" w:eastAsia="宋体"/>
                <w:sz w:val="24"/>
                <w:szCs w:val="24"/>
              </w:rPr>
              <w:t>实现</w:t>
            </w:r>
            <w:r>
              <w:rPr>
                <w:rFonts w:ascii="Times New Roman" w:hAnsi="Times New Roman" w:eastAsia="宋体"/>
                <w:sz w:val="24"/>
                <w:szCs w:val="24"/>
              </w:rPr>
              <w:t>资源回收利用</w:t>
            </w:r>
            <w:r>
              <w:rPr>
                <w:rFonts w:hint="eastAsia" w:ascii="Times New Roman" w:hAnsi="Times New Roman" w:eastAsia="宋体"/>
                <w:sz w:val="24"/>
                <w:szCs w:val="24"/>
              </w:rPr>
              <w:t>，</w:t>
            </w:r>
            <w:r>
              <w:rPr>
                <w:rFonts w:ascii="Times New Roman" w:hAnsi="Times New Roman" w:eastAsia="宋体"/>
                <w:sz w:val="24"/>
                <w:szCs w:val="24"/>
              </w:rPr>
              <w:t>具有</w:t>
            </w:r>
            <w:r>
              <w:rPr>
                <w:rFonts w:hint="eastAsia" w:ascii="Times New Roman" w:hAnsi="Times New Roman" w:eastAsia="宋体"/>
                <w:sz w:val="24"/>
                <w:szCs w:val="24"/>
              </w:rPr>
              <w:t>社会发展必要性和经济效果可行性，</w:t>
            </w:r>
            <w:r>
              <w:rPr>
                <w:rFonts w:ascii="Times New Roman" w:hAnsi="Times New Roman" w:eastAsia="宋体"/>
                <w:sz w:val="24"/>
                <w:szCs w:val="24"/>
              </w:rPr>
              <w:t>为</w:t>
            </w:r>
            <w:r>
              <w:rPr>
                <w:rFonts w:hint="eastAsia" w:ascii="Times New Roman" w:hAnsi="Times New Roman" w:eastAsia="宋体"/>
                <w:sz w:val="24"/>
                <w:szCs w:val="24"/>
                <w:lang w:val="en-US" w:eastAsia="zh-CN"/>
              </w:rPr>
              <w:t>芒市</w:t>
            </w:r>
            <w:r>
              <w:rPr>
                <w:rFonts w:hint="eastAsia" w:ascii="Times New Roman" w:hAnsi="Times New Roman" w:eastAsia="宋体"/>
                <w:sz w:val="24"/>
                <w:szCs w:val="24"/>
              </w:rPr>
              <w:t>经济发展起到一定作用。符合</w:t>
            </w:r>
            <w:r>
              <w:rPr>
                <w:rFonts w:ascii="Times New Roman" w:hAnsi="Times New Roman" w:eastAsia="宋体"/>
                <w:kern w:val="0"/>
                <w:sz w:val="24"/>
                <w:szCs w:val="24"/>
              </w:rPr>
              <w:t>《产业结构调整指导目录》（2013年修正）</w:t>
            </w:r>
            <w:r>
              <w:rPr>
                <w:rFonts w:hint="eastAsia" w:ascii="Times New Roman" w:hAnsi="Times New Roman" w:eastAsia="宋体"/>
                <w:kern w:val="0"/>
                <w:sz w:val="24"/>
                <w:szCs w:val="24"/>
              </w:rPr>
              <w:t>产业政策的要求，</w:t>
            </w:r>
            <w:r>
              <w:rPr>
                <w:rFonts w:ascii="Times New Roman" w:hAnsi="Times New Roman" w:eastAsia="宋体"/>
                <w:kern w:val="0"/>
                <w:sz w:val="24"/>
                <w:szCs w:val="24"/>
              </w:rPr>
              <w:t>同时</w:t>
            </w:r>
            <w:r>
              <w:rPr>
                <w:rFonts w:hint="eastAsia" w:ascii="Times New Roman" w:hAnsi="Times New Roman" w:eastAsia="宋体"/>
                <w:kern w:val="0"/>
                <w:sz w:val="24"/>
                <w:szCs w:val="24"/>
              </w:rPr>
              <w:t>根据《云南省工业产业结构调整指导目录（2006年本）》，本项目</w:t>
            </w:r>
            <w:r>
              <w:rPr>
                <w:rFonts w:ascii="Times New Roman" w:hAnsi="Times New Roman" w:eastAsia="宋体"/>
                <w:kern w:val="0"/>
                <w:sz w:val="24"/>
                <w:szCs w:val="24"/>
              </w:rPr>
              <w:t>建设符合云南地方产业政</w:t>
            </w:r>
            <w:r>
              <w:rPr>
                <w:rFonts w:hint="eastAsia"/>
                <w:kern w:val="0"/>
                <w:sz w:val="24"/>
                <w:szCs w:val="24"/>
                <w:lang w:eastAsia="zh-CN"/>
              </w:rPr>
              <w:t>策</w:t>
            </w:r>
            <w:r>
              <w:rPr>
                <w:rFonts w:ascii="Times New Roman" w:hAnsi="Times New Roman" w:eastAsia="宋体"/>
                <w:kern w:val="0"/>
                <w:sz w:val="24"/>
                <w:szCs w:val="24"/>
              </w:rPr>
              <w:t>。</w:t>
            </w:r>
          </w:p>
          <w:bookmarkEnd w:id="60"/>
          <w:p>
            <w:pPr>
              <w:keepNext w:val="0"/>
              <w:keepLines w:val="0"/>
              <w:pageBreakBefore w:val="0"/>
              <w:kinsoku/>
              <w:wordWrap/>
              <w:overflowPunct/>
              <w:topLinePunct w:val="0"/>
              <w:autoSpaceDE/>
              <w:autoSpaceDN/>
              <w:bidi w:val="0"/>
              <w:spacing w:line="360" w:lineRule="auto"/>
              <w:ind w:left="0" w:leftChars="0" w:right="0" w:rightChars="0"/>
              <w:textAlignment w:val="auto"/>
              <w:rPr>
                <w:rFonts w:hint="default" w:ascii="Times New Roman" w:hAnsi="Times New Roman" w:eastAsia="宋体"/>
                <w:b/>
                <w:bCs/>
                <w:color w:val="auto"/>
                <w:sz w:val="24"/>
                <w:szCs w:val="24"/>
              </w:rPr>
            </w:pPr>
            <w:r>
              <w:rPr>
                <w:rFonts w:hint="default" w:ascii="Times New Roman" w:hAnsi="Times New Roman" w:eastAsia="宋体"/>
                <w:b/>
                <w:bCs/>
                <w:color w:val="auto"/>
                <w:sz w:val="24"/>
                <w:szCs w:val="24"/>
                <w:lang w:val="en-US" w:eastAsia="zh-CN"/>
              </w:rPr>
              <w:t>1.</w:t>
            </w:r>
            <w:r>
              <w:rPr>
                <w:rFonts w:hint="eastAsia" w:ascii="Times New Roman" w:hAnsi="Times New Roman" w:eastAsia="宋体"/>
                <w:b/>
                <w:bCs/>
                <w:color w:val="auto"/>
                <w:sz w:val="24"/>
                <w:szCs w:val="24"/>
                <w:lang w:val="en-US" w:eastAsia="zh-CN"/>
              </w:rPr>
              <w:t>3</w:t>
            </w:r>
            <w:r>
              <w:rPr>
                <w:rFonts w:hint="default" w:ascii="Times New Roman" w:hAnsi="Times New Roman" w:eastAsia="宋体"/>
                <w:b/>
                <w:bCs/>
                <w:color w:val="auto"/>
                <w:sz w:val="24"/>
                <w:szCs w:val="24"/>
              </w:rPr>
              <w:t>环境质量现状</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default" w:ascii="Times New Roman" w:hAnsi="Times New Roman" w:eastAsia="宋体"/>
                <w:color w:val="auto"/>
                <w:sz w:val="24"/>
                <w:szCs w:val="24"/>
              </w:rPr>
            </w:pPr>
            <w:r>
              <w:rPr>
                <w:rFonts w:hint="default" w:ascii="Times New Roman" w:hAnsi="Times New Roman" w:eastAsia="宋体"/>
                <w:color w:val="auto"/>
                <w:sz w:val="24"/>
                <w:szCs w:val="24"/>
              </w:rPr>
              <w:t>（1）环境空气质量现状</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default" w:ascii="Times New Roman" w:hAnsi="Times New Roman" w:eastAsia="宋体"/>
                <w:color w:val="auto"/>
                <w:sz w:val="24"/>
                <w:szCs w:val="24"/>
              </w:rPr>
            </w:pPr>
            <w:r>
              <w:rPr>
                <w:rFonts w:hint="default" w:ascii="Times New Roman" w:hAnsi="Times New Roman" w:eastAsia="宋体"/>
                <w:color w:val="auto"/>
                <w:sz w:val="24"/>
                <w:szCs w:val="24"/>
              </w:rPr>
              <w:t>项目所在区域内环境空气中的SO</w:t>
            </w:r>
            <w:r>
              <w:rPr>
                <w:rFonts w:hint="default" w:ascii="Times New Roman" w:hAnsi="Times New Roman" w:eastAsia="宋体"/>
                <w:color w:val="auto"/>
                <w:sz w:val="24"/>
                <w:szCs w:val="24"/>
                <w:vertAlign w:val="subscript"/>
              </w:rPr>
              <w:t>2</w:t>
            </w:r>
            <w:r>
              <w:rPr>
                <w:rFonts w:hint="default" w:ascii="Times New Roman" w:hAnsi="Times New Roman" w:eastAsia="宋体"/>
                <w:color w:val="auto"/>
                <w:sz w:val="24"/>
                <w:szCs w:val="24"/>
              </w:rPr>
              <w:t>、NO</w:t>
            </w:r>
            <w:r>
              <w:rPr>
                <w:rFonts w:hint="default" w:ascii="Times New Roman" w:hAnsi="Times New Roman" w:eastAsia="宋体"/>
                <w:color w:val="auto"/>
                <w:sz w:val="24"/>
                <w:szCs w:val="24"/>
                <w:vertAlign w:val="subscript"/>
              </w:rPr>
              <w:t>2</w:t>
            </w:r>
            <w:r>
              <w:rPr>
                <w:rFonts w:hint="default" w:ascii="Times New Roman" w:hAnsi="Times New Roman" w:eastAsia="宋体"/>
                <w:color w:val="auto"/>
                <w:sz w:val="24"/>
                <w:szCs w:val="24"/>
              </w:rPr>
              <w:t>、PM</w:t>
            </w:r>
            <w:r>
              <w:rPr>
                <w:rFonts w:hint="default" w:ascii="Times New Roman" w:hAnsi="Times New Roman" w:eastAsia="宋体"/>
                <w:color w:val="auto"/>
                <w:sz w:val="24"/>
                <w:szCs w:val="24"/>
                <w:vertAlign w:val="subscript"/>
              </w:rPr>
              <w:t>10</w:t>
            </w:r>
            <w:r>
              <w:rPr>
                <w:rFonts w:hint="eastAsia" w:ascii="Times New Roman" w:hAnsi="Times New Roman" w:eastAsia="宋体"/>
                <w:color w:val="auto"/>
                <w:sz w:val="24"/>
                <w:szCs w:val="24"/>
                <w:lang w:eastAsia="zh-CN"/>
              </w:rPr>
              <w:t>、非甲烷总烃</w:t>
            </w:r>
            <w:r>
              <w:rPr>
                <w:rFonts w:hint="eastAsia" w:ascii="Times New Roman" w:hAnsi="Times New Roman" w:eastAsia="宋体"/>
                <w:color w:val="auto"/>
                <w:sz w:val="24"/>
                <w:szCs w:val="24"/>
                <w:lang w:val="en-US" w:eastAsia="zh-CN"/>
              </w:rPr>
              <w:t>等</w:t>
            </w:r>
            <w:r>
              <w:rPr>
                <w:rFonts w:hint="default" w:ascii="Times New Roman" w:hAnsi="Times New Roman" w:eastAsia="宋体"/>
                <w:color w:val="auto"/>
                <w:sz w:val="24"/>
                <w:szCs w:val="24"/>
              </w:rPr>
              <w:t>均达到《环境空气质量标准》（GB3095-2012）中的二级标准。</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default" w:ascii="Times New Roman" w:hAnsi="Times New Roman" w:eastAsia="宋体"/>
                <w:color w:val="auto"/>
                <w:sz w:val="24"/>
                <w:szCs w:val="24"/>
              </w:rPr>
            </w:pPr>
            <w:r>
              <w:rPr>
                <w:rFonts w:hint="default" w:ascii="Times New Roman" w:hAnsi="Times New Roman" w:eastAsia="宋体"/>
                <w:color w:val="auto"/>
                <w:sz w:val="24"/>
                <w:szCs w:val="24"/>
              </w:rPr>
              <w:t>（2）地表水环境质量现状</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60" w:lineRule="auto"/>
              <w:ind w:left="0" w:leftChars="0" w:right="0" w:rightChars="0" w:firstLine="480" w:firstLineChars="200"/>
              <w:jc w:val="both"/>
              <w:textAlignment w:val="auto"/>
              <w:outlineLvl w:val="9"/>
              <w:rPr>
                <w:rFonts w:ascii="Times New Roman" w:hAnsi="Times New Roman" w:eastAsia="宋体"/>
                <w:color w:val="auto"/>
                <w:sz w:val="24"/>
                <w:szCs w:val="24"/>
              </w:rPr>
            </w:pPr>
            <w:r>
              <w:rPr>
                <w:rFonts w:hint="eastAsia" w:ascii="Times New Roman" w:hAnsi="Times New Roman" w:eastAsia="宋体"/>
                <w:color w:val="auto"/>
                <w:sz w:val="24"/>
                <w:szCs w:val="24"/>
              </w:rPr>
              <w:t>项目附近主要地表水体为</w:t>
            </w:r>
            <w:r>
              <w:rPr>
                <w:rFonts w:hint="eastAsia"/>
                <w:color w:val="auto"/>
                <w:sz w:val="24"/>
                <w:szCs w:val="24"/>
                <w:lang w:eastAsia="zh-CN"/>
              </w:rPr>
              <w:t>南侧</w:t>
            </w:r>
            <w:r>
              <w:rPr>
                <w:rFonts w:hint="eastAsia"/>
                <w:color w:val="auto"/>
                <w:sz w:val="24"/>
                <w:szCs w:val="24"/>
                <w:lang w:val="en-US" w:eastAsia="zh-CN"/>
              </w:rPr>
              <w:t>4.2km的</w:t>
            </w:r>
            <w:r>
              <w:rPr>
                <w:rFonts w:hint="eastAsia" w:ascii="Times New Roman" w:hAnsi="Times New Roman" w:eastAsia="宋体"/>
                <w:color w:val="auto"/>
                <w:sz w:val="24"/>
                <w:szCs w:val="24"/>
                <w:lang w:eastAsia="zh-CN"/>
              </w:rPr>
              <w:t>芒市</w:t>
            </w:r>
            <w:r>
              <w:rPr>
                <w:rFonts w:hint="eastAsia"/>
                <w:color w:val="auto"/>
                <w:sz w:val="24"/>
                <w:szCs w:val="24"/>
                <w:lang w:val="en-US" w:eastAsia="zh-CN"/>
              </w:rPr>
              <w:t>大</w:t>
            </w:r>
            <w:r>
              <w:rPr>
                <w:rFonts w:hint="eastAsia" w:ascii="Times New Roman" w:hAnsi="Times New Roman" w:eastAsia="宋体"/>
                <w:color w:val="auto"/>
                <w:sz w:val="24"/>
                <w:szCs w:val="24"/>
                <w:lang w:eastAsia="zh-CN"/>
              </w:rPr>
              <w:t>河</w:t>
            </w:r>
            <w:r>
              <w:rPr>
                <w:rFonts w:hint="eastAsia" w:ascii="Times New Roman" w:hAnsi="Times New Roman" w:eastAsia="宋体"/>
                <w:color w:val="auto"/>
                <w:sz w:val="24"/>
                <w:szCs w:val="24"/>
              </w:rPr>
              <w:t>，</w:t>
            </w:r>
            <w:r>
              <w:rPr>
                <w:rFonts w:hint="eastAsia" w:ascii="Times New Roman" w:hAnsi="Times New Roman" w:eastAsia="宋体" w:cs="宋体"/>
                <w:color w:val="auto"/>
                <w:spacing w:val="15"/>
                <w:kern w:val="0"/>
                <w:sz w:val="24"/>
                <w:szCs w:val="24"/>
              </w:rPr>
              <w:t>参照</w:t>
            </w:r>
            <w:r>
              <w:rPr>
                <w:rFonts w:hint="eastAsia" w:ascii="Times New Roman" w:hAnsi="Times New Roman" w:eastAsia="宋体"/>
                <w:color w:val="auto"/>
                <w:sz w:val="24"/>
                <w:szCs w:val="24"/>
              </w:rPr>
              <w:t>《云南省地表水水环境功能区划（</w:t>
            </w:r>
            <w:r>
              <w:rPr>
                <w:rFonts w:ascii="Times New Roman" w:hAnsi="Times New Roman" w:eastAsia="宋体"/>
                <w:color w:val="auto"/>
                <w:sz w:val="24"/>
                <w:szCs w:val="24"/>
              </w:rPr>
              <w:t>2010-2020</w:t>
            </w:r>
            <w:r>
              <w:rPr>
                <w:rFonts w:hint="eastAsia" w:ascii="Times New Roman" w:hAnsi="Times New Roman" w:eastAsia="宋体"/>
                <w:color w:val="auto"/>
                <w:sz w:val="24"/>
                <w:szCs w:val="24"/>
                <w:lang w:eastAsia="zh-CN"/>
              </w:rPr>
              <w:t>年</w:t>
            </w:r>
            <w:r>
              <w:rPr>
                <w:rFonts w:hint="eastAsia" w:ascii="Times New Roman" w:hAnsi="Times New Roman" w:eastAsia="宋体"/>
                <w:color w:val="auto"/>
                <w:sz w:val="24"/>
                <w:szCs w:val="24"/>
              </w:rPr>
              <w:t>）》</w:t>
            </w:r>
            <w:r>
              <w:rPr>
                <w:rFonts w:hint="eastAsia" w:ascii="Times New Roman" w:hAnsi="Times New Roman" w:eastAsia="宋体" w:cs="宋体"/>
                <w:color w:val="auto"/>
                <w:spacing w:val="15"/>
                <w:kern w:val="0"/>
                <w:sz w:val="24"/>
                <w:szCs w:val="24"/>
              </w:rPr>
              <w:t>，</w:t>
            </w:r>
            <w:r>
              <w:rPr>
                <w:rFonts w:hint="eastAsia" w:ascii="Times New Roman" w:hAnsi="Times New Roman" w:eastAsia="宋体" w:cs="宋体"/>
                <w:color w:val="auto"/>
                <w:kern w:val="0"/>
                <w:sz w:val="24"/>
                <w:szCs w:val="24"/>
              </w:rPr>
              <w:t>项目所在区域属于</w:t>
            </w:r>
            <w:r>
              <w:rPr>
                <w:rFonts w:hint="eastAsia" w:ascii="Times New Roman" w:hAnsi="Times New Roman" w:eastAsia="宋体" w:cs="宋体"/>
                <w:color w:val="auto"/>
                <w:kern w:val="0"/>
                <w:sz w:val="24"/>
                <w:szCs w:val="24"/>
                <w:lang w:eastAsia="zh-CN"/>
              </w:rPr>
              <w:t>芒市</w:t>
            </w:r>
            <w:r>
              <w:rPr>
                <w:rFonts w:hint="eastAsia" w:cs="宋体"/>
                <w:color w:val="auto"/>
                <w:kern w:val="0"/>
                <w:sz w:val="24"/>
                <w:szCs w:val="24"/>
                <w:lang w:val="en-US" w:eastAsia="zh-CN"/>
              </w:rPr>
              <w:t>大</w:t>
            </w:r>
            <w:r>
              <w:rPr>
                <w:rFonts w:hint="eastAsia" w:ascii="Times New Roman" w:hAnsi="Times New Roman" w:eastAsia="宋体" w:cs="宋体"/>
                <w:color w:val="auto"/>
                <w:kern w:val="0"/>
                <w:sz w:val="24"/>
                <w:szCs w:val="24"/>
                <w:lang w:eastAsia="zh-CN"/>
              </w:rPr>
              <w:t>河，水质类别为</w:t>
            </w:r>
            <w:r>
              <w:rPr>
                <w:rFonts w:hint="eastAsia" w:ascii="Times New Roman" w:hAnsi="Times New Roman" w:eastAsia="宋体"/>
                <w:color w:val="auto"/>
                <w:sz w:val="24"/>
                <w:szCs w:val="24"/>
                <w:lang w:val="en-US" w:eastAsia="zh-CN"/>
              </w:rPr>
              <w:fldChar w:fldCharType="begin"/>
            </w:r>
            <w:r>
              <w:rPr>
                <w:rFonts w:hint="eastAsia" w:ascii="Times New Roman" w:hAnsi="Times New Roman" w:eastAsia="宋体"/>
                <w:color w:val="auto"/>
                <w:sz w:val="24"/>
                <w:szCs w:val="24"/>
                <w:lang w:val="en-US" w:eastAsia="zh-CN"/>
              </w:rPr>
              <w:instrText xml:space="preserve"> = 3 \* ROMAN \* MERGEFORMAT </w:instrText>
            </w:r>
            <w:r>
              <w:rPr>
                <w:rFonts w:hint="eastAsia" w:ascii="Times New Roman" w:hAnsi="Times New Roman" w:eastAsia="宋体"/>
                <w:color w:val="auto"/>
                <w:sz w:val="24"/>
                <w:szCs w:val="24"/>
                <w:lang w:val="en-US" w:eastAsia="zh-CN"/>
              </w:rPr>
              <w:fldChar w:fldCharType="separate"/>
            </w:r>
            <w:r>
              <w:rPr>
                <w:rFonts w:ascii="Times New Roman" w:hAnsi="Times New Roman" w:eastAsia="宋体"/>
                <w:color w:val="auto"/>
                <w:sz w:val="24"/>
                <w:szCs w:val="24"/>
              </w:rPr>
              <w:t>III</w:t>
            </w:r>
            <w:r>
              <w:rPr>
                <w:rFonts w:hint="eastAsia" w:ascii="Times New Roman" w:hAnsi="Times New Roman" w:eastAsia="宋体"/>
                <w:color w:val="auto"/>
                <w:sz w:val="24"/>
                <w:szCs w:val="24"/>
                <w:lang w:val="en-US" w:eastAsia="zh-CN"/>
              </w:rPr>
              <w:fldChar w:fldCharType="end"/>
            </w:r>
            <w:r>
              <w:rPr>
                <w:rFonts w:hint="eastAsia" w:ascii="Times New Roman" w:hAnsi="Times New Roman" w:eastAsia="宋体"/>
                <w:color w:val="auto"/>
                <w:sz w:val="24"/>
                <w:szCs w:val="24"/>
                <w:lang w:val="en-US" w:eastAsia="zh-CN"/>
              </w:rPr>
              <w:t>类，</w:t>
            </w:r>
            <w:r>
              <w:rPr>
                <w:rFonts w:hint="eastAsia" w:ascii="Times New Roman" w:hAnsi="Times New Roman" w:eastAsia="宋体"/>
                <w:color w:val="auto"/>
                <w:sz w:val="24"/>
              </w:rPr>
              <w:t>执行</w:t>
            </w:r>
            <w:r>
              <w:rPr>
                <w:rFonts w:ascii="Times New Roman" w:hAnsi="Times New Roman" w:eastAsia="宋体"/>
                <w:color w:val="auto"/>
                <w:spacing w:val="15"/>
                <w:kern w:val="0"/>
                <w:sz w:val="24"/>
                <w:szCs w:val="24"/>
              </w:rPr>
              <w:t>《地表水环境质量标准》</w:t>
            </w:r>
            <w:r>
              <w:rPr>
                <w:rFonts w:hint="eastAsia" w:ascii="Times New Roman" w:hAnsi="Times New Roman" w:eastAsia="宋体"/>
                <w:color w:val="auto"/>
                <w:spacing w:val="15"/>
                <w:kern w:val="0"/>
                <w:sz w:val="24"/>
                <w:szCs w:val="24"/>
              </w:rPr>
              <w:t>(</w:t>
            </w:r>
            <w:r>
              <w:rPr>
                <w:rFonts w:ascii="Times New Roman" w:hAnsi="Times New Roman" w:eastAsia="宋体"/>
                <w:color w:val="auto"/>
                <w:spacing w:val="15"/>
                <w:kern w:val="0"/>
                <w:sz w:val="24"/>
                <w:szCs w:val="24"/>
              </w:rPr>
              <w:t>GB3838-2002</w:t>
            </w:r>
            <w:r>
              <w:rPr>
                <w:rFonts w:hint="eastAsia" w:ascii="Times New Roman" w:hAnsi="Times New Roman" w:eastAsia="宋体"/>
                <w:color w:val="auto"/>
                <w:spacing w:val="15"/>
                <w:kern w:val="0"/>
                <w:sz w:val="24"/>
                <w:szCs w:val="24"/>
              </w:rPr>
              <w:t>)</w:t>
            </w:r>
            <w:r>
              <w:rPr>
                <w:rFonts w:ascii="Times New Roman" w:hAnsi="Times New Roman" w:eastAsia="宋体"/>
                <w:color w:val="auto"/>
                <w:spacing w:val="15"/>
                <w:kern w:val="0"/>
                <w:sz w:val="24"/>
                <w:szCs w:val="24"/>
              </w:rPr>
              <w:t>中的</w:t>
            </w:r>
            <w:r>
              <w:rPr>
                <w:rFonts w:hint="eastAsia" w:ascii="Times New Roman" w:hAnsi="Times New Roman" w:eastAsia="宋体"/>
                <w:color w:val="auto"/>
                <w:sz w:val="24"/>
                <w:szCs w:val="24"/>
                <w:lang w:val="en-US" w:eastAsia="zh-CN"/>
              </w:rPr>
              <w:fldChar w:fldCharType="begin"/>
            </w:r>
            <w:r>
              <w:rPr>
                <w:rFonts w:hint="eastAsia" w:ascii="Times New Roman" w:hAnsi="Times New Roman" w:eastAsia="宋体"/>
                <w:color w:val="auto"/>
                <w:sz w:val="24"/>
                <w:szCs w:val="24"/>
                <w:lang w:val="en-US" w:eastAsia="zh-CN"/>
              </w:rPr>
              <w:instrText xml:space="preserve"> = 3 \* ROMAN \* MERGEFORMAT </w:instrText>
            </w:r>
            <w:r>
              <w:rPr>
                <w:rFonts w:hint="eastAsia" w:ascii="Times New Roman" w:hAnsi="Times New Roman" w:eastAsia="宋体"/>
                <w:color w:val="auto"/>
                <w:sz w:val="24"/>
                <w:szCs w:val="24"/>
                <w:lang w:val="en-US" w:eastAsia="zh-CN"/>
              </w:rPr>
              <w:fldChar w:fldCharType="separate"/>
            </w:r>
            <w:r>
              <w:rPr>
                <w:rFonts w:ascii="Times New Roman" w:hAnsi="Times New Roman" w:eastAsia="宋体"/>
                <w:color w:val="auto"/>
                <w:sz w:val="24"/>
                <w:szCs w:val="24"/>
              </w:rPr>
              <w:t>III</w:t>
            </w:r>
            <w:r>
              <w:rPr>
                <w:rFonts w:hint="eastAsia" w:ascii="Times New Roman" w:hAnsi="Times New Roman" w:eastAsia="宋体"/>
                <w:color w:val="auto"/>
                <w:sz w:val="24"/>
                <w:szCs w:val="24"/>
                <w:lang w:val="en-US" w:eastAsia="zh-CN"/>
              </w:rPr>
              <w:fldChar w:fldCharType="end"/>
            </w:r>
            <w:r>
              <w:rPr>
                <w:rFonts w:ascii="Times New Roman" w:hAnsi="Times New Roman" w:eastAsia="宋体"/>
                <w:color w:val="auto"/>
                <w:spacing w:val="15"/>
                <w:kern w:val="0"/>
                <w:sz w:val="24"/>
                <w:szCs w:val="24"/>
              </w:rPr>
              <w:t>类标准</w:t>
            </w:r>
            <w:r>
              <w:rPr>
                <w:rFonts w:ascii="Times New Roman" w:hAnsi="Times New Roman" w:eastAsia="宋体"/>
                <w:color w:val="auto"/>
                <w:sz w:val="24"/>
                <w:szCs w:val="24"/>
              </w:rPr>
              <w:t>。</w:t>
            </w:r>
          </w:p>
          <w:p>
            <w:pPr>
              <w:keepNext w:val="0"/>
              <w:keepLines w:val="0"/>
              <w:pageBreakBefore w:val="0"/>
              <w:widowControl w:val="0"/>
              <w:kinsoku/>
              <w:wordWrap/>
              <w:overflowPunct/>
              <w:topLinePunct w:val="0"/>
              <w:autoSpaceDE/>
              <w:autoSpaceDN/>
              <w:bidi w:val="0"/>
              <w:spacing w:line="360" w:lineRule="auto"/>
              <w:ind w:left="0" w:leftChars="0" w:right="0" w:rightChars="0" w:firstLine="480" w:firstLineChars="200"/>
              <w:jc w:val="both"/>
              <w:textAlignment w:val="auto"/>
              <w:outlineLvl w:val="9"/>
              <w:rPr>
                <w:rFonts w:hint="default" w:ascii="Times New Roman" w:hAnsi="Times New Roman" w:eastAsia="宋体"/>
                <w:color w:val="auto"/>
                <w:sz w:val="24"/>
                <w:szCs w:val="24"/>
              </w:rPr>
            </w:pPr>
            <w:r>
              <w:rPr>
                <w:rFonts w:hint="default" w:ascii="Times New Roman" w:hAnsi="Times New Roman" w:eastAsia="宋体"/>
                <w:color w:val="auto"/>
                <w:sz w:val="24"/>
                <w:szCs w:val="24"/>
              </w:rPr>
              <w:t>（3）声环境质量现状</w:t>
            </w:r>
          </w:p>
          <w:p>
            <w:pPr>
              <w:pBdr>
                <w:top w:val="none" w:color="auto" w:sz="0" w:space="0"/>
                <w:left w:val="none" w:color="auto" w:sz="0" w:space="0"/>
                <w:bottom w:val="none" w:color="auto" w:sz="0" w:space="0"/>
                <w:right w:val="none" w:color="auto" w:sz="0" w:space="0"/>
                <w:between w:val="none" w:color="auto" w:sz="0" w:space="0"/>
              </w:pBdr>
              <w:adjustRightInd w:val="0"/>
              <w:snapToGrid w:val="0"/>
              <w:spacing w:line="360" w:lineRule="auto"/>
              <w:ind w:firstLine="480" w:firstLineChars="200"/>
              <w:rPr>
                <w:rFonts w:hint="eastAsia" w:ascii="Times New Roman" w:hAnsi="Times New Roman" w:eastAsia="宋体"/>
                <w:b/>
                <w:bCs/>
                <w:color w:val="auto"/>
                <w:sz w:val="24"/>
                <w:szCs w:val="24"/>
                <w:lang w:val="en-US" w:eastAsia="zh-CN"/>
              </w:rPr>
            </w:pPr>
            <w:r>
              <w:rPr>
                <w:rFonts w:hint="eastAsia" w:ascii="Times New Roman" w:hAnsi="Times New Roman" w:eastAsia="宋体"/>
                <w:color w:val="auto"/>
                <w:kern w:val="0"/>
                <w:sz w:val="24"/>
                <w:szCs w:val="24"/>
                <w:lang w:val="en-US" w:eastAsia="zh-CN" w:bidi="ar-SA"/>
              </w:rPr>
              <w:t>项目位于</w:t>
            </w:r>
            <w:r>
              <w:rPr>
                <w:rFonts w:hint="eastAsia" w:ascii="Times New Roman" w:hAnsi="Times New Roman" w:eastAsia="宋体"/>
                <w:color w:val="auto"/>
                <w:kern w:val="0"/>
                <w:sz w:val="24"/>
                <w:lang w:eastAsia="zh-CN"/>
              </w:rPr>
              <w:t>德宏州芒市</w:t>
            </w:r>
            <w:r>
              <w:rPr>
                <w:rFonts w:hint="eastAsia" w:ascii="Times New Roman" w:hAnsi="Times New Roman" w:eastAsia="宋体" w:cs="宋体"/>
                <w:color w:val="auto"/>
                <w:sz w:val="24"/>
                <w:szCs w:val="24"/>
                <w:lang w:eastAsia="zh-CN"/>
              </w:rPr>
              <w:t>所辖</w:t>
            </w:r>
            <w:r>
              <w:rPr>
                <w:rFonts w:hint="eastAsia" w:ascii="Times New Roman" w:hAnsi="Times New Roman" w:eastAsia="宋体" w:cs="宋体"/>
                <w:color w:val="auto"/>
                <w:sz w:val="24"/>
                <w:szCs w:val="24"/>
              </w:rPr>
              <w:t>的</w:t>
            </w:r>
            <w:r>
              <w:rPr>
                <w:rFonts w:hint="eastAsia" w:cs="宋体"/>
                <w:color w:val="auto"/>
                <w:sz w:val="24"/>
                <w:szCs w:val="24"/>
                <w:lang w:val="en-US" w:eastAsia="zh-CN"/>
              </w:rPr>
              <w:t>区域</w:t>
            </w:r>
            <w:r>
              <w:rPr>
                <w:rFonts w:hint="eastAsia" w:ascii="Times New Roman" w:hAnsi="Times New Roman" w:eastAsia="宋体" w:cs="宋体"/>
                <w:color w:val="auto"/>
                <w:sz w:val="24"/>
                <w:szCs w:val="24"/>
                <w:lang w:eastAsia="zh-CN"/>
              </w:rPr>
              <w:t>，</w:t>
            </w:r>
            <w:r>
              <w:rPr>
                <w:rFonts w:hint="eastAsia" w:asciiTheme="majorEastAsia" w:hAnsiTheme="majorEastAsia" w:eastAsiaTheme="majorEastAsia" w:cstheme="majorEastAsia"/>
                <w:sz w:val="24"/>
                <w:lang w:eastAsia="zh-CN"/>
              </w:rPr>
              <w:t>属于乡镇建成区域</w:t>
            </w:r>
            <w:r>
              <w:rPr>
                <w:rFonts w:hint="eastAsia" w:ascii="Times New Roman" w:hAnsi="Times New Roman" w:eastAsia="宋体"/>
                <w:color w:val="auto"/>
                <w:kern w:val="0"/>
                <w:sz w:val="24"/>
                <w:szCs w:val="24"/>
                <w:lang w:eastAsia="zh-CN"/>
              </w:rPr>
              <w:t>。</w:t>
            </w:r>
            <w:r>
              <w:rPr>
                <w:rFonts w:hint="eastAsia" w:ascii="Times New Roman" w:hAnsi="Times New Roman" w:eastAsia="宋体"/>
                <w:color w:val="auto"/>
                <w:sz w:val="24"/>
                <w:szCs w:val="24"/>
              </w:rPr>
              <w:t>经现场勘查，本项目</w:t>
            </w:r>
            <w:r>
              <w:rPr>
                <w:rFonts w:ascii="Times New Roman" w:hAnsi="Times New Roman" w:eastAsia="宋体"/>
                <w:color w:val="auto"/>
                <w:sz w:val="24"/>
                <w:szCs w:val="24"/>
              </w:rPr>
              <w:t>附近无较大的噪声源，</w:t>
            </w:r>
            <w:r>
              <w:rPr>
                <w:rFonts w:hint="eastAsia" w:ascii="Times New Roman" w:hAnsi="Times New Roman" w:eastAsia="宋体"/>
                <w:color w:val="auto"/>
                <w:sz w:val="24"/>
                <w:szCs w:val="24"/>
              </w:rPr>
              <w:t>项目区域声环境质量</w:t>
            </w:r>
            <w:r>
              <w:rPr>
                <w:rFonts w:ascii="Times New Roman" w:hAnsi="Times New Roman" w:eastAsia="宋体"/>
                <w:color w:val="auto"/>
                <w:sz w:val="24"/>
                <w:szCs w:val="24"/>
              </w:rPr>
              <w:t>良好，</w:t>
            </w:r>
            <w:r>
              <w:rPr>
                <w:rFonts w:hint="eastAsia" w:ascii="Times New Roman" w:hAnsi="Times New Roman" w:eastAsia="宋体"/>
                <w:color w:val="auto"/>
                <w:sz w:val="24"/>
                <w:szCs w:val="24"/>
              </w:rPr>
              <w:t>区域环境噪声可达（GB3096-2008）</w:t>
            </w:r>
            <w:r>
              <w:rPr>
                <w:rFonts w:ascii="Times New Roman" w:hAnsi="Times New Roman" w:eastAsia="宋体"/>
                <w:color w:val="auto"/>
                <w:sz w:val="24"/>
                <w:szCs w:val="24"/>
              </w:rPr>
              <w:t>《声环境质量标准》2类</w:t>
            </w:r>
            <w:r>
              <w:rPr>
                <w:rFonts w:hint="eastAsia" w:ascii="Times New Roman" w:hAnsi="Times New Roman" w:eastAsia="宋体"/>
                <w:color w:val="auto"/>
                <w:sz w:val="24"/>
                <w:szCs w:val="24"/>
              </w:rPr>
              <w:t>区</w:t>
            </w:r>
            <w:r>
              <w:rPr>
                <w:rFonts w:ascii="Times New Roman" w:hAnsi="Times New Roman" w:eastAsia="宋体"/>
                <w:color w:val="auto"/>
                <w:sz w:val="24"/>
                <w:szCs w:val="24"/>
              </w:rPr>
              <w:t>标准要求。</w:t>
            </w:r>
          </w:p>
          <w:p>
            <w:pPr>
              <w:keepNext w:val="0"/>
              <w:keepLines w:val="0"/>
              <w:pageBreakBefore w:val="0"/>
              <w:kinsoku/>
              <w:wordWrap/>
              <w:overflowPunct/>
              <w:topLinePunct w:val="0"/>
              <w:autoSpaceDE/>
              <w:autoSpaceDN/>
              <w:bidi w:val="0"/>
              <w:spacing w:line="360" w:lineRule="auto"/>
              <w:ind w:right="0" w:rightChars="0"/>
              <w:textAlignment w:val="auto"/>
              <w:rPr>
                <w:rFonts w:hint="default" w:ascii="Times New Roman" w:hAnsi="Times New Roman" w:eastAsia="宋体"/>
                <w:b/>
                <w:bCs/>
                <w:color w:val="auto"/>
                <w:sz w:val="24"/>
                <w:szCs w:val="24"/>
              </w:rPr>
            </w:pPr>
            <w:r>
              <w:rPr>
                <w:rFonts w:hint="eastAsia" w:ascii="Times New Roman" w:hAnsi="Times New Roman" w:eastAsia="宋体"/>
                <w:b/>
                <w:bCs/>
                <w:color w:val="auto"/>
                <w:sz w:val="24"/>
                <w:szCs w:val="24"/>
                <w:lang w:val="en-US" w:eastAsia="zh-CN"/>
              </w:rPr>
              <w:t>1.4</w:t>
            </w:r>
            <w:r>
              <w:rPr>
                <w:rFonts w:hint="default" w:ascii="Times New Roman" w:hAnsi="Times New Roman" w:eastAsia="宋体"/>
                <w:b/>
                <w:bCs/>
                <w:color w:val="auto"/>
                <w:sz w:val="24"/>
                <w:szCs w:val="24"/>
              </w:rPr>
              <w:t>环境影响分析及评价</w:t>
            </w:r>
          </w:p>
          <w:p>
            <w:pPr>
              <w:keepNext w:val="0"/>
              <w:keepLines w:val="0"/>
              <w:pageBreakBefore w:val="0"/>
              <w:kinsoku/>
              <w:wordWrap/>
              <w:overflowPunct/>
              <w:topLinePunct w:val="0"/>
              <w:autoSpaceDE/>
              <w:autoSpaceDN/>
              <w:bidi w:val="0"/>
              <w:spacing w:line="360" w:lineRule="auto"/>
              <w:ind w:right="0" w:rightChars="0"/>
              <w:textAlignment w:val="auto"/>
              <w:rPr>
                <w:rFonts w:hint="eastAsia"/>
                <w:b/>
                <w:bCs/>
                <w:color w:val="auto"/>
                <w:sz w:val="24"/>
                <w:szCs w:val="24"/>
                <w:lang w:val="en-US" w:eastAsia="zh-CN"/>
              </w:rPr>
            </w:pPr>
            <w:r>
              <w:rPr>
                <w:rFonts w:hint="eastAsia"/>
                <w:b/>
                <w:bCs/>
                <w:color w:val="auto"/>
                <w:sz w:val="24"/>
                <w:szCs w:val="24"/>
                <w:lang w:val="en-US" w:eastAsia="zh-CN"/>
              </w:rPr>
              <w:t>1.4.1施工期环境影响分析及评价</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rPr>
                <w:rFonts w:hint="eastAsia" w:ascii="Times New Roman" w:hAnsi="Times New Roman" w:eastAsia="宋体"/>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）废气</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本项目施工期大气污染物主要是施工扬尘、施工机械和运输车辆产生的燃油废气</w:t>
            </w:r>
            <w:r>
              <w:rPr>
                <w:rFonts w:hint="eastAsia"/>
                <w:color w:val="auto"/>
                <w:sz w:val="24"/>
                <w:lang w:eastAsia="zh-CN"/>
              </w:rPr>
              <w:t>以及装修废气</w:t>
            </w:r>
            <w:r>
              <w:rPr>
                <w:rFonts w:hint="default" w:ascii="Times New Roman" w:hAnsi="Times New Roman" w:eastAsia="宋体"/>
                <w:color w:val="auto"/>
                <w:sz w:val="24"/>
                <w:szCs w:val="24"/>
              </w:rPr>
              <w:t>。</w:t>
            </w:r>
          </w:p>
          <w:p>
            <w:pPr>
              <w:spacing w:line="360" w:lineRule="auto"/>
              <w:ind w:firstLine="480" w:firstLineChars="200"/>
              <w:rPr>
                <w:rFonts w:hint="eastAsia" w:ascii="宋体" w:hAnsi="宋体" w:eastAsia="宋体" w:cs="宋体"/>
                <w:sz w:val="24"/>
                <w:szCs w:val="24"/>
                <w:lang w:eastAsia="zh-CN"/>
              </w:rPr>
            </w:pPr>
            <w:r>
              <w:rPr>
                <w:rFonts w:hint="default" w:ascii="Times New Roman" w:hAnsi="Times New Roman" w:eastAsia="宋体"/>
                <w:color w:val="auto"/>
                <w:sz w:val="24"/>
                <w:szCs w:val="24"/>
              </w:rPr>
              <w:t>施</w:t>
            </w:r>
            <w:r>
              <w:rPr>
                <w:rFonts w:hint="eastAsia" w:ascii="宋体" w:hAnsi="宋体" w:eastAsia="宋体" w:cs="宋体"/>
                <w:color w:val="auto"/>
                <w:sz w:val="24"/>
                <w:szCs w:val="24"/>
              </w:rPr>
              <w:t>工产生的扬尘主要污染物为TSP，不含有毒有害的特殊污染物质，呈无组织排放，</w:t>
            </w:r>
            <w:r>
              <w:rPr>
                <w:rFonts w:hint="eastAsia" w:ascii="宋体" w:hAnsi="宋体" w:eastAsia="宋体" w:cs="宋体"/>
                <w:color w:val="auto"/>
                <w:sz w:val="24"/>
                <w:szCs w:val="24"/>
                <w:lang w:eastAsia="zh-CN"/>
              </w:rPr>
              <w:t>施</w:t>
            </w:r>
            <w:r>
              <w:rPr>
                <w:rFonts w:hint="eastAsia" w:ascii="宋体" w:hAnsi="宋体" w:eastAsia="宋体" w:cs="宋体"/>
                <w:color w:val="auto"/>
                <w:sz w:val="24"/>
                <w:szCs w:val="24"/>
              </w:rPr>
              <w:t>工方通过采取合理有效的环保措施，可最大限度地减缓扬尘等大气污染物对周围环境敏感点及周围环境空气质量的污染影响，且施工期对空气环境的影响具有断续性、短时性，随施工期的影响随之消失</w:t>
            </w:r>
            <w:r>
              <w:rPr>
                <w:rFonts w:hint="eastAsia" w:ascii="宋体" w:hAnsi="宋体" w:eastAsia="宋体" w:cs="宋体"/>
                <w:color w:val="auto"/>
                <w:sz w:val="24"/>
                <w:szCs w:val="24"/>
                <w:lang w:eastAsia="zh-CN"/>
              </w:rPr>
              <w:t>。施工机械废气</w:t>
            </w:r>
            <w:r>
              <w:rPr>
                <w:rFonts w:hint="eastAsia" w:ascii="宋体" w:hAnsi="宋体" w:eastAsia="宋体" w:cs="宋体"/>
                <w:sz w:val="24"/>
                <w:szCs w:val="24"/>
              </w:rPr>
              <w:t>在空气环境中经一定的距离自然扩散、稀释后，对评价区域空气质量影响不大。装修废气主要源于装修材料，装修过程使用的油漆、涂料等，都将会释放一些对人体有害的化学物质</w:t>
            </w:r>
            <w:r>
              <w:rPr>
                <w:rFonts w:hint="eastAsia" w:ascii="宋体" w:hAnsi="宋体" w:eastAsia="宋体" w:cs="宋体"/>
                <w:sz w:val="24"/>
                <w:szCs w:val="24"/>
                <w:lang w:eastAsia="zh-CN"/>
              </w:rPr>
              <w:t>。</w:t>
            </w:r>
            <w:r>
              <w:rPr>
                <w:rFonts w:hint="eastAsia" w:ascii="宋体" w:hAnsi="宋体" w:eastAsia="宋体" w:cs="宋体"/>
                <w:sz w:val="24"/>
                <w:szCs w:val="24"/>
              </w:rPr>
              <w:t>建设单位使用的装修材料和设备必须符合国家标准，</w:t>
            </w:r>
            <w:r>
              <w:rPr>
                <w:rFonts w:hint="eastAsia" w:ascii="宋体" w:hAnsi="宋体" w:eastAsia="宋体" w:cs="宋体"/>
                <w:sz w:val="24"/>
                <w:szCs w:val="24"/>
                <w:lang w:eastAsia="zh-CN"/>
              </w:rPr>
              <w:t>通过采取上述措施，对周围环境影响较小。</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（2）噪声</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项目区附近的敏感点距离项目区&gt;</w:t>
            </w:r>
            <w:r>
              <w:rPr>
                <w:rFonts w:hint="eastAsia" w:asciiTheme="majorEastAsia" w:hAnsiTheme="majorEastAsia" w:eastAsiaTheme="majorEastAsia" w:cstheme="majorEastAsia"/>
                <w:color w:val="auto"/>
                <w:sz w:val="24"/>
                <w:szCs w:val="24"/>
                <w:lang w:val="en-US" w:eastAsia="zh-CN"/>
              </w:rPr>
              <w:t>7</w:t>
            </w:r>
            <w:r>
              <w:rPr>
                <w:rFonts w:hint="eastAsia" w:asciiTheme="majorEastAsia" w:hAnsiTheme="majorEastAsia" w:eastAsiaTheme="majorEastAsia" w:cstheme="majorEastAsia"/>
                <w:color w:val="auto"/>
                <w:sz w:val="24"/>
                <w:szCs w:val="24"/>
              </w:rPr>
              <w:t>0m，施工方合理安排施工时间，将噪声级较高的设备限制于白天施工，车辆运输也尽量安排于白天进行，则噪声的影响将得到降低。随着施工期的结束，影响也会随之消失。</w:t>
            </w:r>
          </w:p>
          <w:p>
            <w:pPr>
              <w:tabs>
                <w:tab w:val="left" w:pos="3060"/>
              </w:tabs>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）废水</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lang w:eastAsia="zh-CN"/>
              </w:rPr>
              <w:t>施工废水经沉淀后进行回用，施工人员生活污水经沉淀后回用于施工。雨季施工时，修建临时沉砂池，沉砂池规模和位置应根据施工面积进行设计和布置，减少雨季冲刷造成的影响</w:t>
            </w:r>
            <w:r>
              <w:rPr>
                <w:rFonts w:hint="eastAsia" w:asciiTheme="majorEastAsia" w:hAnsiTheme="majorEastAsia" w:eastAsiaTheme="majorEastAsia" w:cstheme="majorEastAsia"/>
                <w:color w:val="auto"/>
                <w:sz w:val="24"/>
                <w:szCs w:val="24"/>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（4）固体废物影响</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项目施工期产生的废弃建筑材料应对其进行分类集中堆存，能回收利用的部分，请回收商进行收购，重复利用；不能回收利用的部分运至指定的建筑垃圾堆放点，禁止与生活垃圾混合处置，禁止随意丢弃；工地不设食宿，产生的生活垃圾量很少，本项目施工期产生的固体废物处置率为100%，因此项目施工期固体废弃物排放对环境的影响不大。</w:t>
            </w:r>
          </w:p>
          <w:p>
            <w:pPr>
              <w:keepNext w:val="0"/>
              <w:keepLines w:val="0"/>
              <w:pageBreakBefore w:val="0"/>
              <w:kinsoku/>
              <w:wordWrap/>
              <w:overflowPunct/>
              <w:topLinePunct w:val="0"/>
              <w:autoSpaceDE/>
              <w:autoSpaceDN/>
              <w:bidi w:val="0"/>
              <w:spacing w:line="360" w:lineRule="auto"/>
              <w:ind w:right="0" w:rightChars="0"/>
              <w:textAlignment w:val="auto"/>
              <w:rPr>
                <w:rFonts w:hint="eastAsia"/>
                <w:b/>
                <w:bCs/>
                <w:color w:val="auto"/>
                <w:sz w:val="24"/>
                <w:szCs w:val="24"/>
                <w:lang w:val="en-US" w:eastAsia="zh-CN"/>
              </w:rPr>
            </w:pPr>
            <w:r>
              <w:rPr>
                <w:rFonts w:hint="eastAsia"/>
                <w:b/>
                <w:bCs/>
                <w:color w:val="auto"/>
                <w:sz w:val="24"/>
                <w:szCs w:val="24"/>
                <w:lang w:val="en-US" w:eastAsia="zh-CN"/>
              </w:rPr>
              <w:t>1.4.2运营期环境影响分析及评价</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（1）废气</w:t>
            </w:r>
          </w:p>
          <w:p>
            <w:pPr>
              <w:keepNext w:val="0"/>
              <w:keepLines w:val="0"/>
              <w:pageBreakBefore w:val="0"/>
              <w:widowControl/>
              <w:kinsoku/>
              <w:wordWrap/>
              <w:overflowPunct/>
              <w:topLinePunct w:val="0"/>
              <w:autoSpaceDE/>
              <w:autoSpaceDN/>
              <w:bidi w:val="0"/>
              <w:spacing w:line="360" w:lineRule="auto"/>
              <w:ind w:left="0" w:leftChars="0" w:right="0" w:rightChars="0" w:firstLine="480" w:firstLineChars="200"/>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本</w:t>
            </w:r>
            <w:r>
              <w:rPr>
                <w:rFonts w:hint="eastAsia" w:ascii="新宋体" w:hAnsi="新宋体" w:eastAsia="新宋体" w:cs="新宋体"/>
                <w:color w:val="auto"/>
                <w:sz w:val="24"/>
                <w:szCs w:val="24"/>
              </w:rPr>
              <w:t>项目废气主要为油罐大小呼吸、</w:t>
            </w:r>
            <w:r>
              <w:rPr>
                <w:rFonts w:hint="eastAsia" w:ascii="新宋体" w:hAnsi="新宋体" w:eastAsia="新宋体" w:cs="新宋体"/>
                <w:color w:val="auto"/>
                <w:sz w:val="24"/>
                <w:szCs w:val="24"/>
                <w:lang w:eastAsia="zh-CN"/>
              </w:rPr>
              <w:t>装</w:t>
            </w:r>
            <w:r>
              <w:rPr>
                <w:rFonts w:hint="eastAsia" w:ascii="新宋体" w:hAnsi="新宋体" w:eastAsia="新宋体" w:cs="新宋体"/>
                <w:color w:val="auto"/>
                <w:sz w:val="24"/>
                <w:szCs w:val="24"/>
              </w:rPr>
              <w:t>卸油损失及跑冒滴漏</w:t>
            </w:r>
            <w:r>
              <w:rPr>
                <w:rFonts w:hint="eastAsia" w:ascii="新宋体" w:hAnsi="新宋体" w:eastAsia="新宋体" w:cs="新宋体"/>
                <w:color w:val="auto"/>
                <w:sz w:val="24"/>
                <w:szCs w:val="24"/>
                <w:lang w:eastAsia="zh-CN"/>
              </w:rPr>
              <w:t>等</w:t>
            </w:r>
            <w:r>
              <w:rPr>
                <w:rFonts w:hint="eastAsia" w:ascii="新宋体" w:hAnsi="新宋体" w:eastAsia="新宋体" w:cs="新宋体"/>
                <w:color w:val="auto"/>
                <w:sz w:val="24"/>
                <w:szCs w:val="24"/>
              </w:rPr>
              <w:t>排放的非甲烷总烃，</w:t>
            </w:r>
            <w:r>
              <w:rPr>
                <w:rFonts w:hint="eastAsia" w:ascii="新宋体" w:hAnsi="新宋体" w:eastAsia="新宋体" w:cs="新宋体"/>
                <w:color w:val="auto"/>
                <w:sz w:val="24"/>
                <w:szCs w:val="24"/>
                <w:lang w:eastAsia="zh-CN"/>
              </w:rPr>
              <w:t>均为</w:t>
            </w:r>
            <w:r>
              <w:rPr>
                <w:rFonts w:hint="eastAsia" w:ascii="新宋体" w:hAnsi="新宋体" w:eastAsia="新宋体" w:cs="新宋体"/>
                <w:color w:val="auto"/>
                <w:sz w:val="24"/>
                <w:szCs w:val="24"/>
              </w:rPr>
              <w:t>无组织排放，根据估算模式预测结果可知</w:t>
            </w:r>
            <w:r>
              <w:rPr>
                <w:rFonts w:hint="eastAsia" w:ascii="新宋体" w:hAnsi="新宋体" w:eastAsia="新宋体" w:cs="新宋体"/>
                <w:color w:val="auto"/>
                <w:sz w:val="24"/>
                <w:szCs w:val="24"/>
                <w:lang w:eastAsia="zh-CN"/>
              </w:rPr>
              <w:t>。</w:t>
            </w:r>
            <w:r>
              <w:rPr>
                <w:rFonts w:hint="eastAsia" w:ascii="新宋体" w:hAnsi="新宋体" w:eastAsia="新宋体" w:cs="新宋体"/>
                <w:color w:val="auto"/>
                <w:sz w:val="24"/>
                <w:szCs w:val="24"/>
              </w:rPr>
              <w:t>项目运营期油罐大小呼吸、</w:t>
            </w:r>
            <w:r>
              <w:rPr>
                <w:rFonts w:hint="eastAsia" w:ascii="新宋体" w:hAnsi="新宋体" w:eastAsia="新宋体" w:cs="新宋体"/>
                <w:color w:val="auto"/>
                <w:sz w:val="24"/>
                <w:szCs w:val="24"/>
                <w:lang w:eastAsia="zh-CN"/>
              </w:rPr>
              <w:t>装</w:t>
            </w:r>
            <w:r>
              <w:rPr>
                <w:rFonts w:hint="eastAsia" w:ascii="新宋体" w:hAnsi="新宋体" w:eastAsia="新宋体" w:cs="新宋体"/>
                <w:color w:val="auto"/>
                <w:sz w:val="24"/>
                <w:szCs w:val="24"/>
              </w:rPr>
              <w:t>卸油损失及跑冒滴漏</w:t>
            </w:r>
            <w:r>
              <w:rPr>
                <w:rFonts w:hint="eastAsia" w:ascii="新宋体" w:hAnsi="新宋体" w:eastAsia="新宋体" w:cs="新宋体"/>
                <w:color w:val="auto"/>
                <w:sz w:val="24"/>
                <w:szCs w:val="24"/>
                <w:lang w:eastAsia="zh-CN"/>
              </w:rPr>
              <w:t>等</w:t>
            </w:r>
            <w:r>
              <w:rPr>
                <w:rFonts w:hint="eastAsia" w:ascii="新宋体" w:hAnsi="新宋体" w:eastAsia="新宋体" w:cs="新宋体"/>
                <w:color w:val="auto"/>
                <w:sz w:val="24"/>
                <w:szCs w:val="24"/>
              </w:rPr>
              <w:t>排放的非甲烷总烃无组织排放</w:t>
            </w:r>
            <w:r>
              <w:rPr>
                <w:rFonts w:hint="eastAsia" w:ascii="新宋体" w:hAnsi="新宋体" w:eastAsia="新宋体" w:cs="新宋体"/>
                <w:color w:val="auto"/>
                <w:sz w:val="24"/>
                <w:szCs w:val="24"/>
                <w:lang w:val="en-US" w:eastAsia="zh-CN"/>
              </w:rPr>
              <w:t>量为292.5kg/a，</w:t>
            </w:r>
            <w:r>
              <w:rPr>
                <w:rFonts w:hint="eastAsia" w:ascii="新宋体" w:hAnsi="新宋体" w:eastAsia="新宋体" w:cs="新宋体"/>
                <w:color w:val="auto"/>
                <w:sz w:val="24"/>
                <w:szCs w:val="24"/>
              </w:rPr>
              <w:t>污染物最大落地浓度为208.58ug/m</w:t>
            </w:r>
            <w:r>
              <w:rPr>
                <w:rFonts w:hint="eastAsia" w:ascii="新宋体" w:hAnsi="新宋体" w:eastAsia="新宋体" w:cs="新宋体"/>
                <w:color w:val="auto"/>
                <w:sz w:val="24"/>
                <w:szCs w:val="24"/>
                <w:vertAlign w:val="superscript"/>
              </w:rPr>
              <w:t>3</w:t>
            </w:r>
            <w:r>
              <w:rPr>
                <w:rFonts w:hint="eastAsia" w:ascii="新宋体" w:hAnsi="新宋体" w:eastAsia="新宋体" w:cs="新宋体"/>
                <w:color w:val="auto"/>
                <w:sz w:val="24"/>
                <w:szCs w:val="24"/>
              </w:rPr>
              <w:t>，占标率为9.8%，出现在下风向</w:t>
            </w:r>
            <w:r>
              <w:rPr>
                <w:rFonts w:hint="eastAsia" w:ascii="新宋体" w:hAnsi="新宋体" w:eastAsia="新宋体" w:cs="新宋体"/>
                <w:color w:val="auto"/>
                <w:sz w:val="24"/>
                <w:szCs w:val="24"/>
                <w:lang w:val="en-US" w:eastAsia="zh-CN"/>
              </w:rPr>
              <w:t>15</w:t>
            </w:r>
            <w:r>
              <w:rPr>
                <w:rFonts w:hint="eastAsia" w:ascii="新宋体" w:hAnsi="新宋体" w:eastAsia="新宋体" w:cs="新宋体"/>
                <w:color w:val="auto"/>
                <w:sz w:val="24"/>
                <w:szCs w:val="24"/>
              </w:rPr>
              <w:t>m处，能满足</w:t>
            </w:r>
            <w:r>
              <w:rPr>
                <w:rFonts w:hint="eastAsia" w:ascii="新宋体" w:hAnsi="新宋体" w:eastAsia="新宋体" w:cs="新宋体"/>
                <w:color w:val="auto"/>
                <w:sz w:val="24"/>
                <w:szCs w:val="24"/>
                <w:lang w:val="en-US" w:eastAsia="zh-CN"/>
              </w:rPr>
              <w:t>4.0mg/m</w:t>
            </w:r>
            <w:r>
              <w:rPr>
                <w:rFonts w:hint="eastAsia" w:ascii="新宋体" w:hAnsi="新宋体" w:eastAsia="新宋体" w:cs="新宋体"/>
                <w:color w:val="auto"/>
                <w:sz w:val="24"/>
                <w:szCs w:val="24"/>
                <w:vertAlign w:val="superscript"/>
                <w:lang w:val="en-US" w:eastAsia="zh-CN"/>
              </w:rPr>
              <w:t>3</w:t>
            </w:r>
            <w:r>
              <w:rPr>
                <w:rFonts w:hint="eastAsia" w:ascii="新宋体" w:hAnsi="新宋体" w:eastAsia="新宋体" w:cs="新宋体"/>
                <w:color w:val="auto"/>
                <w:sz w:val="24"/>
                <w:szCs w:val="24"/>
                <w:lang w:val="en-US" w:eastAsia="zh-CN"/>
              </w:rPr>
              <w:t>标准限值</w:t>
            </w:r>
            <w:r>
              <w:rPr>
                <w:rFonts w:hint="eastAsia" w:ascii="新宋体" w:hAnsi="新宋体" w:eastAsia="新宋体" w:cs="新宋体"/>
                <w:color w:val="auto"/>
                <w:sz w:val="24"/>
                <w:szCs w:val="24"/>
              </w:rPr>
              <w:t>，</w:t>
            </w:r>
            <w:r>
              <w:rPr>
                <w:rFonts w:hint="eastAsia" w:ascii="新宋体" w:hAnsi="新宋体" w:eastAsia="新宋体" w:cs="新宋体"/>
                <w:color w:val="auto"/>
                <w:sz w:val="24"/>
                <w:szCs w:val="24"/>
                <w:lang w:eastAsia="zh-CN"/>
              </w:rPr>
              <w:t>通过安装排风扇以及加强项目区通风后，</w:t>
            </w:r>
            <w:r>
              <w:rPr>
                <w:rFonts w:hint="eastAsia" w:ascii="新宋体" w:hAnsi="新宋体" w:eastAsia="新宋体" w:cs="新宋体"/>
                <w:color w:val="auto"/>
                <w:sz w:val="24"/>
                <w:szCs w:val="24"/>
              </w:rPr>
              <w:t>对区域内环境空气影响较小</w:t>
            </w:r>
            <w:r>
              <w:rPr>
                <w:rFonts w:hint="default" w:ascii="Times New Roman" w:hAnsi="Times New Roman" w:eastAsia="宋体"/>
                <w:color w:val="auto"/>
                <w:sz w:val="24"/>
                <w:szCs w:val="24"/>
              </w:rPr>
              <w:t>。</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2"/>
              <w:rPr>
                <w:rFonts w:hint="default" w:ascii="Times New Roman" w:hAnsi="Times New Roman" w:eastAsia="宋体"/>
                <w:color w:val="auto"/>
                <w:sz w:val="24"/>
                <w:szCs w:val="24"/>
              </w:rPr>
            </w:pPr>
            <w:r>
              <w:rPr>
                <w:rFonts w:hint="default" w:ascii="Times New Roman" w:hAnsi="Times New Roman" w:eastAsia="宋体"/>
                <w:color w:val="auto"/>
                <w:sz w:val="24"/>
                <w:szCs w:val="24"/>
              </w:rPr>
              <w:t>（2）噪声</w:t>
            </w:r>
          </w:p>
          <w:p>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由预测结果可知，项目厂界噪声值都能达到《工业企业厂界环境噪声排放标准》</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GB12348-2008</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中2类标准，生产车间距离最近的敏感点</w:t>
            </w:r>
            <w:r>
              <w:rPr>
                <w:rFonts w:hint="eastAsia" w:ascii="宋体" w:hAnsi="宋体" w:eastAsia="宋体" w:cs="宋体"/>
                <w:color w:val="auto"/>
                <w:sz w:val="24"/>
                <w:szCs w:val="24"/>
                <w:lang w:val="en-US" w:eastAsia="zh-CN"/>
              </w:rPr>
              <w:t>70m</w:t>
            </w:r>
            <w:r>
              <w:rPr>
                <w:rFonts w:hint="eastAsia" w:ascii="宋体" w:hAnsi="宋体" w:eastAsia="宋体" w:cs="宋体"/>
                <w:color w:val="auto"/>
                <w:sz w:val="24"/>
                <w:szCs w:val="24"/>
              </w:rPr>
              <w:t>以上，生产噪声经距离衰减后对其影响较小。</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（3）废水</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2"/>
              <w:rPr>
                <w:rFonts w:hint="default" w:ascii="Times New Roman" w:hAnsi="Times New Roman" w:eastAsia="宋体"/>
                <w:color w:val="auto"/>
                <w:sz w:val="24"/>
                <w:szCs w:val="24"/>
              </w:rPr>
            </w:pPr>
            <w:r>
              <w:rPr>
                <w:rFonts w:hint="default" w:ascii="Times New Roman" w:hAnsi="Times New Roman" w:eastAsia="宋体"/>
                <w:color w:val="auto"/>
                <w:sz w:val="24"/>
                <w:szCs w:val="24"/>
              </w:rPr>
              <w:t>项目排水采用雨污分流制，雨水经雨水管收集后排入周边沟渠，不得流入储罐区，储罐区搭建大棚，并做防渗措施。本项目收储过程为干式作业，不产生生产废水；由于工作人员不在场地内食宿，办公室和休息室为租用距离项目100m的群众厂房，不在项目区内，因此，项目区也不产生生活污水。</w:t>
            </w:r>
          </w:p>
          <w:p>
            <w:pPr>
              <w:keepNext w:val="0"/>
              <w:keepLines w:val="0"/>
              <w:pageBreakBefore w:val="0"/>
              <w:kinsoku/>
              <w:wordWrap/>
              <w:overflowPunct/>
              <w:topLinePunct w:val="0"/>
              <w:autoSpaceDE/>
              <w:autoSpaceDN/>
              <w:bidi w:val="0"/>
              <w:spacing w:line="360" w:lineRule="auto"/>
              <w:ind w:left="0" w:leftChars="0" w:right="0" w:rightChars="0" w:firstLine="480" w:firstLineChars="200"/>
              <w:textAlignment w:val="auto"/>
              <w:outlineLvl w:val="2"/>
              <w:rPr>
                <w:rFonts w:hint="default" w:ascii="Times New Roman" w:hAnsi="Times New Roman" w:eastAsia="宋体"/>
                <w:color w:val="auto"/>
                <w:sz w:val="24"/>
                <w:szCs w:val="24"/>
              </w:rPr>
            </w:pPr>
            <w:r>
              <w:rPr>
                <w:rFonts w:hint="default" w:ascii="Times New Roman" w:hAnsi="Times New Roman" w:eastAsia="宋体"/>
                <w:color w:val="auto"/>
                <w:sz w:val="24"/>
                <w:szCs w:val="24"/>
              </w:rPr>
              <w:t>（4）固废</w:t>
            </w:r>
          </w:p>
          <w:p>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项目产生的固体废物主要为生活垃圾和危险废物，项目生活垃圾</w:t>
            </w:r>
            <w:r>
              <w:rPr>
                <w:rFonts w:hint="eastAsia"/>
                <w:color w:val="auto"/>
                <w:sz w:val="24"/>
                <w:szCs w:val="24"/>
                <w:lang w:eastAsia="zh-CN"/>
              </w:rPr>
              <w:t>委托当地环卫部门定期清运处置，</w:t>
            </w:r>
            <w:r>
              <w:rPr>
                <w:rFonts w:hint="default" w:ascii="Times New Roman" w:hAnsi="Times New Roman" w:eastAsia="宋体"/>
                <w:color w:val="auto"/>
                <w:sz w:val="24"/>
                <w:szCs w:val="24"/>
              </w:rPr>
              <w:t>危险废物</w:t>
            </w:r>
            <w:r>
              <w:rPr>
                <w:rFonts w:hint="eastAsia"/>
                <w:color w:val="auto"/>
                <w:sz w:val="24"/>
                <w:szCs w:val="24"/>
                <w:lang w:eastAsia="zh-CN"/>
              </w:rPr>
              <w:t>暂存于危废暂存间后定期委托有危废处置资质的单位进行处置</w:t>
            </w:r>
            <w:r>
              <w:rPr>
                <w:rFonts w:hint="default" w:ascii="Times New Roman" w:hAnsi="Times New Roman" w:eastAsia="宋体"/>
                <w:color w:val="auto"/>
                <w:sz w:val="24"/>
                <w:szCs w:val="24"/>
              </w:rPr>
              <w:t>，项目产生的固体废物都能得到妥善处理，对周边环境的影响在可控制的范围内。</w:t>
            </w:r>
          </w:p>
          <w:p>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（5）地下水及土壤环境影响分析</w:t>
            </w:r>
          </w:p>
          <w:p>
            <w:pPr>
              <w:keepNext w:val="0"/>
              <w:keepLines w:val="0"/>
              <w:pageBreakBefore w:val="0"/>
              <w:widowControl/>
              <w:kinsoku/>
              <w:wordWrap/>
              <w:overflowPunct/>
              <w:topLinePunct w:val="0"/>
              <w:autoSpaceDE/>
              <w:autoSpaceDN/>
              <w:bidi w:val="0"/>
              <w:spacing w:line="360" w:lineRule="auto"/>
              <w:ind w:left="0" w:leftChars="0" w:right="0" w:rightChars="0" w:firstLine="480" w:firstLineChars="200"/>
              <w:jc w:val="left"/>
              <w:textAlignment w:val="auto"/>
              <w:rPr>
                <w:rFonts w:hint="default" w:ascii="Times New Roman" w:hAnsi="Times New Roman" w:eastAsia="宋体"/>
                <w:color w:val="auto"/>
                <w:sz w:val="24"/>
                <w:szCs w:val="24"/>
              </w:rPr>
            </w:pPr>
            <w:r>
              <w:rPr>
                <w:rFonts w:hint="default" w:ascii="Times New Roman" w:hAnsi="Times New Roman" w:eastAsia="宋体"/>
                <w:color w:val="auto"/>
                <w:sz w:val="24"/>
                <w:szCs w:val="24"/>
              </w:rPr>
              <w:t>项目租用</w:t>
            </w:r>
            <w:r>
              <w:rPr>
                <w:rFonts w:hint="eastAsia"/>
                <w:color w:val="auto"/>
                <w:sz w:val="24"/>
                <w:szCs w:val="24"/>
                <w:lang w:eastAsia="zh-CN"/>
              </w:rPr>
              <w:t>轩岗乡闲置空地</w:t>
            </w:r>
            <w:r>
              <w:rPr>
                <w:rFonts w:hint="eastAsia" w:ascii="Times New Roman" w:hAnsi="Times New Roman" w:eastAsia="宋体"/>
                <w:color w:val="auto"/>
                <w:sz w:val="24"/>
                <w:szCs w:val="24"/>
                <w:lang w:eastAsia="zh-CN"/>
              </w:rPr>
              <w:t>进行</w:t>
            </w:r>
            <w:r>
              <w:rPr>
                <w:rFonts w:hint="eastAsia"/>
                <w:color w:val="auto"/>
                <w:sz w:val="24"/>
                <w:szCs w:val="24"/>
                <w:lang w:val="en-US" w:eastAsia="zh-CN"/>
              </w:rPr>
              <w:t>改造</w:t>
            </w:r>
            <w:r>
              <w:rPr>
                <w:rFonts w:hint="default" w:ascii="Times New Roman" w:hAnsi="Times New Roman" w:eastAsia="宋体"/>
                <w:color w:val="auto"/>
                <w:sz w:val="24"/>
                <w:szCs w:val="24"/>
              </w:rPr>
              <w:t>，对地面进行了防渗防腐措施。项目可能会有</w:t>
            </w:r>
            <w:r>
              <w:rPr>
                <w:rFonts w:hint="eastAsia"/>
                <w:color w:val="auto"/>
                <w:sz w:val="24"/>
                <w:szCs w:val="24"/>
                <w:lang w:val="en-US" w:eastAsia="zh-CN"/>
              </w:rPr>
              <w:t>废油</w:t>
            </w:r>
            <w:r>
              <w:rPr>
                <w:rFonts w:hint="default" w:ascii="Times New Roman" w:hAnsi="Times New Roman" w:eastAsia="宋体"/>
                <w:color w:val="auto"/>
                <w:sz w:val="24"/>
                <w:szCs w:val="24"/>
              </w:rPr>
              <w:t>在搬运过程</w:t>
            </w:r>
            <w:r>
              <w:rPr>
                <w:rFonts w:hint="eastAsia"/>
                <w:color w:val="auto"/>
                <w:sz w:val="24"/>
                <w:szCs w:val="24"/>
                <w:lang w:val="en-US" w:eastAsia="zh-CN"/>
              </w:rPr>
              <w:t>中</w:t>
            </w:r>
            <w:r>
              <w:rPr>
                <w:rFonts w:hint="default" w:ascii="Times New Roman" w:hAnsi="Times New Roman" w:eastAsia="宋体"/>
                <w:color w:val="auto"/>
                <w:sz w:val="24"/>
                <w:szCs w:val="24"/>
              </w:rPr>
              <w:t>产生</w:t>
            </w:r>
            <w:r>
              <w:rPr>
                <w:rFonts w:hint="eastAsia"/>
                <w:color w:val="auto"/>
                <w:sz w:val="24"/>
                <w:szCs w:val="24"/>
                <w:lang w:val="en-US" w:eastAsia="zh-CN"/>
              </w:rPr>
              <w:t>的</w:t>
            </w:r>
            <w:r>
              <w:rPr>
                <w:rFonts w:hint="default" w:ascii="Times New Roman" w:hAnsi="Times New Roman" w:eastAsia="宋体"/>
                <w:color w:val="auto"/>
                <w:sz w:val="24"/>
                <w:szCs w:val="24"/>
              </w:rPr>
              <w:t>漏</w:t>
            </w:r>
            <w:r>
              <w:rPr>
                <w:rFonts w:hint="eastAsia"/>
                <w:color w:val="auto"/>
                <w:sz w:val="24"/>
                <w:szCs w:val="24"/>
                <w:lang w:val="en-US" w:eastAsia="zh-CN"/>
              </w:rPr>
              <w:t>油、滴油等</w:t>
            </w:r>
            <w:r>
              <w:rPr>
                <w:rFonts w:hint="default" w:ascii="Times New Roman" w:hAnsi="Times New Roman" w:eastAsia="宋体"/>
                <w:color w:val="auto"/>
                <w:sz w:val="24"/>
                <w:szCs w:val="24"/>
              </w:rPr>
              <w:t>情况，项目贮存场地在按要求做好防渗防腐措施后，生产过程中做好泄漏液及时妥善收集与处置，对地面进行去污处置等有效的污染防治措施；项目运营期间对地下水及土壤的影响不大。</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60" w:lineRule="auto"/>
              <w:ind w:left="0" w:leftChars="0" w:right="0" w:rightChars="0"/>
              <w:textAlignment w:val="baseline"/>
              <w:outlineLvl w:val="9"/>
              <w:rPr>
                <w:rFonts w:hint="eastAsia" w:ascii="Times New Roman" w:hAnsi="Times New Roman" w:eastAsia="宋体"/>
                <w:b/>
                <w:bCs/>
                <w:color w:val="auto"/>
                <w:sz w:val="24"/>
                <w:szCs w:val="24"/>
                <w:lang w:val="en-US" w:eastAsia="zh-CN"/>
              </w:rPr>
            </w:pPr>
            <w:r>
              <w:rPr>
                <w:rFonts w:hint="eastAsia" w:ascii="Times New Roman" w:hAnsi="Times New Roman" w:eastAsia="宋体"/>
                <w:b/>
                <w:bCs/>
                <w:color w:val="auto"/>
                <w:sz w:val="24"/>
                <w:szCs w:val="24"/>
                <w:lang w:val="en-US" w:eastAsia="zh-CN"/>
              </w:rPr>
              <w:t>1.5环境风险影响分析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的风险源属于可燃、易燃危险性物质，油料、油品贮存系统的事故率约为4.86‰。目前为止，未见相关泄漏发生的报导，项目发生风险的概率较小。但这些物质对人体均有一定的伤害性，因此一旦发生风险事故，将对工厂周围的环境造成一定的影响。建设单位严格按照环评提出的相关措施做好风险防范工作，一旦发生事故严格按照相关应急预案实施，风险对周围环境的影响在可接受的范围内。</w:t>
            </w:r>
          </w:p>
          <w:p>
            <w:pPr>
              <w:widowControl/>
              <w:pBdr>
                <w:top w:val="none" w:color="auto" w:sz="0" w:space="0"/>
                <w:left w:val="none" w:color="auto" w:sz="0" w:space="0"/>
                <w:bottom w:val="none" w:color="auto" w:sz="0" w:space="0"/>
                <w:right w:val="none" w:color="auto" w:sz="0" w:space="0"/>
                <w:between w:val="none" w:color="auto" w:sz="0" w:space="0"/>
              </w:pBd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企业应该认真做好各项风险防范措施，完善现有生产管理制度，储运过程应该严格操作，杜绝风险事故。严格履行风险应急预案，在认真落实工程拟采取的安全措施及评价所提出的安全设施和安全对策后，工程的事故对周围影响是基本可以接受的。</w:t>
            </w:r>
          </w:p>
          <w:p>
            <w:pPr>
              <w:keepNext w:val="0"/>
              <w:keepLines w:val="0"/>
              <w:pageBreakBefore w:val="0"/>
              <w:kinsoku/>
              <w:wordWrap/>
              <w:overflowPunct/>
              <w:topLinePunct w:val="0"/>
              <w:autoSpaceDE/>
              <w:autoSpaceDN/>
              <w:bidi w:val="0"/>
              <w:spacing w:line="360" w:lineRule="auto"/>
              <w:ind w:right="0" w:rightChars="0"/>
              <w:textAlignment w:val="auto"/>
              <w:rPr>
                <w:rFonts w:hint="default" w:ascii="Times New Roman" w:hAnsi="Times New Roman" w:eastAsia="宋体"/>
                <w:b/>
                <w:bCs/>
                <w:color w:val="auto"/>
                <w:sz w:val="24"/>
                <w:szCs w:val="24"/>
              </w:rPr>
            </w:pPr>
            <w:r>
              <w:rPr>
                <w:rFonts w:hint="eastAsia" w:ascii="Times New Roman" w:hAnsi="Times New Roman" w:eastAsia="宋体"/>
                <w:b/>
                <w:bCs/>
                <w:color w:val="auto"/>
                <w:sz w:val="24"/>
                <w:szCs w:val="24"/>
                <w:lang w:val="en-US" w:eastAsia="zh-CN"/>
              </w:rPr>
              <w:t>1.6</w:t>
            </w:r>
            <w:r>
              <w:rPr>
                <w:rFonts w:hint="default" w:ascii="Times New Roman" w:hAnsi="Times New Roman" w:eastAsia="宋体"/>
                <w:b/>
                <w:bCs/>
                <w:color w:val="auto"/>
                <w:sz w:val="24"/>
                <w:szCs w:val="24"/>
              </w:rPr>
              <w:t>总结论</w:t>
            </w:r>
          </w:p>
          <w:p>
            <w:pPr>
              <w:pStyle w:val="18"/>
              <w:keepNext w:val="0"/>
              <w:keepLines w:val="0"/>
              <w:pageBreakBefore w:val="0"/>
              <w:kinsoku/>
              <w:wordWrap/>
              <w:overflowPunct/>
              <w:topLinePunct w:val="0"/>
              <w:autoSpaceDE/>
              <w:autoSpaceDN/>
              <w:bidi w:val="0"/>
              <w:spacing w:before="0" w:beforeLines="0" w:after="0" w:afterLines="0" w:line="360" w:lineRule="auto"/>
              <w:ind w:left="0" w:leftChars="0" w:right="0" w:rightChars="0" w:firstLine="480" w:firstLineChars="200"/>
              <w:jc w:val="both"/>
              <w:textAlignment w:val="auto"/>
              <w:rPr>
                <w:rFonts w:hint="default" w:ascii="Times New Roman" w:hAnsi="Times New Roman" w:eastAsia="宋体"/>
                <w:color w:val="auto"/>
                <w:sz w:val="24"/>
                <w:szCs w:val="24"/>
              </w:rPr>
            </w:pPr>
            <w:r>
              <w:rPr>
                <w:rFonts w:hint="eastAsia"/>
                <w:color w:val="auto"/>
                <w:sz w:val="24"/>
                <w:szCs w:val="24"/>
                <w:lang w:eastAsia="zh-CN"/>
              </w:rPr>
              <w:t>德宏州润田再生资源回收有限公司</w:t>
            </w:r>
            <w:r>
              <w:rPr>
                <w:rFonts w:hint="default" w:ascii="Times New Roman" w:hAnsi="Times New Roman" w:eastAsia="宋体"/>
                <w:color w:val="auto"/>
                <w:sz w:val="24"/>
                <w:szCs w:val="24"/>
              </w:rPr>
              <w:t>废机油回收仓库项目年收集、贮存</w:t>
            </w:r>
            <w:r>
              <w:rPr>
                <w:rFonts w:hint="eastAsia" w:ascii="Times New Roman" w:hAnsi="Times New Roman" w:eastAsia="宋体"/>
                <w:color w:val="auto"/>
                <w:sz w:val="24"/>
                <w:szCs w:val="24"/>
                <w:lang w:eastAsia="zh-CN"/>
              </w:rPr>
              <w:t>项废油</w:t>
            </w:r>
            <w:r>
              <w:rPr>
                <w:rFonts w:hint="eastAsia" w:ascii="Times New Roman" w:hAnsi="Times New Roman" w:eastAsia="宋体"/>
                <w:color w:val="auto"/>
                <w:sz w:val="24"/>
                <w:szCs w:val="24"/>
                <w:lang w:val="en-US" w:eastAsia="zh-CN"/>
              </w:rPr>
              <w:t>1</w:t>
            </w:r>
            <w:r>
              <w:rPr>
                <w:rFonts w:hint="eastAsia"/>
                <w:color w:val="auto"/>
                <w:sz w:val="24"/>
                <w:szCs w:val="24"/>
                <w:lang w:val="en-US" w:eastAsia="zh-CN"/>
              </w:rPr>
              <w:t>5</w:t>
            </w:r>
            <w:r>
              <w:rPr>
                <w:rFonts w:hint="eastAsia" w:ascii="Times New Roman" w:hAnsi="Times New Roman" w:eastAsia="宋体"/>
                <w:color w:val="auto"/>
                <w:sz w:val="24"/>
                <w:szCs w:val="24"/>
                <w:lang w:val="en-US" w:eastAsia="zh-CN"/>
              </w:rPr>
              <w:t>00t/a，</w:t>
            </w:r>
            <w:r>
              <w:rPr>
                <w:rFonts w:hint="default" w:ascii="Times New Roman" w:hAnsi="Times New Roman" w:eastAsia="宋体"/>
                <w:color w:val="auto"/>
                <w:sz w:val="24"/>
                <w:szCs w:val="24"/>
              </w:rPr>
              <w:t>主要针对</w:t>
            </w:r>
            <w:r>
              <w:rPr>
                <w:rFonts w:hint="eastAsia" w:ascii="Times New Roman" w:hAnsi="Times New Roman" w:eastAsia="宋体"/>
                <w:color w:val="auto"/>
                <w:sz w:val="24"/>
                <w:szCs w:val="24"/>
                <w:lang w:eastAsia="zh-CN"/>
              </w:rPr>
              <w:t>芒</w:t>
            </w:r>
            <w:r>
              <w:rPr>
                <w:rFonts w:hint="default" w:ascii="Times New Roman" w:hAnsi="Times New Roman" w:eastAsia="宋体"/>
                <w:color w:val="auto"/>
                <w:sz w:val="24"/>
                <w:szCs w:val="24"/>
              </w:rPr>
              <w:t>市及周边地区</w:t>
            </w:r>
            <w:r>
              <w:rPr>
                <w:rFonts w:hint="eastAsia" w:ascii="Times New Roman" w:hAnsi="Times New Roman" w:eastAsia="宋体"/>
                <w:color w:val="auto"/>
                <w:sz w:val="24"/>
                <w:szCs w:val="24"/>
                <w:lang w:eastAsia="zh-CN"/>
              </w:rPr>
              <w:t>废</w:t>
            </w:r>
            <w:r>
              <w:rPr>
                <w:rFonts w:hint="eastAsia"/>
                <w:color w:val="auto"/>
                <w:sz w:val="24"/>
                <w:szCs w:val="24"/>
                <w:lang w:eastAsia="zh-CN"/>
              </w:rPr>
              <w:t>油</w:t>
            </w:r>
            <w:r>
              <w:rPr>
                <w:rFonts w:hint="default" w:ascii="Times New Roman" w:hAnsi="Times New Roman" w:eastAsia="宋体"/>
                <w:color w:val="auto"/>
                <w:sz w:val="24"/>
                <w:szCs w:val="24"/>
              </w:rPr>
              <w:t>进行回收，项目符合国家产业政策。项目运营期，切实落实本报告提出的各项环保措施及环境保护要求的前提下，其对环境的影响可以接受，从环境保护角度而言，拟建项目在拟定位置，按拟定规模、生产工艺路线建设具有环境可行性。</w:t>
            </w:r>
          </w:p>
          <w:p>
            <w:pPr>
              <w:pStyle w:val="18"/>
              <w:keepNext w:val="0"/>
              <w:keepLines w:val="0"/>
              <w:pageBreakBefore w:val="0"/>
              <w:kinsoku/>
              <w:wordWrap/>
              <w:overflowPunct/>
              <w:topLinePunct w:val="0"/>
              <w:autoSpaceDE/>
              <w:autoSpaceDN/>
              <w:bidi w:val="0"/>
              <w:spacing w:before="0" w:beforeLines="0" w:after="0" w:afterLines="0" w:line="360" w:lineRule="auto"/>
              <w:ind w:left="0" w:leftChars="0" w:right="0" w:rightChars="0" w:firstLine="0" w:firstLineChars="0"/>
              <w:jc w:val="both"/>
              <w:textAlignment w:val="auto"/>
              <w:rPr>
                <w:rFonts w:ascii="Times New Roman" w:hAnsi="Times New Roman" w:eastAsia="宋体"/>
                <w:b/>
                <w:sz w:val="24"/>
                <w:szCs w:val="24"/>
              </w:rPr>
            </w:pPr>
            <w:r>
              <w:rPr>
                <w:rFonts w:hint="eastAsia" w:ascii="Times New Roman" w:hAnsi="Times New Roman" w:eastAsia="宋体"/>
                <w:b/>
                <w:bCs/>
                <w:color w:val="auto"/>
                <w:sz w:val="24"/>
                <w:szCs w:val="24"/>
                <w:lang w:val="en-US" w:eastAsia="zh-CN"/>
              </w:rPr>
              <w:t>2</w:t>
            </w:r>
            <w:r>
              <w:rPr>
                <w:rFonts w:hint="eastAsia" w:ascii="Times New Roman" w:hAnsi="Times New Roman" w:eastAsia="宋体"/>
                <w:b/>
                <w:sz w:val="24"/>
                <w:szCs w:val="24"/>
              </w:rPr>
              <w:t>污染防治</w:t>
            </w:r>
            <w:r>
              <w:rPr>
                <w:rFonts w:ascii="Times New Roman" w:hAnsi="Times New Roman" w:eastAsia="宋体"/>
                <w:b/>
                <w:sz w:val="24"/>
                <w:szCs w:val="24"/>
              </w:rPr>
              <w:t>对策措施</w:t>
            </w:r>
          </w:p>
          <w:p>
            <w:pPr>
              <w:spacing w:line="360" w:lineRule="auto"/>
              <w:ind w:firstLine="241" w:firstLineChars="100"/>
              <w:rPr>
                <w:rFonts w:hint="eastAsia" w:ascii="Times New Roman" w:hAnsi="Times New Roman" w:eastAsia="宋体"/>
                <w:b/>
                <w:sz w:val="24"/>
                <w:szCs w:val="24"/>
                <w:lang w:val="en-US" w:eastAsia="zh-CN"/>
              </w:rPr>
            </w:pPr>
            <w:r>
              <w:rPr>
                <w:rFonts w:hint="eastAsia"/>
                <w:b/>
                <w:sz w:val="24"/>
                <w:szCs w:val="24"/>
                <w:lang w:val="en-US" w:eastAsia="zh-CN"/>
              </w:rPr>
              <w:t>2.1施工期</w:t>
            </w:r>
            <w:r>
              <w:rPr>
                <w:rFonts w:hint="eastAsia" w:ascii="Times New Roman" w:hAnsi="Times New Roman" w:eastAsia="宋体"/>
                <w:b/>
                <w:sz w:val="24"/>
                <w:szCs w:val="24"/>
              </w:rPr>
              <w:t>防治</w:t>
            </w:r>
            <w:r>
              <w:rPr>
                <w:rFonts w:ascii="Times New Roman" w:hAnsi="Times New Roman" w:eastAsia="宋体"/>
                <w:b/>
                <w:sz w:val="24"/>
                <w:szCs w:val="24"/>
              </w:rPr>
              <w:t>对策措施</w:t>
            </w:r>
          </w:p>
          <w:p>
            <w:pPr>
              <w:spacing w:line="360" w:lineRule="auto"/>
              <w:ind w:firstLine="241" w:firstLineChars="100"/>
              <w:rPr>
                <w:rFonts w:hint="eastAsia" w:ascii="宋体" w:hAnsi="宋体" w:eastAsia="宋体" w:cs="宋体"/>
                <w:b/>
                <w:sz w:val="24"/>
                <w:szCs w:val="24"/>
              </w:rPr>
            </w:pPr>
            <w:r>
              <w:rPr>
                <w:rFonts w:hint="eastAsia" w:ascii="宋体" w:hAnsi="宋体" w:eastAsia="宋体" w:cs="宋体"/>
                <w:b/>
                <w:sz w:val="24"/>
                <w:szCs w:val="24"/>
                <w:lang w:val="en-US" w:eastAsia="zh-CN"/>
              </w:rPr>
              <w:t>（1）</w:t>
            </w:r>
            <w:r>
              <w:rPr>
                <w:rFonts w:hint="eastAsia" w:ascii="宋体" w:hAnsi="宋体" w:eastAsia="宋体" w:cs="宋体"/>
                <w:b/>
                <w:sz w:val="24"/>
                <w:szCs w:val="24"/>
              </w:rPr>
              <w:t>大气污染防治措施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①加强施工机械的使用管理和保养维修，合理降低使用次数，提高机械使用效率，降低废气排放，减轻燃油动力机械排放的废气对环境空气的影响； </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②将施工所用水泥堆放在库房或临时工棚内，及时清除撒落在地面的水泥，对产生扬尘的施工作业点设洒水装置，抑制粉尘散发和运输中的二次扬尘；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③加强对弃土、弃渣倾倒和运输过程的监督管理，运土车辆应加蓬，严禁超重、超高装载，控制二次扬尘对环境空气的污染。</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2</w:t>
            </w:r>
            <w:r>
              <w:rPr>
                <w:rFonts w:hint="eastAsia" w:ascii="宋体" w:hAnsi="宋体" w:eastAsia="宋体" w:cs="宋体"/>
                <w:b/>
                <w:sz w:val="24"/>
                <w:szCs w:val="24"/>
                <w:lang w:eastAsia="zh-CN"/>
              </w:rPr>
              <w:t>）</w:t>
            </w:r>
            <w:r>
              <w:rPr>
                <w:rFonts w:hint="eastAsia" w:ascii="宋体" w:hAnsi="宋体" w:eastAsia="宋体" w:cs="宋体"/>
                <w:b/>
                <w:sz w:val="24"/>
                <w:szCs w:val="24"/>
              </w:rPr>
              <w:t>水污染防治措施</w:t>
            </w:r>
          </w:p>
          <w:p>
            <w:pPr>
              <w:spacing w:line="360" w:lineRule="auto"/>
              <w:ind w:firstLine="480" w:firstLineChars="200"/>
              <w:rPr>
                <w:rFonts w:hint="eastAsia" w:ascii="Times New Roman" w:hAnsi="Times New Roman" w:eastAsia="宋体"/>
                <w:sz w:val="24"/>
                <w:szCs w:val="24"/>
              </w:rPr>
            </w:pPr>
            <w:r>
              <w:rPr>
                <w:rFonts w:hint="eastAsia"/>
                <w:sz w:val="24"/>
                <w:szCs w:val="24"/>
                <w:lang w:eastAsia="zh-CN"/>
              </w:rPr>
              <w:t>①</w:t>
            </w:r>
            <w:r>
              <w:rPr>
                <w:rFonts w:hint="eastAsia" w:ascii="Times New Roman" w:hAnsi="Times New Roman" w:eastAsia="宋体"/>
                <w:sz w:val="24"/>
                <w:szCs w:val="24"/>
              </w:rPr>
              <w:t>挖掘机、推土机应于指定区域冲洗泥土，冲洗水修建临时沉淀池收集、沉淀后用于施工场地洒水降尘，不外排。加强施工机械保养、维护，减少燃油跑、冒、滴、漏，施工机械产生的废机油用专用容器收集，交由专业单位处置。严格禁止废机油随意倾倒。</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②注意施工期节约用水，减少废水的产生。降雨期间，不进行挖填方作业。暴雨期间禁止施工。合理安排施工期，大面积的破土应尽量避开雨季。</w:t>
            </w:r>
          </w:p>
          <w:p>
            <w:pPr>
              <w:spacing w:line="360" w:lineRule="auto"/>
              <w:ind w:firstLine="480" w:firstLineChars="200"/>
              <w:rPr>
                <w:rFonts w:hint="eastAsia" w:ascii="Times New Roman" w:hAnsi="Times New Roman" w:eastAsia="宋体"/>
                <w:sz w:val="24"/>
                <w:szCs w:val="24"/>
              </w:rPr>
            </w:pPr>
            <w:r>
              <w:rPr>
                <w:rFonts w:hint="eastAsia" w:ascii="Times New Roman" w:hAnsi="Times New Roman" w:eastAsia="宋体"/>
                <w:sz w:val="24"/>
                <w:szCs w:val="24"/>
              </w:rPr>
              <w:t>③施工期间应优先完成施工场内外雨水截流沟，使施工区内外的雨水分流。在污水管道施工期间，注意排水管的连接要密封，以防止将来污水从管中渗漏污染地下水。</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噪声污染防治措施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①注意考虑施工机械设备（如搅拌、切割等加工装置）的摆放位置，使其尽量远离居民区，减少噪声扰民。必要时可采取临时的隔声围护结构或设置人工隔声屏障。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②加强施工机械的维护保养，避免由于设备性能降低而使机械噪声增大现象的发生。</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施工单位在施工期间应采取噪声防治措施：a.建筑施工单位应当采取有效措施，降低施工噪声污染，所排放的建筑施工噪声，应当符合国家规定的建筑施工场界噪声限值。b.机动车辆，应当安装完整有效的消声设备和符合规定的喇叭，整车噪声应当符合机动车辆噪声排放标准。</w:t>
            </w:r>
          </w:p>
          <w:p>
            <w:pPr>
              <w:spacing w:line="360" w:lineRule="auto"/>
              <w:ind w:firstLine="482" w:firstLineChars="200"/>
              <w:rPr>
                <w:rFonts w:hint="eastAsia" w:ascii="宋体" w:hAnsi="宋体" w:eastAsia="宋体" w:cs="宋体"/>
                <w:b/>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固体废弃物处置措施</w:t>
            </w:r>
          </w:p>
          <w:p>
            <w:pPr>
              <w:autoSpaceDE w:val="0"/>
              <w:autoSpaceDN w:val="0"/>
              <w:adjustRightIn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①建设施工单位加强施工管理，规范运输，禁止超载、超速运输，不得随路洒落，不得随意堆放弃土和建筑垃圾。</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②</w:t>
            </w:r>
            <w:r>
              <w:rPr>
                <w:rFonts w:hint="eastAsia" w:ascii="宋体" w:hAnsi="宋体" w:eastAsia="宋体" w:cs="宋体"/>
                <w:color w:val="000000"/>
                <w:sz w:val="24"/>
                <w:szCs w:val="24"/>
              </w:rPr>
              <w:t>对于建筑垃圾应分类收集，将可以回收的部分（如废旧钢筋、铁丝等）集中收集后外售给废品收购站。可以再利用的部分（如木材等）分类堆放，进行再利用或外售。对于建筑垃圾中较为稳定的成分（如碎砖瓦砾等）就近作为填方回填场地，不能够回填部分，按照当地有关部门的要求及时清运处理。</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③</w:t>
            </w:r>
            <w:r>
              <w:rPr>
                <w:rFonts w:hint="eastAsia" w:ascii="宋体" w:hAnsi="宋体" w:eastAsia="宋体" w:cs="宋体"/>
                <w:color w:val="000000"/>
                <w:sz w:val="24"/>
                <w:szCs w:val="24"/>
              </w:rPr>
              <w:t>对于施工人员产生的分散垃圾，除对施工人员加强环境保护教育和有关宣传外，还应加强施工场内卫生保洁工作。对于施工期施工人员产生的比较集中的生活垃圾，由于其中含有较多的易腐烂成分，必须修建临时垃圾收集点，并防止在雨天被雨水浸泡而产生对环境危害严重的渗滤液。施工人员生活垃圾集中收集后</w:t>
            </w:r>
            <w:r>
              <w:rPr>
                <w:rFonts w:hint="eastAsia" w:ascii="宋体" w:hAnsi="宋体" w:eastAsia="宋体" w:cs="宋体"/>
                <w:color w:val="000000"/>
                <w:sz w:val="24"/>
                <w:szCs w:val="24"/>
                <w:lang w:eastAsia="zh-CN"/>
              </w:rPr>
              <w:t>运至轩岗乡垃圾堆放点，由环卫部门统一清运</w:t>
            </w:r>
            <w:r>
              <w:rPr>
                <w:rFonts w:hint="eastAsia" w:ascii="宋体" w:hAnsi="宋体" w:eastAsia="宋体" w:cs="宋体"/>
                <w:color w:val="000000"/>
                <w:sz w:val="24"/>
                <w:szCs w:val="24"/>
              </w:rPr>
              <w:t>。</w:t>
            </w:r>
          </w:p>
          <w:p>
            <w:pPr>
              <w:spacing w:line="360" w:lineRule="auto"/>
              <w:ind w:firstLine="241" w:firstLineChars="100"/>
              <w:rPr>
                <w:rFonts w:hint="eastAsia" w:ascii="Times New Roman" w:hAnsi="Times New Roman" w:eastAsia="宋体"/>
                <w:b/>
                <w:sz w:val="24"/>
                <w:szCs w:val="24"/>
                <w:lang w:val="en-US" w:eastAsia="zh-CN"/>
              </w:rPr>
            </w:pPr>
            <w:r>
              <w:rPr>
                <w:rFonts w:hint="eastAsia"/>
                <w:b/>
                <w:sz w:val="24"/>
                <w:szCs w:val="24"/>
                <w:lang w:val="en-US" w:eastAsia="zh-CN"/>
              </w:rPr>
              <w:t>2.2施工期</w:t>
            </w:r>
            <w:r>
              <w:rPr>
                <w:rFonts w:hint="eastAsia" w:ascii="Times New Roman" w:hAnsi="Times New Roman" w:eastAsia="宋体"/>
                <w:b/>
                <w:sz w:val="24"/>
                <w:szCs w:val="24"/>
              </w:rPr>
              <w:t>防治</w:t>
            </w:r>
            <w:r>
              <w:rPr>
                <w:rFonts w:ascii="Times New Roman" w:hAnsi="Times New Roman" w:eastAsia="宋体"/>
                <w:b/>
                <w:sz w:val="24"/>
                <w:szCs w:val="24"/>
              </w:rPr>
              <w:t>对策措施</w:t>
            </w:r>
          </w:p>
          <w:p>
            <w:pPr>
              <w:spacing w:line="360" w:lineRule="auto"/>
              <w:ind w:firstLine="482" w:firstLineChars="200"/>
              <w:rPr>
                <w:rFonts w:hint="eastAsia" w:ascii="Times New Roman" w:hAnsi="Times New Roman" w:eastAsia="宋体"/>
                <w:sz w:val="24"/>
                <w:szCs w:val="24"/>
              </w:rPr>
            </w:pPr>
            <w:r>
              <w:rPr>
                <w:rFonts w:hint="eastAsia"/>
                <w:b/>
                <w:sz w:val="24"/>
                <w:szCs w:val="24"/>
                <w:lang w:val="en-US" w:eastAsia="zh-CN"/>
              </w:rPr>
              <w:t>（1）</w:t>
            </w:r>
            <w:r>
              <w:rPr>
                <w:rFonts w:hint="eastAsia" w:ascii="Times New Roman" w:hAnsi="Times New Roman" w:eastAsia="宋体"/>
                <w:b/>
                <w:sz w:val="24"/>
                <w:szCs w:val="24"/>
              </w:rPr>
              <w:t>大气</w:t>
            </w:r>
            <w:r>
              <w:rPr>
                <w:rFonts w:ascii="Times New Roman" w:hAnsi="Times New Roman" w:eastAsia="宋体"/>
                <w:b/>
                <w:sz w:val="24"/>
                <w:szCs w:val="24"/>
              </w:rPr>
              <w:t>污染防治措施</w:t>
            </w:r>
          </w:p>
          <w:p>
            <w:pPr>
              <w:spacing w:line="360" w:lineRule="auto"/>
              <w:ind w:firstLine="480" w:firstLineChars="200"/>
              <w:rPr>
                <w:rFonts w:ascii="Times New Roman" w:hAnsi="Times New Roman" w:eastAsia="宋体"/>
                <w:sz w:val="24"/>
                <w:szCs w:val="24"/>
              </w:rPr>
            </w:pPr>
            <w:r>
              <w:rPr>
                <w:rFonts w:hint="eastAsia" w:ascii="宋体" w:hAnsi="宋体" w:eastAsia="宋体" w:cs="宋体"/>
                <w:color w:val="000000"/>
                <w:sz w:val="24"/>
                <w:szCs w:val="24"/>
              </w:rPr>
              <w:t>①</w:t>
            </w:r>
            <w:r>
              <w:rPr>
                <w:rFonts w:hint="eastAsia" w:ascii="Times New Roman" w:hAnsi="Times New Roman" w:eastAsia="宋体"/>
                <w:sz w:val="24"/>
                <w:szCs w:val="24"/>
              </w:rPr>
              <w:t>项目</w:t>
            </w:r>
            <w:r>
              <w:rPr>
                <w:rFonts w:ascii="Times New Roman" w:hAnsi="Times New Roman" w:eastAsia="宋体"/>
                <w:sz w:val="24"/>
                <w:szCs w:val="24"/>
              </w:rPr>
              <w:t>应定期对</w:t>
            </w:r>
            <w:r>
              <w:rPr>
                <w:rFonts w:hint="eastAsia" w:ascii="Times New Roman" w:hAnsi="Times New Roman" w:eastAsia="宋体"/>
                <w:sz w:val="24"/>
                <w:szCs w:val="24"/>
              </w:rPr>
              <w:t>临时</w:t>
            </w:r>
            <w:r>
              <w:rPr>
                <w:rFonts w:ascii="Times New Roman" w:hAnsi="Times New Roman" w:eastAsia="宋体"/>
                <w:sz w:val="24"/>
                <w:szCs w:val="24"/>
              </w:rPr>
              <w:t>暂存</w:t>
            </w:r>
            <w:r>
              <w:rPr>
                <w:rFonts w:hint="eastAsia" w:ascii="Times New Roman" w:hAnsi="Times New Roman" w:eastAsia="宋体"/>
                <w:sz w:val="24"/>
                <w:szCs w:val="24"/>
              </w:rPr>
              <w:t>区</w:t>
            </w:r>
            <w:r>
              <w:rPr>
                <w:rFonts w:ascii="Times New Roman" w:hAnsi="Times New Roman" w:eastAsia="宋体"/>
                <w:sz w:val="24"/>
                <w:szCs w:val="24"/>
              </w:rPr>
              <w:t>的通风设备进行</w:t>
            </w:r>
            <w:r>
              <w:rPr>
                <w:rFonts w:hint="eastAsia" w:ascii="Times New Roman" w:hAnsi="Times New Roman" w:eastAsia="宋体"/>
                <w:sz w:val="24"/>
                <w:szCs w:val="24"/>
              </w:rPr>
              <w:t>维修</w:t>
            </w:r>
            <w:r>
              <w:rPr>
                <w:rFonts w:ascii="Times New Roman" w:hAnsi="Times New Roman" w:eastAsia="宋体"/>
                <w:sz w:val="24"/>
                <w:szCs w:val="24"/>
              </w:rPr>
              <w:t>保养，</w:t>
            </w:r>
            <w:r>
              <w:rPr>
                <w:rFonts w:hint="eastAsia" w:ascii="Times New Roman" w:hAnsi="Times New Roman" w:eastAsia="宋体"/>
                <w:sz w:val="24"/>
                <w:szCs w:val="24"/>
              </w:rPr>
              <w:t>加强</w:t>
            </w:r>
            <w:r>
              <w:rPr>
                <w:rFonts w:ascii="Times New Roman" w:hAnsi="Times New Roman" w:eastAsia="宋体"/>
                <w:sz w:val="24"/>
                <w:szCs w:val="24"/>
              </w:rPr>
              <w:t>厂房的通风，</w:t>
            </w:r>
            <w:r>
              <w:rPr>
                <w:rFonts w:hint="eastAsia" w:ascii="Times New Roman" w:hAnsi="Times New Roman" w:eastAsia="宋体"/>
                <w:sz w:val="24"/>
                <w:szCs w:val="24"/>
              </w:rPr>
              <w:t>避免</w:t>
            </w:r>
            <w:r>
              <w:rPr>
                <w:rFonts w:hint="eastAsia"/>
                <w:sz w:val="24"/>
                <w:szCs w:val="24"/>
                <w:lang w:eastAsia="zh-CN"/>
              </w:rPr>
              <w:t>因</w:t>
            </w:r>
            <w:r>
              <w:rPr>
                <w:rFonts w:ascii="Times New Roman" w:hAnsi="Times New Roman" w:eastAsia="宋体"/>
                <w:sz w:val="24"/>
                <w:szCs w:val="24"/>
              </w:rPr>
              <w:t>通风设备故障而引起非甲烷</w:t>
            </w:r>
            <w:r>
              <w:rPr>
                <w:rFonts w:hint="eastAsia" w:ascii="Times New Roman" w:hAnsi="Times New Roman" w:eastAsia="宋体"/>
                <w:sz w:val="24"/>
                <w:szCs w:val="24"/>
              </w:rPr>
              <w:t>总烃</w:t>
            </w:r>
            <w:r>
              <w:rPr>
                <w:rFonts w:ascii="Times New Roman" w:hAnsi="Times New Roman" w:eastAsia="宋体"/>
                <w:sz w:val="24"/>
                <w:szCs w:val="24"/>
              </w:rPr>
              <w:t>废气浓度超标排放，影响周围环境。</w:t>
            </w:r>
          </w:p>
          <w:p>
            <w:pPr>
              <w:spacing w:line="360" w:lineRule="auto"/>
              <w:ind w:firstLine="480" w:firstLineChars="200"/>
              <w:rPr>
                <w:rFonts w:ascii="Times New Roman" w:hAnsi="Times New Roman" w:eastAsia="宋体"/>
                <w:sz w:val="24"/>
                <w:szCs w:val="24"/>
              </w:rPr>
            </w:pPr>
            <w:r>
              <w:rPr>
                <w:rFonts w:hint="eastAsia" w:ascii="宋体" w:hAnsi="宋体" w:eastAsia="宋体" w:cs="宋体"/>
                <w:color w:val="000000"/>
                <w:sz w:val="24"/>
                <w:szCs w:val="24"/>
                <w:lang w:eastAsia="zh-CN"/>
              </w:rPr>
              <w:t>②</w:t>
            </w:r>
            <w:r>
              <w:rPr>
                <w:rFonts w:hint="eastAsia" w:ascii="Times New Roman" w:hAnsi="Times New Roman" w:eastAsia="宋体"/>
                <w:sz w:val="24"/>
                <w:szCs w:val="24"/>
              </w:rPr>
              <w:t>在</w:t>
            </w:r>
            <w:r>
              <w:rPr>
                <w:rFonts w:ascii="Times New Roman" w:hAnsi="Times New Roman" w:eastAsia="宋体"/>
                <w:sz w:val="24"/>
                <w:szCs w:val="24"/>
              </w:rPr>
              <w:t>进行</w:t>
            </w:r>
            <w:r>
              <w:rPr>
                <w:rFonts w:hint="eastAsia" w:ascii="Times New Roman" w:hAnsi="Times New Roman" w:eastAsia="宋体"/>
                <w:sz w:val="24"/>
                <w:szCs w:val="24"/>
              </w:rPr>
              <w:t>废油倒灌</w:t>
            </w:r>
            <w:r>
              <w:rPr>
                <w:rFonts w:ascii="Times New Roman" w:hAnsi="Times New Roman" w:eastAsia="宋体"/>
                <w:sz w:val="24"/>
                <w:szCs w:val="24"/>
              </w:rPr>
              <w:t>、转移过程中，应减少输送管道的滴漏</w:t>
            </w:r>
            <w:r>
              <w:rPr>
                <w:rFonts w:hint="eastAsia" w:ascii="Times New Roman" w:hAnsi="Times New Roman" w:eastAsia="宋体"/>
                <w:sz w:val="24"/>
                <w:szCs w:val="24"/>
              </w:rPr>
              <w:t>，发现</w:t>
            </w:r>
            <w:r>
              <w:rPr>
                <w:rFonts w:ascii="Times New Roman" w:hAnsi="Times New Roman" w:eastAsia="宋体"/>
                <w:sz w:val="24"/>
                <w:szCs w:val="24"/>
              </w:rPr>
              <w:t>有废油滴漏的情况，</w:t>
            </w:r>
            <w:r>
              <w:rPr>
                <w:rFonts w:hint="eastAsia" w:ascii="Times New Roman" w:hAnsi="Times New Roman" w:eastAsia="宋体"/>
                <w:sz w:val="24"/>
                <w:szCs w:val="24"/>
              </w:rPr>
              <w:t>应</w:t>
            </w:r>
            <w:r>
              <w:rPr>
                <w:rFonts w:ascii="Times New Roman" w:hAnsi="Times New Roman" w:eastAsia="宋体"/>
                <w:sz w:val="24"/>
                <w:szCs w:val="24"/>
              </w:rPr>
              <w:t>及时使用吸油棉对滴漏的废油进行处理</w:t>
            </w:r>
            <w:r>
              <w:rPr>
                <w:rFonts w:hint="eastAsia" w:ascii="Times New Roman" w:hAnsi="Times New Roman" w:eastAsia="宋体"/>
                <w:sz w:val="24"/>
                <w:szCs w:val="24"/>
              </w:rPr>
              <w:t>。</w:t>
            </w:r>
          </w:p>
          <w:p>
            <w:pPr>
              <w:spacing w:line="360" w:lineRule="auto"/>
              <w:ind w:firstLine="482" w:firstLineChars="200"/>
              <w:rPr>
                <w:rFonts w:ascii="Times New Roman" w:hAnsi="Times New Roman" w:eastAsia="宋体"/>
                <w:b/>
                <w:sz w:val="24"/>
                <w:szCs w:val="24"/>
              </w:rPr>
            </w:pPr>
            <w:r>
              <w:rPr>
                <w:rFonts w:hint="eastAsia"/>
                <w:b/>
                <w:sz w:val="24"/>
                <w:szCs w:val="24"/>
                <w:lang w:eastAsia="zh-CN"/>
              </w:rPr>
              <w:t>（</w:t>
            </w:r>
            <w:r>
              <w:rPr>
                <w:rFonts w:hint="eastAsia"/>
                <w:b/>
                <w:sz w:val="24"/>
                <w:szCs w:val="24"/>
                <w:lang w:val="en-US" w:eastAsia="zh-CN"/>
              </w:rPr>
              <w:t>2</w:t>
            </w:r>
            <w:r>
              <w:rPr>
                <w:rFonts w:hint="eastAsia"/>
                <w:b/>
                <w:sz w:val="24"/>
                <w:szCs w:val="24"/>
                <w:lang w:eastAsia="zh-CN"/>
              </w:rPr>
              <w:t>）</w:t>
            </w:r>
            <w:r>
              <w:rPr>
                <w:rFonts w:ascii="Times New Roman" w:hAnsi="Times New Roman" w:eastAsia="宋体"/>
                <w:b/>
                <w:sz w:val="24"/>
                <w:szCs w:val="24"/>
              </w:rPr>
              <w:t>水污染防治措施</w:t>
            </w:r>
          </w:p>
          <w:p>
            <w:pPr>
              <w:spacing w:line="360" w:lineRule="auto"/>
              <w:ind w:firstLine="480" w:firstLineChars="200"/>
              <w:rPr>
                <w:rFonts w:ascii="Times New Roman" w:hAnsi="Times New Roman" w:eastAsia="宋体"/>
                <w:sz w:val="24"/>
                <w:szCs w:val="24"/>
              </w:rPr>
            </w:pPr>
            <w:r>
              <w:rPr>
                <w:rFonts w:hint="eastAsia" w:ascii="宋体" w:hAnsi="宋体" w:cs="宋体"/>
                <w:color w:val="000000"/>
                <w:sz w:val="24"/>
                <w:szCs w:val="24"/>
                <w:lang w:eastAsia="zh-CN"/>
              </w:rPr>
              <w:t>①</w:t>
            </w:r>
            <w:r>
              <w:rPr>
                <w:rFonts w:hint="eastAsia" w:ascii="Times New Roman" w:hAnsi="Times New Roman" w:eastAsia="宋体"/>
                <w:sz w:val="24"/>
                <w:szCs w:val="24"/>
              </w:rPr>
              <w:t>项目</w:t>
            </w:r>
            <w:r>
              <w:rPr>
                <w:rFonts w:ascii="Times New Roman" w:hAnsi="Times New Roman" w:eastAsia="宋体"/>
                <w:sz w:val="24"/>
                <w:szCs w:val="24"/>
              </w:rPr>
              <w:t>废油储运设施的清洁及清洗不得使用水进行清洁，应</w:t>
            </w:r>
            <w:r>
              <w:rPr>
                <w:rFonts w:hint="eastAsia" w:ascii="Times New Roman" w:hAnsi="Times New Roman" w:eastAsia="宋体"/>
                <w:sz w:val="24"/>
                <w:szCs w:val="24"/>
              </w:rPr>
              <w:t>使用</w:t>
            </w:r>
            <w:r>
              <w:rPr>
                <w:rFonts w:ascii="Times New Roman" w:hAnsi="Times New Roman" w:eastAsia="宋体"/>
                <w:sz w:val="24"/>
                <w:szCs w:val="24"/>
              </w:rPr>
              <w:t>吸油棉进行擦拭清洁，以免造成二次污染。</w:t>
            </w:r>
          </w:p>
          <w:p>
            <w:pPr>
              <w:autoSpaceDE w:val="0"/>
              <w:autoSpaceDN w:val="0"/>
              <w:adjustRightInd w:val="0"/>
              <w:spacing w:line="360" w:lineRule="auto"/>
              <w:ind w:firstLine="480" w:firstLineChars="200"/>
              <w:rPr>
                <w:rFonts w:ascii="Times New Roman" w:hAnsi="Times New Roman" w:eastAsia="宋体"/>
                <w:color w:val="auto"/>
                <w:sz w:val="24"/>
                <w:szCs w:val="24"/>
              </w:rPr>
            </w:pPr>
            <w:r>
              <w:rPr>
                <w:rFonts w:hint="eastAsia" w:ascii="宋体" w:hAnsi="宋体" w:cs="宋体"/>
                <w:color w:val="auto"/>
                <w:sz w:val="24"/>
                <w:szCs w:val="24"/>
                <w:lang w:eastAsia="zh-CN"/>
              </w:rPr>
              <w:t>②</w:t>
            </w:r>
            <w:r>
              <w:rPr>
                <w:rFonts w:hint="eastAsia" w:ascii="Times New Roman" w:hAnsi="Times New Roman" w:eastAsia="宋体"/>
                <w:color w:val="auto"/>
                <w:sz w:val="24"/>
                <w:szCs w:val="24"/>
              </w:rPr>
              <w:t>项目</w:t>
            </w:r>
            <w:r>
              <w:rPr>
                <w:rFonts w:ascii="Times New Roman" w:hAnsi="Times New Roman" w:eastAsia="宋体"/>
                <w:color w:val="auto"/>
                <w:sz w:val="24"/>
                <w:szCs w:val="24"/>
              </w:rPr>
              <w:t>场地周边设</w:t>
            </w:r>
            <w:r>
              <w:rPr>
                <w:rFonts w:hint="eastAsia"/>
                <w:color w:val="auto"/>
                <w:sz w:val="24"/>
                <w:szCs w:val="24"/>
                <w:lang w:eastAsia="zh-CN"/>
              </w:rPr>
              <w:t>不得设置水龙头，不得产生洗手废水，</w:t>
            </w:r>
            <w:r>
              <w:rPr>
                <w:rFonts w:hint="eastAsia" w:ascii="宋体" w:hAnsi="宋体" w:eastAsia="宋体" w:cs="宋体"/>
                <w:color w:val="auto"/>
                <w:sz w:val="24"/>
                <w:szCs w:val="24"/>
                <w:lang w:val="en-US" w:eastAsia="zh-CN"/>
              </w:rPr>
              <w:t>项目排水</w:t>
            </w:r>
            <w:r>
              <w:rPr>
                <w:rFonts w:hint="eastAsia" w:ascii="宋体" w:hAnsi="宋体" w:cs="宋体"/>
                <w:color w:val="auto"/>
                <w:sz w:val="24"/>
                <w:szCs w:val="24"/>
                <w:lang w:val="en-US" w:eastAsia="zh-CN"/>
              </w:rPr>
              <w:t>必须</w:t>
            </w:r>
            <w:r>
              <w:rPr>
                <w:rFonts w:hint="eastAsia" w:ascii="宋体" w:hAnsi="宋体" w:eastAsia="宋体" w:cs="宋体"/>
                <w:color w:val="auto"/>
                <w:sz w:val="24"/>
                <w:szCs w:val="24"/>
                <w:lang w:val="en-US" w:eastAsia="zh-CN"/>
              </w:rPr>
              <w:t>采用雨污分流制，雨水经雨水管收集后排入周边沟渠，不得流入储罐区，储罐区搭建大棚，并做防渗措施。</w:t>
            </w:r>
          </w:p>
          <w:p>
            <w:pPr>
              <w:spacing w:line="360" w:lineRule="auto"/>
              <w:ind w:firstLine="482" w:firstLineChars="200"/>
              <w:rPr>
                <w:rFonts w:ascii="Times New Roman" w:hAnsi="Times New Roman" w:eastAsia="宋体"/>
                <w:b/>
                <w:sz w:val="24"/>
                <w:szCs w:val="24"/>
              </w:rPr>
            </w:pPr>
            <w:r>
              <w:rPr>
                <w:rFonts w:hint="eastAsia"/>
                <w:b/>
                <w:sz w:val="24"/>
                <w:szCs w:val="24"/>
                <w:lang w:val="en-US" w:eastAsia="zh-CN"/>
              </w:rPr>
              <w:t>（3）</w:t>
            </w:r>
            <w:r>
              <w:rPr>
                <w:rFonts w:ascii="Times New Roman" w:hAnsi="Times New Roman" w:eastAsia="宋体"/>
                <w:b/>
                <w:sz w:val="24"/>
                <w:szCs w:val="24"/>
              </w:rPr>
              <w:t>噪声污染防治措施</w:t>
            </w:r>
          </w:p>
          <w:p>
            <w:pPr>
              <w:spacing w:line="360" w:lineRule="auto"/>
              <w:ind w:firstLine="480" w:firstLineChars="200"/>
              <w:rPr>
                <w:rFonts w:ascii="Times New Roman" w:hAnsi="Times New Roman" w:eastAsia="宋体"/>
                <w:sz w:val="24"/>
                <w:szCs w:val="24"/>
              </w:rPr>
            </w:pPr>
            <w:r>
              <w:rPr>
                <w:rFonts w:hint="eastAsia" w:ascii="宋体" w:hAnsi="宋体" w:eastAsia="宋体" w:cs="宋体"/>
                <w:color w:val="000000"/>
                <w:sz w:val="24"/>
                <w:szCs w:val="24"/>
              </w:rPr>
              <w:t>①</w:t>
            </w:r>
            <w:r>
              <w:rPr>
                <w:rFonts w:hint="eastAsia" w:ascii="Times New Roman" w:hAnsi="Times New Roman" w:eastAsia="宋体"/>
                <w:sz w:val="24"/>
                <w:szCs w:val="24"/>
              </w:rPr>
              <w:t>对</w:t>
            </w:r>
            <w:r>
              <w:rPr>
                <w:rFonts w:ascii="Times New Roman" w:hAnsi="Times New Roman" w:eastAsia="宋体"/>
                <w:sz w:val="24"/>
                <w:szCs w:val="24"/>
              </w:rPr>
              <w:t>临时储运设备定期保养检修，</w:t>
            </w:r>
            <w:r>
              <w:rPr>
                <w:rFonts w:hint="eastAsia" w:ascii="Times New Roman" w:hAnsi="Times New Roman" w:eastAsia="宋体"/>
                <w:sz w:val="24"/>
                <w:szCs w:val="24"/>
              </w:rPr>
              <w:t>防止</w:t>
            </w:r>
            <w:r>
              <w:rPr>
                <w:rFonts w:ascii="Times New Roman" w:hAnsi="Times New Roman" w:eastAsia="宋体"/>
                <w:sz w:val="24"/>
                <w:szCs w:val="24"/>
              </w:rPr>
              <w:t>机械</w:t>
            </w:r>
            <w:r>
              <w:rPr>
                <w:rFonts w:hint="eastAsia" w:ascii="Times New Roman" w:hAnsi="Times New Roman" w:eastAsia="宋体"/>
                <w:sz w:val="24"/>
                <w:szCs w:val="24"/>
              </w:rPr>
              <w:t>设备</w:t>
            </w:r>
            <w:r>
              <w:rPr>
                <w:rFonts w:ascii="Times New Roman" w:hAnsi="Times New Roman" w:eastAsia="宋体"/>
                <w:sz w:val="24"/>
                <w:szCs w:val="24"/>
              </w:rPr>
              <w:t>损坏引起高噪声</w:t>
            </w:r>
            <w:r>
              <w:rPr>
                <w:rFonts w:hint="eastAsia" w:ascii="Times New Roman" w:hAnsi="Times New Roman" w:eastAsia="宋体"/>
                <w:sz w:val="24"/>
                <w:szCs w:val="24"/>
              </w:rPr>
              <w:t>对</w:t>
            </w:r>
            <w:r>
              <w:rPr>
                <w:rFonts w:ascii="Times New Roman" w:hAnsi="Times New Roman" w:eastAsia="宋体"/>
                <w:sz w:val="24"/>
                <w:szCs w:val="24"/>
              </w:rPr>
              <w:t>周围环境</w:t>
            </w:r>
            <w:r>
              <w:rPr>
                <w:rFonts w:hint="eastAsia" w:ascii="Times New Roman" w:hAnsi="Times New Roman" w:eastAsia="宋体"/>
                <w:sz w:val="24"/>
                <w:szCs w:val="24"/>
              </w:rPr>
              <w:t>产生</w:t>
            </w:r>
            <w:r>
              <w:rPr>
                <w:rFonts w:ascii="Times New Roman" w:hAnsi="Times New Roman" w:eastAsia="宋体"/>
                <w:sz w:val="24"/>
                <w:szCs w:val="24"/>
              </w:rPr>
              <w:t>影响。</w:t>
            </w:r>
          </w:p>
          <w:p>
            <w:pPr>
              <w:spacing w:line="360" w:lineRule="auto"/>
              <w:ind w:firstLine="480" w:firstLineChars="200"/>
              <w:rPr>
                <w:rFonts w:ascii="Times New Roman" w:hAnsi="Times New Roman" w:eastAsia="宋体"/>
                <w:sz w:val="24"/>
                <w:szCs w:val="24"/>
              </w:rPr>
            </w:pPr>
            <w:r>
              <w:rPr>
                <w:rFonts w:hint="eastAsia" w:ascii="宋体" w:hAnsi="宋体" w:eastAsia="宋体" w:cs="宋体"/>
                <w:color w:val="000000"/>
                <w:sz w:val="24"/>
                <w:szCs w:val="24"/>
                <w:lang w:eastAsia="zh-CN"/>
              </w:rPr>
              <w:t>②</w:t>
            </w:r>
            <w:r>
              <w:rPr>
                <w:rFonts w:hint="eastAsia" w:ascii="Times New Roman" w:hAnsi="Times New Roman" w:eastAsia="宋体"/>
                <w:sz w:val="24"/>
                <w:szCs w:val="24"/>
              </w:rPr>
              <w:t>对</w:t>
            </w:r>
            <w:r>
              <w:rPr>
                <w:rFonts w:ascii="Times New Roman" w:hAnsi="Times New Roman" w:eastAsia="宋体"/>
                <w:sz w:val="24"/>
                <w:szCs w:val="24"/>
              </w:rPr>
              <w:t>各类固定位置使用的设备进行基础减震。</w:t>
            </w:r>
          </w:p>
          <w:p>
            <w:pPr>
              <w:spacing w:line="360" w:lineRule="auto"/>
              <w:ind w:firstLine="480" w:firstLineChars="200"/>
              <w:rPr>
                <w:rFonts w:ascii="Times New Roman" w:hAnsi="Times New Roman" w:eastAsia="宋体"/>
                <w:sz w:val="24"/>
                <w:szCs w:val="24"/>
              </w:rPr>
            </w:pPr>
            <w:r>
              <w:rPr>
                <w:rFonts w:hint="eastAsia" w:ascii="宋体" w:hAnsi="宋体" w:eastAsia="宋体" w:cs="宋体"/>
                <w:color w:val="000000"/>
                <w:sz w:val="24"/>
                <w:szCs w:val="24"/>
                <w:lang w:eastAsia="zh-CN"/>
              </w:rPr>
              <w:t>③</w:t>
            </w:r>
            <w:r>
              <w:rPr>
                <w:rFonts w:hint="eastAsia" w:ascii="Times New Roman" w:hAnsi="Times New Roman" w:eastAsia="宋体"/>
                <w:sz w:val="24"/>
                <w:szCs w:val="24"/>
              </w:rPr>
              <w:t>在</w:t>
            </w:r>
            <w:r>
              <w:rPr>
                <w:rFonts w:ascii="Times New Roman" w:hAnsi="Times New Roman" w:eastAsia="宋体"/>
                <w:sz w:val="24"/>
                <w:szCs w:val="24"/>
              </w:rPr>
              <w:t>废油临时收储过程中应紧闭车间门窗，合理安排高噪声设备的开机运行</w:t>
            </w:r>
            <w:r>
              <w:rPr>
                <w:rFonts w:hint="eastAsia" w:ascii="Times New Roman" w:hAnsi="Times New Roman" w:eastAsia="宋体"/>
                <w:sz w:val="24"/>
                <w:szCs w:val="24"/>
              </w:rPr>
              <w:t>时间</w:t>
            </w:r>
            <w:r>
              <w:rPr>
                <w:rFonts w:ascii="Times New Roman" w:hAnsi="Times New Roman" w:eastAsia="宋体"/>
                <w:sz w:val="24"/>
                <w:szCs w:val="24"/>
              </w:rPr>
              <w:t>。</w:t>
            </w:r>
          </w:p>
          <w:p>
            <w:pPr>
              <w:spacing w:line="360" w:lineRule="auto"/>
              <w:ind w:firstLine="480" w:firstLineChars="200"/>
              <w:rPr>
                <w:rFonts w:ascii="Times New Roman" w:hAnsi="Times New Roman" w:eastAsia="宋体"/>
                <w:sz w:val="24"/>
                <w:szCs w:val="24"/>
              </w:rPr>
            </w:pPr>
            <w:r>
              <w:rPr>
                <w:rFonts w:hint="eastAsia"/>
                <w:sz w:val="24"/>
                <w:szCs w:val="24"/>
                <w:lang w:eastAsia="zh-CN"/>
              </w:rPr>
              <w:t>④</w:t>
            </w:r>
            <w:r>
              <w:rPr>
                <w:rFonts w:hint="eastAsia" w:ascii="Times New Roman" w:hAnsi="Times New Roman" w:eastAsia="宋体"/>
                <w:sz w:val="24"/>
                <w:szCs w:val="24"/>
              </w:rPr>
              <w:t>合理</w:t>
            </w:r>
            <w:r>
              <w:rPr>
                <w:rFonts w:ascii="Times New Roman" w:hAnsi="Times New Roman" w:eastAsia="宋体"/>
                <w:sz w:val="24"/>
                <w:szCs w:val="24"/>
              </w:rPr>
              <w:t>安排生产时间，严格保证本项目夜间不进行生产</w:t>
            </w:r>
            <w:r>
              <w:rPr>
                <w:rFonts w:hint="eastAsia" w:ascii="Times New Roman" w:hAnsi="Times New Roman" w:eastAsia="宋体"/>
                <w:sz w:val="24"/>
                <w:szCs w:val="24"/>
              </w:rPr>
              <w:t>活动</w:t>
            </w:r>
            <w:r>
              <w:rPr>
                <w:rFonts w:ascii="Times New Roman" w:hAnsi="Times New Roman" w:eastAsia="宋体"/>
                <w:sz w:val="24"/>
                <w:szCs w:val="24"/>
              </w:rPr>
              <w:t>，避免对项目区内的噪声敏感</w:t>
            </w:r>
            <w:r>
              <w:rPr>
                <w:rFonts w:hint="eastAsia" w:ascii="Times New Roman" w:hAnsi="Times New Roman" w:eastAsia="宋体"/>
                <w:sz w:val="24"/>
                <w:szCs w:val="24"/>
              </w:rPr>
              <w:t>区域</w:t>
            </w:r>
            <w:r>
              <w:rPr>
                <w:rFonts w:ascii="Times New Roman" w:hAnsi="Times New Roman" w:eastAsia="宋体"/>
                <w:sz w:val="24"/>
                <w:szCs w:val="24"/>
              </w:rPr>
              <w:t>造成影响。</w:t>
            </w:r>
          </w:p>
          <w:p>
            <w:pPr>
              <w:spacing w:line="360" w:lineRule="auto"/>
              <w:ind w:firstLine="482" w:firstLineChars="200"/>
              <w:rPr>
                <w:rFonts w:ascii="Times New Roman" w:hAnsi="Times New Roman" w:eastAsia="宋体"/>
                <w:b/>
                <w:sz w:val="24"/>
                <w:szCs w:val="24"/>
              </w:rPr>
            </w:pPr>
            <w:r>
              <w:rPr>
                <w:rFonts w:hint="eastAsia"/>
                <w:b/>
                <w:sz w:val="24"/>
                <w:szCs w:val="24"/>
                <w:lang w:val="en-US" w:eastAsia="zh-CN"/>
              </w:rPr>
              <w:t>（4）</w:t>
            </w:r>
            <w:r>
              <w:rPr>
                <w:rFonts w:ascii="Times New Roman" w:hAnsi="Times New Roman" w:eastAsia="宋体"/>
                <w:b/>
                <w:sz w:val="24"/>
                <w:szCs w:val="24"/>
              </w:rPr>
              <w:t>固体废弃物处置措施</w:t>
            </w:r>
          </w:p>
          <w:p>
            <w:pPr>
              <w:spacing w:line="360" w:lineRule="auto"/>
              <w:ind w:firstLine="480" w:firstLineChars="200"/>
              <w:rPr>
                <w:rFonts w:hint="eastAsia" w:ascii="新宋体" w:hAnsi="新宋体" w:eastAsia="新宋体" w:cs="新宋体"/>
                <w:sz w:val="24"/>
                <w:szCs w:val="24"/>
              </w:rPr>
            </w:pPr>
            <w:r>
              <w:rPr>
                <w:rFonts w:hint="eastAsia" w:ascii="宋体" w:hAnsi="宋体" w:eastAsia="宋体" w:cs="宋体"/>
                <w:color w:val="000000"/>
                <w:sz w:val="24"/>
                <w:szCs w:val="24"/>
              </w:rPr>
              <w:t>①</w:t>
            </w:r>
            <w:r>
              <w:rPr>
                <w:rFonts w:hint="eastAsia" w:ascii="新宋体" w:hAnsi="新宋体" w:eastAsia="新宋体" w:cs="新宋体"/>
                <w:sz w:val="24"/>
                <w:szCs w:val="24"/>
              </w:rPr>
              <w:t>项目产生的危险固废应按照《危险废物贮存污染控制标准》（GB18597-2001）建设危险废物暂存设施进行定点堆放，定时清运，危险固废必须委托具有处理危废资质的单位进行回收，不得随意丢弃，防止二次污染。</w:t>
            </w:r>
          </w:p>
          <w:p>
            <w:pPr>
              <w:spacing w:line="360" w:lineRule="auto"/>
              <w:ind w:firstLine="480" w:firstLineChars="200"/>
              <w:rPr>
                <w:rFonts w:hint="eastAsia" w:ascii="新宋体" w:hAnsi="新宋体" w:eastAsia="新宋体" w:cs="新宋体"/>
                <w:sz w:val="24"/>
                <w:szCs w:val="24"/>
              </w:rPr>
            </w:pPr>
            <w:r>
              <w:rPr>
                <w:rFonts w:hint="eastAsia" w:ascii="宋体" w:hAnsi="宋体" w:eastAsia="宋体" w:cs="宋体"/>
                <w:color w:val="000000"/>
                <w:sz w:val="24"/>
                <w:szCs w:val="24"/>
                <w:lang w:eastAsia="zh-CN"/>
              </w:rPr>
              <w:t>②</w:t>
            </w:r>
            <w:r>
              <w:rPr>
                <w:rFonts w:hint="eastAsia" w:ascii="新宋体" w:hAnsi="新宋体" w:eastAsia="新宋体" w:cs="新宋体"/>
                <w:sz w:val="24"/>
                <w:szCs w:val="24"/>
              </w:rPr>
              <w:t>项目产生的生活垃圾必须做到日产日清，</w:t>
            </w:r>
            <w:r>
              <w:rPr>
                <w:rFonts w:hint="eastAsia" w:ascii="新宋体" w:hAnsi="新宋体" w:eastAsia="新宋体" w:cs="新宋体"/>
                <w:sz w:val="24"/>
                <w:szCs w:val="24"/>
                <w:lang w:val="en-US" w:eastAsia="zh-CN"/>
              </w:rPr>
              <w:t>运至轩岗乡</w:t>
            </w:r>
            <w:r>
              <w:rPr>
                <w:rFonts w:hint="eastAsia" w:ascii="新宋体" w:hAnsi="新宋体" w:eastAsia="新宋体" w:cs="新宋体"/>
                <w:sz w:val="24"/>
                <w:szCs w:val="24"/>
              </w:rPr>
              <w:t>的垃圾</w:t>
            </w:r>
            <w:r>
              <w:rPr>
                <w:rFonts w:hint="eastAsia" w:ascii="新宋体" w:hAnsi="新宋体" w:eastAsia="新宋体" w:cs="新宋体"/>
                <w:sz w:val="24"/>
                <w:szCs w:val="24"/>
                <w:lang w:val="en-US" w:eastAsia="zh-CN"/>
              </w:rPr>
              <w:t>堆放点</w:t>
            </w:r>
            <w:r>
              <w:rPr>
                <w:rFonts w:hint="eastAsia" w:ascii="新宋体" w:hAnsi="新宋体" w:eastAsia="新宋体" w:cs="新宋体"/>
                <w:sz w:val="24"/>
                <w:szCs w:val="24"/>
              </w:rPr>
              <w:t>收集处理，以免堆存时间过长污染环境。</w:t>
            </w:r>
          </w:p>
          <w:p>
            <w:pPr>
              <w:keepNext w:val="0"/>
              <w:keepLines w:val="0"/>
              <w:pageBreakBefore w:val="0"/>
              <w:kinsoku/>
              <w:wordWrap/>
              <w:overflowPunct/>
              <w:topLinePunct w:val="0"/>
              <w:autoSpaceDE/>
              <w:autoSpaceDN/>
              <w:bidi w:val="0"/>
              <w:adjustRightInd w:val="0"/>
              <w:snapToGrid w:val="0"/>
              <w:spacing w:line="360" w:lineRule="auto"/>
              <w:ind w:right="0" w:rightChars="0"/>
              <w:textAlignment w:val="auto"/>
              <w:rPr>
                <w:rFonts w:hint="default" w:ascii="Times New Roman" w:hAnsi="Times New Roman" w:eastAsia="宋体"/>
                <w:b/>
                <w:bCs/>
                <w:color w:val="auto"/>
                <w:sz w:val="24"/>
                <w:szCs w:val="24"/>
              </w:rPr>
            </w:pPr>
            <w:bookmarkStart w:id="61" w:name="_Toc154909999"/>
            <w:r>
              <w:rPr>
                <w:rFonts w:hint="eastAsia" w:ascii="Times New Roman" w:hAnsi="Times New Roman" w:eastAsia="宋体"/>
                <w:b/>
                <w:bCs/>
                <w:color w:val="auto"/>
                <w:sz w:val="24"/>
                <w:szCs w:val="24"/>
                <w:lang w:val="en-US" w:eastAsia="zh-CN"/>
              </w:rPr>
              <w:t>3</w:t>
            </w:r>
            <w:r>
              <w:rPr>
                <w:rFonts w:hint="default" w:ascii="Times New Roman" w:hAnsi="Times New Roman" w:eastAsia="宋体"/>
                <w:b/>
                <w:bCs/>
                <w:color w:val="auto"/>
                <w:sz w:val="24"/>
                <w:szCs w:val="24"/>
              </w:rPr>
              <w:t>建议</w:t>
            </w:r>
            <w:bookmarkEnd w:id="61"/>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（1）本项目</w:t>
            </w:r>
            <w:r>
              <w:rPr>
                <w:rFonts w:ascii="Times New Roman" w:hAnsi="Times New Roman" w:eastAsia="宋体"/>
                <w:sz w:val="24"/>
                <w:szCs w:val="24"/>
              </w:rPr>
              <w:t>的施工必须按照环保局的要求，严格控制施工噪声，采用控制扬尘污染的措施减少施工扬尘污染。</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（2）废油</w:t>
            </w:r>
            <w:r>
              <w:rPr>
                <w:rFonts w:ascii="Times New Roman" w:hAnsi="Times New Roman" w:eastAsia="宋体"/>
                <w:sz w:val="24"/>
                <w:szCs w:val="24"/>
              </w:rPr>
              <w:t>临时收集区域应有专业人员负责环境保护工作，以保证各项</w:t>
            </w:r>
            <w:r>
              <w:rPr>
                <w:rFonts w:hint="eastAsia" w:ascii="Times New Roman" w:hAnsi="Times New Roman" w:eastAsia="宋体"/>
                <w:sz w:val="24"/>
                <w:szCs w:val="24"/>
              </w:rPr>
              <w:t>环保</w:t>
            </w:r>
            <w:r>
              <w:rPr>
                <w:rFonts w:ascii="Times New Roman" w:hAnsi="Times New Roman" w:eastAsia="宋体"/>
                <w:sz w:val="24"/>
                <w:szCs w:val="24"/>
              </w:rPr>
              <w:t>、安全设施的正常运行。</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hint="eastAsia"/>
                <w:sz w:val="24"/>
                <w:szCs w:val="24"/>
                <w:lang w:val="en-US" w:eastAsia="zh-CN"/>
              </w:rPr>
              <w:t>3</w:t>
            </w:r>
            <w:r>
              <w:rPr>
                <w:rFonts w:hint="eastAsia" w:ascii="Times New Roman" w:hAnsi="Times New Roman" w:eastAsia="宋体"/>
                <w:sz w:val="24"/>
                <w:szCs w:val="24"/>
              </w:rPr>
              <w:t>）厂房</w:t>
            </w:r>
            <w:r>
              <w:rPr>
                <w:rFonts w:ascii="Times New Roman" w:hAnsi="Times New Roman" w:eastAsia="宋体"/>
                <w:sz w:val="24"/>
                <w:szCs w:val="24"/>
              </w:rPr>
              <w:t>要按照有关</w:t>
            </w:r>
            <w:r>
              <w:rPr>
                <w:rFonts w:hint="eastAsia" w:ascii="Times New Roman" w:hAnsi="Times New Roman" w:eastAsia="宋体"/>
                <w:sz w:val="24"/>
                <w:szCs w:val="24"/>
              </w:rPr>
              <w:t>规范</w:t>
            </w:r>
            <w:r>
              <w:rPr>
                <w:rFonts w:ascii="Times New Roman" w:hAnsi="Times New Roman" w:eastAsia="宋体"/>
                <w:sz w:val="24"/>
                <w:szCs w:val="24"/>
              </w:rPr>
              <w:t>的要求进行通风</w:t>
            </w:r>
            <w:r>
              <w:rPr>
                <w:rFonts w:hint="eastAsia" w:ascii="Times New Roman" w:hAnsi="Times New Roman" w:eastAsia="宋体"/>
                <w:sz w:val="24"/>
                <w:szCs w:val="24"/>
              </w:rPr>
              <w:t>设备</w:t>
            </w:r>
            <w:r>
              <w:rPr>
                <w:rFonts w:ascii="Times New Roman" w:hAnsi="Times New Roman" w:eastAsia="宋体"/>
                <w:sz w:val="24"/>
                <w:szCs w:val="24"/>
              </w:rPr>
              <w:t>的设计、安装和使用，保证</w:t>
            </w:r>
            <w:r>
              <w:rPr>
                <w:rFonts w:hint="eastAsia" w:ascii="Times New Roman" w:hAnsi="Times New Roman" w:eastAsia="宋体"/>
                <w:sz w:val="24"/>
                <w:szCs w:val="24"/>
              </w:rPr>
              <w:t>废油临时存放区</w:t>
            </w:r>
            <w:r>
              <w:rPr>
                <w:rFonts w:ascii="Times New Roman" w:hAnsi="Times New Roman" w:eastAsia="宋体"/>
                <w:sz w:val="24"/>
                <w:szCs w:val="24"/>
              </w:rPr>
              <w:t>内空气质量满足相关标准要求。</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hint="eastAsia"/>
                <w:sz w:val="24"/>
                <w:szCs w:val="24"/>
                <w:lang w:val="en-US" w:eastAsia="zh-CN"/>
              </w:rPr>
              <w:t>4</w:t>
            </w:r>
            <w:r>
              <w:rPr>
                <w:rFonts w:hint="eastAsia" w:ascii="Times New Roman" w:hAnsi="Times New Roman" w:eastAsia="宋体"/>
                <w:sz w:val="24"/>
                <w:szCs w:val="24"/>
              </w:rPr>
              <w:t>）按照</w:t>
            </w:r>
            <w:r>
              <w:rPr>
                <w:rFonts w:ascii="Times New Roman" w:hAnsi="Times New Roman" w:eastAsia="宋体"/>
                <w:sz w:val="24"/>
                <w:szCs w:val="24"/>
              </w:rPr>
              <w:t>国家和地方有关建设项目环境保护管理的条例进行环境保护的监督、检查和行政管理，实现清洁生产，在保证实现经济效益的同时，实现良好的环境效益。</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hint="eastAsia"/>
                <w:sz w:val="24"/>
                <w:szCs w:val="24"/>
                <w:lang w:val="en-US" w:eastAsia="zh-CN"/>
              </w:rPr>
              <w:t>5</w:t>
            </w:r>
            <w:r>
              <w:rPr>
                <w:rFonts w:hint="eastAsia" w:ascii="Times New Roman" w:hAnsi="Times New Roman" w:eastAsia="宋体"/>
                <w:sz w:val="24"/>
                <w:szCs w:val="24"/>
              </w:rPr>
              <w:t>）项目</w:t>
            </w:r>
            <w:r>
              <w:rPr>
                <w:rFonts w:ascii="Times New Roman" w:hAnsi="Times New Roman" w:eastAsia="宋体"/>
                <w:sz w:val="24"/>
                <w:szCs w:val="24"/>
              </w:rPr>
              <w:t>应</w:t>
            </w:r>
            <w:r>
              <w:rPr>
                <w:rFonts w:hint="eastAsia" w:ascii="Times New Roman" w:hAnsi="Times New Roman" w:eastAsia="宋体"/>
                <w:sz w:val="24"/>
                <w:szCs w:val="24"/>
              </w:rPr>
              <w:t>建立</w:t>
            </w:r>
            <w:r>
              <w:rPr>
                <w:rFonts w:ascii="Times New Roman" w:hAnsi="Times New Roman" w:eastAsia="宋体"/>
                <w:sz w:val="24"/>
                <w:szCs w:val="24"/>
              </w:rPr>
              <w:t>完善的</w:t>
            </w:r>
            <w:r>
              <w:rPr>
                <w:rFonts w:hint="eastAsia" w:ascii="Times New Roman" w:hAnsi="Times New Roman" w:eastAsia="宋体"/>
                <w:sz w:val="24"/>
                <w:szCs w:val="24"/>
              </w:rPr>
              <w:t>安全</w:t>
            </w:r>
            <w:r>
              <w:rPr>
                <w:rFonts w:ascii="Times New Roman" w:hAnsi="Times New Roman" w:eastAsia="宋体"/>
                <w:sz w:val="24"/>
                <w:szCs w:val="24"/>
              </w:rPr>
              <w:t>生产制度。</w:t>
            </w:r>
          </w:p>
          <w:p>
            <w:pPr>
              <w:spacing w:line="360" w:lineRule="auto"/>
              <w:ind w:firstLine="480" w:firstLineChars="200"/>
              <w:rPr>
                <w:rFonts w:ascii="Times New Roman" w:hAnsi="Times New Roman" w:eastAsia="宋体"/>
                <w:sz w:val="24"/>
                <w:szCs w:val="24"/>
              </w:rPr>
            </w:pPr>
            <w:r>
              <w:rPr>
                <w:rFonts w:hint="eastAsia" w:ascii="Times New Roman" w:hAnsi="Times New Roman" w:eastAsia="宋体"/>
                <w:sz w:val="24"/>
                <w:szCs w:val="24"/>
              </w:rPr>
              <w:t>（</w:t>
            </w:r>
            <w:r>
              <w:rPr>
                <w:rFonts w:hint="eastAsia"/>
                <w:sz w:val="24"/>
                <w:szCs w:val="24"/>
                <w:lang w:val="en-US" w:eastAsia="zh-CN"/>
              </w:rPr>
              <w:t>6</w:t>
            </w:r>
            <w:r>
              <w:rPr>
                <w:rFonts w:hint="eastAsia" w:ascii="Times New Roman" w:hAnsi="Times New Roman" w:eastAsia="宋体"/>
                <w:sz w:val="24"/>
                <w:szCs w:val="24"/>
              </w:rPr>
              <w:t>）项目</w:t>
            </w:r>
            <w:r>
              <w:rPr>
                <w:rFonts w:ascii="Times New Roman" w:hAnsi="Times New Roman" w:eastAsia="宋体"/>
                <w:sz w:val="24"/>
                <w:szCs w:val="24"/>
              </w:rPr>
              <w:t>应建立一套完善环境管理制度，并严格按照管理制度执行。确保</w:t>
            </w:r>
            <w:r>
              <w:rPr>
                <w:rFonts w:hint="eastAsia" w:ascii="Times New Roman" w:hAnsi="Times New Roman" w:eastAsia="宋体"/>
                <w:sz w:val="24"/>
                <w:szCs w:val="24"/>
              </w:rPr>
              <w:t>以</w:t>
            </w:r>
            <w:r>
              <w:rPr>
                <w:rFonts w:ascii="Times New Roman" w:hAnsi="Times New Roman" w:eastAsia="宋体"/>
                <w:sz w:val="24"/>
                <w:szCs w:val="24"/>
              </w:rPr>
              <w:t>废水、废气、噪声、固体废物等为目标的污染防治措施有效地运行，保证污染物达标排放，避免形成二次污染</w:t>
            </w: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ascii="Times New Roman" w:hAnsi="Times New Roman" w:eastAsia="宋体"/>
                <w:sz w:val="24"/>
                <w:szCs w:val="24"/>
              </w:rPr>
            </w:pPr>
          </w:p>
          <w:p>
            <w:pPr>
              <w:spacing w:line="360" w:lineRule="auto"/>
              <w:ind w:firstLine="480" w:firstLineChars="200"/>
              <w:rPr>
                <w:rFonts w:hint="eastAsia" w:ascii="Times New Roman" w:hAnsi="Times New Roman" w:eastAsia="宋体" w:cs="Times New Roman"/>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5" w:hRule="atLeast"/>
          <w:jc w:val="center"/>
        </w:trPr>
        <w:tc>
          <w:tcPr>
            <w:tcW w:w="8327" w:type="dxa"/>
            <w:noWrap w:val="0"/>
            <w:vAlign w:val="top"/>
          </w:tcPr>
          <w:p>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预审意见：</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pPr>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jc w:val="both"/>
              <w:rPr>
                <w:rFonts w:hint="default" w:ascii="Times New Roman" w:hAnsi="Times New Roman" w:eastAsia="宋体" w:cs="Times New Roman"/>
                <w:color w:val="auto"/>
                <w:sz w:val="24"/>
                <w:szCs w:val="24"/>
              </w:rPr>
            </w:pP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right="144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公章</w:t>
            </w:r>
          </w:p>
          <w:p>
            <w:pPr>
              <w:widowControl w:val="0"/>
              <w:pBdr>
                <w:top w:val="none" w:color="auto" w:sz="0" w:space="1"/>
                <w:left w:val="none" w:color="auto" w:sz="0" w:space="4"/>
                <w:bottom w:val="none" w:color="auto" w:sz="0" w:space="1"/>
                <w:right w:val="none" w:color="auto" w:sz="0" w:space="4"/>
                <w:between w:val="none" w:color="auto" w:sz="0" w:space="0"/>
              </w:pBdr>
              <w:spacing w:line="360" w:lineRule="auto"/>
              <w:rPr>
                <w:rFonts w:hint="default" w:ascii="Times New Roman" w:hAnsi="Times New Roman" w:eastAsia="宋体" w:cs="Times New Roman"/>
                <w:color w:val="auto"/>
                <w:sz w:val="24"/>
                <w:szCs w:val="24"/>
              </w:rPr>
            </w:pPr>
          </w:p>
          <w:p>
            <w:pPr>
              <w:widowControl w:val="0"/>
              <w:pBdr>
                <w:top w:val="none" w:color="auto" w:sz="0" w:space="1"/>
                <w:left w:val="none" w:color="auto" w:sz="0" w:space="4"/>
                <w:bottom w:val="none" w:color="auto" w:sz="0" w:space="1"/>
                <w:right w:val="none" w:color="auto" w:sz="0" w:space="4"/>
                <w:between w:val="none" w:color="auto" w:sz="0" w:space="0"/>
              </w:pBdr>
              <w:spacing w:line="360" w:lineRule="auto"/>
              <w:ind w:firstLine="54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经办人：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5" w:hRule="atLeast"/>
          <w:jc w:val="center"/>
        </w:trPr>
        <w:tc>
          <w:tcPr>
            <w:tcW w:w="8327" w:type="dxa"/>
            <w:noWrap w:val="0"/>
            <w:vAlign w:val="center"/>
          </w:tcPr>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下一级环境保护行政主管部门审查意见：</w:t>
            </w: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textAlignment w:val="auto"/>
              <w:outlineLvl w:val="9"/>
              <w:rPr>
                <w:rFonts w:hint="default" w:ascii="Times New Roman" w:hAnsi="Times New Roman" w:eastAsia="宋体" w:cs="Times New Roman"/>
                <w:color w:val="auto"/>
                <w:sz w:val="24"/>
                <w:szCs w:val="2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textAlignment w:val="auto"/>
              <w:outlineLvl w:val="9"/>
              <w:rPr>
                <w:rFonts w:hint="default" w:ascii="Times New Roman" w:hAnsi="Times New Roman" w:eastAsia="宋体" w:cs="Times New Roman"/>
                <w:color w:val="auto"/>
                <w:sz w:val="24"/>
                <w:szCs w:val="2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textAlignment w:val="auto"/>
              <w:outlineLvl w:val="9"/>
              <w:rPr>
                <w:rFonts w:hint="default" w:ascii="Times New Roman" w:hAnsi="Times New Roman" w:eastAsia="宋体" w:cs="Times New Roman"/>
                <w:color w:val="auto"/>
                <w:sz w:val="24"/>
                <w:szCs w:val="2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olor w:val="auto"/>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center"/>
              <w:textAlignment w:val="auto"/>
              <w:outlineLvl w:val="9"/>
              <w:rPr>
                <w:rFonts w:hint="default" w:ascii="Times New Roman" w:hAnsi="Times New Roman" w:eastAsia="宋体" w:cs="Times New Roman"/>
                <w:color w:val="auto"/>
                <w:sz w:val="24"/>
                <w:szCs w:val="24"/>
              </w:rPr>
            </w:pPr>
          </w:p>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tabs>
                <w:tab w:val="center" w:pos="4153"/>
                <w:tab w:val="right" w:pos="8306"/>
              </w:tabs>
              <w:kinsoku/>
              <w:wordWrap/>
              <w:overflowPunct/>
              <w:topLinePunct w:val="0"/>
              <w:autoSpaceDE/>
              <w:autoSpaceDN/>
              <w:bidi w:val="0"/>
              <w:adjustRightInd/>
              <w:snapToGrid/>
              <w:ind w:left="0" w:leftChars="0" w:right="0" w:rightChars="0" w:firstLine="0" w:firstLineChars="0"/>
              <w:jc w:val="both"/>
              <w:textAlignment w:val="auto"/>
              <w:outlineLvl w:val="9"/>
              <w:rPr>
                <w:rFonts w:hint="default" w:ascii="Times New Roman" w:hAnsi="Times New Roman" w:eastAsia="宋体" w:cs="Times New Roman"/>
                <w:color w:val="auto"/>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360" w:lineRule="auto"/>
              <w:ind w:right="144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公章</w:t>
            </w:r>
          </w:p>
          <w:p>
            <w:pPr>
              <w:widowControl w:val="0"/>
              <w:pBdr>
                <w:top w:val="none" w:color="auto" w:sz="0" w:space="0"/>
                <w:left w:val="none" w:color="auto" w:sz="0" w:space="0"/>
                <w:bottom w:val="none" w:color="auto" w:sz="0" w:space="0"/>
                <w:right w:val="none" w:color="auto" w:sz="0" w:space="0"/>
                <w:between w:val="none" w:color="auto" w:sz="0" w:space="0"/>
              </w:pBdr>
              <w:spacing w:line="360" w:lineRule="auto"/>
              <w:jc w:val="center"/>
              <w:rPr>
                <w:rFonts w:hint="default" w:ascii="Times New Roman" w:hAnsi="Times New Roman" w:eastAsia="宋体" w:cs="Times New Roman"/>
                <w:color w:val="auto"/>
                <w:sz w:val="24"/>
                <w:szCs w:val="24"/>
              </w:rPr>
            </w:pPr>
          </w:p>
          <w:p>
            <w:pPr>
              <w:widowControl w:val="0"/>
              <w:pBdr>
                <w:top w:val="none" w:color="auto" w:sz="0" w:space="0"/>
                <w:left w:val="none" w:color="auto" w:sz="0" w:space="0"/>
                <w:bottom w:val="none" w:color="auto" w:sz="0" w:space="0"/>
                <w:right w:val="none" w:color="auto" w:sz="0" w:space="0"/>
                <w:between w:val="none" w:color="auto" w:sz="0" w:space="0"/>
              </w:pBdr>
              <w:spacing w:line="360" w:lineRule="auto"/>
              <w:ind w:firstLine="540"/>
              <w:jc w:val="center"/>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经办人：                                        年    月    日</w:t>
            </w:r>
          </w:p>
          <w:p>
            <w:pPr>
              <w:widowControl w:val="0"/>
              <w:pBdr>
                <w:top w:val="none" w:color="auto" w:sz="0" w:space="0"/>
                <w:left w:val="none" w:color="auto" w:sz="0" w:space="0"/>
                <w:bottom w:val="none" w:color="auto" w:sz="0" w:space="0"/>
                <w:right w:val="none" w:color="auto" w:sz="0" w:space="0"/>
                <w:between w:val="none" w:color="auto" w:sz="0" w:space="0"/>
              </w:pBdr>
              <w:tabs>
                <w:tab w:val="center" w:pos="4153"/>
                <w:tab w:val="right" w:pos="8306"/>
              </w:tabs>
              <w:jc w:val="center"/>
              <w:rPr>
                <w:rFonts w:hint="default" w:ascii="Times New Roman" w:hAnsi="Times New Roman" w:eastAsia="宋体"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7" w:hRule="atLeast"/>
          <w:jc w:val="center"/>
        </w:trPr>
        <w:tc>
          <w:tcPr>
            <w:tcW w:w="8327" w:type="dxa"/>
            <w:noWrap w:val="0"/>
            <w:vAlign w:val="top"/>
          </w:tcPr>
          <w:p>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审批意见：</w:t>
            </w: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p>
          <w:p>
            <w:pPr>
              <w:spacing w:line="360" w:lineRule="auto"/>
              <w:ind w:right="1440"/>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公章</w:t>
            </w:r>
          </w:p>
          <w:p>
            <w:pPr>
              <w:spacing w:line="360" w:lineRule="auto"/>
              <w:rPr>
                <w:rFonts w:hint="default" w:ascii="Times New Roman" w:hAnsi="Times New Roman" w:eastAsia="宋体" w:cs="Times New Roman"/>
                <w:color w:val="auto"/>
                <w:sz w:val="24"/>
                <w:szCs w:val="24"/>
              </w:rPr>
            </w:pPr>
          </w:p>
          <w:p>
            <w:pPr>
              <w:spacing w:line="360" w:lineRule="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     经办人：                                        年    月    日</w:t>
            </w:r>
          </w:p>
        </w:tc>
      </w:tr>
    </w:tbl>
    <w:p>
      <w:pPr>
        <w:rPr>
          <w:rFonts w:hint="eastAsia"/>
          <w:lang w:val="en-US" w:eastAsia="zh-CN"/>
        </w:rPr>
      </w:pP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中宋">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新宋体">
    <w:panose1 w:val="02010609030101010101"/>
    <w:charset w:val="86"/>
    <w:family w:val="auto"/>
    <w:pitch w:val="default"/>
    <w:sig w:usb0="00000203" w:usb1="288F0000" w:usb2="0000000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decimal"/>
      <w:lvlText w:val="%1、"/>
      <w:lvlJc w:val="left"/>
      <w:pPr>
        <w:tabs>
          <w:tab w:val="left" w:pos="990"/>
        </w:tabs>
        <w:ind w:left="990" w:hanging="420"/>
      </w:pPr>
      <w:rPr>
        <w:rFonts w:hint="eastAsia"/>
      </w:rPr>
    </w:lvl>
  </w:abstractNum>
  <w:abstractNum w:abstractNumId="1">
    <w:nsid w:val="3D651AD0"/>
    <w:multiLevelType w:val="singleLevel"/>
    <w:tmpl w:val="3D651AD0"/>
    <w:lvl w:ilvl="0" w:tentative="0">
      <w:start w:val="1"/>
      <w:numFmt w:val="lowerLetter"/>
      <w:lvlText w:val="%1."/>
      <w:lvlJc w:val="left"/>
      <w:pPr>
        <w:tabs>
          <w:tab w:val="left" w:pos="312"/>
        </w:tabs>
      </w:pPr>
    </w:lvl>
  </w:abstractNum>
  <w:abstractNum w:abstractNumId="2">
    <w:nsid w:val="4ED812D8"/>
    <w:multiLevelType w:val="singleLevel"/>
    <w:tmpl w:val="4ED812D8"/>
    <w:lvl w:ilvl="0" w:tentative="0">
      <w:start w:val="2"/>
      <w:numFmt w:val="decimal"/>
      <w:suff w:val="nothing"/>
      <w:lvlText w:val="（%1）"/>
      <w:lvlJc w:val="left"/>
    </w:lvl>
  </w:abstractNum>
  <w:abstractNum w:abstractNumId="3">
    <w:nsid w:val="543A52B8"/>
    <w:multiLevelType w:val="singleLevel"/>
    <w:tmpl w:val="543A52B8"/>
    <w:lvl w:ilvl="0" w:tentative="0">
      <w:start w:val="1"/>
      <w:numFmt w:val="decimal"/>
      <w:suff w:val="nothing"/>
      <w:lvlText w:val="%1、"/>
      <w:lvlJc w:val="left"/>
    </w:lvl>
  </w:abstractNum>
  <w:abstractNum w:abstractNumId="4">
    <w:nsid w:val="59776E75"/>
    <w:multiLevelType w:val="multilevel"/>
    <w:tmpl w:val="59776E75"/>
    <w:lvl w:ilvl="0" w:tentative="0">
      <w:start w:val="1"/>
      <w:numFmt w:val="decimal"/>
      <w:pStyle w:val="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98026A1"/>
    <w:multiLevelType w:val="singleLevel"/>
    <w:tmpl w:val="598026A1"/>
    <w:lvl w:ilvl="0" w:tentative="0">
      <w:start w:val="2"/>
      <w:numFmt w:val="decimal"/>
      <w:suff w:val="nothing"/>
      <w:lvlText w:val="%1、"/>
      <w:lvlJc w:val="left"/>
    </w:lvl>
  </w:abstractNum>
  <w:abstractNum w:abstractNumId="6">
    <w:nsid w:val="59C5DBB0"/>
    <w:multiLevelType w:val="singleLevel"/>
    <w:tmpl w:val="59C5DBB0"/>
    <w:lvl w:ilvl="0" w:tentative="0">
      <w:start w:val="1"/>
      <w:numFmt w:val="decimal"/>
      <w:suff w:val="nothing"/>
      <w:lvlText w:val="（%1）"/>
      <w:lvlJc w:val="left"/>
      <w:pPr>
        <w:ind w:left="0" w:firstLine="420"/>
      </w:pPr>
      <w:rPr>
        <w:rFonts w:hint="default"/>
      </w:rPr>
    </w:lvl>
  </w:abstractNum>
  <w:abstractNum w:abstractNumId="7">
    <w:nsid w:val="5A1BB779"/>
    <w:multiLevelType w:val="singleLevel"/>
    <w:tmpl w:val="5A1BB779"/>
    <w:lvl w:ilvl="0" w:tentative="0">
      <w:start w:val="1"/>
      <w:numFmt w:val="upperLetter"/>
      <w:suff w:val="nothing"/>
      <w:lvlText w:val="%1、"/>
      <w:lvlJc w:val="left"/>
      <w:pPr>
        <w:ind w:left="0" w:firstLine="420"/>
      </w:pPr>
      <w:rPr>
        <w:rFonts w:hint="default"/>
      </w:rPr>
    </w:lvl>
  </w:abstractNum>
  <w:abstractNum w:abstractNumId="8">
    <w:nsid w:val="5A1CD378"/>
    <w:multiLevelType w:val="singleLevel"/>
    <w:tmpl w:val="5A1CD378"/>
    <w:lvl w:ilvl="0" w:tentative="0">
      <w:start w:val="1"/>
      <w:numFmt w:val="decimal"/>
      <w:suff w:val="nothing"/>
      <w:lvlText w:val="（%1）"/>
      <w:lvlJc w:val="left"/>
      <w:pPr>
        <w:ind w:left="0" w:firstLine="420"/>
      </w:pPr>
      <w:rPr>
        <w:rFonts w:hint="default"/>
      </w:rPr>
    </w:lvl>
  </w:abstractNum>
  <w:num w:numId="1">
    <w:abstractNumId w:val="4"/>
  </w:num>
  <w:num w:numId="2">
    <w:abstractNumId w:val="0"/>
  </w:num>
  <w:num w:numId="3">
    <w:abstractNumId w:val="6"/>
  </w:num>
  <w:num w:numId="4">
    <w:abstractNumId w:val="5"/>
  </w:num>
  <w:num w:numId="5">
    <w:abstractNumId w:val="7"/>
  </w:num>
  <w:num w:numId="6">
    <w:abstractNumId w:val="2"/>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041DC9"/>
    <w:rsid w:val="0060413B"/>
    <w:rsid w:val="00840B16"/>
    <w:rsid w:val="02A23404"/>
    <w:rsid w:val="04325DD4"/>
    <w:rsid w:val="04517C77"/>
    <w:rsid w:val="04717BA5"/>
    <w:rsid w:val="069270E6"/>
    <w:rsid w:val="06F87451"/>
    <w:rsid w:val="072B5F19"/>
    <w:rsid w:val="088510DD"/>
    <w:rsid w:val="08A433C5"/>
    <w:rsid w:val="08B650C6"/>
    <w:rsid w:val="0AFE1533"/>
    <w:rsid w:val="0B77567C"/>
    <w:rsid w:val="0B7D51C9"/>
    <w:rsid w:val="0B8F53D3"/>
    <w:rsid w:val="0C02397F"/>
    <w:rsid w:val="0C8C42B8"/>
    <w:rsid w:val="0CEF11A2"/>
    <w:rsid w:val="0DE4298E"/>
    <w:rsid w:val="0E2932D3"/>
    <w:rsid w:val="0EDD37D8"/>
    <w:rsid w:val="104868F2"/>
    <w:rsid w:val="10871089"/>
    <w:rsid w:val="10930B59"/>
    <w:rsid w:val="11A602AD"/>
    <w:rsid w:val="128361C1"/>
    <w:rsid w:val="12AE2708"/>
    <w:rsid w:val="13404F48"/>
    <w:rsid w:val="13495D69"/>
    <w:rsid w:val="14292ABA"/>
    <w:rsid w:val="144F7BE5"/>
    <w:rsid w:val="15F038F9"/>
    <w:rsid w:val="16C356C8"/>
    <w:rsid w:val="16CC183F"/>
    <w:rsid w:val="17DE0948"/>
    <w:rsid w:val="18401E2C"/>
    <w:rsid w:val="18D206CC"/>
    <w:rsid w:val="18E04806"/>
    <w:rsid w:val="19A576C4"/>
    <w:rsid w:val="19C72D51"/>
    <w:rsid w:val="1A8C655D"/>
    <w:rsid w:val="1AFB2489"/>
    <w:rsid w:val="1B5E241D"/>
    <w:rsid w:val="1C0D59A1"/>
    <w:rsid w:val="1C4817BD"/>
    <w:rsid w:val="1D367911"/>
    <w:rsid w:val="1D623EC7"/>
    <w:rsid w:val="1E0905A0"/>
    <w:rsid w:val="1E822392"/>
    <w:rsid w:val="1EE25121"/>
    <w:rsid w:val="21067F9F"/>
    <w:rsid w:val="21A30433"/>
    <w:rsid w:val="223306DD"/>
    <w:rsid w:val="24834EE2"/>
    <w:rsid w:val="248C23DB"/>
    <w:rsid w:val="24AE38DD"/>
    <w:rsid w:val="24FB2091"/>
    <w:rsid w:val="25A5015A"/>
    <w:rsid w:val="25FE751B"/>
    <w:rsid w:val="267F598F"/>
    <w:rsid w:val="268540FE"/>
    <w:rsid w:val="26995D65"/>
    <w:rsid w:val="270316CD"/>
    <w:rsid w:val="27E26F98"/>
    <w:rsid w:val="288F4EDC"/>
    <w:rsid w:val="2A9D4FDC"/>
    <w:rsid w:val="2B581302"/>
    <w:rsid w:val="2B7F703F"/>
    <w:rsid w:val="2E631365"/>
    <w:rsid w:val="2EAA74D8"/>
    <w:rsid w:val="2EB809F3"/>
    <w:rsid w:val="2EE41539"/>
    <w:rsid w:val="2FC50D26"/>
    <w:rsid w:val="310E463E"/>
    <w:rsid w:val="31857AC9"/>
    <w:rsid w:val="31F41324"/>
    <w:rsid w:val="33777F91"/>
    <w:rsid w:val="346A3163"/>
    <w:rsid w:val="357345EB"/>
    <w:rsid w:val="35947A2B"/>
    <w:rsid w:val="35A95E06"/>
    <w:rsid w:val="35D21C3B"/>
    <w:rsid w:val="363064DE"/>
    <w:rsid w:val="366455BE"/>
    <w:rsid w:val="368225EB"/>
    <w:rsid w:val="369E66D3"/>
    <w:rsid w:val="37700906"/>
    <w:rsid w:val="387C334B"/>
    <w:rsid w:val="3A7F5E7A"/>
    <w:rsid w:val="3AC40479"/>
    <w:rsid w:val="3AC95700"/>
    <w:rsid w:val="3ADB00D3"/>
    <w:rsid w:val="3B5A45F9"/>
    <w:rsid w:val="3C2005CE"/>
    <w:rsid w:val="3CC836FE"/>
    <w:rsid w:val="3D58270C"/>
    <w:rsid w:val="3D684871"/>
    <w:rsid w:val="3DC64DFC"/>
    <w:rsid w:val="3E304F02"/>
    <w:rsid w:val="3E3D2C1D"/>
    <w:rsid w:val="3ECD4ED7"/>
    <w:rsid w:val="3EDE60D0"/>
    <w:rsid w:val="3EF9024C"/>
    <w:rsid w:val="3F8C550C"/>
    <w:rsid w:val="3FB24636"/>
    <w:rsid w:val="3FF21A49"/>
    <w:rsid w:val="40926154"/>
    <w:rsid w:val="40A02B66"/>
    <w:rsid w:val="430C11FC"/>
    <w:rsid w:val="445205FE"/>
    <w:rsid w:val="44BE0F83"/>
    <w:rsid w:val="45146F6B"/>
    <w:rsid w:val="452E4BF3"/>
    <w:rsid w:val="456852D7"/>
    <w:rsid w:val="45876092"/>
    <w:rsid w:val="45A52FAA"/>
    <w:rsid w:val="46234AD8"/>
    <w:rsid w:val="46242D7F"/>
    <w:rsid w:val="471A1176"/>
    <w:rsid w:val="486239FF"/>
    <w:rsid w:val="48B71C09"/>
    <w:rsid w:val="4A8D5A60"/>
    <w:rsid w:val="4AF00489"/>
    <w:rsid w:val="4B8A25A5"/>
    <w:rsid w:val="4C54319B"/>
    <w:rsid w:val="4D1804B9"/>
    <w:rsid w:val="4D670F85"/>
    <w:rsid w:val="4E6E0846"/>
    <w:rsid w:val="4ECC3474"/>
    <w:rsid w:val="4F3312F8"/>
    <w:rsid w:val="4F3834CB"/>
    <w:rsid w:val="4F9159EB"/>
    <w:rsid w:val="516E479A"/>
    <w:rsid w:val="51BB1B77"/>
    <w:rsid w:val="51E32F2C"/>
    <w:rsid w:val="51EF53D1"/>
    <w:rsid w:val="522D49FC"/>
    <w:rsid w:val="523C5ADB"/>
    <w:rsid w:val="53D96750"/>
    <w:rsid w:val="54C747A3"/>
    <w:rsid w:val="556E6BEA"/>
    <w:rsid w:val="55BD5029"/>
    <w:rsid w:val="561B2F29"/>
    <w:rsid w:val="56803029"/>
    <w:rsid w:val="56F53661"/>
    <w:rsid w:val="57110FAA"/>
    <w:rsid w:val="5780410F"/>
    <w:rsid w:val="58130798"/>
    <w:rsid w:val="58413F45"/>
    <w:rsid w:val="58573DDB"/>
    <w:rsid w:val="587309E6"/>
    <w:rsid w:val="58784FB2"/>
    <w:rsid w:val="58E05459"/>
    <w:rsid w:val="58E72955"/>
    <w:rsid w:val="599F63CF"/>
    <w:rsid w:val="59EC6258"/>
    <w:rsid w:val="5A717C4C"/>
    <w:rsid w:val="5AE23E4D"/>
    <w:rsid w:val="5B076581"/>
    <w:rsid w:val="5B5D181C"/>
    <w:rsid w:val="5C115916"/>
    <w:rsid w:val="5C6C57DE"/>
    <w:rsid w:val="5C9E3BA4"/>
    <w:rsid w:val="5CFB0BFE"/>
    <w:rsid w:val="60121C32"/>
    <w:rsid w:val="6055581F"/>
    <w:rsid w:val="619F7967"/>
    <w:rsid w:val="634E19E2"/>
    <w:rsid w:val="635122FC"/>
    <w:rsid w:val="63FC178E"/>
    <w:rsid w:val="640C4FB9"/>
    <w:rsid w:val="64DD194F"/>
    <w:rsid w:val="650B719E"/>
    <w:rsid w:val="65512545"/>
    <w:rsid w:val="67092ACD"/>
    <w:rsid w:val="68F97D47"/>
    <w:rsid w:val="691947DF"/>
    <w:rsid w:val="69452791"/>
    <w:rsid w:val="69500872"/>
    <w:rsid w:val="69935B56"/>
    <w:rsid w:val="6A041DC9"/>
    <w:rsid w:val="6A3D7DF4"/>
    <w:rsid w:val="6B6166C6"/>
    <w:rsid w:val="6C1C48B2"/>
    <w:rsid w:val="6C2F71A1"/>
    <w:rsid w:val="6CCA4217"/>
    <w:rsid w:val="6D535020"/>
    <w:rsid w:val="6E2D2AC7"/>
    <w:rsid w:val="6E580410"/>
    <w:rsid w:val="6E94461A"/>
    <w:rsid w:val="6F810DA8"/>
    <w:rsid w:val="716A19EE"/>
    <w:rsid w:val="72FD4C1A"/>
    <w:rsid w:val="73A925C4"/>
    <w:rsid w:val="74535F3B"/>
    <w:rsid w:val="74572B1F"/>
    <w:rsid w:val="74860400"/>
    <w:rsid w:val="762C65F3"/>
    <w:rsid w:val="764E3B17"/>
    <w:rsid w:val="769E4DCB"/>
    <w:rsid w:val="76B03CFB"/>
    <w:rsid w:val="77076D91"/>
    <w:rsid w:val="774822E4"/>
    <w:rsid w:val="777273B5"/>
    <w:rsid w:val="78561336"/>
    <w:rsid w:val="78607D43"/>
    <w:rsid w:val="79364641"/>
    <w:rsid w:val="793B7D14"/>
    <w:rsid w:val="79BB73EC"/>
    <w:rsid w:val="79FB2141"/>
    <w:rsid w:val="7B6B461B"/>
    <w:rsid w:val="7C78462B"/>
    <w:rsid w:val="7C835D30"/>
    <w:rsid w:val="7ED7124F"/>
    <w:rsid w:val="7F353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jc w:val="left"/>
      <w:outlineLvl w:val="0"/>
    </w:pPr>
    <w:rPr>
      <w:b/>
      <w:bCs/>
      <w:kern w:val="44"/>
      <w:sz w:val="24"/>
      <w:szCs w:val="44"/>
    </w:rPr>
  </w:style>
  <w:style w:type="paragraph" w:styleId="4">
    <w:name w:val="heading 2"/>
    <w:basedOn w:val="1"/>
    <w:next w:val="1"/>
    <w:qFormat/>
    <w:uiPriority w:val="0"/>
    <w:pPr>
      <w:keepNext/>
      <w:keepLines/>
      <w:numPr>
        <w:ilvl w:val="0"/>
        <w:numId w:val="1"/>
      </w:numPr>
      <w:spacing w:line="360" w:lineRule="auto"/>
      <w:jc w:val="left"/>
      <w:outlineLvl w:val="1"/>
    </w:pPr>
    <w:rPr>
      <w:rFonts w:ascii="Arial" w:hAnsi="Arial"/>
      <w:b/>
      <w:bCs/>
      <w:sz w:val="24"/>
      <w:szCs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1">
    <w:name w:val="Default Paragraph Font"/>
    <w:link w:val="22"/>
    <w:semiHidden/>
    <w:qFormat/>
    <w:uiPriority w:val="0"/>
    <w:rPr>
      <w:rFonts w:ascii="宋体" w:hAnsi="宋体" w:cs="宋体"/>
      <w:kern w:val="0"/>
      <w:sz w:val="24"/>
      <w:szCs w:val="21"/>
    </w:rPr>
  </w:style>
  <w:style w:type="table" w:default="1" w:styleId="19">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7">
    <w:name w:val="Note Heading"/>
    <w:basedOn w:val="1"/>
    <w:next w:val="1"/>
    <w:qFormat/>
    <w:uiPriority w:val="0"/>
    <w:pPr>
      <w:jc w:val="center"/>
    </w:pPr>
    <w:rPr>
      <w:kern w:val="2"/>
      <w:sz w:val="21"/>
      <w:szCs w:val="24"/>
    </w:rPr>
  </w:style>
  <w:style w:type="paragraph" w:styleId="8">
    <w:name w:val="Normal Indent"/>
    <w:basedOn w:val="1"/>
    <w:link w:val="33"/>
    <w:qFormat/>
    <w:uiPriority w:val="0"/>
    <w:pPr>
      <w:spacing w:before="156" w:beforeLines="0" w:line="360" w:lineRule="auto"/>
      <w:ind w:right="210" w:rightChars="100" w:firstLine="480" w:firstLineChars="200"/>
    </w:pPr>
    <w:rPr>
      <w:rFonts w:ascii="宋体" w:hAnsi="宋体" w:cs="宋体"/>
      <w:color w:val="000000"/>
      <w:sz w:val="24"/>
    </w:rPr>
  </w:style>
  <w:style w:type="paragraph" w:styleId="9">
    <w:name w:val="toa heading"/>
    <w:basedOn w:val="1"/>
    <w:next w:val="1"/>
    <w:unhideWhenUsed/>
    <w:qFormat/>
    <w:uiPriority w:val="99"/>
    <w:pPr>
      <w:spacing w:before="120"/>
    </w:pPr>
    <w:rPr>
      <w:rFonts w:ascii="Arial" w:hAnsi="Arial" w:cs="Arial"/>
      <w:sz w:val="24"/>
    </w:rPr>
  </w:style>
  <w:style w:type="paragraph" w:styleId="10">
    <w:name w:val="annotation text"/>
    <w:basedOn w:val="1"/>
    <w:qFormat/>
    <w:uiPriority w:val="0"/>
    <w:pPr>
      <w:jc w:val="left"/>
    </w:pPr>
  </w:style>
  <w:style w:type="paragraph" w:styleId="11">
    <w:name w:val="Salutation"/>
    <w:basedOn w:val="1"/>
    <w:next w:val="1"/>
    <w:qFormat/>
    <w:uiPriority w:val="0"/>
    <w:rPr>
      <w:kern w:val="2"/>
      <w:sz w:val="21"/>
      <w:szCs w:val="24"/>
    </w:rPr>
  </w:style>
  <w:style w:type="paragraph" w:styleId="12">
    <w:name w:val="Body Text"/>
    <w:basedOn w:val="1"/>
    <w:qFormat/>
    <w:uiPriority w:val="0"/>
    <w:pPr>
      <w:spacing w:before="20" w:beforeLines="0" w:after="20" w:afterLines="0"/>
      <w:jc w:val="center"/>
    </w:pPr>
    <w:rPr>
      <w:sz w:val="24"/>
    </w:rPr>
  </w:style>
  <w:style w:type="paragraph" w:styleId="13">
    <w:name w:val="Body Text Indent"/>
    <w:basedOn w:val="1"/>
    <w:qFormat/>
    <w:uiPriority w:val="0"/>
    <w:pPr>
      <w:spacing w:line="500" w:lineRule="atLeast"/>
      <w:ind w:firstLine="360"/>
    </w:pPr>
    <w:rPr>
      <w:sz w:val="24"/>
    </w:rPr>
  </w:style>
  <w:style w:type="paragraph" w:styleId="14">
    <w:name w:val="Date"/>
    <w:basedOn w:val="1"/>
    <w:next w:val="1"/>
    <w:qFormat/>
    <w:uiPriority w:val="0"/>
    <w:rPr>
      <w:rFonts w:ascii="仿宋_GB2312" w:eastAsia="仿宋_GB2312"/>
      <w:sz w:val="30"/>
      <w:szCs w:val="20"/>
    </w:rPr>
  </w:style>
  <w:style w:type="paragraph" w:styleId="15">
    <w:name w:val="Body Text Indent 2"/>
    <w:basedOn w:val="1"/>
    <w:qFormat/>
    <w:uiPriority w:val="0"/>
    <w:pPr>
      <w:ind w:firstLine="518" w:firstLineChars="200"/>
    </w:pPr>
    <w:rPr>
      <w:sz w:val="24"/>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First Indent"/>
    <w:basedOn w:val="12"/>
    <w:qFormat/>
    <w:uiPriority w:val="0"/>
    <w:pPr>
      <w:ind w:firstLine="420" w:firstLineChars="10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 Char Char Char Char Char Char Char Char Char1 Char Char Char Char"/>
    <w:basedOn w:val="1"/>
    <w:link w:val="21"/>
    <w:qFormat/>
    <w:uiPriority w:val="0"/>
    <w:pPr>
      <w:widowControl/>
      <w:jc w:val="left"/>
    </w:pPr>
    <w:rPr>
      <w:rFonts w:ascii="宋体" w:hAnsi="宋体" w:cs="宋体"/>
      <w:kern w:val="0"/>
      <w:sz w:val="24"/>
      <w:szCs w:val="21"/>
    </w:rPr>
  </w:style>
  <w:style w:type="character" w:styleId="23">
    <w:name w:val="Strong"/>
    <w:basedOn w:val="21"/>
    <w:qFormat/>
    <w:uiPriority w:val="0"/>
    <w:rPr>
      <w:b/>
    </w:rPr>
  </w:style>
  <w:style w:type="character" w:styleId="24">
    <w:name w:val="annotation reference"/>
    <w:basedOn w:val="21"/>
    <w:unhideWhenUsed/>
    <w:qFormat/>
    <w:uiPriority w:val="99"/>
    <w:rPr>
      <w:sz w:val="21"/>
      <w:szCs w:val="21"/>
    </w:rPr>
  </w:style>
  <w:style w:type="paragraph" w:customStyle="1" w:styleId="25">
    <w:name w:val="样式 标题 1 + 四号 段前: 0 磅 段后: 0 磅 行距: 1.5 倍行距"/>
    <w:basedOn w:val="3"/>
    <w:next w:val="26"/>
    <w:qFormat/>
    <w:uiPriority w:val="0"/>
    <w:pPr>
      <w:adjustRightInd/>
      <w:spacing w:before="340" w:after="330" w:line="360" w:lineRule="auto"/>
      <w:jc w:val="center"/>
      <w:textAlignment w:val="auto"/>
    </w:pPr>
    <w:rPr>
      <w:rFonts w:ascii="Calibri" w:hAnsi="黑体" w:eastAsia="宋体" w:cs="Times New Roman"/>
      <w:sz w:val="21"/>
      <w:szCs w:val="24"/>
      <w:lang w:val="en-US" w:eastAsia="zh-CN"/>
    </w:rPr>
  </w:style>
  <w:style w:type="paragraph" w:customStyle="1" w:styleId="26">
    <w:name w:val="文本正文"/>
    <w:basedOn w:val="1"/>
    <w:qFormat/>
    <w:uiPriority w:val="0"/>
    <w:pPr>
      <w:snapToGrid w:val="0"/>
      <w:spacing w:line="360" w:lineRule="auto"/>
      <w:ind w:firstLine="510"/>
      <w:jc w:val="left"/>
    </w:pPr>
    <w:rPr>
      <w:spacing w:val="4"/>
      <w:kern w:val="24"/>
      <w:szCs w:val="24"/>
      <w:lang w:val="zh-CN"/>
    </w:rPr>
  </w:style>
  <w:style w:type="paragraph" w:customStyle="1" w:styleId="27">
    <w:name w:val="报告正文"/>
    <w:basedOn w:val="1"/>
    <w:next w:val="1"/>
    <w:qFormat/>
    <w:uiPriority w:val="0"/>
    <w:pPr>
      <w:spacing w:line="360" w:lineRule="auto"/>
      <w:ind w:firstLine="200" w:firstLineChars="200"/>
      <w:jc w:val="left"/>
    </w:pPr>
    <w:rPr>
      <w:sz w:val="24"/>
    </w:rPr>
  </w:style>
  <w:style w:type="paragraph" w:customStyle="1" w:styleId="28">
    <w:name w:val="小标题（表内部的）"/>
    <w:basedOn w:val="1"/>
    <w:qFormat/>
    <w:uiPriority w:val="0"/>
    <w:pPr>
      <w:spacing w:line="360" w:lineRule="auto"/>
    </w:pPr>
    <w:rPr>
      <w:rFonts w:eastAsia="黑体"/>
      <w:b/>
      <w:bCs/>
      <w:sz w:val="24"/>
    </w:rPr>
  </w:style>
  <w:style w:type="paragraph" w:customStyle="1" w:styleId="29">
    <w:name w:val="Table Paragraph"/>
    <w:basedOn w:val="1"/>
    <w:qFormat/>
    <w:uiPriority w:val="1"/>
  </w:style>
  <w:style w:type="paragraph" w:customStyle="1" w:styleId="30">
    <w:name w:val="表格内容"/>
    <w:basedOn w:val="1"/>
    <w:qFormat/>
    <w:uiPriority w:val="0"/>
    <w:pPr>
      <w:widowControl/>
      <w:tabs>
        <w:tab w:val="left" w:pos="5327"/>
        <w:tab w:val="left" w:pos="6326"/>
        <w:tab w:val="left" w:pos="7230"/>
        <w:tab w:val="left" w:pos="9301"/>
      </w:tabs>
      <w:spacing w:line="240" w:lineRule="atLeast"/>
      <w:ind w:firstLine="560" w:firstLineChars="200"/>
      <w:jc w:val="left"/>
    </w:pPr>
    <w:rPr>
      <w:rFonts w:ascii="仿宋_GB2312" w:hAnsi="Arial Narrow" w:eastAsia="华文中宋"/>
      <w:kern w:val="0"/>
      <w:sz w:val="24"/>
      <w:szCs w:val="24"/>
    </w:rPr>
  </w:style>
  <w:style w:type="paragraph" w:customStyle="1" w:styleId="31">
    <w:name w:val="表格文字"/>
    <w:basedOn w:val="1"/>
    <w:qFormat/>
    <w:uiPriority w:val="0"/>
    <w:pPr>
      <w:jc w:val="center"/>
    </w:pPr>
    <w:rPr>
      <w:rFonts w:ascii="仿宋_GB2312" w:hAnsi="Arial Black" w:eastAsia="仿宋_GB2312" w:cs="Times New Roman"/>
      <w:kern w:val="44"/>
      <w:szCs w:val="24"/>
    </w:rPr>
  </w:style>
  <w:style w:type="paragraph" w:customStyle="1" w:styleId="32">
    <w:name w:val="表题"/>
    <w:basedOn w:val="1"/>
    <w:qFormat/>
    <w:uiPriority w:val="0"/>
    <w:pPr>
      <w:autoSpaceDE w:val="0"/>
      <w:autoSpaceDN w:val="0"/>
      <w:adjustRightInd w:val="0"/>
      <w:spacing w:line="360" w:lineRule="auto"/>
      <w:jc w:val="center"/>
    </w:pPr>
    <w:rPr>
      <w:b/>
    </w:rPr>
  </w:style>
  <w:style w:type="character" w:customStyle="1" w:styleId="33">
    <w:name w:val="正文缩进 Char"/>
    <w:basedOn w:val="21"/>
    <w:link w:val="8"/>
    <w:qFormat/>
    <w:uiPriority w:val="0"/>
    <w:rPr>
      <w:rFonts w:ascii="宋体" w:hAnsi="宋体" w:cs="宋体"/>
      <w:color w:val="000000"/>
      <w:sz w:val="24"/>
    </w:rPr>
  </w:style>
  <w:style w:type="paragraph" w:customStyle="1" w:styleId="34">
    <w:name w:val="表"/>
    <w:basedOn w:val="1"/>
    <w:qFormat/>
    <w:uiPriority w:val="0"/>
    <w:pPr>
      <w:spacing w:line="340" w:lineRule="exact"/>
      <w:jc w:val="center"/>
    </w:pPr>
    <w:rPr>
      <w:rFonts w:ascii="宋体" w:hAnsi="宋体" w:cs="Times New Roman"/>
      <w:szCs w:val="20"/>
    </w:rPr>
  </w:style>
  <w:style w:type="paragraph" w:customStyle="1" w:styleId="35">
    <w:name w:val="居中正文"/>
    <w:basedOn w:val="18"/>
    <w:qFormat/>
    <w:uiPriority w:val="0"/>
    <w:pPr>
      <w:overflowPunct/>
      <w:autoSpaceDE/>
      <w:autoSpaceDN/>
      <w:spacing w:before="120"/>
      <w:ind w:firstLine="0"/>
      <w:jc w:val="center"/>
      <w:textAlignment w:val="baseline"/>
    </w:pPr>
    <w:rPr>
      <w:rFonts w:ascii="宋体"/>
      <w:kern w:val="28"/>
      <w:sz w:val="24"/>
    </w:rPr>
  </w:style>
  <w:style w:type="paragraph" w:customStyle="1" w:styleId="36">
    <w:name w:val="正文5"/>
    <w:qFormat/>
    <w:uiPriority w:val="0"/>
    <w:pPr>
      <w:spacing w:line="360" w:lineRule="auto"/>
      <w:ind w:firstLine="200" w:firstLineChars="200"/>
    </w:pPr>
    <w:rPr>
      <w:rFonts w:ascii="Times New Roman" w:hAnsi="Times New Roman" w:eastAsia="宋体" w:cs="宋体"/>
      <w:sz w:val="24"/>
      <w:szCs w:val="22"/>
      <w:lang w:val="en-US" w:eastAsia="zh-CN" w:bidi="ar-SA"/>
    </w:rPr>
  </w:style>
  <w:style w:type="paragraph" w:customStyle="1" w:styleId="37">
    <w:name w:val="样式 表头样式1 + 段前: 0.5 行 段后: 10.15 磅"/>
    <w:basedOn w:val="38"/>
    <w:qFormat/>
    <w:uiPriority w:val="0"/>
    <w:pPr>
      <w:adjustRightInd w:val="0"/>
      <w:snapToGrid w:val="0"/>
      <w:spacing w:before="0" w:beforeLines="0"/>
    </w:pPr>
    <w:rPr>
      <w:rFonts w:cs="宋体"/>
      <w:bCs/>
      <w:kern w:val="0"/>
      <w:sz w:val="21"/>
      <w:szCs w:val="21"/>
    </w:rPr>
  </w:style>
  <w:style w:type="paragraph" w:customStyle="1" w:styleId="38">
    <w:name w:val="表头样式1"/>
    <w:basedOn w:val="1"/>
    <w:qFormat/>
    <w:uiPriority w:val="0"/>
    <w:pPr>
      <w:spacing w:before="156" w:beforeLines="50"/>
      <w:jc w:val="center"/>
    </w:pPr>
    <w:rPr>
      <w:rFonts w:eastAsia="黑体"/>
      <w:b/>
      <w:sz w:val="24"/>
    </w:rPr>
  </w:style>
  <w:style w:type="paragraph" w:customStyle="1" w:styleId="39">
    <w:name w:val="表内格式"/>
    <w:basedOn w:val="1"/>
    <w:qFormat/>
    <w:uiPriority w:val="0"/>
    <w:pPr>
      <w:spacing w:line="360" w:lineRule="auto"/>
      <w:jc w:val="center"/>
    </w:pPr>
    <w:rPr>
      <w:kern w:val="0"/>
      <w:sz w:val="18"/>
      <w:szCs w:val="20"/>
    </w:rPr>
  </w:style>
  <w:style w:type="character" w:customStyle="1" w:styleId="40">
    <w:name w:val="正weng Char Char"/>
    <w:qFormat/>
    <w:uiPriority w:val="0"/>
    <w:rPr>
      <w:rFonts w:cs="宋体"/>
      <w:sz w:val="24"/>
      <w:szCs w:val="24"/>
    </w:rPr>
  </w:style>
  <w:style w:type="paragraph" w:customStyle="1" w:styleId="41">
    <w:name w:val="正weng"/>
    <w:basedOn w:val="1"/>
    <w:qFormat/>
    <w:uiPriority w:val="0"/>
    <w:pPr>
      <w:widowControl/>
      <w:overflowPunct w:val="0"/>
      <w:spacing w:line="360" w:lineRule="auto"/>
      <w:ind w:firstLine="200" w:firstLineChars="200"/>
      <w:jc w:val="left"/>
    </w:pPr>
    <w:rPr>
      <w:rFonts w:cs="宋体" w:asciiTheme="minorHAnsi" w:hAnsiTheme="minorHAnsi"/>
      <w:szCs w:val="24"/>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正文标准样式"/>
    <w:basedOn w:val="1"/>
    <w:qFormat/>
    <w:uiPriority w:val="0"/>
    <w:pPr>
      <w:adjustRightInd w:val="0"/>
      <w:spacing w:line="300" w:lineRule="auto"/>
      <w:ind w:firstLine="482"/>
      <w:textAlignment w:val="baseline"/>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GIF"/><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wmf"/><Relationship Id="rId17" Type="http://schemas.openxmlformats.org/officeDocument/2006/relationships/oleObject" Target="embeddings/oleObject6.bin"/><Relationship Id="rId16" Type="http://schemas.openxmlformats.org/officeDocument/2006/relationships/image" Target="media/image6.wmf"/><Relationship Id="rId15" Type="http://schemas.openxmlformats.org/officeDocument/2006/relationships/oleObject" Target="embeddings/oleObject5.bin"/><Relationship Id="rId14" Type="http://schemas.openxmlformats.org/officeDocument/2006/relationships/image" Target="media/image5.wmf"/><Relationship Id="rId13" Type="http://schemas.openxmlformats.org/officeDocument/2006/relationships/oleObject" Target="embeddings/oleObject4.bin"/><Relationship Id="rId12" Type="http://schemas.openxmlformats.org/officeDocument/2006/relationships/image" Target="media/image4.wmf"/><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52f4f09-3fc3-4222-9a4c-1d0410f51e92}"/>
        <w:style w:val=""/>
        <w:category>
          <w:name w:val="常规"/>
          <w:gallery w:val="placeholder"/>
        </w:category>
        <w:types>
          <w:type w:val="bbPlcHdr"/>
        </w:types>
        <w:behaviors>
          <w:behavior w:val="content"/>
        </w:behaviors>
        <w:description w:val=""/>
        <w:guid w:val="{e52f4f09-3fc3-4222-9a4c-1d0410f51e92}"/>
      </w:docPartPr>
      <w:docPartBody>
        <w:p>
          <w:r>
            <w:rPr>
              <w:color w:val="808080"/>
            </w:rPr>
            <w:t>单击此处输入文字。</w:t>
          </w:r>
        </w:p>
      </w:docPartBody>
    </w:docPart>
    <w:docPart>
      <w:docPartPr>
        <w:name w:val="{08f81dd0-220f-4d77-9d51-107d137f47f5}"/>
        <w:style w:val=""/>
        <w:category>
          <w:name w:val="常规"/>
          <w:gallery w:val="placeholder"/>
        </w:category>
        <w:types>
          <w:type w:val="bbPlcHdr"/>
        </w:types>
        <w:behaviors>
          <w:behavior w:val="content"/>
        </w:behaviors>
        <w:description w:val=""/>
        <w:guid w:val="{08f81dd0-220f-4d77-9d51-107d137f47f5}"/>
      </w:docPartPr>
      <w:docPartBody>
        <w:p>
          <w:r>
            <w:rPr>
              <w:color w:val="808080"/>
            </w:rPr>
            <w:t>单击此处输入文字。</w:t>
          </w:r>
        </w:p>
      </w:docPartBody>
    </w:docPart>
    <w:docPart>
      <w:docPartPr>
        <w:name w:val="{2b9039d1-fc73-46e2-9872-516bcdf7d6cb}"/>
        <w:style w:val=""/>
        <w:category>
          <w:name w:val="常规"/>
          <w:gallery w:val="placeholder"/>
        </w:category>
        <w:types>
          <w:type w:val="bbPlcHdr"/>
        </w:types>
        <w:behaviors>
          <w:behavior w:val="content"/>
        </w:behaviors>
        <w:description w:val=""/>
        <w:guid w:val="{2b9039d1-fc73-46e2-9872-516bcdf7d6cb}"/>
      </w:docPartPr>
      <w:docPartBody>
        <w:p>
          <w:r>
            <w:rPr>
              <w:color w:val="808080"/>
            </w:rPr>
            <w:t>单击此处输入文字。</w:t>
          </w:r>
        </w:p>
      </w:docPartBody>
    </w:docPart>
    <w:docPart>
      <w:docPartPr>
        <w:name w:val="{19765c80-5bf9-4466-9e63-f4f349a0649e}"/>
        <w:style w:val=""/>
        <w:category>
          <w:name w:val="常规"/>
          <w:gallery w:val="placeholder"/>
        </w:category>
        <w:types>
          <w:type w:val="bbPlcHdr"/>
        </w:types>
        <w:behaviors>
          <w:behavior w:val="content"/>
        </w:behaviors>
        <w:description w:val=""/>
        <w:guid w:val="{19765c80-5bf9-4466-9e63-f4f349a0649e}"/>
      </w:docPartPr>
      <w:docPartBody>
        <w:p>
          <w:r>
            <w:rPr>
              <w:color w:val="808080"/>
            </w:rPr>
            <w:t>单击此处输入文字。</w:t>
          </w:r>
        </w:p>
      </w:docPartBody>
    </w:docPart>
    <w:docPart>
      <w:docPartPr>
        <w:name w:val="{bf954d02-e589-4eae-b9fb-34dc7a3b4c5f}"/>
        <w:style w:val=""/>
        <w:category>
          <w:name w:val="常规"/>
          <w:gallery w:val="placeholder"/>
        </w:category>
        <w:types>
          <w:type w:val="bbPlcHdr"/>
        </w:types>
        <w:behaviors>
          <w:behavior w:val="content"/>
        </w:behaviors>
        <w:description w:val=""/>
        <w:guid w:val="{bf954d02-e589-4eae-b9fb-34dc7a3b4c5f}"/>
      </w:docPartPr>
      <w:docPartBody>
        <w:p>
          <w:r>
            <w:rPr>
              <w:color w:val="808080"/>
            </w:rPr>
            <w:t>单击此处输入文字。</w:t>
          </w:r>
        </w:p>
      </w:docPartBody>
    </w:docPart>
    <w:docPart>
      <w:docPartPr>
        <w:name w:val="{e67a405f-9638-4cca-8e4d-48349887bef9}"/>
        <w:style w:val=""/>
        <w:category>
          <w:name w:val="常规"/>
          <w:gallery w:val="placeholder"/>
        </w:category>
        <w:types>
          <w:type w:val="bbPlcHdr"/>
        </w:types>
        <w:behaviors>
          <w:behavior w:val="content"/>
        </w:behaviors>
        <w:description w:val=""/>
        <w:guid w:val="{e67a405f-9638-4cca-8e4d-48349887bef9}"/>
      </w:docPartPr>
      <w:docPartBody>
        <w:p>
          <w:r>
            <w:rPr>
              <w:color w:val="808080"/>
            </w:rPr>
            <w:t>单击此处输入文字。</w:t>
          </w:r>
        </w:p>
      </w:docPartBody>
    </w:docPart>
    <w:docPart>
      <w:docPartPr>
        <w:name w:val="{8d729256-0279-4b56-936f-42459a5c2dbb}"/>
        <w:style w:val=""/>
        <w:category>
          <w:name w:val="常规"/>
          <w:gallery w:val="placeholder"/>
        </w:category>
        <w:types>
          <w:type w:val="bbPlcHdr"/>
        </w:types>
        <w:behaviors>
          <w:behavior w:val="content"/>
        </w:behaviors>
        <w:description w:val=""/>
        <w:guid w:val="{8d729256-0279-4b56-936f-42459a5c2dbb}"/>
      </w:docPartPr>
      <w:docPartBody>
        <w:p>
          <w:r>
            <w:rPr>
              <w:color w:val="808080"/>
            </w:rPr>
            <w:t>单击此处输入文字。</w:t>
          </w:r>
        </w:p>
      </w:docPartBody>
    </w:docPart>
    <w:docPart>
      <w:docPartPr>
        <w:name w:val="{e1f745d2-2a4e-4697-9846-de8298091a03}"/>
        <w:style w:val=""/>
        <w:category>
          <w:name w:val="常规"/>
          <w:gallery w:val="placeholder"/>
        </w:category>
        <w:types>
          <w:type w:val="bbPlcHdr"/>
        </w:types>
        <w:behaviors>
          <w:behavior w:val="content"/>
        </w:behaviors>
        <w:description w:val=""/>
        <w:guid w:val="{e1f745d2-2a4e-4697-9846-de8298091a03}"/>
      </w:docPartPr>
      <w:docPartBody>
        <w:p>
          <w:r>
            <w:rPr>
              <w:color w:val="808080"/>
            </w:rPr>
            <w:t>单击此处输入文字。</w:t>
          </w:r>
        </w:p>
      </w:docPartBody>
    </w:docPart>
    <w:docPart>
      <w:docPartPr>
        <w:name w:val="{cb67de30-204f-4333-8e86-25876a1b39ca}"/>
        <w:style w:val=""/>
        <w:category>
          <w:name w:val="常规"/>
          <w:gallery w:val="placeholder"/>
        </w:category>
        <w:types>
          <w:type w:val="bbPlcHdr"/>
        </w:types>
        <w:behaviors>
          <w:behavior w:val="content"/>
        </w:behaviors>
        <w:description w:val=""/>
        <w:guid w:val="{cb67de30-204f-4333-8e86-25876a1b39ca}"/>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21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2018-11-24T07:16:00Z</dcterms:created>
  <dc:creator>F-hawk</dc:creator>
  <cp:lastModifiedBy>Xsj</cp:lastModifiedBy>
  <dcterms:modified xsi:type="dcterms:W3CDTF">2024-07-26T09:17:22Z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ABADF2CB792848F2B0DE915824070AFF</vt:lpwstr>
  </property>
</Properties>
</file>