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Times New Roman" w:hAnsi="Times New Roman" w:eastAsia="宋体" w:cs="Times New Roman"/>
          <w:b/>
          <w:bCs/>
          <w:color w:val="000000" w:themeColor="text1"/>
          <w:sz w:val="24"/>
          <w:szCs w:val="20"/>
          <w14:textFill>
            <w14:solidFill>
              <w14:schemeClr w14:val="tx1"/>
            </w14:solidFill>
          </w14:textFill>
        </w:rPr>
      </w:pPr>
      <w:bookmarkStart w:id="0" w:name="_Toc497807501"/>
      <w:r>
        <w:rPr>
          <w:rFonts w:ascii="Times New Roman" w:hAnsi="Times New Roman" w:eastAsia="宋体" w:cs="Times New Roman"/>
          <w:b/>
          <w:bCs/>
          <w:color w:val="000000" w:themeColor="text1"/>
          <w:sz w:val="24"/>
          <w:szCs w:val="20"/>
          <w14:textFill>
            <w14:solidFill>
              <w14:schemeClr w14:val="tx1"/>
            </w14:solidFill>
          </w14:textFill>
        </w:rPr>
        <w:t>表一 建设项目基本概况</w:t>
      </w:r>
      <w:bookmarkEnd w:id="0"/>
    </w:p>
    <w:tbl>
      <w:tblPr>
        <w:tblStyle w:val="38"/>
        <w:tblW w:w="8502"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64"/>
        <w:gridCol w:w="1158"/>
        <w:gridCol w:w="849"/>
        <w:gridCol w:w="486"/>
        <w:gridCol w:w="1284"/>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pStyle w:val="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项目名称</w:t>
            </w:r>
          </w:p>
        </w:tc>
        <w:tc>
          <w:tcPr>
            <w:tcW w:w="6943" w:type="dxa"/>
            <w:gridSpan w:val="6"/>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芒市志成茶业有限公司普洱茶、酸茶加工建设项目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6943" w:type="dxa"/>
            <w:gridSpan w:val="6"/>
            <w:vAlign w:val="center"/>
          </w:tcPr>
          <w:p>
            <w:pPr>
              <w:adjustRightInd w:val="0"/>
              <w:snapToGrid w:val="0"/>
              <w:spacing w:line="440" w:lineRule="exact"/>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芒市志成茶业有限公司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法人代表</w:t>
            </w:r>
          </w:p>
        </w:tc>
        <w:tc>
          <w:tcPr>
            <w:tcW w:w="2622" w:type="dxa"/>
            <w:gridSpan w:val="2"/>
            <w:vAlign w:val="center"/>
          </w:tcPr>
          <w:p>
            <w:pPr>
              <w:adjustRightInd w:val="0"/>
              <w:snapToGrid w:val="0"/>
              <w:spacing w:line="440" w:lineRule="exact"/>
              <w:jc w:val="center"/>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李富恒</w:t>
            </w:r>
          </w:p>
        </w:tc>
        <w:tc>
          <w:tcPr>
            <w:tcW w:w="1335" w:type="dxa"/>
            <w:gridSpan w:val="2"/>
            <w:vAlign w:val="center"/>
          </w:tcPr>
          <w:p>
            <w:pPr>
              <w:adjustRightInd w:val="0"/>
              <w:snapToGrid w:val="0"/>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联系人</w:t>
            </w:r>
          </w:p>
        </w:tc>
        <w:tc>
          <w:tcPr>
            <w:tcW w:w="2986" w:type="dxa"/>
            <w:gridSpan w:val="2"/>
            <w:vAlign w:val="center"/>
          </w:tcPr>
          <w:p>
            <w:pPr>
              <w:adjustRightInd w:val="0"/>
              <w:snapToGrid w:val="0"/>
              <w:spacing w:line="44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乔加文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通讯地址</w:t>
            </w:r>
          </w:p>
        </w:tc>
        <w:tc>
          <w:tcPr>
            <w:tcW w:w="6943" w:type="dxa"/>
            <w:gridSpan w:val="6"/>
            <w:vAlign w:val="center"/>
          </w:tcPr>
          <w:p>
            <w:pPr>
              <w:adjustRightInd w:val="0"/>
              <w:snapToGrid w:val="0"/>
              <w:spacing w:line="240" w:lineRule="auto"/>
              <w:jc w:val="center"/>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德宏州芒市天龙街下段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联系电话</w:t>
            </w:r>
          </w:p>
        </w:tc>
        <w:tc>
          <w:tcPr>
            <w:tcW w:w="2622" w:type="dxa"/>
            <w:gridSpan w:val="2"/>
            <w:vAlign w:val="center"/>
          </w:tcPr>
          <w:p>
            <w:pPr>
              <w:adjustRightInd w:val="0"/>
              <w:snapToGrid w:val="0"/>
              <w:spacing w:line="440" w:lineRule="exac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Change w:id="0" w:author="鹿" w:date="2023-07-07T15:15:52Z">
                  <w:rPr>
                    <w:rFonts w:hint="eastAsia" w:ascii="Times New Roman" w:hAnsi="Times New Roman" w:eastAsia="宋体" w:cs="Times New Roman"/>
                    <w:color w:val="auto"/>
                    <w:sz w:val="24"/>
                    <w:highlight w:val="none"/>
                    <w:lang w:val="en-US" w:eastAsia="zh-CN"/>
                  </w:rPr>
                </w:rPrChange>
              </w:rPr>
              <w:t>13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Change w:id="1" w:author="鹿" w:date="2023-07-07T15:15:52Z">
                  <w:rPr>
                    <w:rFonts w:hint="eastAsia" w:ascii="Times New Roman" w:hAnsi="Times New Roman" w:eastAsia="宋体" w:cs="Times New Roman"/>
                    <w:color w:val="auto"/>
                    <w:sz w:val="24"/>
                    <w:highlight w:val="none"/>
                    <w:lang w:val="en-US" w:eastAsia="zh-CN"/>
                  </w:rPr>
                </w:rPrChange>
              </w:rPr>
              <w:t>831</w:t>
            </w:r>
          </w:p>
        </w:tc>
        <w:tc>
          <w:tcPr>
            <w:tcW w:w="849" w:type="dxa"/>
            <w:vAlign w:val="center"/>
          </w:tcPr>
          <w:p>
            <w:pPr>
              <w:adjustRightInd w:val="0"/>
              <w:snapToGrid w:val="0"/>
              <w:spacing w:line="440" w:lineRule="exac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传真</w:t>
            </w:r>
          </w:p>
        </w:tc>
        <w:tc>
          <w:tcPr>
            <w:tcW w:w="486" w:type="dxa"/>
            <w:vAlign w:val="center"/>
          </w:tcPr>
          <w:p>
            <w:pPr>
              <w:adjustRightInd w:val="0"/>
              <w:snapToGrid w:val="0"/>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284" w:type="dxa"/>
            <w:vAlign w:val="center"/>
          </w:tcPr>
          <w:p>
            <w:pPr>
              <w:adjustRightInd w:val="0"/>
              <w:snapToGrid w:val="0"/>
              <w:spacing w:line="440" w:lineRule="exact"/>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邮政编码</w:t>
            </w:r>
          </w:p>
        </w:tc>
        <w:tc>
          <w:tcPr>
            <w:tcW w:w="1702" w:type="dxa"/>
            <w:vAlign w:val="center"/>
          </w:tcPr>
          <w:p>
            <w:pPr>
              <w:adjustRightInd w:val="0"/>
              <w:snapToGrid w:val="0"/>
              <w:spacing w:line="440" w:lineRule="exact"/>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678407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建设地点</w:t>
            </w:r>
          </w:p>
        </w:tc>
        <w:tc>
          <w:tcPr>
            <w:tcW w:w="6943" w:type="dxa"/>
            <w:gridSpan w:val="6"/>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云南省芒市风平帕底工业园区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9" w:type="dxa"/>
            <w:tcMar>
              <w:top w:w="0" w:type="dxa"/>
              <w:left w:w="0" w:type="dxa"/>
              <w:bottom w:w="0" w:type="dxa"/>
              <w:right w:w="0" w:type="dxa"/>
            </w:tcMar>
            <w:vAlign w:val="center"/>
          </w:tcPr>
          <w:p>
            <w:pPr>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立项审批部门</w:t>
            </w:r>
          </w:p>
        </w:tc>
        <w:tc>
          <w:tcPr>
            <w:tcW w:w="2622" w:type="dxa"/>
            <w:gridSpan w:val="2"/>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芒市发展和改革局</w:t>
            </w:r>
          </w:p>
        </w:tc>
        <w:tc>
          <w:tcPr>
            <w:tcW w:w="1335" w:type="dxa"/>
            <w:gridSpan w:val="2"/>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szCs w:val="24"/>
                <w:highlight w:val="none"/>
              </w:rPr>
              <w:t>备案证号</w:t>
            </w:r>
          </w:p>
        </w:tc>
        <w:tc>
          <w:tcPr>
            <w:tcW w:w="2986" w:type="dxa"/>
            <w:gridSpan w:val="2"/>
            <w:vAlign w:val="center"/>
          </w:tcPr>
          <w:p>
            <w:pPr>
              <w:jc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4"/>
                <w:highlight w:val="none"/>
                <w:lang w:eastAsia="zh-CN"/>
              </w:rPr>
              <w:t>芒发改备案[201</w:t>
            </w:r>
            <w:r>
              <w:rPr>
                <w:rFonts w:hint="eastAsia" w:ascii="Times New Roman" w:hAnsi="Times New Roman" w:eastAsia="宋体"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118</w:t>
            </w:r>
            <w:r>
              <w:rPr>
                <w:rFonts w:hint="eastAsia" w:ascii="Times New Roman" w:hAnsi="Times New Roman" w:eastAsia="宋体" w:cs="Times New Roman"/>
                <w:color w:val="auto"/>
                <w:sz w:val="24"/>
                <w:szCs w:val="24"/>
                <w:highlight w:val="none"/>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Mar>
              <w:top w:w="0" w:type="dxa"/>
              <w:left w:w="0" w:type="dxa"/>
              <w:bottom w:w="0" w:type="dxa"/>
              <w:right w:w="0" w:type="dxa"/>
            </w:tcMar>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建设性质</w:t>
            </w:r>
          </w:p>
        </w:tc>
        <w:tc>
          <w:tcPr>
            <w:tcW w:w="2622" w:type="dxa"/>
            <w:gridSpan w:val="2"/>
            <w:tcMar>
              <w:top w:w="0" w:type="dxa"/>
              <w:left w:w="0" w:type="dxa"/>
              <w:bottom w:w="0" w:type="dxa"/>
              <w:right w:w="0" w:type="dxa"/>
            </w:tcMar>
            <w:vAlign w:val="center"/>
          </w:tcPr>
          <w:p>
            <w:pPr>
              <w:spacing w:line="240" w:lineRule="auto"/>
              <w:rPr>
                <w:rFonts w:hint="default" w:ascii="Times New Roman" w:hAnsi="Times New Roman" w:eastAsia="宋体" w:cs="Times New Roman"/>
                <w:color w:val="auto"/>
                <w:kern w:val="52"/>
                <w:position w:val="-2"/>
                <w:sz w:val="24"/>
                <w:highlight w:val="none"/>
              </w:rPr>
            </w:pPr>
            <w:r>
              <w:rPr>
                <w:rFonts w:hint="default" w:ascii="Times New Roman" w:hAnsi="Times New Roman" w:eastAsia="宋体" w:cs="Times New Roman"/>
                <w:color w:val="auto"/>
                <w:sz w:val="24"/>
                <w:szCs w:val="28"/>
                <w:highlight w:val="none"/>
              </w:rPr>
              <w:t xml:space="preserve"> ■</w:t>
            </w:r>
            <w:r>
              <w:rPr>
                <w:rFonts w:hint="default" w:ascii="Times New Roman" w:hAnsi="Times New Roman" w:eastAsia="宋体" w:cs="Times New Roman"/>
                <w:color w:val="auto"/>
                <w:kern w:val="52"/>
                <w:position w:val="-2"/>
                <w:sz w:val="24"/>
                <w:highlight w:val="none"/>
              </w:rPr>
              <w:t>新建</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color w:val="auto"/>
                <w:sz w:val="24"/>
                <w:szCs w:val="28"/>
                <w:highlight w:val="none"/>
              </w:rPr>
              <w:t>改</w:t>
            </w:r>
            <w:r>
              <w:rPr>
                <w:rFonts w:hint="default" w:ascii="Times New Roman" w:hAnsi="Times New Roman" w:eastAsia="宋体" w:cs="Times New Roman"/>
                <w:color w:val="auto"/>
                <w:sz w:val="24"/>
                <w:highlight w:val="none"/>
              </w:rPr>
              <w:t xml:space="preserve">扩建 </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color w:val="auto"/>
                <w:sz w:val="24"/>
                <w:highlight w:val="none"/>
              </w:rPr>
              <w:t>技改</w:t>
            </w:r>
          </w:p>
        </w:tc>
        <w:tc>
          <w:tcPr>
            <w:tcW w:w="1335"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行业类别</w:t>
            </w:r>
          </w:p>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及代码</w:t>
            </w:r>
          </w:p>
        </w:tc>
        <w:tc>
          <w:tcPr>
            <w:tcW w:w="2986"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C1530精制茶加工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59" w:type="dxa"/>
            <w:tcMar>
              <w:top w:w="0" w:type="dxa"/>
              <w:left w:w="0" w:type="dxa"/>
              <w:bottom w:w="0" w:type="dxa"/>
              <w:right w:w="0" w:type="dxa"/>
            </w:tcMar>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占地面积</w:t>
            </w:r>
          </w:p>
        </w:tc>
        <w:tc>
          <w:tcPr>
            <w:tcW w:w="2622"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p>
        </w:tc>
        <w:tc>
          <w:tcPr>
            <w:tcW w:w="1335"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绿化面积</w:t>
            </w:r>
          </w:p>
        </w:tc>
        <w:tc>
          <w:tcPr>
            <w:tcW w:w="2986"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tcMar>
              <w:top w:w="0" w:type="dxa"/>
              <w:left w:w="0" w:type="dxa"/>
              <w:bottom w:w="0" w:type="dxa"/>
              <w:right w:w="0" w:type="dxa"/>
            </w:tcMar>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总投资</w:t>
            </w:r>
          </w:p>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（万元）</w:t>
            </w:r>
          </w:p>
        </w:tc>
        <w:tc>
          <w:tcPr>
            <w:tcW w:w="1464" w:type="dxa"/>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60.00</w:t>
            </w:r>
          </w:p>
        </w:tc>
        <w:tc>
          <w:tcPr>
            <w:tcW w:w="1158" w:type="dxa"/>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环保投资</w:t>
            </w:r>
          </w:p>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(万元)</w:t>
            </w:r>
          </w:p>
        </w:tc>
        <w:tc>
          <w:tcPr>
            <w:tcW w:w="1335"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3.0</w:t>
            </w:r>
          </w:p>
        </w:tc>
        <w:tc>
          <w:tcPr>
            <w:tcW w:w="1284" w:type="dxa"/>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投资比例</w:t>
            </w:r>
          </w:p>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702" w:type="dxa"/>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9" w:type="dxa"/>
            <w:tcMar>
              <w:top w:w="0" w:type="dxa"/>
              <w:left w:w="0" w:type="dxa"/>
              <w:bottom w:w="0" w:type="dxa"/>
              <w:right w:w="0" w:type="dxa"/>
            </w:tcMar>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评价经费</w:t>
            </w:r>
          </w:p>
        </w:tc>
        <w:tc>
          <w:tcPr>
            <w:tcW w:w="2622"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335"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投产日期</w:t>
            </w:r>
          </w:p>
        </w:tc>
        <w:tc>
          <w:tcPr>
            <w:tcW w:w="2986" w:type="dxa"/>
            <w:gridSpan w:val="2"/>
            <w:tcMar>
              <w:top w:w="0" w:type="dxa"/>
              <w:left w:w="0" w:type="dxa"/>
              <w:bottom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2019年</w:t>
            </w:r>
            <w:r>
              <w:rPr>
                <w:rFonts w:hint="eastAsia" w:ascii="Times New Roman" w:hAnsi="Times New Roman" w:eastAsia="宋体"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502" w:type="dxa"/>
            <w:gridSpan w:val="7"/>
          </w:tcPr>
          <w:p>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工程内容及规模：</w:t>
            </w:r>
          </w:p>
          <w:p>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w:t>
            </w:r>
            <w:r>
              <w:rPr>
                <w:rFonts w:hint="eastAsia"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项目由来</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芒市志成茶业有限公于1997年成立，经过多年的努力，从当初的租赁厂房进行生产经营，发展到如今拥有8000多平方米的厂房及年加工3000吨茶叶的大型生产线；与20多家有一定规模的茶叶初加工厂建立了联营体系，自有6500亩茶园基地，公司第一家在云南省实施有机茶项目开发建设，有280亩投产茶园获得了中农质量（OTRDC）的有机茶认证。2006年公司被认定为“德宏州农业产业化重点龙头企业”，2007年认定为“云南省农业产业重点龙头企业”，同时被云南省人民政府授予“云南省茶叶产业发展先进企业”荣誉称号；公司创立的自主品牌“孔雀公主”2011年认定为“云南省著名</w:t>
            </w:r>
            <w:r>
              <w:rPr>
                <w:rFonts w:hint="default" w:ascii="Times New Roman" w:hAnsi="Times New Roman" w:eastAsia="宋体" w:cs="Times New Roman"/>
                <w:color w:val="auto"/>
                <w:kern w:val="0"/>
                <w:sz w:val="24"/>
                <w:szCs w:val="24"/>
                <w:highlight w:val="none"/>
                <w:lang w:val="en-US" w:eastAsia="zh-CN" w:bidi="ar"/>
              </w:rPr>
              <w:t>商标”。</w:t>
            </w:r>
          </w:p>
          <w:p>
            <w:pPr>
              <w:adjustRightInd w:val="0"/>
              <w:snapToGrid w:val="0"/>
              <w:spacing w:line="360" w:lineRule="auto"/>
              <w:ind w:firstLine="0" w:firstLineChars="0"/>
              <w:rPr>
                <w:rFonts w:hint="eastAsia"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sz w:val="24"/>
                <w:highlight w:val="none"/>
                <w:lang w:val="en-US" w:eastAsia="zh-CN"/>
              </w:rPr>
              <w:t xml:space="preserve">   芒市志成茶业有限公司根据</w:t>
            </w:r>
            <w:r>
              <w:rPr>
                <w:rFonts w:hint="default" w:ascii="Times New Roman" w:hAnsi="Times New Roman" w:eastAsia="宋体" w:cs="Times New Roman"/>
                <w:color w:val="auto"/>
                <w:sz w:val="24"/>
                <w:highlight w:val="none"/>
                <w:lang w:val="en-US" w:eastAsia="zh-CN"/>
              </w:rPr>
              <w:t>市场需求决定</w:t>
            </w:r>
            <w:r>
              <w:rPr>
                <w:rFonts w:hint="eastAsia" w:ascii="Times New Roman" w:hAnsi="Times New Roman" w:eastAsia="宋体" w:cs="Times New Roman"/>
                <w:color w:val="auto"/>
                <w:sz w:val="24"/>
                <w:highlight w:val="none"/>
                <w:lang w:val="en-US" w:eastAsia="zh-CN"/>
              </w:rPr>
              <w:t>在</w:t>
            </w:r>
            <w:r>
              <w:rPr>
                <w:rFonts w:hint="eastAsia" w:ascii="Times New Roman" w:hAnsi="Times New Roman" w:eastAsia="宋体" w:cs="Times New Roman"/>
                <w:color w:val="auto"/>
                <w:sz w:val="24"/>
                <w:highlight w:val="none"/>
                <w:lang w:eastAsia="zh-CN"/>
              </w:rPr>
              <w:t>云南省芒市风平帕底工业园区</w:t>
            </w:r>
            <w:r>
              <w:rPr>
                <w:rFonts w:hint="default" w:ascii="Times New Roman" w:hAnsi="Times New Roman" w:eastAsia="宋体" w:cs="Times New Roman"/>
                <w:color w:val="auto"/>
                <w:sz w:val="24"/>
                <w:highlight w:val="none"/>
                <w:lang w:val="en-US" w:eastAsia="zh-CN"/>
              </w:rPr>
              <w:t>建设一条普洱茶、酸茶加工生产线；</w:t>
            </w:r>
            <w:r>
              <w:rPr>
                <w:rFonts w:hint="default" w:ascii="Times New Roman" w:hAnsi="Times New Roman" w:eastAsia="宋体" w:cs="Times New Roman"/>
                <w:color w:val="auto"/>
                <w:sz w:val="24"/>
                <w:szCs w:val="24"/>
                <w:highlight w:val="none"/>
                <w:lang w:val="en-US" w:eastAsia="zh-CN"/>
              </w:rPr>
              <w:t>项目占地面积</w:t>
            </w:r>
            <w:r>
              <w:rPr>
                <w:rFonts w:hint="eastAsia" w:ascii="Times New Roman" w:hAnsi="Times New Roman" w:eastAsia="宋体" w:cs="Times New Roman"/>
                <w:color w:val="auto"/>
                <w:sz w:val="24"/>
                <w:szCs w:val="24"/>
                <w:highlight w:val="none"/>
                <w:lang w:val="en-US" w:eastAsia="zh-CN"/>
              </w:rPr>
              <w:t>2000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，年产普洱茶300吨，酸茶10吨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lang w:val="en-US" w:eastAsia="zh-CN"/>
              </w:rPr>
              <w:t>建设单位于2019年1月1日同</w:t>
            </w:r>
            <w:r>
              <w:rPr>
                <w:rFonts w:hint="eastAsia" w:ascii="Times New Roman" w:hAnsi="Times New Roman" w:eastAsia="宋体" w:cs="Times New Roman"/>
                <w:color w:val="auto"/>
                <w:kern w:val="0"/>
                <w:sz w:val="24"/>
                <w:szCs w:val="24"/>
                <w:highlight w:val="none"/>
                <w:lang w:val="en-US" w:eastAsia="zh-CN" w:bidi="ar"/>
              </w:rPr>
              <w:t>云南芒市三十六道水茶业有限公司（原芒市三十六道水速溶茶业股份有限公司）</w:t>
            </w:r>
            <w:r>
              <w:rPr>
                <w:rFonts w:hint="default" w:ascii="Times New Roman" w:hAnsi="Times New Roman" w:eastAsia="宋体" w:cs="Times New Roman"/>
                <w:color w:val="auto"/>
                <w:kern w:val="0"/>
                <w:sz w:val="24"/>
                <w:szCs w:val="24"/>
                <w:highlight w:val="none"/>
                <w:lang w:val="en-US" w:eastAsia="zh-CN" w:bidi="ar"/>
              </w:rPr>
              <w:t>签订了项目地块租赁合同，租赁合同见附件</w:t>
            </w:r>
            <w:r>
              <w:rPr>
                <w:rFonts w:hint="eastAsia" w:ascii="Times New Roman" w:hAnsi="Times New Roman" w:eastAsia="宋体" w:cs="Times New Roman"/>
                <w:color w:val="auto"/>
                <w:kern w:val="0"/>
                <w:sz w:val="24"/>
                <w:szCs w:val="24"/>
                <w:highlight w:val="none"/>
                <w:lang w:val="en-US" w:eastAsia="zh-CN" w:bidi="ar"/>
              </w:rPr>
              <w:t>4。</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建设单位于2019年5月初在未取得相关环保手续的情况下，投资25万元，擅自对云南芒市三十六道水茶业有限公司内闲置厂房进行改造，设置了一条普洱茶生产线，并配套设置了筛制机、压制机、包装机等设备；目前项目施工期已结束，尚未投入运营，德宏州生态环境局芒市分局于2019年8月15日对建设单位下发了行政处罚事先（听证）告知书（德环芒罚告字〔2019〕67号），对建设单位未批先建行为处建设项目总投资2%的罚款（5000元）；建设单位于2019年9月5日缴纳了罚款；行政处罚事先（听证）告知书及罚款缴纳回执见附件3。</w:t>
            </w:r>
          </w:p>
          <w:p>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建设单位</w:t>
            </w:r>
            <w:r>
              <w:rPr>
                <w:rFonts w:hint="default" w:ascii="Times New Roman" w:hAnsi="Times New Roman" w:eastAsia="宋体" w:cs="Times New Roman"/>
                <w:bCs/>
                <w:color w:val="auto"/>
                <w:sz w:val="24"/>
                <w:highlight w:val="none"/>
              </w:rPr>
              <w:t>根据《中华人民共和国环境影响评价法》、《建设项目环境保护管理条例》和《云南省建设项目环境保护管理规定》等法律法规的规定，</w:t>
            </w:r>
            <w:r>
              <w:rPr>
                <w:rFonts w:hint="eastAsia" w:ascii="Times New Roman" w:hAnsi="Times New Roman" w:eastAsia="宋体" w:cs="Times New Roman"/>
                <w:bCs/>
                <w:color w:val="auto"/>
                <w:sz w:val="24"/>
                <w:highlight w:val="none"/>
                <w:lang w:val="en-US" w:eastAsia="zh-CN"/>
              </w:rPr>
              <w:t>于2019年6月21日</w:t>
            </w:r>
            <w:r>
              <w:rPr>
                <w:rFonts w:hint="default" w:ascii="Times New Roman" w:hAnsi="Times New Roman" w:eastAsia="宋体" w:cs="Times New Roman"/>
                <w:bCs/>
                <w:color w:val="auto"/>
                <w:sz w:val="24"/>
                <w:highlight w:val="none"/>
              </w:rPr>
              <w:t>委托</w:t>
            </w:r>
            <w:r>
              <w:rPr>
                <w:rFonts w:hint="eastAsia" w:ascii="Times New Roman" w:hAnsi="Times New Roman" w:eastAsia="宋体" w:cs="Times New Roman"/>
                <w:bCs/>
                <w:color w:val="auto"/>
                <w:sz w:val="24"/>
                <w:highlight w:val="none"/>
                <w:lang w:val="en-US" w:eastAsia="zh-CN"/>
              </w:rPr>
              <w:t>云南大学科技咨询发展中心</w:t>
            </w:r>
            <w:r>
              <w:rPr>
                <w:rFonts w:hint="default" w:ascii="Times New Roman" w:hAnsi="Times New Roman" w:eastAsia="宋体" w:cs="Times New Roman"/>
                <w:bCs/>
                <w:color w:val="auto"/>
                <w:sz w:val="24"/>
                <w:highlight w:val="none"/>
              </w:rPr>
              <w:t>承担本项目的环境影响评价工作(委托书见附件1)。</w:t>
            </w:r>
            <w:r>
              <w:rPr>
                <w:rFonts w:hint="default" w:ascii="Times New Roman" w:hAnsi="Times New Roman" w:eastAsia="宋体" w:cs="Times New Roman"/>
                <w:bCs/>
                <w:color w:val="auto"/>
                <w:sz w:val="24"/>
                <w:szCs w:val="24"/>
                <w:highlight w:val="none"/>
                <w:lang w:val="en-US" w:eastAsia="zh-CN"/>
              </w:rPr>
              <w:t>项目于</w:t>
            </w:r>
            <w:r>
              <w:rPr>
                <w:rFonts w:hint="default" w:ascii="Times New Roman" w:hAnsi="Times New Roman" w:eastAsia="宋体" w:cs="Times New Roman"/>
                <w:color w:val="auto"/>
                <w:kern w:val="0"/>
                <w:sz w:val="24"/>
                <w:highlight w:val="none"/>
              </w:rPr>
              <w:t>201</w:t>
            </w:r>
            <w:r>
              <w:rPr>
                <w:rFonts w:hint="default" w:ascii="Times New Roman" w:hAnsi="Times New Roman" w:eastAsia="宋体"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年</w:t>
            </w:r>
            <w:r>
              <w:rPr>
                <w:rFonts w:hint="default" w:ascii="Times New Roman" w:hAnsi="Times New Roman" w:eastAsia="宋体"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日取得了</w:t>
            </w:r>
            <w:r>
              <w:rPr>
                <w:rFonts w:hint="default" w:ascii="Times New Roman" w:hAnsi="Times New Roman" w:eastAsia="宋体" w:cs="Times New Roman"/>
                <w:color w:val="auto"/>
                <w:sz w:val="24"/>
                <w:szCs w:val="24"/>
                <w:highlight w:val="none"/>
              </w:rPr>
              <w:t>芒市发展和改革局关于项目的投资备案证，备案证号为</w:t>
            </w:r>
            <w:r>
              <w:rPr>
                <w:rFonts w:hint="default" w:ascii="Times New Roman" w:hAnsi="Times New Roman" w:eastAsia="宋体" w:cs="Times New Roman"/>
                <w:color w:val="auto"/>
                <w:sz w:val="24"/>
                <w:szCs w:val="24"/>
                <w:highlight w:val="none"/>
                <w:lang w:eastAsia="zh-CN"/>
              </w:rPr>
              <w:t>芒发改备案[201</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118</w:t>
            </w:r>
            <w:r>
              <w:rPr>
                <w:rFonts w:hint="default" w:ascii="Times New Roman" w:hAnsi="Times New Roman" w:eastAsia="宋体" w:cs="Times New Roman"/>
                <w:color w:val="auto"/>
                <w:sz w:val="24"/>
                <w:szCs w:val="24"/>
                <w:highlight w:val="none"/>
                <w:lang w:eastAsia="zh-CN"/>
              </w:rPr>
              <w:t>号</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（详见附件</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投资项目备案证）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color w:val="auto"/>
                <w:sz w:val="24"/>
                <w:highlight w:val="none"/>
                <w:lang w:val="en-US" w:eastAsia="zh-CN"/>
              </w:rPr>
              <w:t>对照</w:t>
            </w:r>
            <w:r>
              <w:rPr>
                <w:rFonts w:hint="default" w:ascii="Times New Roman" w:hAnsi="Times New Roman" w:eastAsia="宋体" w:cs="Times New Roman"/>
                <w:bCs/>
                <w:color w:val="auto"/>
                <w:sz w:val="24"/>
                <w:highlight w:val="none"/>
              </w:rPr>
              <w:t>《建设项目环境影响评价分类管理名录》（环境保护部第</w:t>
            </w:r>
            <w:r>
              <w:rPr>
                <w:rFonts w:hint="default" w:ascii="Times New Roman" w:hAnsi="Times New Roman" w:eastAsia="宋体" w:cs="Times New Roman"/>
                <w:bCs/>
                <w:color w:val="auto"/>
                <w:sz w:val="24"/>
                <w:highlight w:val="none"/>
                <w:lang w:val="en-US" w:eastAsia="zh-CN"/>
              </w:rPr>
              <w:t>44</w:t>
            </w:r>
            <w:r>
              <w:rPr>
                <w:rFonts w:hint="default" w:ascii="Times New Roman" w:hAnsi="Times New Roman" w:eastAsia="宋体" w:cs="Times New Roman"/>
                <w:bCs/>
                <w:color w:val="auto"/>
                <w:sz w:val="24"/>
                <w:highlight w:val="none"/>
              </w:rPr>
              <w:t>号令），本项属于</w:t>
            </w:r>
            <w:r>
              <w:rPr>
                <w:rFonts w:hint="default" w:ascii="Times New Roman" w:hAnsi="Times New Roman" w:eastAsia="宋体" w:cs="Times New Roman"/>
                <w:bCs/>
                <w:color w:val="auto"/>
                <w:sz w:val="24"/>
                <w:highlight w:val="none"/>
                <w:lang w:val="en-US" w:eastAsia="zh-CN"/>
              </w:rPr>
              <w:t>三 食品制造业中 16 其他食品制造”</w:t>
            </w:r>
            <w:r>
              <w:rPr>
                <w:rFonts w:hint="default" w:ascii="Times New Roman" w:hAnsi="Times New Roman" w:eastAsia="宋体" w:cs="Times New Roman"/>
                <w:bCs/>
                <w:color w:val="auto"/>
                <w:sz w:val="24"/>
                <w:highlight w:val="none"/>
              </w:rPr>
              <w:t>，因此应编制环境影响报告表。我</w:t>
            </w:r>
            <w:r>
              <w:rPr>
                <w:rFonts w:hint="default" w:ascii="Times New Roman" w:hAnsi="Times New Roman" w:eastAsia="宋体" w:cs="Times New Roman"/>
                <w:bCs/>
                <w:color w:val="auto"/>
                <w:sz w:val="24"/>
                <w:highlight w:val="none"/>
                <w:lang w:val="en-US" w:eastAsia="zh-CN"/>
              </w:rPr>
              <w:t>单位</w:t>
            </w:r>
            <w:r>
              <w:rPr>
                <w:rFonts w:hint="default" w:ascii="Times New Roman" w:hAnsi="Times New Roman" w:eastAsia="宋体" w:cs="Times New Roman"/>
                <w:bCs/>
                <w:color w:val="auto"/>
                <w:sz w:val="24"/>
                <w:highlight w:val="none"/>
              </w:rPr>
              <w:t>在接受委托后，由专业技术人员开展了现场踏勘，现场调查并结合</w:t>
            </w:r>
            <w:r>
              <w:rPr>
                <w:rFonts w:hint="eastAsia" w:ascii="Times New Roman" w:hAnsi="Times New Roman" w:eastAsia="宋体" w:cs="Times New Roman"/>
                <w:bCs/>
                <w:color w:val="auto"/>
                <w:sz w:val="24"/>
                <w:highlight w:val="none"/>
                <w:lang w:eastAsia="zh-CN"/>
              </w:rPr>
              <w:t>芒市志成茶业有限公司</w:t>
            </w:r>
            <w:r>
              <w:rPr>
                <w:rFonts w:hint="default" w:ascii="Times New Roman" w:hAnsi="Times New Roman" w:eastAsia="宋体" w:cs="Times New Roman"/>
                <w:bCs/>
                <w:color w:val="auto"/>
                <w:sz w:val="24"/>
                <w:highlight w:val="none"/>
              </w:rPr>
              <w:t>提供的相关技术资料，对项目认真分析后，按环境影响评价导则要求编制了《</w:t>
            </w:r>
            <w:r>
              <w:rPr>
                <w:rFonts w:hint="eastAsia" w:ascii="Times New Roman" w:hAnsi="Times New Roman" w:eastAsia="宋体" w:cs="Times New Roman"/>
                <w:bCs/>
                <w:color w:val="auto"/>
                <w:sz w:val="24"/>
                <w:highlight w:val="none"/>
                <w:lang w:eastAsia="zh-CN"/>
              </w:rPr>
              <w:t>芒市志成茶业有限公司普洱茶、酸茶加工建设项目</w:t>
            </w:r>
            <w:r>
              <w:rPr>
                <w:rFonts w:hint="default" w:ascii="Times New Roman" w:hAnsi="Times New Roman" w:eastAsia="宋体" w:cs="Times New Roman"/>
                <w:bCs/>
                <w:color w:val="auto"/>
                <w:sz w:val="24"/>
                <w:highlight w:val="none"/>
              </w:rPr>
              <w:t>环境影响报告表》，供建设单位上报环保主管部门</w:t>
            </w:r>
            <w:r>
              <w:rPr>
                <w:rFonts w:hint="default" w:ascii="Times New Roman" w:hAnsi="Times New Roman" w:eastAsia="宋体" w:cs="Times New Roman"/>
                <w:bCs/>
                <w:color w:val="auto"/>
                <w:sz w:val="24"/>
                <w:highlight w:val="none"/>
                <w:lang w:val="en-US" w:eastAsia="zh-CN"/>
              </w:rPr>
              <w:t>上报审</w:t>
            </w:r>
            <w:r>
              <w:rPr>
                <w:rFonts w:hint="eastAsia" w:ascii="Times New Roman" w:hAnsi="Times New Roman" w:eastAsia="宋体" w:cs="Times New Roman"/>
                <w:bCs/>
                <w:color w:val="auto"/>
                <w:sz w:val="24"/>
                <w:highlight w:val="none"/>
                <w:lang w:val="en-US" w:eastAsia="zh-CN"/>
              </w:rPr>
              <w:t>批</w:t>
            </w:r>
            <w:r>
              <w:rPr>
                <w:rFonts w:hint="default" w:ascii="Times New Roman" w:hAnsi="Times New Roman" w:eastAsia="宋体" w:cs="Times New Roman"/>
                <w:bCs/>
                <w:color w:val="auto"/>
                <w:sz w:val="24"/>
                <w:highlight w:val="none"/>
              </w:rPr>
              <w:t>。</w:t>
            </w:r>
          </w:p>
          <w:p>
            <w:pPr>
              <w:spacing w:line="360" w:lineRule="auto"/>
              <w:rPr>
                <w:rFonts w:hint="eastAsia" w:ascii="Times New Roman" w:hAnsi="Times New Roman" w:eastAsia="宋体" w:cs="Times New Roman"/>
                <w:bCs/>
                <w:color w:val="auto"/>
                <w:sz w:val="24"/>
                <w:highlight w:val="none"/>
                <w:lang w:eastAsia="zh-CN"/>
              </w:rPr>
            </w:pPr>
            <w:r>
              <w:rPr>
                <w:rFonts w:hint="default" w:ascii="Times New Roman" w:hAnsi="Times New Roman" w:eastAsia="宋体" w:cs="Times New Roman"/>
                <w:b/>
                <w:color w:val="auto"/>
                <w:sz w:val="24"/>
                <w:highlight w:val="none"/>
              </w:rPr>
              <w:t>2</w:t>
            </w:r>
            <w:r>
              <w:rPr>
                <w:rFonts w:hint="eastAsia"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项目</w:t>
            </w:r>
            <w:r>
              <w:rPr>
                <w:rFonts w:hint="eastAsia" w:ascii="Times New Roman" w:hAnsi="Times New Roman" w:eastAsia="宋体" w:cs="Times New Roman"/>
                <w:b/>
                <w:color w:val="auto"/>
                <w:sz w:val="24"/>
                <w:highlight w:val="none"/>
                <w:lang w:val="en-US" w:eastAsia="zh-CN"/>
              </w:rPr>
              <w:t>概况</w:t>
            </w:r>
          </w:p>
          <w:p>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项目名称：</w:t>
            </w:r>
            <w:r>
              <w:rPr>
                <w:rFonts w:hint="eastAsia" w:ascii="Times New Roman" w:hAnsi="Times New Roman" w:eastAsia="宋体" w:cs="Times New Roman"/>
                <w:bCs/>
                <w:color w:val="auto"/>
                <w:sz w:val="24"/>
                <w:highlight w:val="none"/>
                <w:lang w:val="en-US" w:eastAsia="zh-CN"/>
              </w:rPr>
              <w:t>芒市志成茶业有限公司普洱茶、酸茶加工建设项目</w:t>
            </w:r>
          </w:p>
          <w:p>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建设单位：</w:t>
            </w:r>
            <w:r>
              <w:rPr>
                <w:rFonts w:hint="eastAsia" w:ascii="Times New Roman" w:hAnsi="Times New Roman" w:eastAsia="宋体" w:cs="Times New Roman"/>
                <w:bCs/>
                <w:color w:val="auto"/>
                <w:sz w:val="24"/>
                <w:highlight w:val="none"/>
                <w:lang w:eastAsia="zh-CN"/>
              </w:rPr>
              <w:t>芒市志成茶业有限公司</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建设性质：新建</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项目总投资：</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lang w:val="en-US" w:eastAsia="zh-CN"/>
              </w:rPr>
              <w:t>.00</w:t>
            </w:r>
            <w:r>
              <w:rPr>
                <w:rFonts w:hint="default" w:ascii="Times New Roman" w:hAnsi="Times New Roman" w:eastAsia="宋体" w:cs="Times New Roman"/>
                <w:color w:val="auto"/>
                <w:sz w:val="24"/>
                <w:szCs w:val="24"/>
                <w:highlight w:val="none"/>
              </w:rPr>
              <w:t>万元</w:t>
            </w:r>
            <w:r>
              <w:rPr>
                <w:rFonts w:hint="default" w:ascii="Times New Roman" w:hAnsi="Times New Roman" w:eastAsia="宋体" w:cs="Times New Roman"/>
                <w:color w:val="auto"/>
                <w:sz w:val="24"/>
                <w:szCs w:val="24"/>
                <w:highlight w:val="none"/>
                <w:lang w:eastAsia="zh-CN"/>
              </w:rPr>
              <w:t>，全部为企业自筹；</w:t>
            </w:r>
          </w:p>
          <w:p>
            <w:pPr>
              <w:spacing w:line="360" w:lineRule="auto"/>
              <w:ind w:firstLine="480" w:firstLineChars="200"/>
              <w:rPr>
                <w:rFonts w:hint="default" w:ascii="Times New Roman" w:hAnsi="Times New Roman" w:eastAsia="宋体" w:cs="Times New Roman"/>
                <w:color w:val="auto"/>
                <w:sz w:val="24"/>
                <w:szCs w:val="24"/>
                <w:highlight w:val="none"/>
                <w:vertAlign w:val="superscript"/>
              </w:rPr>
            </w:pPr>
            <w:r>
              <w:rPr>
                <w:rFonts w:hint="default" w:ascii="Times New Roman" w:hAnsi="Times New Roman" w:eastAsia="宋体" w:cs="Times New Roman"/>
                <w:color w:val="auto"/>
                <w:sz w:val="24"/>
                <w:szCs w:val="24"/>
                <w:highlight w:val="none"/>
              </w:rPr>
              <w:t>占地面积：</w:t>
            </w:r>
            <w:r>
              <w:rPr>
                <w:rFonts w:hint="eastAsia"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p>
          <w:p>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val="en-US" w:eastAsia="zh-CN"/>
              </w:rPr>
              <w:t>建设地点</w:t>
            </w:r>
            <w:r>
              <w:rPr>
                <w:rFonts w:hint="default"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项目位于</w:t>
            </w:r>
            <w:r>
              <w:rPr>
                <w:rFonts w:hint="default"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云南芒市三十六道水茶业有限公司厂区闲置厂房内</w:t>
            </w:r>
            <w:r>
              <w:rPr>
                <w:rFonts w:hint="default" w:ascii="Times New Roman" w:hAnsi="Times New Roman" w:eastAsia="宋体" w:cs="Times New Roman"/>
                <w:bCs/>
                <w:color w:val="auto"/>
                <w:sz w:val="24"/>
                <w:highlight w:val="none"/>
              </w:rPr>
              <w:t>，地理中心坐标</w:t>
            </w:r>
            <w:r>
              <w:rPr>
                <w:rFonts w:hint="default" w:ascii="Times New Roman" w:hAnsi="Times New Roman" w:eastAsia="宋体" w:cs="Times New Roman"/>
                <w:bCs/>
                <w:color w:val="auto"/>
                <w:sz w:val="24"/>
                <w:highlight w:val="none"/>
                <w:lang w:val="en-US" w:eastAsia="zh-CN"/>
              </w:rPr>
              <w:t>为</w:t>
            </w:r>
            <w:r>
              <w:rPr>
                <w:rFonts w:hint="default" w:ascii="Times New Roman" w:hAnsi="Times New Roman" w:eastAsia="宋体" w:cs="Times New Roman"/>
                <w:bCs/>
                <w:color w:val="auto"/>
                <w:sz w:val="24"/>
                <w:highlight w:val="none"/>
              </w:rPr>
              <w:t>北纬24°22'03.16"；东经 98°28'21.75"</w:t>
            </w:r>
            <w:r>
              <w:rPr>
                <w:rFonts w:hint="default" w:ascii="Times New Roman" w:hAnsi="Times New Roman" w:eastAsia="宋体" w:cs="Times New Roman"/>
                <w:bCs/>
                <w:color w:val="auto"/>
                <w:sz w:val="24"/>
                <w:highlight w:val="none"/>
                <w:lang w:eastAsia="zh-CN"/>
              </w:rPr>
              <w:t>（具体位置见附图1项目区地理位置图）。</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val="en-US" w:eastAsia="zh-CN"/>
              </w:rPr>
              <w:t>用地性质</w:t>
            </w:r>
            <w:r>
              <w:rPr>
                <w:rFonts w:hint="default"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项目占地面积</w:t>
            </w:r>
            <w:r>
              <w:rPr>
                <w:rFonts w:hint="eastAsia"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所占用土地</w:t>
            </w:r>
            <w:r>
              <w:rPr>
                <w:rFonts w:hint="default" w:ascii="Times New Roman" w:hAnsi="Times New Roman" w:eastAsia="宋体" w:cs="Times New Roman"/>
                <w:bCs/>
                <w:color w:val="auto"/>
                <w:sz w:val="24"/>
                <w:highlight w:val="none"/>
                <w:lang w:val="en-US" w:eastAsia="zh-CN"/>
              </w:rPr>
              <w:t>为</w:t>
            </w:r>
            <w:r>
              <w:rPr>
                <w:rFonts w:hint="default" w:ascii="Times New Roman" w:hAnsi="Times New Roman" w:eastAsia="宋体" w:cs="Times New Roman"/>
                <w:bCs/>
                <w:color w:val="auto"/>
                <w:sz w:val="24"/>
                <w:highlight w:val="none"/>
              </w:rPr>
              <w:t>工业用地，项目</w:t>
            </w:r>
            <w:r>
              <w:rPr>
                <w:rFonts w:hint="default" w:ascii="Times New Roman" w:hAnsi="Times New Roman" w:eastAsia="宋体" w:cs="Times New Roman"/>
                <w:bCs/>
                <w:color w:val="auto"/>
                <w:sz w:val="24"/>
                <w:highlight w:val="none"/>
                <w:lang w:val="en-US" w:eastAsia="zh-CN"/>
              </w:rPr>
              <w:t>用地不涉及</w:t>
            </w:r>
            <w:r>
              <w:rPr>
                <w:rFonts w:hint="default" w:ascii="Times New Roman" w:hAnsi="Times New Roman" w:eastAsia="宋体" w:cs="Times New Roman"/>
                <w:bCs/>
                <w:color w:val="auto"/>
                <w:sz w:val="24"/>
                <w:highlight w:val="none"/>
              </w:rPr>
              <w:t>基本农田</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土地证见附件5。</w:t>
            </w:r>
          </w:p>
          <w:p>
            <w:pPr>
              <w:spacing w:line="360" w:lineRule="auto"/>
              <w:ind w:firstLine="0" w:firstLineChars="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建设内容</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规模</w:t>
            </w:r>
          </w:p>
          <w:p>
            <w:pPr>
              <w:spacing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云南芒市三十六道水茶业有限公司厂区闲置的厂房内，</w:t>
            </w:r>
            <w:r>
              <w:rPr>
                <w:rFonts w:hint="eastAsia" w:ascii="Times New Roman" w:hAnsi="Times New Roman" w:eastAsia="宋体" w:cs="Times New Roman"/>
                <w:bCs/>
                <w:color w:val="auto"/>
                <w:sz w:val="24"/>
                <w:highlight w:val="none"/>
                <w:lang w:val="en-US" w:eastAsia="zh-CN"/>
              </w:rPr>
              <w:t>占地面积</w:t>
            </w:r>
            <w:r>
              <w:rPr>
                <w:rFonts w:hint="eastAsia"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bCs/>
                <w:color w:val="auto"/>
                <w:sz w:val="24"/>
                <w:highlight w:val="none"/>
                <w:lang w:val="en-US" w:eastAsia="zh-CN"/>
              </w:rPr>
              <w:t>，建筑面积约1935.72</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bCs/>
                <w:color w:val="auto"/>
                <w:sz w:val="24"/>
                <w:highlight w:val="none"/>
                <w:lang w:val="en-US" w:eastAsia="zh-CN"/>
              </w:rPr>
              <w:t>，建设普洱茶、酸茶共用生产线一条，年产普洱茶300吨，酸茶10吨。</w:t>
            </w:r>
          </w:p>
          <w:p>
            <w:pPr>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Cs/>
                <w:color w:val="auto"/>
                <w:sz w:val="24"/>
                <w:highlight w:val="none"/>
                <w:lang w:val="en-US" w:eastAsia="zh-CN"/>
              </w:rPr>
              <w:t>根据现场勘查了解，项目位于</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云南芒市三十六道水茶业有限公司厂区西侧1栋闲置的厂房内，目前现状为空厂房，无其他环境遗留问题；</w:t>
            </w:r>
            <w:r>
              <w:rPr>
                <w:rFonts w:hint="default" w:ascii="Times New Roman" w:hAnsi="Times New Roman" w:eastAsia="宋体" w:cs="Times New Roman"/>
                <w:color w:val="auto"/>
                <w:sz w:val="24"/>
                <w:highlight w:val="none"/>
                <w:lang w:val="en-US" w:eastAsia="zh-CN"/>
              </w:rPr>
              <w:t>项目依托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云南芒市三十六道水茶业有限公司的</w:t>
            </w:r>
            <w:r>
              <w:rPr>
                <w:rFonts w:hint="eastAsia" w:ascii="Times New Roman" w:hAnsi="Times New Roman" w:eastAsia="宋体" w:cs="Times New Roman"/>
                <w:color w:val="auto"/>
                <w:sz w:val="24"/>
                <w:highlight w:val="none"/>
                <w:lang w:val="en-US" w:eastAsia="zh-CN"/>
              </w:rPr>
              <w:t>办公生活区、</w:t>
            </w:r>
            <w:r>
              <w:rPr>
                <w:rFonts w:hint="default" w:ascii="Times New Roman" w:hAnsi="Times New Roman" w:eastAsia="宋体" w:cs="Times New Roman"/>
                <w:color w:val="auto"/>
                <w:sz w:val="24"/>
                <w:highlight w:val="none"/>
              </w:rPr>
              <w:t>给</w:t>
            </w:r>
            <w:r>
              <w:rPr>
                <w:rFonts w:hint="default" w:ascii="Times New Roman" w:hAnsi="Times New Roman" w:eastAsia="宋体" w:cs="Times New Roman"/>
                <w:color w:val="auto"/>
                <w:sz w:val="24"/>
                <w:highlight w:val="none"/>
                <w:lang w:val="en-US" w:eastAsia="zh-CN"/>
              </w:rPr>
              <w:t>排</w:t>
            </w:r>
            <w:r>
              <w:rPr>
                <w:rFonts w:hint="default" w:ascii="Times New Roman" w:hAnsi="Times New Roman" w:eastAsia="宋体" w:cs="Times New Roman"/>
                <w:color w:val="auto"/>
                <w:sz w:val="24"/>
                <w:highlight w:val="none"/>
              </w:rPr>
              <w:t>水管网、</w:t>
            </w:r>
            <w:r>
              <w:rPr>
                <w:rFonts w:hint="default" w:ascii="Times New Roman" w:hAnsi="Times New Roman" w:eastAsia="宋体" w:cs="Times New Roman"/>
                <w:color w:val="auto"/>
                <w:sz w:val="24"/>
                <w:highlight w:val="none"/>
                <w:lang w:val="en-US" w:eastAsia="zh-CN"/>
              </w:rPr>
              <w:t>供电</w:t>
            </w:r>
            <w:r>
              <w:rPr>
                <w:rFonts w:hint="default" w:ascii="Times New Roman" w:hAnsi="Times New Roman" w:eastAsia="宋体" w:cs="Times New Roman"/>
                <w:color w:val="auto"/>
                <w:sz w:val="24"/>
                <w:highlight w:val="none"/>
              </w:rPr>
              <w:t>线路</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化粪池</w:t>
            </w:r>
            <w:r>
              <w:rPr>
                <w:rFonts w:hint="eastAsia" w:ascii="Times New Roman" w:hAnsi="Times New Roman" w:eastAsia="宋体" w:cs="Times New Roman"/>
                <w:color w:val="auto"/>
                <w:sz w:val="24"/>
                <w:highlight w:val="none"/>
                <w:lang w:val="en-US" w:eastAsia="zh-CN"/>
              </w:rPr>
              <w:t>、食堂</w:t>
            </w:r>
            <w:r>
              <w:rPr>
                <w:rFonts w:hint="default" w:ascii="Times New Roman" w:hAnsi="Times New Roman" w:eastAsia="宋体" w:cs="Times New Roman"/>
                <w:color w:val="auto"/>
                <w:sz w:val="24"/>
                <w:highlight w:val="none"/>
                <w:lang w:val="en-US" w:eastAsia="zh-CN"/>
              </w:rPr>
              <w:t>等基础设施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，目前生产厂区已经改造完成；</w:t>
            </w:r>
            <w:r>
              <w:rPr>
                <w:rFonts w:hint="default" w:ascii="Times New Roman" w:hAnsi="Times New Roman" w:eastAsia="宋体" w:cs="Times New Roman"/>
                <w:color w:val="auto"/>
                <w:sz w:val="24"/>
                <w:highlight w:val="none"/>
              </w:rPr>
              <w:t>项目建设内容详见表1-1。</w:t>
            </w:r>
          </w:p>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表1-1  项目工程内容一览表</w:t>
            </w:r>
          </w:p>
          <w:tbl>
            <w:tblPr>
              <w:tblStyle w:val="38"/>
              <w:tblW w:w="7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375"/>
              <w:gridCol w:w="390"/>
              <w:gridCol w:w="1350"/>
              <w:gridCol w:w="1620"/>
              <w:gridCol w:w="256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765" w:type="dxa"/>
                  <w:gridSpan w:val="2"/>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工程内容</w:t>
                  </w:r>
                </w:p>
              </w:tc>
              <w:tc>
                <w:tcPr>
                  <w:tcW w:w="1350"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项目组成</w:t>
                  </w:r>
                </w:p>
              </w:tc>
              <w:tc>
                <w:tcPr>
                  <w:tcW w:w="4185" w:type="dxa"/>
                  <w:gridSpan w:val="2"/>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建设内容</w:t>
                  </w:r>
                </w:p>
              </w:tc>
              <w:tc>
                <w:tcPr>
                  <w:tcW w:w="1207"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37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p>
                  <w:pPr>
                    <w:jc w:val="center"/>
                    <w:rPr>
                      <w:rFonts w:hint="default" w:ascii="Times New Roman" w:hAnsi="Times New Roman" w:eastAsia="宋体" w:cs="Times New Roman"/>
                      <w:color w:val="auto"/>
                      <w:szCs w:val="21"/>
                      <w:highlight w:val="none"/>
                    </w:rPr>
                  </w:pPr>
                </w:p>
              </w:tc>
              <w:tc>
                <w:tcPr>
                  <w:tcW w:w="765" w:type="dxa"/>
                  <w:gridSpan w:val="2"/>
                  <w:vAlign w:val="center"/>
                </w:tcPr>
                <w:p>
                  <w:pPr>
                    <w:jc w:val="center"/>
                    <w:rPr>
                      <w:rFonts w:hint="default"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主体工程</w:t>
                  </w:r>
                </w:p>
              </w:tc>
              <w:tc>
                <w:tcPr>
                  <w:tcW w:w="1350"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普洱茶、酸</w:t>
                  </w:r>
                  <w:r>
                    <w:rPr>
                      <w:rFonts w:hint="default" w:ascii="Times New Roman" w:hAnsi="Times New Roman" w:eastAsia="宋体" w:cs="Times New Roman"/>
                      <w:color w:val="auto"/>
                      <w:szCs w:val="21"/>
                      <w:highlight w:val="none"/>
                      <w:lang w:val="en-US" w:eastAsia="zh-CN"/>
                    </w:rPr>
                    <w:t>茶生产</w:t>
                  </w:r>
                  <w:r>
                    <w:rPr>
                      <w:rFonts w:hint="eastAsia" w:ascii="Times New Roman" w:hAnsi="Times New Roman" w:eastAsia="宋体" w:cs="Times New Roman"/>
                      <w:color w:val="auto"/>
                      <w:szCs w:val="21"/>
                      <w:highlight w:val="none"/>
                      <w:lang w:val="en-US" w:eastAsia="zh-CN"/>
                    </w:rPr>
                    <w:t>车间1栋，1层彩钢瓦结构，占地面积2000</w:t>
                  </w: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2</w:t>
                  </w:r>
                  <w:r>
                    <w:rPr>
                      <w:rFonts w:hint="eastAsia" w:ascii="Times New Roman" w:hAnsi="Times New Roman" w:eastAsia="宋体" w:cs="Times New Roman"/>
                      <w:bCs/>
                      <w:color w:val="auto"/>
                      <w:sz w:val="21"/>
                      <w:szCs w:val="21"/>
                      <w:highlight w:val="none"/>
                      <w:lang w:val="en-US" w:eastAsia="zh-CN"/>
                    </w:rPr>
                    <w:t>，建筑面积1935.72</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p>
              </w:tc>
              <w:tc>
                <w:tcPr>
                  <w:tcW w:w="4185" w:type="dxa"/>
                  <w:gridSpan w:val="2"/>
                  <w:vMerge w:val="restart"/>
                  <w:vAlign w:val="center"/>
                </w:tcPr>
                <w:p>
                  <w:pPr>
                    <w:jc w:val="both"/>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生产车间</w:t>
                  </w:r>
                  <w:r>
                    <w:rPr>
                      <w:rFonts w:hint="default" w:ascii="Times New Roman" w:hAnsi="Times New Roman" w:eastAsia="宋体" w:cs="Times New Roman"/>
                      <w:color w:val="auto"/>
                      <w:szCs w:val="21"/>
                      <w:highlight w:val="none"/>
                      <w:lang w:val="en-US" w:eastAsia="zh-CN"/>
                    </w:rPr>
                    <w:t>由南向北设置毛茶仓库</w:t>
                  </w:r>
                  <w:r>
                    <w:rPr>
                      <w:rFonts w:hint="eastAsia" w:ascii="Times New Roman" w:hAnsi="Times New Roman" w:eastAsia="宋体" w:cs="Times New Roman"/>
                      <w:color w:val="auto"/>
                      <w:szCs w:val="21"/>
                      <w:highlight w:val="none"/>
                      <w:lang w:val="en-US" w:eastAsia="zh-CN"/>
                    </w:rPr>
                    <w:t>（340.9m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、发酵池</w:t>
                  </w:r>
                  <w:r>
                    <w:rPr>
                      <w:rFonts w:hint="eastAsia" w:ascii="Times New Roman" w:hAnsi="Times New Roman" w:eastAsia="宋体" w:cs="Times New Roman"/>
                      <w:color w:val="auto"/>
                      <w:szCs w:val="21"/>
                      <w:highlight w:val="none"/>
                      <w:lang w:val="en-US" w:eastAsia="zh-CN"/>
                    </w:rPr>
                    <w:t>（648.6m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成品库（70.6m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）、包材库（28m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）、包装车间（295.6m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筛</w:t>
                  </w:r>
                  <w:r>
                    <w:rPr>
                      <w:rFonts w:hint="eastAsia" w:ascii="Times New Roman" w:hAnsi="Times New Roman" w:eastAsia="宋体" w:cs="Times New Roman"/>
                      <w:color w:val="auto"/>
                      <w:szCs w:val="21"/>
                      <w:highlight w:val="none"/>
                      <w:lang w:val="en-US" w:eastAsia="zh-CN"/>
                    </w:rPr>
                    <w:t>分</w:t>
                  </w:r>
                  <w:r>
                    <w:rPr>
                      <w:rFonts w:hint="default" w:ascii="Times New Roman" w:hAnsi="Times New Roman" w:eastAsia="宋体" w:cs="Times New Roman"/>
                      <w:color w:val="auto"/>
                      <w:szCs w:val="21"/>
                      <w:highlight w:val="none"/>
                      <w:lang w:val="en-US" w:eastAsia="zh-CN"/>
                    </w:rPr>
                    <w:t>车间</w:t>
                  </w:r>
                  <w:r>
                    <w:rPr>
                      <w:rFonts w:hint="eastAsia" w:ascii="Times New Roman" w:hAnsi="Times New Roman" w:eastAsia="宋体" w:cs="Times New Roman"/>
                      <w:color w:val="auto"/>
                      <w:szCs w:val="21"/>
                      <w:highlight w:val="none"/>
                      <w:lang w:val="en-US" w:eastAsia="zh-CN"/>
                    </w:rPr>
                    <w:t>（354.62m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压制、烘干车间</w:t>
                  </w:r>
                  <w:r>
                    <w:rPr>
                      <w:rFonts w:hint="eastAsia" w:ascii="Times New Roman" w:hAnsi="Times New Roman" w:eastAsia="宋体" w:cs="Times New Roman"/>
                      <w:color w:val="auto"/>
                      <w:szCs w:val="21"/>
                      <w:highlight w:val="none"/>
                      <w:lang w:val="en-US" w:eastAsia="zh-CN"/>
                    </w:rPr>
                    <w:t>（181.4m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）、更衣室（16m</w:t>
                  </w:r>
                  <w:r>
                    <w:rPr>
                      <w:rFonts w:hint="eastAsia" w:ascii="Times New Roman" w:hAnsi="Times New Roman" w:eastAsia="宋体" w:cs="Times New Roman"/>
                      <w:color w:val="auto"/>
                      <w:szCs w:val="21"/>
                      <w:highlight w:val="none"/>
                      <w:vertAlign w:val="superscript"/>
                      <w:lang w:val="en-US" w:eastAsia="zh-CN"/>
                    </w:rPr>
                    <w:t>2</w:t>
                  </w:r>
                  <w:r>
                    <w:rPr>
                      <w:rFonts w:hint="eastAsia" w:ascii="Times New Roman" w:hAnsi="Times New Roman" w:eastAsia="宋体" w:cs="Times New Roman"/>
                      <w:color w:val="auto"/>
                      <w:szCs w:val="21"/>
                      <w:highlight w:val="none"/>
                      <w:lang w:val="en-US" w:eastAsia="zh-CN"/>
                    </w:rPr>
                    <w:t>）</w:t>
                  </w:r>
                </w:p>
              </w:tc>
              <w:tc>
                <w:tcPr>
                  <w:tcW w:w="1207" w:type="dxa"/>
                  <w:vAlign w:val="center"/>
                </w:tcPr>
                <w:p>
                  <w:pPr>
                    <w:spacing w:line="240" w:lineRule="auto"/>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依托已有厂房进行改造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73"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765" w:type="dxa"/>
                  <w:gridSpan w:val="2"/>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公用工程</w:t>
                  </w:r>
                </w:p>
              </w:tc>
              <w:tc>
                <w:tcPr>
                  <w:tcW w:w="1350"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供水系统</w:t>
                  </w:r>
                </w:p>
              </w:tc>
              <w:tc>
                <w:tcPr>
                  <w:tcW w:w="4185" w:type="dxa"/>
                  <w:gridSpan w:val="2"/>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由工业园区供水管网供水，依托已有的供水设施</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765"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1350"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排水系统</w:t>
                  </w:r>
                </w:p>
              </w:tc>
              <w:tc>
                <w:tcPr>
                  <w:tcW w:w="4185" w:type="dxa"/>
                  <w:gridSpan w:val="2"/>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由工业园区供水管网供水</w:t>
                  </w:r>
                  <w:r>
                    <w:rPr>
                      <w:rFonts w:hint="eastAsia"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依托已有排水管网</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765" w:type="dxa"/>
                  <w:gridSpan w:val="2"/>
                  <w:vMerge w:val="continue"/>
                  <w:vAlign w:val="center"/>
                </w:tcPr>
                <w:p>
                  <w:pPr>
                    <w:jc w:val="center"/>
                    <w:rPr>
                      <w:rFonts w:hint="default" w:ascii="Times New Roman" w:hAnsi="Times New Roman" w:eastAsia="宋体" w:cs="Times New Roman"/>
                      <w:color w:val="auto"/>
                      <w:szCs w:val="21"/>
                      <w:highlight w:val="none"/>
                    </w:rPr>
                  </w:pPr>
                </w:p>
              </w:tc>
              <w:tc>
                <w:tcPr>
                  <w:tcW w:w="135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供电系统</w:t>
                  </w:r>
                </w:p>
              </w:tc>
              <w:tc>
                <w:tcPr>
                  <w:tcW w:w="4185" w:type="dxa"/>
                  <w:gridSpan w:val="2"/>
                  <w:vAlign w:val="center"/>
                </w:tcPr>
                <w:p>
                  <w:pPr>
                    <w:jc w:val="center"/>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eastAsia="zh-CN"/>
                    </w:rPr>
                    <w:t>由工业园区供水管网供水</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依托已有供电系统</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375"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环保工程</w:t>
                  </w:r>
                </w:p>
              </w:tc>
              <w:tc>
                <w:tcPr>
                  <w:tcW w:w="390"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废气</w:t>
                  </w:r>
                </w:p>
              </w:tc>
              <w:tc>
                <w:tcPr>
                  <w:tcW w:w="5535" w:type="dxa"/>
                  <w:gridSpan w:val="3"/>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车间排风措施</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375" w:type="dxa"/>
                  <w:vMerge w:val="continue"/>
                  <w:vAlign w:val="center"/>
                </w:tcPr>
                <w:p>
                  <w:pPr>
                    <w:jc w:val="center"/>
                    <w:rPr>
                      <w:rFonts w:hint="default" w:ascii="Times New Roman" w:hAnsi="Times New Roman" w:eastAsia="宋体" w:cs="Times New Roman"/>
                      <w:color w:val="auto"/>
                      <w:szCs w:val="21"/>
                      <w:highlight w:val="none"/>
                    </w:rPr>
                  </w:pPr>
                </w:p>
              </w:tc>
              <w:tc>
                <w:tcPr>
                  <w:tcW w:w="390" w:type="dxa"/>
                  <w:vMerge w:val="continue"/>
                  <w:vAlign w:val="center"/>
                </w:tcPr>
                <w:p>
                  <w:pPr>
                    <w:jc w:val="center"/>
                    <w:rPr>
                      <w:rFonts w:hint="default" w:ascii="Times New Roman" w:hAnsi="Times New Roman" w:eastAsia="宋体" w:cs="Times New Roman"/>
                      <w:color w:val="auto"/>
                      <w:szCs w:val="21"/>
                      <w:highlight w:val="none"/>
                    </w:rPr>
                  </w:pPr>
                </w:p>
              </w:tc>
              <w:tc>
                <w:tcPr>
                  <w:tcW w:w="5535" w:type="dxa"/>
                  <w:gridSpan w:val="3"/>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筛制车间筛制设备上设置的集气罩吸入布袋进行收集（集气罩布袋除尘效率按65%）</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375" w:type="dxa"/>
                  <w:vMerge w:val="continue"/>
                  <w:vAlign w:val="center"/>
                </w:tcPr>
                <w:p>
                  <w:pPr>
                    <w:jc w:val="center"/>
                    <w:rPr>
                      <w:rFonts w:hint="default" w:ascii="Times New Roman" w:hAnsi="Times New Roman" w:eastAsia="宋体" w:cs="Times New Roman"/>
                      <w:color w:val="auto"/>
                      <w:szCs w:val="21"/>
                      <w:highlight w:val="none"/>
                    </w:rPr>
                  </w:pPr>
                </w:p>
              </w:tc>
              <w:tc>
                <w:tcPr>
                  <w:tcW w:w="39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废水</w:t>
                  </w:r>
                </w:p>
              </w:tc>
              <w:tc>
                <w:tcPr>
                  <w:tcW w:w="5535" w:type="dxa"/>
                  <w:gridSpan w:val="3"/>
                  <w:vAlign w:val="center"/>
                </w:tcPr>
                <w:p>
                  <w:pPr>
                    <w:jc w:val="center"/>
                    <w:rPr>
                      <w:rFonts w:hint="default" w:ascii="Times New Roman" w:hAnsi="Times New Roman" w:cs="Times New Roman" w:eastAsiaTheme="majorEastAsia"/>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发酵池地表混凝土硬化防渗；</w:t>
                  </w:r>
                  <w:r>
                    <w:rPr>
                      <w:rFonts w:hint="default" w:ascii="Times New Roman" w:hAnsi="Times New Roman" w:eastAsia="宋体" w:cs="Times New Roman"/>
                      <w:color w:val="auto"/>
                      <w:szCs w:val="21"/>
                      <w:highlight w:val="none"/>
                    </w:rPr>
                    <w:t>雨污分流系统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化粪</w:t>
                  </w:r>
                  <w:r>
                    <w:rPr>
                      <w:rFonts w:hint="default" w:ascii="Times New Roman" w:hAnsi="Times New Roman" w:eastAsia="宋体" w:cs="Times New Roman"/>
                      <w:color w:val="auto"/>
                      <w:szCs w:val="21"/>
                      <w:highlight w:val="none"/>
                      <w:lang w:val="en-US" w:eastAsia="zh-CN"/>
                    </w:rPr>
                    <w:t>池（50m</w:t>
                  </w:r>
                  <w:r>
                    <w:rPr>
                      <w:rFonts w:hint="default" w:ascii="Times New Roman" w:hAnsi="Times New Roman" w:eastAsia="宋体" w:cs="Times New Roman"/>
                      <w:color w:val="auto"/>
                      <w:szCs w:val="21"/>
                      <w:highlight w:val="none"/>
                      <w:vertAlign w:val="superscript"/>
                      <w:lang w:val="en-US" w:eastAsia="zh-CN"/>
                    </w:rPr>
                    <w:t>3</w:t>
                  </w:r>
                  <w:r>
                    <w:rPr>
                      <w:rFonts w:hint="default" w:ascii="Times New Roman" w:hAnsi="Times New Roman" w:eastAsia="宋体" w:cs="Times New Roman"/>
                      <w:color w:val="auto"/>
                      <w:szCs w:val="21"/>
                      <w:highlight w:val="none"/>
                      <w:lang w:val="en-US" w:eastAsia="zh-CN"/>
                    </w:rPr>
                    <w:t>）；废</w:t>
                  </w:r>
                  <w:r>
                    <w:rPr>
                      <w:rFonts w:hint="eastAsia" w:ascii="宋体" w:hAnsi="宋体" w:eastAsia="宋体" w:cs="宋体"/>
                      <w:color w:val="auto"/>
                      <w:szCs w:val="21"/>
                      <w:highlight w:val="none"/>
                      <w:lang w:val="en-US" w:eastAsia="zh-CN"/>
                    </w:rPr>
                    <w:t>水经化粪池处理后排入园区污水管网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最后排入芒市工业园区污水处理厂处理</w:t>
                  </w:r>
                </w:p>
              </w:tc>
              <w:tc>
                <w:tcPr>
                  <w:tcW w:w="1207"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375" w:type="dxa"/>
                  <w:vMerge w:val="continue"/>
                  <w:vAlign w:val="center"/>
                </w:tcPr>
                <w:p>
                  <w:pPr>
                    <w:jc w:val="center"/>
                    <w:rPr>
                      <w:rFonts w:hint="default" w:ascii="Times New Roman" w:hAnsi="Times New Roman" w:eastAsia="宋体" w:cs="Times New Roman"/>
                      <w:color w:val="auto"/>
                      <w:szCs w:val="21"/>
                      <w:highlight w:val="none"/>
                    </w:rPr>
                  </w:pPr>
                </w:p>
              </w:tc>
              <w:tc>
                <w:tcPr>
                  <w:tcW w:w="39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固废</w:t>
                  </w:r>
                </w:p>
              </w:tc>
              <w:tc>
                <w:tcPr>
                  <w:tcW w:w="135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生活垃圾桶</w:t>
                  </w:r>
                </w:p>
              </w:tc>
              <w:tc>
                <w:tcPr>
                  <w:tcW w:w="1620"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个</w:t>
                  </w:r>
                </w:p>
              </w:tc>
              <w:tc>
                <w:tcPr>
                  <w:tcW w:w="2565"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用于</w:t>
                  </w:r>
                  <w:r>
                    <w:rPr>
                      <w:rFonts w:hint="default" w:ascii="Times New Roman" w:hAnsi="Times New Roman" w:eastAsia="宋体" w:cs="Times New Roman"/>
                      <w:color w:val="auto"/>
                      <w:szCs w:val="21"/>
                      <w:highlight w:val="none"/>
                    </w:rPr>
                    <w:t>收集</w:t>
                  </w:r>
                  <w:r>
                    <w:rPr>
                      <w:rFonts w:hint="default" w:ascii="Times New Roman" w:hAnsi="Times New Roman" w:eastAsia="宋体" w:cs="Times New Roman"/>
                      <w:color w:val="auto"/>
                      <w:szCs w:val="21"/>
                      <w:highlight w:val="none"/>
                      <w:lang w:val="en-US" w:eastAsia="zh-CN"/>
                    </w:rPr>
                    <w:t>项目</w:t>
                  </w:r>
                  <w:r>
                    <w:rPr>
                      <w:rFonts w:hint="default" w:ascii="Times New Roman" w:hAnsi="Times New Roman" w:eastAsia="宋体" w:cs="Times New Roman"/>
                      <w:color w:val="auto"/>
                      <w:szCs w:val="21"/>
                      <w:highlight w:val="none"/>
                    </w:rPr>
                    <w:t>区生活垃圾</w:t>
                  </w:r>
                  <w:r>
                    <w:rPr>
                      <w:rFonts w:hint="default" w:ascii="Times New Roman" w:hAnsi="Times New Roman" w:eastAsia="宋体" w:cs="Times New Roman"/>
                      <w:color w:val="auto"/>
                      <w:szCs w:val="21"/>
                      <w:highlight w:val="none"/>
                      <w:lang w:val="en-US" w:eastAsia="zh-CN"/>
                    </w:rPr>
                    <w:t>及生产固废</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73" w:type="dxa"/>
                  <w:vMerge w:val="continue"/>
                  <w:vAlign w:val="center"/>
                </w:tcPr>
                <w:p>
                  <w:pPr>
                    <w:jc w:val="center"/>
                    <w:rPr>
                      <w:rFonts w:hint="default" w:ascii="Times New Roman" w:hAnsi="Times New Roman" w:eastAsia="宋体" w:cs="Times New Roman"/>
                      <w:color w:val="auto"/>
                      <w:szCs w:val="21"/>
                      <w:highlight w:val="none"/>
                    </w:rPr>
                  </w:pPr>
                </w:p>
              </w:tc>
              <w:tc>
                <w:tcPr>
                  <w:tcW w:w="375" w:type="dxa"/>
                  <w:vMerge w:val="continue"/>
                  <w:vAlign w:val="center"/>
                </w:tcPr>
                <w:p>
                  <w:pPr>
                    <w:jc w:val="center"/>
                    <w:rPr>
                      <w:rFonts w:hint="default" w:ascii="Times New Roman" w:hAnsi="Times New Roman" w:eastAsia="宋体" w:cs="Times New Roman"/>
                      <w:color w:val="auto"/>
                      <w:szCs w:val="21"/>
                      <w:highlight w:val="none"/>
                    </w:rPr>
                  </w:pPr>
                </w:p>
              </w:tc>
              <w:tc>
                <w:tcPr>
                  <w:tcW w:w="39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噪声</w:t>
                  </w:r>
                </w:p>
              </w:tc>
              <w:tc>
                <w:tcPr>
                  <w:tcW w:w="5535" w:type="dxa"/>
                  <w:gridSpan w:val="3"/>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选购低噪声设备、</w:t>
                  </w:r>
                  <w:r>
                    <w:rPr>
                      <w:rFonts w:hint="default" w:ascii="Times New Roman" w:hAnsi="Times New Roman" w:eastAsia="宋体" w:cs="Times New Roman"/>
                      <w:color w:val="auto"/>
                      <w:szCs w:val="24"/>
                      <w:highlight w:val="none"/>
                    </w:rPr>
                    <w:t>厂房隔声、设备固定减振、设备定期检修</w:t>
                  </w:r>
                </w:p>
              </w:tc>
              <w:tc>
                <w:tcPr>
                  <w:tcW w:w="1207"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环评新增</w:t>
                  </w:r>
                </w:p>
              </w:tc>
            </w:tr>
          </w:tbl>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产品方案及规模</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根据市场</w:t>
            </w:r>
            <w:r>
              <w:rPr>
                <w:rFonts w:hint="default" w:ascii="Times New Roman" w:hAnsi="Times New Roman" w:eastAsia="宋体" w:cs="Times New Roman"/>
                <w:color w:val="auto"/>
                <w:sz w:val="24"/>
                <w:highlight w:val="none"/>
                <w:lang w:val="en-US" w:eastAsia="zh-CN"/>
              </w:rPr>
              <w:t>需求</w:t>
            </w:r>
            <w:r>
              <w:rPr>
                <w:rFonts w:hint="default" w:ascii="Times New Roman" w:hAnsi="Times New Roman" w:eastAsia="宋体" w:cs="Times New Roman"/>
                <w:color w:val="auto"/>
                <w:sz w:val="24"/>
                <w:highlight w:val="none"/>
              </w:rPr>
              <w:t>，结合建设单位自身的实际情况，确定本项目生产规模为年产</w:t>
            </w:r>
            <w:r>
              <w:rPr>
                <w:rFonts w:hint="eastAsia" w:ascii="Times New Roman" w:hAnsi="Times New Roman" w:eastAsia="宋体" w:cs="Times New Roman"/>
                <w:color w:val="auto"/>
                <w:sz w:val="24"/>
                <w:highlight w:val="none"/>
                <w:lang w:val="en-US" w:eastAsia="zh-CN"/>
              </w:rPr>
              <w:t>普洱茶30</w:t>
            </w:r>
            <w:r>
              <w:rPr>
                <w:rFonts w:hint="default" w:ascii="Times New Roman" w:hAnsi="Times New Roman" w:eastAsia="宋体" w:cs="Times New Roman"/>
                <w:color w:val="auto"/>
                <w:sz w:val="24"/>
                <w:highlight w:val="none"/>
              </w:rPr>
              <w:t>0吨</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熟茶250吨、生茶50吨</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年产</w:t>
            </w:r>
            <w:r>
              <w:rPr>
                <w:rFonts w:hint="eastAsia" w:ascii="Times New Roman" w:hAnsi="Times New Roman" w:eastAsia="宋体" w:cs="Times New Roman"/>
                <w:color w:val="auto"/>
                <w:sz w:val="24"/>
                <w:highlight w:val="none"/>
                <w:lang w:val="en-US" w:eastAsia="zh-CN"/>
              </w:rPr>
              <w:t>酸茶</w:t>
            </w:r>
            <w:r>
              <w:rPr>
                <w:rFonts w:hint="default" w:ascii="Times New Roman" w:hAnsi="Times New Roman" w:eastAsia="宋体" w:cs="Times New Roman"/>
                <w:color w:val="auto"/>
                <w:sz w:val="24"/>
                <w:highlight w:val="none"/>
              </w:rPr>
              <w:t>10吨</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产品方案详见表1-2。</w:t>
            </w:r>
          </w:p>
          <w:p>
            <w:pPr>
              <w:ind w:firstLine="482"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表1-2  建设项目产品方案</w:t>
            </w:r>
          </w:p>
          <w:tbl>
            <w:tblPr>
              <w:tblStyle w:val="3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15"/>
              <w:gridCol w:w="2315"/>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20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产品名称</w:t>
                  </w:r>
                </w:p>
              </w:tc>
              <w:tc>
                <w:tcPr>
                  <w:tcW w:w="23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年设计生产能力</w:t>
                  </w:r>
                </w:p>
              </w:tc>
              <w:tc>
                <w:tcPr>
                  <w:tcW w:w="2759"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1"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p>
              </w:tc>
              <w:tc>
                <w:tcPr>
                  <w:tcW w:w="20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普洱</w:t>
                  </w:r>
                  <w:r>
                    <w:rPr>
                      <w:rFonts w:hint="default" w:ascii="Times New Roman" w:hAnsi="Times New Roman" w:eastAsia="宋体" w:cs="Times New Roman"/>
                      <w:color w:val="auto"/>
                      <w:szCs w:val="21"/>
                      <w:highlight w:val="none"/>
                      <w:lang w:val="en-US" w:eastAsia="zh-CN"/>
                    </w:rPr>
                    <w:t>茶</w:t>
                  </w:r>
                  <w:r>
                    <w:rPr>
                      <w:rFonts w:hint="eastAsia" w:ascii="Times New Roman" w:hAnsi="Times New Roman" w:eastAsia="宋体" w:cs="Times New Roman"/>
                      <w:color w:val="auto"/>
                      <w:szCs w:val="21"/>
                      <w:highlight w:val="none"/>
                      <w:lang w:val="en-US" w:eastAsia="zh-CN"/>
                    </w:rPr>
                    <w:t>(熟茶）</w:t>
                  </w:r>
                </w:p>
              </w:tc>
              <w:tc>
                <w:tcPr>
                  <w:tcW w:w="23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250</w:t>
                  </w:r>
                  <w:r>
                    <w:rPr>
                      <w:rFonts w:hint="default" w:ascii="Times New Roman" w:hAnsi="Times New Roman" w:eastAsia="宋体" w:cs="Times New Roman"/>
                      <w:color w:val="auto"/>
                      <w:szCs w:val="21"/>
                      <w:highlight w:val="none"/>
                    </w:rPr>
                    <w:t>t/a</w:t>
                  </w:r>
                </w:p>
              </w:tc>
              <w:tc>
                <w:tcPr>
                  <w:tcW w:w="2759" w:type="dxa"/>
                  <w:vMerge w:val="restart"/>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采购半成品进行加工（毛茶）</w:t>
                  </w:r>
                  <w:r>
                    <w:rPr>
                      <w:rFonts w:hint="eastAsia" w:ascii="Times New Roman" w:hAnsi="Times New Roman" w:eastAsia="宋体" w:cs="Times New Roman"/>
                      <w:color w:val="auto"/>
                      <w:szCs w:val="21"/>
                      <w:highlight w:val="none"/>
                      <w:lang w:val="en-US" w:eastAsia="zh-CN"/>
                    </w:rPr>
                    <w:t>进行加工共用一条生产线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1"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p>
              </w:tc>
              <w:tc>
                <w:tcPr>
                  <w:tcW w:w="20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普洱</w:t>
                  </w:r>
                  <w:r>
                    <w:rPr>
                      <w:rFonts w:hint="default" w:ascii="Times New Roman" w:hAnsi="Times New Roman" w:eastAsia="宋体" w:cs="Times New Roman"/>
                      <w:color w:val="auto"/>
                      <w:szCs w:val="21"/>
                      <w:highlight w:val="none"/>
                      <w:lang w:val="en-US" w:eastAsia="zh-CN"/>
                    </w:rPr>
                    <w:t>茶</w:t>
                  </w:r>
                  <w:r>
                    <w:rPr>
                      <w:rFonts w:hint="eastAsia" w:ascii="Times New Roman" w:hAnsi="Times New Roman" w:eastAsia="宋体" w:cs="Times New Roman"/>
                      <w:color w:val="auto"/>
                      <w:szCs w:val="21"/>
                      <w:highlight w:val="none"/>
                      <w:lang w:val="en-US" w:eastAsia="zh-CN"/>
                    </w:rPr>
                    <w:t>(生茶）</w:t>
                  </w:r>
                </w:p>
              </w:tc>
              <w:tc>
                <w:tcPr>
                  <w:tcW w:w="23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50t/a</w:t>
                  </w:r>
                </w:p>
              </w:tc>
              <w:tc>
                <w:tcPr>
                  <w:tcW w:w="2759" w:type="dxa"/>
                  <w:vMerge w:val="continue"/>
                  <w:vAlign w:val="center"/>
                </w:tcPr>
                <w:p>
                  <w:pPr>
                    <w:jc w:val="center"/>
                    <w:rPr>
                      <w:rFonts w:hint="default" w:ascii="Times New Roman" w:hAnsi="Times New Roman" w:eastAsia="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1" w:type="dxa"/>
                  <w:vAlign w:val="center"/>
                </w:tcPr>
                <w:p>
                  <w:pPr>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3</w:t>
                  </w:r>
                </w:p>
              </w:tc>
              <w:tc>
                <w:tcPr>
                  <w:tcW w:w="2015"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 w:val="21"/>
                      <w:szCs w:val="21"/>
                      <w:highlight w:val="none"/>
                      <w:lang w:val="en-US" w:eastAsia="zh-CN"/>
                    </w:rPr>
                    <w:t>酸</w:t>
                  </w:r>
                  <w:r>
                    <w:rPr>
                      <w:rFonts w:hint="default" w:ascii="Times New Roman" w:hAnsi="Times New Roman" w:eastAsia="宋体" w:cs="Times New Roman"/>
                      <w:color w:val="auto"/>
                      <w:sz w:val="21"/>
                      <w:szCs w:val="21"/>
                      <w:highlight w:val="none"/>
                    </w:rPr>
                    <w:t>茶</w:t>
                  </w:r>
                </w:p>
              </w:tc>
              <w:tc>
                <w:tcPr>
                  <w:tcW w:w="2315"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rPr>
                    <w:t>t/a</w:t>
                  </w:r>
                </w:p>
              </w:tc>
              <w:tc>
                <w:tcPr>
                  <w:tcW w:w="2759" w:type="dxa"/>
                  <w:vMerge w:val="continue"/>
                  <w:vAlign w:val="center"/>
                </w:tcPr>
                <w:p>
                  <w:pPr>
                    <w:jc w:val="center"/>
                    <w:rPr>
                      <w:rFonts w:hint="default" w:ascii="Times New Roman" w:hAnsi="Times New Roman" w:eastAsia="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1"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w:t>
                  </w:r>
                </w:p>
              </w:tc>
              <w:tc>
                <w:tcPr>
                  <w:tcW w:w="7089" w:type="dxa"/>
                  <w:gridSpan w:val="3"/>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年生产</w:t>
                  </w:r>
                  <w:r>
                    <w:rPr>
                      <w:rFonts w:hint="eastAsia" w:ascii="Times New Roman" w:hAnsi="Times New Roman" w:eastAsia="宋体" w:cs="Times New Roman"/>
                      <w:color w:val="auto"/>
                      <w:szCs w:val="21"/>
                      <w:highlight w:val="none"/>
                      <w:lang w:val="en-US" w:eastAsia="zh-CN"/>
                    </w:rPr>
                    <w:t>100</w:t>
                  </w:r>
                  <w:r>
                    <w:rPr>
                      <w:rFonts w:hint="default" w:ascii="Times New Roman" w:hAnsi="Times New Roman" w:eastAsia="宋体" w:cs="Times New Roman"/>
                      <w:color w:val="auto"/>
                      <w:szCs w:val="21"/>
                      <w:highlight w:val="none"/>
                      <w:lang w:val="en-US" w:eastAsia="zh-CN"/>
                    </w:rPr>
                    <w:t>天</w:t>
                  </w:r>
                </w:p>
              </w:tc>
            </w:tr>
          </w:tbl>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原辅材料和能源消耗</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项目原辅材料和能源消耗见表1-3。</w:t>
            </w:r>
          </w:p>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表1-3   项目原辅材料及能源消耗一览表</w:t>
            </w:r>
          </w:p>
          <w:tbl>
            <w:tblPr>
              <w:tblStyle w:val="38"/>
              <w:tblW w:w="7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90"/>
              <w:gridCol w:w="1215"/>
              <w:gridCol w:w="321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4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29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12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年消耗量</w:t>
                  </w:r>
                </w:p>
              </w:tc>
              <w:tc>
                <w:tcPr>
                  <w:tcW w:w="4511" w:type="dxa"/>
                  <w:gridSpan w:val="2"/>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290"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晒青毛茶</w:t>
                  </w:r>
                </w:p>
              </w:tc>
              <w:tc>
                <w:tcPr>
                  <w:tcW w:w="1215"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315.79</w:t>
                  </w:r>
                  <w:r>
                    <w:rPr>
                      <w:rFonts w:hint="default" w:ascii="Times New Roman" w:hAnsi="Times New Roman" w:eastAsia="宋体" w:cs="Times New Roman"/>
                      <w:color w:val="auto"/>
                      <w:szCs w:val="21"/>
                      <w:highlight w:val="none"/>
                    </w:rPr>
                    <w:t>t</w:t>
                  </w:r>
                </w:p>
              </w:tc>
              <w:tc>
                <w:tcPr>
                  <w:tcW w:w="3210" w:type="dxa"/>
                  <w:vAlign w:val="center"/>
                </w:tcPr>
                <w:p>
                  <w:pPr>
                    <w:pStyle w:val="14"/>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公司茶业初加工厂及周边茶厂</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highlight w:val="none"/>
                      <w:lang w:val="en-US" w:eastAsia="zh-CN"/>
                    </w:rPr>
                    <w:t>最大储存量约为</w:t>
                  </w:r>
                  <w:r>
                    <w:rPr>
                      <w:rFonts w:hint="eastAsia"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lang w:val="en-US" w:eastAsia="zh-CN"/>
                    </w:rPr>
                    <w:t>吨</w:t>
                  </w:r>
                </w:p>
              </w:tc>
              <w:tc>
                <w:tcPr>
                  <w:tcW w:w="1301" w:type="dxa"/>
                  <w:vMerge w:val="restart"/>
                  <w:vAlign w:val="center"/>
                </w:tcPr>
                <w:p>
                  <w:pPr>
                    <w:pStyle w:val="14"/>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杂质产生量约为1%；水分蒸发4%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4"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w:t>
                  </w:r>
                </w:p>
              </w:tc>
              <w:tc>
                <w:tcPr>
                  <w:tcW w:w="1290"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酸茶毛茶</w:t>
                  </w:r>
                </w:p>
              </w:tc>
              <w:tc>
                <w:tcPr>
                  <w:tcW w:w="12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10.53</w:t>
                  </w:r>
                  <w:r>
                    <w:rPr>
                      <w:rFonts w:hint="default" w:ascii="Times New Roman" w:hAnsi="Times New Roman" w:eastAsia="宋体" w:cs="Times New Roman"/>
                      <w:color w:val="auto"/>
                      <w:szCs w:val="21"/>
                      <w:highlight w:val="none"/>
                      <w:lang w:val="en-US" w:eastAsia="zh-CN"/>
                    </w:rPr>
                    <w:t>t</w:t>
                  </w:r>
                </w:p>
              </w:tc>
              <w:tc>
                <w:tcPr>
                  <w:tcW w:w="3210" w:type="dxa"/>
                  <w:vAlign w:val="center"/>
                </w:tcPr>
                <w:p>
                  <w:pPr>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公司茶业初加工厂及周边茶厂</w:t>
                  </w:r>
                  <w:r>
                    <w:rPr>
                      <w:rFonts w:hint="default" w:ascii="Times New Roman" w:hAnsi="Times New Roman" w:eastAsia="宋体" w:cs="Times New Roman"/>
                      <w:color w:val="auto"/>
                      <w:highlight w:val="none"/>
                      <w:lang w:val="en-US" w:eastAsia="zh-CN"/>
                    </w:rPr>
                    <w:t>最大储存量约为</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吨</w:t>
                  </w:r>
                </w:p>
              </w:tc>
              <w:tc>
                <w:tcPr>
                  <w:tcW w:w="1301" w:type="dxa"/>
                  <w:vMerge w:val="continue"/>
                  <w:vAlign w:val="center"/>
                </w:tcPr>
                <w:p>
                  <w:pPr>
                    <w:jc w:val="center"/>
                    <w:rPr>
                      <w:rFonts w:hint="default" w:ascii="Times New Roman" w:hAnsi="Times New Roman" w:eastAsia="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4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1290"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产品包装</w:t>
                  </w:r>
                  <w:r>
                    <w:rPr>
                      <w:rFonts w:hint="default" w:ascii="Times New Roman" w:hAnsi="Times New Roman" w:eastAsia="宋体" w:cs="Times New Roman"/>
                      <w:color w:val="auto"/>
                      <w:szCs w:val="21"/>
                      <w:highlight w:val="none"/>
                      <w:lang w:val="en-US" w:eastAsia="zh-CN"/>
                    </w:rPr>
                    <w:t>袋</w:t>
                  </w:r>
                </w:p>
              </w:tc>
              <w:tc>
                <w:tcPr>
                  <w:tcW w:w="12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20万</w:t>
                  </w:r>
                  <w:r>
                    <w:rPr>
                      <w:rFonts w:hint="default" w:ascii="Times New Roman" w:hAnsi="Times New Roman" w:eastAsia="宋体" w:cs="Times New Roman"/>
                      <w:color w:val="auto"/>
                      <w:szCs w:val="21"/>
                      <w:highlight w:val="none"/>
                      <w:lang w:val="en-US" w:eastAsia="zh-CN"/>
                    </w:rPr>
                    <w:t>个</w:t>
                  </w:r>
                </w:p>
              </w:tc>
              <w:tc>
                <w:tcPr>
                  <w:tcW w:w="4511" w:type="dxa"/>
                  <w:gridSpan w:val="2"/>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4" w:type="dxa"/>
                  <w:vAlign w:val="center"/>
                </w:tcPr>
                <w:p>
                  <w:pPr>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4</w:t>
                  </w:r>
                </w:p>
              </w:tc>
              <w:tc>
                <w:tcPr>
                  <w:tcW w:w="1290" w:type="dxa"/>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水</w:t>
                  </w:r>
                </w:p>
              </w:tc>
              <w:tc>
                <w:tcPr>
                  <w:tcW w:w="121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155</w:t>
                  </w: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3</w:t>
                  </w:r>
                </w:p>
              </w:tc>
              <w:tc>
                <w:tcPr>
                  <w:tcW w:w="4511" w:type="dxa"/>
                  <w:gridSpan w:val="2"/>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工业园区市政管网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44"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p>
              </w:tc>
              <w:tc>
                <w:tcPr>
                  <w:tcW w:w="129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电</w:t>
                  </w:r>
                </w:p>
              </w:tc>
              <w:tc>
                <w:tcPr>
                  <w:tcW w:w="1215" w:type="dxa"/>
                  <w:vAlign w:val="center"/>
                </w:tcPr>
                <w:p>
                  <w:pPr>
                    <w:jc w:val="center"/>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9000</w:t>
                  </w:r>
                  <w:r>
                    <w:rPr>
                      <w:rFonts w:hint="default" w:ascii="Times New Roman" w:hAnsi="Times New Roman" w:eastAsia="宋体" w:cs="Times New Roman"/>
                      <w:color w:val="auto"/>
                      <w:szCs w:val="21"/>
                      <w:highlight w:val="none"/>
                    </w:rPr>
                    <w:t>kw•h</w:t>
                  </w:r>
                </w:p>
              </w:tc>
              <w:tc>
                <w:tcPr>
                  <w:tcW w:w="4511" w:type="dxa"/>
                  <w:gridSpan w:val="2"/>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工业园区市政供电管网</w:t>
                  </w:r>
                </w:p>
              </w:tc>
            </w:tr>
          </w:tbl>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主要生产设备</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项目主要生产设备清单详见表1-4。</w:t>
            </w:r>
          </w:p>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表1-4  主要生产设备一览表</w:t>
            </w:r>
          </w:p>
          <w:tbl>
            <w:tblPr>
              <w:tblStyle w:val="39"/>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671"/>
              <w:gridCol w:w="1095"/>
              <w:gridCol w:w="168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序号</w:t>
                  </w:r>
                </w:p>
              </w:tc>
              <w:tc>
                <w:tcPr>
                  <w:tcW w:w="2671"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设备名称</w:t>
                  </w:r>
                </w:p>
              </w:tc>
              <w:tc>
                <w:tcPr>
                  <w:tcW w:w="1095"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数量</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型号</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茶叶平面圆筛机</w:t>
                  </w:r>
                </w:p>
              </w:tc>
              <w:tc>
                <w:tcPr>
                  <w:tcW w:w="1095" w:type="dxa"/>
                </w:tcPr>
                <w:p>
                  <w:pPr>
                    <w:jc w:val="center"/>
                    <w:rPr>
                      <w:rFonts w:hint="default" w:ascii="Times New Roman" w:hAnsi="Times New Roman" w:eastAsia="宋体" w:cs="Times New Roman"/>
                      <w:color w:val="auto"/>
                      <w:szCs w:val="24"/>
                      <w:highlight w:val="none"/>
                      <w:lang w:val="en-US"/>
                    </w:rPr>
                  </w:pPr>
                  <w:r>
                    <w:rPr>
                      <w:rFonts w:hint="eastAsia" w:ascii="Times New Roman" w:hAnsi="Times New Roman" w:eastAsia="宋体" w:cs="Times New Roman"/>
                      <w:color w:val="auto"/>
                      <w:szCs w:val="24"/>
                      <w:highlight w:val="none"/>
                      <w:lang w:val="en-US" w:eastAsia="zh-CN"/>
                    </w:rPr>
                    <w:t>1</w:t>
                  </w:r>
                  <w:r>
                    <w:rPr>
                      <w:rFonts w:hint="default" w:ascii="Times New Roman" w:hAnsi="Times New Roman" w:eastAsia="宋体" w:cs="Times New Roman"/>
                      <w:color w:val="auto"/>
                      <w:szCs w:val="24"/>
                      <w:highlight w:val="none"/>
                      <w:lang w:val="en-US" w:eastAsia="zh-CN"/>
                    </w:rPr>
                    <w:t>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6CSY-125</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500kg/h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2</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茶抖筛机</w:t>
                  </w:r>
                </w:p>
              </w:tc>
              <w:tc>
                <w:tcPr>
                  <w:tcW w:w="1095"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3</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阶梯式茶叶拣梗机</w:t>
                  </w:r>
                </w:p>
              </w:tc>
              <w:tc>
                <w:tcPr>
                  <w:tcW w:w="1095"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1台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6CET-70</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w:t>
                  </w:r>
                </w:p>
              </w:tc>
              <w:tc>
                <w:tcPr>
                  <w:tcW w:w="2671" w:type="dxa"/>
                  <w:vAlign w:val="top"/>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风选机</w:t>
                  </w:r>
                </w:p>
              </w:tc>
              <w:tc>
                <w:tcPr>
                  <w:tcW w:w="1095" w:type="dxa"/>
                  <w:vAlign w:val="top"/>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2台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6CFC-40</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200kg/h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5</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拣梗</w:t>
                  </w:r>
                  <w:r>
                    <w:rPr>
                      <w:rFonts w:hint="default" w:ascii="Times New Roman" w:hAnsi="Times New Roman" w:eastAsia="宋体" w:cs="Times New Roman"/>
                      <w:color w:val="auto"/>
                      <w:szCs w:val="24"/>
                      <w:highlight w:val="none"/>
                      <w:lang w:val="en-US" w:eastAsia="zh-CN"/>
                    </w:rPr>
                    <w:t>机</w:t>
                  </w:r>
                </w:p>
              </w:tc>
              <w:tc>
                <w:tcPr>
                  <w:tcW w:w="1095" w:type="dxa"/>
                </w:tcPr>
                <w:p>
                  <w:pPr>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1套</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82</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6</w:t>
                  </w:r>
                </w:p>
              </w:tc>
              <w:tc>
                <w:tcPr>
                  <w:tcW w:w="2671" w:type="dxa"/>
                </w:tcPr>
                <w:p>
                  <w:pPr>
                    <w:jc w:val="center"/>
                    <w:rPr>
                      <w:rFonts w:hint="default" w:ascii="Times New Roman" w:hAnsi="Times New Roman" w:eastAsia="宋体" w:cs="Times New Roman"/>
                      <w:color w:val="auto"/>
                      <w:szCs w:val="24"/>
                      <w:highlight w:val="none"/>
                      <w:lang w:val="en-US"/>
                    </w:rPr>
                  </w:pPr>
                  <w:r>
                    <w:rPr>
                      <w:rFonts w:hint="eastAsia" w:ascii="Times New Roman" w:hAnsi="Times New Roman" w:eastAsia="宋体" w:cs="Times New Roman"/>
                      <w:color w:val="auto"/>
                      <w:szCs w:val="24"/>
                      <w:highlight w:val="none"/>
                      <w:lang w:val="en-US" w:eastAsia="zh-CN"/>
                    </w:rPr>
                    <w:t>重量选别机</w:t>
                  </w:r>
                </w:p>
              </w:tc>
              <w:tc>
                <w:tcPr>
                  <w:tcW w:w="1095"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1</w:t>
                  </w:r>
                  <w:r>
                    <w:rPr>
                      <w:rFonts w:hint="default" w:ascii="Times New Roman" w:hAnsi="Times New Roman" w:eastAsia="宋体" w:cs="Times New Roman"/>
                      <w:color w:val="auto"/>
                      <w:szCs w:val="24"/>
                      <w:highlight w:val="none"/>
                    </w:rPr>
                    <w:t>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CJB-300</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792" w:type="dxa"/>
                  <w:vAlign w:val="top"/>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7</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压制机</w:t>
                  </w:r>
                </w:p>
              </w:tc>
              <w:tc>
                <w:tcPr>
                  <w:tcW w:w="1095"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792" w:type="dxa"/>
                  <w:vAlign w:val="top"/>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8</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电烘干机</w:t>
                  </w:r>
                </w:p>
              </w:tc>
              <w:tc>
                <w:tcPr>
                  <w:tcW w:w="1095"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1台</w:t>
                  </w:r>
                </w:p>
              </w:tc>
              <w:tc>
                <w:tcPr>
                  <w:tcW w:w="1680" w:type="dxa"/>
                </w:tcPr>
                <w:p>
                  <w:pPr>
                    <w:jc w:val="center"/>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val="en-US" w:eastAsia="zh-CN"/>
                    </w:rPr>
                    <w:t>/</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92" w:type="dxa"/>
                  <w:vAlign w:val="top"/>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9</w:t>
                  </w:r>
                </w:p>
              </w:tc>
              <w:tc>
                <w:tcPr>
                  <w:tcW w:w="2671"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蒸汽发生器</w:t>
                  </w:r>
                </w:p>
              </w:tc>
              <w:tc>
                <w:tcPr>
                  <w:tcW w:w="1095" w:type="dxa"/>
                </w:tcPr>
                <w:p>
                  <w:pPr>
                    <w:jc w:val="center"/>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2套</w:t>
                  </w:r>
                </w:p>
              </w:tc>
              <w:tc>
                <w:tcPr>
                  <w:tcW w:w="1680" w:type="dxa"/>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792" w:type="dxa"/>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10</w:t>
                  </w:r>
                </w:p>
              </w:tc>
              <w:tc>
                <w:tcPr>
                  <w:tcW w:w="2671" w:type="dxa"/>
                </w:tcPr>
                <w:p>
                  <w:pPr>
                    <w:jc w:val="center"/>
                    <w:rPr>
                      <w:rFonts w:hint="default"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lang w:val="en-US" w:eastAsia="zh-CN"/>
                    </w:rPr>
                    <w:t>包装机</w:t>
                  </w:r>
                </w:p>
              </w:tc>
              <w:tc>
                <w:tcPr>
                  <w:tcW w:w="1095" w:type="dxa"/>
                </w:tcPr>
                <w:p>
                  <w:pPr>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US" w:eastAsia="zh-CN"/>
                    </w:rPr>
                    <w:t>2</w:t>
                  </w:r>
                  <w:r>
                    <w:rPr>
                      <w:rFonts w:hint="default" w:ascii="Times New Roman" w:hAnsi="Times New Roman" w:eastAsia="宋体" w:cs="Times New Roman"/>
                      <w:color w:val="auto"/>
                      <w:szCs w:val="24"/>
                      <w:highlight w:val="none"/>
                    </w:rPr>
                    <w:t>台</w:t>
                  </w:r>
                </w:p>
              </w:tc>
              <w:tc>
                <w:tcPr>
                  <w:tcW w:w="168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p>
              </w:tc>
              <w:tc>
                <w:tcPr>
                  <w:tcW w:w="1740" w:type="dxa"/>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w:t>
                  </w:r>
                </w:p>
              </w:tc>
            </w:tr>
          </w:tbl>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工作制度及劳动定员</w:t>
            </w:r>
          </w:p>
          <w:p>
            <w:pPr>
              <w:spacing w:line="360" w:lineRule="auto"/>
              <w:ind w:firstLine="48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highlight w:val="none"/>
              </w:rPr>
              <w:t>项目年运营天数</w:t>
            </w:r>
            <w:r>
              <w:rPr>
                <w:rFonts w:hint="eastAsia" w:ascii="Times New Roman" w:hAnsi="Times New Roman" w:eastAsia="宋体" w:cs="Times New Roman"/>
                <w:color w:val="auto"/>
                <w:kern w:val="0"/>
                <w:sz w:val="24"/>
                <w:highlight w:val="none"/>
                <w:lang w:val="en-US" w:eastAsia="zh-CN"/>
              </w:rPr>
              <w:t>100</w:t>
            </w:r>
            <w:r>
              <w:rPr>
                <w:rFonts w:hint="default" w:ascii="Times New Roman" w:hAnsi="Times New Roman" w:eastAsia="宋体" w:cs="Times New Roman"/>
                <w:color w:val="auto"/>
                <w:sz w:val="24"/>
                <w:highlight w:val="none"/>
              </w:rPr>
              <w:t>天，</w:t>
            </w:r>
            <w:r>
              <w:rPr>
                <w:rFonts w:hint="eastAsia" w:ascii="Times New Roman" w:hAnsi="Times New Roman" w:eastAsia="宋体" w:cs="Times New Roman"/>
                <w:color w:val="auto"/>
                <w:sz w:val="24"/>
                <w:highlight w:val="none"/>
                <w:lang w:val="en-US" w:eastAsia="zh-CN"/>
              </w:rPr>
              <w:t>根据客户需求进行生产，</w:t>
            </w:r>
            <w:r>
              <w:rPr>
                <w:rFonts w:hint="default" w:ascii="Times New Roman" w:hAnsi="Times New Roman" w:eastAsia="宋体" w:cs="Times New Roman"/>
                <w:color w:val="auto"/>
                <w:sz w:val="24"/>
                <w:highlight w:val="none"/>
              </w:rPr>
              <w:t>一班制，每天工作</w:t>
            </w:r>
            <w:r>
              <w:rPr>
                <w:rFonts w:hint="eastAsia"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小时</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配置工作人员</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人，食宿</w:t>
            </w:r>
            <w:r>
              <w:rPr>
                <w:rFonts w:hint="eastAsia" w:ascii="Times New Roman" w:hAnsi="Times New Roman" w:eastAsia="宋体" w:cs="Times New Roman"/>
                <w:color w:val="auto"/>
                <w:sz w:val="24"/>
                <w:highlight w:val="none"/>
                <w:lang w:val="en-US" w:eastAsia="zh-CN"/>
              </w:rPr>
              <w:t>依托云南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设置的办公生活区和食堂</w:t>
            </w:r>
            <w:r>
              <w:rPr>
                <w:rFonts w:hint="eastAsia" w:ascii="Times New Roman" w:hAnsi="Times New Roman" w:eastAsia="宋体" w:cs="Times New Roman"/>
                <w:color w:val="auto"/>
                <w:sz w:val="24"/>
                <w:szCs w:val="24"/>
                <w:highlight w:val="none"/>
                <w:lang w:val="en-US" w:eastAsia="zh-CN"/>
              </w:rPr>
              <w:t>。</w:t>
            </w:r>
          </w:p>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8、</w:t>
            </w:r>
            <w:r>
              <w:rPr>
                <w:rFonts w:hint="default" w:ascii="Times New Roman" w:hAnsi="Times New Roman" w:eastAsia="宋体" w:cs="Times New Roman"/>
                <w:b/>
                <w:bCs/>
                <w:color w:val="auto"/>
                <w:sz w:val="24"/>
                <w:szCs w:val="24"/>
                <w:highlight w:val="none"/>
              </w:rPr>
              <w:t>公用工程</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（1）给水</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依托已有供水管网，项目用水仅为办公生活用水、少量发酵用水和更衣室洗手用水，发酵用水自然蒸发不外排。</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（2）排水</w:t>
            </w:r>
          </w:p>
          <w:p>
            <w:pPr>
              <w:keepNext w:val="0"/>
              <w:keepLines w:val="0"/>
              <w:pageBreakBefore w:val="0"/>
              <w:widowControl/>
              <w:suppressLineNumbers w:val="0"/>
              <w:kinsoku/>
              <w:wordWrap/>
              <w:overflowPunct/>
              <w:topLinePunct w:val="0"/>
              <w:autoSpaceDE/>
              <w:autoSpaceDN/>
              <w:bidi w:val="0"/>
              <w:adjustRightInd w:val="0"/>
              <w:snapToGrid w:val="0"/>
              <w:spacing w:before="48" w:beforeLines="20" w:beforeAutospacing="0" w:afterAutospacing="0" w:line="360" w:lineRule="auto"/>
              <w:ind w:right="0" w:rightChars="0" w:firstLine="480" w:firstLineChars="200"/>
              <w:jc w:val="both"/>
              <w:textAlignment w:val="auto"/>
              <w:outlineLvl w:val="9"/>
              <w:rPr>
                <w:rFonts w:hint="default" w:ascii="Times New Roman" w:hAnsi="Times New Roman" w:eastAsia="宋体" w:cs="Times New Roman"/>
                <w:color w:val="auto"/>
                <w:spacing w:val="4"/>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依托已有排水系统</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pacing w:val="4"/>
                <w:sz w:val="24"/>
                <w:szCs w:val="24"/>
                <w:highlight w:val="none"/>
                <w:lang w:val="en-US" w:eastAsia="zh-CN"/>
              </w:rPr>
              <w:t>项目区</w:t>
            </w:r>
            <w:r>
              <w:rPr>
                <w:rFonts w:hint="eastAsia" w:ascii="Times New Roman" w:hAnsi="Times New Roman" w:eastAsia="宋体" w:cs="Times New Roman"/>
                <w:color w:val="auto"/>
                <w:spacing w:val="4"/>
                <w:sz w:val="24"/>
                <w:szCs w:val="24"/>
                <w:highlight w:val="none"/>
                <w:lang w:val="en-US" w:eastAsia="zh-CN"/>
              </w:rPr>
              <w:t>办公</w:t>
            </w:r>
            <w:r>
              <w:rPr>
                <w:rFonts w:hint="default" w:ascii="Times New Roman" w:hAnsi="Times New Roman" w:eastAsia="宋体" w:cs="Times New Roman"/>
                <w:color w:val="auto"/>
                <w:spacing w:val="4"/>
                <w:sz w:val="24"/>
                <w:szCs w:val="24"/>
                <w:highlight w:val="none"/>
                <w:lang w:val="en-US" w:eastAsia="zh-CN"/>
              </w:rPr>
              <w:t>生活污水</w:t>
            </w:r>
            <w:r>
              <w:rPr>
                <w:rFonts w:hint="eastAsia" w:ascii="Times New Roman" w:hAnsi="Times New Roman" w:eastAsia="宋体" w:cs="Times New Roman"/>
                <w:color w:val="auto"/>
                <w:spacing w:val="4"/>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更衣室洗手用水依托已有化粪池（50m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）处理后</w:t>
            </w:r>
            <w:r>
              <w:rPr>
                <w:rFonts w:hint="default" w:ascii="Times New Roman" w:hAnsi="Times New Roman" w:eastAsia="宋体" w:cs="Times New Roman"/>
                <w:color w:val="auto"/>
                <w:spacing w:val="4"/>
                <w:sz w:val="24"/>
                <w:szCs w:val="24"/>
                <w:highlight w:val="none"/>
                <w:lang w:val="en-US" w:eastAsia="zh-CN"/>
              </w:rPr>
              <w:t>排入园区管网，最终进入帕底工业园区污水处理厂处理。</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（3）供电</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项目区用电由</w:t>
            </w:r>
            <w:r>
              <w:rPr>
                <w:rFonts w:hint="eastAsia" w:ascii="Times New Roman" w:hAnsi="Times New Roman" w:eastAsia="宋体" w:cs="Times New Roman"/>
                <w:color w:val="auto"/>
                <w:sz w:val="24"/>
                <w:szCs w:val="24"/>
                <w:highlight w:val="none"/>
                <w:lang w:val="en-US" w:eastAsia="zh-CN"/>
              </w:rPr>
              <w:t>芒市</w:t>
            </w:r>
            <w:r>
              <w:rPr>
                <w:rFonts w:hint="default" w:ascii="Times New Roman" w:hAnsi="Times New Roman" w:eastAsia="宋体" w:cs="Times New Roman"/>
                <w:color w:val="auto"/>
                <w:sz w:val="24"/>
                <w:szCs w:val="24"/>
                <w:highlight w:val="none"/>
              </w:rPr>
              <w:t>电力公司供给</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依托</w:t>
            </w:r>
            <w:r>
              <w:rPr>
                <w:rFonts w:hint="default" w:ascii="Times New Roman" w:hAnsi="Times New Roman" w:eastAsia="宋体" w:cs="Times New Roman"/>
                <w:color w:val="auto"/>
                <w:sz w:val="24"/>
                <w:szCs w:val="24"/>
                <w:highlight w:val="none"/>
                <w:lang w:val="en-US" w:eastAsia="zh-CN"/>
              </w:rPr>
              <w:t>已设置供电系统，可直接使用，可满足项目用电需求</w:t>
            </w:r>
            <w:r>
              <w:rPr>
                <w:rFonts w:hint="default" w:ascii="Times New Roman" w:hAnsi="Times New Roman" w:eastAsia="宋体" w:cs="Times New Roman"/>
                <w:color w:val="auto"/>
                <w:sz w:val="24"/>
                <w:szCs w:val="24"/>
                <w:highlight w:val="none"/>
              </w:rPr>
              <w:t>。</w:t>
            </w:r>
          </w:p>
          <w:p>
            <w:pPr>
              <w:numPr>
                <w:ilvl w:val="0"/>
                <w:numId w:val="0"/>
              </w:num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val="en-US" w:eastAsia="zh-CN"/>
              </w:rPr>
              <w:t>能源</w:t>
            </w:r>
          </w:p>
          <w:p>
            <w:pPr>
              <w:pStyle w:val="2"/>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项目运营期不涉及燃煤锅炉等，生产过程主要使用电能</w:t>
            </w:r>
            <w:r>
              <w:rPr>
                <w:rFonts w:hint="eastAsia" w:ascii="Times New Roman" w:hAnsi="Times New Roman" w:eastAsia="宋体" w:cs="Times New Roman"/>
                <w:color w:val="auto"/>
                <w:sz w:val="24"/>
                <w:szCs w:val="24"/>
                <w:highlight w:val="none"/>
                <w:lang w:val="en-US" w:eastAsia="zh-CN"/>
              </w:rPr>
              <w:t>作为能源供给</w:t>
            </w:r>
            <w:r>
              <w:rPr>
                <w:rFonts w:hint="eastAsia" w:ascii="Times New Roman" w:hAnsi="Times New Roman" w:eastAsia="宋体" w:cs="Times New Roman"/>
                <w:color w:val="auto"/>
                <w:sz w:val="24"/>
                <w:szCs w:val="24"/>
                <w:highlight w:val="none"/>
                <w:lang w:eastAsia="zh-CN"/>
              </w:rPr>
              <w:t>。</w:t>
            </w:r>
          </w:p>
          <w:p>
            <w:pPr>
              <w:spacing w:line="360" w:lineRule="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 xml:space="preserve"> 项目总平面布置</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云南芒市三十六道水茶业有限公司厂区西侧，项目北侧为云南芒市三十六道水茶业有限公司速溶茶厂、南侧为精制茶厂，厂区周边以茶叶、大米、咖啡、水产品加工和汽车制造企业为主。</w:t>
            </w:r>
            <w:r>
              <w:rPr>
                <w:rFonts w:hint="default" w:ascii="Times New Roman" w:hAnsi="Times New Roman" w:eastAsia="宋体" w:cs="Times New Roman"/>
                <w:color w:val="auto"/>
                <w:sz w:val="24"/>
                <w:highlight w:val="none"/>
                <w:lang w:val="en-US" w:eastAsia="zh-CN"/>
              </w:rPr>
              <w:t>项目依托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云南芒市三十六道水茶业有限公司的</w:t>
            </w:r>
            <w:r>
              <w:rPr>
                <w:rFonts w:hint="eastAsia" w:ascii="Times New Roman" w:hAnsi="Times New Roman" w:eastAsia="宋体" w:cs="Times New Roman"/>
                <w:color w:val="auto"/>
                <w:sz w:val="24"/>
                <w:highlight w:val="none"/>
                <w:lang w:val="en-US" w:eastAsia="zh-CN"/>
              </w:rPr>
              <w:t>办公生活区、</w:t>
            </w:r>
            <w:r>
              <w:rPr>
                <w:rFonts w:hint="default" w:ascii="Times New Roman" w:hAnsi="Times New Roman" w:eastAsia="宋体" w:cs="Times New Roman"/>
                <w:color w:val="auto"/>
                <w:sz w:val="24"/>
                <w:highlight w:val="none"/>
              </w:rPr>
              <w:t>给</w:t>
            </w:r>
            <w:r>
              <w:rPr>
                <w:rFonts w:hint="default" w:ascii="Times New Roman" w:hAnsi="Times New Roman" w:eastAsia="宋体" w:cs="Times New Roman"/>
                <w:color w:val="auto"/>
                <w:sz w:val="24"/>
                <w:highlight w:val="none"/>
                <w:lang w:val="en-US" w:eastAsia="zh-CN"/>
              </w:rPr>
              <w:t>排</w:t>
            </w:r>
            <w:r>
              <w:rPr>
                <w:rFonts w:hint="default" w:ascii="Times New Roman" w:hAnsi="Times New Roman" w:eastAsia="宋体" w:cs="Times New Roman"/>
                <w:color w:val="auto"/>
                <w:sz w:val="24"/>
                <w:highlight w:val="none"/>
              </w:rPr>
              <w:t>水管网、</w:t>
            </w:r>
            <w:r>
              <w:rPr>
                <w:rFonts w:hint="default" w:ascii="Times New Roman" w:hAnsi="Times New Roman" w:eastAsia="宋体" w:cs="Times New Roman"/>
                <w:color w:val="auto"/>
                <w:sz w:val="24"/>
                <w:highlight w:val="none"/>
                <w:lang w:val="en-US" w:eastAsia="zh-CN"/>
              </w:rPr>
              <w:t>供电</w:t>
            </w:r>
            <w:r>
              <w:rPr>
                <w:rFonts w:hint="default" w:ascii="Times New Roman" w:hAnsi="Times New Roman" w:eastAsia="宋体" w:cs="Times New Roman"/>
                <w:color w:val="auto"/>
                <w:sz w:val="24"/>
                <w:highlight w:val="none"/>
              </w:rPr>
              <w:t>线路</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化粪池</w:t>
            </w:r>
            <w:r>
              <w:rPr>
                <w:rFonts w:hint="eastAsia" w:ascii="Times New Roman" w:hAnsi="Times New Roman" w:eastAsia="宋体" w:cs="Times New Roman"/>
                <w:color w:val="auto"/>
                <w:sz w:val="24"/>
                <w:highlight w:val="none"/>
                <w:lang w:val="en-US" w:eastAsia="zh-CN"/>
              </w:rPr>
              <w:t>、食堂</w:t>
            </w:r>
            <w:r>
              <w:rPr>
                <w:rFonts w:hint="default" w:ascii="Times New Roman" w:hAnsi="Times New Roman" w:eastAsia="宋体" w:cs="Times New Roman"/>
                <w:color w:val="auto"/>
                <w:sz w:val="24"/>
                <w:highlight w:val="none"/>
                <w:lang w:val="en-US" w:eastAsia="zh-CN"/>
              </w:rPr>
              <w:t>等基础设施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占地呈</w:t>
            </w:r>
            <w:r>
              <w:rPr>
                <w:rFonts w:hint="default" w:ascii="Times New Roman" w:hAnsi="Times New Roman" w:eastAsia="宋体" w:cs="Times New Roman"/>
                <w:color w:val="auto"/>
                <w:sz w:val="24"/>
                <w:szCs w:val="24"/>
                <w:highlight w:val="none"/>
                <w:lang w:val="en-US" w:eastAsia="zh-CN"/>
              </w:rPr>
              <w:t>不规则的矩</w:t>
            </w:r>
            <w:r>
              <w:rPr>
                <w:rFonts w:hint="default" w:ascii="Times New Roman" w:hAnsi="Times New Roman" w:eastAsia="宋体" w:cs="Times New Roman"/>
                <w:color w:val="auto"/>
                <w:sz w:val="24"/>
                <w:szCs w:val="24"/>
                <w:highlight w:val="none"/>
              </w:rPr>
              <w:t>形，项目</w:t>
            </w:r>
            <w:r>
              <w:rPr>
                <w:rFonts w:hint="default" w:ascii="Times New Roman" w:hAnsi="Times New Roman" w:eastAsia="宋体" w:cs="Times New Roman"/>
                <w:color w:val="auto"/>
                <w:sz w:val="24"/>
                <w:szCs w:val="24"/>
                <w:highlight w:val="none"/>
                <w:lang w:val="en-US" w:eastAsia="zh-CN"/>
              </w:rPr>
              <w:t>平面布置根据生产工艺进行布置，项目</w:t>
            </w:r>
            <w:r>
              <w:rPr>
                <w:rFonts w:hint="eastAsia" w:ascii="Times New Roman" w:hAnsi="Times New Roman" w:eastAsia="宋体" w:cs="Times New Roman"/>
                <w:color w:val="auto"/>
                <w:sz w:val="24"/>
                <w:szCs w:val="24"/>
                <w:highlight w:val="none"/>
                <w:lang w:val="en-US" w:eastAsia="zh-CN"/>
              </w:rPr>
              <w:t>由南向北设置毛茶仓库、发酵池、成品库、包材库、包装车间、筛分车间、压制、烘干车间、更衣室。</w:t>
            </w:r>
            <w:r>
              <w:rPr>
                <w:rFonts w:hint="default" w:ascii="Times New Roman" w:hAnsi="Times New Roman" w:eastAsia="宋体" w:cs="Times New Roman"/>
                <w:color w:val="auto"/>
                <w:sz w:val="24"/>
                <w:szCs w:val="24"/>
                <w:highlight w:val="none"/>
              </w:rPr>
              <w:t>生产车间根据生产工艺、生产制造顺序进行合理布设，做到分区合理，生产方便</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可以做到厂内运输不交叉，人流、物流互不干扰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项目厂区总平面布置图详见附图</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spacing w:line="360" w:lineRule="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环保投资</w:t>
            </w:r>
          </w:p>
          <w:p>
            <w:pPr>
              <w:shd w:val="clear"/>
              <w:spacing w:line="360" w:lineRule="auto"/>
              <w:ind w:firstLine="492"/>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厂区内；</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w:t>
            </w:r>
            <w:r>
              <w:rPr>
                <w:rFonts w:hint="eastAsia" w:ascii="Times New Roman" w:hAnsi="Times New Roman" w:eastAsia="宋体" w:cs="Times New Roman"/>
                <w:color w:val="auto"/>
                <w:sz w:val="24"/>
                <w:highlight w:val="none"/>
                <w:lang w:val="en-US" w:eastAsia="zh-CN"/>
              </w:rPr>
              <w:t>建设，项目依托已有的食堂、化粪池、雨污管网、垃圾收集系统等环保设施。</w:t>
            </w:r>
            <w:r>
              <w:rPr>
                <w:rFonts w:hint="default" w:ascii="Times New Roman" w:hAnsi="Times New Roman" w:eastAsia="宋体" w:cs="Times New Roman"/>
                <w:color w:val="auto"/>
                <w:sz w:val="24"/>
                <w:szCs w:val="24"/>
                <w:highlight w:val="none"/>
              </w:rPr>
              <w:t>该项目</w:t>
            </w:r>
            <w:r>
              <w:rPr>
                <w:rFonts w:hint="default"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rPr>
              <w:t>总投资</w:t>
            </w:r>
            <w:r>
              <w:rPr>
                <w:rFonts w:hint="eastAsia" w:ascii="Times New Roman" w:hAnsi="Times New Roman" w:eastAsia="宋体" w:cs="Times New Roman"/>
                <w:color w:val="auto"/>
                <w:sz w:val="24"/>
                <w:szCs w:val="24"/>
                <w:highlight w:val="none"/>
                <w:lang w:val="en-US" w:eastAsia="zh-CN"/>
              </w:rPr>
              <w:t>60.00</w:t>
            </w:r>
            <w:r>
              <w:rPr>
                <w:rFonts w:hint="default" w:ascii="Times New Roman" w:hAnsi="Times New Roman" w:eastAsia="宋体" w:cs="Times New Roman"/>
                <w:color w:val="auto"/>
                <w:sz w:val="24"/>
                <w:szCs w:val="24"/>
                <w:highlight w:val="none"/>
              </w:rPr>
              <w:t>万元，其中环保投资</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万元，约占总投资的</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%。环保投资明细见表1-</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p>
          <w:p>
            <w:pPr>
              <w:shd w:val="clear"/>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表1-</w:t>
            </w:r>
            <w:r>
              <w:rPr>
                <w:rFonts w:hint="default"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 xml:space="preserve"> 环保投资明细表</w:t>
            </w:r>
          </w:p>
          <w:tbl>
            <w:tblPr>
              <w:tblStyle w:val="38"/>
              <w:tblW w:w="80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658"/>
              <w:gridCol w:w="2515"/>
              <w:gridCol w:w="1200"/>
              <w:gridCol w:w="1530"/>
              <w:gridCol w:w="1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9" w:type="dxa"/>
                  <w:gridSpan w:val="2"/>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防治对象</w:t>
                  </w:r>
                </w:p>
              </w:tc>
              <w:tc>
                <w:tcPr>
                  <w:tcW w:w="2515" w:type="dxa"/>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环保设施</w:t>
                  </w:r>
                </w:p>
              </w:tc>
              <w:tc>
                <w:tcPr>
                  <w:tcW w:w="1200" w:type="dxa"/>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数量</w:t>
                  </w:r>
                </w:p>
              </w:tc>
              <w:tc>
                <w:tcPr>
                  <w:tcW w:w="1530" w:type="dxa"/>
                  <w:vAlign w:val="center"/>
                </w:tcPr>
                <w:p>
                  <w:pPr>
                    <w:shd w:val="clear"/>
                    <w:jc w:val="both"/>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投资（万元）</w:t>
                  </w:r>
                </w:p>
              </w:tc>
              <w:tc>
                <w:tcPr>
                  <w:tcW w:w="1516" w:type="dxa"/>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651" w:type="dxa"/>
                  <w:vMerge w:val="restart"/>
                  <w:tcBorders>
                    <w:righ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废气</w:t>
                  </w:r>
                </w:p>
              </w:tc>
              <w:tc>
                <w:tcPr>
                  <w:tcW w:w="658" w:type="dxa"/>
                  <w:vMerge w:val="restart"/>
                  <w:tcBorders>
                    <w:lef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运营期</w:t>
                  </w:r>
                </w:p>
              </w:tc>
              <w:tc>
                <w:tcPr>
                  <w:tcW w:w="3715" w:type="dxa"/>
                  <w:gridSpan w:val="2"/>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发酵车间增加通风频次、保持卫生清洁</w:t>
                  </w:r>
                </w:p>
              </w:tc>
              <w:tc>
                <w:tcPr>
                  <w:tcW w:w="1530" w:type="dxa"/>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0.5</w:t>
                  </w:r>
                </w:p>
              </w:tc>
              <w:tc>
                <w:tcPr>
                  <w:tcW w:w="1516" w:type="dxa"/>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环评提出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651" w:type="dxa"/>
                  <w:vMerge w:val="continue"/>
                  <w:tcBorders>
                    <w:righ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p>
              </w:tc>
              <w:tc>
                <w:tcPr>
                  <w:tcW w:w="658" w:type="dxa"/>
                  <w:vMerge w:val="continue"/>
                  <w:tcBorders>
                    <w:left w:val="single" w:color="auto" w:sz="4" w:space="0"/>
                  </w:tcBorders>
                  <w:vAlign w:val="center"/>
                </w:tcPr>
                <w:p>
                  <w:pPr>
                    <w:shd w:val="clear"/>
                    <w:jc w:val="center"/>
                    <w:rPr>
                      <w:rFonts w:hint="default" w:ascii="Times New Roman" w:hAnsi="Times New Roman" w:eastAsia="宋体" w:cs="Times New Roman"/>
                      <w:bCs/>
                      <w:color w:val="auto"/>
                      <w:szCs w:val="21"/>
                      <w:highlight w:val="none"/>
                    </w:rPr>
                  </w:pPr>
                </w:p>
              </w:tc>
              <w:tc>
                <w:tcPr>
                  <w:tcW w:w="3715" w:type="dxa"/>
                  <w:gridSpan w:val="2"/>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筛制车间筛制设备上设置</w:t>
                  </w:r>
                  <w:r>
                    <w:rPr>
                      <w:rFonts w:hint="eastAsia" w:ascii="Times New Roman" w:hAnsi="Times New Roman" w:eastAsia="宋体" w:cs="Times New Roman"/>
                      <w:bCs/>
                      <w:color w:val="auto"/>
                      <w:szCs w:val="21"/>
                      <w:highlight w:val="none"/>
                      <w:lang w:val="en-US" w:eastAsia="zh-CN"/>
                    </w:rPr>
                    <w:t>集气罩布袋收集</w:t>
                  </w:r>
                </w:p>
              </w:tc>
              <w:tc>
                <w:tcPr>
                  <w:tcW w:w="1530" w:type="dxa"/>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1.0</w:t>
                  </w:r>
                </w:p>
              </w:tc>
              <w:tc>
                <w:tcPr>
                  <w:tcW w:w="1516" w:type="dxa"/>
                  <w:tcBorders>
                    <w:bottom w:val="single" w:color="auto" w:sz="4" w:space="0"/>
                  </w:tcBorders>
                  <w:vAlign w:val="center"/>
                </w:tcPr>
                <w:p>
                  <w:pPr>
                    <w:shd w:val="clear"/>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环评提出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1" w:type="dxa"/>
                  <w:tcBorders>
                    <w:right w:val="single" w:color="auto" w:sz="4" w:space="0"/>
                  </w:tcBorders>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噪声</w:t>
                  </w:r>
                </w:p>
              </w:tc>
              <w:tc>
                <w:tcPr>
                  <w:tcW w:w="658" w:type="dxa"/>
                  <w:tcBorders>
                    <w:left w:val="single" w:color="auto" w:sz="4" w:space="0"/>
                  </w:tcBorders>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运营期</w:t>
                  </w:r>
                </w:p>
              </w:tc>
              <w:tc>
                <w:tcPr>
                  <w:tcW w:w="3715" w:type="dxa"/>
                  <w:gridSpan w:val="2"/>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snapToGrid w:val="0"/>
                      <w:color w:val="auto"/>
                      <w:kern w:val="0"/>
                      <w:szCs w:val="21"/>
                      <w:highlight w:val="none"/>
                    </w:rPr>
                    <w:t>噪声防治（</w:t>
                  </w:r>
                  <w:r>
                    <w:rPr>
                      <w:rFonts w:hint="default" w:ascii="Times New Roman" w:hAnsi="Times New Roman" w:eastAsia="宋体" w:cs="Times New Roman"/>
                      <w:snapToGrid w:val="0"/>
                      <w:color w:val="auto"/>
                      <w:kern w:val="0"/>
                      <w:szCs w:val="21"/>
                      <w:highlight w:val="none"/>
                      <w:lang w:val="en-US" w:eastAsia="zh-CN"/>
                    </w:rPr>
                    <w:t>控制生产时间、</w:t>
                  </w:r>
                  <w:r>
                    <w:rPr>
                      <w:rFonts w:hint="default" w:ascii="Times New Roman" w:hAnsi="Times New Roman" w:eastAsia="宋体" w:cs="Times New Roman"/>
                      <w:snapToGrid w:val="0"/>
                      <w:color w:val="auto"/>
                      <w:kern w:val="0"/>
                      <w:szCs w:val="21"/>
                      <w:highlight w:val="none"/>
                    </w:rPr>
                    <w:t>厂房隔声、减振基础等）</w:t>
                  </w:r>
                </w:p>
              </w:tc>
              <w:tc>
                <w:tcPr>
                  <w:tcW w:w="1530" w:type="dxa"/>
                  <w:vAlign w:val="center"/>
                </w:tcPr>
                <w:p>
                  <w:pPr>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p>
              </w:tc>
              <w:tc>
                <w:tcPr>
                  <w:tcW w:w="1516" w:type="dxa"/>
                  <w:vAlign w:val="center"/>
                </w:tcPr>
                <w:p>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环评提出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9" w:type="dxa"/>
                  <w:gridSpan w:val="2"/>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合计</w:t>
                  </w:r>
                </w:p>
              </w:tc>
              <w:tc>
                <w:tcPr>
                  <w:tcW w:w="2515" w:type="dxa"/>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200" w:type="dxa"/>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530" w:type="dxa"/>
                  <w:vAlign w:val="center"/>
                </w:tcPr>
                <w:p>
                  <w:pPr>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3.0</w:t>
                  </w:r>
                </w:p>
              </w:tc>
              <w:tc>
                <w:tcPr>
                  <w:tcW w:w="1516" w:type="dxa"/>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r>
          </w:tbl>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2" w:type="dxa"/>
            <w:gridSpan w:val="7"/>
          </w:tcPr>
          <w:p>
            <w:pPr>
              <w:pStyle w:val="20"/>
              <w:spacing w:line="360" w:lineRule="auto"/>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与该项目有关原有污染情况及主要环境问题：</w:t>
            </w:r>
          </w:p>
          <w:p>
            <w:pPr>
              <w:spacing w:line="360" w:lineRule="auto"/>
              <w:ind w:firstLine="480"/>
              <w:jc w:val="left"/>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lang w:eastAsia="zh-CN"/>
              </w:rPr>
              <w:t>本</w:t>
            </w:r>
            <w:r>
              <w:rPr>
                <w:rFonts w:hint="default" w:ascii="Times New Roman" w:hAnsi="Times New Roman" w:eastAsia="宋体" w:cs="Times New Roman"/>
                <w:b w:val="0"/>
                <w:bCs/>
                <w:color w:val="auto"/>
                <w:sz w:val="24"/>
                <w:szCs w:val="24"/>
                <w:highlight w:val="none"/>
              </w:rPr>
              <w:t>项目属于新建项目，</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厂区内；</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b w:val="0"/>
                <w:bCs/>
                <w:color w:val="auto"/>
                <w:sz w:val="24"/>
                <w:szCs w:val="24"/>
                <w:highlight w:val="none"/>
                <w:lang w:eastAsia="zh-CN"/>
              </w:rPr>
              <w:t>不存在原有的污染情况及主要环境问题。</w:t>
            </w:r>
            <w:r>
              <w:rPr>
                <w:rFonts w:hint="eastAsia" w:ascii="Times New Roman" w:hAnsi="Times New Roman" w:eastAsia="宋体" w:cs="Times New Roman"/>
                <w:b w:val="0"/>
                <w:bCs/>
                <w:color w:val="auto"/>
                <w:sz w:val="24"/>
                <w:szCs w:val="24"/>
                <w:highlight w:val="none"/>
                <w:lang w:val="en-US" w:eastAsia="zh-CN"/>
              </w:rPr>
              <w:t>项目</w:t>
            </w:r>
            <w:r>
              <w:rPr>
                <w:rFonts w:hint="default" w:ascii="Times New Roman" w:hAnsi="Times New Roman" w:eastAsia="宋体" w:cs="Times New Roman"/>
                <w:b w:val="0"/>
                <w:bCs/>
                <w:color w:val="auto"/>
                <w:sz w:val="24"/>
                <w:szCs w:val="24"/>
                <w:highlight w:val="none"/>
                <w:lang w:eastAsia="zh-CN"/>
              </w:rPr>
              <w:t>周边均为工业园区规划地块</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周边以</w:t>
            </w:r>
            <w:r>
              <w:rPr>
                <w:rFonts w:hint="eastAsia" w:ascii="Times New Roman" w:hAnsi="Times New Roman" w:eastAsia="宋体" w:cs="Times New Roman"/>
                <w:color w:val="auto"/>
                <w:sz w:val="24"/>
                <w:szCs w:val="24"/>
                <w:highlight w:val="none"/>
                <w:lang w:val="en-US" w:eastAsia="zh-CN"/>
              </w:rPr>
              <w:t>茶叶、咖啡、水产品、大米加工、汽车制造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等企业为主，各企业在运营过程中均已采取了相应的环保措施，无相关环境污染问题。</w:t>
            </w:r>
          </w:p>
          <w:p>
            <w:pPr>
              <w:spacing w:line="360" w:lineRule="auto"/>
              <w:jc w:val="left"/>
              <w:rPr>
                <w:rFonts w:hint="default"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eastAsia" w:ascii="Times New Roman" w:hAnsi="Times New Roman" w:eastAsia="宋体" w:cs="Times New Roman"/>
                <w:color w:val="auto"/>
                <w:sz w:val="24"/>
                <w:szCs w:val="24"/>
                <w:highlight w:val="none"/>
                <w:lang w:eastAsia="zh-CN"/>
              </w:rPr>
            </w:pPr>
          </w:p>
          <w:p>
            <w:pPr>
              <w:spacing w:line="360" w:lineRule="auto"/>
              <w:jc w:val="left"/>
              <w:rPr>
                <w:rFonts w:hint="default" w:ascii="Times New Roman" w:hAnsi="Times New Roman" w:eastAsia="宋体" w:cs="Times New Roman"/>
                <w:color w:val="auto"/>
                <w:sz w:val="24"/>
                <w:szCs w:val="24"/>
                <w:highlight w:val="none"/>
                <w:lang w:eastAsia="zh-CN"/>
              </w:rPr>
            </w:pPr>
          </w:p>
        </w:tc>
      </w:tr>
    </w:tbl>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pPr>
        <w:outlineLvl w:val="0"/>
        <w:rPr>
          <w:rFonts w:ascii="Times New Roman" w:hAnsi="Times New Roman" w:eastAsia="宋体" w:cs="Times New Roman"/>
          <w:b/>
          <w:bCs/>
          <w:color w:val="000000" w:themeColor="text1"/>
          <w:sz w:val="24"/>
          <w:szCs w:val="20"/>
          <w14:textFill>
            <w14:solidFill>
              <w14:schemeClr w14:val="tx1"/>
            </w14:solidFill>
          </w14:textFill>
        </w:rPr>
      </w:pPr>
      <w:bookmarkStart w:id="1" w:name="_Toc497807502"/>
      <w:r>
        <w:rPr>
          <w:rFonts w:ascii="Times New Roman" w:hAnsi="Times New Roman" w:eastAsia="宋体" w:cs="Times New Roman"/>
          <w:b/>
          <w:bCs/>
          <w:color w:val="000000" w:themeColor="text1"/>
          <w:sz w:val="24"/>
          <w:szCs w:val="20"/>
          <w14:textFill>
            <w14:solidFill>
              <w14:schemeClr w14:val="tx1"/>
            </w14:solidFill>
          </w14:textFill>
        </w:rPr>
        <w:t>表二 建设项目所在地自然环境社会环境简况</w:t>
      </w:r>
      <w:bookmarkEnd w:id="1"/>
    </w:p>
    <w:tbl>
      <w:tblPr>
        <w:tblStyle w:val="3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9" w:type="dxa"/>
            <w:noWrap w:val="0"/>
            <w:vAlign w:val="top"/>
          </w:tcPr>
          <w:p>
            <w:pPr>
              <w:pStyle w:val="31"/>
              <w:snapToGrid w:val="0"/>
              <w:spacing w:before="156" w:beforeLines="50" w:line="360" w:lineRule="auto"/>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自然环境简况(地形、地貌、地质、气候、气象、水文、植被、生物多样性等)：</w:t>
            </w:r>
          </w:p>
          <w:p>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rPr>
              <w:t>1、地理位置与交通</w:t>
            </w:r>
            <w:bookmarkStart w:id="2" w:name="_Toc445304212"/>
          </w:p>
          <w:p>
            <w:pPr>
              <w:adjustRightInd w:val="0"/>
              <w:snapToGrid w:val="0"/>
              <w:spacing w:line="360" w:lineRule="auto"/>
              <w:ind w:firstLine="48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highlight w:val="none"/>
              </w:rPr>
              <w:t>芒市位于我国西南部，位于北纬 24°05′～24°39′，东经 98°01′～98°44′之间。古为"滇越乘象国"地，是中国历史上较早通向世界的门户之一，是古代著名"南方丝绸之路"的重要驿站，素有"滇西边陲第一镇"之称，是德宏州政治、经济、文化中心和交通、通信枢纽，是中国通向东南亚、南亚的重要门户。芒市国土总面积2987平方公里（其中山区占74%，坝区占26%），东西距71公里、南北距62公里，城市建成区面积18.6</w:t>
            </w:r>
            <w:r>
              <w:rPr>
                <w:rFonts w:hint="default" w:ascii="Times New Roman" w:hAnsi="Times New Roman" w:eastAsia="宋体" w:cs="Times New Roman"/>
                <w:color w:val="auto"/>
                <w:sz w:val="24"/>
                <w:szCs w:val="22"/>
                <w:highlight w:val="none"/>
              </w:rPr>
              <w:t>6平方公里。</w:t>
            </w:r>
          </w:p>
          <w:p>
            <w:pPr>
              <w:adjustRightInd w:val="0"/>
              <w:snapToGrid w:val="0"/>
              <w:spacing w:line="360" w:lineRule="auto"/>
              <w:ind w:firstLine="48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；项目周边以</w:t>
            </w:r>
            <w:r>
              <w:rPr>
                <w:rFonts w:hint="eastAsia" w:ascii="Times New Roman" w:hAnsi="Times New Roman" w:eastAsia="宋体" w:cs="Times New Roman"/>
                <w:color w:val="auto"/>
                <w:sz w:val="24"/>
                <w:szCs w:val="24"/>
                <w:highlight w:val="none"/>
                <w:lang w:val="en-US" w:eastAsia="zh-CN"/>
              </w:rPr>
              <w:t>茶叶、咖啡、水产品、大米加工、汽车制造等企业为主。</w:t>
            </w:r>
          </w:p>
          <w:bookmarkEnd w:id="2"/>
          <w:p>
            <w:pPr>
              <w:adjustRightInd w:val="0"/>
              <w:snapToGrid w:val="0"/>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2、地形地貌</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芒市海拔高差悬殊很大，山谷、河流、盆谷走向一致，并呈相间平行排列势态，展现了两山夹一峡谷、一条河、一个盆坝的地貌特征。以溶蚀槽谷、溶蚀洼地、漏斗、溶洞、落水洞、溶牙、溶峰等地貌较为显著。</w:t>
            </w:r>
          </w:p>
          <w:p>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本项目</w:t>
            </w:r>
            <w:r>
              <w:rPr>
                <w:rFonts w:hint="eastAsia" w:ascii="Times New Roman" w:hAnsi="Times New Roman" w:eastAsia="宋体" w:cs="Times New Roman"/>
                <w:color w:val="auto"/>
                <w:sz w:val="24"/>
                <w:highlight w:val="none"/>
                <w:lang w:val="en-US" w:eastAsia="zh-CN"/>
              </w:rPr>
              <w:t>位于工业园区内，</w:t>
            </w:r>
            <w:r>
              <w:rPr>
                <w:rFonts w:hint="default" w:ascii="Times New Roman" w:hAnsi="Times New Roman" w:eastAsia="宋体" w:cs="Times New Roman"/>
                <w:color w:val="auto"/>
                <w:sz w:val="24"/>
                <w:highlight w:val="none"/>
              </w:rPr>
              <w:t>场地地形平坦，东高西低、坡度不大，无滑坡、泥石流等不良现象</w:t>
            </w:r>
            <w:r>
              <w:rPr>
                <w:rFonts w:hint="default" w:ascii="Times New Roman" w:hAnsi="Times New Roman" w:eastAsia="宋体" w:cs="Times New Roman"/>
                <w:color w:val="auto"/>
                <w:sz w:val="24"/>
                <w:highlight w:val="none"/>
                <w:lang w:eastAsia="zh-CN"/>
              </w:rPr>
              <w:t>。</w:t>
            </w:r>
          </w:p>
          <w:p>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3、气候、气象</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芒市地处低纬高原，热量丰富，</w:t>
            </w:r>
            <w:r>
              <w:rPr>
                <w:rFonts w:hint="eastAsia" w:ascii="Times New Roman" w:hAnsi="Times New Roman" w:eastAsia="宋体" w:cs="Times New Roman"/>
                <w:color w:val="auto"/>
                <w:sz w:val="24"/>
                <w:szCs w:val="24"/>
                <w:highlight w:val="none"/>
                <w:lang w:eastAsia="zh-CN"/>
              </w:rPr>
              <w:t>气候</w:t>
            </w:r>
            <w:r>
              <w:rPr>
                <w:rFonts w:hint="default" w:ascii="Times New Roman" w:hAnsi="Times New Roman" w:eastAsia="宋体" w:cs="Times New Roman"/>
                <w:color w:val="auto"/>
                <w:sz w:val="24"/>
                <w:szCs w:val="24"/>
                <w:highlight w:val="none"/>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积温7170℃。年平均降水量1654.6mm，年最多降水量2294.4mm(2001年)，年最少降水量1177.3mm(2006年)，雨季(5~10月)降水量占全年降水量的89%，年平均降雨日数170天，一日最大降水量158.3mm(2002年10月25日)。日照时数2252.9小时，蒸发量1723.6mm，无霜期315天。主导风向为西南风，年平均风速为0.9m/s，月平均风速最大为1.2m/s，静风频率46%。</w:t>
            </w:r>
          </w:p>
          <w:p>
            <w:pPr>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4、水文水系</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德宏水系主要有“三江四河”。“三江”即大盈江、瑞丽江（陇川江）、怒江；“四河”即芒市河、南畹河、户撒河、芒东河（萝卜坝河）。芒市年均地表水量为23.11亿m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，河流分别属伊洛瓦底江和怒江水系。其中属伊洛瓦底江水系河流139条，流域面积约2360km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，主要河流有龙江、芒市大河、二级支流主要有放马桥河、中河、户养河、轩岗河等，属怒江水系有大小河流90多条，流域面积570 km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，主要支流有：朗油河、即毕河、万马河、清水河等。芒市共有大小河流229条，多年平均总产水量31.8亿m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，年均地表径流量23.11亿m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，流域面积2360平方公里。</w:t>
            </w:r>
          </w:p>
          <w:p>
            <w:pPr>
              <w:adjustRightInd/>
              <w:snapToGrid/>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highlight w:val="none"/>
              </w:rPr>
              <w:t>本项目最近的地表水体为项目区</w:t>
            </w:r>
            <w:r>
              <w:rPr>
                <w:rFonts w:hint="eastAsia" w:ascii="Times New Roman" w:hAnsi="Times New Roman" w:eastAsia="宋体" w:cs="Times New Roman"/>
                <w:color w:val="auto"/>
                <w:kern w:val="0"/>
                <w:sz w:val="24"/>
                <w:highlight w:val="none"/>
                <w:lang w:val="en-US" w:eastAsia="zh-CN"/>
              </w:rPr>
              <w:t>北</w:t>
            </w:r>
            <w:r>
              <w:rPr>
                <w:rFonts w:hint="default" w:ascii="Times New Roman" w:hAnsi="Times New Roman" w:eastAsia="宋体" w:cs="Times New Roman"/>
                <w:color w:val="auto"/>
                <w:kern w:val="0"/>
                <w:sz w:val="24"/>
                <w:highlight w:val="none"/>
              </w:rPr>
              <w:t>侧的</w:t>
            </w:r>
            <w:r>
              <w:rPr>
                <w:rFonts w:hint="eastAsia" w:ascii="Times New Roman" w:hAnsi="Times New Roman" w:eastAsia="宋体" w:cs="Times New Roman"/>
                <w:color w:val="auto"/>
                <w:kern w:val="0"/>
                <w:sz w:val="24"/>
                <w:highlight w:val="none"/>
                <w:lang w:val="en-US" w:eastAsia="zh-CN"/>
              </w:rPr>
              <w:t>1800</w:t>
            </w:r>
            <w:r>
              <w:rPr>
                <w:rFonts w:hint="default" w:ascii="Times New Roman" w:hAnsi="Times New Roman" w:eastAsia="宋体" w:cs="Times New Roman"/>
                <w:color w:val="auto"/>
                <w:kern w:val="0"/>
                <w:sz w:val="24"/>
                <w:highlight w:val="none"/>
              </w:rPr>
              <w:t>m处的</w:t>
            </w:r>
            <w:r>
              <w:rPr>
                <w:rFonts w:hint="eastAsia" w:ascii="Times New Roman" w:hAnsi="Times New Roman" w:eastAsia="宋体" w:cs="Times New Roman"/>
                <w:color w:val="auto"/>
                <w:kern w:val="0"/>
                <w:sz w:val="24"/>
                <w:highlight w:val="none"/>
                <w:lang w:val="en-US" w:eastAsia="zh-CN"/>
              </w:rPr>
              <w:t>芒市大河</w:t>
            </w:r>
            <w:r>
              <w:rPr>
                <w:rFonts w:hint="eastAsia"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sz w:val="24"/>
                <w:highlight w:val="none"/>
              </w:rPr>
              <w:t>芒市大河位于芒市北面和西面，芒市大河发源于龙陵县金竹村北部诸山溪，从大山田进入芒市境内，入境海拔1300m。至帕连进入芒市盆底首部，沿东北至西北流经遮告、芒黑、弄相、风平、芒波、帕底、允门，纵穿芒市坝，而后进入三台山峡谷，至遮放镇芒里寨出谷进入遮放盆底，纵贯盆地内的团结、户信、芒瓦、东相、至南蚌西注入龙江，汇口海拔783m</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kern w:val="0"/>
                <w:sz w:val="24"/>
                <w:highlight w:val="none"/>
              </w:rPr>
              <w:t>（</w:t>
            </w:r>
            <w:r>
              <w:rPr>
                <w:rFonts w:hint="eastAsia" w:ascii="Times New Roman" w:hAnsi="Times New Roman" w:eastAsia="宋体" w:cs="Times New Roman"/>
                <w:color w:val="auto"/>
                <w:kern w:val="0"/>
                <w:sz w:val="24"/>
                <w:highlight w:val="none"/>
                <w:lang w:val="en-US" w:eastAsia="zh-CN"/>
              </w:rPr>
              <w:t>项目区水系图</w:t>
            </w:r>
            <w:r>
              <w:rPr>
                <w:rFonts w:hint="default" w:ascii="Times New Roman" w:hAnsi="Times New Roman" w:eastAsia="宋体" w:cs="Times New Roman"/>
                <w:color w:val="auto"/>
                <w:kern w:val="0"/>
                <w:sz w:val="24"/>
                <w:highlight w:val="none"/>
              </w:rPr>
              <w:t>详见附图4）</w:t>
            </w:r>
            <w:r>
              <w:rPr>
                <w:rFonts w:hint="eastAsia" w:ascii="Times New Roman" w:hAnsi="Times New Roman" w:eastAsia="宋体" w:cs="Times New Roman"/>
                <w:color w:val="auto"/>
                <w:kern w:val="0"/>
                <w:sz w:val="24"/>
                <w:highlight w:val="none"/>
                <w:lang w:eastAsia="zh-CN"/>
              </w:rPr>
              <w:t>。</w:t>
            </w:r>
          </w:p>
          <w:p>
            <w:pPr>
              <w:pStyle w:val="128"/>
              <w:spacing w:before="62" w:after="62"/>
              <w:ind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5、水文地质条件</w:t>
            </w:r>
          </w:p>
          <w:p>
            <w:pPr>
              <w:spacing w:line="360" w:lineRule="auto"/>
              <w:ind w:right="6" w:rightChars="3" w:firstLine="475" w:firstLineChars="198"/>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区域地下水水文地质条件较简单、地下水类型受地形地貌的影响较大，低山丘陵残坡积成因造成其地下水主要为第四系松散岩类孔隙水。地下水主要受大气降水的补给，并与地表水形成补给关系。大气降水经山间河流出山口后沿山前冲洪积扇渗入地下对地下水进行侧向补给，地下水的径流方向与山脉的坡向、地表水流向基本一致。</w:t>
            </w:r>
          </w:p>
          <w:p>
            <w:pPr>
              <w:pStyle w:val="128"/>
              <w:spacing w:before="62" w:after="62"/>
              <w:ind w:firstLine="0" w:firstLineChars="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 xml:space="preserve">6、土壤、植被  </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（1）土壤</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据芒市土壤普查资料分析，芒市河流域从低到高依次呈地带性分布的土壤类型有赤红壤、红壤、黄壤。由于地势起伏，气候条件差异较大，土壤的垂直分布较为明显：</w:t>
            </w:r>
            <w:r>
              <w:rPr>
                <w:rFonts w:hint="default" w:ascii="Times New Roman" w:hAnsi="Times New Roman" w:eastAsia="宋体" w:cs="Times New Roman"/>
                <w:color w:val="auto"/>
                <w:sz w:val="24"/>
                <w:szCs w:val="24"/>
                <w:highlight w:val="none"/>
                <w:lang w:eastAsia="zh-CN"/>
              </w:rPr>
              <w:t>海拔</w:t>
            </w:r>
            <w:r>
              <w:rPr>
                <w:rFonts w:hint="default" w:ascii="Times New Roman" w:hAnsi="Times New Roman" w:eastAsia="宋体" w:cs="Times New Roman"/>
                <w:color w:val="auto"/>
                <w:sz w:val="24"/>
                <w:szCs w:val="24"/>
                <w:highlight w:val="none"/>
              </w:rPr>
              <w:t>1500m以下的低热层主要为赤红壤，主要分布在低山丘陵主坝区，</w:t>
            </w:r>
            <w:r>
              <w:rPr>
                <w:rFonts w:hint="default" w:ascii="Times New Roman" w:hAnsi="Times New Roman" w:eastAsia="宋体" w:cs="Times New Roman"/>
                <w:color w:val="auto"/>
                <w:sz w:val="24"/>
                <w:szCs w:val="24"/>
                <w:highlight w:val="none"/>
                <w:lang w:eastAsia="zh-CN"/>
              </w:rPr>
              <w:t>海拔</w:t>
            </w:r>
            <w:r>
              <w:rPr>
                <w:rFonts w:hint="default" w:ascii="Times New Roman" w:hAnsi="Times New Roman" w:eastAsia="宋体" w:cs="Times New Roman"/>
                <w:color w:val="auto"/>
                <w:sz w:val="24"/>
                <w:szCs w:val="24"/>
                <w:highlight w:val="none"/>
              </w:rPr>
              <w:t>1500～2000m地区为红壤，耕地为旱粮地、茶园和一部分红壤性水稻土。</w:t>
            </w:r>
            <w:r>
              <w:rPr>
                <w:rFonts w:hint="default" w:ascii="Times New Roman" w:hAnsi="Times New Roman" w:eastAsia="宋体" w:cs="Times New Roman"/>
                <w:color w:val="auto"/>
                <w:sz w:val="24"/>
                <w:szCs w:val="24"/>
                <w:highlight w:val="none"/>
                <w:lang w:eastAsia="zh-CN"/>
              </w:rPr>
              <w:t>海拔</w:t>
            </w:r>
            <w:r>
              <w:rPr>
                <w:rFonts w:hint="default" w:ascii="Times New Roman" w:hAnsi="Times New Roman" w:eastAsia="宋体" w:cs="Times New Roman"/>
                <w:color w:val="auto"/>
                <w:sz w:val="24"/>
                <w:szCs w:val="24"/>
                <w:highlight w:val="none"/>
              </w:rPr>
              <w:t>2000～2600m为温凉多雨雾条件下形成的黄壤，高于此限的地区为森林、疏林和草地自然土。流域因降水丰富，因而土壤垂直带具有偏湿型特色，表现为红壤、黄色砖红壤性红壤亚类占优势。</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项目区土壤以红壤为主。</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（2）植被</w:t>
            </w:r>
          </w:p>
          <w:p>
            <w:pPr>
              <w:spacing w:line="360" w:lineRule="auto"/>
              <w:ind w:firstLine="43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芒市地处亚热带地区，终年丰富的热量和充沛的降雨量形成了复杂的植被类型；在云南植被区划上，芒市地处热带季雨林、雨林区域，季风热带北缘季节雨林、半常绿季雨林地带，滇西南中山宽谷高榕、麻楝林亚区。全市有高等植物179科、710属、1142种。根据《云南省芒市森林资源规划设计调查报告》可知，芒市植被初步划分为6个植被型、10个植被亚型和15个群系。</w:t>
            </w:r>
          </w:p>
          <w:p>
            <w:pPr>
              <w:pStyle w:val="129"/>
              <w:spacing w:line="360" w:lineRule="auto"/>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highlight w:val="none"/>
              </w:rPr>
              <w:t>本项目区所</w:t>
            </w:r>
            <w:r>
              <w:rPr>
                <w:rFonts w:hint="eastAsia" w:ascii="Times New Roman" w:hAnsi="Times New Roman" w:eastAsia="宋体" w:cs="Times New Roman"/>
                <w:color w:val="auto"/>
                <w:sz w:val="24"/>
                <w:highlight w:val="none"/>
                <w:lang w:val="en-US" w:eastAsia="zh-CN"/>
              </w:rPr>
              <w:t>地为工业园区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szCs w:val="24"/>
                <w:highlight w:val="none"/>
              </w:rPr>
              <w:t>整个区域内生物多样性较低，生态环境的调控基本靠人为控制。项目建设用地区域范围不属于自然保护区，项目周围无风景名胜区，未发现列入保护的珍稀野生动、植物。</w:t>
            </w:r>
          </w:p>
          <w:p>
            <w:pPr>
              <w:pStyle w:val="129"/>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、矿产资源</w:t>
            </w:r>
          </w:p>
          <w:p>
            <w:pPr>
              <w:pStyle w:val="129"/>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芒市境内蕴藏着丰富的矿产资源，有色金属有锡、铅、锌、铜、钨、铬、镍，黑色金属矿有铁，能源矿产有煤和石油，稀有金属矿产有铍、铀、锗、粘土，特种非金属、建筑材料及其它非金属矿有云母、水晶、宝石、石灰石等，但储量都不多，开采少。</w:t>
            </w:r>
          </w:p>
          <w:p>
            <w:pPr>
              <w:pStyle w:val="129"/>
              <w:spacing w:line="360" w:lineRule="auto"/>
              <w:ind w:firstLine="480" w:firstLineChars="200"/>
              <w:rPr>
                <w:rFonts w:hint="default" w:ascii="Times New Roman" w:hAnsi="Times New Roman" w:eastAsia="宋体" w:cs="Times New Roman"/>
                <w:color w:val="auto"/>
                <w:sz w:val="24"/>
                <w:highlight w:val="none"/>
              </w:rPr>
            </w:pPr>
          </w:p>
          <w:p>
            <w:pPr>
              <w:pStyle w:val="129"/>
              <w:spacing w:line="360" w:lineRule="auto"/>
              <w:ind w:firstLine="480" w:firstLineChars="200"/>
              <w:rPr>
                <w:rFonts w:hint="default" w:ascii="Times New Roman" w:hAnsi="Times New Roman" w:eastAsia="宋体" w:cs="Times New Roman"/>
                <w:color w:val="auto"/>
                <w:sz w:val="24"/>
                <w:highlight w:val="none"/>
              </w:rPr>
            </w:pPr>
          </w:p>
          <w:p>
            <w:pPr>
              <w:pStyle w:val="129"/>
              <w:spacing w:line="360" w:lineRule="auto"/>
              <w:ind w:firstLine="480" w:firstLineChars="200"/>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p>
            <w:pPr>
              <w:pStyle w:val="129"/>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2" w:hRule="atLeast"/>
          <w:jc w:val="center"/>
        </w:trPr>
        <w:tc>
          <w:tcPr>
            <w:tcW w:w="9039" w:type="dxa"/>
            <w:noWrap w:val="0"/>
            <w:vAlign w:val="top"/>
          </w:tcPr>
          <w:p>
            <w:pPr>
              <w:pStyle w:val="31"/>
              <w:snapToGrid w:val="0"/>
              <w:spacing w:before="156" w:beforeLines="50" w:line="360" w:lineRule="auto"/>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社会环境简况（社会经济结构、教育、文物保护等）：</w:t>
            </w:r>
          </w:p>
          <w:p>
            <w:pPr>
              <w:spacing w:line="360" w:lineRule="auto"/>
              <w:outlineLvl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1、行政区划及人口</w:t>
            </w:r>
          </w:p>
          <w:p>
            <w:pPr>
              <w:adjustRightInd w:val="0"/>
              <w:snapToGrid w:val="0"/>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芒市辖区设</w:t>
            </w:r>
            <w:r>
              <w:rPr>
                <w:rFonts w:hint="default" w:ascii="Times New Roman" w:hAnsi="Times New Roman" w:eastAsia="宋体" w:cs="Times New Roman"/>
                <w:b w:val="0"/>
                <w:i w:val="0"/>
                <w:caps w:val="0"/>
                <w:color w:val="auto"/>
                <w:spacing w:val="0"/>
                <w:sz w:val="24"/>
                <w:szCs w:val="24"/>
                <w:highlight w:val="none"/>
              </w:rPr>
              <w:t>有6乡</w:t>
            </w:r>
            <w:r>
              <w:rPr>
                <w:rFonts w:hint="default" w:ascii="Times New Roman" w:hAnsi="Times New Roman" w:eastAsia="宋体" w:cs="Times New Roman"/>
                <w:b w:val="0"/>
                <w:i w:val="0"/>
                <w:caps w:val="0"/>
                <w:color w:val="auto"/>
                <w:spacing w:val="0"/>
                <w:sz w:val="24"/>
                <w:szCs w:val="24"/>
                <w:highlight w:val="none"/>
                <w:lang w:eastAsia="zh-CN"/>
              </w:rPr>
              <w:t>、</w:t>
            </w:r>
            <w:r>
              <w:rPr>
                <w:rFonts w:hint="default" w:ascii="Times New Roman" w:hAnsi="Times New Roman" w:eastAsia="宋体" w:cs="Times New Roman"/>
                <w:b w:val="0"/>
                <w:i w:val="0"/>
                <w:caps w:val="0"/>
                <w:color w:val="auto"/>
                <w:spacing w:val="0"/>
                <w:sz w:val="24"/>
                <w:szCs w:val="24"/>
                <w:highlight w:val="none"/>
              </w:rPr>
              <w:t>5镇</w:t>
            </w:r>
            <w:r>
              <w:rPr>
                <w:rFonts w:hint="default" w:ascii="Times New Roman" w:hAnsi="Times New Roman" w:eastAsia="宋体" w:cs="Times New Roman"/>
                <w:b w:val="0"/>
                <w:i w:val="0"/>
                <w:caps w:val="0"/>
                <w:color w:val="auto"/>
                <w:spacing w:val="0"/>
                <w:sz w:val="24"/>
                <w:szCs w:val="24"/>
                <w:highlight w:val="none"/>
                <w:lang w:eastAsia="zh-CN"/>
              </w:rPr>
              <w:t>、</w:t>
            </w:r>
            <w:r>
              <w:rPr>
                <w:rFonts w:hint="default" w:ascii="Times New Roman" w:hAnsi="Times New Roman" w:eastAsia="宋体" w:cs="Times New Roman"/>
                <w:b w:val="0"/>
                <w:i w:val="0"/>
                <w:caps w:val="0"/>
                <w:color w:val="auto"/>
                <w:spacing w:val="0"/>
                <w:sz w:val="24"/>
                <w:szCs w:val="24"/>
                <w:highlight w:val="none"/>
              </w:rPr>
              <w:t>1个街道</w:t>
            </w:r>
            <w:r>
              <w:rPr>
                <w:rFonts w:hint="default" w:ascii="Times New Roman" w:hAnsi="Times New Roman" w:eastAsia="宋体" w:cs="Times New Roman"/>
                <w:b w:val="0"/>
                <w:i w:val="0"/>
                <w:caps w:val="0"/>
                <w:color w:val="auto"/>
                <w:spacing w:val="0"/>
                <w:sz w:val="24"/>
                <w:szCs w:val="24"/>
                <w:highlight w:val="none"/>
                <w:lang w:eastAsia="zh-CN"/>
              </w:rPr>
              <w:t>、</w:t>
            </w:r>
            <w:r>
              <w:rPr>
                <w:rFonts w:hint="default" w:ascii="Times New Roman" w:hAnsi="Times New Roman" w:eastAsia="宋体" w:cs="Times New Roman"/>
                <w:b w:val="0"/>
                <w:i w:val="0"/>
                <w:caps w:val="0"/>
                <w:color w:val="auto"/>
                <w:spacing w:val="0"/>
                <w:sz w:val="24"/>
                <w:szCs w:val="24"/>
                <w:highlight w:val="none"/>
              </w:rPr>
              <w:t>1个农场管委会</w:t>
            </w:r>
            <w:r>
              <w:rPr>
                <w:rFonts w:hint="default" w:ascii="Times New Roman" w:hAnsi="Times New Roman" w:eastAsia="宋体" w:cs="Times New Roman"/>
                <w:color w:val="auto"/>
                <w:sz w:val="24"/>
                <w:szCs w:val="24"/>
                <w:highlight w:val="none"/>
              </w:rPr>
              <w:t>：勐焕街道；芒市镇、遮放镇、勐嘎镇、芒海镇、风平镇；轩岗乡、江东乡、西山乡、中山乡、五岔路乡、三台山德昂族乡</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遮放农场。</w:t>
            </w:r>
            <w:r>
              <w:rPr>
                <w:rFonts w:hint="default" w:ascii="Times New Roman" w:hAnsi="Times New Roman" w:eastAsia="宋体" w:cs="Times New Roman"/>
                <w:b w:val="0"/>
                <w:i w:val="0"/>
                <w:caps w:val="0"/>
                <w:color w:val="auto"/>
                <w:spacing w:val="0"/>
                <w:sz w:val="24"/>
                <w:szCs w:val="24"/>
                <w:highlight w:val="none"/>
              </w:rPr>
              <w:t>80个村委会，15个社区居委会，1022个村民小组，536个居民小组，总人口41.0426万人，以傣族、景颇族、德昂族、阿昌族、傈僳族为主的少数民族人口占总人口的49%。</w:t>
            </w:r>
          </w:p>
          <w:p>
            <w:pPr>
              <w:adjustRightInd w:val="0"/>
              <w:snapToGrid w:val="0"/>
              <w:spacing w:line="360" w:lineRule="auto"/>
              <w:ind w:firstLine="480"/>
              <w:rPr>
                <w:rFonts w:hint="default" w:ascii="Times New Roman" w:hAnsi="Times New Roman" w:eastAsia="宋体" w:cs="Times New Roman"/>
                <w:b w:val="0"/>
                <w:i w:val="0"/>
                <w:caps w:val="0"/>
                <w:color w:val="auto"/>
                <w:spacing w:val="0"/>
                <w:kern w:val="2"/>
                <w:sz w:val="24"/>
                <w:szCs w:val="24"/>
                <w:highlight w:val="none"/>
                <w:lang w:val="en-US" w:eastAsia="zh-CN" w:bidi="ar-SA"/>
              </w:rPr>
            </w:pPr>
            <w:r>
              <w:rPr>
                <w:rFonts w:hint="default" w:ascii="Times New Roman" w:hAnsi="Times New Roman" w:eastAsia="宋体" w:cs="Times New Roman"/>
                <w:b w:val="0"/>
                <w:i w:val="0"/>
                <w:caps w:val="0"/>
                <w:color w:val="auto"/>
                <w:spacing w:val="0"/>
                <w:kern w:val="2"/>
                <w:sz w:val="24"/>
                <w:szCs w:val="24"/>
                <w:highlight w:val="none"/>
                <w:lang w:val="en-US" w:eastAsia="zh-CN" w:bidi="ar-SA"/>
              </w:rPr>
              <w:t>本项目位于芒市风平帕底工业园区</w:t>
            </w:r>
            <w:r>
              <w:rPr>
                <w:rFonts w:hint="eastAsia" w:ascii="Times New Roman" w:hAnsi="Times New Roman" w:eastAsia="宋体" w:cs="Times New Roman"/>
                <w:b w:val="0"/>
                <w:i w:val="0"/>
                <w:caps w:val="0"/>
                <w:color w:val="auto"/>
                <w:spacing w:val="0"/>
                <w:kern w:val="2"/>
                <w:sz w:val="24"/>
                <w:szCs w:val="24"/>
                <w:highlight w:val="none"/>
                <w:lang w:val="en-US" w:eastAsia="zh-CN" w:bidi="ar-SA"/>
              </w:rPr>
              <w:t>内，</w:t>
            </w:r>
            <w:r>
              <w:rPr>
                <w:rFonts w:hint="default" w:ascii="Times New Roman" w:hAnsi="Times New Roman" w:eastAsia="宋体" w:cs="Times New Roman"/>
                <w:b w:val="0"/>
                <w:i w:val="0"/>
                <w:caps w:val="0"/>
                <w:color w:val="auto"/>
                <w:spacing w:val="0"/>
                <w:kern w:val="2"/>
                <w:sz w:val="24"/>
                <w:szCs w:val="24"/>
                <w:highlight w:val="none"/>
                <w:lang w:val="en-US" w:eastAsia="zh-CN" w:bidi="ar-SA"/>
              </w:rPr>
              <w:t>风平镇共辖12个村（居）委会（其中2个山区村委会，1个居委会），99个自然村，192个村（居）民小组，总户数14586户，人口68582人，主要有傣、德昂、傈僳、景颇、阿昌五种世居民族，是一个以傣族为主，典型的山坝结合乡镇。全镇共有耕地面积119654亩，其中：水田89494亩，旱地 30384亩，人均耕地1.81亩。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2、社会经济结构及发展状况</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i w:val="0"/>
                <w:caps w:val="0"/>
                <w:color w:val="auto"/>
                <w:spacing w:val="0"/>
                <w:kern w:val="2"/>
                <w:sz w:val="24"/>
                <w:szCs w:val="24"/>
                <w:highlight w:val="none"/>
                <w:lang w:val="en-US" w:eastAsia="zh-CN" w:bidi="ar-SA"/>
              </w:rPr>
            </w:pPr>
            <w:r>
              <w:rPr>
                <w:rFonts w:hint="default" w:ascii="Times New Roman" w:hAnsi="Times New Roman" w:eastAsia="宋体" w:cs="Times New Roman"/>
                <w:b w:val="0"/>
                <w:i w:val="0"/>
                <w:caps w:val="0"/>
                <w:color w:val="auto"/>
                <w:spacing w:val="0"/>
                <w:kern w:val="2"/>
                <w:sz w:val="24"/>
                <w:szCs w:val="24"/>
                <w:highlight w:val="none"/>
                <w:lang w:val="en-US" w:eastAsia="zh-CN" w:bidi="ar-SA"/>
              </w:rPr>
              <w:t>2018年是深入贯彻落实党的十九大精神的开局之年，是改革开放40周年，也是围绕“全省率先脱贫摘帽”下苦功、打硬仗、迎国考的关键一年。一年来，面对错综复杂的国内外形势和持续较大的经济下行压力，市人民政府在州委、州政府和市委的正确领导下，在市人大、市政协的监督支持下，团结带领全市各族人民，以习近平新时代中国特色社会主义思想为指导，坚持稳中求进工作总基调，落实高质量发展要求，以供给侧结构性改革为主线，全力打好“三大攻坚战”，统筹推进稳增长、促改革、调结构、惠民生、防风险各项工作，全年预计实现生产总值112.9亿元，同比增长8.5 %</w:t>
            </w:r>
            <w:r>
              <w:rPr>
                <w:rFonts w:hint="eastAsia" w:ascii="Times New Roman" w:hAnsi="Times New Roman" w:eastAsia="宋体" w:cs="Times New Roman"/>
                <w:b w:val="0"/>
                <w:i w:val="0"/>
                <w:caps w:val="0"/>
                <w:color w:val="auto"/>
                <w:spacing w:val="0"/>
                <w:kern w:val="2"/>
                <w:sz w:val="24"/>
                <w:szCs w:val="24"/>
                <w:highlight w:val="none"/>
                <w:lang w:val="en-US" w:eastAsia="zh-CN" w:bidi="ar-SA"/>
              </w:rPr>
              <w:t>；</w:t>
            </w:r>
            <w:r>
              <w:rPr>
                <w:rFonts w:hint="default" w:ascii="Times New Roman" w:hAnsi="Times New Roman" w:eastAsia="宋体" w:cs="Times New Roman"/>
                <w:b w:val="0"/>
                <w:i w:val="0"/>
                <w:caps w:val="0"/>
                <w:color w:val="auto"/>
                <w:spacing w:val="0"/>
                <w:kern w:val="2"/>
                <w:sz w:val="24"/>
                <w:szCs w:val="24"/>
                <w:highlight w:val="none"/>
                <w:lang w:val="en-US" w:eastAsia="zh-CN" w:bidi="ar-SA"/>
              </w:rPr>
              <w:t>完成固定资产投资80.25亿元，增长20.9%;一般公共财政预算收入6.2亿元，增长4%</w:t>
            </w:r>
            <w:r>
              <w:rPr>
                <w:rFonts w:hint="eastAsia" w:ascii="Times New Roman" w:hAnsi="Times New Roman" w:eastAsia="宋体" w:cs="Times New Roman"/>
                <w:b w:val="0"/>
                <w:i w:val="0"/>
                <w:caps w:val="0"/>
                <w:color w:val="auto"/>
                <w:spacing w:val="0"/>
                <w:kern w:val="2"/>
                <w:sz w:val="24"/>
                <w:szCs w:val="24"/>
                <w:highlight w:val="none"/>
                <w:lang w:val="en-US" w:eastAsia="zh-CN" w:bidi="ar-SA"/>
              </w:rPr>
              <w:t>；</w:t>
            </w:r>
            <w:r>
              <w:rPr>
                <w:rFonts w:hint="default" w:ascii="Times New Roman" w:hAnsi="Times New Roman" w:eastAsia="宋体" w:cs="Times New Roman"/>
                <w:b w:val="0"/>
                <w:i w:val="0"/>
                <w:caps w:val="0"/>
                <w:color w:val="auto"/>
                <w:spacing w:val="0"/>
                <w:kern w:val="2"/>
                <w:sz w:val="24"/>
                <w:szCs w:val="24"/>
                <w:highlight w:val="none"/>
                <w:lang w:val="en-US" w:eastAsia="zh-CN" w:bidi="ar-SA"/>
              </w:rPr>
              <w:t>社会消费品零售总额53.4亿元，增长8%;城乡常住居民人均可支配收入分别为28337元和11400元，增长8.5%和10%;居民消费价格指数为102.5%。全市呈现出经济持续向好、民生保障有力、环境质量改善、民族团结进步、社会和谐稳定的良好局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3、文化</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教育</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i w:val="0"/>
                <w:caps w:val="0"/>
                <w:color w:val="auto"/>
                <w:spacing w:val="0"/>
                <w:kern w:val="2"/>
                <w:sz w:val="24"/>
                <w:szCs w:val="24"/>
                <w:highlight w:val="none"/>
                <w:lang w:val="en-US" w:eastAsia="zh-CN" w:bidi="ar-SA"/>
              </w:rPr>
            </w:pPr>
            <w:r>
              <w:rPr>
                <w:rFonts w:hint="default" w:ascii="Times New Roman" w:hAnsi="Times New Roman" w:eastAsia="宋体" w:cs="Times New Roman"/>
                <w:b w:val="0"/>
                <w:i w:val="0"/>
                <w:caps w:val="0"/>
                <w:color w:val="auto"/>
                <w:spacing w:val="0"/>
                <w:kern w:val="2"/>
                <w:sz w:val="24"/>
                <w:szCs w:val="24"/>
                <w:highlight w:val="none"/>
                <w:lang w:val="en-US" w:eastAsia="zh-CN" w:bidi="ar-SA"/>
              </w:rPr>
              <w:t>2018年，教育事业长足发展</w:t>
            </w:r>
            <w:r>
              <w:rPr>
                <w:rFonts w:hint="eastAsia" w:ascii="Times New Roman" w:hAnsi="Times New Roman" w:eastAsia="宋体" w:cs="Times New Roman"/>
                <w:b w:val="0"/>
                <w:i w:val="0"/>
                <w:caps w:val="0"/>
                <w:color w:val="auto"/>
                <w:spacing w:val="0"/>
                <w:kern w:val="2"/>
                <w:sz w:val="24"/>
                <w:szCs w:val="24"/>
                <w:highlight w:val="none"/>
                <w:lang w:val="en-US" w:eastAsia="zh-CN" w:bidi="ar-SA"/>
              </w:rPr>
              <w:t>，</w:t>
            </w:r>
            <w:r>
              <w:rPr>
                <w:rFonts w:hint="default" w:ascii="Times New Roman" w:hAnsi="Times New Roman" w:eastAsia="宋体" w:cs="Times New Roman"/>
                <w:b w:val="0"/>
                <w:i w:val="0"/>
                <w:caps w:val="0"/>
                <w:color w:val="auto"/>
                <w:spacing w:val="0"/>
                <w:kern w:val="2"/>
                <w:sz w:val="24"/>
                <w:szCs w:val="24"/>
                <w:highlight w:val="none"/>
                <w:lang w:val="en-US" w:eastAsia="zh-CN" w:bidi="ar-SA"/>
              </w:rPr>
              <w:t>实施风平中心小学、轩岗和谐小学等112个教育项目，新增8所幼儿园。加固改造和拆除C、D级校舍7.8万平方米。第七小学顺利招生办学，市幼儿园入选省现代教育示范学校。“宽带网络校校通”实现全覆盖。“控辍保学”工作成效明显，学前三年毛入园率81.21%，九年义务教育巩固率95.56%，高中阶段毛入学率78.61%。荣获云南省教育先进县称号。卫生健康事业全面发展</w:t>
            </w:r>
            <w:r>
              <w:rPr>
                <w:rFonts w:hint="eastAsia" w:ascii="Times New Roman" w:hAnsi="Times New Roman" w:eastAsia="宋体" w:cs="Times New Roman"/>
                <w:b w:val="0"/>
                <w:i w:val="0"/>
                <w:caps w:val="0"/>
                <w:color w:val="auto"/>
                <w:spacing w:val="0"/>
                <w:kern w:val="2"/>
                <w:sz w:val="24"/>
                <w:szCs w:val="24"/>
                <w:highlight w:val="none"/>
                <w:lang w:val="en-US" w:eastAsia="zh-CN" w:bidi="ar-SA"/>
              </w:rPr>
              <w:t>，</w:t>
            </w:r>
            <w:r>
              <w:rPr>
                <w:rFonts w:hint="default" w:ascii="Times New Roman" w:hAnsi="Times New Roman" w:eastAsia="宋体" w:cs="Times New Roman"/>
                <w:b w:val="0"/>
                <w:i w:val="0"/>
                <w:caps w:val="0"/>
                <w:color w:val="auto"/>
                <w:spacing w:val="0"/>
                <w:kern w:val="2"/>
                <w:sz w:val="24"/>
                <w:szCs w:val="24"/>
                <w:highlight w:val="none"/>
                <w:lang w:val="en-US" w:eastAsia="zh-CN" w:bidi="ar-SA"/>
              </w:rPr>
              <w:t>市妇幼保健院迁建项目顺利实施，德宏友谊医院投入运营，遮放镇中心卫生院荣获“全国百佳卫生院”称号。国家基本公共卫生服务项目与中医药事业深度融合发展。传染病发病率控制在较低水平。公立养老机构医疗卫生服务实现全覆盖。全国残疾预防综合试验区稳步推进。非洲猪瘟防控有力。连续10年无食品药品安全重大事故发生。</w:t>
            </w:r>
          </w:p>
          <w:p>
            <w:pPr>
              <w:spacing w:line="360" w:lineRule="auto"/>
              <w:outlineLvl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4、风景名胜及文物保护单位</w:t>
            </w:r>
          </w:p>
          <w:p>
            <w:pPr>
              <w:tabs>
                <w:tab w:val="left" w:pos="108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芒市城及附近有菩提寺、五云寺、佛光寺等南传上座部佛教寺庙，有民族文化宫、树包塔、中缅友谊树、滇西抗战纪念碑、果朗王城遗址、风平佛塔、法帕温泉、励基观音寺、三仙洞等风光名胜。</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经现场调查</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项目位于工业园区内，</w:t>
            </w:r>
            <w:r>
              <w:rPr>
                <w:rFonts w:hint="default" w:ascii="Times New Roman" w:hAnsi="Times New Roman" w:eastAsia="宋体" w:cs="Times New Roman"/>
                <w:color w:val="auto"/>
                <w:sz w:val="24"/>
                <w:highlight w:val="none"/>
              </w:rPr>
              <w:t>项目区500m范围内未发现文物，项目占地不涉及国务院、国家有关部门、省（自治区、直辖市）人民政府、市（州）人民政府、县（区、市）人民政府规定的文化遗产保护区、生态保护区、自然保护区、风景名胜区﹑水源保护区等。</w:t>
            </w:r>
          </w:p>
        </w:tc>
      </w:tr>
    </w:tbl>
    <w:p>
      <w:pPr>
        <w:rPr>
          <w:rFonts w:ascii="Times New Roman" w:hAnsi="Times New Roman" w:eastAsia="宋体" w:cs="Times New Roman"/>
          <w:color w:val="000000" w:themeColor="text1"/>
          <w14:textFill>
            <w14:solidFill>
              <w14:schemeClr w14:val="tx1"/>
            </w14:solidFill>
          </w14:textFill>
        </w:rPr>
      </w:pPr>
    </w:p>
    <w:p>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pPr>
        <w:outlineLvl w:val="0"/>
        <w:rPr>
          <w:rFonts w:ascii="Times New Roman" w:hAnsi="Times New Roman" w:eastAsia="宋体" w:cs="Times New Roman"/>
          <w:b/>
          <w:bCs/>
          <w:color w:val="000000" w:themeColor="text1"/>
          <w:sz w:val="24"/>
          <w:szCs w:val="20"/>
          <w14:textFill>
            <w14:solidFill>
              <w14:schemeClr w14:val="tx1"/>
            </w14:solidFill>
          </w14:textFill>
        </w:rPr>
      </w:pPr>
      <w:bookmarkStart w:id="3" w:name="_Toc497807504"/>
      <w:bookmarkStart w:id="4" w:name="_Toc486516336"/>
      <w:r>
        <w:rPr>
          <w:rFonts w:ascii="Times New Roman" w:hAnsi="Times New Roman" w:eastAsia="宋体" w:cs="Times New Roman"/>
          <w:b/>
          <w:bCs/>
          <w:color w:val="000000" w:themeColor="text1"/>
          <w:sz w:val="24"/>
          <w:szCs w:val="20"/>
          <w14:textFill>
            <w14:solidFill>
              <w14:schemeClr w14:val="tx1"/>
            </w14:solidFill>
          </w14:textFill>
        </w:rPr>
        <w:t>表三 环境质量状况</w:t>
      </w:r>
      <w:bookmarkEnd w:id="3"/>
      <w:bookmarkEnd w:id="4"/>
    </w:p>
    <w:tbl>
      <w:tblPr>
        <w:tblStyle w:val="3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7" w:hRule="atLeast"/>
        </w:trPr>
        <w:tc>
          <w:tcPr>
            <w:tcW w:w="9039" w:type="dxa"/>
            <w:noWrap w:val="0"/>
            <w:vAlign w:val="top"/>
          </w:tcPr>
          <w:p>
            <w:pPr>
              <w:spacing w:line="360" w:lineRule="auto"/>
              <w:ind w:firstLine="482" w:firstLineChars="200"/>
              <w:outlineLvl w:val="0"/>
              <w:rPr>
                <w:rFonts w:hint="default" w:ascii="Times New Roman" w:hAnsi="Times New Roman" w:eastAsia="宋体" w:cs="Times New Roman"/>
                <w:b/>
                <w:bCs/>
                <w:color w:val="auto"/>
                <w:sz w:val="24"/>
                <w:szCs w:val="24"/>
                <w:highlight w:val="none"/>
              </w:rPr>
            </w:pPr>
            <w:bookmarkStart w:id="5" w:name="_Toc497807505"/>
            <w:bookmarkStart w:id="6" w:name="_Toc421027309"/>
            <w:r>
              <w:rPr>
                <w:rFonts w:hint="default" w:ascii="Times New Roman" w:hAnsi="Times New Roman" w:eastAsia="宋体" w:cs="Times New Roman"/>
                <w:b/>
                <w:bCs/>
                <w:color w:val="auto"/>
                <w:sz w:val="24"/>
                <w:szCs w:val="24"/>
                <w:highlight w:val="none"/>
              </w:rPr>
              <w:t>建设项目所在地区域环境质量现状及主要环境问题（环境空气、地表水、地下水、声环境、生态环境等）</w:t>
            </w:r>
          </w:p>
          <w:p>
            <w:pPr>
              <w:spacing w:line="360" w:lineRule="auto"/>
              <w:ind w:firstLine="482" w:firstLineChars="200"/>
              <w:outlineLvl w:val="0"/>
              <w:rPr>
                <w:rFonts w:hint="default" w:ascii="Times New Roman" w:hAnsi="Times New Roman" w:eastAsia="宋体" w:cs="Times New Roman"/>
                <w:b/>
                <w:bCs/>
                <w:color w:val="auto"/>
                <w:sz w:val="24"/>
                <w:szCs w:val="24"/>
                <w:highlight w:val="none"/>
              </w:rPr>
            </w:pPr>
            <w:bookmarkStart w:id="7" w:name="_Toc445304215"/>
            <w:r>
              <w:rPr>
                <w:rFonts w:hint="default" w:ascii="Times New Roman" w:hAnsi="Times New Roman" w:eastAsia="宋体" w:cs="Times New Roman"/>
                <w:b/>
                <w:bCs/>
                <w:color w:val="auto"/>
                <w:sz w:val="24"/>
                <w:szCs w:val="24"/>
                <w:highlight w:val="none"/>
              </w:rPr>
              <w:t>1、地表水质量现状</w:t>
            </w:r>
          </w:p>
          <w:p>
            <w:pPr>
              <w:adjustRightInd/>
              <w:snapToGrid/>
              <w:spacing w:line="360" w:lineRule="auto"/>
              <w:ind w:firstLine="480" w:firstLineChars="200"/>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highlight w:val="none"/>
              </w:rPr>
              <w:t>本项目区最近的地表水体为</w:t>
            </w:r>
            <w:r>
              <w:rPr>
                <w:rFonts w:hint="default" w:ascii="Times New Roman" w:hAnsi="Times New Roman" w:eastAsia="宋体" w:cs="Times New Roman"/>
                <w:color w:val="auto"/>
                <w:sz w:val="24"/>
                <w:highlight w:val="none"/>
              </w:rPr>
              <w:t>芒市大河，</w:t>
            </w:r>
            <w:r>
              <w:rPr>
                <w:rFonts w:hint="eastAsia" w:ascii="Times New Roman" w:hAnsi="Times New Roman" w:eastAsia="宋体" w:cs="Times New Roman"/>
                <w:color w:val="auto"/>
                <w:sz w:val="24"/>
                <w:highlight w:val="none"/>
                <w:lang w:val="en-US" w:eastAsia="zh-CN"/>
              </w:rPr>
              <w:t>芒市大河位于项目北侧约1800m；</w:t>
            </w:r>
            <w:r>
              <w:rPr>
                <w:rFonts w:hint="default" w:ascii="Times New Roman" w:hAnsi="Times New Roman" w:eastAsia="宋体" w:cs="Times New Roman"/>
                <w:color w:val="auto"/>
                <w:sz w:val="24"/>
                <w:szCs w:val="24"/>
                <w:highlight w:val="none"/>
              </w:rPr>
              <w:t>项目区涉及河段为芒市大河木康至入瑞丽江口河段，根据《云南省地表水环境功能区划（2010~2020年）》，芒市大河木康断面至入瑞丽江口河段水环境功能为农业用水、工业用水，水质保护类别为III类，执行《地表水环境质量标准》（GB3838-2002）III类水质标准。</w:t>
            </w:r>
          </w:p>
          <w:p>
            <w:pPr>
              <w:widowControl/>
              <w:adjustRightInd/>
              <w:snapToGrid/>
              <w:spacing w:line="360" w:lineRule="auto"/>
              <w:ind w:firstLine="480" w:firstLineChars="200"/>
              <w:jc w:val="left"/>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根据《德宏州201</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年环境质量公报》，2018 年芒市大河风平断面水质有所下降，由上年的Ⅲ类良变为Ⅳ类轻度污染；瑞丽江嘎中</w:t>
            </w:r>
            <w:r>
              <w:rPr>
                <w:rFonts w:hint="eastAsia" w:ascii="Times New Roman" w:hAnsi="Times New Roman" w:eastAsia="宋体" w:cs="Times New Roman"/>
                <w:color w:val="auto"/>
                <w:sz w:val="24"/>
                <w:szCs w:val="24"/>
                <w:highlight w:val="none"/>
                <w:lang w:val="en-US" w:eastAsia="zh-CN"/>
              </w:rPr>
              <w:t>大桥断面</w:t>
            </w:r>
            <w:r>
              <w:rPr>
                <w:rFonts w:hint="default" w:ascii="Times New Roman" w:hAnsi="Times New Roman" w:eastAsia="宋体" w:cs="Times New Roman"/>
                <w:color w:val="auto"/>
                <w:sz w:val="24"/>
                <w:szCs w:val="24"/>
                <w:highlight w:val="none"/>
              </w:rPr>
              <w:t>达到水功能区划要求</w:t>
            </w:r>
            <w:r>
              <w:rPr>
                <w:rFonts w:hint="eastAsia" w:ascii="Times New Roman" w:hAnsi="Times New Roman" w:eastAsia="宋体" w:cs="Times New Roman"/>
                <w:color w:val="auto"/>
                <w:sz w:val="24"/>
                <w:szCs w:val="24"/>
                <w:highlight w:val="none"/>
                <w:lang w:eastAsia="zh-CN"/>
              </w:rPr>
              <w:t>，风平</w:t>
            </w:r>
            <w:r>
              <w:rPr>
                <w:rFonts w:hint="eastAsia" w:ascii="Times New Roman" w:hAnsi="Times New Roman" w:eastAsia="宋体" w:cs="Times New Roman"/>
                <w:color w:val="auto"/>
                <w:sz w:val="24"/>
                <w:szCs w:val="24"/>
                <w:highlight w:val="none"/>
                <w:lang w:val="en-US" w:eastAsia="zh-CN"/>
              </w:rPr>
              <w:t>断面1</w:t>
            </w:r>
            <w:r>
              <w:rPr>
                <w:rFonts w:hint="eastAsia" w:ascii="Times New Roman" w:hAnsi="Times New Roman" w:eastAsia="宋体" w:cs="Times New Roman"/>
                <w:color w:val="auto"/>
                <w:sz w:val="24"/>
                <w:szCs w:val="24"/>
                <w:highlight w:val="none"/>
                <w:lang w:eastAsia="zh-CN"/>
              </w:rPr>
              <w:t>月至</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CN"/>
              </w:rPr>
              <w:t>月未达水功能区划要求，1月、2 月、5 月份主要污染指标为氨氮；3月份主要污染指标为氨氮和总磷；</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月份主要污染指标为氨氮、总磷和五日生化需氧量。</w:t>
            </w:r>
            <w:r>
              <w:rPr>
                <w:rFonts w:hint="eastAsia" w:ascii="Times New Roman" w:hAnsi="Times New Roman" w:eastAsia="宋体" w:cs="Times New Roman"/>
                <w:color w:val="auto"/>
                <w:sz w:val="24"/>
                <w:szCs w:val="24"/>
                <w:highlight w:val="none"/>
                <w:lang w:val="en-US" w:eastAsia="zh-CN"/>
              </w:rPr>
              <w:t>本项目为茶业加工项目，仅有少量的清洁废水和少量生活污水产生，项目废水经化粪池处理后排入园区管网后排入园区污水处理厂处理后排入芒市大河，项目的运行不会对芒市大河水质造成影响。</w:t>
            </w:r>
            <w:bookmarkEnd w:id="7"/>
            <w:bookmarkStart w:id="8" w:name="_Toc445304216"/>
          </w:p>
          <w:bookmarkEnd w:id="8"/>
          <w:p>
            <w:pPr>
              <w:spacing w:line="360" w:lineRule="auto"/>
              <w:ind w:firstLine="482" w:firstLineChars="200"/>
              <w:outlineLvl w:val="0"/>
              <w:rPr>
                <w:rFonts w:hint="default" w:ascii="Times New Roman" w:hAnsi="Times New Roman" w:eastAsia="宋体" w:cs="Times New Roman"/>
                <w:b/>
                <w:bCs/>
                <w:color w:val="auto"/>
                <w:sz w:val="24"/>
                <w:szCs w:val="24"/>
                <w:highlight w:val="none"/>
              </w:rPr>
            </w:pPr>
            <w:bookmarkStart w:id="9" w:name="_Toc445304217"/>
            <w:r>
              <w:rPr>
                <w:rFonts w:hint="default" w:ascii="Times New Roman" w:hAnsi="Times New Roman" w:eastAsia="宋体" w:cs="Times New Roman"/>
                <w:b/>
                <w:bCs/>
                <w:color w:val="auto"/>
                <w:sz w:val="24"/>
                <w:szCs w:val="24"/>
                <w:highlight w:val="none"/>
              </w:rPr>
              <w:t>2、环境空气质量现状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0"/>
              <w:rPr>
                <w:color w:val="auto"/>
                <w:highlight w:val="none"/>
              </w:rPr>
            </w:pP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位于芒</w:t>
            </w:r>
            <w:r>
              <w:rPr>
                <w:rFonts w:hint="default" w:ascii="Times New Roman" w:hAnsi="Times New Roman" w:eastAsia="宋体" w:cs="Times New Roman"/>
                <w:color w:val="auto"/>
                <w:sz w:val="24"/>
                <w:szCs w:val="24"/>
                <w:highlight w:val="none"/>
                <w:lang w:eastAsia="zh-CN"/>
              </w:rPr>
              <w:t>市风平帕底工业园区</w:t>
            </w:r>
            <w:r>
              <w:rPr>
                <w:rFonts w:hint="default" w:ascii="Times New Roman" w:hAnsi="Times New Roman" w:eastAsia="宋体" w:cs="Times New Roman"/>
                <w:color w:val="auto"/>
                <w:sz w:val="24"/>
                <w:szCs w:val="24"/>
                <w:highlight w:val="none"/>
              </w:rPr>
              <w:t>，根据环境空气质量功能区的分类，项目所在区域为二类区。根据《德宏州201</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年环境质量公报》，</w:t>
            </w:r>
            <w:r>
              <w:rPr>
                <w:rFonts w:hint="eastAsia" w:ascii="Times New Roman" w:hAnsi="Times New Roman" w:eastAsia="宋体" w:cs="Times New Roman"/>
                <w:color w:val="auto"/>
                <w:sz w:val="24"/>
                <w:szCs w:val="24"/>
                <w:highlight w:val="none"/>
                <w:lang w:val="en-US" w:eastAsia="zh-CN"/>
              </w:rPr>
              <w:t>芒市</w:t>
            </w:r>
            <w:r>
              <w:rPr>
                <w:rFonts w:hint="default" w:ascii="Times New Roman" w:hAnsi="Times New Roman" w:eastAsia="宋体" w:cs="Times New Roman"/>
                <w:color w:val="auto"/>
                <w:sz w:val="24"/>
                <w:szCs w:val="24"/>
                <w:highlight w:val="none"/>
              </w:rPr>
              <w:t>优179天，比上年少</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天；良</w:t>
            </w:r>
            <w:r>
              <w:rPr>
                <w:rFonts w:hint="eastAsia" w:ascii="Times New Roman" w:hAnsi="Times New Roman" w:eastAsia="宋体" w:cs="Times New Roman"/>
                <w:color w:val="auto"/>
                <w:sz w:val="24"/>
                <w:szCs w:val="24"/>
                <w:highlight w:val="none"/>
                <w:lang w:val="en-US" w:eastAsia="zh-CN"/>
              </w:rPr>
              <w:t>159</w:t>
            </w:r>
            <w:r>
              <w:rPr>
                <w:rFonts w:hint="default" w:ascii="Times New Roman" w:hAnsi="Times New Roman" w:eastAsia="宋体" w:cs="Times New Roman"/>
                <w:color w:val="auto"/>
                <w:sz w:val="24"/>
                <w:szCs w:val="24"/>
                <w:highlight w:val="none"/>
              </w:rPr>
              <w:t>天，比上年少</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天；轻度污染</w:t>
            </w:r>
            <w:r>
              <w:rPr>
                <w:rFonts w:hint="eastAsia"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rPr>
              <w:t>天，比上年多</w:t>
            </w:r>
            <w:r>
              <w:rPr>
                <w:rFonts w:hint="eastAsia" w:ascii="Times New Roman" w:hAnsi="Times New Roman" w:eastAsia="宋体"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天；中度污染</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天,与上年无变化；无重度污染和严重污染天数。按空气质量指数（AQI）评价，优良率为93.9%，与</w:t>
            </w:r>
            <w:r>
              <w:rPr>
                <w:rFonts w:hint="eastAsia" w:ascii="Times New Roman" w:hAnsi="Times New Roman" w:eastAsia="宋体" w:cs="Times New Roman"/>
                <w:color w:val="auto"/>
                <w:sz w:val="24"/>
                <w:szCs w:val="24"/>
                <w:highlight w:val="none"/>
                <w:lang w:val="en-US" w:eastAsia="zh-CN"/>
              </w:rPr>
              <w:t>2017</w:t>
            </w:r>
            <w:r>
              <w:rPr>
                <w:rFonts w:hint="default" w:ascii="Times New Roman" w:hAnsi="Times New Roman" w:eastAsia="宋体" w:cs="Times New Roman"/>
                <w:color w:val="auto"/>
                <w:sz w:val="24"/>
                <w:szCs w:val="24"/>
                <w:highlight w:val="none"/>
              </w:rPr>
              <w:t>年相比下降3.6%。污染发生的时间为</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月份至</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月份，其中</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月份</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天，</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月份</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月份</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月份</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天。首要污染物为可吸入颗粒物、细颗粒物和臭氧。按年均值评价，各指标</w:t>
            </w:r>
            <w:r>
              <w:rPr>
                <w:rFonts w:hint="eastAsia" w:ascii="Times New Roman" w:hAnsi="Times New Roman" w:eastAsia="宋体" w:cs="Times New Roman"/>
                <w:color w:val="auto"/>
                <w:sz w:val="24"/>
                <w:szCs w:val="24"/>
                <w:highlight w:val="none"/>
                <w:lang w:val="en-US" w:eastAsia="zh-CN"/>
              </w:rPr>
              <w:t>可达到</w:t>
            </w:r>
            <w:r>
              <w:rPr>
                <w:rFonts w:hint="default" w:ascii="Times New Roman" w:hAnsi="Times New Roman" w:eastAsia="宋体" w:cs="Times New Roman"/>
                <w:color w:val="auto"/>
                <w:sz w:val="24"/>
                <w:szCs w:val="24"/>
                <w:highlight w:val="none"/>
              </w:rPr>
              <w:t>环境空气质量二级标准。</w:t>
            </w:r>
          </w:p>
          <w:p>
            <w:pPr>
              <w:widowControl/>
              <w:adjustRightInd/>
              <w:snapToGrid/>
              <w:spacing w:line="360" w:lineRule="auto"/>
              <w:ind w:firstLine="480" w:firstLineChars="200"/>
              <w:jc w:val="left"/>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经过调查，</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周边以</w:t>
            </w:r>
            <w:r>
              <w:rPr>
                <w:rFonts w:hint="eastAsia" w:ascii="Times New Roman" w:hAnsi="Times New Roman" w:eastAsia="宋体" w:cs="Times New Roman"/>
                <w:color w:val="auto"/>
                <w:sz w:val="24"/>
                <w:szCs w:val="24"/>
                <w:highlight w:val="none"/>
                <w:lang w:val="en-US" w:eastAsia="zh-CN"/>
              </w:rPr>
              <w:t>茶叶、咖啡、水产品加工、汽车制造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等企业为主，各企业在运营过程中均已采取了相应的大气保护措施，</w:t>
            </w:r>
            <w:r>
              <w:rPr>
                <w:rFonts w:hint="default" w:ascii="Times New Roman" w:hAnsi="Times New Roman" w:eastAsia="宋体" w:cs="Times New Roman"/>
                <w:color w:val="auto"/>
                <w:sz w:val="24"/>
                <w:szCs w:val="24"/>
                <w:highlight w:val="none"/>
              </w:rPr>
              <w:t>因此项目所在区域环境空气质量能够达到《环境空气质量标准》（GB3095-2012）二级标准的要求，总体环境空气质量较好。</w:t>
            </w:r>
          </w:p>
          <w:bookmarkEnd w:id="9"/>
          <w:p>
            <w:pPr>
              <w:spacing w:line="360" w:lineRule="auto"/>
              <w:ind w:firstLine="482" w:firstLineChars="200"/>
              <w:outlineLvl w:val="0"/>
              <w:rPr>
                <w:rFonts w:hint="default" w:ascii="Times New Roman" w:hAnsi="Times New Roman" w:eastAsia="宋体" w:cs="Times New Roman"/>
                <w:b/>
                <w:bCs/>
                <w:color w:val="auto"/>
                <w:sz w:val="24"/>
                <w:szCs w:val="24"/>
                <w:highlight w:val="none"/>
              </w:rPr>
            </w:pPr>
            <w:bookmarkStart w:id="10" w:name="_Toc445304218"/>
            <w:r>
              <w:rPr>
                <w:rFonts w:hint="default" w:ascii="Times New Roman" w:hAnsi="Times New Roman" w:eastAsia="宋体" w:cs="Times New Roman"/>
                <w:b/>
                <w:bCs/>
                <w:color w:val="auto"/>
                <w:sz w:val="24"/>
                <w:szCs w:val="24"/>
                <w:highlight w:val="none"/>
              </w:rPr>
              <w:t>3、声环境质量现状</w:t>
            </w:r>
            <w:bookmarkEnd w:id="10"/>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rPr>
            </w:pPr>
            <w:bookmarkStart w:id="11" w:name="_Toc445304219"/>
            <w:r>
              <w:rPr>
                <w:rFonts w:hint="default" w:ascii="Times New Roman" w:hAnsi="Times New Roman" w:eastAsia="宋体" w:cs="Times New Roman"/>
                <w:bCs/>
                <w:color w:val="auto"/>
                <w:sz w:val="24"/>
                <w:szCs w:val="24"/>
                <w:highlight w:val="none"/>
              </w:rPr>
              <w:t>项目位于</w:t>
            </w:r>
            <w:r>
              <w:rPr>
                <w:rFonts w:hint="eastAsia" w:ascii="Times New Roman" w:hAnsi="Times New Roman" w:eastAsia="宋体" w:cs="Times New Roman"/>
                <w:color w:val="auto"/>
                <w:sz w:val="24"/>
                <w:highlight w:val="none"/>
                <w:lang w:eastAsia="zh-CN"/>
              </w:rPr>
              <w:t>云南省芒市风平帕底工业园区</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color w:val="auto"/>
                <w:sz w:val="24"/>
                <w:highlight w:val="none"/>
              </w:rPr>
              <w:t>属于</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类声环境功能区，执行《声环境质量标准》(GB3096-2008)中的</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类声环境功能区环境噪声限值标准，即昼间6</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dB(A)，夜间5</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dB(A)。</w:t>
            </w:r>
            <w:r>
              <w:rPr>
                <w:rFonts w:hint="default" w:ascii="Times New Roman" w:hAnsi="Times New Roman" w:eastAsia="宋体" w:cs="Times New Roman"/>
                <w:color w:val="auto"/>
                <w:sz w:val="24"/>
                <w:szCs w:val="24"/>
                <w:highlight w:val="none"/>
              </w:rPr>
              <w:t>经过调查</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en-US" w:eastAsia="zh-CN"/>
              </w:rPr>
              <w:t>周边以</w:t>
            </w:r>
            <w:r>
              <w:rPr>
                <w:rFonts w:hint="eastAsia" w:ascii="Times New Roman" w:hAnsi="Times New Roman" w:eastAsia="宋体" w:cs="Times New Roman"/>
                <w:color w:val="auto"/>
                <w:sz w:val="24"/>
                <w:szCs w:val="24"/>
                <w:highlight w:val="none"/>
                <w:lang w:val="en-US" w:eastAsia="zh-CN"/>
              </w:rPr>
              <w:t>茶叶、咖啡、水产品加工、汽车制造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等企业为主，各企业在运营过程中均已采取了相应的噪声保护措施，</w:t>
            </w:r>
            <w:r>
              <w:rPr>
                <w:rFonts w:hint="default" w:ascii="Times New Roman" w:hAnsi="Times New Roman" w:eastAsia="宋体" w:cs="Times New Roman"/>
                <w:color w:val="auto"/>
                <w:sz w:val="24"/>
                <w:szCs w:val="24"/>
                <w:highlight w:val="none"/>
              </w:rPr>
              <w:t>项目周围无大型工业噪声源，因此区域声环境质量良好，可达到《声环境质量标准》（GB3096-2008）</w:t>
            </w:r>
            <w:r>
              <w:rPr>
                <w:rFonts w:hint="eastAsia"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rPr>
              <w:t>类标准要求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项目周边环境保护目标，</w:t>
            </w:r>
            <w:r>
              <w:rPr>
                <w:rFonts w:hint="eastAsia" w:ascii="Times New Roman" w:hAnsi="Times New Roman" w:eastAsia="宋体" w:cs="Times New Roman"/>
                <w:bCs/>
                <w:color w:val="auto"/>
                <w:sz w:val="24"/>
                <w:szCs w:val="24"/>
                <w:highlight w:val="none"/>
                <w:lang w:val="en-US" w:eastAsia="zh-CN"/>
              </w:rPr>
              <w:t>锦绣阳光家园咖啡小区等居住区</w:t>
            </w:r>
            <w:r>
              <w:rPr>
                <w:rFonts w:hint="default" w:ascii="Times New Roman" w:hAnsi="Times New Roman" w:eastAsia="宋体" w:cs="Times New Roman"/>
                <w:color w:val="auto"/>
                <w:sz w:val="24"/>
                <w:szCs w:val="24"/>
                <w:highlight w:val="none"/>
              </w:rPr>
              <w:t>执行《声环境质量标准》(GB3096-2008)中的</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类声环境功能区环境噪声限</w:t>
            </w:r>
            <w:r>
              <w:rPr>
                <w:rFonts w:hint="default" w:ascii="Times New Roman" w:hAnsi="Times New Roman" w:eastAsia="宋体" w:cs="Times New Roman"/>
                <w:color w:val="auto"/>
                <w:sz w:val="24"/>
                <w:highlight w:val="none"/>
              </w:rPr>
              <w:t>值标准，即昼间6</w:t>
            </w:r>
            <w:r>
              <w:rPr>
                <w:rFonts w:hint="eastAsia"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dB(A)，夜间5</w:t>
            </w:r>
            <w:r>
              <w:rPr>
                <w:rFonts w:hint="eastAsia"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dB(A)</w:t>
            </w:r>
            <w:r>
              <w:rPr>
                <w:rFonts w:hint="eastAsia" w:ascii="Times New Roman" w:hAnsi="Times New Roman" w:eastAsia="宋体" w:cs="Times New Roman"/>
                <w:color w:val="auto"/>
                <w:sz w:val="24"/>
                <w:highlight w:val="none"/>
                <w:lang w:eastAsia="zh-CN"/>
              </w:rPr>
              <w:t>。</w:t>
            </w:r>
          </w:p>
          <w:bookmarkEnd w:id="11"/>
          <w:p>
            <w:pPr>
              <w:spacing w:line="360" w:lineRule="auto"/>
              <w:ind w:firstLine="482" w:firstLineChars="200"/>
              <w:outlineLvl w:val="0"/>
              <w:rPr>
                <w:rFonts w:hint="default" w:ascii="Times New Roman" w:hAnsi="Times New Roman" w:eastAsia="宋体" w:cs="Times New Roman"/>
                <w:b/>
                <w:bCs/>
                <w:color w:val="auto"/>
                <w:sz w:val="24"/>
                <w:szCs w:val="24"/>
                <w:highlight w:val="none"/>
              </w:rPr>
            </w:pPr>
            <w:bookmarkStart w:id="12" w:name="_Toc445304220"/>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、生态环境现状</w:t>
            </w:r>
            <w:bookmarkEnd w:id="12"/>
          </w:p>
          <w:p>
            <w:pPr>
              <w:spacing w:line="360" w:lineRule="auto"/>
              <w:ind w:firstLine="480" w:firstLineChars="200"/>
              <w:outlineLvl w:val="0"/>
              <w:rPr>
                <w:rFonts w:hint="default" w:ascii="Times New Roman" w:hAnsi="Times New Roman" w:eastAsia="宋体" w:cs="Times New Roman"/>
                <w:color w:val="auto"/>
                <w:highlight w:val="none"/>
                <w:lang w:val="en-US" w:eastAsia="zh-CN"/>
              </w:rPr>
            </w:pPr>
            <w:bookmarkStart w:id="13" w:name="_Toc146038669"/>
            <w:bookmarkStart w:id="14" w:name="_Toc445304221"/>
            <w:r>
              <w:rPr>
                <w:rFonts w:hint="default" w:ascii="Times New Roman" w:hAnsi="Times New Roman" w:eastAsia="宋体" w:cs="Times New Roman"/>
                <w:bCs/>
                <w:color w:val="auto"/>
                <w:kern w:val="0"/>
                <w:sz w:val="24"/>
                <w:highlight w:val="none"/>
              </w:rPr>
              <w:t>经过现场勘查，</w:t>
            </w:r>
            <w:bookmarkEnd w:id="13"/>
            <w:r>
              <w:rPr>
                <w:rFonts w:hint="default" w:ascii="Times New Roman" w:hAnsi="Times New Roman" w:eastAsia="宋体" w:cs="Times New Roman"/>
                <w:color w:val="auto"/>
                <w:sz w:val="24"/>
                <w:highlight w:val="none"/>
              </w:rPr>
              <w:t>本项目区所</w:t>
            </w:r>
            <w:r>
              <w:rPr>
                <w:rFonts w:hint="eastAsia" w:ascii="Times New Roman" w:hAnsi="Times New Roman" w:eastAsia="宋体" w:cs="Times New Roman"/>
                <w:color w:val="auto"/>
                <w:sz w:val="24"/>
                <w:highlight w:val="none"/>
                <w:lang w:val="en-US" w:eastAsia="zh-CN"/>
              </w:rPr>
              <w:t>地为工业园区</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szCs w:val="24"/>
                <w:highlight w:val="none"/>
              </w:rPr>
              <w:t>整个区域内生物多样性较低，生态环境的调控基本靠人为控制。</w:t>
            </w:r>
            <w:r>
              <w:rPr>
                <w:rFonts w:hint="default" w:ascii="Times New Roman" w:hAnsi="Times New Roman" w:eastAsia="宋体" w:cs="Times New Roman"/>
                <w:snapToGrid w:val="0"/>
                <w:color w:val="auto"/>
                <w:kern w:val="0"/>
                <w:sz w:val="24"/>
                <w:szCs w:val="24"/>
                <w:highlight w:val="none"/>
              </w:rPr>
              <w:t>项目</w:t>
            </w:r>
            <w:r>
              <w:rPr>
                <w:rFonts w:hint="default" w:ascii="Times New Roman" w:hAnsi="Times New Roman" w:eastAsia="宋体" w:cs="Times New Roman"/>
                <w:color w:val="auto"/>
                <w:sz w:val="24"/>
                <w:szCs w:val="24"/>
                <w:highlight w:val="none"/>
              </w:rPr>
              <w:t>区内区域无珍稀动物，生物多样性及自身调控能力差，</w:t>
            </w:r>
            <w:r>
              <w:rPr>
                <w:rFonts w:hint="default" w:ascii="Times New Roman" w:hAnsi="Times New Roman" w:eastAsia="宋体" w:cs="Times New Roman"/>
                <w:snapToGrid w:val="0"/>
                <w:color w:val="auto"/>
                <w:kern w:val="0"/>
                <w:sz w:val="24"/>
                <w:szCs w:val="24"/>
                <w:highlight w:val="none"/>
              </w:rPr>
              <w:t>所在区域生态系统已经演化为以人工生态系统为主，生态系统结构和功能比较单一。天然植被已经被人工植被取代，生态敏感性低。所在地区及周边无各级自然生态保护区和风景名胜区。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2" w:hRule="atLeast"/>
        </w:trPr>
        <w:tc>
          <w:tcPr>
            <w:tcW w:w="9039" w:type="dxa"/>
            <w:noWrap w:val="0"/>
            <w:vAlign w:val="top"/>
          </w:tcPr>
          <w:p>
            <w:pPr>
              <w:adjustRightInd w:val="0"/>
              <w:snapToGrid w:val="0"/>
              <w:spacing w:before="156" w:beforeLines="50" w:line="360" w:lineRule="auto"/>
              <w:ind w:firstLine="0" w:firstLineChars="0"/>
              <w:jc w:val="both"/>
              <w:rPr>
                <w:rFonts w:hint="default" w:ascii="Times New Roman" w:hAnsi="Times New Roman" w:eastAsia="宋体" w:cs="Times New Roman"/>
                <w:b/>
                <w:bCs/>
                <w:color w:val="auto"/>
                <w:sz w:val="24"/>
                <w:szCs w:val="24"/>
                <w:highlight w:val="none"/>
              </w:rPr>
            </w:pPr>
            <w:bookmarkStart w:id="15" w:name="_Toc445304222"/>
            <w:r>
              <w:rPr>
                <w:rFonts w:hint="default" w:ascii="Times New Roman" w:hAnsi="Times New Roman" w:eastAsia="宋体" w:cs="Times New Roman"/>
                <w:b/>
                <w:bCs/>
                <w:color w:val="auto"/>
                <w:sz w:val="24"/>
                <w:szCs w:val="24"/>
                <w:highlight w:val="none"/>
              </w:rPr>
              <w:t>主要环境保护目标（列出名单及保护级别）：</w:t>
            </w:r>
            <w:bookmarkEnd w:id="15"/>
          </w:p>
          <w:p>
            <w:pPr>
              <w:adjustRightInd w:val="0"/>
              <w:snapToGrid w:val="0"/>
              <w:spacing w:before="156" w:beforeLines="50" w:line="360" w:lineRule="auto"/>
              <w:ind w:firstLine="480" w:firstLineChars="20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项目周边以</w:t>
            </w:r>
            <w:r>
              <w:rPr>
                <w:rFonts w:hint="eastAsia" w:ascii="Times New Roman" w:hAnsi="Times New Roman" w:eastAsia="宋体" w:cs="Times New Roman"/>
                <w:color w:val="auto"/>
                <w:sz w:val="24"/>
                <w:szCs w:val="24"/>
                <w:highlight w:val="none"/>
                <w:lang w:val="en-US" w:eastAsia="zh-CN"/>
              </w:rPr>
              <w:t>茶叶、咖啡、水产品、大米加工、汽车制造等企业为主；</w:t>
            </w:r>
            <w:r>
              <w:rPr>
                <w:rFonts w:hint="default" w:ascii="Times New Roman" w:hAnsi="Times New Roman" w:eastAsia="宋体" w:cs="Times New Roman"/>
                <w:color w:val="auto"/>
                <w:sz w:val="24"/>
                <w:szCs w:val="24"/>
                <w:highlight w:val="none"/>
              </w:rPr>
              <w:t>项目周围未发现有价值的历史文物古迹和珍稀动植物。根据项目排污特征和区域环境质量状况，考虑区域风向和拟建项目位置，主要环境保护目标</w:t>
            </w:r>
            <w:r>
              <w:rPr>
                <w:rFonts w:hint="default" w:ascii="Times New Roman" w:hAnsi="Times New Roman" w:eastAsia="宋体" w:cs="Times New Roman"/>
                <w:bCs/>
                <w:color w:val="auto"/>
                <w:sz w:val="24"/>
                <w:szCs w:val="24"/>
                <w:highlight w:val="none"/>
              </w:rPr>
              <w:t>详见表3-</w:t>
            </w:r>
            <w:r>
              <w:rPr>
                <w:rFonts w:hint="eastAsia" w:ascii="Times New Roman" w:hAnsi="Times New Roman" w:eastAsia="宋体" w:cs="Times New Roman"/>
                <w:bCs/>
                <w:color w:val="auto"/>
                <w:sz w:val="24"/>
                <w:szCs w:val="24"/>
                <w:highlight w:val="none"/>
                <w:lang w:val="en-US" w:eastAsia="zh-CN"/>
              </w:rPr>
              <w:t>1，项目周边环境关系图见附图5</w:t>
            </w:r>
            <w:r>
              <w:rPr>
                <w:rFonts w:hint="default" w:ascii="Times New Roman" w:hAnsi="Times New Roman" w:eastAsia="宋体" w:cs="Times New Roman"/>
                <w:bCs/>
                <w:color w:val="auto"/>
                <w:sz w:val="24"/>
                <w:szCs w:val="24"/>
                <w:highlight w:val="none"/>
              </w:rPr>
              <w:t>。</w:t>
            </w:r>
          </w:p>
          <w:p>
            <w:pPr>
              <w:adjustRightInd w:val="0"/>
              <w:snapToGrid w:val="0"/>
              <w:ind w:firstLine="422"/>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color w:val="auto"/>
                <w:sz w:val="24"/>
                <w:szCs w:val="24"/>
                <w:highlight w:val="none"/>
              </w:rPr>
              <w:t>表3-</w:t>
            </w: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 xml:space="preserve">  主要环境保护目标</w:t>
            </w:r>
          </w:p>
          <w:tbl>
            <w:tblPr>
              <w:tblStyle w:val="38"/>
              <w:tblW w:w="87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582"/>
              <w:gridCol w:w="838"/>
              <w:gridCol w:w="1065"/>
              <w:gridCol w:w="132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90" w:type="dxa"/>
                  <w:noWrap w:val="0"/>
                  <w:vAlign w:val="center"/>
                </w:tcPr>
                <w:p>
                  <w:pPr>
                    <w:spacing w:line="240"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环境因子</w:t>
                  </w:r>
                </w:p>
              </w:tc>
              <w:tc>
                <w:tcPr>
                  <w:tcW w:w="2582" w:type="dxa"/>
                  <w:noWrap w:val="0"/>
                  <w:vAlign w:val="center"/>
                </w:tcPr>
                <w:p>
                  <w:pPr>
                    <w:spacing w:line="240" w:lineRule="auto"/>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环境保护目标</w:t>
                  </w:r>
                </w:p>
              </w:tc>
              <w:tc>
                <w:tcPr>
                  <w:tcW w:w="838" w:type="dxa"/>
                  <w:tcBorders>
                    <w:right w:val="single" w:color="auto" w:sz="2" w:space="0"/>
                  </w:tcBorders>
                  <w:noWrap w:val="0"/>
                  <w:vAlign w:val="center"/>
                </w:tcPr>
                <w:p>
                  <w:pPr>
                    <w:spacing w:line="240" w:lineRule="auto"/>
                    <w:ind w:left="-10" w:leftChars="-19" w:hanging="30" w:hangingChars="14"/>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方位</w:t>
                  </w:r>
                </w:p>
              </w:tc>
              <w:tc>
                <w:tcPr>
                  <w:tcW w:w="1065" w:type="dxa"/>
                  <w:tcBorders>
                    <w:left w:val="single" w:color="auto" w:sz="2" w:space="0"/>
                    <w:right w:val="single" w:color="auto" w:sz="2" w:space="0"/>
                  </w:tcBorders>
                  <w:noWrap w:val="0"/>
                  <w:vAlign w:val="center"/>
                </w:tcPr>
                <w:p>
                  <w:pPr>
                    <w:spacing w:line="240" w:lineRule="auto"/>
                    <w:ind w:left="-10" w:leftChars="-19" w:hanging="30" w:hangingChars="14"/>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距离（m）</w:t>
                  </w:r>
                </w:p>
              </w:tc>
              <w:tc>
                <w:tcPr>
                  <w:tcW w:w="1320" w:type="dxa"/>
                  <w:tcBorders>
                    <w:left w:val="single" w:color="auto" w:sz="2" w:space="0"/>
                  </w:tcBorders>
                  <w:noWrap w:val="0"/>
                  <w:vAlign w:val="center"/>
                </w:tcPr>
                <w:p>
                  <w:pPr>
                    <w:spacing w:line="240" w:lineRule="auto"/>
                    <w:ind w:left="-10" w:leftChars="-19" w:hanging="30" w:hangingChars="14"/>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人口</w:t>
                  </w:r>
                </w:p>
              </w:tc>
              <w:tc>
                <w:tcPr>
                  <w:tcW w:w="2205" w:type="dxa"/>
                  <w:noWrap w:val="0"/>
                  <w:vAlign w:val="center"/>
                </w:tcPr>
                <w:p>
                  <w:pPr>
                    <w:spacing w:line="240" w:lineRule="auto"/>
                    <w:ind w:right="546" w:rightChars="26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w:t>
                  </w:r>
                </w:p>
              </w:tc>
              <w:tc>
                <w:tcPr>
                  <w:tcW w:w="2582" w:type="dxa"/>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云南芒市三十六道水茶业有限公司办公生活区</w:t>
                  </w:r>
                </w:p>
              </w:tc>
              <w:tc>
                <w:tcPr>
                  <w:tcW w:w="838" w:type="dxa"/>
                  <w:tcBorders>
                    <w:right w:val="single" w:color="auto" w:sz="2" w:space="0"/>
                  </w:tcBorders>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南侧</w:t>
                  </w:r>
                  <w:r>
                    <w:rPr>
                      <w:rFonts w:hint="default" w:ascii="Times New Roman" w:hAnsi="Times New Roman" w:eastAsia="宋体" w:cs="Times New Roman"/>
                      <w:color w:val="auto"/>
                      <w:kern w:val="0"/>
                      <w:sz w:val="21"/>
                      <w:szCs w:val="21"/>
                      <w:highlight w:val="none"/>
                    </w:rPr>
                    <w:t xml:space="preserve"> </w:t>
                  </w:r>
                </w:p>
              </w:tc>
              <w:tc>
                <w:tcPr>
                  <w:tcW w:w="1065" w:type="dxa"/>
                  <w:tcBorders>
                    <w:left w:val="single" w:color="auto" w:sz="2" w:space="0"/>
                    <w:right w:val="single" w:color="auto" w:sz="2" w:space="0"/>
                  </w:tcBorders>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紧邻</w:t>
                  </w:r>
                </w:p>
              </w:tc>
              <w:tc>
                <w:tcPr>
                  <w:tcW w:w="1320" w:type="dxa"/>
                  <w:tcBorders>
                    <w:left w:val="single" w:color="auto" w:sz="2"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rPr>
                    <w:t>人</w:t>
                  </w:r>
                </w:p>
              </w:tc>
              <w:tc>
                <w:tcPr>
                  <w:tcW w:w="2205" w:type="dxa"/>
                  <w:vMerge w:val="restart"/>
                  <w:noWrap w:val="0"/>
                  <w:vAlign w:val="center"/>
                </w:tcPr>
                <w:p>
                  <w:pPr>
                    <w:pStyle w:val="12"/>
                    <w:spacing w:line="240" w:lineRule="auto"/>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Merge w:val="continue"/>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582" w:type="dxa"/>
                  <w:noWrap w:val="0"/>
                  <w:vAlign w:val="center"/>
                </w:tcPr>
                <w:p>
                  <w:pPr>
                    <w:widowControl/>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锦绣阳光家园咖啡小区</w:t>
                  </w:r>
                </w:p>
              </w:tc>
              <w:tc>
                <w:tcPr>
                  <w:tcW w:w="838" w:type="dxa"/>
                  <w:tcBorders>
                    <w:right w:val="single" w:color="auto" w:sz="2" w:space="0"/>
                  </w:tcBorders>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西南</w:t>
                  </w:r>
                </w:p>
              </w:tc>
              <w:tc>
                <w:tcPr>
                  <w:tcW w:w="1065" w:type="dxa"/>
                  <w:tcBorders>
                    <w:left w:val="single" w:color="auto" w:sz="2" w:space="0"/>
                    <w:right w:val="single" w:color="auto" w:sz="2" w:space="0"/>
                  </w:tcBorders>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170</w:t>
                  </w:r>
                  <w:r>
                    <w:rPr>
                      <w:rFonts w:hint="default" w:ascii="Times New Roman" w:hAnsi="Times New Roman" w:eastAsia="宋体" w:cs="Times New Roman"/>
                      <w:color w:val="auto"/>
                      <w:kern w:val="0"/>
                      <w:sz w:val="21"/>
                      <w:szCs w:val="21"/>
                      <w:highlight w:val="none"/>
                    </w:rPr>
                    <w:t>m</w:t>
                  </w:r>
                </w:p>
              </w:tc>
              <w:tc>
                <w:tcPr>
                  <w:tcW w:w="1320" w:type="dxa"/>
                  <w:tcBorders>
                    <w:left w:val="single" w:color="auto" w:sz="2"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1500</w:t>
                  </w:r>
                  <w:r>
                    <w:rPr>
                      <w:rFonts w:hint="default" w:ascii="Times New Roman" w:hAnsi="Times New Roman" w:eastAsia="宋体" w:cs="Times New Roman"/>
                      <w:color w:val="auto"/>
                      <w:sz w:val="21"/>
                      <w:szCs w:val="21"/>
                      <w:highlight w:val="none"/>
                    </w:rPr>
                    <w:t>人</w:t>
                  </w:r>
                </w:p>
              </w:tc>
              <w:tc>
                <w:tcPr>
                  <w:tcW w:w="2205" w:type="dxa"/>
                  <w:vMerge w:val="continue"/>
                  <w:noWrap w:val="0"/>
                  <w:vAlign w:val="center"/>
                </w:tcPr>
                <w:p>
                  <w:pPr>
                    <w:pStyle w:val="12"/>
                    <w:spacing w:line="240" w:lineRule="auto"/>
                    <w:ind w:firstLine="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90" w:type="dxa"/>
                  <w:vMerge w:val="continue"/>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582" w:type="dxa"/>
                  <w:noWrap w:val="0"/>
                  <w:vAlign w:val="center"/>
                </w:tcPr>
                <w:p>
                  <w:pPr>
                    <w:widowControl/>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帕底农场八队</w:t>
                  </w:r>
                </w:p>
              </w:tc>
              <w:tc>
                <w:tcPr>
                  <w:tcW w:w="838" w:type="dxa"/>
                  <w:tcBorders>
                    <w:right w:val="single" w:color="auto" w:sz="2" w:space="0"/>
                  </w:tcBorders>
                  <w:noWrap w:val="0"/>
                  <w:vAlign w:val="center"/>
                </w:tcPr>
                <w:p>
                  <w:pPr>
                    <w:widowControl/>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西侧</w:t>
                  </w:r>
                </w:p>
              </w:tc>
              <w:tc>
                <w:tcPr>
                  <w:tcW w:w="1065" w:type="dxa"/>
                  <w:tcBorders>
                    <w:left w:val="single" w:color="auto" w:sz="2" w:space="0"/>
                    <w:right w:val="single" w:color="auto" w:sz="2" w:space="0"/>
                  </w:tcBorders>
                  <w:noWrap w:val="0"/>
                  <w:vAlign w:val="center"/>
                </w:tcPr>
                <w:p>
                  <w:pPr>
                    <w:widowControl/>
                    <w:snapToGrid w:val="0"/>
                    <w:jc w:val="center"/>
                    <w:rPr>
                      <w:color w:val="auto"/>
                      <w:highlight w:val="none"/>
                    </w:rPr>
                  </w:pPr>
                  <w:r>
                    <w:rPr>
                      <w:rFonts w:hint="eastAsia" w:ascii="Times New Roman" w:hAnsi="Times New Roman" w:eastAsia="宋体" w:cs="Times New Roman"/>
                      <w:color w:val="auto"/>
                      <w:kern w:val="0"/>
                      <w:sz w:val="21"/>
                      <w:szCs w:val="21"/>
                      <w:highlight w:val="none"/>
                      <w:lang w:val="en-US" w:eastAsia="zh-CN"/>
                    </w:rPr>
                    <w:t>360m</w:t>
                  </w:r>
                </w:p>
              </w:tc>
              <w:tc>
                <w:tcPr>
                  <w:tcW w:w="1320" w:type="dxa"/>
                  <w:tcBorders>
                    <w:left w:val="single" w:color="auto" w:sz="2"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380人</w:t>
                  </w:r>
                </w:p>
              </w:tc>
              <w:tc>
                <w:tcPr>
                  <w:tcW w:w="2205" w:type="dxa"/>
                  <w:vMerge w:val="continue"/>
                  <w:noWrap w:val="0"/>
                  <w:vAlign w:val="center"/>
                </w:tcPr>
                <w:p>
                  <w:pPr>
                    <w:pStyle w:val="12"/>
                    <w:spacing w:line="240" w:lineRule="auto"/>
                    <w:ind w:firstLine="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0"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声环境</w:t>
                  </w:r>
                </w:p>
              </w:tc>
              <w:tc>
                <w:tcPr>
                  <w:tcW w:w="2582" w:type="dxa"/>
                  <w:noWrap w:val="0"/>
                  <w:vAlign w:val="center"/>
                </w:tcPr>
                <w:p>
                  <w:pPr>
                    <w:widowControl/>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云南芒市三十六道水茶业有限公司办公生活区</w:t>
                  </w:r>
                </w:p>
              </w:tc>
              <w:tc>
                <w:tcPr>
                  <w:tcW w:w="838" w:type="dxa"/>
                  <w:tcBorders>
                    <w:right w:val="single" w:color="auto" w:sz="2" w:space="0"/>
                  </w:tcBorders>
                  <w:noWrap w:val="0"/>
                  <w:vAlign w:val="center"/>
                </w:tcPr>
                <w:p>
                  <w:pPr>
                    <w:widowControl/>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南侧</w:t>
                  </w:r>
                  <w:r>
                    <w:rPr>
                      <w:rFonts w:hint="default" w:ascii="Times New Roman" w:hAnsi="Times New Roman" w:eastAsia="宋体" w:cs="Times New Roman"/>
                      <w:color w:val="auto"/>
                      <w:kern w:val="0"/>
                      <w:sz w:val="21"/>
                      <w:szCs w:val="21"/>
                      <w:highlight w:val="none"/>
                    </w:rPr>
                    <w:t xml:space="preserve"> </w:t>
                  </w:r>
                </w:p>
              </w:tc>
              <w:tc>
                <w:tcPr>
                  <w:tcW w:w="1065" w:type="dxa"/>
                  <w:tcBorders>
                    <w:left w:val="single" w:color="auto" w:sz="2" w:space="0"/>
                    <w:right w:val="single" w:color="auto" w:sz="2" w:space="0"/>
                  </w:tcBorders>
                  <w:noWrap w:val="0"/>
                  <w:vAlign w:val="center"/>
                </w:tcPr>
                <w:p>
                  <w:pPr>
                    <w:widowControl/>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紧邻</w:t>
                  </w:r>
                </w:p>
              </w:tc>
              <w:tc>
                <w:tcPr>
                  <w:tcW w:w="1320" w:type="dxa"/>
                  <w:tcBorders>
                    <w:left w:val="single" w:color="auto" w:sz="2" w:space="0"/>
                  </w:tcBorders>
                  <w:noWrap w:val="0"/>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rPr>
                    <w:t>人</w:t>
                  </w:r>
                </w:p>
              </w:tc>
              <w:tc>
                <w:tcPr>
                  <w:tcW w:w="2205" w:type="dxa"/>
                  <w:vMerge w:val="restart"/>
                  <w:noWrap w:val="0"/>
                  <w:vAlign w:val="center"/>
                </w:tcPr>
                <w:p>
                  <w:pPr>
                    <w:pStyle w:val="12"/>
                    <w:spacing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《声环境质量标准》（GB3096-2008）</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90" w:type="dxa"/>
                  <w:vMerge w:val="continue"/>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582" w:type="dxa"/>
                  <w:noWrap w:val="0"/>
                  <w:vAlign w:val="center"/>
                </w:tcPr>
                <w:p>
                  <w:pPr>
                    <w:widowControl/>
                    <w:snapToGrid w:val="0"/>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锦绣阳光家园咖啡小区</w:t>
                  </w:r>
                </w:p>
              </w:tc>
              <w:tc>
                <w:tcPr>
                  <w:tcW w:w="838" w:type="dxa"/>
                  <w:tcBorders>
                    <w:right w:val="single" w:color="auto" w:sz="2" w:space="0"/>
                  </w:tcBorders>
                  <w:noWrap w:val="0"/>
                  <w:vAlign w:val="center"/>
                </w:tcPr>
                <w:p>
                  <w:pPr>
                    <w:widowControl/>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西南</w:t>
                  </w:r>
                </w:p>
              </w:tc>
              <w:tc>
                <w:tcPr>
                  <w:tcW w:w="1065" w:type="dxa"/>
                  <w:tcBorders>
                    <w:left w:val="single" w:color="auto" w:sz="2" w:space="0"/>
                    <w:right w:val="single" w:color="auto" w:sz="2" w:space="0"/>
                  </w:tcBorders>
                  <w:noWrap w:val="0"/>
                  <w:vAlign w:val="center"/>
                </w:tcPr>
                <w:p>
                  <w:pPr>
                    <w:widowControl/>
                    <w:snapToGrid w:val="0"/>
                    <w:spacing w:line="240" w:lineRule="auto"/>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170</w:t>
                  </w:r>
                  <w:r>
                    <w:rPr>
                      <w:rFonts w:hint="default" w:ascii="Times New Roman" w:hAnsi="Times New Roman" w:eastAsia="宋体" w:cs="Times New Roman"/>
                      <w:color w:val="auto"/>
                      <w:kern w:val="0"/>
                      <w:sz w:val="21"/>
                      <w:szCs w:val="21"/>
                      <w:highlight w:val="none"/>
                    </w:rPr>
                    <w:t>m</w:t>
                  </w:r>
                </w:p>
              </w:tc>
              <w:tc>
                <w:tcPr>
                  <w:tcW w:w="1320" w:type="dxa"/>
                  <w:tcBorders>
                    <w:left w:val="single" w:color="auto" w:sz="2" w:space="0"/>
                  </w:tcBorders>
                  <w:noWrap w:val="0"/>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1500</w:t>
                  </w:r>
                  <w:r>
                    <w:rPr>
                      <w:rFonts w:hint="default" w:ascii="Times New Roman" w:hAnsi="Times New Roman" w:eastAsia="宋体" w:cs="Times New Roman"/>
                      <w:color w:val="auto"/>
                      <w:sz w:val="21"/>
                      <w:szCs w:val="21"/>
                      <w:highlight w:val="none"/>
                    </w:rPr>
                    <w:t>人</w:t>
                  </w:r>
                </w:p>
              </w:tc>
              <w:tc>
                <w:tcPr>
                  <w:tcW w:w="2205" w:type="dxa"/>
                  <w:vMerge w:val="continue"/>
                  <w:noWrap w:val="0"/>
                  <w:vAlign w:val="center"/>
                </w:tcPr>
                <w:p>
                  <w:pPr>
                    <w:pStyle w:val="12"/>
                    <w:spacing w:line="240" w:lineRule="auto"/>
                    <w:ind w:firstLine="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690" w:type="dxa"/>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w:t>
                  </w:r>
                </w:p>
              </w:tc>
              <w:tc>
                <w:tcPr>
                  <w:tcW w:w="2582" w:type="dxa"/>
                  <w:noWrap w:val="0"/>
                  <w:vAlign w:val="center"/>
                </w:tcPr>
                <w:p>
                  <w:pPr>
                    <w:spacing w:line="240" w:lineRule="auto"/>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芒市大河</w:t>
                  </w:r>
                </w:p>
              </w:tc>
              <w:tc>
                <w:tcPr>
                  <w:tcW w:w="838" w:type="dxa"/>
                  <w:tcBorders>
                    <w:right w:val="single" w:color="auto" w:sz="2" w:space="0"/>
                  </w:tcBorders>
                  <w:noWrap w:val="0"/>
                  <w:vAlign w:val="center"/>
                </w:tcPr>
                <w:p>
                  <w:pPr>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北侧</w:t>
                  </w:r>
                </w:p>
              </w:tc>
              <w:tc>
                <w:tcPr>
                  <w:tcW w:w="1065" w:type="dxa"/>
                  <w:tcBorders>
                    <w:left w:val="single" w:color="auto" w:sz="2" w:space="0"/>
                    <w:right w:val="single" w:color="auto" w:sz="2" w:space="0"/>
                  </w:tcBorders>
                  <w:noWrap w:val="0"/>
                  <w:vAlign w:val="center"/>
                </w:tcPr>
                <w:p>
                  <w:pPr>
                    <w:pStyle w:val="2"/>
                    <w:spacing w:after="0"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1800</w:t>
                  </w:r>
                  <w:r>
                    <w:rPr>
                      <w:rFonts w:hint="default" w:ascii="Times New Roman" w:hAnsi="Times New Roman" w:eastAsia="宋体" w:cs="Times New Roman"/>
                      <w:color w:val="auto"/>
                      <w:sz w:val="21"/>
                      <w:szCs w:val="21"/>
                      <w:highlight w:val="none"/>
                      <w:lang w:val="en-US" w:eastAsia="zh-CN"/>
                    </w:rPr>
                    <w:t>m</w:t>
                  </w:r>
                </w:p>
              </w:tc>
              <w:tc>
                <w:tcPr>
                  <w:tcW w:w="1320" w:type="dxa"/>
                  <w:tcBorders>
                    <w:left w:val="single" w:color="auto" w:sz="2" w:space="0"/>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205" w:type="dxa"/>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《地表水环境质量标准》（GB3838-2002）中的Ⅲ类标准</w:t>
                  </w:r>
                </w:p>
              </w:tc>
            </w:tr>
          </w:tbl>
          <w:p>
            <w:pPr>
              <w:rPr>
                <w:rFonts w:hint="default" w:ascii="Times New Roman" w:hAnsi="Times New Roman" w:eastAsia="宋体" w:cs="Times New Roman"/>
                <w:color w:val="auto"/>
                <w:highlight w:val="none"/>
                <w:lang w:val="en-US" w:eastAsia="zh-CN"/>
              </w:rPr>
            </w:pPr>
          </w:p>
        </w:tc>
      </w:tr>
    </w:tbl>
    <w:p>
      <w:pPr>
        <w:outlineLvl w:val="9"/>
      </w:pPr>
    </w:p>
    <w:p>
      <w:pPr>
        <w:outlineLvl w:val="0"/>
        <w:rPr>
          <w:rFonts w:ascii="Times New Roman" w:hAnsi="Times New Roman" w:eastAsia="宋体" w:cs="Times New Roman"/>
          <w:b/>
          <w:bCs/>
          <w:color w:val="000000" w:themeColor="text1"/>
          <w:sz w:val="24"/>
          <w:szCs w:val="20"/>
          <w14:textFill>
            <w14:solidFill>
              <w14:schemeClr w14:val="tx1"/>
            </w14:solidFill>
          </w14:textFill>
        </w:rPr>
      </w:pPr>
      <w:r>
        <w:rPr>
          <w:rFonts w:ascii="Times New Roman" w:hAnsi="Times New Roman" w:eastAsia="宋体" w:cs="Times New Roman"/>
          <w:b/>
          <w:bCs/>
          <w:color w:val="000000" w:themeColor="text1"/>
          <w:sz w:val="24"/>
          <w:szCs w:val="20"/>
          <w14:textFill>
            <w14:solidFill>
              <w14:schemeClr w14:val="tx1"/>
            </w14:solidFill>
          </w14:textFill>
        </w:rPr>
        <w:t>表四 评价适用标准</w:t>
      </w:r>
      <w:bookmarkEnd w:id="5"/>
      <w:bookmarkEnd w:id="6"/>
    </w:p>
    <w:tbl>
      <w:tblPr>
        <w:tblStyle w:val="38"/>
        <w:tblW w:w="8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9" w:hRule="atLeast"/>
        </w:trPr>
        <w:tc>
          <w:tcPr>
            <w:tcW w:w="553" w:type="dxa"/>
            <w:vAlign w:val="center"/>
          </w:tcPr>
          <w:p>
            <w:pPr>
              <w:spacing w:line="360" w:lineRule="auto"/>
              <w:jc w:val="center"/>
              <w:outlineLvl w:val="0"/>
              <w:rPr>
                <w:rFonts w:hint="default" w:ascii="Times New Roman" w:hAnsi="Times New Roman" w:eastAsia="宋体" w:cs="Times New Roman"/>
                <w:color w:val="auto"/>
                <w:sz w:val="24"/>
                <w:szCs w:val="24"/>
                <w:highlight w:val="none"/>
              </w:rPr>
            </w:pPr>
          </w:p>
          <w:p>
            <w:pPr>
              <w:spacing w:line="360" w:lineRule="auto"/>
              <w:jc w:val="center"/>
              <w:outlineLvl w:val="0"/>
              <w:rPr>
                <w:rFonts w:hint="default" w:ascii="Times New Roman" w:hAnsi="Times New Roman" w:eastAsia="宋体" w:cs="Times New Roman"/>
                <w:color w:val="auto"/>
                <w:sz w:val="24"/>
                <w:szCs w:val="24"/>
                <w:highlight w:val="none"/>
              </w:rPr>
            </w:pPr>
            <w:bookmarkStart w:id="16" w:name="_Toc486516338"/>
            <w:bookmarkStart w:id="17" w:name="_Toc497807506"/>
            <w:bookmarkStart w:id="18" w:name="_Toc486516234"/>
            <w:r>
              <w:rPr>
                <w:rFonts w:hint="default" w:ascii="Times New Roman" w:hAnsi="Times New Roman" w:eastAsia="宋体" w:cs="Times New Roman"/>
                <w:color w:val="auto"/>
                <w:sz w:val="24"/>
                <w:szCs w:val="24"/>
                <w:highlight w:val="none"/>
              </w:rPr>
              <w:t>环</w:t>
            </w:r>
            <w:bookmarkEnd w:id="16"/>
            <w:bookmarkEnd w:id="17"/>
            <w:bookmarkEnd w:id="18"/>
          </w:p>
          <w:p>
            <w:pPr>
              <w:spacing w:line="360" w:lineRule="auto"/>
              <w:jc w:val="center"/>
              <w:outlineLvl w:val="0"/>
              <w:rPr>
                <w:rFonts w:hint="default" w:ascii="Times New Roman" w:hAnsi="Times New Roman" w:eastAsia="宋体" w:cs="Times New Roman"/>
                <w:color w:val="auto"/>
                <w:sz w:val="24"/>
                <w:szCs w:val="24"/>
                <w:highlight w:val="none"/>
              </w:rPr>
            </w:pPr>
            <w:bookmarkStart w:id="19" w:name="_Toc497807507"/>
            <w:bookmarkStart w:id="20" w:name="_Toc486516235"/>
            <w:bookmarkStart w:id="21" w:name="_Toc486516339"/>
            <w:r>
              <w:rPr>
                <w:rFonts w:hint="default" w:ascii="Times New Roman" w:hAnsi="Times New Roman" w:eastAsia="宋体" w:cs="Times New Roman"/>
                <w:color w:val="auto"/>
                <w:sz w:val="24"/>
                <w:szCs w:val="24"/>
                <w:highlight w:val="none"/>
              </w:rPr>
              <w:t>境</w:t>
            </w:r>
            <w:bookmarkEnd w:id="19"/>
            <w:bookmarkEnd w:id="20"/>
            <w:bookmarkEnd w:id="21"/>
          </w:p>
          <w:p>
            <w:pPr>
              <w:spacing w:line="360" w:lineRule="auto"/>
              <w:jc w:val="center"/>
              <w:outlineLvl w:val="0"/>
              <w:rPr>
                <w:rFonts w:hint="default" w:ascii="Times New Roman" w:hAnsi="Times New Roman" w:eastAsia="宋体" w:cs="Times New Roman"/>
                <w:color w:val="auto"/>
                <w:sz w:val="24"/>
                <w:szCs w:val="24"/>
                <w:highlight w:val="none"/>
              </w:rPr>
            </w:pPr>
            <w:bookmarkStart w:id="22" w:name="_Toc486516236"/>
            <w:bookmarkStart w:id="23" w:name="_Toc497807508"/>
            <w:bookmarkStart w:id="24" w:name="_Toc486516340"/>
            <w:r>
              <w:rPr>
                <w:rFonts w:hint="default" w:ascii="Times New Roman" w:hAnsi="Times New Roman" w:eastAsia="宋体" w:cs="Times New Roman"/>
                <w:color w:val="auto"/>
                <w:sz w:val="24"/>
                <w:szCs w:val="24"/>
                <w:highlight w:val="none"/>
              </w:rPr>
              <w:t>质</w:t>
            </w:r>
            <w:bookmarkEnd w:id="22"/>
            <w:bookmarkEnd w:id="23"/>
            <w:bookmarkEnd w:id="24"/>
          </w:p>
          <w:p>
            <w:pPr>
              <w:spacing w:line="360" w:lineRule="auto"/>
              <w:jc w:val="center"/>
              <w:outlineLvl w:val="0"/>
              <w:rPr>
                <w:rFonts w:hint="default" w:ascii="Times New Roman" w:hAnsi="Times New Roman" w:eastAsia="宋体" w:cs="Times New Roman"/>
                <w:color w:val="auto"/>
                <w:sz w:val="24"/>
                <w:szCs w:val="24"/>
                <w:highlight w:val="none"/>
              </w:rPr>
            </w:pPr>
            <w:bookmarkStart w:id="25" w:name="_Toc486516237"/>
            <w:bookmarkStart w:id="26" w:name="_Toc497807509"/>
            <w:bookmarkStart w:id="27" w:name="_Toc486516341"/>
            <w:r>
              <w:rPr>
                <w:rFonts w:hint="default" w:ascii="Times New Roman" w:hAnsi="Times New Roman" w:eastAsia="宋体" w:cs="Times New Roman"/>
                <w:color w:val="auto"/>
                <w:sz w:val="24"/>
                <w:szCs w:val="24"/>
                <w:highlight w:val="none"/>
              </w:rPr>
              <w:t>量</w:t>
            </w:r>
            <w:bookmarkEnd w:id="25"/>
            <w:bookmarkEnd w:id="26"/>
            <w:bookmarkEnd w:id="27"/>
          </w:p>
          <w:p>
            <w:pPr>
              <w:spacing w:line="360" w:lineRule="auto"/>
              <w:jc w:val="center"/>
              <w:outlineLvl w:val="0"/>
              <w:rPr>
                <w:rFonts w:hint="default" w:ascii="Times New Roman" w:hAnsi="Times New Roman" w:eastAsia="宋体" w:cs="Times New Roman"/>
                <w:color w:val="auto"/>
                <w:sz w:val="24"/>
                <w:szCs w:val="24"/>
                <w:highlight w:val="none"/>
              </w:rPr>
            </w:pPr>
            <w:bookmarkStart w:id="28" w:name="_Toc497807510"/>
            <w:bookmarkStart w:id="29" w:name="_Toc486516238"/>
            <w:bookmarkStart w:id="30" w:name="_Toc486516342"/>
            <w:r>
              <w:rPr>
                <w:rFonts w:hint="default" w:ascii="Times New Roman" w:hAnsi="Times New Roman" w:eastAsia="宋体" w:cs="Times New Roman"/>
                <w:color w:val="auto"/>
                <w:sz w:val="24"/>
                <w:szCs w:val="24"/>
                <w:highlight w:val="none"/>
              </w:rPr>
              <w:t>标</w:t>
            </w:r>
            <w:bookmarkEnd w:id="28"/>
            <w:bookmarkEnd w:id="29"/>
            <w:bookmarkEnd w:id="30"/>
          </w:p>
          <w:p>
            <w:pPr>
              <w:spacing w:line="360" w:lineRule="auto"/>
              <w:jc w:val="center"/>
              <w:outlineLvl w:val="0"/>
              <w:rPr>
                <w:rFonts w:hint="default" w:ascii="Times New Roman" w:hAnsi="Times New Roman" w:eastAsia="宋体" w:cs="Times New Roman"/>
                <w:color w:val="auto"/>
                <w:sz w:val="24"/>
                <w:szCs w:val="24"/>
                <w:highlight w:val="none"/>
              </w:rPr>
            </w:pPr>
            <w:bookmarkStart w:id="31" w:name="_Toc486516343"/>
            <w:bookmarkStart w:id="32" w:name="_Toc486516239"/>
            <w:bookmarkStart w:id="33" w:name="_Toc497807511"/>
            <w:r>
              <w:rPr>
                <w:rFonts w:hint="default" w:ascii="Times New Roman" w:hAnsi="Times New Roman" w:eastAsia="宋体" w:cs="Times New Roman"/>
                <w:color w:val="auto"/>
                <w:sz w:val="24"/>
                <w:szCs w:val="24"/>
                <w:highlight w:val="none"/>
              </w:rPr>
              <w:t>准</w:t>
            </w:r>
            <w:bookmarkEnd w:id="31"/>
            <w:bookmarkEnd w:id="32"/>
            <w:bookmarkEnd w:id="33"/>
          </w:p>
        </w:tc>
        <w:tc>
          <w:tcPr>
            <w:tcW w:w="7869" w:type="dxa"/>
            <w:vAlign w:val="top"/>
          </w:tcPr>
          <w:p>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1、地表水环境</w:t>
            </w:r>
          </w:p>
          <w:p>
            <w:pPr>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项目区地表径流为芒市大河，</w:t>
            </w:r>
            <w:r>
              <w:rPr>
                <w:rFonts w:hint="default" w:ascii="Times New Roman" w:hAnsi="Times New Roman" w:eastAsia="宋体" w:cs="Times New Roman"/>
                <w:color w:val="auto"/>
                <w:sz w:val="24"/>
                <w:highlight w:val="none"/>
                <w:lang w:val="zh-CN"/>
              </w:rPr>
              <w:t>根据《云南省地表水水环境功能区划（2010-2020）》，执行《地表水环境质量标准》（GB3838-2002）中Ⅲ类水质标准，标准限值见表</w:t>
            </w:r>
            <w:r>
              <w:rPr>
                <w:rFonts w:hint="default"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val="zh-CN"/>
              </w:rPr>
              <w:t>。</w:t>
            </w:r>
          </w:p>
          <w:p>
            <w:pPr>
              <w:spacing w:line="360" w:lineRule="auto"/>
              <w:ind w:firstLine="361" w:firstLineChars="15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表4-</w:t>
            </w:r>
            <w:r>
              <w:rPr>
                <w:rFonts w:hint="eastAsia" w:ascii="Times New Roman" w:hAnsi="Times New Roman" w:eastAsia="宋体"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rPr>
              <w:t>《地表水环境质量标准》标准限值  单位：mg/L</w:t>
            </w:r>
          </w:p>
          <w:tbl>
            <w:tblPr>
              <w:tblStyle w:val="38"/>
              <w:tblW w:w="73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750"/>
              <w:gridCol w:w="790"/>
              <w:gridCol w:w="790"/>
              <w:gridCol w:w="850"/>
              <w:gridCol w:w="670"/>
              <w:gridCol w:w="800"/>
              <w:gridCol w:w="690"/>
              <w:gridCol w:w="99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49" w:type="dxa"/>
                  <w:noWrap w:val="0"/>
                  <w:vAlign w:val="center"/>
                </w:tcPr>
                <w:p>
                  <w:pPr>
                    <w:snapToGrid w:val="0"/>
                    <w:ind w:left="72" w:hanging="72" w:hangingChars="34"/>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项目</w:t>
                  </w:r>
                </w:p>
              </w:tc>
              <w:tc>
                <w:tcPr>
                  <w:tcW w:w="75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pH</w:t>
                  </w:r>
                </w:p>
              </w:tc>
              <w:tc>
                <w:tcPr>
                  <w:tcW w:w="790" w:type="dxa"/>
                  <w:noWrap w:val="0"/>
                  <w:vAlign w:val="center"/>
                </w:tcPr>
                <w:p>
                  <w:pPr>
                    <w:snapToGrid w:val="0"/>
                    <w:jc w:val="center"/>
                    <w:rPr>
                      <w:rFonts w:hint="default" w:ascii="Times New Roman" w:hAnsi="Times New Roman" w:eastAsia="宋体" w:cs="Times New Roman"/>
                      <w:b/>
                      <w:color w:val="auto"/>
                      <w:szCs w:val="21"/>
                      <w:highlight w:val="none"/>
                      <w:vertAlign w:val="subscript"/>
                    </w:rPr>
                  </w:pPr>
                  <w:r>
                    <w:rPr>
                      <w:rFonts w:hint="default" w:ascii="Times New Roman" w:hAnsi="Times New Roman" w:eastAsia="宋体" w:cs="Times New Roman"/>
                      <w:b/>
                      <w:color w:val="auto"/>
                      <w:szCs w:val="21"/>
                      <w:highlight w:val="none"/>
                    </w:rPr>
                    <w:t>COD</w:t>
                  </w:r>
                  <w:r>
                    <w:rPr>
                      <w:rFonts w:hint="default" w:ascii="Times New Roman" w:hAnsi="Times New Roman" w:eastAsia="宋体" w:cs="Times New Roman"/>
                      <w:b/>
                      <w:color w:val="auto"/>
                      <w:szCs w:val="21"/>
                      <w:highlight w:val="none"/>
                      <w:vertAlign w:val="subscript"/>
                    </w:rPr>
                    <w:t>cr</w:t>
                  </w:r>
                </w:p>
              </w:tc>
              <w:tc>
                <w:tcPr>
                  <w:tcW w:w="79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溶解氧</w:t>
                  </w:r>
                </w:p>
              </w:tc>
              <w:tc>
                <w:tcPr>
                  <w:tcW w:w="85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BOD</w:t>
                  </w:r>
                  <w:r>
                    <w:rPr>
                      <w:rFonts w:hint="default" w:ascii="Times New Roman" w:hAnsi="Times New Roman" w:eastAsia="宋体" w:cs="Times New Roman"/>
                      <w:b/>
                      <w:color w:val="auto"/>
                      <w:szCs w:val="21"/>
                      <w:highlight w:val="none"/>
                      <w:vertAlign w:val="subscript"/>
                    </w:rPr>
                    <w:t>5</w:t>
                  </w:r>
                </w:p>
              </w:tc>
              <w:tc>
                <w:tcPr>
                  <w:tcW w:w="670" w:type="dxa"/>
                  <w:noWrap w:val="0"/>
                  <w:vAlign w:val="center"/>
                </w:tcPr>
                <w:p>
                  <w:pPr>
                    <w:snapToGrid w:val="0"/>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 xml:space="preserve">  TP</w:t>
                  </w:r>
                </w:p>
              </w:tc>
              <w:tc>
                <w:tcPr>
                  <w:tcW w:w="80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NH</w:t>
                  </w:r>
                  <w:r>
                    <w:rPr>
                      <w:rFonts w:hint="default" w:ascii="Times New Roman" w:hAnsi="Times New Roman" w:eastAsia="宋体" w:cs="Times New Roman"/>
                      <w:b/>
                      <w:color w:val="auto"/>
                      <w:szCs w:val="21"/>
                      <w:highlight w:val="none"/>
                      <w:vertAlign w:val="subscript"/>
                    </w:rPr>
                    <w:t>3</w:t>
                  </w:r>
                  <w:r>
                    <w:rPr>
                      <w:rFonts w:hint="default" w:ascii="Times New Roman" w:hAnsi="Times New Roman" w:eastAsia="宋体" w:cs="Times New Roman"/>
                      <w:b/>
                      <w:color w:val="auto"/>
                      <w:szCs w:val="21"/>
                      <w:highlight w:val="none"/>
                    </w:rPr>
                    <w:t>-N</w:t>
                  </w:r>
                </w:p>
              </w:tc>
              <w:tc>
                <w:tcPr>
                  <w:tcW w:w="69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石油类</w:t>
                  </w:r>
                </w:p>
              </w:tc>
              <w:tc>
                <w:tcPr>
                  <w:tcW w:w="991"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粪大肠菌群</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49" w:type="dxa"/>
                  <w:noWrap w:val="0"/>
                  <w:vAlign w:val="center"/>
                </w:tcPr>
                <w:p>
                  <w:pPr>
                    <w:snapToGrid w:val="0"/>
                    <w:ind w:left="71" w:hanging="71" w:hangingChars="34"/>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Ⅲ类标准</w:t>
                  </w:r>
                </w:p>
              </w:tc>
              <w:tc>
                <w:tcPr>
                  <w:tcW w:w="75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6~9</w:t>
                  </w:r>
                </w:p>
              </w:tc>
              <w:tc>
                <w:tcPr>
                  <w:tcW w:w="79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Cs/>
                      <w:color w:val="auto"/>
                      <w:szCs w:val="21"/>
                      <w:highlight w:val="none"/>
                    </w:rPr>
                    <w:t>≤20</w:t>
                  </w:r>
                </w:p>
              </w:tc>
              <w:tc>
                <w:tcPr>
                  <w:tcW w:w="790" w:type="dxa"/>
                  <w:noWrap w:val="0"/>
                  <w:vAlign w:val="center"/>
                </w:tcPr>
                <w:p>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≥3</w:t>
                  </w:r>
                </w:p>
              </w:tc>
              <w:tc>
                <w:tcPr>
                  <w:tcW w:w="850" w:type="dxa"/>
                  <w:noWrap w:val="0"/>
                  <w:vAlign w:val="center"/>
                </w:tcPr>
                <w:p>
                  <w:pPr>
                    <w:tabs>
                      <w:tab w:val="left" w:pos="1170"/>
                    </w:tabs>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≤4</w:t>
                  </w:r>
                </w:p>
              </w:tc>
              <w:tc>
                <w:tcPr>
                  <w:tcW w:w="670" w:type="dxa"/>
                  <w:noWrap w:val="0"/>
                  <w:vAlign w:val="center"/>
                </w:tcPr>
                <w:p>
                  <w:pPr>
                    <w:tabs>
                      <w:tab w:val="left" w:pos="1170"/>
                    </w:tabs>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≤0.2</w:t>
                  </w:r>
                </w:p>
              </w:tc>
              <w:tc>
                <w:tcPr>
                  <w:tcW w:w="800" w:type="dxa"/>
                  <w:noWrap w:val="0"/>
                  <w:vAlign w:val="center"/>
                </w:tcPr>
                <w:p>
                  <w:pPr>
                    <w:tabs>
                      <w:tab w:val="left" w:pos="1170"/>
                    </w:tabs>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≤1.0</w:t>
                  </w:r>
                </w:p>
              </w:tc>
              <w:tc>
                <w:tcPr>
                  <w:tcW w:w="690" w:type="dxa"/>
                  <w:noWrap w:val="0"/>
                  <w:vAlign w:val="center"/>
                </w:tcPr>
                <w:p>
                  <w:pPr>
                    <w:tabs>
                      <w:tab w:val="left" w:pos="1170"/>
                    </w:tabs>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Cs w:val="21"/>
                      <w:highlight w:val="none"/>
                    </w:rPr>
                    <w:t>≤0.05</w:t>
                  </w:r>
                </w:p>
              </w:tc>
              <w:tc>
                <w:tcPr>
                  <w:tcW w:w="991" w:type="dxa"/>
                  <w:noWrap w:val="0"/>
                  <w:vAlign w:val="center"/>
                </w:tcPr>
                <w:p>
                  <w:pPr>
                    <w:tabs>
                      <w:tab w:val="left" w:pos="1170"/>
                    </w:tabs>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≤10000</w:t>
                  </w:r>
                </w:p>
              </w:tc>
            </w:tr>
          </w:tbl>
          <w:p>
            <w:pPr>
              <w:tabs>
                <w:tab w:val="left" w:pos="4404"/>
              </w:tabs>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2、环境空气质量</w:t>
            </w:r>
          </w:p>
          <w:p>
            <w:pPr>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项目位于</w:t>
            </w:r>
            <w:r>
              <w:rPr>
                <w:rFonts w:hint="eastAsia" w:ascii="Times New Roman" w:hAnsi="Times New Roman" w:eastAsia="宋体" w:cs="Times New Roman"/>
                <w:color w:val="auto"/>
                <w:sz w:val="24"/>
                <w:highlight w:val="none"/>
                <w:lang w:eastAsia="zh-CN"/>
              </w:rPr>
              <w:t>云南省芒市风平帕底工业园区</w:t>
            </w:r>
            <w:r>
              <w:rPr>
                <w:rFonts w:hint="default" w:ascii="Times New Roman" w:hAnsi="Times New Roman" w:eastAsia="宋体" w:cs="Times New Roman"/>
                <w:color w:val="auto"/>
                <w:sz w:val="24"/>
                <w:highlight w:val="none"/>
              </w:rPr>
              <w:t>，项目环境空气执行《环境空气质量标准》</w:t>
            </w:r>
            <w:r>
              <w:rPr>
                <w:rFonts w:hint="default" w:ascii="Times New Roman" w:hAnsi="Times New Roman" w:eastAsia="宋体" w:cs="Times New Roman"/>
                <w:color w:val="auto"/>
                <w:sz w:val="24"/>
                <w:highlight w:val="none"/>
                <w:lang w:val="en-US" w:eastAsia="zh-CN"/>
              </w:rPr>
              <w:t>及其修改单</w:t>
            </w:r>
            <w:r>
              <w:rPr>
                <w:rFonts w:hint="default" w:ascii="Times New Roman" w:hAnsi="Times New Roman" w:eastAsia="宋体" w:cs="Times New Roman"/>
                <w:color w:val="auto"/>
                <w:sz w:val="24"/>
                <w:highlight w:val="none"/>
              </w:rPr>
              <w:t>（GB3095-2012）</w:t>
            </w:r>
            <w:r>
              <w:rPr>
                <w:rFonts w:hint="default" w:ascii="Times New Roman" w:hAnsi="Times New Roman" w:eastAsia="宋体" w:cs="Times New Roman"/>
                <w:color w:val="auto"/>
                <w:sz w:val="24"/>
                <w:szCs w:val="24"/>
                <w:highlight w:val="none"/>
              </w:rPr>
              <w:t>二级</w:t>
            </w:r>
            <w:r>
              <w:rPr>
                <w:rFonts w:hint="default" w:ascii="Times New Roman" w:hAnsi="Times New Roman" w:eastAsia="宋体" w:cs="Times New Roman"/>
                <w:color w:val="auto"/>
                <w:sz w:val="24"/>
                <w:highlight w:val="none"/>
              </w:rPr>
              <w:t>标准，标准值如下表：</w:t>
            </w:r>
          </w:p>
          <w:p>
            <w:pPr>
              <w:tabs>
                <w:tab w:val="left" w:pos="2395"/>
              </w:tabs>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 xml:space="preserve">表4-2    环境空气质量标准二级 </w:t>
            </w:r>
          </w:p>
          <w:tbl>
            <w:tblPr>
              <w:tblStyle w:val="38"/>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836"/>
              <w:gridCol w:w="1591"/>
              <w:gridCol w:w="1001"/>
              <w:gridCol w:w="877"/>
              <w:gridCol w:w="810"/>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86" w:type="dxa"/>
                  <w:vMerge w:val="restart"/>
                  <w:tcBorders>
                    <w:top w:val="single" w:color="auto" w:sz="4" w:space="0"/>
                    <w:left w:val="single" w:color="auto" w:sz="4" w:space="0"/>
                    <w:bottom w:val="single" w:color="auto" w:sz="4" w:space="0"/>
                    <w:right w:val="single" w:color="auto" w:sz="4" w:space="0"/>
                  </w:tcBorders>
                  <w:vAlign w:val="center"/>
                </w:tcPr>
                <w:p>
                  <w:pPr>
                    <w:pStyle w:val="124"/>
                    <w:ind w:right="21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pStyle w:val="12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级别</w:t>
                  </w:r>
                </w:p>
              </w:tc>
              <w:tc>
                <w:tcPr>
                  <w:tcW w:w="1591" w:type="dxa"/>
                  <w:vMerge w:val="restart"/>
                  <w:tcBorders>
                    <w:top w:val="single" w:color="auto" w:sz="4" w:space="0"/>
                    <w:left w:val="single" w:color="auto" w:sz="4" w:space="0"/>
                    <w:bottom w:val="single" w:color="auto" w:sz="4" w:space="0"/>
                    <w:right w:val="single" w:color="auto" w:sz="4" w:space="0"/>
                  </w:tcBorders>
                  <w:vAlign w:val="center"/>
                </w:tcPr>
                <w:p>
                  <w:pPr>
                    <w:pStyle w:val="124"/>
                    <w:ind w:left="-4" w:leftChars="-2" w:right="-80" w:rightChars="-38" w:firstLine="315" w:firstLineChars="15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001" w:type="dxa"/>
                  <w:vMerge w:val="restart"/>
                  <w:tcBorders>
                    <w:top w:val="single" w:color="auto" w:sz="4" w:space="0"/>
                    <w:left w:val="single" w:color="auto" w:sz="4" w:space="0"/>
                    <w:bottom w:val="single" w:color="auto" w:sz="4" w:space="0"/>
                    <w:right w:val="single" w:color="auto" w:sz="4" w:space="0"/>
                  </w:tcBorders>
                  <w:vAlign w:val="center"/>
                </w:tcPr>
                <w:p>
                  <w:pPr>
                    <w:pStyle w:val="12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2686" w:type="dxa"/>
                  <w:gridSpan w:val="3"/>
                  <w:tcBorders>
                    <w:top w:val="single" w:color="auto" w:sz="4" w:space="0"/>
                    <w:left w:val="single" w:color="auto" w:sz="4" w:space="0"/>
                    <w:bottom w:val="single" w:color="auto" w:sz="4" w:space="0"/>
                    <w:right w:val="single" w:color="auto" w:sz="4" w:space="0"/>
                  </w:tcBorders>
                  <w:vAlign w:val="center"/>
                </w:tcPr>
                <w:p>
                  <w:pPr>
                    <w:pStyle w:val="124"/>
                    <w:ind w:firstLine="482"/>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2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5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0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12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小时</w:t>
                  </w:r>
                </w:p>
              </w:tc>
              <w:tc>
                <w:tcPr>
                  <w:tcW w:w="810" w:type="dxa"/>
                  <w:tcBorders>
                    <w:top w:val="single" w:color="auto" w:sz="4" w:space="0"/>
                    <w:left w:val="single" w:color="auto" w:sz="4" w:space="0"/>
                    <w:bottom w:val="single" w:color="auto" w:sz="4" w:space="0"/>
                    <w:right w:val="single" w:color="auto" w:sz="4" w:space="0"/>
                  </w:tcBorders>
                  <w:vAlign w:val="center"/>
                </w:tcPr>
                <w:p>
                  <w:pPr>
                    <w:pStyle w:val="12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日均</w:t>
                  </w:r>
                </w:p>
              </w:tc>
              <w:tc>
                <w:tcPr>
                  <w:tcW w:w="999" w:type="dxa"/>
                  <w:tcBorders>
                    <w:top w:val="single" w:color="auto" w:sz="4" w:space="0"/>
                    <w:left w:val="single" w:color="auto" w:sz="4" w:space="0"/>
                    <w:bottom w:val="single" w:color="auto" w:sz="4" w:space="0"/>
                    <w:right w:val="single" w:color="auto" w:sz="4" w:space="0"/>
                  </w:tcBorders>
                  <w:vAlign w:val="center"/>
                </w:tcPr>
                <w:p>
                  <w:pPr>
                    <w:pStyle w:val="12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exact"/>
                <w:jc w:val="center"/>
              </w:trPr>
              <w:tc>
                <w:tcPr>
                  <w:tcW w:w="1286" w:type="dxa"/>
                  <w:vMerge w:val="restart"/>
                  <w:tcBorders>
                    <w:top w:val="single" w:color="auto" w:sz="4" w:space="0"/>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GB3095-2012《环境空气质量》</w:t>
                  </w:r>
                </w:p>
              </w:tc>
              <w:tc>
                <w:tcPr>
                  <w:tcW w:w="836" w:type="dxa"/>
                  <w:vMerge w:val="restart"/>
                  <w:tcBorders>
                    <w:top w:val="single" w:color="auto" w:sz="4" w:space="0"/>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二级</w:t>
                  </w:r>
                </w:p>
                <w:p>
                  <w:pPr>
                    <w:widowControl/>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ug/m</w:t>
                  </w:r>
                  <w:r>
                    <w:rPr>
                      <w:rFonts w:hint="default" w:ascii="Times New Roman" w:hAnsi="Times New Roman" w:eastAsia="宋体" w:cs="Times New Roman"/>
                      <w:color w:val="auto"/>
                      <w:sz w:val="21"/>
                      <w:szCs w:val="21"/>
                      <w:highlight w:val="none"/>
                      <w:vertAlign w:val="superscript"/>
                    </w:rPr>
                    <w:t>3</w:t>
                  </w:r>
                </w:p>
              </w:tc>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128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3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vertAlign w:val="subscript"/>
                    </w:rPr>
                  </w:pPr>
                  <w:r>
                    <w:rPr>
                      <w:rFonts w:hint="default" w:ascii="Times New Roman" w:hAnsi="Times New Roman" w:eastAsia="宋体" w:cs="Times New Roman"/>
                      <w:color w:val="auto"/>
                      <w:sz w:val="21"/>
                      <w:szCs w:val="21"/>
                      <w:highlight w:val="none"/>
                    </w:rPr>
                    <w:t>颗粒物（PM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ug/m</w:t>
                  </w:r>
                  <w:r>
                    <w:rPr>
                      <w:rFonts w:hint="default" w:ascii="Times New Roman" w:hAnsi="Times New Roman" w:eastAsia="宋体" w:cs="Times New Roman"/>
                      <w:color w:val="auto"/>
                      <w:sz w:val="21"/>
                      <w:szCs w:val="21"/>
                      <w:highlight w:val="none"/>
                      <w:vertAlign w:val="superscript"/>
                    </w:rPr>
                    <w:t>3</w:t>
                  </w:r>
                </w:p>
              </w:tc>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28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3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591"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颗粒物（PM</w:t>
                  </w:r>
                  <w:r>
                    <w:rPr>
                      <w:rFonts w:hint="default" w:ascii="Times New Roman" w:hAnsi="Times New Roman" w:eastAsia="宋体" w:cs="Times New Roman"/>
                      <w:color w:val="auto"/>
                      <w:kern w:val="0"/>
                      <w:sz w:val="21"/>
                      <w:szCs w:val="21"/>
                      <w:highlight w:val="none"/>
                      <w:vertAlign w:val="subscript"/>
                    </w:rPr>
                    <w:t>2.5</w:t>
                  </w:r>
                  <w:r>
                    <w:rPr>
                      <w:rFonts w:hint="default" w:ascii="Times New Roman" w:hAnsi="Times New Roman" w:eastAsia="宋体" w:cs="Times New Roman"/>
                      <w:color w:val="auto"/>
                      <w:kern w:val="0"/>
                      <w:sz w:val="21"/>
                      <w:szCs w:val="21"/>
                      <w:highlight w:val="none"/>
                    </w:rPr>
                    <w:t>）</w:t>
                  </w:r>
                </w:p>
              </w:tc>
              <w:tc>
                <w:tcPr>
                  <w:tcW w:w="1001"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ug/m</w:t>
                  </w:r>
                  <w:r>
                    <w:rPr>
                      <w:rFonts w:hint="default" w:ascii="Times New Roman" w:hAnsi="Times New Roman" w:eastAsia="宋体" w:cs="Times New Roman"/>
                      <w:color w:val="auto"/>
                      <w:kern w:val="0"/>
                      <w:sz w:val="21"/>
                      <w:szCs w:val="21"/>
                      <w:highlight w:val="none"/>
                      <w:vertAlign w:val="superscript"/>
                    </w:rPr>
                    <w:t>3</w:t>
                  </w:r>
                </w:p>
              </w:tc>
              <w:tc>
                <w:tcPr>
                  <w:tcW w:w="877"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810"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75</w:t>
                  </w:r>
                </w:p>
              </w:tc>
              <w:tc>
                <w:tcPr>
                  <w:tcW w:w="999"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28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36"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591"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TSP</w:t>
                  </w:r>
                </w:p>
              </w:tc>
              <w:tc>
                <w:tcPr>
                  <w:tcW w:w="1001"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ug/m</w:t>
                  </w:r>
                  <w:r>
                    <w:rPr>
                      <w:rFonts w:hint="default" w:ascii="Times New Roman" w:hAnsi="Times New Roman" w:eastAsia="宋体" w:cs="Times New Roman"/>
                      <w:color w:val="auto"/>
                      <w:kern w:val="0"/>
                      <w:sz w:val="21"/>
                      <w:szCs w:val="21"/>
                      <w:highlight w:val="none"/>
                      <w:vertAlign w:val="superscript"/>
                    </w:rPr>
                    <w:t>3</w:t>
                  </w:r>
                </w:p>
              </w:tc>
              <w:tc>
                <w:tcPr>
                  <w:tcW w:w="877"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810"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300</w:t>
                  </w:r>
                </w:p>
              </w:tc>
              <w:tc>
                <w:tcPr>
                  <w:tcW w:w="999"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exact"/>
                <w:jc w:val="center"/>
              </w:trPr>
              <w:tc>
                <w:tcPr>
                  <w:tcW w:w="1286"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836"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NOx</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ug/m</w:t>
                  </w:r>
                  <w:r>
                    <w:rPr>
                      <w:rFonts w:hint="default" w:ascii="Times New Roman" w:hAnsi="Times New Roman" w:eastAsia="宋体" w:cs="Times New Roman"/>
                      <w:color w:val="auto"/>
                      <w:kern w:val="0"/>
                      <w:sz w:val="21"/>
                      <w:szCs w:val="21"/>
                      <w:highlight w:val="none"/>
                      <w:vertAlign w:val="superscript"/>
                    </w:rPr>
                    <w:t>3</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200</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80</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40</w:t>
                  </w:r>
                </w:p>
              </w:tc>
            </w:tr>
          </w:tbl>
          <w:p>
            <w:pPr>
              <w:tabs>
                <w:tab w:val="left" w:pos="4404"/>
              </w:tabs>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3、噪声</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highlight w:val="none"/>
              </w:rPr>
              <w:t>项目区位于</w:t>
            </w:r>
            <w:r>
              <w:rPr>
                <w:rFonts w:hint="eastAsia" w:ascii="Times New Roman" w:hAnsi="Times New Roman" w:eastAsia="宋体" w:cs="Times New Roman"/>
                <w:color w:val="auto"/>
                <w:sz w:val="24"/>
                <w:highlight w:val="none"/>
                <w:lang w:eastAsia="zh-CN"/>
              </w:rPr>
              <w:t>云南省芒市风平帕底工业园区，</w:t>
            </w:r>
            <w:r>
              <w:rPr>
                <w:rFonts w:hint="default" w:ascii="Times New Roman" w:hAnsi="Times New Roman" w:eastAsia="宋体" w:cs="Times New Roman"/>
                <w:color w:val="auto"/>
                <w:kern w:val="0"/>
                <w:sz w:val="24"/>
                <w:highlight w:val="none"/>
              </w:rPr>
              <w:t>项目</w:t>
            </w:r>
            <w:r>
              <w:rPr>
                <w:rFonts w:hint="default" w:ascii="Times New Roman" w:hAnsi="Times New Roman" w:eastAsia="宋体" w:cs="Times New Roman"/>
                <w:color w:val="auto"/>
                <w:sz w:val="24"/>
                <w:highlight w:val="none"/>
              </w:rPr>
              <w:t>执行GB3096-2008《声环境质量标准》</w:t>
            </w:r>
            <w:r>
              <w:rPr>
                <w:rFonts w:hint="eastAsia" w:ascii="Times New Roman" w:hAnsi="Times New Roman" w:eastAsia="宋体" w:cs="Times New Roman"/>
                <w:color w:val="auto"/>
                <w:sz w:val="24"/>
                <w:highlight w:val="none"/>
                <w:lang w:val="en-US" w:eastAsia="zh-CN"/>
              </w:rPr>
              <w:t>2类和</w:t>
            </w:r>
            <w:r>
              <w:rPr>
                <w:rFonts w:hint="default" w:ascii="Times New Roman" w:hAnsi="Times New Roman" w:eastAsia="宋体" w:cs="Times New Roman"/>
                <w:color w:val="auto"/>
                <w:sz w:val="24"/>
                <w:highlight w:val="none"/>
              </w:rPr>
              <w:t>3类标准</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声环境质量标准详见表4-3。</w:t>
            </w:r>
          </w:p>
          <w:p>
            <w:pPr>
              <w:tabs>
                <w:tab w:val="left" w:pos="2395"/>
              </w:tabs>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表4-3  声环境质量标准    单位：dB（A）</w:t>
            </w:r>
          </w:p>
          <w:tbl>
            <w:tblPr>
              <w:tblStyle w:val="38"/>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248"/>
              <w:gridCol w:w="1033"/>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1120"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执行类别</w:t>
                  </w:r>
                </w:p>
              </w:tc>
              <w:tc>
                <w:tcPr>
                  <w:tcW w:w="4248"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适用区域</w:t>
                  </w:r>
                </w:p>
              </w:tc>
              <w:tc>
                <w:tcPr>
                  <w:tcW w:w="1033"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昼间</w:t>
                  </w:r>
                </w:p>
              </w:tc>
              <w:tc>
                <w:tcPr>
                  <w:tcW w:w="1119"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1120" w:type="dxa"/>
                  <w:vAlign w:val="center"/>
                </w:tcPr>
                <w:p>
                  <w:pPr>
                    <w:widowControl/>
                    <w:adjustRightInd w:val="0"/>
                    <w:snapToGrid w:val="0"/>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2类</w:t>
                  </w:r>
                </w:p>
              </w:tc>
              <w:tc>
                <w:tcPr>
                  <w:tcW w:w="4248" w:type="dxa"/>
                  <w:vAlign w:val="center"/>
                </w:tcPr>
                <w:p>
                  <w:pPr>
                    <w:widowControl/>
                    <w:adjustRightInd w:val="0"/>
                    <w:snapToGrid w:val="0"/>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项目周边居民区</w:t>
                  </w:r>
                </w:p>
              </w:tc>
              <w:tc>
                <w:tcPr>
                  <w:tcW w:w="1033" w:type="dxa"/>
                  <w:vAlign w:val="center"/>
                </w:tcPr>
                <w:p>
                  <w:pPr>
                    <w:widowControl/>
                    <w:adjustRightInd w:val="0"/>
                    <w:snapToGrid w:val="0"/>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60</w:t>
                  </w:r>
                </w:p>
              </w:tc>
              <w:tc>
                <w:tcPr>
                  <w:tcW w:w="1119" w:type="dxa"/>
                  <w:vAlign w:val="center"/>
                </w:tcPr>
                <w:p>
                  <w:pPr>
                    <w:widowControl/>
                    <w:adjustRightInd w:val="0"/>
                    <w:snapToGrid w:val="0"/>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120"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3类</w:t>
                  </w:r>
                </w:p>
              </w:tc>
              <w:tc>
                <w:tcPr>
                  <w:tcW w:w="4248"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项目区</w:t>
                  </w:r>
                </w:p>
              </w:tc>
              <w:tc>
                <w:tcPr>
                  <w:tcW w:w="1033"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65</w:t>
                  </w:r>
                </w:p>
              </w:tc>
              <w:tc>
                <w:tcPr>
                  <w:tcW w:w="1119" w:type="dxa"/>
                  <w:vAlign w:val="center"/>
                </w:tcPr>
                <w:p>
                  <w:pPr>
                    <w:widowControl/>
                    <w:adjustRightInd w:val="0"/>
                    <w:snapToGrid w:val="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55</w:t>
                  </w:r>
                </w:p>
              </w:tc>
            </w:tr>
          </w:tbl>
          <w:p>
            <w:pPr>
              <w:spacing w:line="360" w:lineRule="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553" w:type="dxa"/>
            <w:vAlign w:val="center"/>
          </w:tcPr>
          <w:p>
            <w:pPr>
              <w:widowControl/>
              <w:spacing w:line="360" w:lineRule="auto"/>
              <w:ind w:firstLine="480" w:firstLineChars="200"/>
              <w:jc w:val="center"/>
              <w:rPr>
                <w:rFonts w:hint="default" w:ascii="Times New Roman" w:hAnsi="Times New Roman" w:eastAsia="宋体" w:cs="Times New Roman"/>
                <w:color w:val="auto"/>
                <w:sz w:val="24"/>
                <w:szCs w:val="24"/>
                <w:highlight w:val="none"/>
              </w:rPr>
            </w:pP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染</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物</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放</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标</w:t>
            </w:r>
          </w:p>
          <w:p>
            <w:pPr>
              <w:widowControl/>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准</w:t>
            </w:r>
          </w:p>
        </w:tc>
        <w:tc>
          <w:tcPr>
            <w:tcW w:w="7869" w:type="dxa"/>
            <w:vAlign w:val="top"/>
          </w:tcPr>
          <w:p>
            <w:pPr>
              <w:tabs>
                <w:tab w:val="left" w:pos="4404"/>
              </w:tabs>
              <w:autoSpaceDE w:val="0"/>
              <w:autoSpaceDN w:val="0"/>
              <w:adjustRightInd w:val="0"/>
              <w:spacing w:line="360" w:lineRule="auto"/>
              <w:jc w:val="left"/>
              <w:rPr>
                <w:rFonts w:hint="default" w:ascii="Times New Roman" w:hAnsi="Times New Roman" w:eastAsia="宋体" w:cs="Times New Roman"/>
                <w:b/>
                <w:color w:val="auto"/>
                <w:kern w:val="0"/>
                <w:sz w:val="24"/>
                <w:highlight w:val="none"/>
                <w:lang w:val="en-US" w:eastAsia="zh-CN"/>
              </w:rPr>
            </w:pPr>
            <w:r>
              <w:rPr>
                <w:rFonts w:hint="default" w:ascii="Times New Roman" w:hAnsi="Times New Roman" w:eastAsia="宋体" w:cs="Times New Roman"/>
                <w:b/>
                <w:color w:val="auto"/>
                <w:kern w:val="0"/>
                <w:sz w:val="24"/>
                <w:highlight w:val="none"/>
              </w:rPr>
              <w:t>1、废气</w:t>
            </w:r>
            <w:r>
              <w:rPr>
                <w:rFonts w:hint="default" w:ascii="Times New Roman" w:hAnsi="Times New Roman" w:eastAsia="宋体" w:cs="Times New Roman"/>
                <w:b/>
                <w:color w:val="auto"/>
                <w:kern w:val="0"/>
                <w:sz w:val="24"/>
                <w:highlight w:val="none"/>
                <w:lang w:val="en-US" w:eastAsia="zh-CN"/>
              </w:rPr>
              <w:t xml:space="preserve">  </w:t>
            </w:r>
          </w:p>
          <w:p>
            <w:pPr>
              <w:spacing w:line="360" w:lineRule="auto"/>
              <w:ind w:firstLine="240" w:firstLineChars="100"/>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项目运营期加工过程中产生的污染物执行《大气污染物综合排放标准》（GB16297-1996）二级标准及无组织监控浓度限值，具体大气污染物排放标准见表4-4。</w:t>
            </w:r>
          </w:p>
          <w:p>
            <w:pPr>
              <w:spacing w:line="360" w:lineRule="auto"/>
              <w:ind w:firstLine="482" w:firstLineChars="200"/>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表4-4  废气排放标准浓度限值</w:t>
            </w:r>
          </w:p>
          <w:tbl>
            <w:tblPr>
              <w:tblStyle w:val="38"/>
              <w:tblW w:w="7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93"/>
              <w:gridCol w:w="930"/>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种类</w:t>
                  </w:r>
                </w:p>
              </w:tc>
              <w:tc>
                <w:tcPr>
                  <w:tcW w:w="1593"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执行标准</w:t>
                  </w:r>
                </w:p>
              </w:tc>
              <w:tc>
                <w:tcPr>
                  <w:tcW w:w="930"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指标</w:t>
                  </w:r>
                </w:p>
              </w:tc>
              <w:tc>
                <w:tcPr>
                  <w:tcW w:w="4272"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无组织监控浓度限值（周界外浓度最高点）mg/m</w:t>
                  </w:r>
                  <w:r>
                    <w:rPr>
                      <w:rFonts w:hint="default" w:ascii="Times New Roman" w:hAnsi="Times New Roman" w:eastAsia="宋体" w:cs="Times New Roman"/>
                      <w:color w:val="auto"/>
                      <w:sz w:val="21"/>
                      <w:szCs w:val="21"/>
                      <w:highlight w:val="none"/>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Merge w:val="continue"/>
                  <w:noWrap w:val="0"/>
                  <w:vAlign w:val="center"/>
                </w:tcPr>
                <w:p>
                  <w:pPr>
                    <w:spacing w:line="240" w:lineRule="auto"/>
                    <w:ind w:firstLine="420" w:firstLineChars="200"/>
                    <w:jc w:val="center"/>
                    <w:rPr>
                      <w:rFonts w:hint="default" w:ascii="Times New Roman" w:hAnsi="Times New Roman" w:eastAsia="宋体" w:cs="Times New Roman"/>
                      <w:color w:val="auto"/>
                      <w:sz w:val="21"/>
                      <w:szCs w:val="21"/>
                      <w:highlight w:val="none"/>
                      <w:lang w:eastAsia="zh-CN"/>
                    </w:rPr>
                  </w:pPr>
                </w:p>
              </w:tc>
              <w:tc>
                <w:tcPr>
                  <w:tcW w:w="1593" w:type="dxa"/>
                  <w:vMerge w:val="continue"/>
                  <w:noWrap w:val="0"/>
                  <w:vAlign w:val="center"/>
                </w:tcPr>
                <w:p>
                  <w:pPr>
                    <w:spacing w:line="240" w:lineRule="auto"/>
                    <w:ind w:firstLine="420" w:firstLineChars="200"/>
                    <w:jc w:val="center"/>
                    <w:rPr>
                      <w:rFonts w:hint="default" w:ascii="Times New Roman" w:hAnsi="Times New Roman" w:eastAsia="宋体" w:cs="Times New Roman"/>
                      <w:color w:val="auto"/>
                      <w:sz w:val="21"/>
                      <w:szCs w:val="21"/>
                      <w:highlight w:val="none"/>
                      <w:lang w:eastAsia="zh-CN"/>
                    </w:rPr>
                  </w:pPr>
                </w:p>
              </w:tc>
              <w:tc>
                <w:tcPr>
                  <w:tcW w:w="930" w:type="dxa"/>
                  <w:vMerge w:val="continue"/>
                  <w:noWrap w:val="0"/>
                  <w:vAlign w:val="center"/>
                </w:tcPr>
                <w:p>
                  <w:pPr>
                    <w:spacing w:line="240" w:lineRule="auto"/>
                    <w:ind w:firstLine="420" w:firstLineChars="200"/>
                    <w:jc w:val="center"/>
                    <w:rPr>
                      <w:rFonts w:hint="default" w:ascii="Times New Roman" w:hAnsi="Times New Roman" w:eastAsia="宋体" w:cs="Times New Roman"/>
                      <w:color w:val="auto"/>
                      <w:sz w:val="21"/>
                      <w:szCs w:val="21"/>
                      <w:highlight w:val="none"/>
                      <w:lang w:eastAsia="zh-CN"/>
                    </w:rPr>
                  </w:pPr>
                </w:p>
              </w:tc>
              <w:tc>
                <w:tcPr>
                  <w:tcW w:w="4272" w:type="dxa"/>
                  <w:vMerge w:val="continue"/>
                  <w:noWrap w:val="0"/>
                  <w:vAlign w:val="center"/>
                </w:tcPr>
                <w:p>
                  <w:pPr>
                    <w:spacing w:line="240" w:lineRule="auto"/>
                    <w:ind w:firstLine="420" w:firstLineChars="200"/>
                    <w:jc w:val="center"/>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粉尘</w:t>
                  </w:r>
                </w:p>
              </w:tc>
              <w:tc>
                <w:tcPr>
                  <w:tcW w:w="1593" w:type="dxa"/>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GB16297-1996</w:t>
                  </w:r>
                </w:p>
              </w:tc>
              <w:tc>
                <w:tcPr>
                  <w:tcW w:w="930" w:type="dxa"/>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4272" w:type="dxa"/>
                  <w:noWrap w:val="0"/>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1.0</w:t>
                  </w:r>
                </w:p>
              </w:tc>
            </w:tr>
          </w:tbl>
          <w:p>
            <w:pPr>
              <w:spacing w:line="360" w:lineRule="auto"/>
              <w:ind w:firstLine="240" w:firstLineChars="1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运行期</w:t>
            </w:r>
            <w:r>
              <w:rPr>
                <w:rFonts w:hint="eastAsia" w:ascii="Times New Roman" w:hAnsi="Times New Roman" w:eastAsia="宋体" w:cs="Times New Roman"/>
                <w:color w:val="auto"/>
                <w:kern w:val="0"/>
                <w:sz w:val="24"/>
                <w:highlight w:val="none"/>
                <w:lang w:val="en-US" w:eastAsia="zh-CN"/>
              </w:rPr>
              <w:t>发酵池异味</w:t>
            </w:r>
            <w:r>
              <w:rPr>
                <w:rFonts w:hint="default" w:ascii="Times New Roman" w:hAnsi="Times New Roman" w:eastAsia="宋体" w:cs="Times New Roman"/>
                <w:color w:val="auto"/>
                <w:kern w:val="0"/>
                <w:sz w:val="24"/>
                <w:highlight w:val="none"/>
              </w:rPr>
              <w:t>排放标准执行《恶臭污染物排放标准》（GB14554-93）表1中的二级</w:t>
            </w:r>
            <w:r>
              <w:rPr>
                <w:rFonts w:hint="eastAsia" w:ascii="Times New Roman" w:hAnsi="Times New Roman" w:eastAsia="宋体" w:cs="Times New Roman"/>
                <w:color w:val="auto"/>
                <w:kern w:val="0"/>
                <w:sz w:val="24"/>
                <w:highlight w:val="none"/>
                <w:lang w:val="en-US" w:eastAsia="zh-CN"/>
              </w:rPr>
              <w:t>新建项目</w:t>
            </w:r>
            <w:r>
              <w:rPr>
                <w:rFonts w:hint="default" w:ascii="Times New Roman" w:hAnsi="Times New Roman" w:eastAsia="宋体" w:cs="Times New Roman"/>
                <w:color w:val="auto"/>
                <w:kern w:val="0"/>
                <w:sz w:val="24"/>
                <w:highlight w:val="none"/>
              </w:rPr>
              <w:t>标准，</w:t>
            </w:r>
            <w:r>
              <w:rPr>
                <w:rFonts w:hint="eastAsia" w:ascii="Times New Roman" w:hAnsi="Times New Roman" w:eastAsia="宋体" w:cs="Times New Roman"/>
                <w:color w:val="auto"/>
                <w:kern w:val="0"/>
                <w:sz w:val="24"/>
                <w:highlight w:val="none"/>
                <w:lang w:val="en-US" w:eastAsia="zh-CN"/>
              </w:rPr>
              <w:t>具体标准</w:t>
            </w:r>
            <w:r>
              <w:rPr>
                <w:rFonts w:hint="default" w:ascii="Times New Roman" w:hAnsi="Times New Roman" w:eastAsia="宋体" w:cs="Times New Roman"/>
                <w:color w:val="auto"/>
                <w:kern w:val="0"/>
                <w:sz w:val="24"/>
                <w:highlight w:val="none"/>
              </w:rPr>
              <w:t>见表4-</w:t>
            </w:r>
            <w:r>
              <w:rPr>
                <w:rFonts w:hint="eastAsia" w:ascii="Times New Roman" w:hAnsi="Times New Roman"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w:t>
            </w:r>
          </w:p>
          <w:p>
            <w:pPr>
              <w:spacing w:line="276" w:lineRule="auto"/>
              <w:ind w:firstLine="480"/>
              <w:jc w:val="center"/>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表4-</w:t>
            </w:r>
            <w:r>
              <w:rPr>
                <w:rFonts w:hint="eastAsia" w:ascii="Times New Roman" w:hAnsi="Times New Roman" w:eastAsia="宋体" w:cs="Times New Roman"/>
                <w:b/>
                <w:bCs/>
                <w:color w:val="auto"/>
                <w:kern w:val="0"/>
                <w:sz w:val="24"/>
                <w:highlight w:val="none"/>
                <w:lang w:val="en-US" w:eastAsia="zh-CN"/>
              </w:rPr>
              <w:t>5</w:t>
            </w:r>
            <w:r>
              <w:rPr>
                <w:rFonts w:hint="default" w:ascii="Times New Roman" w:hAnsi="Times New Roman" w:eastAsia="宋体" w:cs="Times New Roman"/>
                <w:b/>
                <w:bCs/>
                <w:color w:val="auto"/>
                <w:kern w:val="0"/>
                <w:sz w:val="24"/>
                <w:highlight w:val="none"/>
              </w:rPr>
              <w:t xml:space="preserve">   恶臭污染物排放标准中场界浓度限值</w:t>
            </w:r>
          </w:p>
          <w:tbl>
            <w:tblPr>
              <w:tblStyle w:val="38"/>
              <w:tblW w:w="7540" w:type="dxa"/>
              <w:jc w:val="center"/>
              <w:tblLayout w:type="fixed"/>
              <w:tblCellMar>
                <w:top w:w="0" w:type="dxa"/>
                <w:left w:w="108" w:type="dxa"/>
                <w:bottom w:w="0" w:type="dxa"/>
                <w:right w:w="108" w:type="dxa"/>
              </w:tblCellMar>
            </w:tblPr>
            <w:tblGrid>
              <w:gridCol w:w="2594"/>
              <w:gridCol w:w="2609"/>
              <w:gridCol w:w="2337"/>
            </w:tblGrid>
            <w:tr>
              <w:tblPrEx>
                <w:tblCellMar>
                  <w:top w:w="0" w:type="dxa"/>
                  <w:left w:w="108" w:type="dxa"/>
                  <w:bottom w:w="0" w:type="dxa"/>
                  <w:right w:w="108" w:type="dxa"/>
                </w:tblCellMar>
              </w:tblPrEx>
              <w:trPr>
                <w:trHeight w:val="372" w:hRule="atLeast"/>
                <w:jc w:val="center"/>
              </w:trPr>
              <w:tc>
                <w:tcPr>
                  <w:tcW w:w="259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控制项目</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单位</w:t>
                  </w:r>
                </w:p>
              </w:tc>
              <w:tc>
                <w:tcPr>
                  <w:tcW w:w="23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ind w:left="445" w:hanging="445"/>
                    <w:jc w:val="center"/>
                    <w:rPr>
                      <w:rFonts w:hint="eastAsia" w:ascii="Times New Roman" w:hAnsi="Times New Roman" w:eastAsia="宋体" w:cs="Times New Roman"/>
                      <w:b/>
                      <w:bCs/>
                      <w:color w:val="auto"/>
                      <w:kern w:val="0"/>
                      <w:szCs w:val="21"/>
                      <w:highlight w:val="none"/>
                      <w:lang w:val="en-US" w:eastAsia="zh-CN"/>
                    </w:rPr>
                  </w:pPr>
                  <w:r>
                    <w:rPr>
                      <w:rFonts w:hint="default" w:ascii="Times New Roman" w:hAnsi="Times New Roman" w:eastAsia="宋体" w:cs="Times New Roman"/>
                      <w:b/>
                      <w:bCs/>
                      <w:color w:val="auto"/>
                      <w:kern w:val="0"/>
                      <w:szCs w:val="21"/>
                      <w:highlight w:val="none"/>
                    </w:rPr>
                    <w:t>新建</w:t>
                  </w:r>
                  <w:r>
                    <w:rPr>
                      <w:rFonts w:hint="eastAsia" w:ascii="Times New Roman" w:hAnsi="Times New Roman" w:eastAsia="宋体" w:cs="Times New Roman"/>
                      <w:b/>
                      <w:bCs/>
                      <w:color w:val="auto"/>
                      <w:kern w:val="0"/>
                      <w:szCs w:val="21"/>
                      <w:highlight w:val="none"/>
                      <w:lang w:val="en-US" w:eastAsia="zh-CN"/>
                    </w:rPr>
                    <w:t>项目</w:t>
                  </w:r>
                </w:p>
              </w:tc>
            </w:tr>
            <w:tr>
              <w:tblPrEx>
                <w:tblCellMar>
                  <w:top w:w="0" w:type="dxa"/>
                  <w:left w:w="108" w:type="dxa"/>
                  <w:bottom w:w="0" w:type="dxa"/>
                  <w:right w:w="108" w:type="dxa"/>
                </w:tblCellMar>
              </w:tblPrEx>
              <w:trPr>
                <w:trHeight w:val="383" w:hRule="atLeast"/>
                <w:jc w:val="center"/>
              </w:trPr>
              <w:tc>
                <w:tcPr>
                  <w:tcW w:w="2594"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臭气浓度</w:t>
                  </w:r>
                </w:p>
              </w:tc>
              <w:tc>
                <w:tcPr>
                  <w:tcW w:w="26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无量纲</w:t>
                  </w:r>
                </w:p>
              </w:tc>
              <w:tc>
                <w:tcPr>
                  <w:tcW w:w="23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20</w:t>
                  </w:r>
                </w:p>
              </w:tc>
            </w:tr>
          </w:tbl>
          <w:p>
            <w:pPr>
              <w:numPr>
                <w:ilvl w:val="0"/>
                <w:numId w:val="2"/>
              </w:numPr>
              <w:tabs>
                <w:tab w:val="left" w:pos="4404"/>
              </w:tabs>
              <w:autoSpaceDE w:val="0"/>
              <w:autoSpaceDN w:val="0"/>
              <w:adjustRightInd w:val="0"/>
              <w:spacing w:line="360" w:lineRule="auto"/>
              <w:jc w:val="left"/>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废水</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color w:val="auto"/>
                <w:sz w:val="24"/>
                <w:szCs w:val="24"/>
                <w:highlight w:val="none"/>
                <w:lang w:val="en-US" w:eastAsia="zh-CN"/>
              </w:rPr>
              <w:t>本项目为茶业加工项目，仅有少量的废水更衣室洗手和少量生活污水产生，项目废水经化粪池处理后排入园区管网后排入园区污水处理厂处理后排入芒市大河。</w:t>
            </w:r>
            <w:r>
              <w:rPr>
                <w:rFonts w:hint="default" w:ascii="Times New Roman" w:hAnsi="Times New Roman" w:eastAsia="宋体" w:cs="Times New Roman"/>
                <w:color w:val="auto"/>
                <w:sz w:val="24"/>
                <w:highlight w:val="none"/>
                <w:lang w:val="en-US" w:eastAsia="zh-CN"/>
              </w:rPr>
              <w:t>项目外排废</w:t>
            </w:r>
            <w:r>
              <w:rPr>
                <w:rFonts w:hint="default" w:ascii="Times New Roman" w:hAnsi="Times New Roman" w:eastAsia="宋体" w:cs="Times New Roman"/>
                <w:color w:val="auto"/>
                <w:sz w:val="24"/>
                <w:highlight w:val="none"/>
              </w:rPr>
              <w:t>水执行《污水综合排放标准》（GB8978-1996）表4三级标准和《污水排入城镇下水道水质标准》（GB/T 31962-2015）表</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B等级标准；具体标准详见表4-</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tabs>
                <w:tab w:val="left" w:pos="2395"/>
              </w:tabs>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rPr>
              <w:t>污水综合排放标准三级标准</w:t>
            </w:r>
          </w:p>
          <w:tbl>
            <w:tblPr>
              <w:tblStyle w:val="38"/>
              <w:tblW w:w="7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18"/>
              <w:gridCol w:w="671"/>
              <w:gridCol w:w="684"/>
              <w:gridCol w:w="725"/>
              <w:gridCol w:w="690"/>
              <w:gridCol w:w="699"/>
              <w:gridCol w:w="508"/>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989" w:type="dxa"/>
                  <w:gridSpan w:val="2"/>
                  <w:tcBorders>
                    <w:tl2br w:val="single" w:color="auto" w:sz="4" w:space="0"/>
                  </w:tcBorders>
                  <w:vAlign w:val="center"/>
                </w:tcPr>
                <w:p>
                  <w:pPr>
                    <w:snapToGrid w:val="0"/>
                    <w:spacing w:line="240" w:lineRule="auto"/>
                    <w:ind w:firstLine="1687" w:firstLineChars="800"/>
                    <w:rPr>
                      <w:rFonts w:hint="default" w:ascii="Times New Roman" w:hAnsi="Times New Roman" w:eastAsia="宋体" w:cs="Times New Roman"/>
                      <w:b/>
                      <w:color w:val="auto"/>
                      <w:position w:val="-28"/>
                      <w:highlight w:val="none"/>
                    </w:rPr>
                  </w:pPr>
                  <w:r>
                    <w:rPr>
                      <w:rFonts w:hint="default" w:ascii="Times New Roman" w:hAnsi="Times New Roman" w:eastAsia="宋体" w:cs="Times New Roman"/>
                      <w:b/>
                      <w:color w:val="auto"/>
                      <w:position w:val="-28"/>
                      <w:highlight w:val="none"/>
                    </w:rPr>
                    <w:t>标准                    项目</w:t>
                  </w:r>
                </w:p>
              </w:tc>
              <w:tc>
                <w:tcPr>
                  <w:tcW w:w="671"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pH</w:t>
                  </w:r>
                </w:p>
              </w:tc>
              <w:tc>
                <w:tcPr>
                  <w:tcW w:w="684"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COD</w:t>
                  </w:r>
                </w:p>
              </w:tc>
              <w:tc>
                <w:tcPr>
                  <w:tcW w:w="725" w:type="dxa"/>
                  <w:vAlign w:val="center"/>
                </w:tcPr>
                <w:p>
                  <w:pPr>
                    <w:snapToGrid w:val="0"/>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
                      <w:color w:val="auto"/>
                      <w:highlight w:val="none"/>
                    </w:rPr>
                    <w:t>BOD</w:t>
                  </w:r>
                  <w:r>
                    <w:rPr>
                      <w:rFonts w:hint="default" w:ascii="Times New Roman" w:hAnsi="Times New Roman" w:eastAsia="宋体" w:cs="Times New Roman"/>
                      <w:b/>
                      <w:color w:val="auto"/>
                      <w:highlight w:val="none"/>
                      <w:vertAlign w:val="subscript"/>
                    </w:rPr>
                    <w:t>5</w:t>
                  </w:r>
                </w:p>
              </w:tc>
              <w:tc>
                <w:tcPr>
                  <w:tcW w:w="690"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SS</w:t>
                  </w:r>
                </w:p>
              </w:tc>
              <w:tc>
                <w:tcPr>
                  <w:tcW w:w="699"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NH</w:t>
                  </w:r>
                  <w:r>
                    <w:rPr>
                      <w:rFonts w:hint="default" w:ascii="Times New Roman" w:hAnsi="Times New Roman" w:eastAsia="宋体" w:cs="Times New Roman"/>
                      <w:b/>
                      <w:color w:val="auto"/>
                      <w:highlight w:val="none"/>
                      <w:vertAlign w:val="subscript"/>
                    </w:rPr>
                    <w:t>3</w:t>
                  </w:r>
                  <w:r>
                    <w:rPr>
                      <w:rFonts w:hint="default" w:ascii="Times New Roman" w:hAnsi="Times New Roman" w:eastAsia="宋体" w:cs="Times New Roman"/>
                      <w:b/>
                      <w:color w:val="auto"/>
                      <w:highlight w:val="none"/>
                    </w:rPr>
                    <w:t>-N</w:t>
                  </w:r>
                </w:p>
              </w:tc>
              <w:tc>
                <w:tcPr>
                  <w:tcW w:w="508"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TP</w:t>
                  </w:r>
                </w:p>
              </w:tc>
              <w:tc>
                <w:tcPr>
                  <w:tcW w:w="714" w:type="dxa"/>
                  <w:vAlign w:val="center"/>
                </w:tcPr>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动植</w:t>
                  </w:r>
                </w:p>
                <w:p>
                  <w:pPr>
                    <w:snapToGrid w:val="0"/>
                    <w:spacing w:line="240" w:lineRule="auto"/>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1471"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GB8978-1996</w:t>
                  </w:r>
                </w:p>
              </w:tc>
              <w:tc>
                <w:tcPr>
                  <w:tcW w:w="1518" w:type="dxa"/>
                  <w:vAlign w:val="center"/>
                </w:tcPr>
                <w:p>
                  <w:pPr>
                    <w:snapToGri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表4三级标准</w:t>
                  </w:r>
                </w:p>
              </w:tc>
              <w:tc>
                <w:tcPr>
                  <w:tcW w:w="671"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6~9</w:t>
                  </w:r>
                </w:p>
              </w:tc>
              <w:tc>
                <w:tcPr>
                  <w:tcW w:w="684"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≤500</w:t>
                  </w:r>
                </w:p>
              </w:tc>
              <w:tc>
                <w:tcPr>
                  <w:tcW w:w="725"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≤300</w:t>
                  </w:r>
                </w:p>
              </w:tc>
              <w:tc>
                <w:tcPr>
                  <w:tcW w:w="690"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≤400</w:t>
                  </w:r>
                </w:p>
              </w:tc>
              <w:tc>
                <w:tcPr>
                  <w:tcW w:w="699"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508"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714"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71" w:type="dxa"/>
                  <w:vAlign w:val="center"/>
                </w:tcPr>
                <w:p>
                  <w:pPr>
                    <w:snapToGrid w:val="0"/>
                    <w:spacing w:line="24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GB/T31962-2015</w:t>
                  </w:r>
                </w:p>
              </w:tc>
              <w:tc>
                <w:tcPr>
                  <w:tcW w:w="1518" w:type="dxa"/>
                  <w:vAlign w:val="center"/>
                </w:tcPr>
                <w:p>
                  <w:pPr>
                    <w:snapToGri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表1标准B级</w:t>
                  </w:r>
                </w:p>
              </w:tc>
              <w:tc>
                <w:tcPr>
                  <w:tcW w:w="671"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684"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725" w:type="dxa"/>
                  <w:vAlign w:val="center"/>
                </w:tcPr>
                <w:p>
                  <w:pPr>
                    <w:snapToGrid w:val="0"/>
                    <w:spacing w:line="36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w:t>
                  </w:r>
                </w:p>
              </w:tc>
              <w:tc>
                <w:tcPr>
                  <w:tcW w:w="690"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699"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c>
                <w:tcPr>
                  <w:tcW w:w="508"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≤8</w:t>
                  </w:r>
                </w:p>
              </w:tc>
              <w:tc>
                <w:tcPr>
                  <w:tcW w:w="714" w:type="dxa"/>
                  <w:vAlign w:val="center"/>
                </w:tcPr>
                <w:p>
                  <w:pPr>
                    <w:snapToGri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r>
          </w:tbl>
          <w:p>
            <w:pPr>
              <w:spacing w:before="48" w:beforeLines="-2147483648" w:after="48" w:line="360" w:lineRule="auto"/>
              <w:ind w:firstLine="0" w:firstLineChars="0"/>
              <w:jc w:val="left"/>
              <w:rPr>
                <w:rFonts w:hint="default"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3、噪声</w:t>
            </w:r>
          </w:p>
          <w:p>
            <w:pPr>
              <w:spacing w:before="48" w:beforeLines="-2147483648" w:after="48" w:line="360" w:lineRule="auto"/>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运营</w:t>
            </w:r>
            <w:r>
              <w:rPr>
                <w:rFonts w:hint="default" w:ascii="Times New Roman" w:hAnsi="Times New Roman" w:eastAsia="宋体" w:cs="Times New Roman"/>
                <w:color w:val="auto"/>
                <w:sz w:val="24"/>
                <w:highlight w:val="none"/>
              </w:rPr>
              <w:t>期噪声执行GB12348—2008《工业企业厂界环境噪声排放标准》</w:t>
            </w:r>
            <w:r>
              <w:rPr>
                <w:rFonts w:hint="eastAsia" w:ascii="Times New Roman" w:hAnsi="Times New Roman" w:eastAsia="宋体" w:cs="Times New Roman"/>
                <w:color w:val="auto"/>
                <w:sz w:val="24"/>
                <w:highlight w:val="none"/>
                <w:lang w:val="en-US" w:eastAsia="zh-CN"/>
              </w:rPr>
              <w:t>2类和</w:t>
            </w:r>
            <w:r>
              <w:rPr>
                <w:rFonts w:hint="default" w:ascii="Times New Roman" w:hAnsi="Times New Roman" w:eastAsia="宋体" w:cs="Times New Roman"/>
                <w:color w:val="auto"/>
                <w:sz w:val="24"/>
                <w:highlight w:val="none"/>
              </w:rPr>
              <w:t>3类标准，具体标准值详见4-</w:t>
            </w:r>
            <w:r>
              <w:rPr>
                <w:rFonts w:hint="eastAsia"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w:t>
            </w:r>
          </w:p>
          <w:p>
            <w:pPr>
              <w:tabs>
                <w:tab w:val="left" w:pos="2395"/>
              </w:tabs>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ascii="Times New Roman" w:hAnsi="Times New Roman" w:eastAsia="宋体"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 xml:space="preserve">  工业企业厂界环境噪声排放标准    单位：dB（A）</w:t>
            </w:r>
          </w:p>
          <w:tbl>
            <w:tblPr>
              <w:tblStyle w:val="38"/>
              <w:tblW w:w="7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972"/>
              <w:gridCol w:w="120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1191" w:type="dxa"/>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执行类别</w:t>
                  </w:r>
                </w:p>
              </w:tc>
              <w:tc>
                <w:tcPr>
                  <w:tcW w:w="3972" w:type="dxa"/>
                  <w:vAlign w:val="top"/>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适用区域</w:t>
                  </w:r>
                </w:p>
              </w:tc>
              <w:tc>
                <w:tcPr>
                  <w:tcW w:w="1209" w:type="dxa"/>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昼间</w:t>
                  </w:r>
                </w:p>
              </w:tc>
              <w:tc>
                <w:tcPr>
                  <w:tcW w:w="928" w:type="dxa"/>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1" w:type="dxa"/>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2类</w:t>
                  </w:r>
                </w:p>
              </w:tc>
              <w:tc>
                <w:tcPr>
                  <w:tcW w:w="3972" w:type="dxa"/>
                  <w:vAlign w:val="top"/>
                </w:tcPr>
                <w:p>
                  <w:pPr>
                    <w:widowControl/>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w:t>
                  </w:r>
                  <w:r>
                    <w:rPr>
                      <w:rFonts w:hint="eastAsia" w:ascii="Times New Roman" w:hAnsi="Times New Roman" w:eastAsia="宋体" w:cs="Times New Roman"/>
                      <w:color w:val="auto"/>
                      <w:kern w:val="0"/>
                      <w:highlight w:val="none"/>
                      <w:lang w:val="en-US" w:eastAsia="zh-CN"/>
                    </w:rPr>
                    <w:t>周边居民区</w:t>
                  </w:r>
                </w:p>
              </w:tc>
              <w:tc>
                <w:tcPr>
                  <w:tcW w:w="1209" w:type="dxa"/>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60</w:t>
                  </w:r>
                </w:p>
              </w:tc>
              <w:tc>
                <w:tcPr>
                  <w:tcW w:w="928" w:type="dxa"/>
                  <w:vAlign w:val="center"/>
                </w:tcPr>
                <w:p>
                  <w:pPr>
                    <w:widowControl/>
                    <w:jc w:val="center"/>
                    <w:rPr>
                      <w:rFonts w:hint="default" w:ascii="Times New Roman" w:hAnsi="Times New Roman" w:eastAsia="宋体" w:cs="Times New Roman"/>
                      <w:color w:val="auto"/>
                      <w:kern w:val="0"/>
                      <w:highlight w:val="none"/>
                      <w:lang w:val="en-US" w:eastAsia="zh-CN"/>
                    </w:rPr>
                  </w:pPr>
                  <w:r>
                    <w:rPr>
                      <w:rFonts w:hint="eastAsia" w:ascii="Times New Roman" w:hAnsi="Times New Roman" w:eastAsia="宋体" w:cs="Times New Roman"/>
                      <w:color w:val="auto"/>
                      <w:kern w:val="0"/>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1" w:type="dxa"/>
                  <w:vAlign w:val="center"/>
                </w:tcPr>
                <w:p>
                  <w:pPr>
                    <w:widowControl/>
                    <w:jc w:val="center"/>
                    <w:rPr>
                      <w:rFonts w:hint="eastAsia"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3</w:t>
                  </w:r>
                  <w:r>
                    <w:rPr>
                      <w:rFonts w:hint="eastAsia" w:ascii="Times New Roman" w:hAnsi="Times New Roman" w:eastAsia="宋体" w:cs="Times New Roman"/>
                      <w:color w:val="auto"/>
                      <w:kern w:val="0"/>
                      <w:highlight w:val="none"/>
                      <w:lang w:val="en-US" w:eastAsia="zh-CN"/>
                    </w:rPr>
                    <w:t>类</w:t>
                  </w:r>
                </w:p>
              </w:tc>
              <w:tc>
                <w:tcPr>
                  <w:tcW w:w="3972" w:type="dxa"/>
                  <w:vAlign w:val="top"/>
                </w:tcPr>
                <w:p>
                  <w:pPr>
                    <w:widowControl/>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项目区</w:t>
                  </w:r>
                </w:p>
              </w:tc>
              <w:tc>
                <w:tcPr>
                  <w:tcW w:w="1209" w:type="dxa"/>
                  <w:vAlign w:val="center"/>
                </w:tcPr>
                <w:p>
                  <w:pPr>
                    <w:widowControl/>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65</w:t>
                  </w:r>
                </w:p>
              </w:tc>
              <w:tc>
                <w:tcPr>
                  <w:tcW w:w="928" w:type="dxa"/>
                  <w:vAlign w:val="center"/>
                </w:tcPr>
                <w:p>
                  <w:pPr>
                    <w:widowControl/>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55</w:t>
                  </w:r>
                </w:p>
              </w:tc>
            </w:tr>
          </w:tbl>
          <w:p>
            <w:pPr>
              <w:tabs>
                <w:tab w:val="left" w:pos="4404"/>
              </w:tabs>
              <w:snapToGrid w:val="0"/>
              <w:spacing w:line="360" w:lineRule="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highlight w:val="none"/>
              </w:rPr>
              <w:t>4</w:t>
            </w:r>
            <w:r>
              <w:rPr>
                <w:rFonts w:hint="eastAsia" w:ascii="Times New Roman" w:hAnsi="Times New Roman" w:eastAsia="宋体" w:cs="Times New Roman"/>
                <w:b/>
                <w:color w:val="auto"/>
                <w:kern w:val="0"/>
                <w:sz w:val="24"/>
                <w:highlight w:val="none"/>
                <w:lang w:eastAsia="zh-CN"/>
              </w:rPr>
              <w:t>、</w:t>
            </w:r>
            <w:r>
              <w:rPr>
                <w:rFonts w:hint="default" w:ascii="Times New Roman" w:hAnsi="Times New Roman" w:eastAsia="宋体" w:cs="Times New Roman"/>
                <w:b/>
                <w:color w:val="auto"/>
                <w:kern w:val="0"/>
                <w:sz w:val="24"/>
                <w:highlight w:val="none"/>
              </w:rPr>
              <w:t>固废</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highlight w:val="none"/>
              </w:rPr>
              <w:t>一般工业固废处置执行《一般工业固体废弃物贮存、处置场污染物控制标准》（GB18599-2001）及其修改单（2013）</w:t>
            </w:r>
            <w:r>
              <w:rPr>
                <w:rFonts w:hint="eastAsia" w:ascii="Times New Roman" w:hAnsi="Times New Roman" w:eastAsia="宋体" w:cs="Times New Roman"/>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3" w:type="dxa"/>
          </w:tcPr>
          <w:p>
            <w:pPr>
              <w:widowControl/>
              <w:adjustRightInd w:val="0"/>
              <w:snapToGrid w:val="0"/>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总量控制指标</w:t>
            </w:r>
          </w:p>
        </w:tc>
        <w:tc>
          <w:tcPr>
            <w:tcW w:w="7869" w:type="dxa"/>
          </w:tcPr>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废气：该目</w:t>
            </w:r>
            <w:r>
              <w:rPr>
                <w:rFonts w:hint="default" w:ascii="Times New Roman" w:hAnsi="Times New Roman" w:eastAsia="宋体" w:cs="Times New Roman"/>
                <w:color w:val="auto"/>
                <w:sz w:val="24"/>
                <w:szCs w:val="24"/>
                <w:highlight w:val="none"/>
                <w:lang w:val="en-US" w:eastAsia="zh-CN"/>
              </w:rPr>
              <w:t>采用电作为项目能源供给，无</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NOx</w:t>
            </w:r>
            <w:r>
              <w:rPr>
                <w:rFonts w:hint="default" w:ascii="Times New Roman" w:hAnsi="Times New Roman" w:eastAsia="宋体" w:cs="Times New Roman"/>
                <w:color w:val="auto"/>
                <w:sz w:val="24"/>
                <w:szCs w:val="24"/>
                <w:highlight w:val="none"/>
                <w:lang w:val="en-US" w:eastAsia="zh-CN"/>
              </w:rPr>
              <w:t>等污染物排放，不设置总量控制指标。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废水：项目</w:t>
            </w:r>
            <w:r>
              <w:rPr>
                <w:rFonts w:hint="default" w:ascii="Times New Roman" w:hAnsi="Times New Roman" w:eastAsia="宋体" w:cs="Times New Roman"/>
                <w:color w:val="auto"/>
                <w:sz w:val="24"/>
                <w:szCs w:val="24"/>
                <w:highlight w:val="none"/>
                <w:lang w:val="en-US" w:eastAsia="zh-CN"/>
              </w:rPr>
              <w:t>总废水排放量为</w:t>
            </w:r>
            <w:r>
              <w:rPr>
                <w:rFonts w:hint="eastAsia" w:ascii="Times New Roman" w:hAnsi="Times New Roman" w:eastAsia="宋体" w:cs="Times New Roman"/>
                <w:color w:val="auto"/>
                <w:sz w:val="24"/>
                <w:szCs w:val="24"/>
                <w:highlight w:val="none"/>
                <w:lang w:val="en-US" w:eastAsia="zh-CN"/>
              </w:rPr>
              <w:t>25.6</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val="en-US" w:eastAsia="zh-CN"/>
              </w:rPr>
              <w:t>COD产生量为：0.00768t/a；氨氮产生量为：0.000512t/a；</w:t>
            </w:r>
            <w:r>
              <w:rPr>
                <w:rFonts w:hint="default" w:ascii="Times New Roman" w:hAnsi="Times New Roman" w:eastAsia="宋体" w:cs="Times New Roman"/>
                <w:color w:val="auto"/>
                <w:sz w:val="24"/>
                <w:szCs w:val="24"/>
                <w:highlight w:val="none"/>
                <w:lang w:val="en-US" w:eastAsia="zh-CN"/>
              </w:rPr>
              <w:t>办公、生活污水及更衣室洗手水经化粪池处理后排入园区管网，最后排入园区污水处理厂，总量控制指标纳入污水处理厂控制</w:t>
            </w:r>
            <w:r>
              <w:rPr>
                <w:rFonts w:hint="eastAsia" w:ascii="Times New Roman" w:hAnsi="Times New Roman" w:eastAsia="宋体" w:cs="Times New Roman"/>
                <w:color w:val="auto"/>
                <w:sz w:val="24"/>
                <w:szCs w:val="24"/>
                <w:highlight w:val="none"/>
                <w:lang w:val="en-US" w:eastAsia="zh-CN"/>
              </w:rPr>
              <w:t>，因此本项目不设置总量控制指标。</w:t>
            </w:r>
          </w:p>
          <w:p>
            <w:pPr>
              <w:spacing w:line="360" w:lineRule="auto"/>
              <w:ind w:firstLine="470" w:firstLineChars="196"/>
              <w:rPr>
                <w:rFonts w:hint="default" w:ascii="Times New Roman" w:hAnsi="Times New Roman" w:eastAsia="宋体" w:cs="Times New Roman"/>
                <w:color w:val="auto"/>
                <w:sz w:val="24"/>
                <w:szCs w:val="24"/>
                <w:highlight w:val="none"/>
                <w:lang w:eastAsia="zh-CN"/>
              </w:rPr>
            </w:pPr>
          </w:p>
          <w:p>
            <w:pPr>
              <w:spacing w:line="360" w:lineRule="auto"/>
              <w:ind w:firstLine="470" w:firstLineChars="196"/>
              <w:rPr>
                <w:rFonts w:hint="default" w:ascii="Times New Roman" w:hAnsi="Times New Roman" w:eastAsia="宋体" w:cs="Times New Roman"/>
                <w:color w:val="auto"/>
                <w:sz w:val="24"/>
                <w:szCs w:val="24"/>
                <w:highlight w:val="none"/>
                <w:lang w:eastAsia="zh-CN"/>
              </w:rPr>
            </w:pPr>
          </w:p>
          <w:p>
            <w:pPr>
              <w:spacing w:line="360" w:lineRule="auto"/>
              <w:ind w:firstLine="0" w:firstLineChars="0"/>
              <w:rPr>
                <w:rFonts w:hint="default" w:ascii="Times New Roman" w:hAnsi="Times New Roman" w:eastAsia="宋体" w:cs="Times New Roman"/>
                <w:color w:val="auto"/>
                <w:sz w:val="24"/>
                <w:szCs w:val="24"/>
                <w:highlight w:val="none"/>
                <w:lang w:eastAsia="zh-CN"/>
              </w:rPr>
            </w:pPr>
          </w:p>
          <w:p>
            <w:pPr>
              <w:spacing w:line="360" w:lineRule="auto"/>
              <w:ind w:firstLine="0" w:firstLineChars="0"/>
              <w:rPr>
                <w:rFonts w:hint="default" w:ascii="Times New Roman" w:hAnsi="Times New Roman" w:eastAsia="宋体" w:cs="Times New Roman"/>
                <w:color w:val="auto"/>
                <w:sz w:val="24"/>
                <w:szCs w:val="24"/>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ind w:firstLine="0" w:firstLineChars="0"/>
              <w:rPr>
                <w:rFonts w:hint="eastAsia"/>
                <w:color w:val="auto"/>
                <w:highlight w:val="none"/>
                <w:lang w:eastAsia="zh-CN"/>
              </w:rPr>
            </w:pPr>
          </w:p>
          <w:p>
            <w:pPr>
              <w:spacing w:line="360" w:lineRule="auto"/>
              <w:ind w:firstLine="0" w:firstLineChars="0"/>
              <w:rPr>
                <w:rFonts w:hint="default"/>
                <w:color w:val="auto"/>
                <w:highlight w:val="none"/>
                <w:lang w:eastAsia="zh-CN"/>
              </w:rPr>
            </w:pPr>
          </w:p>
          <w:p>
            <w:pPr>
              <w:spacing w:line="360" w:lineRule="auto"/>
              <w:rPr>
                <w:rFonts w:hint="eastAsia"/>
                <w:color w:val="auto"/>
                <w:highlight w:val="none"/>
                <w:lang w:val="de-DE" w:eastAsia="zh-CN"/>
              </w:rPr>
            </w:pPr>
          </w:p>
          <w:p>
            <w:pPr>
              <w:pStyle w:val="18"/>
              <w:rPr>
                <w:rFonts w:hint="eastAsia" w:ascii="Times New Roman" w:hAnsi="Times New Roman" w:eastAsia="宋体" w:cs="Times New Roman"/>
                <w:color w:val="auto"/>
                <w:sz w:val="24"/>
                <w:szCs w:val="24"/>
                <w:highlight w:val="none"/>
                <w:lang w:val="de-DE" w:eastAsia="zh-CN"/>
              </w:rPr>
            </w:pPr>
          </w:p>
          <w:p>
            <w:pPr>
              <w:pStyle w:val="18"/>
              <w:rPr>
                <w:rFonts w:hint="eastAsia" w:ascii="Times New Roman" w:hAnsi="Times New Roman" w:eastAsia="宋体" w:cs="Times New Roman"/>
                <w:color w:val="auto"/>
                <w:sz w:val="24"/>
                <w:szCs w:val="24"/>
                <w:highlight w:val="none"/>
                <w:lang w:val="de-DE" w:eastAsia="zh-CN"/>
              </w:rPr>
            </w:pPr>
          </w:p>
        </w:tc>
      </w:tr>
    </w:tbl>
    <w:p>
      <w:pPr>
        <w:rPr>
          <w:rFonts w:ascii="Times New Roman" w:hAnsi="Times New Roman" w:eastAsia="宋体" w:cs="Times New Roman"/>
          <w:b/>
          <w:bCs/>
          <w:color w:val="000000" w:themeColor="text1"/>
          <w:sz w:val="24"/>
          <w:szCs w:val="20"/>
          <w14:textFill>
            <w14:solidFill>
              <w14:schemeClr w14:val="tx1"/>
            </w14:solidFill>
          </w14:textFill>
        </w:rPr>
      </w:pPr>
      <w:bookmarkStart w:id="34" w:name="_Toc421027310"/>
    </w:p>
    <w:p>
      <w:pPr>
        <w:pStyle w:val="3"/>
        <w:spacing w:before="0" w:after="0" w:line="240" w:lineRule="auto"/>
        <w:rPr>
          <w:rFonts w:hint="default" w:ascii="Times New Roman" w:hAnsi="Times New Roman" w:cs="Times New Roman"/>
          <w:sz w:val="28"/>
          <w:szCs w:val="28"/>
        </w:rPr>
      </w:pPr>
      <w:r>
        <w:rPr>
          <w:rFonts w:hint="default" w:ascii="Times New Roman" w:hAnsi="Times New Roman" w:cs="Times New Roman"/>
          <w:sz w:val="28"/>
          <w:szCs w:val="28"/>
        </w:rPr>
        <w:t>表五 建设项目工程分析</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60" w:lineRule="auto"/>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工艺流程简述（图示）：</w:t>
            </w:r>
          </w:p>
          <w:p>
            <w:pPr>
              <w:numPr>
                <w:ilvl w:val="0"/>
                <w:numId w:val="3"/>
              </w:numPr>
              <w:spacing w:line="360" w:lineRule="auto"/>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施工期</w:t>
            </w:r>
          </w:p>
          <w:p>
            <w:pPr>
              <w:spacing w:line="360" w:lineRule="auto"/>
              <w:rPr>
                <w:color w:val="auto"/>
                <w:highlight w:val="none"/>
              </w:rPr>
            </w:pPr>
            <w:r>
              <w:rPr>
                <w:rFonts w:hint="eastAsia"/>
                <w:color w:val="auto"/>
                <w:highlight w:val="none"/>
                <w:lang w:val="en-US" w:eastAsia="zh-CN"/>
              </w:rPr>
              <w:t xml:space="preserve">      </w:t>
            </w:r>
            <w:r>
              <w:rPr>
                <w:rFonts w:hint="default" w:ascii="Times New Roman" w:hAnsi="Times New Roman" w:eastAsia="宋体" w:cs="Times New Roman"/>
                <w:color w:val="auto"/>
                <w:sz w:val="24"/>
                <w:szCs w:val="24"/>
                <w:highlight w:val="none"/>
              </w:rPr>
              <w:t>建设</w:t>
            </w:r>
            <w:r>
              <w:rPr>
                <w:rFonts w:hint="default" w:ascii="Times New Roman" w:hAnsi="Times New Roman" w:eastAsia="宋体" w:cs="Times New Roman"/>
                <w:color w:val="auto"/>
                <w:sz w:val="24"/>
                <w:szCs w:val="24"/>
                <w:highlight w:val="none"/>
                <w:lang w:val="en-US" w:eastAsia="zh-CN"/>
              </w:rPr>
              <w:t>直接利用</w:t>
            </w:r>
            <w:r>
              <w:rPr>
                <w:rFonts w:hint="default" w:ascii="Times New Roman" w:hAnsi="Times New Roman" w:eastAsia="宋体" w:cs="Times New Roman"/>
                <w:color w:val="auto"/>
                <w:sz w:val="24"/>
                <w:szCs w:val="24"/>
                <w:highlight w:val="none"/>
              </w:rPr>
              <w:t>已经建成的厂房作为生产车间，施工期主要进行厂房分</w:t>
            </w:r>
            <w:r>
              <w:rPr>
                <w:rFonts w:hint="default" w:ascii="Times New Roman" w:hAnsi="Times New Roman" w:eastAsia="宋体" w:cs="Times New Roman"/>
                <w:color w:val="auto"/>
                <w:sz w:val="24"/>
                <w:szCs w:val="24"/>
                <w:highlight w:val="none"/>
                <w:lang w:val="en-US" w:eastAsia="zh-CN"/>
              </w:rPr>
              <w:t>隔</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设备安装</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施工工艺简单，目前项目施工期已结束</w:t>
            </w:r>
            <w:r>
              <w:rPr>
                <w:rFonts w:hint="default" w:ascii="Times New Roman" w:hAnsi="Times New Roman" w:eastAsia="宋体" w:cs="Times New Roman"/>
                <w:color w:val="auto"/>
                <w:sz w:val="24"/>
                <w:szCs w:val="24"/>
                <w:highlight w:val="none"/>
              </w:rPr>
              <w:t>。经业主核实，项目已完成工程在施工过程中已采取了相应的施工污染防治措施，施工产生的施工废气、施工废水和施工噪声影响已随着施工工序的结束而消除，施工产生的固体废弃物已按要求处置，项目已建工程产生的各类污染均已消除，无环境遗留问题存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本次评价不对施工期进行分析。</w:t>
            </w:r>
          </w:p>
          <w:p>
            <w:pPr>
              <w:pStyle w:val="31"/>
              <w:numPr>
                <w:ilvl w:val="0"/>
                <w:numId w:val="4"/>
              </w:numPr>
              <w:spacing w:line="360" w:lineRule="auto"/>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营运期</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项目建设</w:t>
            </w:r>
            <w:r>
              <w:rPr>
                <w:rFonts w:hint="default" w:ascii="Times New Roman" w:hAnsi="Times New Roman" w:eastAsia="宋体" w:cs="Times New Roman"/>
                <w:color w:val="auto"/>
                <w:sz w:val="24"/>
                <w:szCs w:val="24"/>
                <w:highlight w:val="none"/>
                <w:lang w:val="en-US" w:eastAsia="zh-CN"/>
              </w:rPr>
              <w:t>普洱茶、酸茶共用生产线一条，年产普洱茶300吨，酸茶10吨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项目原料毛茶，</w:t>
            </w:r>
            <w:r>
              <w:rPr>
                <w:rFonts w:hint="default" w:ascii="Times New Roman" w:hAnsi="Times New Roman" w:eastAsia="宋体" w:cs="Times New Roman"/>
                <w:color w:val="auto"/>
                <w:sz w:val="24"/>
                <w:szCs w:val="24"/>
                <w:highlight w:val="none"/>
              </w:rPr>
              <w:t>生产过程中不添加任何化学试剂，项目产生的污染物主要有设备噪声、</w:t>
            </w:r>
            <w:r>
              <w:rPr>
                <w:rFonts w:hint="eastAsia" w:ascii="Times New Roman" w:hAnsi="Times New Roman" w:eastAsia="宋体" w:cs="Times New Roman"/>
                <w:color w:val="auto"/>
                <w:sz w:val="24"/>
                <w:szCs w:val="24"/>
                <w:highlight w:val="none"/>
                <w:lang w:val="en-US" w:eastAsia="zh-CN"/>
              </w:rPr>
              <w:t>少量洗手废水、</w:t>
            </w:r>
            <w:r>
              <w:rPr>
                <w:rFonts w:hint="default" w:ascii="Times New Roman" w:hAnsi="Times New Roman" w:eastAsia="宋体" w:cs="Times New Roman"/>
                <w:color w:val="auto"/>
                <w:sz w:val="24"/>
                <w:szCs w:val="24"/>
                <w:highlight w:val="none"/>
                <w:lang w:val="en-US" w:eastAsia="zh-CN"/>
              </w:rPr>
              <w:t>粉尘、</w:t>
            </w:r>
            <w:r>
              <w:rPr>
                <w:rFonts w:hint="eastAsia" w:ascii="Times New Roman" w:hAnsi="Times New Roman" w:eastAsia="宋体" w:cs="Times New Roman"/>
                <w:color w:val="auto"/>
                <w:sz w:val="24"/>
                <w:szCs w:val="24"/>
                <w:highlight w:val="none"/>
                <w:lang w:val="en-US" w:eastAsia="zh-CN"/>
              </w:rPr>
              <w:t>异味、</w:t>
            </w:r>
            <w:r>
              <w:rPr>
                <w:rFonts w:hint="default" w:ascii="Times New Roman" w:hAnsi="Times New Roman" w:eastAsia="宋体" w:cs="Times New Roman"/>
                <w:color w:val="auto"/>
                <w:sz w:val="24"/>
                <w:szCs w:val="24"/>
                <w:highlight w:val="none"/>
                <w:lang w:val="en-US" w:eastAsia="zh-CN"/>
              </w:rPr>
              <w:t>杂质</w:t>
            </w:r>
            <w:r>
              <w:rPr>
                <w:rFonts w:hint="eastAsia" w:ascii="Times New Roman" w:hAnsi="Times New Roman" w:eastAsia="宋体" w:cs="Times New Roman"/>
                <w:color w:val="auto"/>
                <w:sz w:val="24"/>
                <w:szCs w:val="24"/>
                <w:highlight w:val="none"/>
                <w:lang w:val="en-US" w:eastAsia="zh-CN"/>
              </w:rPr>
              <w:t>；办公生活垃圾、少量生活污水</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color w:val="auto"/>
                <w:sz w:val="24"/>
                <w:szCs w:val="24"/>
                <w:highlight w:val="none"/>
                <w:lang w:eastAsia="zh-CN"/>
              </w:rPr>
              <w:t>。</w:t>
            </w:r>
          </w:p>
          <w:p>
            <w:pPr>
              <w:pStyle w:val="31"/>
              <w:numPr>
                <w:ilvl w:val="0"/>
                <w:numId w:val="0"/>
              </w:numPr>
              <w:spacing w:line="360" w:lineRule="auto"/>
              <w:ind w:firstLine="0" w:firstLineChars="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 xml:space="preserve"> 普洱茶</w:t>
            </w:r>
            <w:r>
              <w:rPr>
                <w:rFonts w:hint="default" w:ascii="Times New Roman" w:hAnsi="Times New Roman" w:eastAsia="宋体" w:cs="Times New Roman"/>
                <w:b/>
                <w:bCs/>
                <w:color w:val="auto"/>
                <w:sz w:val="24"/>
                <w:szCs w:val="24"/>
                <w:highlight w:val="none"/>
                <w:lang w:val="en-US" w:eastAsia="zh-CN"/>
              </w:rPr>
              <w:t>生产工艺：</w:t>
            </w:r>
          </w:p>
          <w:p>
            <w:pPr>
              <w:spacing w:line="360" w:lineRule="auto"/>
              <w:ind w:firstLine="480" w:firstLineChars="200"/>
              <w:rPr>
                <w:color w:val="auto"/>
                <w:highlight w:val="none"/>
              </w:rPr>
            </w:pPr>
            <w:r>
              <w:rPr>
                <w:rFonts w:hint="eastAsia" w:ascii="Times New Roman" w:hAnsi="Times New Roman" w:eastAsia="宋体" w:cs="Times New Roman"/>
                <w:color w:val="auto"/>
                <w:sz w:val="24"/>
                <w:szCs w:val="24"/>
                <w:highlight w:val="none"/>
                <w:lang w:val="en-US" w:eastAsia="zh-CN"/>
              </w:rPr>
              <w:t>项目普洱茶直接采购毛茶进行普洱茶加工，</w:t>
            </w:r>
            <w:r>
              <w:rPr>
                <w:rFonts w:hint="default" w:ascii="Times New Roman" w:hAnsi="Times New Roman" w:eastAsia="宋体" w:cs="Times New Roman"/>
                <w:color w:val="auto"/>
                <w:sz w:val="24"/>
                <w:szCs w:val="24"/>
                <w:highlight w:val="none"/>
              </w:rPr>
              <w:t>主要工序包括</w:t>
            </w:r>
            <w:r>
              <w:rPr>
                <w:rFonts w:hint="eastAsia" w:ascii="Times New Roman" w:hAnsi="Times New Roman" w:eastAsia="宋体" w:cs="Times New Roman"/>
                <w:color w:val="auto"/>
                <w:sz w:val="24"/>
                <w:szCs w:val="24"/>
                <w:highlight w:val="none"/>
                <w:lang w:val="en-US" w:eastAsia="zh-CN"/>
              </w:rPr>
              <w:t>毛茶晒青、渥堆发酵（熟茶）</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自然干燥、筛制</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蒸压成型、干燥</w:t>
            </w:r>
            <w:r>
              <w:rPr>
                <w:rFonts w:hint="default" w:ascii="Times New Roman" w:hAnsi="Times New Roman" w:eastAsia="宋体" w:cs="Times New Roman"/>
                <w:color w:val="auto"/>
                <w:kern w:val="0"/>
                <w:sz w:val="24"/>
                <w:szCs w:val="24"/>
                <w:highlight w:val="none"/>
                <w:lang w:val="en-US" w:eastAsia="zh-CN" w:bidi="ar"/>
              </w:rPr>
              <w:t>、检验、</w:t>
            </w:r>
            <w:r>
              <w:rPr>
                <w:rFonts w:hint="eastAsia" w:ascii="Times New Roman" w:hAnsi="Times New Roman" w:eastAsia="宋体" w:cs="Times New Roman"/>
                <w:color w:val="auto"/>
                <w:kern w:val="0"/>
                <w:sz w:val="24"/>
                <w:szCs w:val="24"/>
                <w:highlight w:val="none"/>
                <w:lang w:val="en-US" w:eastAsia="zh-CN" w:bidi="ar"/>
              </w:rPr>
              <w:t>紧压、</w:t>
            </w:r>
            <w:r>
              <w:rPr>
                <w:rFonts w:hint="default" w:ascii="Times New Roman" w:hAnsi="Times New Roman" w:eastAsia="宋体" w:cs="Times New Roman"/>
                <w:color w:val="auto"/>
                <w:kern w:val="0"/>
                <w:sz w:val="24"/>
                <w:szCs w:val="24"/>
                <w:highlight w:val="none"/>
                <w:lang w:val="en-US" w:eastAsia="zh-CN" w:bidi="ar"/>
              </w:rPr>
              <w:t>包装</w:t>
            </w:r>
            <w:r>
              <w:rPr>
                <w:rFonts w:hint="default" w:ascii="Times New Roman" w:hAnsi="Times New Roman" w:eastAsia="宋体" w:cs="Times New Roman"/>
                <w:color w:val="auto"/>
                <w:sz w:val="24"/>
                <w:szCs w:val="24"/>
                <w:highlight w:val="none"/>
              </w:rPr>
              <w:t>等工序，具体工艺流程及产污见图</w:t>
            </w:r>
            <w:r>
              <w:rPr>
                <w:rFonts w:hint="eastAsia" w:ascii="Times New Roman" w:hAnsi="Times New Roman" w:eastAsia="宋体" w:cs="Times New Roman"/>
                <w:color w:val="auto"/>
                <w:sz w:val="24"/>
                <w:szCs w:val="24"/>
                <w:highlight w:val="none"/>
                <w:lang w:val="en-US" w:eastAsia="zh-CN"/>
              </w:rPr>
              <w:t>5-1，5-2。</w:t>
            </w:r>
          </w:p>
          <w:p>
            <w:pPr>
              <w:rPr>
                <w:color w:val="auto"/>
                <w:highlight w:val="none"/>
              </w:rPr>
            </w:pPr>
          </w:p>
          <w:p>
            <w:pPr>
              <w:spacing w:line="360" w:lineRule="auto"/>
              <w:jc w:val="center"/>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object>
                <v:shape id="_x0000_i1025" o:spt="75" type="#_x0000_t75" style="height:190.35pt;width:371.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pPr>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图5-1普洱茶（生茶）</w:t>
            </w:r>
            <w:r>
              <w:rPr>
                <w:rFonts w:hint="default" w:ascii="Times New Roman" w:hAnsi="Times New Roman" w:eastAsia="宋体" w:cs="Times New Roman"/>
                <w:b/>
                <w:bCs/>
                <w:color w:val="auto"/>
                <w:kern w:val="0"/>
                <w:sz w:val="24"/>
                <w:szCs w:val="24"/>
                <w:highlight w:val="none"/>
              </w:rPr>
              <w:t>生产工艺流程与产污节点图</w:t>
            </w:r>
          </w:p>
          <w:p>
            <w:pPr>
              <w:spacing w:line="360" w:lineRule="auto"/>
              <w:rPr>
                <w:rFonts w:hint="default" w:ascii="Times New Roman" w:hAnsi="Times New Roman" w:eastAsia="宋体" w:cs="Times New Roman"/>
                <w:b/>
                <w:color w:val="auto"/>
                <w:kern w:val="0"/>
                <w:sz w:val="24"/>
                <w:szCs w:val="24"/>
                <w:highlight w:val="none"/>
              </w:rPr>
            </w:pPr>
          </w:p>
          <w:p>
            <w:pPr>
              <w:spacing w:line="360" w:lineRule="auto"/>
              <w:jc w:val="center"/>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object>
                <v:shape id="_x0000_i1026" o:spt="75" type="#_x0000_t75" style="height:190.35pt;width:371.5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pPr>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图5-2普洱茶（熟茶）</w:t>
            </w:r>
            <w:r>
              <w:rPr>
                <w:rFonts w:hint="default" w:ascii="Times New Roman" w:hAnsi="Times New Roman" w:eastAsia="宋体" w:cs="Times New Roman"/>
                <w:b/>
                <w:bCs/>
                <w:color w:val="auto"/>
                <w:kern w:val="0"/>
                <w:sz w:val="24"/>
                <w:szCs w:val="24"/>
                <w:highlight w:val="none"/>
              </w:rPr>
              <w:t>生产工艺流程与产污节点图</w:t>
            </w:r>
          </w:p>
          <w:p>
            <w:pPr>
              <w:rPr>
                <w:color w:val="auto"/>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2" w:firstLineChars="200"/>
              <w:jc w:val="left"/>
              <w:rPr>
                <w:rFonts w:hint="default" w:ascii="Times New Roman" w:hAnsi="Times New Roman" w:eastAsia="宋体" w:cs="Times New Roman"/>
                <w:b/>
                <w:bCs/>
                <w:color w:val="auto"/>
                <w:kern w:val="0"/>
                <w:sz w:val="24"/>
                <w:szCs w:val="24"/>
                <w:highlight w:val="none"/>
                <w:lang w:val="en-US" w:eastAsia="zh-CN" w:bidi="ar"/>
              </w:rPr>
            </w:pPr>
            <w:r>
              <w:rPr>
                <w:rFonts w:hint="eastAsia" w:ascii="Times New Roman" w:hAnsi="Times New Roman" w:eastAsia="宋体" w:cs="Times New Roman"/>
                <w:b/>
                <w:bCs/>
                <w:color w:val="auto"/>
                <w:kern w:val="0"/>
                <w:sz w:val="24"/>
                <w:szCs w:val="24"/>
                <w:highlight w:val="none"/>
                <w:lang w:val="en-US" w:eastAsia="zh-CN" w:bidi="ar"/>
              </w:rPr>
              <w:t>普洱茶工艺流程简介：</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普洱茶生茶与普洱茶熟茶生产工艺除</w:t>
            </w:r>
            <w:r>
              <w:rPr>
                <w:rFonts w:hint="default" w:ascii="Times New Roman" w:hAnsi="Times New Roman" w:eastAsia="宋体" w:cs="Times New Roman"/>
                <w:color w:val="auto"/>
                <w:kern w:val="0"/>
                <w:sz w:val="24"/>
                <w:szCs w:val="24"/>
                <w:highlight w:val="none"/>
                <w:u w:val="none"/>
                <w:lang w:val="en-US" w:eastAsia="zh-CN" w:bidi="ar"/>
              </w:rPr>
              <w:t>渥堆发酵</w:t>
            </w:r>
            <w:r>
              <w:rPr>
                <w:rFonts w:hint="eastAsia" w:ascii="Times New Roman" w:hAnsi="Times New Roman" w:eastAsia="宋体" w:cs="Times New Roman"/>
                <w:color w:val="auto"/>
                <w:kern w:val="0"/>
                <w:sz w:val="24"/>
                <w:szCs w:val="24"/>
                <w:highlight w:val="none"/>
                <w:u w:val="none"/>
                <w:lang w:val="en-US" w:eastAsia="zh-CN" w:bidi="ar"/>
              </w:rPr>
              <w:t>（熟茶）以外，其他工艺流程全部一致。</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①晒青毛茶</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项目直接采购毛茶进行加工，晒青毛茶是绿茶类中用日晒干燥的青</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"https://baike.so.com/doc/5809598-6022399.html"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毛茶</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，青毛茶除少量供内销和出口外，主要作为</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"https://baike.so.com/doc/3954184-4149420.html"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沱茶</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"https://baike.so.com/doc/7881855-8155950.html"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紧茶</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"https://baike.so.com/doc/5671416-5884082.html"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饼茶</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、方茶、</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"https://baike.so.com/doc/122751-129641.html"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康砖</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"https://baike.so.com/doc/5113128-5341942.html"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茯砖</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等紧压茶原料。</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②</w:t>
            </w:r>
            <w:r>
              <w:rPr>
                <w:rFonts w:hint="default" w:ascii="Times New Roman" w:hAnsi="Times New Roman" w:eastAsia="宋体" w:cs="Times New Roman"/>
                <w:color w:val="auto"/>
                <w:kern w:val="0"/>
                <w:sz w:val="24"/>
                <w:szCs w:val="24"/>
                <w:highlight w:val="none"/>
                <w:u w:val="none"/>
                <w:lang w:val="en-US" w:eastAsia="zh-CN" w:bidi="ar"/>
              </w:rPr>
              <w:t>渥堆发酵</w:t>
            </w:r>
            <w:r>
              <w:rPr>
                <w:rFonts w:hint="eastAsia" w:ascii="Times New Roman" w:hAnsi="Times New Roman" w:eastAsia="宋体" w:cs="Times New Roman"/>
                <w:color w:val="auto"/>
                <w:kern w:val="0"/>
                <w:sz w:val="24"/>
                <w:szCs w:val="24"/>
                <w:highlight w:val="none"/>
                <w:u w:val="none"/>
                <w:lang w:val="en-US" w:eastAsia="zh-CN" w:bidi="ar"/>
              </w:rPr>
              <w:t>（熟茶）</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Times New Roman" w:hAnsi="Times New Roman" w:eastAsia="宋体" w:cs="Times New Roman"/>
                <w:color w:val="auto"/>
                <w:kern w:val="0"/>
                <w:sz w:val="24"/>
                <w:szCs w:val="24"/>
                <w:highlight w:val="none"/>
                <w:u w:val="none"/>
                <w:lang w:val="en-US" w:eastAsia="zh-CN" w:bidi="ar"/>
              </w:rPr>
            </w:pPr>
            <w:r>
              <w:rPr>
                <w:rFonts w:hint="default" w:ascii="Times New Roman" w:hAnsi="Times New Roman" w:eastAsia="宋体" w:cs="Times New Roman"/>
                <w:color w:val="auto"/>
                <w:kern w:val="0"/>
                <w:sz w:val="24"/>
                <w:szCs w:val="24"/>
                <w:highlight w:val="none"/>
                <w:u w:val="none"/>
                <w:lang w:val="en-US" w:eastAsia="zh-CN" w:bidi="ar"/>
              </w:rPr>
              <w:t>渥堆发酵</w:t>
            </w:r>
            <w:r>
              <w:rPr>
                <w:rFonts w:hint="eastAsia" w:ascii="Times New Roman" w:hAnsi="Times New Roman" w:eastAsia="宋体" w:cs="Times New Roman"/>
                <w:color w:val="auto"/>
                <w:kern w:val="0"/>
                <w:sz w:val="24"/>
                <w:szCs w:val="24"/>
                <w:highlight w:val="none"/>
                <w:u w:val="none"/>
                <w:lang w:val="en-US" w:eastAsia="zh-CN" w:bidi="ar"/>
              </w:rPr>
              <w:t>仅普洱熟茶进行发酵，将</w:t>
            </w:r>
            <w:r>
              <w:rPr>
                <w:rFonts w:hint="eastAsia" w:ascii="Times New Roman" w:hAnsi="Times New Roman" w:eastAsia="宋体" w:cs="Times New Roman"/>
                <w:color w:val="auto"/>
                <w:kern w:val="0"/>
                <w:sz w:val="24"/>
                <w:szCs w:val="24"/>
                <w:highlight w:val="none"/>
                <w:u w:val="none"/>
                <w:lang w:val="en-US" w:eastAsia="zh-CN" w:bidi="ar"/>
              </w:rPr>
              <w:fldChar w:fldCharType="begin"/>
            </w:r>
            <w:r>
              <w:rPr>
                <w:rFonts w:hint="eastAsia" w:ascii="Times New Roman" w:hAnsi="Times New Roman" w:eastAsia="宋体" w:cs="Times New Roman"/>
                <w:color w:val="auto"/>
                <w:kern w:val="0"/>
                <w:sz w:val="24"/>
                <w:szCs w:val="24"/>
                <w:highlight w:val="none"/>
                <w:u w:val="none"/>
                <w:lang w:val="en-US" w:eastAsia="zh-CN" w:bidi="ar"/>
              </w:rPr>
              <w:instrText xml:space="preserve"> HYPERLINK "https://baike.so.com/doc/5831682-6044508.html" \t "https://baike.so.com/doc/_blank" </w:instrText>
            </w:r>
            <w:r>
              <w:rPr>
                <w:rFonts w:hint="eastAsia" w:ascii="Times New Roman" w:hAnsi="Times New Roman" w:eastAsia="宋体" w:cs="Times New Roman"/>
                <w:color w:val="auto"/>
                <w:kern w:val="0"/>
                <w:sz w:val="24"/>
                <w:szCs w:val="24"/>
                <w:highlight w:val="none"/>
                <w:u w:val="none"/>
                <w:lang w:val="en-US" w:eastAsia="zh-CN" w:bidi="ar"/>
              </w:rPr>
              <w:fldChar w:fldCharType="separate"/>
            </w:r>
            <w:r>
              <w:rPr>
                <w:rFonts w:hint="eastAsia" w:ascii="Times New Roman" w:hAnsi="Times New Roman" w:eastAsia="宋体" w:cs="Times New Roman"/>
                <w:color w:val="auto"/>
                <w:kern w:val="0"/>
                <w:sz w:val="24"/>
                <w:szCs w:val="24"/>
                <w:highlight w:val="none"/>
                <w:u w:val="none"/>
                <w:lang w:val="en-US" w:eastAsia="zh-CN" w:bidi="ar"/>
              </w:rPr>
              <w:t>晒青毛茶</w:t>
            </w:r>
            <w:r>
              <w:rPr>
                <w:rFonts w:hint="eastAsia" w:ascii="Times New Roman" w:hAnsi="Times New Roman" w:eastAsia="宋体" w:cs="Times New Roman"/>
                <w:color w:val="auto"/>
                <w:kern w:val="0"/>
                <w:sz w:val="24"/>
                <w:szCs w:val="24"/>
                <w:highlight w:val="none"/>
                <w:u w:val="none"/>
                <w:lang w:val="en-US" w:eastAsia="zh-CN" w:bidi="ar"/>
              </w:rPr>
              <w:fldChar w:fldCharType="end"/>
            </w:r>
            <w:r>
              <w:rPr>
                <w:rFonts w:hint="eastAsia" w:ascii="Times New Roman" w:hAnsi="Times New Roman" w:eastAsia="宋体" w:cs="Times New Roman"/>
                <w:color w:val="auto"/>
                <w:kern w:val="0"/>
                <w:sz w:val="24"/>
                <w:szCs w:val="24"/>
                <w:highlight w:val="none"/>
                <w:u w:val="none"/>
                <w:lang w:val="en-US" w:eastAsia="zh-CN" w:bidi="ar"/>
              </w:rPr>
              <w:t>堆放成一定高度(通常在70CM左右)后洒水，上覆麻布，促进茶叶酵素作用的进行，使之在湿热作用下发酵24小时左右，待茶叶转化到一定的程度后，再摊开来晾干。</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③</w:t>
            </w:r>
            <w:r>
              <w:rPr>
                <w:rFonts w:hint="default" w:ascii="Times New Roman" w:hAnsi="Times New Roman" w:eastAsia="宋体" w:cs="Times New Roman"/>
                <w:color w:val="auto"/>
                <w:kern w:val="0"/>
                <w:sz w:val="24"/>
                <w:szCs w:val="24"/>
                <w:highlight w:val="none"/>
                <w:u w:val="none"/>
                <w:lang w:val="en-US" w:eastAsia="zh-CN" w:bidi="ar"/>
              </w:rPr>
              <w:t>筛制</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default" w:ascii="Times New Roman" w:hAnsi="Times New Roman" w:eastAsia="宋体" w:cs="Times New Roman"/>
                <w:color w:val="auto"/>
                <w:kern w:val="0"/>
                <w:sz w:val="24"/>
                <w:szCs w:val="24"/>
                <w:highlight w:val="none"/>
                <w:u w:val="none"/>
                <w:lang w:val="en-US" w:eastAsia="zh-CN" w:bidi="ar"/>
              </w:rPr>
              <w:t>通过筛分、风选、拣剔除去梗、片及非茶类物质</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达到分级要求</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按质量要求进行拼配。</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④</w:t>
            </w:r>
            <w:r>
              <w:rPr>
                <w:rFonts w:hint="default" w:ascii="Times New Roman" w:hAnsi="Times New Roman" w:eastAsia="宋体" w:cs="Times New Roman"/>
                <w:color w:val="auto"/>
                <w:kern w:val="0"/>
                <w:sz w:val="24"/>
                <w:szCs w:val="24"/>
                <w:highlight w:val="none"/>
                <w:u w:val="none"/>
                <w:lang w:val="en-US" w:eastAsia="zh-CN" w:bidi="ar"/>
              </w:rPr>
              <w:t>蒸压</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default" w:ascii="Times New Roman" w:hAnsi="Times New Roman" w:eastAsia="宋体" w:cs="Times New Roman"/>
                <w:color w:val="auto"/>
                <w:kern w:val="0"/>
                <w:sz w:val="24"/>
                <w:szCs w:val="24"/>
                <w:highlight w:val="none"/>
                <w:u w:val="none"/>
                <w:lang w:val="en-US" w:eastAsia="zh-CN" w:bidi="ar"/>
              </w:rPr>
              <w:t>将茶菁置于铝瓯，以蒸汽蒸软茶菁，加以紧压</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使用工具分传统煮</w:t>
            </w:r>
            <w:r>
              <w:rPr>
                <w:rFonts w:hint="eastAsia" w:ascii="Times New Roman" w:hAnsi="Times New Roman" w:eastAsia="宋体" w:cs="Times New Roman"/>
                <w:color w:val="auto"/>
                <w:kern w:val="0"/>
                <w:sz w:val="24"/>
                <w:szCs w:val="24"/>
                <w:highlight w:val="none"/>
                <w:u w:val="none"/>
                <w:lang w:val="en-US" w:eastAsia="zh-CN" w:bidi="ar"/>
              </w:rPr>
              <w:t>水蒸气</w:t>
            </w:r>
            <w:r>
              <w:rPr>
                <w:rFonts w:hint="default" w:ascii="Times New Roman" w:hAnsi="Times New Roman" w:eastAsia="宋体" w:cs="Times New Roman"/>
                <w:color w:val="auto"/>
                <w:kern w:val="0"/>
                <w:sz w:val="24"/>
                <w:szCs w:val="24"/>
                <w:highlight w:val="none"/>
                <w:u w:val="none"/>
                <w:lang w:val="en-US" w:eastAsia="zh-CN" w:bidi="ar"/>
              </w:rPr>
              <w:t>与锅炉加温加压，因茶叶内果胶质而产生固定形状</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时间与温度因应茶菁重量、嫩度、生熟茶、蒸压工具、加工者需求等等不同因素而有所不同。蒸压器具要求保持清洁</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布袋要定期清洁杀菌</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蒸压前应测定每批次预制茶含水率并计算确定称茶量。</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kern w:val="0"/>
                <w:sz w:val="24"/>
                <w:szCs w:val="24"/>
                <w:highlight w:val="none"/>
                <w:u w:val="none"/>
                <w:lang w:val="en-US" w:eastAsia="zh-CN" w:bidi="ar"/>
              </w:rPr>
              <w:t>⑤</w:t>
            </w:r>
            <w:r>
              <w:rPr>
                <w:rFonts w:hint="default" w:ascii="Times New Roman" w:hAnsi="Times New Roman" w:eastAsia="宋体" w:cs="Times New Roman"/>
                <w:color w:val="auto"/>
                <w:kern w:val="0"/>
                <w:sz w:val="24"/>
                <w:szCs w:val="24"/>
                <w:highlight w:val="none"/>
                <w:u w:val="none"/>
                <w:lang w:val="en-US" w:eastAsia="zh-CN" w:bidi="ar"/>
              </w:rPr>
              <w:t>干燥</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default" w:ascii="Times New Roman" w:hAnsi="Times New Roman" w:eastAsia="宋体" w:cs="Times New Roman"/>
                <w:color w:val="auto"/>
                <w:kern w:val="0"/>
                <w:sz w:val="24"/>
                <w:szCs w:val="24"/>
                <w:highlight w:val="none"/>
                <w:u w:val="none"/>
                <w:lang w:val="en-US" w:eastAsia="zh-CN" w:bidi="ar"/>
              </w:rPr>
              <w:t>利用</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"https://baike.baidu.com/item/%E7%83%AD%E8%83%BD/2684858"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热能</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使</w:t>
            </w:r>
            <w:r>
              <w:rPr>
                <w:rFonts w:hint="eastAsia" w:ascii="Times New Roman" w:hAnsi="Times New Roman" w:eastAsia="宋体" w:cs="Times New Roman"/>
                <w:color w:val="auto"/>
                <w:kern w:val="0"/>
                <w:sz w:val="24"/>
                <w:szCs w:val="24"/>
                <w:highlight w:val="none"/>
                <w:u w:val="none"/>
                <w:lang w:val="en-US" w:eastAsia="zh-CN" w:bidi="ar"/>
              </w:rPr>
              <w:t>茶业</w:t>
            </w:r>
            <w:r>
              <w:rPr>
                <w:rFonts w:hint="default" w:ascii="Times New Roman" w:hAnsi="Times New Roman" w:eastAsia="宋体" w:cs="Times New Roman"/>
                <w:color w:val="auto"/>
                <w:kern w:val="0"/>
                <w:sz w:val="24"/>
                <w:szCs w:val="24"/>
                <w:highlight w:val="none"/>
                <w:u w:val="none"/>
                <w:lang w:val="en-US" w:eastAsia="zh-CN" w:bidi="ar"/>
              </w:rPr>
              <w:t>中的湿分(水分或其他</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"https://baike.baidu.com/item/%E6%BA%B6%E5%89%82/1134519"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溶剂</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"https://baike.baidu.com/item/%E6%B0%94%E5%8C%96/4361815"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气化</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，并利用气流或真空带走气化了的湿分，从而获得干燥</w:t>
            </w:r>
            <w:r>
              <w:rPr>
                <w:rFonts w:hint="eastAsia" w:ascii="Times New Roman" w:hAnsi="Times New Roman" w:eastAsia="宋体" w:cs="Times New Roman"/>
                <w:color w:val="auto"/>
                <w:kern w:val="0"/>
                <w:sz w:val="24"/>
                <w:szCs w:val="24"/>
                <w:highlight w:val="none"/>
                <w:u w:val="none"/>
                <w:lang w:val="en-US" w:eastAsia="zh-CN" w:bidi="ar"/>
              </w:rPr>
              <w:t>茶业</w:t>
            </w:r>
            <w:r>
              <w:rPr>
                <w:rFonts w:hint="default" w:ascii="Times New Roman" w:hAnsi="Times New Roman" w:eastAsia="宋体" w:cs="Times New Roman"/>
                <w:color w:val="auto"/>
                <w:kern w:val="0"/>
                <w:sz w:val="24"/>
                <w:szCs w:val="24"/>
                <w:highlight w:val="none"/>
                <w:u w:val="none"/>
                <w:lang w:val="en-US" w:eastAsia="zh-CN" w:bidi="ar"/>
              </w:rPr>
              <w:t>。</w:t>
            </w:r>
            <w:bookmarkStart w:id="35" w:name="ref_[1]_8372712"/>
            <w:r>
              <w:rPr>
                <w:rFonts w:hint="default" w:ascii="Times New Roman" w:hAnsi="Times New Roman" w:eastAsia="宋体" w:cs="Times New Roman"/>
                <w:color w:val="auto"/>
                <w:kern w:val="0"/>
                <w:sz w:val="24"/>
                <w:szCs w:val="24"/>
                <w:highlight w:val="none"/>
                <w:u w:val="none"/>
                <w:lang w:val="en-US" w:eastAsia="zh-CN" w:bidi="ar"/>
              </w:rPr>
              <w:t> </w:t>
            </w:r>
            <w:bookmarkEnd w:id="35"/>
            <w:r>
              <w:rPr>
                <w:rFonts w:hint="default" w:ascii="Times New Roman" w:hAnsi="Times New Roman" w:eastAsia="宋体" w:cs="Times New Roman"/>
                <w:color w:val="auto"/>
                <w:kern w:val="0"/>
                <w:sz w:val="24"/>
                <w:szCs w:val="24"/>
                <w:highlight w:val="none"/>
                <w:u w:val="none"/>
                <w:lang w:val="en-US" w:eastAsia="zh-CN" w:bidi="ar"/>
              </w:rPr>
              <w:t>紧压茶干燥温度不超过60'C为宜</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要控制好湿度</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干燥过程要注意排湿</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普洱茶(熟茶)紧压茶含水量须控制在14%以内</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普洱散茶宜自然干燥</w:t>
            </w:r>
            <w:r>
              <w:rPr>
                <w:rFonts w:hint="eastAsia"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t>含水量须控制在13%以内</w:t>
            </w:r>
            <w:r>
              <w:rPr>
                <w:rFonts w:hint="eastAsia" w:ascii="Times New Roman" w:hAnsi="Times New Roman" w:eastAsia="宋体" w:cs="Times New Roman"/>
                <w:color w:val="auto"/>
                <w:kern w:val="0"/>
                <w:sz w:val="24"/>
                <w:szCs w:val="24"/>
                <w:highlight w:val="none"/>
                <w:u w:val="none"/>
                <w:lang w:val="en-US" w:eastAsia="zh-CN" w:bidi="ar"/>
              </w:rPr>
              <w:t>，项目干燥采用电能作为能源供给。</w:t>
            </w:r>
          </w:p>
          <w:p>
            <w:pPr>
              <w:spacing w:line="360" w:lineRule="auto"/>
              <w:ind w:firstLine="480" w:firstLineChars="200"/>
              <w:jc w:val="left"/>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kern w:val="0"/>
                <w:sz w:val="24"/>
                <w:szCs w:val="24"/>
                <w:highlight w:val="none"/>
                <w:u w:val="none"/>
                <w:lang w:val="en-US" w:eastAsia="zh-CN" w:bidi="ar"/>
              </w:rPr>
              <w:t>⑥</w:t>
            </w:r>
            <w:r>
              <w:rPr>
                <w:rFonts w:hint="default" w:ascii="Times New Roman" w:hAnsi="Times New Roman" w:eastAsia="宋体" w:cs="Times New Roman"/>
                <w:color w:val="auto"/>
                <w:sz w:val="24"/>
                <w:szCs w:val="24"/>
                <w:highlight w:val="none"/>
                <w:u w:val="none"/>
                <w:lang w:val="en-US" w:eastAsia="zh-CN"/>
              </w:rPr>
              <w:t>检验</w:t>
            </w:r>
          </w:p>
          <w:p>
            <w:pPr>
              <w:ind w:firstLine="480" w:firstLineChars="200"/>
              <w:rPr>
                <w:color w:val="auto"/>
                <w:highlight w:val="none"/>
              </w:rPr>
            </w:pPr>
            <w:r>
              <w:rPr>
                <w:rFonts w:hint="eastAsia" w:ascii="Times New Roman" w:hAnsi="Times New Roman" w:eastAsia="宋体" w:cs="Times New Roman"/>
                <w:color w:val="auto"/>
                <w:sz w:val="24"/>
                <w:szCs w:val="24"/>
                <w:highlight w:val="none"/>
                <w:u w:val="none"/>
                <w:lang w:val="en-US" w:eastAsia="zh-CN"/>
              </w:rPr>
              <w:t>干燥</w:t>
            </w:r>
            <w:r>
              <w:rPr>
                <w:rFonts w:hint="default" w:ascii="Times New Roman" w:hAnsi="Times New Roman" w:eastAsia="宋体" w:cs="Times New Roman"/>
                <w:color w:val="auto"/>
                <w:sz w:val="24"/>
                <w:szCs w:val="24"/>
                <w:highlight w:val="none"/>
                <w:u w:val="none"/>
                <w:lang w:val="en-US" w:eastAsia="zh-CN"/>
              </w:rPr>
              <w:t>后进行人工简单检验，主要为水分快速检测，不涉及化学试剂的使用。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firstLine="480" w:firstLineChars="200"/>
              <w:jc w:val="left"/>
              <w:rPr>
                <w:rFonts w:hint="default" w:ascii="Times New Roman" w:hAnsi="Times New Roman" w:eastAsia="宋体" w:cs="Times New Roman"/>
                <w:color w:val="auto"/>
                <w:kern w:val="0"/>
                <w:sz w:val="24"/>
                <w:szCs w:val="24"/>
                <w:highlight w:val="none"/>
                <w:u w:val="none"/>
                <w:lang w:val="en-US" w:eastAsia="zh-CN" w:bidi="ar"/>
              </w:rPr>
            </w:pPr>
            <w:r>
              <w:rPr>
                <w:rFonts w:hint="eastAsia" w:ascii="Times New Roman" w:hAnsi="Times New Roman" w:eastAsia="宋体" w:cs="Times New Roman"/>
                <w:color w:val="auto"/>
                <w:sz w:val="24"/>
                <w:szCs w:val="24"/>
                <w:highlight w:val="none"/>
                <w:u w:val="none"/>
                <w:lang w:val="en-US" w:eastAsia="zh-CN"/>
              </w:rPr>
              <w:t>⑦</w:t>
            </w:r>
            <w:r>
              <w:rPr>
                <w:rFonts w:hint="eastAsia" w:ascii="Times New Roman" w:hAnsi="Times New Roman" w:eastAsia="宋体" w:cs="Times New Roman"/>
                <w:color w:val="auto"/>
                <w:kern w:val="0"/>
                <w:sz w:val="24"/>
                <w:szCs w:val="24"/>
                <w:highlight w:val="none"/>
                <w:u w:val="none"/>
                <w:lang w:val="en-US" w:eastAsia="zh-CN" w:bidi="ar"/>
              </w:rPr>
              <w:t>紧压</w:t>
            </w:r>
          </w:p>
          <w:p>
            <w:pPr>
              <w:spacing w:line="360" w:lineRule="auto"/>
              <w:ind w:firstLine="480" w:firstLineChars="200"/>
              <w:rPr>
                <w:color w:val="auto"/>
                <w:highlight w:val="none"/>
              </w:rPr>
            </w:pPr>
            <w:r>
              <w:rPr>
                <w:rFonts w:hint="eastAsia" w:ascii="Times New Roman" w:hAnsi="Times New Roman" w:eastAsia="宋体" w:cs="Times New Roman"/>
                <w:color w:val="auto"/>
                <w:kern w:val="0"/>
                <w:sz w:val="24"/>
                <w:szCs w:val="24"/>
                <w:highlight w:val="none"/>
                <w:u w:val="none"/>
                <w:lang w:val="en-US" w:eastAsia="zh-CN" w:bidi="ar"/>
              </w:rPr>
              <w:t>经检验合格的茶业，放入模具进行紧压；紧压茶可以让香气保持的时间更久。</w:t>
            </w:r>
          </w:p>
          <w:p>
            <w:pPr>
              <w:pStyle w:val="2"/>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⑧</w:t>
            </w:r>
            <w:r>
              <w:rPr>
                <w:rFonts w:hint="default" w:ascii="Times New Roman" w:hAnsi="Times New Roman" w:eastAsia="宋体" w:cs="Times New Roman"/>
                <w:color w:val="auto"/>
                <w:sz w:val="24"/>
                <w:szCs w:val="24"/>
                <w:highlight w:val="none"/>
                <w:u w:val="none"/>
                <w:lang w:val="en-US" w:eastAsia="zh-CN"/>
              </w:rPr>
              <w:t>包装</w:t>
            </w:r>
            <w:r>
              <w:rPr>
                <w:rFonts w:hint="eastAsia" w:ascii="Times New Roman" w:hAnsi="Times New Roman" w:eastAsia="宋体" w:cs="Times New Roman"/>
                <w:color w:val="auto"/>
                <w:sz w:val="24"/>
                <w:szCs w:val="24"/>
                <w:highlight w:val="none"/>
                <w:u w:val="none"/>
                <w:lang w:val="en-US" w:eastAsia="zh-CN"/>
              </w:rPr>
              <w:t>出厂</w:t>
            </w:r>
          </w:p>
          <w:p>
            <w:pPr>
              <w:spacing w:line="360" w:lineRule="auto"/>
              <w:ind w:firstLine="480" w:firstLineChars="200"/>
              <w:rPr>
                <w:rFonts w:hint="default" w:ascii="Times New Roman" w:hAnsi="Times New Roman" w:eastAsia="宋体" w:cs="Times New Roman"/>
                <w:color w:val="auto"/>
                <w:kern w:val="0"/>
                <w:sz w:val="24"/>
                <w:szCs w:val="24"/>
                <w:highlight w:val="none"/>
                <w:u w:val="none"/>
                <w:lang w:eastAsia="zh-CN"/>
              </w:rPr>
            </w:pPr>
            <w:r>
              <w:rPr>
                <w:rFonts w:hint="eastAsia" w:ascii="Times New Roman" w:hAnsi="Times New Roman" w:eastAsia="宋体" w:cs="Times New Roman"/>
                <w:color w:val="auto"/>
                <w:kern w:val="0"/>
                <w:sz w:val="24"/>
                <w:szCs w:val="24"/>
                <w:highlight w:val="none"/>
                <w:u w:val="none"/>
                <w:lang w:val="en-US" w:eastAsia="zh-CN"/>
              </w:rPr>
              <w:t>紧压后</w:t>
            </w:r>
            <w:r>
              <w:rPr>
                <w:rFonts w:hint="default" w:ascii="Times New Roman" w:hAnsi="Times New Roman" w:eastAsia="宋体" w:cs="Times New Roman"/>
                <w:color w:val="auto"/>
                <w:kern w:val="0"/>
                <w:sz w:val="24"/>
                <w:szCs w:val="24"/>
                <w:highlight w:val="none"/>
                <w:u w:val="none"/>
                <w:lang w:eastAsia="zh-CN"/>
              </w:rPr>
              <w:t>茶叶</w:t>
            </w:r>
            <w:r>
              <w:rPr>
                <w:rFonts w:hint="eastAsia" w:ascii="Times New Roman" w:hAnsi="Times New Roman" w:eastAsia="宋体" w:cs="Times New Roman"/>
                <w:color w:val="auto"/>
                <w:kern w:val="0"/>
                <w:sz w:val="24"/>
                <w:szCs w:val="24"/>
                <w:highlight w:val="none"/>
                <w:u w:val="none"/>
                <w:lang w:val="en-US" w:eastAsia="zh-CN"/>
              </w:rPr>
              <w:t>采用手工进行包装，</w:t>
            </w:r>
            <w:r>
              <w:rPr>
                <w:rFonts w:hint="default" w:ascii="Times New Roman" w:hAnsi="Times New Roman" w:eastAsia="宋体" w:cs="Times New Roman"/>
                <w:color w:val="auto"/>
                <w:kern w:val="0"/>
                <w:sz w:val="24"/>
                <w:szCs w:val="24"/>
                <w:highlight w:val="none"/>
                <w:u w:val="none"/>
                <w:lang w:eastAsia="zh-CN"/>
              </w:rPr>
              <w:t>包装和贮运要符合牢固、整洁、防潮、美观的要求，必须用食品包装材料。</w:t>
            </w:r>
          </w:p>
          <w:p>
            <w:pPr>
              <w:pStyle w:val="31"/>
              <w:numPr>
                <w:ilvl w:val="0"/>
                <w:numId w:val="0"/>
              </w:numPr>
              <w:spacing w:line="360" w:lineRule="auto"/>
              <w:ind w:firstLine="0" w:firstLineChars="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酸茶</w:t>
            </w:r>
            <w:r>
              <w:rPr>
                <w:rFonts w:hint="default" w:ascii="Times New Roman" w:hAnsi="Times New Roman" w:eastAsia="宋体" w:cs="Times New Roman"/>
                <w:b/>
                <w:bCs/>
                <w:color w:val="auto"/>
                <w:sz w:val="24"/>
                <w:szCs w:val="24"/>
                <w:highlight w:val="none"/>
                <w:lang w:val="en-US" w:eastAsia="zh-CN"/>
              </w:rPr>
              <w:t>生产工艺：</w:t>
            </w:r>
          </w:p>
          <w:p>
            <w:pPr>
              <w:pStyle w:val="31"/>
              <w:numPr>
                <w:ilvl w:val="0"/>
                <w:numId w:val="0"/>
              </w:numPr>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color w:val="auto"/>
                <w:kern w:val="0"/>
                <w:sz w:val="24"/>
                <w:szCs w:val="24"/>
                <w:highlight w:val="none"/>
                <w:lang w:val="en-US" w:eastAsia="zh-CN"/>
              </w:rPr>
              <w:t>酸茶制成品具有天然的苔味、岩味，和特殊的微酸、回甘、回甜、无涩的品质</w:t>
            </w:r>
            <w:r>
              <w:rPr>
                <w:rFonts w:hint="eastAsia" w:ascii="Times New Roman" w:hAnsi="Times New Roman" w:eastAsia="宋体" w:cs="Times New Roman"/>
                <w:b w:val="0"/>
                <w:bCs/>
                <w:color w:val="auto"/>
                <w:kern w:val="0"/>
                <w:sz w:val="24"/>
                <w:szCs w:val="24"/>
                <w:highlight w:val="none"/>
                <w:lang w:val="en-US" w:eastAsia="zh-CN"/>
              </w:rPr>
              <w:t>；德昂族制茶方法与饮茶方式颇多，最具特色的便是德昂族的酸茶。</w:t>
            </w:r>
            <w:r>
              <w:rPr>
                <w:rFonts w:hint="default" w:ascii="Times New Roman" w:hAnsi="Times New Roman" w:eastAsia="宋体" w:cs="Times New Roman"/>
                <w:b w:val="0"/>
                <w:bCs/>
                <w:color w:val="auto"/>
                <w:kern w:val="0"/>
                <w:sz w:val="24"/>
                <w:szCs w:val="24"/>
                <w:highlight w:val="none"/>
                <w:lang w:val="en-US" w:eastAsia="zh-CN"/>
              </w:rPr>
              <w:t>项目</w:t>
            </w:r>
            <w:r>
              <w:rPr>
                <w:rFonts w:hint="eastAsia" w:ascii="Times New Roman" w:hAnsi="Times New Roman" w:eastAsia="宋体" w:cs="Times New Roman"/>
                <w:b w:val="0"/>
                <w:bCs/>
                <w:color w:val="auto"/>
                <w:kern w:val="0"/>
                <w:sz w:val="24"/>
                <w:szCs w:val="24"/>
                <w:highlight w:val="none"/>
                <w:lang w:val="en-US" w:eastAsia="zh-CN"/>
              </w:rPr>
              <w:t>酸茶加工直接采购已进行发酵的袋装毛茶进行加工；项目直接采购已进行发酵的袋装毛茶，发酵工艺不在项目区进行，无发酵用水和发酵废水产生。主要工序为袋装发酵、粉碎或舂碎、干燥、检验、包装出厂等</w:t>
            </w:r>
            <w:r>
              <w:rPr>
                <w:rFonts w:hint="default" w:ascii="Times New Roman" w:hAnsi="Times New Roman" w:eastAsia="宋体" w:cs="Times New Roman"/>
                <w:color w:val="auto"/>
                <w:sz w:val="24"/>
                <w:szCs w:val="24"/>
                <w:highlight w:val="none"/>
              </w:rPr>
              <w:t>具体工艺流程及产污见图5-</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 xml:space="preserve">    </w:t>
            </w:r>
          </w:p>
          <w:p>
            <w:pPr>
              <w:spacing w:line="240" w:lineRule="auto"/>
              <w:ind w:firstLine="0" w:firstLineChars="0"/>
              <w:rPr>
                <w:rFonts w:hint="default" w:ascii="Times New Roman" w:hAnsi="Times New Roman" w:eastAsia="宋体" w:cs="Times New Roman"/>
                <w:b w:val="0"/>
                <w:bCs/>
                <w:color w:val="auto"/>
                <w:kern w:val="0"/>
                <w:sz w:val="24"/>
                <w:szCs w:val="24"/>
                <w:highlight w:val="none"/>
              </w:rPr>
            </w:pPr>
            <w:r>
              <w:rPr>
                <w:rFonts w:hint="default" w:ascii="Times New Roman" w:hAnsi="Times New Roman" w:eastAsia="宋体" w:cs="Times New Roman"/>
                <w:b/>
                <w:color w:val="auto"/>
                <w:kern w:val="0"/>
                <w:sz w:val="24"/>
                <w:szCs w:val="24"/>
                <w:highlight w:val="none"/>
              </w:rPr>
              <w:object>
                <v:shape id="_x0000_i1027" o:spt="75" type="#_x0000_t75" style="height:190.35pt;width:371.5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0">
                  <o:LockedField>false</o:LockedField>
                </o:OLEObject>
              </w:object>
            </w:r>
            <w:r>
              <w:rPr>
                <w:rFonts w:hint="default" w:ascii="Times New Roman" w:hAnsi="Times New Roman" w:eastAsia="宋体" w:cs="Times New Roman"/>
                <w:color w:val="auto"/>
                <w:sz w:val="24"/>
                <w:szCs w:val="24"/>
                <w:highlight w:val="none"/>
              </w:rPr>
              <w:t xml:space="preserve">                                                                         </w:t>
            </w:r>
          </w:p>
          <w:p>
            <w:pPr>
              <w:spacing w:line="360" w:lineRule="auto"/>
              <w:jc w:val="center"/>
              <w:rPr>
                <w:color w:val="auto"/>
                <w:highlight w:val="none"/>
              </w:rPr>
            </w:pPr>
            <w:r>
              <w:rPr>
                <w:rFonts w:hint="default" w:ascii="Times New Roman" w:hAnsi="Times New Roman" w:eastAsia="宋体" w:cs="Times New Roman"/>
                <w:b/>
                <w:color w:val="auto"/>
                <w:kern w:val="0"/>
                <w:sz w:val="24"/>
                <w:szCs w:val="24"/>
                <w:highlight w:val="none"/>
              </w:rPr>
              <w:t>图5-</w:t>
            </w:r>
            <w:r>
              <w:rPr>
                <w:rFonts w:hint="default" w:ascii="Times New Roman" w:hAnsi="Times New Roman" w:eastAsia="宋体" w:cs="Times New Roman"/>
                <w:b/>
                <w:color w:val="auto"/>
                <w:kern w:val="0"/>
                <w:sz w:val="24"/>
                <w:szCs w:val="24"/>
                <w:highlight w:val="none"/>
                <w:lang w:val="en-US" w:eastAsia="zh-CN"/>
              </w:rPr>
              <w:t>3</w:t>
            </w:r>
            <w:r>
              <w:rPr>
                <w:rFonts w:hint="default" w:ascii="Times New Roman" w:hAnsi="Times New Roman" w:eastAsia="宋体" w:cs="Times New Roman"/>
                <w:b/>
                <w:color w:val="auto"/>
                <w:kern w:val="0"/>
                <w:sz w:val="24"/>
                <w:szCs w:val="24"/>
                <w:highlight w:val="none"/>
              </w:rPr>
              <w:t xml:space="preserve"> </w:t>
            </w:r>
            <w:r>
              <w:rPr>
                <w:rFonts w:hint="eastAsia" w:ascii="Times New Roman" w:hAnsi="Times New Roman" w:eastAsia="宋体" w:cs="Times New Roman"/>
                <w:b/>
                <w:color w:val="auto"/>
                <w:kern w:val="0"/>
                <w:sz w:val="24"/>
                <w:szCs w:val="24"/>
                <w:highlight w:val="none"/>
                <w:lang w:val="en-US" w:eastAsia="zh-CN"/>
              </w:rPr>
              <w:t>酸茶</w:t>
            </w:r>
            <w:r>
              <w:rPr>
                <w:rFonts w:hint="default" w:ascii="Times New Roman" w:hAnsi="Times New Roman" w:eastAsia="宋体" w:cs="Times New Roman"/>
                <w:b/>
                <w:color w:val="auto"/>
                <w:kern w:val="0"/>
                <w:sz w:val="24"/>
                <w:szCs w:val="24"/>
                <w:highlight w:val="none"/>
              </w:rPr>
              <w:t>生产工艺流程与产污节点图</w:t>
            </w:r>
          </w:p>
          <w:p>
            <w:pPr>
              <w:pStyle w:val="79"/>
              <w:numPr>
                <w:ilvl w:val="0"/>
                <w:numId w:val="0"/>
              </w:numPr>
              <w:spacing w:line="360" w:lineRule="auto"/>
              <w:ind w:left="315" w:leftChars="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lang w:val="en-US" w:eastAsia="zh-CN"/>
              </w:rPr>
              <w:t>发酵</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建设单位直接采购已进行发酵的半成品；</w:t>
            </w:r>
            <w:r>
              <w:rPr>
                <w:rFonts w:hint="default" w:ascii="Times New Roman" w:hAnsi="Times New Roman" w:eastAsia="宋体" w:cs="Times New Roman"/>
                <w:color w:val="auto"/>
                <w:sz w:val="24"/>
                <w:szCs w:val="24"/>
                <w:highlight w:val="none"/>
                <w:lang w:val="en-US" w:eastAsia="zh-CN"/>
              </w:rPr>
              <w:t>发酵袋要选择稍微厚实的、洁净的食品用塑料袋，不能有漏洞</w:t>
            </w:r>
          </w:p>
          <w:p>
            <w:pPr>
              <w:pStyle w:val="79"/>
              <w:numPr>
                <w:ilvl w:val="0"/>
                <w:numId w:val="0"/>
              </w:numPr>
              <w:spacing w:line="360" w:lineRule="auto"/>
              <w:ind w:left="315" w:leftChars="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②粉碎或舂碎：</w:t>
            </w:r>
            <w:r>
              <w:rPr>
                <w:rFonts w:hint="eastAsia" w:cs="Times New Roman"/>
                <w:color w:val="auto"/>
                <w:sz w:val="24"/>
                <w:szCs w:val="24"/>
                <w:highlight w:val="none"/>
                <w:lang w:val="en-US" w:eastAsia="zh-CN"/>
              </w:rPr>
              <w:t>发酵后的茶业进行机械粉碎或</w:t>
            </w:r>
            <w:r>
              <w:rPr>
                <w:rFonts w:hint="eastAsia" w:ascii="Times New Roman" w:hAnsi="Times New Roman" w:eastAsia="宋体" w:cs="Times New Roman"/>
                <w:color w:val="auto"/>
                <w:sz w:val="24"/>
                <w:szCs w:val="24"/>
                <w:highlight w:val="none"/>
                <w:lang w:val="en-US" w:eastAsia="zh-CN"/>
              </w:rPr>
              <w:t>舂碎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此过程为湿粉，无粉尘产生，有少量茶业异味产生。</w:t>
            </w:r>
          </w:p>
          <w:p>
            <w:pPr>
              <w:pStyle w:val="79"/>
              <w:numPr>
                <w:ilvl w:val="0"/>
                <w:numId w:val="0"/>
              </w:numPr>
              <w:spacing w:line="360" w:lineRule="auto"/>
              <w:ind w:left="315" w:leftChars="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rPr>
              <w:t>干燥：</w:t>
            </w:r>
            <w:r>
              <w:rPr>
                <w:rFonts w:hint="default" w:ascii="Times New Roman" w:hAnsi="Times New Roman" w:eastAsia="宋体" w:cs="Times New Roman"/>
                <w:color w:val="auto"/>
                <w:kern w:val="0"/>
                <w:sz w:val="24"/>
                <w:szCs w:val="24"/>
                <w:highlight w:val="none"/>
                <w:u w:val="none"/>
                <w:lang w:val="en-US" w:eastAsia="zh-CN" w:bidi="ar"/>
              </w:rPr>
              <w:t>利用</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"https://baike.baidu.com/item/%E7%83%AD%E8%83%BD/2684858"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热能</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使</w:t>
            </w:r>
            <w:r>
              <w:rPr>
                <w:rFonts w:hint="eastAsia" w:ascii="Times New Roman" w:hAnsi="Times New Roman" w:eastAsia="宋体" w:cs="Times New Roman"/>
                <w:color w:val="auto"/>
                <w:kern w:val="0"/>
                <w:sz w:val="24"/>
                <w:szCs w:val="24"/>
                <w:highlight w:val="none"/>
                <w:u w:val="none"/>
                <w:lang w:val="en-US" w:eastAsia="zh-CN" w:bidi="ar"/>
              </w:rPr>
              <w:t>茶业</w:t>
            </w:r>
            <w:r>
              <w:rPr>
                <w:rFonts w:hint="default" w:ascii="Times New Roman" w:hAnsi="Times New Roman" w:eastAsia="宋体" w:cs="Times New Roman"/>
                <w:color w:val="auto"/>
                <w:kern w:val="0"/>
                <w:sz w:val="24"/>
                <w:szCs w:val="24"/>
                <w:highlight w:val="none"/>
                <w:u w:val="none"/>
                <w:lang w:val="en-US" w:eastAsia="zh-CN" w:bidi="ar"/>
              </w:rPr>
              <w:t>中的湿分(水分或其他</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"https://baike.baidu.com/item/%E6%BA%B6%E5%89%82/1134519"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溶剂</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w:t>
            </w:r>
            <w:r>
              <w:rPr>
                <w:rFonts w:hint="default" w:ascii="Times New Roman" w:hAnsi="Times New Roman" w:eastAsia="宋体" w:cs="Times New Roman"/>
                <w:color w:val="auto"/>
                <w:kern w:val="0"/>
                <w:sz w:val="24"/>
                <w:szCs w:val="24"/>
                <w:highlight w:val="none"/>
                <w:u w:val="none"/>
                <w:lang w:val="en-US" w:eastAsia="zh-CN" w:bidi="ar"/>
              </w:rPr>
              <w:fldChar w:fldCharType="begin"/>
            </w:r>
            <w:r>
              <w:rPr>
                <w:rFonts w:hint="default" w:ascii="Times New Roman" w:hAnsi="Times New Roman" w:eastAsia="宋体" w:cs="Times New Roman"/>
                <w:color w:val="auto"/>
                <w:kern w:val="0"/>
                <w:sz w:val="24"/>
                <w:szCs w:val="24"/>
                <w:highlight w:val="none"/>
                <w:u w:val="none"/>
                <w:lang w:val="en-US" w:eastAsia="zh-CN" w:bidi="ar"/>
              </w:rPr>
              <w:instrText xml:space="preserve"> HYPERLINK "https://baike.baidu.com/item/%E6%B0%94%E5%8C%96/4361815" \t "https://baike.baidu.com/item/%E5%B9%B2%E7%87%A5/_blank" </w:instrText>
            </w:r>
            <w:r>
              <w:rPr>
                <w:rFonts w:hint="default" w:ascii="Times New Roman" w:hAnsi="Times New Roman" w:eastAsia="宋体" w:cs="Times New Roman"/>
                <w:color w:val="auto"/>
                <w:kern w:val="0"/>
                <w:sz w:val="24"/>
                <w:szCs w:val="24"/>
                <w:highlight w:val="none"/>
                <w:u w:val="none"/>
                <w:lang w:val="en-US" w:eastAsia="zh-CN" w:bidi="ar"/>
              </w:rPr>
              <w:fldChar w:fldCharType="separate"/>
            </w:r>
            <w:r>
              <w:rPr>
                <w:rFonts w:hint="default" w:ascii="Times New Roman" w:hAnsi="Times New Roman" w:eastAsia="宋体" w:cs="Times New Roman"/>
                <w:color w:val="auto"/>
                <w:kern w:val="0"/>
                <w:sz w:val="24"/>
                <w:szCs w:val="24"/>
                <w:highlight w:val="none"/>
                <w:u w:val="none"/>
                <w:lang w:val="en-US" w:eastAsia="zh-CN" w:bidi="ar"/>
              </w:rPr>
              <w:t>气化</w:t>
            </w:r>
            <w:r>
              <w:rPr>
                <w:rFonts w:hint="default" w:ascii="Times New Roman" w:hAnsi="Times New Roman" w:eastAsia="宋体" w:cs="Times New Roman"/>
                <w:color w:val="auto"/>
                <w:kern w:val="0"/>
                <w:sz w:val="24"/>
                <w:szCs w:val="24"/>
                <w:highlight w:val="none"/>
                <w:u w:val="none"/>
                <w:lang w:val="en-US" w:eastAsia="zh-CN" w:bidi="ar"/>
              </w:rPr>
              <w:fldChar w:fldCharType="end"/>
            </w:r>
            <w:r>
              <w:rPr>
                <w:rFonts w:hint="default" w:ascii="Times New Roman" w:hAnsi="Times New Roman" w:eastAsia="宋体" w:cs="Times New Roman"/>
                <w:color w:val="auto"/>
                <w:kern w:val="0"/>
                <w:sz w:val="24"/>
                <w:szCs w:val="24"/>
                <w:highlight w:val="none"/>
                <w:u w:val="none"/>
                <w:lang w:val="en-US" w:eastAsia="zh-CN" w:bidi="ar"/>
              </w:rPr>
              <w:t>，并利用气流或真空带走气化了的湿分，从而获得干燥</w:t>
            </w:r>
            <w:r>
              <w:rPr>
                <w:rFonts w:hint="eastAsia" w:ascii="Times New Roman" w:hAnsi="Times New Roman" w:eastAsia="宋体" w:cs="Times New Roman"/>
                <w:color w:val="auto"/>
                <w:kern w:val="0"/>
                <w:sz w:val="24"/>
                <w:szCs w:val="24"/>
                <w:highlight w:val="none"/>
                <w:u w:val="none"/>
                <w:lang w:val="en-US" w:eastAsia="zh-CN" w:bidi="ar"/>
              </w:rPr>
              <w:t>茶业</w:t>
            </w:r>
            <w:r>
              <w:rPr>
                <w:rFonts w:hint="default" w:ascii="Times New Roman" w:hAnsi="Times New Roman" w:eastAsia="宋体" w:cs="Times New Roman"/>
                <w:color w:val="auto"/>
                <w:kern w:val="0"/>
                <w:sz w:val="24"/>
                <w:szCs w:val="24"/>
                <w:highlight w:val="none"/>
                <w:u w:val="none"/>
                <w:lang w:val="en-US" w:eastAsia="zh-CN" w:bidi="ar"/>
              </w:rPr>
              <w:t>。 </w:t>
            </w:r>
            <w:r>
              <w:rPr>
                <w:rFonts w:hint="default" w:ascii="Times New Roman" w:hAnsi="Times New Roman" w:eastAsia="宋体" w:cs="Times New Roman"/>
                <w:color w:val="auto"/>
                <w:sz w:val="24"/>
                <w:szCs w:val="24"/>
                <w:highlight w:val="none"/>
                <w:lang w:val="en-US" w:eastAsia="zh-CN"/>
              </w:rPr>
              <w:t>酸</w:t>
            </w:r>
            <w:r>
              <w:rPr>
                <w:rFonts w:hint="default" w:ascii="Times New Roman" w:hAnsi="Times New Roman" w:eastAsia="宋体" w:cs="Times New Roman"/>
                <w:color w:val="auto"/>
                <w:sz w:val="24"/>
                <w:szCs w:val="24"/>
                <w:highlight w:val="none"/>
              </w:rPr>
              <w:t>茶干燥温度不超过60℃为宜，要控制好湿度；干燥过程要注意排湿，含水量须控制在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%以内。</w:t>
            </w:r>
          </w:p>
          <w:p>
            <w:pPr>
              <w:spacing w:line="360" w:lineRule="auto"/>
              <w:ind w:firstLine="480" w:firstLineChars="200"/>
              <w:jc w:val="left"/>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④</w:t>
            </w:r>
            <w:r>
              <w:rPr>
                <w:rFonts w:hint="default" w:ascii="Times New Roman" w:hAnsi="Times New Roman" w:eastAsia="宋体" w:cs="Times New Roman"/>
                <w:color w:val="auto"/>
                <w:sz w:val="24"/>
                <w:szCs w:val="24"/>
                <w:highlight w:val="none"/>
                <w:u w:val="none"/>
                <w:lang w:val="en-US" w:eastAsia="zh-CN"/>
              </w:rPr>
              <w:t>检验</w:t>
            </w:r>
          </w:p>
          <w:p>
            <w:pPr>
              <w:ind w:firstLine="480" w:firstLineChars="200"/>
              <w:rPr>
                <w:color w:val="auto"/>
                <w:highlight w:val="none"/>
              </w:rPr>
            </w:pPr>
            <w:r>
              <w:rPr>
                <w:rFonts w:hint="eastAsia" w:ascii="Times New Roman" w:hAnsi="Times New Roman" w:eastAsia="宋体" w:cs="Times New Roman"/>
                <w:color w:val="auto"/>
                <w:sz w:val="24"/>
                <w:szCs w:val="24"/>
                <w:highlight w:val="none"/>
                <w:u w:val="none"/>
                <w:lang w:val="en-US" w:eastAsia="zh-CN"/>
              </w:rPr>
              <w:t>干燥</w:t>
            </w:r>
            <w:r>
              <w:rPr>
                <w:rFonts w:hint="default" w:ascii="Times New Roman" w:hAnsi="Times New Roman" w:eastAsia="宋体" w:cs="Times New Roman"/>
                <w:color w:val="auto"/>
                <w:sz w:val="24"/>
                <w:szCs w:val="24"/>
                <w:highlight w:val="none"/>
                <w:u w:val="none"/>
                <w:lang w:val="en-US" w:eastAsia="zh-CN"/>
              </w:rPr>
              <w:t>后进行人工简单检验，主要为水分快速检测，不涉及化学试剂的使用。</w:t>
            </w:r>
          </w:p>
          <w:p>
            <w:pPr>
              <w:pStyle w:val="2"/>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⑤</w:t>
            </w:r>
            <w:r>
              <w:rPr>
                <w:rFonts w:hint="default" w:ascii="Times New Roman" w:hAnsi="Times New Roman" w:eastAsia="宋体" w:cs="Times New Roman"/>
                <w:color w:val="auto"/>
                <w:sz w:val="24"/>
                <w:szCs w:val="24"/>
                <w:highlight w:val="none"/>
                <w:u w:val="none"/>
                <w:lang w:val="en-US" w:eastAsia="zh-CN"/>
              </w:rPr>
              <w:t>包装</w:t>
            </w:r>
            <w:r>
              <w:rPr>
                <w:rFonts w:hint="eastAsia" w:ascii="Times New Roman" w:hAnsi="Times New Roman" w:eastAsia="宋体" w:cs="Times New Roman"/>
                <w:color w:val="auto"/>
                <w:sz w:val="24"/>
                <w:szCs w:val="24"/>
                <w:highlight w:val="none"/>
                <w:u w:val="none"/>
                <w:lang w:val="en-US" w:eastAsia="zh-CN"/>
              </w:rPr>
              <w:t>出厂</w:t>
            </w:r>
          </w:p>
          <w:p>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u w:val="none"/>
                <w:lang w:val="en-US" w:eastAsia="zh-CN"/>
              </w:rPr>
              <w:t>紧压后</w:t>
            </w:r>
            <w:r>
              <w:rPr>
                <w:rFonts w:hint="default" w:ascii="Times New Roman" w:hAnsi="Times New Roman" w:eastAsia="宋体" w:cs="Times New Roman"/>
                <w:color w:val="auto"/>
                <w:kern w:val="0"/>
                <w:sz w:val="24"/>
                <w:szCs w:val="24"/>
                <w:highlight w:val="none"/>
                <w:u w:val="none"/>
                <w:lang w:eastAsia="zh-CN"/>
              </w:rPr>
              <w:t>茶叶</w:t>
            </w:r>
            <w:r>
              <w:rPr>
                <w:rFonts w:hint="eastAsia" w:ascii="Times New Roman" w:hAnsi="Times New Roman" w:eastAsia="宋体" w:cs="Times New Roman"/>
                <w:color w:val="auto"/>
                <w:kern w:val="0"/>
                <w:sz w:val="24"/>
                <w:szCs w:val="24"/>
                <w:highlight w:val="none"/>
                <w:u w:val="none"/>
                <w:lang w:val="en-US" w:eastAsia="zh-CN"/>
              </w:rPr>
              <w:t>采用手工进行包装，</w:t>
            </w:r>
            <w:r>
              <w:rPr>
                <w:rFonts w:hint="default" w:ascii="Times New Roman" w:hAnsi="Times New Roman" w:eastAsia="宋体" w:cs="Times New Roman"/>
                <w:color w:val="auto"/>
                <w:kern w:val="0"/>
                <w:sz w:val="24"/>
                <w:szCs w:val="24"/>
                <w:highlight w:val="none"/>
                <w:u w:val="none"/>
                <w:lang w:eastAsia="zh-CN"/>
              </w:rPr>
              <w:t>包装和贮运要符合牢固、整洁、防潮、美观的要求，必须用食品包装材料。</w:t>
            </w:r>
          </w:p>
          <w:p>
            <w:pPr>
              <w:spacing w:line="360" w:lineRule="auto"/>
              <w:jc w:val="left"/>
              <w:rPr>
                <w:color w:val="auto"/>
                <w:highlight w:val="none"/>
              </w:rPr>
            </w:pPr>
            <w:r>
              <w:rPr>
                <w:rFonts w:hint="default" w:ascii="Times New Roman" w:hAnsi="Times New Roman" w:eastAsia="宋体" w:cs="Times New Roman"/>
                <w:b/>
                <w:bCs/>
                <w:color w:val="auto"/>
                <w:sz w:val="24"/>
                <w:highlight w:val="none"/>
              </w:rPr>
              <w:t>主要污染工序及污染物排放核</w:t>
            </w:r>
          </w:p>
          <w:p>
            <w:pPr>
              <w:rPr>
                <w:color w:val="auto"/>
                <w:highlight w:val="none"/>
              </w:rPr>
            </w:pPr>
            <w:r>
              <w:rPr>
                <w:rFonts w:hint="eastAsia" w:ascii="Times New Roman" w:hAnsi="Times New Roman" w:eastAsia="宋体" w:cs="Times New Roman"/>
                <w:b/>
                <w:bCs/>
                <w:color w:val="auto"/>
                <w:sz w:val="24"/>
                <w:szCs w:val="24"/>
                <w:highlight w:val="none"/>
                <w:lang w:val="en-US" w:eastAsia="zh-CN"/>
              </w:rPr>
              <w:t>一、运营期</w:t>
            </w:r>
          </w:p>
          <w:p>
            <w:pPr>
              <w:spacing w:line="360" w:lineRule="auto"/>
              <w:ind w:firstLine="0" w:firstLineChars="0"/>
              <w:jc w:val="left"/>
              <w:rPr>
                <w:rFonts w:hint="default" w:ascii="Times New Roman" w:hAnsi="Times New Roman" w:eastAsia="宋体" w:cs="Times New Roman"/>
                <w:b w:val="0"/>
                <w:bCs/>
                <w:color w:val="auto"/>
                <w:kern w:val="0"/>
                <w:sz w:val="24"/>
                <w:szCs w:val="20"/>
                <w:highlight w:val="none"/>
                <w:lang w:eastAsia="zh-CN"/>
              </w:rPr>
            </w:pPr>
            <w:r>
              <w:rPr>
                <w:rFonts w:hint="eastAsia" w:ascii="Times New Roman" w:hAnsi="Times New Roman" w:eastAsia="宋体" w:cs="Times New Roman"/>
                <w:b/>
                <w:color w:val="auto"/>
                <w:kern w:val="0"/>
                <w:sz w:val="24"/>
                <w:szCs w:val="20"/>
                <w:highlight w:val="none"/>
                <w:lang w:val="en-US" w:eastAsia="zh-CN"/>
              </w:rPr>
              <w:t xml:space="preserve">   </w:t>
            </w:r>
            <w:r>
              <w:rPr>
                <w:rFonts w:hint="eastAsia" w:ascii="Times New Roman" w:hAnsi="Times New Roman" w:eastAsia="宋体" w:cs="Times New Roman"/>
                <w:b w:val="0"/>
                <w:bCs/>
                <w:color w:val="auto"/>
                <w:kern w:val="0"/>
                <w:sz w:val="24"/>
                <w:szCs w:val="20"/>
                <w:highlight w:val="none"/>
                <w:lang w:val="en-US" w:eastAsia="zh-CN"/>
              </w:rPr>
              <w:t>项目</w:t>
            </w:r>
            <w:r>
              <w:rPr>
                <w:rFonts w:hint="default" w:ascii="Times New Roman" w:hAnsi="Times New Roman" w:eastAsia="宋体" w:cs="Times New Roman"/>
                <w:b w:val="0"/>
                <w:bCs/>
                <w:color w:val="auto"/>
                <w:kern w:val="0"/>
                <w:sz w:val="24"/>
                <w:szCs w:val="20"/>
                <w:highlight w:val="none"/>
                <w:lang w:val="en-US" w:eastAsia="zh-CN"/>
              </w:rPr>
              <w:t>原料</w:t>
            </w:r>
            <w:r>
              <w:rPr>
                <w:rFonts w:hint="eastAsia" w:ascii="Times New Roman" w:hAnsi="Times New Roman" w:eastAsia="宋体" w:cs="Times New Roman"/>
                <w:b w:val="0"/>
                <w:bCs/>
                <w:color w:val="auto"/>
                <w:kern w:val="0"/>
                <w:sz w:val="24"/>
                <w:szCs w:val="20"/>
                <w:highlight w:val="none"/>
                <w:lang w:val="en-US" w:eastAsia="zh-CN"/>
              </w:rPr>
              <w:t>为晒青</w:t>
            </w:r>
            <w:r>
              <w:rPr>
                <w:rFonts w:hint="default" w:ascii="Times New Roman" w:hAnsi="Times New Roman" w:eastAsia="宋体" w:cs="Times New Roman"/>
                <w:b w:val="0"/>
                <w:bCs/>
                <w:color w:val="auto"/>
                <w:kern w:val="0"/>
                <w:sz w:val="24"/>
                <w:szCs w:val="20"/>
                <w:highlight w:val="none"/>
                <w:lang w:val="en-US" w:eastAsia="zh-CN"/>
              </w:rPr>
              <w:t>毛茶，</w:t>
            </w:r>
            <w:r>
              <w:rPr>
                <w:rFonts w:hint="default" w:ascii="Times New Roman" w:hAnsi="Times New Roman" w:eastAsia="宋体" w:cs="Times New Roman"/>
                <w:b w:val="0"/>
                <w:bCs/>
                <w:color w:val="auto"/>
                <w:kern w:val="0"/>
                <w:sz w:val="24"/>
                <w:szCs w:val="20"/>
                <w:highlight w:val="none"/>
              </w:rPr>
              <w:t>生产过程中不添加任何化学试剂，</w:t>
            </w:r>
            <w:r>
              <w:rPr>
                <w:rFonts w:hint="eastAsia" w:ascii="Times New Roman" w:hAnsi="Times New Roman" w:eastAsia="宋体" w:cs="Times New Roman"/>
                <w:b w:val="0"/>
                <w:bCs/>
                <w:color w:val="auto"/>
                <w:kern w:val="0"/>
                <w:sz w:val="24"/>
                <w:szCs w:val="20"/>
                <w:highlight w:val="none"/>
                <w:lang w:val="en-US" w:eastAsia="zh-CN"/>
              </w:rPr>
              <w:t>使用电作为能源供给，无较大污染物产生，</w:t>
            </w:r>
            <w:r>
              <w:rPr>
                <w:rFonts w:hint="default" w:ascii="Times New Roman" w:hAnsi="Times New Roman" w:eastAsia="宋体" w:cs="Times New Roman"/>
                <w:b w:val="0"/>
                <w:bCs/>
                <w:color w:val="auto"/>
                <w:kern w:val="0"/>
                <w:sz w:val="24"/>
                <w:szCs w:val="20"/>
                <w:highlight w:val="none"/>
              </w:rPr>
              <w:t>项目产生的污染物主要有设备噪声、</w:t>
            </w:r>
            <w:r>
              <w:rPr>
                <w:rFonts w:hint="default" w:ascii="Times New Roman" w:hAnsi="Times New Roman" w:eastAsia="宋体" w:cs="Times New Roman"/>
                <w:b w:val="0"/>
                <w:bCs/>
                <w:color w:val="auto"/>
                <w:kern w:val="0"/>
                <w:sz w:val="24"/>
                <w:szCs w:val="20"/>
                <w:highlight w:val="none"/>
                <w:lang w:val="en-US" w:eastAsia="zh-CN"/>
              </w:rPr>
              <w:t>粉尘、杂质</w:t>
            </w:r>
            <w:r>
              <w:rPr>
                <w:rFonts w:hint="eastAsia" w:ascii="Times New Roman" w:hAnsi="Times New Roman" w:eastAsia="宋体" w:cs="Times New Roman"/>
                <w:b w:val="0"/>
                <w:bCs/>
                <w:color w:val="auto"/>
                <w:kern w:val="0"/>
                <w:sz w:val="24"/>
                <w:szCs w:val="20"/>
                <w:highlight w:val="none"/>
                <w:lang w:val="en-US" w:eastAsia="zh-CN"/>
              </w:rPr>
              <w:t>；</w:t>
            </w:r>
            <w:r>
              <w:rPr>
                <w:rFonts w:hint="eastAsia" w:ascii="Times New Roman" w:hAnsi="Times New Roman" w:eastAsia="宋体" w:cs="Times New Roman"/>
                <w:color w:val="auto"/>
                <w:sz w:val="24"/>
                <w:szCs w:val="24"/>
                <w:highlight w:val="none"/>
                <w:lang w:val="en-US" w:eastAsia="zh-CN"/>
              </w:rPr>
              <w:t>办公生活垃圾、洗手废水</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b w:val="0"/>
                <w:bCs/>
                <w:color w:val="auto"/>
                <w:kern w:val="0"/>
                <w:sz w:val="24"/>
                <w:szCs w:val="20"/>
                <w:highlight w:val="none"/>
                <w:lang w:eastAsia="zh-CN"/>
              </w:rPr>
              <w:t>。</w:t>
            </w:r>
          </w:p>
          <w:p>
            <w:pPr>
              <w:spacing w:line="360" w:lineRule="auto"/>
              <w:ind w:firstLine="432"/>
              <w:jc w:val="left"/>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0"/>
                <w:highlight w:val="none"/>
              </w:rPr>
              <w:t>1</w:t>
            </w:r>
            <w:r>
              <w:rPr>
                <w:rFonts w:hint="default" w:ascii="Times New Roman" w:hAnsi="Times New Roman" w:eastAsia="宋体" w:cs="Times New Roman"/>
                <w:b/>
                <w:color w:val="auto"/>
                <w:kern w:val="0"/>
                <w:sz w:val="24"/>
                <w:szCs w:val="20"/>
                <w:highlight w:val="none"/>
                <w:lang w:eastAsia="zh-CN"/>
              </w:rPr>
              <w:t>、</w:t>
            </w:r>
            <w:r>
              <w:rPr>
                <w:rFonts w:hint="default" w:ascii="Times New Roman" w:hAnsi="Times New Roman" w:eastAsia="宋体" w:cs="Times New Roman"/>
                <w:b/>
                <w:color w:val="auto"/>
                <w:kern w:val="0"/>
                <w:sz w:val="24"/>
                <w:szCs w:val="24"/>
                <w:highlight w:val="none"/>
              </w:rPr>
              <w:t>废水</w:t>
            </w:r>
          </w:p>
          <w:p>
            <w:pPr>
              <w:spacing w:line="360" w:lineRule="auto"/>
              <w:ind w:left="19" w:leftChars="9" w:firstLine="470" w:firstLineChars="196"/>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经现场</w:t>
            </w:r>
            <w:r>
              <w:rPr>
                <w:rFonts w:hint="eastAsia" w:ascii="Times New Roman" w:hAnsi="Times New Roman" w:eastAsia="宋体" w:cs="Times New Roman"/>
                <w:color w:val="auto"/>
                <w:kern w:val="0"/>
                <w:sz w:val="24"/>
                <w:szCs w:val="24"/>
                <w:highlight w:val="none"/>
                <w:lang w:val="en-US" w:eastAsia="zh-CN"/>
              </w:rPr>
              <w:t>勘查及业主提供资料，项目不对生产车间进行冲洗、仅进行清扫，无生产废水产生；</w:t>
            </w:r>
            <w:r>
              <w:rPr>
                <w:rFonts w:hint="default" w:ascii="Times New Roman" w:hAnsi="Times New Roman" w:eastAsia="宋体" w:cs="Times New Roman"/>
                <w:color w:val="auto"/>
                <w:kern w:val="0"/>
                <w:sz w:val="24"/>
                <w:szCs w:val="24"/>
                <w:highlight w:val="none"/>
              </w:rPr>
              <w:t>项目运营过程中</w:t>
            </w:r>
            <w:r>
              <w:rPr>
                <w:rFonts w:hint="eastAsia" w:ascii="Times New Roman" w:hAnsi="Times New Roman" w:eastAsia="宋体" w:cs="Times New Roman"/>
                <w:color w:val="auto"/>
                <w:kern w:val="0"/>
                <w:sz w:val="24"/>
                <w:szCs w:val="24"/>
                <w:highlight w:val="none"/>
                <w:lang w:val="en-US" w:eastAsia="zh-CN"/>
              </w:rPr>
              <w:t>用水主要为发酵用水、更衣室洗手用水、生活用水等。项目（普洱茶熟茶250t/a）</w:t>
            </w:r>
            <w:r>
              <w:rPr>
                <w:rFonts w:hint="default" w:ascii="Times New Roman" w:hAnsi="Times New Roman" w:eastAsia="宋体" w:cs="Times New Roman"/>
                <w:color w:val="auto"/>
                <w:kern w:val="0"/>
                <w:sz w:val="24"/>
                <w:szCs w:val="24"/>
                <w:highlight w:val="none"/>
                <w:lang w:val="en-US" w:eastAsia="zh-CN"/>
              </w:rPr>
              <w:t>发酵过程需进行少量洒水，发酵用水自然蒸发，</w:t>
            </w:r>
            <w:r>
              <w:rPr>
                <w:rFonts w:hint="eastAsia" w:ascii="Times New Roman" w:hAnsi="Times New Roman" w:eastAsia="宋体" w:cs="Times New Roman"/>
                <w:color w:val="auto"/>
                <w:kern w:val="0"/>
                <w:sz w:val="24"/>
                <w:szCs w:val="24"/>
                <w:highlight w:val="none"/>
                <w:lang w:val="en-US" w:eastAsia="zh-CN"/>
              </w:rPr>
              <w:t>不外排；酸茶发酵工序不在项目区进行，酸茶无发酵用水和废水产生；项目年生产时间短，劳动定员少，产生的</w:t>
            </w:r>
            <w:r>
              <w:rPr>
                <w:rFonts w:hint="default" w:ascii="Times New Roman" w:hAnsi="Times New Roman" w:eastAsia="宋体" w:cs="Times New Roman"/>
                <w:color w:val="auto"/>
                <w:kern w:val="0"/>
                <w:sz w:val="24"/>
                <w:szCs w:val="24"/>
                <w:highlight w:val="none"/>
                <w:lang w:val="en-US" w:eastAsia="zh-CN"/>
              </w:rPr>
              <w:t>办公生活</w:t>
            </w:r>
            <w:r>
              <w:rPr>
                <w:rFonts w:hint="eastAsia" w:ascii="Times New Roman" w:hAnsi="Times New Roman" w:eastAsia="宋体" w:cs="Times New Roman"/>
                <w:color w:val="auto"/>
                <w:kern w:val="0"/>
                <w:sz w:val="24"/>
                <w:szCs w:val="24"/>
                <w:highlight w:val="none"/>
                <w:lang w:val="en-US" w:eastAsia="zh-CN"/>
              </w:rPr>
              <w:t>污水较少</w:t>
            </w:r>
            <w:r>
              <w:rPr>
                <w:rFonts w:hint="default" w:ascii="Times New Roman" w:hAnsi="Times New Roman" w:eastAsia="宋体" w:cs="Times New Roman"/>
                <w:color w:val="auto"/>
                <w:kern w:val="0"/>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发酵用水</w:t>
            </w:r>
          </w:p>
          <w:p>
            <w:pPr>
              <w:spacing w:line="360" w:lineRule="auto"/>
              <w:ind w:firstLine="480" w:firstLineChars="200"/>
              <w:rPr>
                <w:color w:val="auto"/>
                <w:highlight w:val="none"/>
              </w:rPr>
            </w:pPr>
            <w:r>
              <w:rPr>
                <w:rFonts w:hint="default" w:ascii="Times New Roman" w:hAnsi="Times New Roman" w:eastAsia="宋体" w:cs="Times New Roman"/>
                <w:color w:val="auto"/>
                <w:sz w:val="24"/>
                <w:szCs w:val="24"/>
                <w:highlight w:val="none"/>
              </w:rPr>
              <w:t>根据建设方提供的资料，项目</w:t>
            </w:r>
            <w:r>
              <w:rPr>
                <w:rFonts w:hint="eastAsia" w:ascii="Times New Roman" w:hAnsi="Times New Roman" w:eastAsia="宋体" w:cs="Times New Roman"/>
                <w:color w:val="auto"/>
                <w:kern w:val="0"/>
                <w:sz w:val="24"/>
                <w:szCs w:val="24"/>
                <w:highlight w:val="none"/>
                <w:lang w:val="en-US" w:eastAsia="zh-CN"/>
              </w:rPr>
              <w:t>普洱茶熟茶在</w:t>
            </w:r>
            <w:r>
              <w:rPr>
                <w:rFonts w:hint="default" w:ascii="Times New Roman" w:hAnsi="Times New Roman" w:eastAsia="宋体" w:cs="Times New Roman"/>
                <w:color w:val="auto"/>
                <w:sz w:val="24"/>
                <w:szCs w:val="24"/>
                <w:highlight w:val="none"/>
              </w:rPr>
              <w:t>发酵</w:t>
            </w:r>
            <w:r>
              <w:rPr>
                <w:rFonts w:hint="default" w:ascii="Times New Roman" w:hAnsi="Times New Roman" w:eastAsia="宋体" w:cs="Times New Roman"/>
                <w:color w:val="auto"/>
                <w:sz w:val="24"/>
                <w:szCs w:val="24"/>
                <w:highlight w:val="none"/>
                <w:lang w:val="en-US" w:eastAsia="zh-CN"/>
              </w:rPr>
              <w:t>过程中会用到少量的水进行增湿，用水量</w:t>
            </w:r>
            <w:r>
              <w:rPr>
                <w:rFonts w:hint="eastAsia" w:ascii="Times New Roman" w:hAnsi="Times New Roman" w:eastAsia="宋体" w:cs="Times New Roman"/>
                <w:color w:val="auto"/>
                <w:sz w:val="24"/>
                <w:szCs w:val="24"/>
                <w:highlight w:val="none"/>
                <w:lang w:val="en-US" w:eastAsia="zh-CN"/>
              </w:rPr>
              <w:t>不大，发酵过程中无渗滤废水产生，每吨熟茶发酵用水约0.3t，根据熟茶产量250t/a</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则熟茶发酵</w:t>
            </w:r>
            <w:r>
              <w:rPr>
                <w:rFonts w:hint="default" w:ascii="Times New Roman" w:hAnsi="Times New Roman" w:eastAsia="宋体" w:cs="Times New Roman"/>
                <w:color w:val="auto"/>
                <w:sz w:val="24"/>
                <w:szCs w:val="24"/>
                <w:highlight w:val="none"/>
                <w:lang w:val="en-US" w:eastAsia="zh-CN"/>
              </w:rPr>
              <w:t>用水量约</w:t>
            </w:r>
            <w:r>
              <w:rPr>
                <w:rFonts w:hint="eastAsia" w:ascii="Times New Roman" w:hAnsi="Times New Roman" w:eastAsia="宋体" w:cs="Times New Roman"/>
                <w:color w:val="auto"/>
                <w:sz w:val="24"/>
                <w:szCs w:val="24"/>
                <w:highlight w:val="none"/>
                <w:lang w:val="en-US" w:eastAsia="zh-CN"/>
              </w:rPr>
              <w:t>75</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/a</w:t>
            </w: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平均0.75</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d，发酵用水自然蒸发，不外排。</w:t>
            </w:r>
          </w:p>
          <w:p>
            <w:pPr>
              <w:numPr>
                <w:ilvl w:val="-1"/>
                <w:numId w:val="0"/>
              </w:numPr>
              <w:spacing w:line="360" w:lineRule="auto"/>
              <w:ind w:firstLine="240" w:firstLineChars="1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更衣室洗手</w:t>
            </w:r>
            <w:r>
              <w:rPr>
                <w:rFonts w:hint="default" w:ascii="Times New Roman" w:hAnsi="Times New Roman" w:eastAsia="宋体" w:cs="Times New Roman"/>
                <w:color w:val="auto"/>
                <w:kern w:val="0"/>
                <w:sz w:val="24"/>
                <w:szCs w:val="24"/>
                <w:highlight w:val="none"/>
                <w:lang w:val="en-US" w:eastAsia="zh-CN"/>
              </w:rPr>
              <w:t>用水</w:t>
            </w:r>
          </w:p>
          <w:p>
            <w:pPr>
              <w:spacing w:line="360" w:lineRule="auto"/>
              <w:ind w:firstLine="240" w:firstLineChars="10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rPr>
              <w:t>根据建设方提供的资料，</w:t>
            </w:r>
            <w:r>
              <w:rPr>
                <w:rFonts w:hint="eastAsia" w:ascii="Times New Roman" w:hAnsi="Times New Roman" w:eastAsia="宋体" w:cs="Times New Roman"/>
                <w:color w:val="auto"/>
                <w:kern w:val="0"/>
                <w:sz w:val="24"/>
                <w:szCs w:val="24"/>
                <w:highlight w:val="none"/>
                <w:lang w:val="en-US" w:eastAsia="zh-CN"/>
              </w:rPr>
              <w:t>正常情况下，更衣室洗手用水每年约2</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/a</w:t>
            </w:r>
            <w:r>
              <w:rPr>
                <w:rFonts w:hint="eastAsia" w:ascii="Times New Roman" w:hAnsi="Times New Roman" w:eastAsia="宋体" w:cs="Times New Roman"/>
                <w:color w:val="auto"/>
                <w:kern w:val="0"/>
                <w:sz w:val="24"/>
                <w:szCs w:val="24"/>
                <w:highlight w:val="none"/>
                <w:lang w:val="en-US" w:eastAsia="zh-CN"/>
              </w:rPr>
              <w:t>，排入</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生活区</w:t>
            </w:r>
            <w:r>
              <w:rPr>
                <w:rFonts w:hint="eastAsia" w:ascii="Times New Roman" w:hAnsi="Times New Roman" w:eastAsia="宋体" w:cs="Times New Roman"/>
                <w:color w:val="auto"/>
                <w:kern w:val="0"/>
                <w:sz w:val="24"/>
                <w:szCs w:val="24"/>
                <w:highlight w:val="none"/>
                <w:lang w:val="en-US" w:eastAsia="zh-CN"/>
              </w:rPr>
              <w:t>已有化粪池（50m</w:t>
            </w:r>
            <w:r>
              <w:rPr>
                <w:rFonts w:hint="eastAsia" w:ascii="Times New Roman" w:hAnsi="Times New Roman" w:eastAsia="宋体" w:cs="Times New Roman"/>
                <w:color w:val="auto"/>
                <w:kern w:val="0"/>
                <w:sz w:val="24"/>
                <w:szCs w:val="24"/>
                <w:highlight w:val="none"/>
                <w:vertAlign w:val="superscript"/>
                <w:lang w:val="en-US" w:eastAsia="zh-CN"/>
              </w:rPr>
              <w:t>3</w:t>
            </w:r>
            <w:r>
              <w:rPr>
                <w:rFonts w:hint="eastAsia" w:ascii="Times New Roman" w:hAnsi="Times New Roman" w:eastAsia="宋体" w:cs="Times New Roman"/>
                <w:color w:val="auto"/>
                <w:kern w:val="0"/>
                <w:sz w:val="24"/>
                <w:szCs w:val="24"/>
                <w:highlight w:val="none"/>
                <w:lang w:val="en-US" w:eastAsia="zh-CN"/>
              </w:rPr>
              <w:t>）处理，最后排入园区污水处理厂处置。</w:t>
            </w:r>
          </w:p>
          <w:p>
            <w:pPr>
              <w:spacing w:line="360" w:lineRule="auto"/>
              <w:ind w:firstLine="432"/>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办公</w:t>
            </w:r>
            <w:r>
              <w:rPr>
                <w:rFonts w:hint="default" w:ascii="Times New Roman" w:hAnsi="Times New Roman" w:eastAsia="宋体" w:cs="Times New Roman"/>
                <w:color w:val="auto"/>
                <w:kern w:val="0"/>
                <w:sz w:val="24"/>
                <w:szCs w:val="24"/>
                <w:highlight w:val="none"/>
              </w:rPr>
              <w:t>生活用水</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本项目职工人数为</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人</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营运期</w:t>
            </w:r>
            <w:r>
              <w:rPr>
                <w:rFonts w:hint="default" w:ascii="Times New Roman" w:hAnsi="Times New Roman" w:eastAsia="宋体" w:cs="Times New Roman"/>
                <w:color w:val="auto"/>
                <w:kern w:val="0"/>
                <w:sz w:val="24"/>
                <w:szCs w:val="24"/>
                <w:highlight w:val="none"/>
                <w:lang w:val="en-US" w:eastAsia="zh-CN"/>
              </w:rPr>
              <w:t>食宿</w:t>
            </w:r>
            <w:r>
              <w:rPr>
                <w:rFonts w:hint="eastAsia" w:ascii="Times New Roman" w:hAnsi="Times New Roman" w:eastAsia="宋体" w:cs="Times New Roman"/>
                <w:color w:val="auto"/>
                <w:kern w:val="0"/>
                <w:sz w:val="24"/>
                <w:szCs w:val="24"/>
                <w:highlight w:val="none"/>
                <w:lang w:val="en-US" w:eastAsia="zh-CN"/>
              </w:rPr>
              <w:t>依托</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default" w:ascii="Times New Roman" w:hAnsi="Times New Roman" w:eastAsia="宋体" w:cs="Times New Roman"/>
                <w:color w:val="auto"/>
                <w:kern w:val="0"/>
                <w:sz w:val="24"/>
                <w:szCs w:val="24"/>
                <w:highlight w:val="none"/>
                <w:lang w:val="en-US" w:eastAsia="zh-CN"/>
              </w:rPr>
              <w:t>，生活</w:t>
            </w:r>
            <w:r>
              <w:rPr>
                <w:rFonts w:hint="eastAsia" w:ascii="Times New Roman" w:hAnsi="Times New Roman" w:eastAsia="宋体" w:cs="Times New Roman"/>
                <w:color w:val="auto"/>
                <w:kern w:val="0"/>
                <w:sz w:val="24"/>
                <w:szCs w:val="24"/>
                <w:highlight w:val="none"/>
                <w:lang w:val="en-US" w:eastAsia="zh-CN"/>
              </w:rPr>
              <w:t>用</w:t>
            </w:r>
            <w:r>
              <w:rPr>
                <w:rFonts w:hint="default" w:ascii="Times New Roman" w:hAnsi="Times New Roman" w:eastAsia="宋体" w:cs="Times New Roman"/>
                <w:color w:val="auto"/>
                <w:kern w:val="0"/>
                <w:sz w:val="24"/>
                <w:szCs w:val="24"/>
                <w:highlight w:val="none"/>
                <w:lang w:val="en-US" w:eastAsia="zh-CN"/>
              </w:rPr>
              <w:t>水主要为食堂废水、员工生活</w:t>
            </w:r>
            <w:r>
              <w:rPr>
                <w:rFonts w:hint="default" w:ascii="Times New Roman" w:hAnsi="Times New Roman" w:eastAsia="宋体" w:cs="Times New Roman"/>
                <w:color w:val="auto"/>
                <w:kern w:val="0"/>
                <w:sz w:val="24"/>
                <w:szCs w:val="24"/>
                <w:highlight w:val="none"/>
              </w:rPr>
              <w:t>用水</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1"/>
                <w:highlight w:val="none"/>
              </w:rPr>
              <w:t>项目食堂每天为员工提供三餐，</w:t>
            </w:r>
            <w:r>
              <w:rPr>
                <w:rFonts w:hint="eastAsia" w:ascii="Times New Roman" w:hAnsi="Times New Roman" w:eastAsia="宋体" w:cs="Times New Roman"/>
                <w:color w:val="auto"/>
                <w:sz w:val="24"/>
                <w:szCs w:val="21"/>
                <w:highlight w:val="none"/>
                <w:lang w:val="en-US" w:eastAsia="zh-CN"/>
              </w:rPr>
              <w:t>用</w:t>
            </w:r>
            <w:r>
              <w:rPr>
                <w:rFonts w:hint="default" w:ascii="Times New Roman" w:hAnsi="Times New Roman" w:eastAsia="宋体" w:cs="Times New Roman"/>
                <w:color w:val="auto"/>
                <w:sz w:val="24"/>
                <w:szCs w:val="21"/>
                <w:highlight w:val="none"/>
              </w:rPr>
              <w:t>水量以</w:t>
            </w:r>
            <w:r>
              <w:rPr>
                <w:rFonts w:hint="eastAsia" w:ascii="Times New Roman" w:hAnsi="Times New Roman" w:eastAsia="宋体" w:cs="Times New Roman"/>
                <w:color w:val="auto"/>
                <w:sz w:val="24"/>
                <w:szCs w:val="21"/>
                <w:highlight w:val="none"/>
                <w:lang w:eastAsia="zh-CN"/>
              </w:rPr>
              <w:t>3</w:t>
            </w:r>
            <w:r>
              <w:rPr>
                <w:rFonts w:hint="default" w:ascii="Times New Roman" w:hAnsi="Times New Roman" w:eastAsia="宋体" w:cs="Times New Roman"/>
                <w:color w:val="auto"/>
                <w:sz w:val="24"/>
                <w:szCs w:val="21"/>
                <w:highlight w:val="none"/>
              </w:rPr>
              <w:t>0L/(d·人)计，约为</w:t>
            </w:r>
            <w:r>
              <w:rPr>
                <w:rFonts w:hint="eastAsia" w:ascii="Times New Roman" w:hAnsi="Times New Roman" w:eastAsia="宋体" w:cs="Times New Roman"/>
                <w:color w:val="auto"/>
                <w:sz w:val="24"/>
                <w:szCs w:val="21"/>
                <w:highlight w:val="none"/>
                <w:lang w:val="en-US" w:eastAsia="zh-CN"/>
              </w:rPr>
              <w:t>0.09</w:t>
            </w:r>
            <w:r>
              <w:rPr>
                <w:rFonts w:hint="default" w:ascii="Times New Roman" w:hAnsi="Times New Roman" w:eastAsia="宋体" w:cs="Times New Roman"/>
                <w:color w:val="auto"/>
                <w:sz w:val="24"/>
                <w:szCs w:val="21"/>
                <w:highlight w:val="none"/>
              </w:rPr>
              <w:t>m</w:t>
            </w:r>
            <w:r>
              <w:rPr>
                <w:rFonts w:hint="default" w:ascii="Times New Roman" w:hAnsi="Times New Roman" w:eastAsia="宋体" w:cs="Times New Roman"/>
                <w:color w:val="auto"/>
                <w:sz w:val="24"/>
                <w:szCs w:val="21"/>
                <w:highlight w:val="none"/>
                <w:vertAlign w:val="superscript"/>
              </w:rPr>
              <w:t>3</w:t>
            </w:r>
            <w:r>
              <w:rPr>
                <w:rFonts w:hint="default" w:ascii="Times New Roman" w:hAnsi="Times New Roman" w:eastAsia="宋体" w:cs="Times New Roman"/>
                <w:color w:val="auto"/>
                <w:sz w:val="24"/>
                <w:szCs w:val="21"/>
                <w:highlight w:val="none"/>
              </w:rPr>
              <w:t>/d，</w:t>
            </w:r>
            <w:r>
              <w:rPr>
                <w:rFonts w:hint="eastAsia" w:ascii="Times New Roman" w:hAnsi="Times New Roman" w:eastAsia="宋体" w:cs="Times New Roman"/>
                <w:color w:val="auto"/>
                <w:sz w:val="24"/>
                <w:szCs w:val="21"/>
                <w:highlight w:val="none"/>
                <w:lang w:val="en-US" w:eastAsia="zh-CN"/>
              </w:rPr>
              <w:t>9</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w:t>
            </w:r>
            <w:r>
              <w:rPr>
                <w:rFonts w:hint="default" w:ascii="Times New Roman" w:hAnsi="Times New Roman" w:eastAsia="宋体" w:cs="Times New Roman"/>
                <w:bCs/>
                <w:color w:val="auto"/>
                <w:sz w:val="24"/>
                <w:szCs w:val="24"/>
                <w:highlight w:val="none"/>
              </w:rPr>
              <w:t>排放系数按0.8计算</w:t>
            </w:r>
            <w:r>
              <w:rPr>
                <w:rFonts w:hint="default" w:ascii="Times New Roman" w:hAnsi="Times New Roman" w:eastAsia="宋体" w:cs="Times New Roman"/>
                <w:bCs/>
                <w:color w:val="auto"/>
                <w:sz w:val="24"/>
                <w:szCs w:val="21"/>
                <w:highlight w:val="none"/>
              </w:rPr>
              <w:t>，食堂废水产生量约为</w:t>
            </w:r>
            <w:r>
              <w:rPr>
                <w:rFonts w:hint="eastAsia" w:ascii="Times New Roman" w:hAnsi="Times New Roman" w:eastAsia="宋体" w:cs="Times New Roman"/>
                <w:bCs/>
                <w:color w:val="auto"/>
                <w:sz w:val="24"/>
                <w:szCs w:val="21"/>
                <w:highlight w:val="none"/>
                <w:lang w:val="en-US" w:eastAsia="zh-CN"/>
              </w:rPr>
              <w:t>0.072</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/d，</w:t>
            </w:r>
            <w:r>
              <w:rPr>
                <w:rFonts w:hint="eastAsia" w:ascii="Times New Roman" w:hAnsi="Times New Roman" w:eastAsia="宋体" w:cs="Times New Roman"/>
                <w:bCs/>
                <w:color w:val="auto"/>
                <w:sz w:val="24"/>
                <w:szCs w:val="21"/>
                <w:highlight w:val="none"/>
                <w:lang w:val="en-US" w:eastAsia="zh-CN"/>
              </w:rPr>
              <w:t>7.2</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/a。该部分废水中主要污染物为COD、SS、氨氮、磷酸盐、动植物油。生活用水主要为</w:t>
            </w:r>
            <w:r>
              <w:rPr>
                <w:rFonts w:hint="default" w:ascii="Times New Roman" w:hAnsi="Times New Roman" w:eastAsia="宋体" w:cs="Times New Roman"/>
                <w:bCs/>
                <w:color w:val="auto"/>
                <w:sz w:val="24"/>
                <w:szCs w:val="21"/>
                <w:highlight w:val="none"/>
                <w:lang w:val="en-US" w:eastAsia="zh-CN"/>
              </w:rPr>
              <w:t>办公、生活</w:t>
            </w:r>
            <w:r>
              <w:rPr>
                <w:rFonts w:hint="default" w:ascii="Times New Roman" w:hAnsi="Times New Roman" w:eastAsia="宋体" w:cs="Times New Roman"/>
                <w:bCs/>
                <w:color w:val="auto"/>
                <w:sz w:val="24"/>
                <w:szCs w:val="21"/>
                <w:highlight w:val="none"/>
              </w:rPr>
              <w:t>洗漱用水，</w:t>
            </w:r>
            <w:r>
              <w:rPr>
                <w:rFonts w:hint="default" w:ascii="Times New Roman" w:hAnsi="Times New Roman" w:eastAsia="宋体" w:cs="Times New Roman"/>
                <w:color w:val="auto"/>
                <w:sz w:val="24"/>
                <w:szCs w:val="24"/>
                <w:highlight w:val="none"/>
              </w:rPr>
              <w:t>根据《云南省地方用水定额标准》（</w:t>
            </w: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highlight w:val="none"/>
              </w:rPr>
              <w:t>B53/T168-201</w:t>
            </w:r>
            <w:r>
              <w:rPr>
                <w:rFonts w:hint="eastAsia" w:ascii="Times New Roman" w:hAnsi="Times New Roman" w:eastAsia="宋体" w:cs="Times New Roman"/>
                <w:color w:val="auto"/>
                <w:sz w:val="24"/>
                <w:szCs w:val="24"/>
                <w:highlight w:val="none"/>
                <w:lang w:eastAsia="zh-CN"/>
              </w:rPr>
              <w:t>9</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1"/>
                <w:highlight w:val="none"/>
              </w:rPr>
              <w:t>水量以</w:t>
            </w:r>
            <w:r>
              <w:rPr>
                <w:rFonts w:hint="eastAsia" w:ascii="Times New Roman" w:hAnsi="Times New Roman" w:eastAsia="宋体" w:cs="Times New Roman"/>
                <w:color w:val="auto"/>
                <w:sz w:val="24"/>
                <w:szCs w:val="21"/>
                <w:highlight w:val="none"/>
                <w:lang w:val="en-US" w:eastAsia="zh-CN"/>
              </w:rPr>
              <w:t>7</w:t>
            </w:r>
            <w:r>
              <w:rPr>
                <w:rFonts w:hint="default" w:ascii="Times New Roman" w:hAnsi="Times New Roman" w:eastAsia="宋体" w:cs="Times New Roman"/>
                <w:color w:val="auto"/>
                <w:sz w:val="24"/>
                <w:szCs w:val="21"/>
                <w:highlight w:val="none"/>
              </w:rPr>
              <w:t>0L/(d·人)计，则员工办公生活用水量约为</w:t>
            </w:r>
            <w:r>
              <w:rPr>
                <w:rFonts w:hint="eastAsia" w:ascii="Times New Roman" w:hAnsi="Times New Roman" w:eastAsia="宋体" w:cs="Times New Roman"/>
                <w:color w:val="auto"/>
                <w:sz w:val="24"/>
                <w:szCs w:val="21"/>
                <w:highlight w:val="none"/>
                <w:lang w:val="en-US" w:eastAsia="zh-CN"/>
              </w:rPr>
              <w:t>0.21</w:t>
            </w:r>
            <w:r>
              <w:rPr>
                <w:rFonts w:hint="default" w:ascii="Times New Roman" w:hAnsi="Times New Roman" w:eastAsia="宋体" w:cs="Times New Roman"/>
                <w:color w:val="auto"/>
                <w:sz w:val="24"/>
                <w:szCs w:val="21"/>
                <w:highlight w:val="none"/>
              </w:rPr>
              <w:t>m</w:t>
            </w:r>
            <w:r>
              <w:rPr>
                <w:rFonts w:hint="default" w:ascii="Times New Roman" w:hAnsi="Times New Roman" w:eastAsia="宋体" w:cs="Times New Roman"/>
                <w:color w:val="auto"/>
                <w:sz w:val="24"/>
                <w:szCs w:val="21"/>
                <w:highlight w:val="none"/>
                <w:vertAlign w:val="superscript"/>
              </w:rPr>
              <w:t>3</w:t>
            </w:r>
            <w:r>
              <w:rPr>
                <w:rFonts w:hint="default" w:ascii="Times New Roman" w:hAnsi="Times New Roman" w:eastAsia="宋体" w:cs="Times New Roman"/>
                <w:color w:val="auto"/>
                <w:sz w:val="24"/>
                <w:szCs w:val="21"/>
                <w:highlight w:val="none"/>
              </w:rPr>
              <w:t>/d，</w:t>
            </w:r>
            <w:r>
              <w:rPr>
                <w:rFonts w:hint="eastAsia" w:ascii="Times New Roman" w:hAnsi="Times New Roman" w:eastAsia="宋体" w:cs="Times New Roman"/>
                <w:color w:val="auto"/>
                <w:sz w:val="24"/>
                <w:szCs w:val="21"/>
                <w:highlight w:val="none"/>
                <w:lang w:val="en-US" w:eastAsia="zh-CN"/>
              </w:rPr>
              <w:t>21</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w:t>
            </w:r>
            <w:r>
              <w:rPr>
                <w:rFonts w:hint="default" w:ascii="Times New Roman" w:hAnsi="Times New Roman" w:eastAsia="宋体" w:cs="Times New Roman"/>
                <w:bCs/>
                <w:color w:val="auto"/>
                <w:sz w:val="24"/>
                <w:szCs w:val="24"/>
                <w:highlight w:val="none"/>
              </w:rPr>
              <w:t>排放系数按0.8计算</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1"/>
                <w:highlight w:val="none"/>
              </w:rPr>
              <w:t>生活污水产生量约为</w:t>
            </w:r>
            <w:r>
              <w:rPr>
                <w:rFonts w:hint="eastAsia" w:ascii="Times New Roman" w:hAnsi="Times New Roman" w:eastAsia="宋体" w:cs="Times New Roman"/>
                <w:bCs/>
                <w:color w:val="auto"/>
                <w:sz w:val="24"/>
                <w:szCs w:val="21"/>
                <w:highlight w:val="none"/>
                <w:lang w:val="en-US" w:eastAsia="zh-CN"/>
              </w:rPr>
              <w:t>0.168</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/d，</w:t>
            </w:r>
            <w:r>
              <w:rPr>
                <w:rFonts w:hint="eastAsia" w:ascii="Times New Roman" w:hAnsi="Times New Roman" w:eastAsia="宋体" w:cs="Times New Roman"/>
                <w:bCs/>
                <w:color w:val="auto"/>
                <w:sz w:val="24"/>
                <w:szCs w:val="21"/>
                <w:highlight w:val="none"/>
                <w:lang w:val="en-US" w:eastAsia="zh-CN"/>
              </w:rPr>
              <w:t>16.8</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w:t>
            </w:r>
            <w:r>
              <w:rPr>
                <w:rFonts w:hint="eastAsia" w:ascii="Times New Roman" w:hAnsi="Times New Roman" w:eastAsia="宋体" w:cs="Times New Roman"/>
                <w:bCs/>
                <w:color w:val="auto"/>
                <w:sz w:val="24"/>
                <w:szCs w:val="21"/>
                <w:highlight w:val="none"/>
                <w:lang w:eastAsia="zh-CN"/>
              </w:rPr>
              <w:t>；</w:t>
            </w:r>
            <w:r>
              <w:rPr>
                <w:rFonts w:hint="default" w:ascii="Times New Roman" w:hAnsi="Times New Roman" w:eastAsia="宋体" w:cs="Times New Roman"/>
                <w:bCs/>
                <w:color w:val="auto"/>
                <w:sz w:val="24"/>
                <w:szCs w:val="21"/>
                <w:highlight w:val="none"/>
              </w:rPr>
              <w:t>该部分废水中主要污染物为COD、SS、氨氮和磷酸盐。</w:t>
            </w:r>
            <w:r>
              <w:rPr>
                <w:rFonts w:hint="eastAsia" w:ascii="Times New Roman" w:hAnsi="Times New Roman" w:eastAsia="宋体" w:cs="Times New Roman"/>
                <w:bCs/>
                <w:color w:val="auto"/>
                <w:sz w:val="24"/>
                <w:szCs w:val="21"/>
                <w:highlight w:val="none"/>
                <w:lang w:val="en-US" w:eastAsia="zh-CN"/>
              </w:rPr>
              <w:t>项目总的办公生活用水量为0.3</w:t>
            </w:r>
            <w:r>
              <w:rPr>
                <w:rFonts w:hint="default" w:ascii="Times New Roman" w:hAnsi="Times New Roman" w:eastAsia="宋体" w:cs="Times New Roman"/>
                <w:color w:val="auto"/>
                <w:sz w:val="24"/>
                <w:szCs w:val="21"/>
                <w:highlight w:val="none"/>
              </w:rPr>
              <w:t>m</w:t>
            </w:r>
            <w:r>
              <w:rPr>
                <w:rFonts w:hint="default" w:ascii="Times New Roman" w:hAnsi="Times New Roman" w:eastAsia="宋体" w:cs="Times New Roman"/>
                <w:color w:val="auto"/>
                <w:sz w:val="24"/>
                <w:szCs w:val="21"/>
                <w:highlight w:val="none"/>
                <w:vertAlign w:val="superscript"/>
              </w:rPr>
              <w:t>3</w:t>
            </w:r>
            <w:r>
              <w:rPr>
                <w:rFonts w:hint="default" w:ascii="Times New Roman" w:hAnsi="Times New Roman" w:eastAsia="宋体" w:cs="Times New Roman"/>
                <w:color w:val="auto"/>
                <w:sz w:val="24"/>
                <w:szCs w:val="21"/>
                <w:highlight w:val="none"/>
              </w:rPr>
              <w:t>/d，</w:t>
            </w:r>
            <w:r>
              <w:rPr>
                <w:rFonts w:hint="eastAsia" w:ascii="Times New Roman" w:hAnsi="Times New Roman" w:eastAsia="宋体" w:cs="Times New Roman"/>
                <w:color w:val="auto"/>
                <w:sz w:val="24"/>
                <w:szCs w:val="21"/>
                <w:highlight w:val="none"/>
                <w:lang w:val="en-US" w:eastAsia="zh-CN"/>
              </w:rPr>
              <w:t>30</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w:t>
            </w:r>
            <w:r>
              <w:rPr>
                <w:rFonts w:hint="eastAsia" w:ascii="Times New Roman" w:hAnsi="Times New Roman" w:eastAsia="宋体" w:cs="Times New Roman"/>
                <w:bCs/>
                <w:color w:val="auto"/>
                <w:sz w:val="24"/>
                <w:szCs w:val="21"/>
                <w:highlight w:val="none"/>
                <w:lang w:val="en-US" w:eastAsia="zh-CN"/>
              </w:rPr>
              <w:t>污水产生量为0.24</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/d，</w:t>
            </w:r>
            <w:r>
              <w:rPr>
                <w:rFonts w:hint="eastAsia" w:ascii="Times New Roman" w:hAnsi="Times New Roman" w:eastAsia="宋体" w:cs="Times New Roman"/>
                <w:bCs/>
                <w:color w:val="auto"/>
                <w:sz w:val="24"/>
                <w:szCs w:val="21"/>
                <w:highlight w:val="none"/>
                <w:lang w:val="en-US" w:eastAsia="zh-CN"/>
              </w:rPr>
              <w:t>24</w:t>
            </w:r>
            <w:r>
              <w:rPr>
                <w:rFonts w:hint="default" w:ascii="Times New Roman" w:hAnsi="Times New Roman" w:eastAsia="宋体" w:cs="Times New Roman"/>
                <w:bCs/>
                <w:color w:val="auto"/>
                <w:sz w:val="24"/>
                <w:szCs w:val="21"/>
                <w:highlight w:val="none"/>
              </w:rPr>
              <w:t>m</w:t>
            </w:r>
            <w:r>
              <w:rPr>
                <w:rFonts w:hint="default" w:ascii="Times New Roman" w:hAnsi="Times New Roman" w:eastAsia="宋体" w:cs="Times New Roman"/>
                <w:bCs/>
                <w:color w:val="auto"/>
                <w:sz w:val="24"/>
                <w:szCs w:val="21"/>
                <w:highlight w:val="none"/>
                <w:vertAlign w:val="superscript"/>
              </w:rPr>
              <w:t>3</w:t>
            </w:r>
            <w:r>
              <w:rPr>
                <w:rFonts w:hint="default" w:ascii="Times New Roman" w:hAnsi="Times New Roman" w:eastAsia="宋体" w:cs="Times New Roman"/>
                <w:bCs/>
                <w:color w:val="auto"/>
                <w:sz w:val="24"/>
                <w:szCs w:val="21"/>
                <w:highlight w:val="none"/>
              </w:rPr>
              <w:t>/a</w:t>
            </w:r>
            <w:r>
              <w:rPr>
                <w:rFonts w:hint="eastAsia" w:ascii="Times New Roman" w:hAnsi="Times New Roman" w:eastAsia="宋体" w:cs="Times New Roman"/>
                <w:bCs/>
                <w:color w:val="auto"/>
                <w:sz w:val="24"/>
                <w:szCs w:val="21"/>
                <w:highlight w:val="none"/>
                <w:lang w:eastAsia="zh-CN"/>
              </w:rPr>
              <w:t>；</w:t>
            </w:r>
            <w:r>
              <w:rPr>
                <w:rFonts w:hint="eastAsia" w:ascii="Times New Roman" w:hAnsi="Times New Roman" w:eastAsia="宋体" w:cs="Times New Roman"/>
                <w:bCs/>
                <w:color w:val="auto"/>
                <w:sz w:val="24"/>
                <w:szCs w:val="21"/>
                <w:highlight w:val="none"/>
                <w:lang w:val="en-US" w:eastAsia="zh-CN"/>
              </w:rPr>
              <w:t>项目办公生活</w:t>
            </w:r>
            <w:r>
              <w:rPr>
                <w:rFonts w:hint="default" w:ascii="Times New Roman" w:hAnsi="Times New Roman" w:eastAsia="宋体" w:cs="Times New Roman"/>
                <w:color w:val="auto"/>
                <w:sz w:val="24"/>
                <w:szCs w:val="24"/>
                <w:highlight w:val="none"/>
                <w:lang w:val="en-US" w:eastAsia="zh-CN"/>
              </w:rPr>
              <w:t>污水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p>
          <w:p>
            <w:pPr>
              <w:spacing w:line="360" w:lineRule="auto"/>
              <w:ind w:firstLine="432"/>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经类比同类项目</w:t>
            </w:r>
            <w:r>
              <w:rPr>
                <w:rFonts w:hint="eastAsia" w:ascii="Times New Roman" w:hAnsi="Times New Roman" w:eastAsia="宋体" w:cs="Times New Roman"/>
                <w:color w:val="auto"/>
                <w:kern w:val="0"/>
                <w:sz w:val="24"/>
                <w:szCs w:val="24"/>
                <w:highlight w:val="none"/>
                <w:lang w:eastAsia="zh-CN"/>
              </w:rPr>
              <w:t>《盈江县华康CTC红碎茶生产及茶叶精制加工建设项目》</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项目产生的废水中，</w:t>
            </w:r>
            <w:r>
              <w:rPr>
                <w:rFonts w:hint="default" w:ascii="Times New Roman" w:hAnsi="Times New Roman" w:eastAsia="宋体" w:cs="Times New Roman"/>
                <w:color w:val="auto"/>
                <w:kern w:val="0"/>
                <w:sz w:val="24"/>
                <w:szCs w:val="24"/>
                <w:highlight w:val="none"/>
              </w:rPr>
              <w:t>污染物浓度为COD 400 mg/L、BOD</w:t>
            </w:r>
            <w:r>
              <w:rPr>
                <w:rFonts w:hint="default" w:ascii="Times New Roman" w:hAnsi="Times New Roman" w:eastAsia="宋体" w:cs="Times New Roman"/>
                <w:color w:val="auto"/>
                <w:kern w:val="0"/>
                <w:sz w:val="24"/>
                <w:szCs w:val="24"/>
                <w:highlight w:val="none"/>
                <w:vertAlign w:val="subscript"/>
              </w:rPr>
              <w:t xml:space="preserve">5 </w:t>
            </w:r>
            <w:r>
              <w:rPr>
                <w:rFonts w:hint="default" w:ascii="Times New Roman" w:hAnsi="Times New Roman" w:eastAsia="宋体" w:cs="Times New Roman"/>
                <w:color w:val="auto"/>
                <w:kern w:val="0"/>
                <w:sz w:val="24"/>
                <w:szCs w:val="24"/>
                <w:highlight w:val="none"/>
              </w:rPr>
              <w:t>300 mg/L、氨氮30 mg/L、磷酸盐5 mg/L、动植物油150 mg/L、SS 400 mg/L，化粪池预处理后，外排生活污水浓度为COD 300 mg/L、BOD</w:t>
            </w:r>
            <w:r>
              <w:rPr>
                <w:rFonts w:hint="default" w:ascii="Times New Roman" w:hAnsi="Times New Roman" w:eastAsia="宋体" w:cs="Times New Roman"/>
                <w:color w:val="auto"/>
                <w:kern w:val="0"/>
                <w:sz w:val="24"/>
                <w:szCs w:val="24"/>
                <w:highlight w:val="none"/>
                <w:vertAlign w:val="subscript"/>
              </w:rPr>
              <w:t xml:space="preserve">5 </w:t>
            </w:r>
            <w:r>
              <w:rPr>
                <w:rFonts w:hint="default" w:ascii="Times New Roman" w:hAnsi="Times New Roman" w:eastAsia="宋体" w:cs="Times New Roman"/>
                <w:color w:val="auto"/>
                <w:kern w:val="0"/>
                <w:sz w:val="24"/>
                <w:szCs w:val="24"/>
                <w:highlight w:val="none"/>
              </w:rPr>
              <w:t>150  mg/L、氨氮20 mg/L、磷酸盐5 mg/L、动植物油45 mg/L、SS 150 mg/L</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项目用水及废水产生情况见表5-</w:t>
            </w:r>
            <w:r>
              <w:rPr>
                <w:rFonts w:hint="eastAsia" w:ascii="Times New Roman" w:hAnsi="Times New Roman" w:eastAsia="宋体" w:cs="Times New Roman"/>
                <w:color w:val="auto"/>
                <w:kern w:val="0"/>
                <w:sz w:val="24"/>
                <w:szCs w:val="24"/>
                <w:highlight w:val="none"/>
                <w:lang w:eastAsia="zh-CN"/>
              </w:rPr>
              <w:t>1</w:t>
            </w:r>
            <w:r>
              <w:rPr>
                <w:rFonts w:hint="default" w:ascii="Times New Roman" w:hAnsi="Times New Roman" w:eastAsia="宋体" w:cs="Times New Roman"/>
                <w:color w:val="auto"/>
                <w:kern w:val="0"/>
                <w:sz w:val="24"/>
                <w:szCs w:val="24"/>
                <w:highlight w:val="none"/>
              </w:rPr>
              <w:t>。</w:t>
            </w:r>
          </w:p>
          <w:p>
            <w:pPr>
              <w:pStyle w:val="96"/>
              <w:spacing w:line="240" w:lineRule="auto"/>
              <w:ind w:firstLine="0" w:firstLineChars="0"/>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表5-</w:t>
            </w:r>
            <w:r>
              <w:rPr>
                <w:rFonts w:hint="eastAsia" w:ascii="Times New Roman" w:hAnsi="Times New Roman" w:cs="Times New Roman"/>
                <w:b/>
                <w:color w:val="auto"/>
                <w:kern w:val="0"/>
                <w:highlight w:val="none"/>
                <w:lang w:val="en-US" w:eastAsia="zh-CN"/>
              </w:rPr>
              <w:t>1</w:t>
            </w:r>
            <w:r>
              <w:rPr>
                <w:rFonts w:hint="default" w:ascii="Times New Roman" w:hAnsi="Times New Roman" w:eastAsia="宋体" w:cs="Times New Roman"/>
                <w:b/>
                <w:color w:val="auto"/>
                <w:kern w:val="0"/>
                <w:highlight w:val="none"/>
              </w:rPr>
              <w:t xml:space="preserve">  项目用水及废水产生情况一览表</w:t>
            </w:r>
          </w:p>
          <w:tbl>
            <w:tblPr>
              <w:tblStyle w:val="38"/>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305"/>
              <w:gridCol w:w="1200"/>
              <w:gridCol w:w="1185"/>
              <w:gridCol w:w="1437"/>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08"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w:t>
                  </w:r>
                </w:p>
              </w:tc>
              <w:tc>
                <w:tcPr>
                  <w:tcW w:w="1305"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日用水量</w:t>
                  </w:r>
                </w:p>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（m</w:t>
                  </w:r>
                  <w:r>
                    <w:rPr>
                      <w:rFonts w:hint="default" w:ascii="Times New Roman" w:hAnsi="Times New Roman" w:eastAsia="宋体" w:cs="Times New Roman"/>
                      <w:color w:val="auto"/>
                      <w:szCs w:val="21"/>
                      <w:highlight w:val="none"/>
                      <w:vertAlign w:val="superscript"/>
                    </w:rPr>
                    <w:t>3</w:t>
                  </w:r>
                  <w:r>
                    <w:rPr>
                      <w:rFonts w:hint="default" w:ascii="Times New Roman" w:hAnsi="Times New Roman" w:eastAsia="宋体" w:cs="Times New Roman"/>
                      <w:color w:val="auto"/>
                      <w:szCs w:val="21"/>
                      <w:highlight w:val="none"/>
                    </w:rPr>
                    <w:t>/d）</w:t>
                  </w:r>
                </w:p>
              </w:tc>
              <w:tc>
                <w:tcPr>
                  <w:tcW w:w="1200"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年用水量（t/a）</w:t>
                  </w:r>
                </w:p>
              </w:tc>
              <w:tc>
                <w:tcPr>
                  <w:tcW w:w="1185"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产污</w:t>
                  </w:r>
                </w:p>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系数</w:t>
                  </w:r>
                </w:p>
              </w:tc>
              <w:tc>
                <w:tcPr>
                  <w:tcW w:w="1437"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日产废水量（m</w:t>
                  </w:r>
                  <w:r>
                    <w:rPr>
                      <w:rFonts w:hint="default" w:ascii="Times New Roman" w:hAnsi="Times New Roman" w:eastAsia="宋体" w:cs="Times New Roman"/>
                      <w:color w:val="auto"/>
                      <w:szCs w:val="21"/>
                      <w:highlight w:val="none"/>
                      <w:vertAlign w:val="superscript"/>
                    </w:rPr>
                    <w:t>3</w:t>
                  </w:r>
                  <w:r>
                    <w:rPr>
                      <w:rFonts w:hint="default" w:ascii="Times New Roman" w:hAnsi="Times New Roman" w:eastAsia="宋体" w:cs="Times New Roman"/>
                      <w:color w:val="auto"/>
                      <w:szCs w:val="21"/>
                      <w:highlight w:val="none"/>
                    </w:rPr>
                    <w:t>/d）</w:t>
                  </w:r>
                </w:p>
              </w:tc>
              <w:tc>
                <w:tcPr>
                  <w:tcW w:w="1285"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年产废水量</w:t>
                  </w:r>
                </w:p>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0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发酵用水</w:t>
                  </w:r>
                </w:p>
              </w:tc>
              <w:tc>
                <w:tcPr>
                  <w:tcW w:w="130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0.75</w:t>
                  </w:r>
                </w:p>
              </w:tc>
              <w:tc>
                <w:tcPr>
                  <w:tcW w:w="1200"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75</w:t>
                  </w:r>
                </w:p>
              </w:tc>
              <w:tc>
                <w:tcPr>
                  <w:tcW w:w="11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1437"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c>
                <w:tcPr>
                  <w:tcW w:w="12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08" w:type="dxa"/>
                  <w:vAlign w:val="center"/>
                </w:tcPr>
                <w:p>
                  <w:pPr>
                    <w:spacing w:line="240" w:lineRule="auto"/>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kern w:val="0"/>
                      <w:sz w:val="21"/>
                      <w:szCs w:val="21"/>
                      <w:highlight w:val="none"/>
                      <w:lang w:val="en-US" w:eastAsia="zh-CN"/>
                    </w:rPr>
                    <w:t>更衣室洗手</w:t>
                  </w:r>
                  <w:r>
                    <w:rPr>
                      <w:rFonts w:hint="default" w:ascii="Times New Roman" w:hAnsi="Times New Roman" w:eastAsia="宋体" w:cs="Times New Roman"/>
                      <w:color w:val="auto"/>
                      <w:kern w:val="0"/>
                      <w:sz w:val="21"/>
                      <w:szCs w:val="21"/>
                      <w:highlight w:val="none"/>
                      <w:lang w:val="en-US" w:eastAsia="zh-CN"/>
                    </w:rPr>
                    <w:t>用</w:t>
                  </w:r>
                  <w:r>
                    <w:rPr>
                      <w:rFonts w:hint="eastAsia" w:ascii="Times New Roman" w:hAnsi="Times New Roman" w:eastAsia="宋体" w:cs="Times New Roman"/>
                      <w:color w:val="auto"/>
                      <w:kern w:val="0"/>
                      <w:sz w:val="21"/>
                      <w:szCs w:val="21"/>
                      <w:highlight w:val="none"/>
                      <w:lang w:val="en-US" w:eastAsia="zh-CN"/>
                    </w:rPr>
                    <w:t>水</w:t>
                  </w:r>
                </w:p>
              </w:tc>
              <w:tc>
                <w:tcPr>
                  <w:tcW w:w="130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0.02</w:t>
                  </w:r>
                </w:p>
              </w:tc>
              <w:tc>
                <w:tcPr>
                  <w:tcW w:w="1200"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p>
              </w:tc>
              <w:tc>
                <w:tcPr>
                  <w:tcW w:w="11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0.8</w:t>
                  </w:r>
                </w:p>
              </w:tc>
              <w:tc>
                <w:tcPr>
                  <w:tcW w:w="1437"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0.016</w:t>
                  </w:r>
                </w:p>
              </w:tc>
              <w:tc>
                <w:tcPr>
                  <w:tcW w:w="12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0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办公</w:t>
                  </w:r>
                  <w:r>
                    <w:rPr>
                      <w:rFonts w:hint="default" w:ascii="Times New Roman" w:hAnsi="Times New Roman" w:eastAsia="宋体" w:cs="Times New Roman"/>
                      <w:color w:val="auto"/>
                      <w:sz w:val="21"/>
                      <w:szCs w:val="21"/>
                      <w:highlight w:val="none"/>
                    </w:rPr>
                    <w:t>生活用水</w:t>
                  </w:r>
                </w:p>
              </w:tc>
              <w:tc>
                <w:tcPr>
                  <w:tcW w:w="130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0.3</w:t>
                  </w:r>
                </w:p>
              </w:tc>
              <w:tc>
                <w:tcPr>
                  <w:tcW w:w="1200"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30</w:t>
                  </w:r>
                </w:p>
              </w:tc>
              <w:tc>
                <w:tcPr>
                  <w:tcW w:w="1185" w:type="dxa"/>
                  <w:vAlign w:val="center"/>
                </w:tcPr>
                <w:p>
                  <w:pPr>
                    <w:spacing w:line="24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0.8</w:t>
                  </w:r>
                </w:p>
              </w:tc>
              <w:tc>
                <w:tcPr>
                  <w:tcW w:w="1437"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0.24</w:t>
                  </w:r>
                </w:p>
              </w:tc>
              <w:tc>
                <w:tcPr>
                  <w:tcW w:w="12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08"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130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1.07</w:t>
                  </w:r>
                </w:p>
              </w:tc>
              <w:tc>
                <w:tcPr>
                  <w:tcW w:w="1200"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107</w:t>
                  </w:r>
                </w:p>
              </w:tc>
              <w:tc>
                <w:tcPr>
                  <w:tcW w:w="11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1437"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0.256</w:t>
                  </w:r>
                </w:p>
              </w:tc>
              <w:tc>
                <w:tcPr>
                  <w:tcW w:w="1285"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25.6</w:t>
                  </w:r>
                </w:p>
              </w:tc>
            </w:tr>
          </w:tbl>
          <w:p>
            <w:pPr>
              <w:spacing w:line="360" w:lineRule="auto"/>
              <w:ind w:firstLine="48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）废水排放情况</w:t>
            </w:r>
          </w:p>
          <w:p>
            <w:pPr>
              <w:adjustRightInd w:val="0"/>
              <w:snapToGrid w:val="0"/>
              <w:spacing w:line="360" w:lineRule="auto"/>
              <w:ind w:firstLine="480" w:firstLineChars="200"/>
              <w:jc w:val="left"/>
              <w:rPr>
                <w:rFonts w:hint="default"/>
                <w:color w:val="auto"/>
                <w:highlight w:val="none"/>
              </w:rPr>
            </w:pPr>
            <w:r>
              <w:rPr>
                <w:rFonts w:hint="eastAsia" w:ascii="Times New Roman" w:hAnsi="Times New Roman" w:eastAsia="宋体" w:cs="Times New Roman"/>
                <w:bCs/>
                <w:color w:val="auto"/>
                <w:sz w:val="24"/>
                <w:szCs w:val="21"/>
                <w:highlight w:val="none"/>
                <w:lang w:val="en-US" w:eastAsia="zh-CN"/>
              </w:rPr>
              <w:t>项目产生的废水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r>
              <w:rPr>
                <w:rFonts w:hint="eastAsia"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kern w:val="0"/>
                <w:sz w:val="24"/>
                <w:szCs w:val="24"/>
                <w:highlight w:val="none"/>
              </w:rPr>
              <w:t>水量平衡详见图5-</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p>
          <w:p>
            <w:pPr>
              <w:pStyle w:val="18"/>
              <w:rPr>
                <w:rFonts w:hint="default"/>
                <w:color w:val="auto"/>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2033270</wp:posOffset>
                      </wp:positionH>
                      <wp:positionV relativeFrom="paragraph">
                        <wp:posOffset>191770</wp:posOffset>
                      </wp:positionV>
                      <wp:extent cx="426720" cy="257175"/>
                      <wp:effectExtent l="0" t="0" r="0" b="0"/>
                      <wp:wrapNone/>
                      <wp:docPr id="2" name="矩形 220"/>
                      <wp:cNvGraphicFramePr/>
                      <a:graphic xmlns:a="http://schemas.openxmlformats.org/drawingml/2006/main">
                        <a:graphicData uri="http://schemas.microsoft.com/office/word/2010/wordprocessingShape">
                          <wps:wsp>
                            <wps:cNvSpPr/>
                            <wps:spPr>
                              <a:xfrm>
                                <a:off x="0" y="0"/>
                                <a:ext cx="426720" cy="257175"/>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0.75</w:t>
                                  </w:r>
                                </w:p>
                              </w:txbxContent>
                            </wps:txbx>
                            <wps:bodyPr lIns="91439" tIns="45719" rIns="91439" bIns="45719" upright="1"/>
                          </wps:wsp>
                        </a:graphicData>
                      </a:graphic>
                    </wp:anchor>
                  </w:drawing>
                </mc:Choice>
                <mc:Fallback>
                  <w:pict>
                    <v:rect id="矩形 220" o:spid="_x0000_s1026" o:spt="1" style="position:absolute;left:0pt;margin-left:160.1pt;margin-top:15.1pt;height:20.25pt;width:33.6pt;z-index:251677696;mso-width-relative:page;mso-height-relative:page;" fillcolor="#FFFFFF" filled="t" stroked="f" coordsize="21600,21600" o:gfxdata="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aZkDXAAAACQEAAA8A&#10;AAAAAAAAAQAgAAAAIgAAAGRycy9kb3ducmV2LnhtbFBLAQIUABQAAAAIAIdO4kAAQ8+s3wEAAMUD&#10;AAAOAAAAAAAAAAEAIAAAACYBAABkcnMvZTJvRG9jLnhtbFBLBQYAAAAABgAGAFkBAAB3BQAAA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0.75</w:t>
                            </w:r>
                          </w:p>
                        </w:txbxContent>
                      </v:textbox>
                    </v:rect>
                  </w:pict>
                </mc:Fallback>
              </mc:AlternateConten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2016125</wp:posOffset>
                      </wp:positionH>
                      <wp:positionV relativeFrom="paragraph">
                        <wp:posOffset>92075</wp:posOffset>
                      </wp:positionV>
                      <wp:extent cx="200025" cy="190500"/>
                      <wp:effectExtent l="0" t="0" r="9525" b="19050"/>
                      <wp:wrapNone/>
                      <wp:docPr id="3" name="曲线连接符 209"/>
                      <wp:cNvGraphicFramePr/>
                      <a:graphic xmlns:a="http://schemas.openxmlformats.org/drawingml/2006/main">
                        <a:graphicData uri="http://schemas.microsoft.com/office/word/2010/wordprocessingShape">
                          <wps:wsp>
                            <wps:cNvCnPr/>
                            <wps:spPr>
                              <a:xfrm flipV="1">
                                <a:off x="0" y="0"/>
                                <a:ext cx="200025" cy="190500"/>
                              </a:xfrm>
                              <a:prstGeom prst="curvedConnector3">
                                <a:avLst>
                                  <a:gd name="adj1" fmla="val 50157"/>
                                </a:avLst>
                              </a:prstGeom>
                              <a:ln w="9525" cap="flat" cmpd="sng">
                                <a:solidFill>
                                  <a:srgbClr val="000000"/>
                                </a:solidFill>
                                <a:prstDash val="lgDash"/>
                                <a:headEnd type="none" w="med" len="med"/>
                                <a:tailEnd type="stealth" w="med" len="lg"/>
                              </a:ln>
                            </wps:spPr>
                            <wps:bodyPr/>
                          </wps:wsp>
                        </a:graphicData>
                      </a:graphic>
                    </wp:anchor>
                  </w:drawing>
                </mc:Choice>
                <mc:Fallback>
                  <w:pict>
                    <v:shape id="曲线连接符 209" o:spid="_x0000_s1026" o:spt="38" type="#_x0000_t38" style="position:absolute;left:0pt;flip:y;margin-left:158.75pt;margin-top:7.25pt;height:15pt;width:15.75pt;z-index:251686912;mso-width-relative:page;mso-height-relative:page;" filled="f" stroked="t" coordsize="21600,21600" o:gfxdata="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Y&#10;zUY/2QAAAAkBAAAPAAAAAAAAAAEAIAAAACIAAABkcnMvZG93bnJldi54bWxQSwECFAAUAAAACACH&#10;TuJA4DxZ4CMCAAAkBAAADgAAAAAAAAABACAAAAAoAQAAZHJzL2Uyb0RvYy54bWxQSwUGAAAAAAYA&#10;BgBZAQAAvQUAAAAA&#10;" adj="10834">
                      <v:fill on="f" focussize="0,0"/>
                      <v:stroke color="#000000" joinstyle="round" dashstyle="longDash" endarrow="classic" endarrowlength="long"/>
                      <v:imagedata o:title=""/>
                      <o:lock v:ext="edit" aspectratio="f"/>
                    </v:shap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1741805</wp:posOffset>
                      </wp:positionH>
                      <wp:positionV relativeFrom="paragraph">
                        <wp:posOffset>273685</wp:posOffset>
                      </wp:positionV>
                      <wp:extent cx="771525" cy="278130"/>
                      <wp:effectExtent l="6350" t="6350" r="22225" b="20320"/>
                      <wp:wrapNone/>
                      <wp:docPr id="4" name="Rectangle 1222"/>
                      <wp:cNvGraphicFramePr/>
                      <a:graphic xmlns:a="http://schemas.openxmlformats.org/drawingml/2006/main">
                        <a:graphicData uri="http://schemas.microsoft.com/office/word/2010/wordprocessingShape">
                          <wps:wsp>
                            <wps:cNvSpPr/>
                            <wps:spPr>
                              <a:xfrm>
                                <a:off x="0" y="0"/>
                                <a:ext cx="771525" cy="27813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both"/>
                                    <w:rPr>
                                      <w:rFonts w:hint="eastAsia" w:eastAsia="宋体"/>
                                      <w:color w:val="000000"/>
                                      <w:lang w:val="en-US" w:eastAsia="zh-CN"/>
                                    </w:rPr>
                                  </w:pPr>
                                  <w:r>
                                    <w:rPr>
                                      <w:rFonts w:hint="eastAsia" w:eastAsia="宋体"/>
                                      <w:color w:val="000000"/>
                                      <w:lang w:val="en-US" w:eastAsia="zh-CN"/>
                                    </w:rPr>
                                    <w:t>发酵用水</w:t>
                                  </w:r>
                                </w:p>
                              </w:txbxContent>
                            </wps:txbx>
                            <wps:bodyPr upright="1"/>
                          </wps:wsp>
                        </a:graphicData>
                      </a:graphic>
                    </wp:anchor>
                  </w:drawing>
                </mc:Choice>
                <mc:Fallback>
                  <w:pict>
                    <v:rect id="Rectangle 1222" o:spid="_x0000_s1026" o:spt="1" style="position:absolute;left:0pt;margin-left:137.15pt;margin-top:21.55pt;height:21.9pt;width:60.75pt;z-index:251685888;mso-width-relative:page;mso-height-relative:page;" fillcolor="#FFFFFF" filled="t" stroked="t" coordsize="21600,21600" o:gfxdata="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zTPd3AAAAAkBAAAPAAAAAAAAAAEAIAAAACIAAABkcnMvZG93&#10;bnJldi54bWxQSwECFAAUAAAACACHTuJAZfu87/wBAAAvBAAADgAAAAAAAAABACAAAAArAQAAZHJz&#10;L2Uyb0RvYy54bWxQSwUGAAAAAAYABgBZAQAAmQUAAAAA&#10;">
                      <v:fill on="t" focussize="0,0"/>
                      <v:stroke weight="1pt" color="#000000" joinstyle="miter"/>
                      <v:imagedata o:title=""/>
                      <o:lock v:ext="edit" aspectratio="f"/>
                      <v:textbox>
                        <w:txbxContent>
                          <w:p>
                            <w:pPr>
                              <w:jc w:val="both"/>
                              <w:rPr>
                                <w:rFonts w:hint="eastAsia" w:eastAsia="宋体"/>
                                <w:color w:val="000000"/>
                                <w:lang w:val="en-US" w:eastAsia="zh-CN"/>
                              </w:rPr>
                            </w:pPr>
                            <w:r>
                              <w:rPr>
                                <w:rFonts w:hint="eastAsia" w:eastAsia="宋体"/>
                                <w:color w:val="000000"/>
                                <w:lang w:val="en-US" w:eastAsia="zh-CN"/>
                              </w:rPr>
                              <w:t>发酵用水</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1168400</wp:posOffset>
                      </wp:positionH>
                      <wp:positionV relativeFrom="paragraph">
                        <wp:posOffset>136525</wp:posOffset>
                      </wp:positionV>
                      <wp:extent cx="560070" cy="276860"/>
                      <wp:effectExtent l="0" t="0" r="0" b="0"/>
                      <wp:wrapNone/>
                      <wp:docPr id="5" name="矩形 220"/>
                      <wp:cNvGraphicFramePr/>
                      <a:graphic xmlns:a="http://schemas.openxmlformats.org/drawingml/2006/main">
                        <a:graphicData uri="http://schemas.microsoft.com/office/word/2010/wordprocessingShape">
                          <wps:wsp>
                            <wps:cNvSpPr/>
                            <wps:spPr>
                              <a:xfrm flipV="1">
                                <a:off x="0" y="0"/>
                                <a:ext cx="560070" cy="276860"/>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color w:val="000000"/>
                                      <w:highlight w:val="none"/>
                                      <w:lang w:val="en-US" w:eastAsia="zh-CN"/>
                                    </w:rPr>
                                  </w:pPr>
                                  <w:r>
                                    <w:rPr>
                                      <w:rFonts w:hint="eastAsia" w:ascii="Times New Roman" w:hAnsi="Times New Roman" w:cs="Times New Roman"/>
                                      <w:color w:val="000000"/>
                                      <w:highlight w:val="none"/>
                                      <w:lang w:val="en-US" w:eastAsia="zh-CN"/>
                                    </w:rPr>
                                    <w:t>0.75</w:t>
                                  </w:r>
                                </w:p>
                              </w:txbxContent>
                            </wps:txbx>
                            <wps:bodyPr lIns="91439" tIns="45719" rIns="91439" bIns="45719" upright="1"/>
                          </wps:wsp>
                        </a:graphicData>
                      </a:graphic>
                    </wp:anchor>
                  </w:drawing>
                </mc:Choice>
                <mc:Fallback>
                  <w:pict>
                    <v:rect id="矩形 220" o:spid="_x0000_s1026" o:spt="1" style="position:absolute;left:0pt;flip:y;margin-left:92pt;margin-top:10.75pt;height:21.8pt;width:44.1pt;z-index:251678720;mso-width-relative:page;mso-height-relative:page;" fillcolor="#FFFFFF" filled="t" stroked="f" coordsize="21600,21600" o:gfxdata="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7meM&#10;2AAAAAkBAAAPAAAAAAAAAAEAIAAAACIAAABkcnMvZG93bnJldi54bWxQSwECFAAUAAAACACHTuJA&#10;5Qfnp+gBAADPAwAADgAAAAAAAAABACAAAAAnAQAAZHJzL2Uyb0RvYy54bWxQSwUGAAAAAAYABgBZ&#10;AQAAgQUAAA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color w:val="000000"/>
                                <w:highlight w:val="none"/>
                                <w:lang w:val="en-US" w:eastAsia="zh-CN"/>
                              </w:rPr>
                            </w:pPr>
                            <w:r>
                              <w:rPr>
                                <w:rFonts w:hint="eastAsia" w:ascii="Times New Roman" w:hAnsi="Times New Roman" w:cs="Times New Roman"/>
                                <w:color w:val="000000"/>
                                <w:highlight w:val="none"/>
                                <w:lang w:val="en-US" w:eastAsia="zh-CN"/>
                              </w:rPr>
                              <w:t>0.75</w:t>
                            </w:r>
                          </w:p>
                        </w:txbxContent>
                      </v:textbox>
                    </v:rect>
                  </w:pict>
                </mc:Fallback>
              </mc:AlternateConten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1061085</wp:posOffset>
                      </wp:positionH>
                      <wp:positionV relativeFrom="paragraph">
                        <wp:posOffset>109855</wp:posOffset>
                      </wp:positionV>
                      <wp:extent cx="23495" cy="1476375"/>
                      <wp:effectExtent l="6350" t="0" r="8255" b="9525"/>
                      <wp:wrapNone/>
                      <wp:docPr id="6" name="直线 192"/>
                      <wp:cNvGraphicFramePr/>
                      <a:graphic xmlns:a="http://schemas.openxmlformats.org/drawingml/2006/main">
                        <a:graphicData uri="http://schemas.microsoft.com/office/word/2010/wordprocessingShape">
                          <wps:wsp>
                            <wps:cNvCnPr/>
                            <wps:spPr>
                              <a:xfrm flipH="1">
                                <a:off x="2005330" y="2237740"/>
                                <a:ext cx="23495" cy="147637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92" o:spid="_x0000_s1026" o:spt="20" style="position:absolute;left:0pt;flip:x;margin-left:83.55pt;margin-top:8.65pt;height:116.25pt;width:1.85pt;z-index:251676672;mso-width-relative:page;mso-height-relative:page;" filled="f" stroked="t" coordsize="21600,21600" o:gfxdata="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nz6MzYAAAACgEAAA8AAAAAAAAAAQAgAAAAIgAAAGRycy9kb3ducmV2LnhtbFBL&#10;AQIUABQAAAAIAIdO4kDJ8/799gEAAOwDAAAOAAAAAAAAAAEAIAAAACcBAABkcnMvZTJvRG9jLnht&#10;bFBLBQYAAAAABgAGAFkBAACPBQAAAAA=&#10;">
                      <v:fill on="f" focussize="0,0"/>
                      <v:stroke weight="1pt" color="#000000" joinstyle="round"/>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2198370</wp:posOffset>
                      </wp:positionH>
                      <wp:positionV relativeFrom="paragraph">
                        <wp:posOffset>248285</wp:posOffset>
                      </wp:positionV>
                      <wp:extent cx="565150" cy="285750"/>
                      <wp:effectExtent l="0" t="0" r="0" b="0"/>
                      <wp:wrapNone/>
                      <wp:docPr id="7" name="矩形 220"/>
                      <wp:cNvGraphicFramePr/>
                      <a:graphic xmlns:a="http://schemas.openxmlformats.org/drawingml/2006/main">
                        <a:graphicData uri="http://schemas.microsoft.com/office/word/2010/wordprocessingShape">
                          <wps:wsp>
                            <wps:cNvSpPr/>
                            <wps:spPr>
                              <a:xfrm>
                                <a:off x="1198880" y="4899660"/>
                                <a:ext cx="565150" cy="285750"/>
                              </a:xfrm>
                              <a:prstGeom prst="rect">
                                <a:avLst/>
                              </a:prstGeom>
                              <a:solidFill>
                                <a:srgbClr val="FFFFFF">
                                  <a:alpha val="0"/>
                                </a:srgbClr>
                              </a:solidFill>
                              <a:ln w="9525">
                                <a:noFill/>
                              </a:ln>
                            </wps:spPr>
                            <wps:txbx>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0.004</w:t>
                                  </w:r>
                                </w:p>
                              </w:txbxContent>
                            </wps:txbx>
                            <wps:bodyPr lIns="91439" tIns="45719" rIns="91439" bIns="45719" upright="1"/>
                          </wps:wsp>
                        </a:graphicData>
                      </a:graphic>
                    </wp:anchor>
                  </w:drawing>
                </mc:Choice>
                <mc:Fallback>
                  <w:pict>
                    <v:rect id="矩形 220" o:spid="_x0000_s1026" o:spt="1" style="position:absolute;left:0pt;margin-left:173.1pt;margin-top:19.55pt;height:22.5pt;width:44.5pt;z-index:251682816;mso-width-relative:page;mso-height-relative:page;" fillcolor="#FFFFFF" filled="t" stroked="f" coordsize="21600,21600" o:gfxdata="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u2&#10;YkLXAAAACQEAAA8AAAAAAAAAAQAgAAAAIgAAAGRycy9kb3ducmV2LnhtbFBLAQIUABQAAAAIAIdO&#10;4kBbY9ti6wEAANEDAAAOAAAAAAAAAAEAIAAAACYBAABkcnMvZTJvRG9jLnhtbFBLBQYAAAAABgAG&#10;AFkBAACDBQAAAAA=&#10;">
                      <v:fill on="t" opacity="0f" focussize="0,0"/>
                      <v:stroke on="f"/>
                      <v:imagedata o:title=""/>
                      <o:lock v:ext="edit" aspectratio="f"/>
                      <v:textbox inset="7.19992125984252pt,3.59992125984252pt,7.19992125984252pt,3.59992125984252pt">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0.004</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1087120</wp:posOffset>
                      </wp:positionH>
                      <wp:positionV relativeFrom="paragraph">
                        <wp:posOffset>110490</wp:posOffset>
                      </wp:positionV>
                      <wp:extent cx="655955" cy="3175"/>
                      <wp:effectExtent l="0" t="35560" r="10795" b="37465"/>
                      <wp:wrapNone/>
                      <wp:docPr id="8" name="箭头 193"/>
                      <wp:cNvGraphicFramePr/>
                      <a:graphic xmlns:a="http://schemas.openxmlformats.org/drawingml/2006/main">
                        <a:graphicData uri="http://schemas.microsoft.com/office/word/2010/wordprocessingShape">
                          <wps:wsp>
                            <wps:cNvCnPr/>
                            <wps:spPr>
                              <a:xfrm>
                                <a:off x="0" y="0"/>
                                <a:ext cx="655955" cy="317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93" o:spid="_x0000_s1026" o:spt="20" style="position:absolute;left:0pt;margin-left:85.6pt;margin-top:8.7pt;height:0.25pt;width:51.65pt;z-index:251681792;mso-width-relative:page;mso-height-relative:page;" filled="f" stroked="t" coordsize="21600,21600" o:gfxdata="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a2W&#10;1gAAAAkBAAAPAAAAAAAAAAEAIAAAACIAAABkcnMvZG93bnJldi54bWxQSwECFAAUAAAACACHTuJA&#10;V7sSDOoBAADWAwAADgAAAAAAAAABACAAAAAlAQAAZHJzL2Uyb0RvYy54bWxQSwUGAAAAAAYABgBZ&#10;AQAAgQUAAAAA&#10;">
                      <v:fill on="f" focussize="0,0"/>
                      <v:stroke weight="1pt" color="#000000" joinstyle="round" endarrow="classic" endarrowlength="long"/>
                      <v:imagedata o:title=""/>
                      <o:lock v:ext="edit" aspectratio="f"/>
                    </v:line>
                  </w:pict>
                </mc:Fallback>
              </mc:AlternateContent>
            </w: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2506345</wp:posOffset>
                      </wp:positionH>
                      <wp:positionV relativeFrom="paragraph">
                        <wp:posOffset>259715</wp:posOffset>
                      </wp:positionV>
                      <wp:extent cx="611505" cy="270510"/>
                      <wp:effectExtent l="0" t="0" r="0" b="0"/>
                      <wp:wrapNone/>
                      <wp:docPr id="9" name="矩形 220"/>
                      <wp:cNvGraphicFramePr/>
                      <a:graphic xmlns:a="http://schemas.openxmlformats.org/drawingml/2006/main">
                        <a:graphicData uri="http://schemas.microsoft.com/office/word/2010/wordprocessingShape">
                          <wps:wsp>
                            <wps:cNvSpPr/>
                            <wps:spPr>
                              <a:xfrm>
                                <a:off x="3331210" y="6013450"/>
                                <a:ext cx="611505" cy="270510"/>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0.016</w:t>
                                  </w:r>
                                </w:p>
                              </w:txbxContent>
                            </wps:txbx>
                            <wps:bodyPr lIns="91439" tIns="45719" rIns="91439" bIns="45719" upright="1"/>
                          </wps:wsp>
                        </a:graphicData>
                      </a:graphic>
                    </wp:anchor>
                  </w:drawing>
                </mc:Choice>
                <mc:Fallback>
                  <w:pict>
                    <v:rect id="矩形 220" o:spid="_x0000_s1026" o:spt="1" style="position:absolute;left:0pt;margin-left:197.35pt;margin-top:20.45pt;height:21.3pt;width:48.15pt;z-index:251684864;mso-width-relative:page;mso-height-relative:page;" fillcolor="#FFFFFF" filled="t" stroked="f" coordsize="21600,21600" o:gfxdata="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Ly&#10;Gc7YAAAACQEAAA8AAAAAAAAAAQAgAAAAIgAAAGRycy9kb3ducmV2LnhtbFBLAQIUABQAAAAIAIdO&#10;4kC8OM3/6gEAANEDAAAOAAAAAAAAAAEAIAAAACcBAABkcnMvZTJvRG9jLnhtbFBLBQYAAAAABgAG&#10;AFkBAACDBQAAA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0.016</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572770</wp:posOffset>
                      </wp:positionH>
                      <wp:positionV relativeFrom="paragraph">
                        <wp:posOffset>269240</wp:posOffset>
                      </wp:positionV>
                      <wp:extent cx="477520" cy="285750"/>
                      <wp:effectExtent l="0" t="0" r="0" b="0"/>
                      <wp:wrapNone/>
                      <wp:docPr id="10" name="矩形 220"/>
                      <wp:cNvGraphicFramePr/>
                      <a:graphic xmlns:a="http://schemas.openxmlformats.org/drawingml/2006/main">
                        <a:graphicData uri="http://schemas.microsoft.com/office/word/2010/wordprocessingShape">
                          <wps:wsp>
                            <wps:cNvSpPr/>
                            <wps:spPr>
                              <a:xfrm>
                                <a:off x="1207135" y="4642485"/>
                                <a:ext cx="477520" cy="285750"/>
                              </a:xfrm>
                              <a:prstGeom prst="rect">
                                <a:avLst/>
                              </a:prstGeom>
                              <a:solidFill>
                                <a:srgbClr val="FFFFFF">
                                  <a:alpha val="0"/>
                                </a:srgbClr>
                              </a:solidFill>
                              <a:ln w="9525">
                                <a:noFill/>
                              </a:ln>
                            </wps:spPr>
                            <wps:txbx>
                              <w:txbxContent>
                                <w:p>
                                  <w:pPr>
                                    <w:jc w:val="both"/>
                                    <w:rPr>
                                      <w:rFonts w:hint="default"/>
                                      <w:color w:val="000000"/>
                                      <w:highlight w:val="none"/>
                                      <w:lang w:val="en-US"/>
                                    </w:rPr>
                                  </w:pPr>
                                  <w:r>
                                    <w:rPr>
                                      <w:rFonts w:hint="eastAsia" w:ascii="Times New Roman" w:hAnsi="Times New Roman" w:cs="Times New Roman"/>
                                      <w:color w:val="auto"/>
                                      <w:highlight w:val="none"/>
                                      <w:lang w:val="en-US" w:eastAsia="zh-CN"/>
                                    </w:rPr>
                                    <w:t>1.07</w:t>
                                  </w:r>
                                </w:p>
                              </w:txbxContent>
                            </wps:txbx>
                            <wps:bodyPr lIns="91439" tIns="45719" rIns="91439" bIns="45719" upright="1"/>
                          </wps:wsp>
                        </a:graphicData>
                      </a:graphic>
                    </wp:anchor>
                  </w:drawing>
                </mc:Choice>
                <mc:Fallback>
                  <w:pict>
                    <v:rect id="矩形 220" o:spid="_x0000_s1026" o:spt="1" style="position:absolute;left:0pt;margin-left:45.1pt;margin-top:21.2pt;height:22.5pt;width:37.6pt;z-index:251680768;mso-width-relative:page;mso-height-relative:page;" fillcolor="#FFFFFF" filled="t" stroked="f" coordsize="21600,21600" o:gfxdata="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VGLl1gAAAAgBAAAPAAAAAAAAAAEAIAAAACIAAABkcnMvZG93bnJldi54bWxQSwECFAAUAAAACACH&#10;TuJAEm492e0BAADSAwAADgAAAAAAAAABACAAAAAlAQAAZHJzL2Uyb0RvYy54bWxQSwUGAAAAAAYA&#10;BgBZAQAAhAUAAAAA&#10;">
                      <v:fill on="t" opacity="0f" focussize="0,0"/>
                      <v:stroke on="f"/>
                      <v:imagedata o:title=""/>
                      <o:lock v:ext="edit" aspectratio="f"/>
                      <v:textbox inset="7.19992125984252pt,3.59992125984252pt,7.19992125984252pt,3.59992125984252pt">
                        <w:txbxContent>
                          <w:p>
                            <w:pPr>
                              <w:jc w:val="both"/>
                              <w:rPr>
                                <w:rFonts w:hint="default"/>
                                <w:color w:val="000000"/>
                                <w:highlight w:val="none"/>
                                <w:lang w:val="en-US"/>
                              </w:rPr>
                            </w:pPr>
                            <w:r>
                              <w:rPr>
                                <w:rFonts w:hint="eastAsia" w:ascii="Times New Roman" w:hAnsi="Times New Roman" w:cs="Times New Roman"/>
                                <w:color w:val="auto"/>
                                <w:highlight w:val="none"/>
                                <w:lang w:val="en-US" w:eastAsia="zh-CN"/>
                              </w:rPr>
                              <w:t>1.07</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176530</wp:posOffset>
                      </wp:positionV>
                      <wp:extent cx="315595" cy="733425"/>
                      <wp:effectExtent l="0" t="0" r="0" b="0"/>
                      <wp:wrapNone/>
                      <wp:docPr id="12" name="矩形 207"/>
                      <wp:cNvGraphicFramePr/>
                      <a:graphic xmlns:a="http://schemas.openxmlformats.org/drawingml/2006/main">
                        <a:graphicData uri="http://schemas.microsoft.com/office/word/2010/wordprocessingShape">
                          <wps:wsp>
                            <wps:cNvSpPr/>
                            <wps:spPr>
                              <a:xfrm>
                                <a:off x="961390" y="4566285"/>
                                <a:ext cx="315595" cy="733425"/>
                              </a:xfrm>
                              <a:prstGeom prst="rect">
                                <a:avLst/>
                              </a:prstGeom>
                              <a:solidFill>
                                <a:srgbClr val="FFFFFF">
                                  <a:alpha val="0"/>
                                </a:srgbClr>
                              </a:solidFill>
                              <a:ln w="9525">
                                <a:noFill/>
                              </a:ln>
                            </wps:spPr>
                            <wps:txbx>
                              <w:txbxContent>
                                <w:p>
                                  <w:pPr>
                                    <w:jc w:val="center"/>
                                    <w:rPr>
                                      <w:rFonts w:hint="eastAsia" w:ascii="宋体" w:hAnsi="宋体" w:eastAsia="宋体" w:cs="宋体"/>
                                    </w:rPr>
                                  </w:pPr>
                                  <w:r>
                                    <w:rPr>
                                      <w:rFonts w:hint="eastAsia" w:ascii="宋体" w:hAnsi="宋体" w:eastAsia="宋体" w:cs="宋体"/>
                                    </w:rPr>
                                    <w:t>新鲜水</w:t>
                                  </w:r>
                                </w:p>
                              </w:txbxContent>
                            </wps:txbx>
                            <wps:bodyPr lIns="91439" tIns="45719" rIns="91439" bIns="45719" upright="1"/>
                          </wps:wsp>
                        </a:graphicData>
                      </a:graphic>
                    </wp:anchor>
                  </w:drawing>
                </mc:Choice>
                <mc:Fallback>
                  <w:pict>
                    <v:rect id="矩形 207" o:spid="_x0000_s1026" o:spt="1" style="position:absolute;left:0pt;margin-left:21.6pt;margin-top:13.9pt;height:57.75pt;width:24.85pt;z-index:251679744;mso-width-relative:page;mso-height-relative:page;" fillcolor="#FFFFFF" filled="t" stroked="f" coordsize="21600,21600" o:gfxdata="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pjRItcAAAAIAQAADwAAAAAAAAABACAAAAAiAAAAZHJzL2Rvd25yZXYueG1sUEsBAhQAFAAA&#10;AAgAh07iQAoJ1gDwAQAA0QMAAA4AAAAAAAAAAQAgAAAAJgEAAGRycy9lMm9Eb2MueG1sUEsFBgAA&#10;AAAGAAYAWQEAAIgFAAAAAA==&#10;">
                      <v:fill on="t" opacity="0f" focussize="0,0"/>
                      <v:stroke on="f"/>
                      <v:imagedata o:title=""/>
                      <o:lock v:ext="edit" aspectratio="f"/>
                      <v:textbox inset="7.19992125984252pt,3.59992125984252pt,7.19992125984252pt,3.59992125984252pt">
                        <w:txbxContent>
                          <w:p>
                            <w:pPr>
                              <w:jc w:val="center"/>
                              <w:rPr>
                                <w:rFonts w:hint="eastAsia" w:ascii="宋体" w:hAnsi="宋体" w:eastAsia="宋体" w:cs="宋体"/>
                              </w:rPr>
                            </w:pPr>
                            <w:r>
                              <w:rPr>
                                <w:rFonts w:hint="eastAsia" w:ascii="宋体" w:hAnsi="宋体" w:eastAsia="宋体" w:cs="宋体"/>
                              </w:rPr>
                              <w:t>新鲜水</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1039495</wp:posOffset>
                      </wp:positionH>
                      <wp:positionV relativeFrom="paragraph">
                        <wp:posOffset>276225</wp:posOffset>
                      </wp:positionV>
                      <wp:extent cx="476885" cy="285750"/>
                      <wp:effectExtent l="0" t="0" r="0" b="0"/>
                      <wp:wrapNone/>
                      <wp:docPr id="13" name="矩形 220"/>
                      <wp:cNvGraphicFramePr/>
                      <a:graphic xmlns:a="http://schemas.openxmlformats.org/drawingml/2006/main">
                        <a:graphicData uri="http://schemas.microsoft.com/office/word/2010/wordprocessingShape">
                          <wps:wsp>
                            <wps:cNvSpPr/>
                            <wps:spPr>
                              <a:xfrm>
                                <a:off x="0" y="0"/>
                                <a:ext cx="476885" cy="285750"/>
                              </a:xfrm>
                              <a:prstGeom prst="rect">
                                <a:avLst/>
                              </a:prstGeom>
                              <a:solidFill>
                                <a:srgbClr val="FFFFFF">
                                  <a:alpha val="0"/>
                                </a:srgbClr>
                              </a:solidFill>
                              <a:ln w="9525">
                                <a:noFill/>
                              </a:ln>
                            </wps:spPr>
                            <wps:txbx>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0.02</w:t>
                                  </w:r>
                                </w:p>
                              </w:txbxContent>
                            </wps:txbx>
                            <wps:bodyPr lIns="91439" tIns="45719" rIns="91439" bIns="45719" upright="1"/>
                          </wps:wsp>
                        </a:graphicData>
                      </a:graphic>
                    </wp:anchor>
                  </w:drawing>
                </mc:Choice>
                <mc:Fallback>
                  <w:pict>
                    <v:rect id="矩形 220" o:spid="_x0000_s1026" o:spt="1" style="position:absolute;left:0pt;margin-left:81.85pt;margin-top:21.75pt;height:22.5pt;width:37.55pt;z-index:251669504;mso-width-relative:page;mso-height-relative:page;" fillcolor="#FFFFFF" filled="t" stroked="f" coordsize="21600,21600" o:gfxdata="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iWoiPXAAAACQEA&#10;AA8AAAAAAAAAAQAgAAAAIgAAAGRycy9kb3ducmV2LnhtbFBLAQIUABQAAAAIAIdO4kAekgRE4gEA&#10;AMYDAAAOAAAAAAAAAAEAIAAAACYBAABkcnMvZTJvRG9jLnhtbFBLBQYAAAAABgAGAFkBAAB6BQAA&#10;AAA=&#10;">
                      <v:fill on="t" opacity="0f" focussize="0,0"/>
                      <v:stroke on="f"/>
                      <v:imagedata o:title=""/>
                      <o:lock v:ext="edit" aspectratio="f"/>
                      <v:textbox inset="7.19992125984252pt,3.59992125984252pt,7.19992125984252pt,3.59992125984252pt">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0.02</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2174875</wp:posOffset>
                      </wp:positionH>
                      <wp:positionV relativeFrom="paragraph">
                        <wp:posOffset>170815</wp:posOffset>
                      </wp:positionV>
                      <wp:extent cx="200025" cy="190500"/>
                      <wp:effectExtent l="0" t="0" r="9525" b="19050"/>
                      <wp:wrapNone/>
                      <wp:docPr id="14" name="曲线连接符 209"/>
                      <wp:cNvGraphicFramePr/>
                      <a:graphic xmlns:a="http://schemas.openxmlformats.org/drawingml/2006/main">
                        <a:graphicData uri="http://schemas.microsoft.com/office/word/2010/wordprocessingShape">
                          <wps:wsp>
                            <wps:cNvCnPr/>
                            <wps:spPr>
                              <a:xfrm flipV="1">
                                <a:off x="0" y="0"/>
                                <a:ext cx="200025" cy="190500"/>
                              </a:xfrm>
                              <a:prstGeom prst="curvedConnector3">
                                <a:avLst>
                                  <a:gd name="adj1" fmla="val 50157"/>
                                </a:avLst>
                              </a:prstGeom>
                              <a:ln w="9525" cap="flat" cmpd="sng">
                                <a:solidFill>
                                  <a:srgbClr val="000000"/>
                                </a:solidFill>
                                <a:prstDash val="lgDash"/>
                                <a:headEnd type="none" w="med" len="med"/>
                                <a:tailEnd type="stealth" w="med" len="lg"/>
                              </a:ln>
                            </wps:spPr>
                            <wps:bodyPr/>
                          </wps:wsp>
                        </a:graphicData>
                      </a:graphic>
                    </wp:anchor>
                  </w:drawing>
                </mc:Choice>
                <mc:Fallback>
                  <w:pict>
                    <v:shape id="曲线连接符 209" o:spid="_x0000_s1026" o:spt="38" type="#_x0000_t38" style="position:absolute;left:0pt;flip:y;margin-left:171.25pt;margin-top:13.45pt;height:15pt;width:15.75pt;z-index:251668480;mso-width-relative:page;mso-height-relative:page;" filled="f" stroked="t" coordsize="21600,21600" o:gfxdata="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ExTh2QAAAAkBAAAPAAAAAAAAAAEAIAAAACIAAABkcnMvZG93bnJldi54bWxQSwECFAAUAAAACACH&#10;TuJAF9HNSiMCAAAlBAAADgAAAAAAAAABACAAAAAoAQAAZHJzL2Uyb0RvYy54bWxQSwUGAAAAAAYA&#10;BgBZAQAAvQUAAAAA&#10;" adj="10834">
                      <v:fill on="f" focussize="0,0"/>
                      <v:stroke color="#000000" joinstyle="round" dashstyle="longDash" endarrow="classic" endarrowlength="long"/>
                      <v:imagedata o:title=""/>
                      <o:lock v:ext="edit" aspectratio="f"/>
                    </v:shape>
                  </w:pict>
                </mc:Fallback>
              </mc:AlternateConten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2908935</wp:posOffset>
                      </wp:positionH>
                      <wp:positionV relativeFrom="paragraph">
                        <wp:posOffset>229870</wp:posOffset>
                      </wp:positionV>
                      <wp:extent cx="4445" cy="778510"/>
                      <wp:effectExtent l="0" t="0" r="0" b="0"/>
                      <wp:wrapNone/>
                      <wp:docPr id="15" name="直线 192"/>
                      <wp:cNvGraphicFramePr/>
                      <a:graphic xmlns:a="http://schemas.openxmlformats.org/drawingml/2006/main">
                        <a:graphicData uri="http://schemas.microsoft.com/office/word/2010/wordprocessingShape">
                          <wps:wsp>
                            <wps:cNvCnPr/>
                            <wps:spPr>
                              <a:xfrm flipH="1">
                                <a:off x="0" y="0"/>
                                <a:ext cx="4445" cy="77851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92" o:spid="_x0000_s1026" o:spt="20" style="position:absolute;left:0pt;flip:x;margin-left:229.05pt;margin-top:18.1pt;height:61.3pt;width:0.35pt;z-index:251670528;mso-width-relative:page;mso-height-relative:page;" filled="f" stroked="t" coordsize="21600,21600" o:gfxdata="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AV84NgAAAAKAQAADwAAAAAAAAABACAAAAAiAAAAZHJzL2Rvd25yZXYueG1sUEsBAhQAFAAAAAgA&#10;h07iQPtAacnsAQAA3wMAAA4AAAAAAAAAAQAgAAAAJwEAAGRycy9lMm9Eb2MueG1sUEsFBgAAAAAG&#10;AAYAWQEAAIUFAAAAAA==&#10;">
                      <v:fill on="f" focussize="0,0"/>
                      <v:stroke weight="1pt" color="#000000" joinstyle="round"/>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2529205</wp:posOffset>
                      </wp:positionH>
                      <wp:positionV relativeFrom="paragraph">
                        <wp:posOffset>231140</wp:posOffset>
                      </wp:positionV>
                      <wp:extent cx="389255" cy="635"/>
                      <wp:effectExtent l="0" t="38100" r="10795" b="37465"/>
                      <wp:wrapNone/>
                      <wp:docPr id="16" name="箭头 183"/>
                      <wp:cNvGraphicFramePr/>
                      <a:graphic xmlns:a="http://schemas.openxmlformats.org/drawingml/2006/main">
                        <a:graphicData uri="http://schemas.microsoft.com/office/word/2010/wordprocessingShape">
                          <wps:wsp>
                            <wps:cNvCnPr/>
                            <wps:spPr>
                              <a:xfrm flipV="1">
                                <a:off x="0" y="0"/>
                                <a:ext cx="389255" cy="63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83" o:spid="_x0000_s1026" o:spt="20" style="position:absolute;left:0pt;flip:y;margin-left:199.15pt;margin-top:18.2pt;height:0.05pt;width:30.65pt;z-index:251660288;mso-width-relative:page;mso-height-relative:page;" filled="f" stroked="t" coordsize="21600,21600" o:gfxdata="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HRBS2AAAAAkBAAAPAAAAAAAAAAEAIAAAACIAAABkcnMvZG93bnJldi54bWxQSwECFAAU&#10;AAAACACHTuJAkf5ibfEBAADgAwAADgAAAAAAAAABACAAAAAnAQAAZHJzL2Uyb0RvYy54bWxQSwUG&#10;AAAAAAYABgBZAQAAigUAAAAA&#10;">
                      <v:fill on="f" focussize="0,0"/>
                      <v:stroke weight="1pt" color="#000000" joinstyle="round" endarrow="classic" endarrowlength="long"/>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1395730</wp:posOffset>
                      </wp:positionH>
                      <wp:positionV relativeFrom="paragraph">
                        <wp:posOffset>78740</wp:posOffset>
                      </wp:positionV>
                      <wp:extent cx="1139825" cy="296545"/>
                      <wp:effectExtent l="6350" t="6350" r="15875" b="20955"/>
                      <wp:wrapNone/>
                      <wp:docPr id="17" name="Rectangle 1222"/>
                      <wp:cNvGraphicFramePr/>
                      <a:graphic xmlns:a="http://schemas.openxmlformats.org/drawingml/2006/main">
                        <a:graphicData uri="http://schemas.microsoft.com/office/word/2010/wordprocessingShape">
                          <wps:wsp>
                            <wps:cNvSpPr/>
                            <wps:spPr>
                              <a:xfrm>
                                <a:off x="0" y="0"/>
                                <a:ext cx="1139825" cy="2965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宋体" w:hAnsi="宋体" w:eastAsia="宋体" w:cs="宋体"/>
                                      <w:lang w:val="en-US" w:eastAsia="zh-CN"/>
                                    </w:rPr>
                                  </w:pPr>
                                  <w:r>
                                    <w:rPr>
                                      <w:rFonts w:hint="eastAsia" w:ascii="宋体" w:hAnsi="宋体" w:eastAsia="宋体" w:cs="宋体"/>
                                      <w:color w:val="auto"/>
                                      <w:lang w:val="en-US" w:eastAsia="zh-CN"/>
                                    </w:rPr>
                                    <w:t>更衣室洗手用</w:t>
                                  </w:r>
                                  <w:r>
                                    <w:rPr>
                                      <w:rFonts w:hint="eastAsia" w:ascii="宋体" w:hAnsi="宋体" w:eastAsia="宋体" w:cs="宋体"/>
                                      <w:lang w:val="en-US" w:eastAsia="zh-CN"/>
                                    </w:rPr>
                                    <w:t>水</w:t>
                                  </w:r>
                                </w:p>
                              </w:txbxContent>
                            </wps:txbx>
                            <wps:bodyPr upright="1"/>
                          </wps:wsp>
                        </a:graphicData>
                      </a:graphic>
                    </wp:anchor>
                  </w:drawing>
                </mc:Choice>
                <mc:Fallback>
                  <w:pict>
                    <v:rect id="Rectangle 1222" o:spid="_x0000_s1026" o:spt="1" style="position:absolute;left:0pt;margin-left:109.9pt;margin-top:6.2pt;height:23.35pt;width:89.75pt;z-index:251661312;mso-width-relative:page;mso-height-relative:page;" fillcolor="#FFFFFF" filled="t" stroked="t" coordsize="21600,21600" o:gfxdata="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Um3y2wAAAAkBAAAPAAAAAAAAAAEAIAAAACIAAABkcnMvZG93bnJl&#10;di54bWxQSwECFAAUAAAACACHTuJABYNxgvoBAAAxBAAADgAAAAAAAAABACAAAAAqAQAAZHJzL2Uy&#10;b0RvYy54bWxQSwUGAAAAAAYABgBZAQAAlgUAAAAA&#10;">
                      <v:fill on="t" focussize="0,0"/>
                      <v:stroke weight="1pt" color="#000000" joinstyle="miter"/>
                      <v:imagedata o:title=""/>
                      <o:lock v:ext="edit" aspectratio="f"/>
                      <v:textbox>
                        <w:txbxContent>
                          <w:p>
                            <w:pPr>
                              <w:rPr>
                                <w:rFonts w:hint="eastAsia" w:ascii="宋体" w:hAnsi="宋体" w:eastAsia="宋体" w:cs="宋体"/>
                                <w:lang w:val="en-US" w:eastAsia="zh-CN"/>
                              </w:rPr>
                            </w:pPr>
                            <w:r>
                              <w:rPr>
                                <w:rFonts w:hint="eastAsia" w:ascii="宋体" w:hAnsi="宋体" w:eastAsia="宋体" w:cs="宋体"/>
                                <w:color w:val="auto"/>
                                <w:lang w:val="en-US" w:eastAsia="zh-CN"/>
                              </w:rPr>
                              <w:t>更衣室洗手用</w:t>
                            </w:r>
                            <w:r>
                              <w:rPr>
                                <w:rFonts w:hint="eastAsia" w:ascii="宋体" w:hAnsi="宋体" w:eastAsia="宋体" w:cs="宋体"/>
                                <w:lang w:val="en-US" w:eastAsia="zh-CN"/>
                              </w:rPr>
                              <w:t>水</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1080770</wp:posOffset>
                      </wp:positionH>
                      <wp:positionV relativeFrom="paragraph">
                        <wp:posOffset>243205</wp:posOffset>
                      </wp:positionV>
                      <wp:extent cx="323215" cy="5715"/>
                      <wp:effectExtent l="0" t="34925" r="635" b="35560"/>
                      <wp:wrapNone/>
                      <wp:docPr id="18" name="箭头 193"/>
                      <wp:cNvGraphicFramePr/>
                      <a:graphic xmlns:a="http://schemas.openxmlformats.org/drawingml/2006/main">
                        <a:graphicData uri="http://schemas.microsoft.com/office/word/2010/wordprocessingShape">
                          <wps:wsp>
                            <wps:cNvCnPr/>
                            <wps:spPr>
                              <a:xfrm>
                                <a:off x="0" y="0"/>
                                <a:ext cx="323215" cy="571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93" o:spid="_x0000_s1026" o:spt="20" style="position:absolute;left:0pt;margin-left:85.1pt;margin-top:19.15pt;height:0.45pt;width:25.45pt;z-index:251662336;mso-width-relative:page;mso-height-relative:page;" filled="f" stroked="t" coordsize="21600,21600" o:gfxdata="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w/5E&#10;1wAAAAkBAAAPAAAAAAAAAAEAIAAAACIAAABkcnMvZG93bnJldi54bWxQSwECFAAUAAAACACHTuJA&#10;12o9PukBAADXAwAADgAAAAAAAAABACAAAAAmAQAAZHJzL2Uyb0RvYy54bWxQSwUGAAAAAAYABgBZ&#10;AQAAgQUAAAAA&#10;">
                      <v:fill on="f" focussize="0,0"/>
                      <v:stroke weight="1pt" color="#000000" joinstyle="round" endarrow="classic" endarrowlength="long"/>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537210</wp:posOffset>
                      </wp:positionH>
                      <wp:positionV relativeFrom="paragraph">
                        <wp:posOffset>236855</wp:posOffset>
                      </wp:positionV>
                      <wp:extent cx="528955" cy="6985"/>
                      <wp:effectExtent l="0" t="33020" r="4445" b="36195"/>
                      <wp:wrapNone/>
                      <wp:docPr id="19" name="箭头 183"/>
                      <wp:cNvGraphicFramePr/>
                      <a:graphic xmlns:a="http://schemas.openxmlformats.org/drawingml/2006/main">
                        <a:graphicData uri="http://schemas.microsoft.com/office/word/2010/wordprocessingShape">
                          <wps:wsp>
                            <wps:cNvCnPr/>
                            <wps:spPr>
                              <a:xfrm>
                                <a:off x="1281430" y="4903470"/>
                                <a:ext cx="528955" cy="698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83" o:spid="_x0000_s1026" o:spt="20" style="position:absolute;left:0pt;margin-left:42.3pt;margin-top:18.65pt;height:0.55pt;width:41.65pt;z-index:251683840;mso-width-relative:page;mso-height-relative:page;" filled="f" stroked="t" coordsize="21600,21600" o:gfxdata="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YCUstcAAAAIAQAADwAAAAAAAAABACAAAAAiAAAAZHJzL2Rvd25yZXYueG1sUEsB&#10;AhQAFAAAAAgAh07iQFL6ehz2AQAA4wMAAA4AAAAAAAAAAQAgAAAAJgEAAGRycy9lMm9Eb2MueG1s&#10;UEsFBgAAAAAGAAYAWQEAAI4FAAAAAA==&#10;">
                      <v:fill on="f" focussize="0,0"/>
                      <v:stroke weight="1pt" color="#000000" joinstyle="round" endarrow="classic" endarrowlength="long"/>
                      <v:imagedata o:title=""/>
                      <o:lock v:ext="edit" aspectratio="f"/>
                    </v:line>
                  </w:pict>
                </mc:Fallback>
              </mc:AlternateConten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4401820</wp:posOffset>
                      </wp:positionH>
                      <wp:positionV relativeFrom="paragraph">
                        <wp:posOffset>46990</wp:posOffset>
                      </wp:positionV>
                      <wp:extent cx="844550" cy="473710"/>
                      <wp:effectExtent l="6350" t="6350" r="6350" b="15240"/>
                      <wp:wrapNone/>
                      <wp:docPr id="20" name="Rectangle 1222"/>
                      <wp:cNvGraphicFramePr/>
                      <a:graphic xmlns:a="http://schemas.openxmlformats.org/drawingml/2006/main">
                        <a:graphicData uri="http://schemas.microsoft.com/office/word/2010/wordprocessingShape">
                          <wps:wsp>
                            <wps:cNvSpPr/>
                            <wps:spPr>
                              <a:xfrm>
                                <a:off x="0" y="0"/>
                                <a:ext cx="844550" cy="47371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both"/>
                                    <w:rPr>
                                      <w:rFonts w:hint="eastAsia" w:ascii="宋体" w:hAnsi="宋体" w:eastAsia="宋体" w:cs="宋体"/>
                                      <w:lang w:val="en-US" w:eastAsia="zh-CN"/>
                                    </w:rPr>
                                  </w:pPr>
                                  <w:r>
                                    <w:rPr>
                                      <w:rFonts w:hint="eastAsia" w:ascii="宋体" w:hAnsi="宋体" w:eastAsia="宋体" w:cs="宋体"/>
                                      <w:lang w:val="en-US" w:eastAsia="zh-CN"/>
                                    </w:rPr>
                                    <w:t>园区污水处理厂</w:t>
                                  </w:r>
                                </w:p>
                              </w:txbxContent>
                            </wps:txbx>
                            <wps:bodyPr upright="1"/>
                          </wps:wsp>
                        </a:graphicData>
                      </a:graphic>
                    </wp:anchor>
                  </w:drawing>
                </mc:Choice>
                <mc:Fallback>
                  <w:pict>
                    <v:rect id="Rectangle 1222" o:spid="_x0000_s1026" o:spt="1" style="position:absolute;left:0pt;margin-left:346.6pt;margin-top:3.7pt;height:37.3pt;width:66.5pt;z-index:251687936;mso-width-relative:page;mso-height-relative:page;" fillcolor="#FFFFFF" filled="t" stroked="t" coordsize="21600,21600" o:gfxdata="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ui0w9oAAAAIAQAADwAAAAAAAAABACAAAAAiAAAAZHJzL2Rvd25y&#10;ZXYueG1sUEsBAhQAFAAAAAgAh07iQP4zR078AQAAMAQAAA4AAAAAAAAAAQAgAAAAKQEAAGRycy9l&#10;Mm9Eb2MueG1sUEsFBgAAAAAGAAYAWQEAAJcFAAAAAA==&#10;">
                      <v:fill on="t" focussize="0,0"/>
                      <v:stroke weight="1pt" color="#000000" joinstyle="miter"/>
                      <v:imagedata o:title=""/>
                      <o:lock v:ext="edit" aspectratio="f"/>
                      <v:textbox>
                        <w:txbxContent>
                          <w:p>
                            <w:pPr>
                              <w:jc w:val="both"/>
                              <w:rPr>
                                <w:rFonts w:hint="eastAsia" w:ascii="宋体" w:hAnsi="宋体" w:eastAsia="宋体" w:cs="宋体"/>
                                <w:lang w:val="en-US" w:eastAsia="zh-CN"/>
                              </w:rPr>
                            </w:pPr>
                            <w:r>
                              <w:rPr>
                                <w:rFonts w:hint="eastAsia" w:ascii="宋体" w:hAnsi="宋体" w:eastAsia="宋体" w:cs="宋体"/>
                                <w:lang w:val="en-US" w:eastAsia="zh-CN"/>
                              </w:rPr>
                              <w:t>园区污水处理厂</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4039870</wp:posOffset>
                      </wp:positionH>
                      <wp:positionV relativeFrom="paragraph">
                        <wp:posOffset>292100</wp:posOffset>
                      </wp:positionV>
                      <wp:extent cx="335915" cy="4445"/>
                      <wp:effectExtent l="0" t="49530" r="6985" b="60325"/>
                      <wp:wrapNone/>
                      <wp:docPr id="21" name="直线 168"/>
                      <wp:cNvGraphicFramePr/>
                      <a:graphic xmlns:a="http://schemas.openxmlformats.org/drawingml/2006/main">
                        <a:graphicData uri="http://schemas.microsoft.com/office/word/2010/wordprocessingShape">
                          <wps:wsp>
                            <wps:cNvCnPr/>
                            <wps:spPr>
                              <a:xfrm flipV="1">
                                <a:off x="0" y="0"/>
                                <a:ext cx="335915" cy="4445"/>
                              </a:xfrm>
                              <a:prstGeom prst="line">
                                <a:avLst/>
                              </a:prstGeom>
                              <a:ln w="12700" cap="flat" cmpd="sng">
                                <a:solidFill>
                                  <a:schemeClr val="tx1"/>
                                </a:solidFill>
                                <a:prstDash val="solid"/>
                                <a:headEnd type="none" w="med" len="med"/>
                                <a:tailEnd type="arrow" w="med" len="med"/>
                              </a:ln>
                            </wps:spPr>
                            <wps:bodyPr/>
                          </wps:wsp>
                        </a:graphicData>
                      </a:graphic>
                    </wp:anchor>
                  </w:drawing>
                </mc:Choice>
                <mc:Fallback>
                  <w:pict>
                    <v:line id="直线 168" o:spid="_x0000_s1026" o:spt="20" style="position:absolute;left:0pt;flip:y;margin-left:318.1pt;margin-top:23pt;height:0.35pt;width:26.45pt;z-index:251688960;mso-width-relative:page;mso-height-relative:page;" filled="f" stroked="t" coordsize="21600,21600" o:gfxdata="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6RY/fZAAAACQEAAA8AAAAAAAAAAQAgAAAAIgAAAGRycy9kb3ducmV2LnhtbFBLAQIU&#10;ABQAAAAIAIdO4kBhtaHX8gEAAOADAAAOAAAAAAAAAAEAIAAAACgBAABkcnMvZTJvRG9jLnhtbFBL&#10;BQYAAAAABgAGAFkBAACMBQAAAAA=&#10;">
                      <v:fill on="f" focussize="0,0"/>
                      <v:stroke weight="1pt" color="#000000 [3213]" joinstyle="round" endarrow="open"/>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3392170</wp:posOffset>
                      </wp:positionH>
                      <wp:positionV relativeFrom="paragraph">
                        <wp:posOffset>142875</wp:posOffset>
                      </wp:positionV>
                      <wp:extent cx="629920" cy="297180"/>
                      <wp:effectExtent l="6350" t="6350" r="11430" b="20320"/>
                      <wp:wrapNone/>
                      <wp:docPr id="22" name="Rectangle 1222"/>
                      <wp:cNvGraphicFramePr/>
                      <a:graphic xmlns:a="http://schemas.openxmlformats.org/drawingml/2006/main">
                        <a:graphicData uri="http://schemas.microsoft.com/office/word/2010/wordprocessingShape">
                          <wps:wsp>
                            <wps:cNvSpPr/>
                            <wps:spPr>
                              <a:xfrm>
                                <a:off x="0" y="0"/>
                                <a:ext cx="629920" cy="29718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default" w:ascii="宋体" w:hAnsi="宋体" w:eastAsia="宋体" w:cs="宋体"/>
                                      <w:lang w:val="en-US"/>
                                    </w:rPr>
                                  </w:pPr>
                                  <w:r>
                                    <w:rPr>
                                      <w:rFonts w:hint="default" w:ascii="宋体" w:hAnsi="宋体" w:eastAsia="宋体" w:cs="宋体"/>
                                      <w:lang w:val="en-US"/>
                                    </w:rPr>
                                    <w:t>化粪池</w:t>
                                  </w:r>
                                </w:p>
                              </w:txbxContent>
                            </wps:txbx>
                            <wps:bodyPr upright="1"/>
                          </wps:wsp>
                        </a:graphicData>
                      </a:graphic>
                    </wp:anchor>
                  </w:drawing>
                </mc:Choice>
                <mc:Fallback>
                  <w:pict>
                    <v:rect id="Rectangle 1222" o:spid="_x0000_s1026" o:spt="1" style="position:absolute;left:0pt;margin-left:267.1pt;margin-top:11.25pt;height:23.4pt;width:49.6pt;z-index:251664384;mso-width-relative:page;mso-height-relative:page;" fillcolor="#FFFFFF" filled="t" stroked="t" coordsize="21600,21600" o:gfxdata="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Cgo5NwAAAAJAQAADwAAAAAAAAABACAAAAAiAAAAZHJzL2Rvd25y&#10;ZXYueG1sUEsBAhQAFAAAAAgAh07iQHGVMfv6AQAAMAQAAA4AAAAAAAAAAQAgAAAAKwEAAGRycy9l&#10;Mm9Eb2MueG1sUEsFBgAAAAAGAAYAWQEAAJcFAAAAAA==&#10;">
                      <v:fill on="t" focussize="0,0"/>
                      <v:stroke weight="1pt" color="#000000" joinstyle="miter"/>
                      <v:imagedata o:title=""/>
                      <o:lock v:ext="edit" aspectratio="f"/>
                      <v:textbox>
                        <w:txbxContent>
                          <w:p>
                            <w:pPr>
                              <w:jc w:val="center"/>
                              <w:rPr>
                                <w:rFonts w:hint="default" w:ascii="宋体" w:hAnsi="宋体" w:eastAsia="宋体" w:cs="宋体"/>
                                <w:lang w:val="en-US"/>
                              </w:rPr>
                            </w:pPr>
                            <w:r>
                              <w:rPr>
                                <w:rFonts w:hint="default" w:ascii="宋体" w:hAnsi="宋体" w:eastAsia="宋体" w:cs="宋体"/>
                                <w:lang w:val="en-US"/>
                              </w:rPr>
                              <w:t>化粪池</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2858770</wp:posOffset>
                      </wp:positionH>
                      <wp:positionV relativeFrom="paragraph">
                        <wp:posOffset>27305</wp:posOffset>
                      </wp:positionV>
                      <wp:extent cx="525780" cy="270510"/>
                      <wp:effectExtent l="0" t="0" r="0" b="0"/>
                      <wp:wrapNone/>
                      <wp:docPr id="23" name="矩形 220"/>
                      <wp:cNvGraphicFramePr/>
                      <a:graphic xmlns:a="http://schemas.openxmlformats.org/drawingml/2006/main">
                        <a:graphicData uri="http://schemas.microsoft.com/office/word/2010/wordprocessingShape">
                          <wps:wsp>
                            <wps:cNvSpPr/>
                            <wps:spPr>
                              <a:xfrm>
                                <a:off x="0" y="0"/>
                                <a:ext cx="525780" cy="270510"/>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0.256</w:t>
                                  </w:r>
                                </w:p>
                              </w:txbxContent>
                            </wps:txbx>
                            <wps:bodyPr lIns="91439" tIns="45719" rIns="91439" bIns="45719" upright="1"/>
                          </wps:wsp>
                        </a:graphicData>
                      </a:graphic>
                    </wp:anchor>
                  </w:drawing>
                </mc:Choice>
                <mc:Fallback>
                  <w:pict>
                    <v:rect id="矩形 220" o:spid="_x0000_s1026" o:spt="1" style="position:absolute;left:0pt;margin-left:225.1pt;margin-top:2.15pt;height:21.3pt;width:41.4pt;z-index:251659264;mso-width-relative:page;mso-height-relative:page;" fillcolor="#FFFFFF" filled="t" stroked="f" coordsize="21600,21600" o:gfxdata="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znFofWAAAACAEAAA8A&#10;AAAAAAAAAQAgAAAAIgAAAGRycy9kb3ducmV2LnhtbFBLAQIUABQAAAAIAIdO4kDRwr7G4AEAAMYD&#10;AAAOAAAAAAAAAAEAIAAAACUBAABkcnMvZTJvRG9jLnhtbFBLBQYAAAAABgAGAFkBAAB3BQAAA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0.256</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2909570</wp:posOffset>
                      </wp:positionH>
                      <wp:positionV relativeFrom="paragraph">
                        <wp:posOffset>279400</wp:posOffset>
                      </wp:positionV>
                      <wp:extent cx="466090" cy="9525"/>
                      <wp:effectExtent l="0" t="31115" r="10160" b="35560"/>
                      <wp:wrapNone/>
                      <wp:docPr id="24" name="箭头 193"/>
                      <wp:cNvGraphicFramePr/>
                      <a:graphic xmlns:a="http://schemas.openxmlformats.org/drawingml/2006/main">
                        <a:graphicData uri="http://schemas.microsoft.com/office/word/2010/wordprocessingShape">
                          <wps:wsp>
                            <wps:cNvCnPr/>
                            <wps:spPr>
                              <a:xfrm>
                                <a:off x="0" y="0"/>
                                <a:ext cx="466090" cy="952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93" o:spid="_x0000_s1026" o:spt="20" style="position:absolute;left:0pt;margin-left:229.1pt;margin-top:22pt;height:0.75pt;width:36.7pt;z-index:251666432;mso-width-relative:page;mso-height-relative:page;" filled="f" stroked="t" coordsize="21600,21600" o:gfxdata="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H+&#10;NYTYAAAACQEAAA8AAAAAAAAAAQAgAAAAIgAAAGRycy9kb3ducmV2LnhtbFBLAQIUABQAAAAIAIdO&#10;4kDeomCS6gEAANcDAAAOAAAAAAAAAAEAIAAAACcBAABkcnMvZTJvRG9jLnhtbFBLBQYAAAAABgAG&#10;AFkBAACDBQAAAAA=&#10;">
                      <v:fill on="f" focussize="0,0"/>
                      <v:stroke weight="1pt" color="#000000" joinstyle="round" endarrow="classic" endarrowlength="long"/>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1690370</wp:posOffset>
                      </wp:positionH>
                      <wp:positionV relativeFrom="paragraph">
                        <wp:posOffset>134620</wp:posOffset>
                      </wp:positionV>
                      <wp:extent cx="476885" cy="285750"/>
                      <wp:effectExtent l="0" t="0" r="0" b="0"/>
                      <wp:wrapNone/>
                      <wp:docPr id="25" name="矩形 220"/>
                      <wp:cNvGraphicFramePr/>
                      <a:graphic xmlns:a="http://schemas.openxmlformats.org/drawingml/2006/main">
                        <a:graphicData uri="http://schemas.microsoft.com/office/word/2010/wordprocessingShape">
                          <wps:wsp>
                            <wps:cNvSpPr/>
                            <wps:spPr>
                              <a:xfrm>
                                <a:off x="0" y="0"/>
                                <a:ext cx="476885" cy="285750"/>
                              </a:xfrm>
                              <a:prstGeom prst="rect">
                                <a:avLst/>
                              </a:prstGeom>
                              <a:solidFill>
                                <a:srgbClr val="FFFFFF">
                                  <a:alpha val="0"/>
                                </a:srgbClr>
                              </a:solidFill>
                              <a:ln w="9525">
                                <a:noFill/>
                              </a:ln>
                            </wps:spPr>
                            <wps:txbx>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0.06</w:t>
                                  </w:r>
                                </w:p>
                              </w:txbxContent>
                            </wps:txbx>
                            <wps:bodyPr lIns="91439" tIns="45719" rIns="91439" bIns="45719" upright="1"/>
                          </wps:wsp>
                        </a:graphicData>
                      </a:graphic>
                    </wp:anchor>
                  </w:drawing>
                </mc:Choice>
                <mc:Fallback>
                  <w:pict>
                    <v:rect id="矩形 220" o:spid="_x0000_s1026" o:spt="1" style="position:absolute;left:0pt;margin-left:133.1pt;margin-top:10.6pt;height:22.5pt;width:37.55pt;z-index:251663360;mso-width-relative:page;mso-height-relative:page;" fillcolor="#FFFFFF" filled="t" stroked="f" coordsize="21600,21600" o:gfxdata="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Eg501gAAAAkBAAAP&#10;AAAAAAAAAAEAIAAAACIAAABkcnMvZG93bnJldi54bWxQSwECFAAUAAAACACHTuJAAJM0v+EBAADG&#10;AwAADgAAAAAAAAABACAAAAAlAQAAZHJzL2Uyb0RvYy54bWxQSwUGAAAAAAYABgBZAQAAeAUAAAAA&#10;">
                      <v:fill on="t" opacity="0f" focussize="0,0"/>
                      <v:stroke on="f"/>
                      <v:imagedata o:title=""/>
                      <o:lock v:ext="edit" aspectratio="f"/>
                      <v:textbox inset="7.19992125984252pt,3.59992125984252pt,7.19992125984252pt,3.59992125984252pt">
                        <w:txbxContent>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0.06</w:t>
                            </w:r>
                          </w:p>
                        </w:txbxContent>
                      </v:textbox>
                    </v:rect>
                  </w:pict>
                </mc:Fallback>
              </mc:AlternateConten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2334260</wp:posOffset>
                      </wp:positionH>
                      <wp:positionV relativeFrom="paragraph">
                        <wp:posOffset>172720</wp:posOffset>
                      </wp:positionV>
                      <wp:extent cx="513715" cy="257175"/>
                      <wp:effectExtent l="0" t="0" r="0" b="0"/>
                      <wp:wrapNone/>
                      <wp:docPr id="26" name="矩形 220"/>
                      <wp:cNvGraphicFramePr/>
                      <a:graphic xmlns:a="http://schemas.openxmlformats.org/drawingml/2006/main">
                        <a:graphicData uri="http://schemas.microsoft.com/office/word/2010/wordprocessingShape">
                          <wps:wsp>
                            <wps:cNvSpPr/>
                            <wps:spPr>
                              <a:xfrm>
                                <a:off x="0" y="0"/>
                                <a:ext cx="513715" cy="257175"/>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0.24</w:t>
                                  </w:r>
                                </w:p>
                              </w:txbxContent>
                            </wps:txbx>
                            <wps:bodyPr lIns="91439" tIns="45719" rIns="91439" bIns="45719" upright="1"/>
                          </wps:wsp>
                        </a:graphicData>
                      </a:graphic>
                    </wp:anchor>
                  </w:drawing>
                </mc:Choice>
                <mc:Fallback>
                  <w:pict>
                    <v:rect id="矩形 220" o:spid="_x0000_s1026" o:spt="1" style="position:absolute;left:0pt;margin-left:183.8pt;margin-top:13.6pt;height:20.25pt;width:40.45pt;z-index:251675648;mso-width-relative:page;mso-height-relative:page;" fillcolor="#FFFFFF" filled="t" stroked="f" coordsize="21600,21600" o:gfxdata="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j5D/zYAAAACQEA&#10;AA8AAAAAAAAAAQAgAAAAIgAAAGRycy9kb3ducmV2LnhtbFBLAQIUABQAAAAIAIdO4kDN17bZ4QEA&#10;AMYDAAAOAAAAAAAAAAEAIAAAACcBAABkcnMvZTJvRG9jLnhtbFBLBQYAAAAABgAGAFkBAAB6BQAA&#10;A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0.24</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1019810</wp:posOffset>
                      </wp:positionH>
                      <wp:positionV relativeFrom="paragraph">
                        <wp:posOffset>115570</wp:posOffset>
                      </wp:positionV>
                      <wp:extent cx="475615" cy="257175"/>
                      <wp:effectExtent l="0" t="0" r="0" b="0"/>
                      <wp:wrapNone/>
                      <wp:docPr id="27" name="矩形 220"/>
                      <wp:cNvGraphicFramePr/>
                      <a:graphic xmlns:a="http://schemas.openxmlformats.org/drawingml/2006/main">
                        <a:graphicData uri="http://schemas.microsoft.com/office/word/2010/wordprocessingShape">
                          <wps:wsp>
                            <wps:cNvSpPr/>
                            <wps:spPr>
                              <a:xfrm>
                                <a:off x="0" y="0"/>
                                <a:ext cx="475615" cy="257175"/>
                              </a:xfrm>
                              <a:prstGeom prst="rect">
                                <a:avLst/>
                              </a:prstGeom>
                              <a:solidFill>
                                <a:srgbClr val="FFFFFF">
                                  <a:alpha val="0"/>
                                </a:srgbClr>
                              </a:solidFill>
                              <a:ln w="9525">
                                <a:noFill/>
                              </a:ln>
                            </wps:spPr>
                            <wps:txbx>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w:t>
                                  </w:r>
                                </w:p>
                              </w:txbxContent>
                            </wps:txbx>
                            <wps:bodyPr lIns="91439" tIns="45719" rIns="91439" bIns="45719" upright="1"/>
                          </wps:wsp>
                        </a:graphicData>
                      </a:graphic>
                    </wp:anchor>
                  </w:drawing>
                </mc:Choice>
                <mc:Fallback>
                  <w:pict>
                    <v:rect id="矩形 220" o:spid="_x0000_s1026" o:spt="1" style="position:absolute;left:0pt;margin-left:80.3pt;margin-top:9.1pt;height:20.25pt;width:37.45pt;z-index:251673600;mso-width-relative:page;mso-height-relative:page;" fillcolor="#FFFFFF" filled="t" stroked="f" coordsize="21600,21600" o:gfxdata="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K7pIdcAAAAJAQAA&#10;DwAAAAAAAAABACAAAAAiAAAAZHJzL2Rvd25yZXYueG1sUEsBAhQAFAAAAAgAh07iQDyyiZjhAQAA&#10;xgMAAA4AAAAAAAAAAQAgAAAAJgEAAGRycy9lMm9Eb2MueG1sUEsFBgAAAAAGAAYAWQEAAHkFAAAA&#10;AA==&#10;">
                      <v:fill on="t" opacity="0f" focussize="0,0"/>
                      <v:stroke on="f"/>
                      <v:imagedata o:title=""/>
                      <o:lock v:ext="edit" aspectratio="f"/>
                      <v:textbox inset="7.19992125984252pt,3.59992125984252pt,7.19992125984252pt,3.59992125984252pt">
                        <w:txbxContent>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w:t>
                            </w:r>
                          </w:p>
                        </w:txbxContent>
                      </v:textbox>
                    </v:rect>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1723390</wp:posOffset>
                      </wp:positionH>
                      <wp:positionV relativeFrom="paragraph">
                        <wp:posOffset>72390</wp:posOffset>
                      </wp:positionV>
                      <wp:extent cx="208280" cy="186690"/>
                      <wp:effectExtent l="0" t="0" r="1270" b="22860"/>
                      <wp:wrapNone/>
                      <wp:docPr id="28" name="曲线连接符 209"/>
                      <wp:cNvGraphicFramePr/>
                      <a:graphic xmlns:a="http://schemas.openxmlformats.org/drawingml/2006/main">
                        <a:graphicData uri="http://schemas.microsoft.com/office/word/2010/wordprocessingShape">
                          <wps:wsp>
                            <wps:cNvCnPr/>
                            <wps:spPr>
                              <a:xfrm flipV="1">
                                <a:off x="0" y="0"/>
                                <a:ext cx="208280" cy="186690"/>
                              </a:xfrm>
                              <a:prstGeom prst="curvedConnector3">
                                <a:avLst>
                                  <a:gd name="adj1" fmla="val 59451"/>
                                </a:avLst>
                              </a:prstGeom>
                              <a:ln w="9525" cap="flat" cmpd="sng">
                                <a:solidFill>
                                  <a:srgbClr val="000000"/>
                                </a:solidFill>
                                <a:prstDash val="lgDash"/>
                                <a:headEnd type="none" w="med" len="med"/>
                                <a:tailEnd type="stealth" w="med" len="lg"/>
                              </a:ln>
                            </wps:spPr>
                            <wps:bodyPr/>
                          </wps:wsp>
                        </a:graphicData>
                      </a:graphic>
                    </wp:anchor>
                  </w:drawing>
                </mc:Choice>
                <mc:Fallback>
                  <w:pict>
                    <v:shape id="曲线连接符 209" o:spid="_x0000_s1026" o:spt="38" type="#_x0000_t38" style="position:absolute;left:0pt;flip:y;margin-left:135.7pt;margin-top:5.7pt;height:14.7pt;width:16.4pt;z-index:251674624;mso-width-relative:page;mso-height-relative:page;" filled="f" stroked="t" coordsize="21600,21600" o:gfxdata="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gnfBtgAAAAJAQAADwAAAAAAAAABACAAAAAiAAAAZHJzL2Rvd25yZXYueG1sUEsBAhQAFAAAAAgA&#10;h07iQP1fVxIlAgAAJQQAAA4AAAAAAAAAAQAgAAAAJwEAAGRycy9lMm9Eb2MueG1sUEsFBgAAAAAG&#10;AAYAWQEAAL4FAAAAAA==&#10;" adj="12841">
                      <v:fill on="f" focussize="0,0"/>
                      <v:stroke color="#000000" joinstyle="round" dashstyle="longDash" endarrow="classic" endarrowlength="long"/>
                      <v:imagedata o:title=""/>
                      <o:lock v:ext="edit" aspectratio="f"/>
                    </v:shap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1435735</wp:posOffset>
                      </wp:positionH>
                      <wp:positionV relativeFrom="paragraph">
                        <wp:posOffset>254000</wp:posOffset>
                      </wp:positionV>
                      <wp:extent cx="1000760" cy="297180"/>
                      <wp:effectExtent l="6350" t="6350" r="21590" b="20320"/>
                      <wp:wrapNone/>
                      <wp:docPr id="29" name="Rectangle 1222"/>
                      <wp:cNvGraphicFramePr/>
                      <a:graphic xmlns:a="http://schemas.openxmlformats.org/drawingml/2006/main">
                        <a:graphicData uri="http://schemas.microsoft.com/office/word/2010/wordprocessingShape">
                          <wps:wsp>
                            <wps:cNvSpPr/>
                            <wps:spPr>
                              <a:xfrm>
                                <a:off x="0" y="0"/>
                                <a:ext cx="1000760" cy="29718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宋体" w:hAnsi="宋体" w:eastAsia="宋体" w:cs="宋体"/>
                                      <w:lang w:val="en-US" w:eastAsia="zh-CN"/>
                                    </w:rPr>
                                  </w:pPr>
                                  <w:r>
                                    <w:rPr>
                                      <w:rFonts w:hint="eastAsia" w:ascii="宋体" w:hAnsi="宋体" w:eastAsia="宋体" w:cs="宋体"/>
                                      <w:lang w:val="en-US" w:eastAsia="zh-CN"/>
                                    </w:rPr>
                                    <w:t>办公</w:t>
                                  </w:r>
                                  <w:r>
                                    <w:rPr>
                                      <w:rFonts w:hint="eastAsia" w:ascii="宋体" w:hAnsi="宋体" w:eastAsia="宋体" w:cs="宋体"/>
                                    </w:rPr>
                                    <w:t>生活</w:t>
                                  </w:r>
                                  <w:r>
                                    <w:rPr>
                                      <w:rFonts w:hint="eastAsia" w:ascii="宋体" w:hAnsi="宋体" w:eastAsia="宋体" w:cs="宋体"/>
                                      <w:lang w:val="en-US" w:eastAsia="zh-CN"/>
                                    </w:rPr>
                                    <w:t>用水</w:t>
                                  </w:r>
                                </w:p>
                              </w:txbxContent>
                            </wps:txbx>
                            <wps:bodyPr upright="1"/>
                          </wps:wsp>
                        </a:graphicData>
                      </a:graphic>
                    </wp:anchor>
                  </w:drawing>
                </mc:Choice>
                <mc:Fallback>
                  <w:pict>
                    <v:rect id="Rectangle 1222" o:spid="_x0000_s1026" o:spt="1" style="position:absolute;left:0pt;margin-left:113.05pt;margin-top:20pt;height:23.4pt;width:78.8pt;z-index:251672576;mso-width-relative:page;mso-height-relative:page;" fillcolor="#FFFFFF" filled="t" stroked="t" coordsize="21600,21600" o:gfxdata="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00vyDbAAAACQEAAA8AAAAAAAAAAQAgAAAAIgAAAGRycy9kb3du&#10;cmV2LnhtbFBLAQIUABQAAAAIAIdO4kCnNafX/AEAADEEAAAOAAAAAAAAAAEAIAAAACoBAABkcnMv&#10;ZTJvRG9jLnhtbFBLBQYAAAAABgAGAFkBAACYBQAAAAA=&#10;">
                      <v:fill on="t" focussize="0,0"/>
                      <v:stroke weight="1pt" color="#000000" joinstyle="miter"/>
                      <v:imagedata o:title=""/>
                      <o:lock v:ext="edit" aspectratio="f"/>
                      <v:textbox>
                        <w:txbxContent>
                          <w:p>
                            <w:pPr>
                              <w:rPr>
                                <w:rFonts w:hint="eastAsia" w:ascii="宋体" w:hAnsi="宋体" w:eastAsia="宋体" w:cs="宋体"/>
                                <w:lang w:val="en-US" w:eastAsia="zh-CN"/>
                              </w:rPr>
                            </w:pPr>
                            <w:r>
                              <w:rPr>
                                <w:rFonts w:hint="eastAsia" w:ascii="宋体" w:hAnsi="宋体" w:eastAsia="宋体" w:cs="宋体"/>
                                <w:lang w:val="en-US" w:eastAsia="zh-CN"/>
                              </w:rPr>
                              <w:t>办公</w:t>
                            </w:r>
                            <w:r>
                              <w:rPr>
                                <w:rFonts w:hint="eastAsia" w:ascii="宋体" w:hAnsi="宋体" w:eastAsia="宋体" w:cs="宋体"/>
                              </w:rPr>
                              <w:t>生活</w:t>
                            </w:r>
                            <w:r>
                              <w:rPr>
                                <w:rFonts w:hint="eastAsia" w:ascii="宋体" w:hAnsi="宋体" w:eastAsia="宋体" w:cs="宋体"/>
                                <w:lang w:val="en-US" w:eastAsia="zh-CN"/>
                              </w:rPr>
                              <w:t>用水</w:t>
                            </w:r>
                          </w:p>
                        </w:txbxContent>
                      </v:textbox>
                    </v:rect>
                  </w:pict>
                </mc:Fallback>
              </mc:AlternateContent>
            </w:r>
          </w:p>
          <w:p>
            <w:pPr>
              <w:spacing w:line="360" w:lineRule="auto"/>
              <w:ind w:firstLine="480" w:firstLineChars="200"/>
              <w:jc w:val="left"/>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116840</wp:posOffset>
                      </wp:positionV>
                      <wp:extent cx="494030" cy="4445"/>
                      <wp:effectExtent l="0" t="36830" r="1270" b="34925"/>
                      <wp:wrapNone/>
                      <wp:docPr id="30" name="箭头 183"/>
                      <wp:cNvGraphicFramePr/>
                      <a:graphic xmlns:a="http://schemas.openxmlformats.org/drawingml/2006/main">
                        <a:graphicData uri="http://schemas.microsoft.com/office/word/2010/wordprocessingShape">
                          <wps:wsp>
                            <wps:cNvCnPr/>
                            <wps:spPr>
                              <a:xfrm flipV="1">
                                <a:off x="0" y="0"/>
                                <a:ext cx="494030" cy="444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83" o:spid="_x0000_s1026" o:spt="20" style="position:absolute;left:0pt;flip:y;margin-left:192.4pt;margin-top:9.2pt;height:0.35pt;width:38.9pt;z-index:251671552;mso-width-relative:page;mso-height-relative:page;" filled="f" stroked="t" coordsize="21600,21600" o:gfxdata="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fyVdcAAAAJAQAADwAAAAAAAAABACAAAAAiAAAAZHJzL2Rvd25yZXYueG1sUEsBAhQAFAAA&#10;AAgAh07iQO1DYyDwAQAA4QMAAA4AAAAAAAAAAQAgAAAAJgEAAGRycy9lMm9Eb2MueG1sUEsFBgAA&#10;AAAGAAYAWQEAAIgFAAAAAA==&#10;">
                      <v:fill on="f" focussize="0,0"/>
                      <v:stroke weight="1pt" color="#000000" joinstyle="round" endarrow="classic" endarrowlength="long"/>
                      <v:imagedata o:title=""/>
                      <o:lock v:ext="edit" aspectratio="f"/>
                    </v:line>
                  </w:pict>
                </mc:Fallback>
              </mc:AlternateContent>
            </w: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1071880</wp:posOffset>
                      </wp:positionH>
                      <wp:positionV relativeFrom="paragraph">
                        <wp:posOffset>101600</wp:posOffset>
                      </wp:positionV>
                      <wp:extent cx="389255" cy="635"/>
                      <wp:effectExtent l="0" t="38100" r="10795" b="37465"/>
                      <wp:wrapNone/>
                      <wp:docPr id="31" name="箭头 183"/>
                      <wp:cNvGraphicFramePr/>
                      <a:graphic xmlns:a="http://schemas.openxmlformats.org/drawingml/2006/main">
                        <a:graphicData uri="http://schemas.microsoft.com/office/word/2010/wordprocessingShape">
                          <wps:wsp>
                            <wps:cNvCnPr/>
                            <wps:spPr>
                              <a:xfrm flipV="1">
                                <a:off x="0" y="0"/>
                                <a:ext cx="389255" cy="635"/>
                              </a:xfrm>
                              <a:prstGeom prst="line">
                                <a:avLst/>
                              </a:prstGeom>
                              <a:ln w="12700" cap="flat" cmpd="sng">
                                <a:solidFill>
                                  <a:srgbClr val="000000"/>
                                </a:solidFill>
                                <a:prstDash val="solid"/>
                                <a:headEnd type="none" w="med" len="med"/>
                                <a:tailEnd type="stealth" w="med" len="lg"/>
                              </a:ln>
                            </wps:spPr>
                            <wps:bodyPr/>
                          </wps:wsp>
                        </a:graphicData>
                      </a:graphic>
                    </wp:anchor>
                  </w:drawing>
                </mc:Choice>
                <mc:Fallback>
                  <w:pict>
                    <v:line id="箭头 183" o:spid="_x0000_s1026" o:spt="20" style="position:absolute;left:0pt;flip:y;margin-left:84.4pt;margin-top:8pt;height:0.05pt;width:30.65pt;z-index:251665408;mso-width-relative:page;mso-height-relative:page;" filled="f" stroked="t" coordsize="21600,21600" o:gfxdata="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8nmr1QAAAAkBAAAPAAAAAAAAAAEAIAAAACIAAABkcnMvZG93bnJldi54bWxQSwECFAAUAAAA&#10;CACHTuJAooutrfEBAADgAwAADgAAAAAAAAABACAAAAAkAQAAZHJzL2Uyb0RvYy54bWxQSwUGAAAA&#10;AAYABgBZAQAAhwUAAAAA&#10;">
                      <v:fill on="f" focussize="0,0"/>
                      <v:stroke weight="1pt" color="#000000" joinstyle="round" endarrow="classic" endarrowlength="long"/>
                      <v:imagedata o:title=""/>
                      <o:lock v:ext="edit" aspectratio="f"/>
                    </v:line>
                  </w:pict>
                </mc:Fallback>
              </mc:AlternateContent>
            </w:r>
          </w:p>
          <w:p>
            <w:pPr>
              <w:jc w:val="center"/>
              <w:rPr>
                <w:color w:val="auto"/>
                <w:highlight w:val="none"/>
              </w:rPr>
            </w:pPr>
            <w:r>
              <w:rPr>
                <w:rFonts w:hint="default" w:ascii="Times New Roman" w:hAnsi="Times New Roman" w:eastAsia="宋体" w:cs="Times New Roman"/>
                <w:b/>
                <w:color w:val="auto"/>
                <w:kern w:val="0"/>
                <w:sz w:val="24"/>
                <w:szCs w:val="24"/>
                <w:highlight w:val="none"/>
              </w:rPr>
              <w:t>图5-</w:t>
            </w:r>
            <w:r>
              <w:rPr>
                <w:rFonts w:hint="default" w:ascii="Times New Roman" w:hAnsi="Times New Roman" w:eastAsia="宋体" w:cs="Times New Roman"/>
                <w:b/>
                <w:color w:val="auto"/>
                <w:kern w:val="0"/>
                <w:sz w:val="24"/>
                <w:szCs w:val="24"/>
                <w:highlight w:val="none"/>
                <w:lang w:val="en-US" w:eastAsia="zh-CN"/>
              </w:rPr>
              <w:t>4</w:t>
            </w:r>
            <w:r>
              <w:rPr>
                <w:rFonts w:hint="default" w:ascii="Times New Roman" w:hAnsi="Times New Roman" w:eastAsia="宋体" w:cs="Times New Roman"/>
                <w:b/>
                <w:color w:val="auto"/>
                <w:kern w:val="0"/>
                <w:sz w:val="24"/>
                <w:szCs w:val="24"/>
                <w:highlight w:val="none"/>
              </w:rPr>
              <w:t xml:space="preserve">  运营期水量平衡图 （单位：m³/d）</w:t>
            </w:r>
          </w:p>
          <w:p>
            <w:pPr>
              <w:spacing w:line="360" w:lineRule="auto"/>
              <w:ind w:firstLine="0"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color w:val="auto"/>
                <w:kern w:val="0"/>
                <w:sz w:val="24"/>
                <w:szCs w:val="24"/>
                <w:highlight w:val="none"/>
              </w:rPr>
              <w:t>2</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0"/>
                <w:highlight w:val="none"/>
              </w:rPr>
              <w:t>废气</w:t>
            </w:r>
          </w:p>
          <w:p>
            <w:pPr>
              <w:spacing w:line="360" w:lineRule="auto"/>
              <w:ind w:firstLine="432"/>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粉尘</w:t>
            </w:r>
          </w:p>
          <w:p>
            <w:pPr>
              <w:pStyle w:val="79"/>
              <w:kinsoku w:val="0"/>
              <w:overflowPunct w:val="0"/>
              <w:autoSpaceDE w:val="0"/>
              <w:autoSpaceDN w:val="0"/>
              <w:spacing w:line="360" w:lineRule="auto"/>
              <w:ind w:firstLine="48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项目生产的普洱茶、酸茶，直接采购半成品晒青毛茶进行加工</w:t>
            </w:r>
            <w:r>
              <w:rPr>
                <w:rFonts w:hint="eastAsia" w:ascii="Times New Roman" w:hAnsi="Times New Roman" w:eastAsia="宋体" w:cs="Times New Roman"/>
                <w:color w:val="auto"/>
                <w:kern w:val="0"/>
                <w:sz w:val="24"/>
                <w:szCs w:val="24"/>
                <w:highlight w:val="none"/>
                <w:lang w:val="en-US" w:eastAsia="zh-CN" w:bidi="ar"/>
              </w:rPr>
              <w:t>，项目</w:t>
            </w:r>
            <w:r>
              <w:rPr>
                <w:rFonts w:hint="default" w:ascii="Times New Roman" w:hAnsi="Times New Roman" w:eastAsia="宋体" w:cs="Times New Roman"/>
                <w:color w:val="auto"/>
                <w:kern w:val="0"/>
                <w:sz w:val="24"/>
                <w:szCs w:val="24"/>
                <w:highlight w:val="none"/>
                <w:lang w:val="en-US" w:eastAsia="zh-CN" w:bidi="ar"/>
              </w:rPr>
              <w:t>在产品渥堆发酵、筛制、干燥、包装等加工工序中会产生少量的粉尘；根据</w:t>
            </w:r>
            <w:r>
              <w:rPr>
                <w:rFonts w:hint="eastAsia" w:cs="Times New Roman"/>
                <w:color w:val="auto"/>
                <w:kern w:val="0"/>
                <w:sz w:val="24"/>
                <w:szCs w:val="24"/>
                <w:highlight w:val="none"/>
                <w:lang w:val="en-US" w:eastAsia="zh-CN" w:bidi="ar"/>
              </w:rPr>
              <w:t>类比</w:t>
            </w:r>
            <w:r>
              <w:rPr>
                <w:rFonts w:hint="default" w:ascii="Times New Roman" w:hAnsi="Times New Roman" w:eastAsia="宋体" w:cs="Times New Roman"/>
                <w:color w:val="auto"/>
                <w:kern w:val="0"/>
                <w:sz w:val="24"/>
                <w:szCs w:val="24"/>
                <w:highlight w:val="none"/>
                <w:lang w:val="en-US" w:eastAsia="zh-CN" w:bidi="ar"/>
              </w:rPr>
              <w:t>南涧俊仲号商贸有限公司</w:t>
            </w:r>
            <w:r>
              <w:rPr>
                <w:rFonts w:hint="eastAsia" w:cs="Times New Roman"/>
                <w:color w:val="auto"/>
                <w:kern w:val="0"/>
                <w:sz w:val="24"/>
                <w:szCs w:val="24"/>
                <w:highlight w:val="none"/>
                <w:lang w:val="en-US" w:eastAsia="zh-CN" w:bidi="ar"/>
              </w:rPr>
              <w:t>的</w:t>
            </w:r>
            <w:r>
              <w:rPr>
                <w:rFonts w:hint="default" w:ascii="Times New Roman" w:hAnsi="Times New Roman" w:eastAsia="宋体" w:cs="Times New Roman"/>
                <w:color w:val="auto"/>
                <w:kern w:val="0"/>
                <w:sz w:val="24"/>
                <w:szCs w:val="24"/>
                <w:highlight w:val="none"/>
                <w:lang w:val="en-US" w:eastAsia="zh-CN" w:bidi="ar"/>
              </w:rPr>
              <w:t>《年产1000吨普洱茶精加工生产线建设项目》</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南涧俊仲号商贸有限公司年产1000吨普洱茶精加工生产线建设项目</w:t>
            </w:r>
            <w:r>
              <w:rPr>
                <w:rFonts w:hint="eastAsia" w:cs="Times New Roman"/>
                <w:color w:val="auto"/>
                <w:kern w:val="0"/>
                <w:sz w:val="24"/>
                <w:szCs w:val="24"/>
                <w:highlight w:val="none"/>
                <w:lang w:val="en-US" w:eastAsia="zh-CN" w:bidi="ar"/>
              </w:rPr>
              <w:t>生产规模较本项目稍大，但工艺基本一致，具有类比性）</w:t>
            </w:r>
            <w:r>
              <w:rPr>
                <w:rFonts w:hint="default" w:ascii="Times New Roman" w:hAnsi="Times New Roman" w:eastAsia="宋体" w:cs="Times New Roman"/>
                <w:color w:val="auto"/>
                <w:kern w:val="0"/>
                <w:sz w:val="24"/>
                <w:szCs w:val="24"/>
                <w:highlight w:val="none"/>
                <w:lang w:val="en-US" w:eastAsia="zh-CN" w:bidi="ar"/>
              </w:rPr>
              <w:t>无组织</w:t>
            </w:r>
            <w:r>
              <w:rPr>
                <w:rFonts w:hint="eastAsia" w:cs="Times New Roman"/>
                <w:color w:val="auto"/>
                <w:kern w:val="0"/>
                <w:sz w:val="24"/>
                <w:szCs w:val="24"/>
                <w:highlight w:val="none"/>
                <w:lang w:val="en-US" w:eastAsia="zh-CN" w:bidi="ar"/>
              </w:rPr>
              <w:t>粉</w:t>
            </w:r>
            <w:r>
              <w:rPr>
                <w:rFonts w:hint="default" w:ascii="Times New Roman" w:hAnsi="Times New Roman" w:eastAsia="宋体" w:cs="Times New Roman"/>
                <w:color w:val="auto"/>
                <w:kern w:val="0"/>
                <w:sz w:val="24"/>
                <w:szCs w:val="24"/>
                <w:highlight w:val="none"/>
                <w:lang w:val="en-US" w:eastAsia="zh-CN" w:bidi="ar"/>
              </w:rPr>
              <w:t>尘产生量约为</w:t>
            </w:r>
            <w:r>
              <w:rPr>
                <w:rFonts w:hint="eastAsia" w:cs="Times New Roman"/>
                <w:color w:val="auto"/>
                <w:kern w:val="0"/>
                <w:sz w:val="24"/>
                <w:szCs w:val="24"/>
                <w:highlight w:val="none"/>
                <w:lang w:val="en-US" w:eastAsia="zh-CN" w:bidi="ar"/>
              </w:rPr>
              <w:t>1.0kg/吨-产品；</w:t>
            </w:r>
            <w:r>
              <w:rPr>
                <w:rFonts w:hint="eastAsia" w:ascii="Times New Roman" w:hAnsi="Times New Roman" w:eastAsia="宋体" w:cs="Times New Roman"/>
                <w:color w:val="auto"/>
                <w:kern w:val="0"/>
                <w:sz w:val="24"/>
                <w:szCs w:val="24"/>
                <w:highlight w:val="none"/>
                <w:lang w:val="en-US" w:eastAsia="zh-CN" w:bidi="ar"/>
              </w:rPr>
              <w:t>项目晒青毛茶总用量为</w:t>
            </w:r>
            <w:r>
              <w:rPr>
                <w:rFonts w:hint="eastAsia" w:cs="Times New Roman"/>
                <w:color w:val="auto"/>
                <w:kern w:val="0"/>
                <w:sz w:val="24"/>
                <w:szCs w:val="24"/>
                <w:highlight w:val="none"/>
                <w:lang w:val="en-US" w:eastAsia="zh-CN" w:bidi="ar"/>
              </w:rPr>
              <w:t>326.32</w:t>
            </w:r>
            <w:r>
              <w:rPr>
                <w:rFonts w:hint="eastAsia" w:ascii="Times New Roman" w:hAnsi="Times New Roman" w:eastAsia="宋体" w:cs="Times New Roman"/>
                <w:color w:val="auto"/>
                <w:kern w:val="0"/>
                <w:sz w:val="24"/>
                <w:szCs w:val="24"/>
                <w:highlight w:val="none"/>
                <w:lang w:val="en-US" w:eastAsia="zh-CN" w:bidi="ar"/>
              </w:rPr>
              <w:t>吨，</w:t>
            </w:r>
            <w:r>
              <w:rPr>
                <w:rFonts w:hint="default" w:ascii="Times New Roman" w:hAnsi="Times New Roman" w:eastAsia="宋体" w:cs="Times New Roman"/>
                <w:color w:val="auto"/>
                <w:kern w:val="0"/>
                <w:sz w:val="24"/>
                <w:szCs w:val="24"/>
                <w:highlight w:val="none"/>
                <w:lang w:val="en-US" w:eastAsia="zh-CN" w:bidi="ar"/>
              </w:rPr>
              <w:t>则茶尘年产量约为 0.</w:t>
            </w:r>
            <w:r>
              <w:rPr>
                <w:rFonts w:hint="eastAsia" w:cs="Times New Roman"/>
                <w:color w:val="auto"/>
                <w:kern w:val="0"/>
                <w:sz w:val="24"/>
                <w:szCs w:val="24"/>
                <w:highlight w:val="none"/>
                <w:lang w:val="en-US" w:eastAsia="zh-CN" w:bidi="ar"/>
              </w:rPr>
              <w:t>326</w:t>
            </w:r>
            <w:r>
              <w:rPr>
                <w:rFonts w:hint="default" w:ascii="Times New Roman" w:hAnsi="Times New Roman" w:eastAsia="宋体" w:cs="Times New Roman"/>
                <w:color w:val="auto"/>
                <w:kern w:val="0"/>
                <w:sz w:val="24"/>
                <w:szCs w:val="24"/>
                <w:highlight w:val="none"/>
                <w:lang w:val="en-US" w:eastAsia="zh-CN" w:bidi="ar"/>
              </w:rPr>
              <w:t>t/a。</w:t>
            </w:r>
            <w:r>
              <w:rPr>
                <w:rFonts w:hint="eastAsia" w:ascii="Times New Roman" w:hAnsi="Times New Roman" w:eastAsia="宋体" w:cs="Times New Roman"/>
                <w:color w:val="auto"/>
                <w:kern w:val="0"/>
                <w:sz w:val="24"/>
                <w:szCs w:val="24"/>
                <w:highlight w:val="none"/>
                <w:lang w:val="en-US" w:eastAsia="zh-CN" w:bidi="ar"/>
              </w:rPr>
              <w:t>由于</w:t>
            </w:r>
            <w:r>
              <w:rPr>
                <w:rFonts w:hint="default" w:ascii="Times New Roman" w:hAnsi="Times New Roman" w:eastAsia="宋体" w:cs="Times New Roman"/>
                <w:color w:val="auto"/>
                <w:kern w:val="0"/>
                <w:sz w:val="24"/>
                <w:szCs w:val="24"/>
                <w:highlight w:val="none"/>
                <w:lang w:val="en-US" w:eastAsia="zh-CN" w:bidi="ar"/>
              </w:rPr>
              <w:t>酸茶粉碎为湿式粉碎</w:t>
            </w:r>
            <w:r>
              <w:rPr>
                <w:rFonts w:hint="eastAsia" w:ascii="Times New Roman" w:hAnsi="Times New Roman" w:eastAsia="宋体" w:cs="Times New Roman"/>
                <w:color w:val="auto"/>
                <w:kern w:val="0"/>
                <w:sz w:val="24"/>
                <w:szCs w:val="24"/>
                <w:highlight w:val="none"/>
                <w:lang w:val="en-US" w:eastAsia="zh-CN" w:bidi="ar"/>
              </w:rPr>
              <w:t>，普洱茶熟茶筛制为湿式筛分，粉尘产生量较小</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项目区产生的粉尘经筛制设备设置的集气罩吸入布袋进行收集（集气罩布袋除尘效率按65%）其他粉尘以无组织形式外排，则约有0.1141t/a的粉尘通过排风扇、门窗等</w:t>
            </w:r>
            <w:r>
              <w:rPr>
                <w:rFonts w:hint="default" w:ascii="Times New Roman" w:hAnsi="Times New Roman" w:eastAsia="宋体" w:cs="Times New Roman"/>
                <w:color w:val="auto"/>
                <w:sz w:val="24"/>
                <w:szCs w:val="24"/>
                <w:highlight w:val="none"/>
                <w:lang w:val="en-US" w:eastAsia="zh-CN"/>
              </w:rPr>
              <w:t>呈无组织排放；</w:t>
            </w:r>
            <w:r>
              <w:rPr>
                <w:rFonts w:hint="eastAsia" w:cs="Times New Roman"/>
                <w:color w:val="auto"/>
                <w:sz w:val="24"/>
                <w:szCs w:val="24"/>
                <w:highlight w:val="none"/>
                <w:lang w:val="en-US" w:eastAsia="zh-CN"/>
              </w:rPr>
              <w:t>项目生产过程中粉尘产生量较小，对</w:t>
            </w:r>
            <w:r>
              <w:rPr>
                <w:rFonts w:hint="default" w:ascii="Times New Roman" w:hAnsi="Times New Roman" w:eastAsia="宋体" w:cs="Times New Roman"/>
                <w:color w:val="auto"/>
                <w:sz w:val="24"/>
                <w:szCs w:val="24"/>
                <w:highlight w:val="none"/>
              </w:rPr>
              <w:t>周边环境影响</w:t>
            </w:r>
            <w:r>
              <w:rPr>
                <w:rFonts w:hint="default" w:ascii="Times New Roman" w:hAnsi="Times New Roman" w:eastAsia="宋体" w:cs="Times New Roman"/>
                <w:color w:val="auto"/>
                <w:sz w:val="24"/>
                <w:szCs w:val="24"/>
                <w:highlight w:val="none"/>
                <w:lang w:val="en-US" w:eastAsia="zh-CN"/>
              </w:rPr>
              <w:t>不大</w:t>
            </w:r>
            <w:r>
              <w:rPr>
                <w:rFonts w:hint="default" w:ascii="Times New Roman" w:hAnsi="Times New Roman" w:eastAsia="宋体" w:cs="Times New Roman"/>
                <w:color w:val="auto"/>
                <w:sz w:val="24"/>
                <w:szCs w:val="24"/>
                <w:highlight w:val="none"/>
              </w:rPr>
              <w:t>。</w:t>
            </w:r>
          </w:p>
          <w:p>
            <w:pPr>
              <w:pStyle w:val="2"/>
              <w:numPr>
                <w:ilvl w:val="0"/>
                <w:numId w:val="0"/>
              </w:num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异味</w:t>
            </w:r>
          </w:p>
          <w:p>
            <w:pPr>
              <w:pStyle w:val="2"/>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项目产品在发酵、筛制、蒸压等过程中</w:t>
            </w:r>
            <w:r>
              <w:rPr>
                <w:rFonts w:hint="default" w:ascii="Times New Roman" w:hAnsi="Times New Roman" w:eastAsia="宋体" w:cs="Times New Roman"/>
                <w:color w:val="auto"/>
                <w:kern w:val="0"/>
                <w:sz w:val="24"/>
                <w:szCs w:val="24"/>
                <w:highlight w:val="none"/>
                <w:lang w:val="en-US" w:eastAsia="zh-CN"/>
              </w:rPr>
              <w:t>会嗅到</w:t>
            </w:r>
            <w:r>
              <w:rPr>
                <w:rFonts w:hint="eastAsia" w:ascii="Times New Roman" w:hAnsi="Times New Roman" w:eastAsia="宋体" w:cs="Times New Roman"/>
                <w:color w:val="auto"/>
                <w:kern w:val="0"/>
                <w:sz w:val="24"/>
                <w:szCs w:val="24"/>
                <w:highlight w:val="none"/>
                <w:lang w:val="en-US" w:eastAsia="zh-CN"/>
              </w:rPr>
              <w:t>轻微的</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芳</w:t>
            </w:r>
            <w:r>
              <w:rPr>
                <w:rFonts w:hint="default" w:ascii="Times New Roman" w:hAnsi="Times New Roman" w:eastAsia="宋体" w:cs="Times New Roman"/>
                <w:color w:val="auto"/>
                <w:kern w:val="0"/>
                <w:sz w:val="24"/>
                <w:szCs w:val="24"/>
                <w:highlight w:val="none"/>
                <w:lang w:val="en-US" w:eastAsia="zh-CN"/>
              </w:rPr>
              <w:t>香”异味，由于</w:t>
            </w:r>
            <w:r>
              <w:rPr>
                <w:rFonts w:hint="eastAsia" w:ascii="Times New Roman" w:hAnsi="Times New Roman" w:eastAsia="宋体" w:cs="Times New Roman"/>
                <w:color w:val="auto"/>
                <w:kern w:val="0"/>
                <w:sz w:val="24"/>
                <w:szCs w:val="24"/>
                <w:highlight w:val="none"/>
                <w:lang w:val="en-US" w:eastAsia="zh-CN"/>
              </w:rPr>
              <w:t>项目</w:t>
            </w:r>
            <w:r>
              <w:rPr>
                <w:rFonts w:hint="default" w:ascii="Times New Roman" w:hAnsi="Times New Roman" w:eastAsia="宋体" w:cs="Times New Roman"/>
                <w:color w:val="auto"/>
                <w:kern w:val="0"/>
                <w:sz w:val="24"/>
                <w:szCs w:val="24"/>
                <w:highlight w:val="none"/>
                <w:lang w:val="en-US" w:eastAsia="zh-CN"/>
              </w:rPr>
              <w:t>发酵</w:t>
            </w:r>
            <w:r>
              <w:rPr>
                <w:rFonts w:hint="eastAsia" w:ascii="Times New Roman" w:hAnsi="Times New Roman" w:eastAsia="宋体" w:cs="Times New Roman"/>
                <w:color w:val="auto"/>
                <w:kern w:val="0"/>
                <w:sz w:val="24"/>
                <w:szCs w:val="24"/>
                <w:highlight w:val="none"/>
                <w:lang w:val="en-US" w:eastAsia="zh-CN"/>
              </w:rPr>
              <w:t>、筛制、蒸压等过程均在</w:t>
            </w:r>
            <w:r>
              <w:rPr>
                <w:rFonts w:hint="default" w:ascii="Times New Roman" w:hAnsi="Times New Roman" w:eastAsia="宋体" w:cs="Times New Roman"/>
                <w:color w:val="auto"/>
                <w:kern w:val="0"/>
                <w:sz w:val="24"/>
                <w:szCs w:val="24"/>
                <w:highlight w:val="none"/>
                <w:lang w:val="en-US" w:eastAsia="zh-CN"/>
              </w:rPr>
              <w:t>封闭</w:t>
            </w:r>
            <w:r>
              <w:rPr>
                <w:rFonts w:hint="eastAsia" w:ascii="Times New Roman" w:hAnsi="Times New Roman" w:eastAsia="宋体" w:cs="Times New Roman"/>
                <w:color w:val="auto"/>
                <w:kern w:val="0"/>
                <w:sz w:val="24"/>
                <w:szCs w:val="24"/>
                <w:highlight w:val="none"/>
                <w:lang w:val="en-US" w:eastAsia="zh-CN"/>
              </w:rPr>
              <w:t>的生产车间内，茶叶的异味通过排风扇、门窗以无组织的形式外排</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异味为茶叶原始的味道，无其他化学成分，不会对人体和周边环境造成影响；</w:t>
            </w:r>
            <w:r>
              <w:rPr>
                <w:rFonts w:hint="default" w:ascii="Times New Roman" w:hAnsi="Times New Roman" w:eastAsia="宋体" w:cs="Times New Roman"/>
                <w:color w:val="auto"/>
                <w:kern w:val="0"/>
                <w:sz w:val="24"/>
                <w:szCs w:val="24"/>
                <w:highlight w:val="none"/>
                <w:lang w:val="en-US" w:eastAsia="zh-CN"/>
              </w:rPr>
              <w:t>项目异味对周边环境影响不大。</w:t>
            </w:r>
          </w:p>
          <w:p>
            <w:pPr>
              <w:spacing w:line="360" w:lineRule="auto"/>
              <w:ind w:firstLine="432"/>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食堂油烟</w:t>
            </w:r>
          </w:p>
          <w:p>
            <w:pPr>
              <w:spacing w:before="4" w:line="360" w:lineRule="auto"/>
              <w:ind w:left="-14" w:right="-68" w:firstLine="521"/>
              <w:jc w:val="left"/>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劳动定员为3人，依托已有食堂就餐，食堂以</w:t>
            </w:r>
            <w:r>
              <w:rPr>
                <w:rFonts w:hint="default" w:ascii="Times New Roman" w:hAnsi="Times New Roman" w:eastAsia="宋体" w:cs="Times New Roman"/>
                <w:color w:val="auto"/>
                <w:sz w:val="24"/>
                <w:highlight w:val="none"/>
              </w:rPr>
              <w:t>电能</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液化气为能源</w:t>
            </w:r>
            <w:r>
              <w:rPr>
                <w:rFonts w:hint="default" w:ascii="Times New Roman" w:hAnsi="Times New Roman" w:eastAsia="宋体" w:cs="Times New Roman"/>
                <w:color w:val="auto"/>
                <w:sz w:val="24"/>
                <w:highlight w:val="none"/>
              </w:rPr>
              <w:t>，使用过程不会产生污染。根据对居民及餐饮企业的类比调查，目前居民人均日使用</w:t>
            </w:r>
            <w:r>
              <w:rPr>
                <w:rFonts w:hint="eastAsia"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油用量约30g/人•d，一般油烟挥发量占耗油量的2~4%，平均为2.83%。则本项目每天耗油</w:t>
            </w:r>
            <w:r>
              <w:rPr>
                <w:rFonts w:hint="eastAsia" w:ascii="Times New Roman" w:hAnsi="Times New Roman" w:eastAsia="宋体" w:cs="Times New Roman"/>
                <w:color w:val="auto"/>
                <w:sz w:val="24"/>
                <w:highlight w:val="none"/>
                <w:lang w:eastAsia="zh-CN"/>
              </w:rPr>
              <w:t>0</w:t>
            </w:r>
            <w:r>
              <w:rPr>
                <w:rFonts w:hint="eastAsia" w:ascii="Times New Roman" w:hAnsi="Times New Roman" w:eastAsia="宋体" w:cs="Times New Roman"/>
                <w:color w:val="auto"/>
                <w:sz w:val="24"/>
                <w:highlight w:val="none"/>
                <w:lang w:val="en-US" w:eastAsia="zh-CN"/>
              </w:rPr>
              <w:t>.09</w:t>
            </w:r>
            <w:r>
              <w:rPr>
                <w:rFonts w:hint="default" w:ascii="Times New Roman" w:hAnsi="Times New Roman" w:eastAsia="宋体" w:cs="Times New Roman"/>
                <w:color w:val="auto"/>
                <w:sz w:val="24"/>
                <w:highlight w:val="none"/>
              </w:rPr>
              <w:t>kg/d，则油烟产生量为0.00</w:t>
            </w:r>
            <w:r>
              <w:rPr>
                <w:rFonts w:hint="eastAsia" w:ascii="Times New Roman" w:hAnsi="Times New Roman" w:eastAsia="宋体" w:cs="Times New Roman"/>
                <w:color w:val="auto"/>
                <w:sz w:val="24"/>
                <w:highlight w:val="none"/>
                <w:lang w:val="en-US" w:eastAsia="zh-CN"/>
              </w:rPr>
              <w:t>25</w:t>
            </w:r>
            <w:r>
              <w:rPr>
                <w:rFonts w:hint="default" w:ascii="Times New Roman" w:hAnsi="Times New Roman" w:eastAsia="宋体" w:cs="Times New Roman"/>
                <w:color w:val="auto"/>
                <w:sz w:val="24"/>
                <w:highlight w:val="none"/>
              </w:rPr>
              <w:t>g/d。排风量按《饮食业油烟排放标准》GB18483-2001规定的单个灶头基准排风量大、中、小型均为2000m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/h，本项目设有1个灶头，</w:t>
            </w:r>
            <w:bookmarkStart w:id="64" w:name="_GoBack"/>
            <w:bookmarkEnd w:id="64"/>
            <w:r>
              <w:rPr>
                <w:rFonts w:hint="default" w:ascii="Times New Roman" w:hAnsi="Times New Roman" w:eastAsia="宋体" w:cs="Times New Roman"/>
                <w:color w:val="auto"/>
                <w:sz w:val="24"/>
                <w:highlight w:val="none"/>
              </w:rPr>
              <w:t>则排风量为2000m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/h。每天按3小时计</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则排放量为6000m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，则排放浓度0</w:t>
            </w:r>
            <w:r>
              <w:rPr>
                <w:rFonts w:hint="eastAsia" w:ascii="Times New Roman" w:hAnsi="Times New Roman" w:eastAsia="宋体" w:cs="Times New Roman"/>
                <w:color w:val="auto"/>
                <w:sz w:val="24"/>
                <w:highlight w:val="none"/>
                <w:lang w:val="en-US" w:eastAsia="zh-CN"/>
              </w:rPr>
              <w:t>.42</w:t>
            </w:r>
            <w:r>
              <w:rPr>
                <w:rFonts w:hint="default" w:ascii="Times New Roman" w:hAnsi="Times New Roman" w:eastAsia="宋体" w:cs="Times New Roman"/>
                <w:color w:val="auto"/>
                <w:sz w:val="24"/>
                <w:highlight w:val="none"/>
              </w:rPr>
              <w:t>mg/m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项目依托已有食堂及油烟处理措施后外排</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食堂油烟</w:t>
            </w:r>
            <w:r>
              <w:rPr>
                <w:rFonts w:hint="default" w:ascii="Times New Roman" w:hAnsi="Times New Roman" w:eastAsia="宋体" w:cs="Times New Roman"/>
                <w:color w:val="auto"/>
                <w:sz w:val="24"/>
                <w:szCs w:val="24"/>
                <w:highlight w:val="none"/>
                <w:lang w:val="en-US" w:eastAsia="zh-CN"/>
              </w:rPr>
              <w:t>不会对周围环境造成影响。</w:t>
            </w:r>
          </w:p>
          <w:p>
            <w:pPr>
              <w:spacing w:line="360" w:lineRule="auto"/>
              <w:ind w:firstLine="432"/>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汽车尾气</w:t>
            </w:r>
          </w:p>
          <w:p>
            <w:pPr>
              <w:spacing w:line="360" w:lineRule="auto"/>
              <w:ind w:firstLine="432"/>
              <w:jc w:val="left"/>
              <w:rPr>
                <w:color w:val="auto"/>
                <w:highlight w:val="none"/>
              </w:rPr>
            </w:pPr>
            <w:r>
              <w:rPr>
                <w:rFonts w:hint="default" w:ascii="Times New Roman" w:hAnsi="Times New Roman" w:eastAsia="宋体" w:cs="Times New Roman"/>
                <w:color w:val="auto"/>
                <w:kern w:val="0"/>
                <w:sz w:val="24"/>
                <w:szCs w:val="24"/>
                <w:highlight w:val="none"/>
              </w:rPr>
              <w:t>营运期间厂区原料、成品等运输车辆会产生少量汽车尾气，废气主要成分是CO、NO</w:t>
            </w:r>
            <w:r>
              <w:rPr>
                <w:rFonts w:hint="default" w:ascii="Times New Roman" w:hAnsi="Times New Roman" w:eastAsia="宋体" w:cs="Times New Roman"/>
                <w:color w:val="auto"/>
                <w:kern w:val="0"/>
                <w:sz w:val="24"/>
                <w:szCs w:val="24"/>
                <w:highlight w:val="none"/>
                <w:vertAlign w:val="subscript"/>
              </w:rPr>
              <w:t>X</w:t>
            </w:r>
            <w:r>
              <w:rPr>
                <w:rFonts w:hint="default" w:ascii="Times New Roman" w:hAnsi="Times New Roman" w:eastAsia="宋体" w:cs="Times New Roman"/>
                <w:color w:val="auto"/>
                <w:kern w:val="0"/>
                <w:sz w:val="24"/>
                <w:szCs w:val="24"/>
                <w:highlight w:val="none"/>
              </w:rPr>
              <w:t>及HC等，因该</w:t>
            </w:r>
            <w:r>
              <w:rPr>
                <w:rFonts w:hint="eastAsia" w:ascii="Times New Roman" w:hAnsi="Times New Roman" w:eastAsia="宋体" w:cs="Times New Roman"/>
                <w:color w:val="auto"/>
                <w:kern w:val="0"/>
                <w:sz w:val="24"/>
                <w:szCs w:val="24"/>
                <w:highlight w:val="none"/>
                <w:lang w:val="en-US" w:eastAsia="zh-CN"/>
              </w:rPr>
              <w:t>项目</w:t>
            </w:r>
            <w:r>
              <w:rPr>
                <w:rFonts w:hint="default" w:ascii="Times New Roman" w:hAnsi="Times New Roman" w:eastAsia="宋体" w:cs="Times New Roman"/>
                <w:color w:val="auto"/>
                <w:kern w:val="0"/>
                <w:sz w:val="24"/>
                <w:szCs w:val="24"/>
                <w:highlight w:val="none"/>
              </w:rPr>
              <w:t>厂生产规模不大，使用汽车不多、启动时间较短、废气产生量小，在露天空旷条件下易扩散，对周围大气环境影响较小。</w:t>
            </w:r>
          </w:p>
          <w:p>
            <w:pPr>
              <w:spacing w:line="360" w:lineRule="auto"/>
              <w:jc w:val="left"/>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 xml:space="preserve">  3</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4"/>
                <w:highlight w:val="none"/>
              </w:rPr>
              <w:t>噪声</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项目运营期噪声源主要为生产加工机械设备和运输车辆产生的噪声，车辆在项目区及沿途行驶过程中均会产生噪声污染</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营运期主要机械设备</w:t>
            </w:r>
            <w:r>
              <w:rPr>
                <w:rFonts w:hint="default" w:ascii="Times New Roman" w:hAnsi="Times New Roman" w:eastAsia="宋体" w:cs="Times New Roman"/>
                <w:color w:val="auto"/>
                <w:kern w:val="0"/>
                <w:sz w:val="24"/>
                <w:szCs w:val="24"/>
                <w:highlight w:val="none"/>
              </w:rPr>
              <w:t>噪声源强详见表5-</w:t>
            </w:r>
            <w:r>
              <w:rPr>
                <w:rFonts w:hint="eastAsia"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p>
          <w:p>
            <w:pPr>
              <w:autoSpaceDE w:val="0"/>
              <w:autoSpaceDN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表5-</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 xml:space="preserve">  各设备噪声值统计一览表</w:t>
            </w:r>
          </w:p>
          <w:tbl>
            <w:tblPr>
              <w:tblStyle w:val="39"/>
              <w:tblW w:w="7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935"/>
              <w:gridCol w:w="1320"/>
              <w:gridCol w:w="2823"/>
            </w:tblGrid>
            <w:tr>
              <w:tblPrEx>
                <w:tblCellMar>
                  <w:top w:w="0" w:type="dxa"/>
                  <w:left w:w="108" w:type="dxa"/>
                  <w:bottom w:w="0" w:type="dxa"/>
                  <w:right w:w="108" w:type="dxa"/>
                </w:tblCellMar>
              </w:tblPrEx>
              <w:trPr>
                <w:trHeight w:val="571" w:hRule="atLeast"/>
                <w:jc w:val="center"/>
              </w:trPr>
              <w:tc>
                <w:tcPr>
                  <w:tcW w:w="1102"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935"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设备名称</w:t>
                  </w:r>
                </w:p>
              </w:tc>
              <w:tc>
                <w:tcPr>
                  <w:tcW w:w="1320"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数量</w:t>
                  </w:r>
                </w:p>
              </w:tc>
              <w:tc>
                <w:tcPr>
                  <w:tcW w:w="2823"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距噪声源1米处噪声级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1</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茶叶平面圆筛机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w:t>
                  </w:r>
                  <w:r>
                    <w:rPr>
                      <w:rFonts w:hint="default" w:ascii="Times New Roman" w:hAnsi="Times New Roman" w:eastAsia="宋体" w:cs="Times New Roman"/>
                      <w:color w:val="auto"/>
                      <w:szCs w:val="24"/>
                      <w:highlight w:val="none"/>
                      <w:lang w:val="en-US" w:eastAsia="zh-CN"/>
                    </w:rPr>
                    <w:t>台</w:t>
                  </w:r>
                </w:p>
              </w:tc>
              <w:tc>
                <w:tcPr>
                  <w:tcW w:w="2823" w:type="dxa"/>
                  <w:vAlign w:val="center"/>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2</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茶抖筛机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1台</w:t>
                  </w:r>
                </w:p>
              </w:tc>
              <w:tc>
                <w:tcPr>
                  <w:tcW w:w="2823"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3</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阶梯式茶叶拣梗机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1台</w:t>
                  </w:r>
                </w:p>
              </w:tc>
              <w:tc>
                <w:tcPr>
                  <w:tcW w:w="2823" w:type="dxa"/>
                  <w:vAlign w:val="center"/>
                </w:tcPr>
                <w:p>
                  <w:pPr>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4</w:t>
                  </w:r>
                </w:p>
              </w:tc>
              <w:tc>
                <w:tcPr>
                  <w:tcW w:w="1935" w:type="dxa"/>
                  <w:vAlign w:val="top"/>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4"/>
                      <w:highlight w:val="none"/>
                      <w:lang w:val="en-US" w:eastAsia="zh-CN"/>
                    </w:rPr>
                    <w:t>风选机</w:t>
                  </w:r>
                </w:p>
              </w:tc>
              <w:tc>
                <w:tcPr>
                  <w:tcW w:w="1320" w:type="dxa"/>
                  <w:vAlign w:val="top"/>
                </w:tcPr>
                <w:p>
                  <w:pPr>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2台</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5</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拣梗</w:t>
                  </w:r>
                  <w:r>
                    <w:rPr>
                      <w:rFonts w:hint="default" w:ascii="Times New Roman" w:hAnsi="Times New Roman" w:eastAsia="宋体" w:cs="Times New Roman"/>
                      <w:color w:val="auto"/>
                      <w:szCs w:val="24"/>
                      <w:highlight w:val="none"/>
                      <w:lang w:val="en-US" w:eastAsia="zh-CN"/>
                    </w:rPr>
                    <w:t>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1套</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6</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重量选别机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1</w:t>
                  </w:r>
                  <w:r>
                    <w:rPr>
                      <w:rFonts w:hint="default" w:ascii="Times New Roman" w:hAnsi="Times New Roman" w:eastAsia="宋体" w:cs="Times New Roman"/>
                      <w:color w:val="auto"/>
                      <w:szCs w:val="24"/>
                      <w:highlight w:val="none"/>
                    </w:rPr>
                    <w:t>台</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7</w:t>
                  </w:r>
                </w:p>
              </w:tc>
              <w:tc>
                <w:tcPr>
                  <w:tcW w:w="1935" w:type="dxa"/>
                  <w:vAlign w:val="top"/>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Cs w:val="24"/>
                      <w:highlight w:val="none"/>
                      <w:lang w:val="en-US" w:eastAsia="zh-CN"/>
                    </w:rPr>
                    <w:t>压制机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3台</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8</w:t>
                  </w:r>
                </w:p>
              </w:tc>
              <w:tc>
                <w:tcPr>
                  <w:tcW w:w="1935" w:type="dxa"/>
                  <w:vAlign w:val="top"/>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电烘干机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1台</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rPr>
                    <w:t>9</w:t>
                  </w:r>
                </w:p>
              </w:tc>
              <w:tc>
                <w:tcPr>
                  <w:tcW w:w="1935" w:type="dxa"/>
                  <w:vAlign w:val="top"/>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蒸汽发生器</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2套</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02"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10</w:t>
                  </w:r>
                </w:p>
              </w:tc>
              <w:tc>
                <w:tcPr>
                  <w:tcW w:w="1935" w:type="dxa"/>
                  <w:vAlign w:val="top"/>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包装机</w:t>
                  </w:r>
                </w:p>
              </w:tc>
              <w:tc>
                <w:tcPr>
                  <w:tcW w:w="1320" w:type="dxa"/>
                  <w:vAlign w:val="top"/>
                </w:tcPr>
                <w:p>
                  <w:pPr>
                    <w:jc w:val="center"/>
                    <w:rPr>
                      <w:rFonts w:hint="eastAsia"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2</w:t>
                  </w:r>
                  <w:r>
                    <w:rPr>
                      <w:rFonts w:hint="default" w:ascii="Times New Roman" w:hAnsi="Times New Roman" w:eastAsia="宋体" w:cs="Times New Roman"/>
                      <w:color w:val="auto"/>
                      <w:szCs w:val="24"/>
                      <w:highlight w:val="none"/>
                    </w:rPr>
                    <w:t>台</w:t>
                  </w:r>
                </w:p>
              </w:tc>
              <w:tc>
                <w:tcPr>
                  <w:tcW w:w="2823"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r>
          </w:tbl>
          <w:p>
            <w:pPr>
              <w:spacing w:line="360" w:lineRule="auto"/>
              <w:jc w:val="left"/>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 xml:space="preserve">  4</w:t>
            </w:r>
            <w:r>
              <w:rPr>
                <w:rFonts w:hint="default" w:ascii="Times New Roman" w:hAnsi="Times New Roman" w:eastAsia="宋体" w:cs="Times New Roman"/>
                <w:b/>
                <w:color w:val="auto"/>
                <w:kern w:val="0"/>
                <w:sz w:val="24"/>
                <w:szCs w:val="24"/>
                <w:highlight w:val="none"/>
                <w:lang w:eastAsia="zh-CN"/>
              </w:rPr>
              <w:t>、</w:t>
            </w:r>
            <w:r>
              <w:rPr>
                <w:rFonts w:hint="default" w:ascii="Times New Roman" w:hAnsi="Times New Roman" w:eastAsia="宋体" w:cs="Times New Roman"/>
                <w:b/>
                <w:color w:val="auto"/>
                <w:kern w:val="0"/>
                <w:sz w:val="24"/>
                <w:szCs w:val="24"/>
                <w:highlight w:val="none"/>
              </w:rPr>
              <w:t>固废</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项目运营期产生的固体废弃物包括员工办公生活垃圾和生产过程产生的生产固废</w:t>
            </w:r>
            <w:r>
              <w:rPr>
                <w:rFonts w:hint="default" w:ascii="Times New Roman" w:hAnsi="Times New Roman" w:eastAsia="宋体" w:cs="Times New Roman"/>
                <w:color w:val="auto"/>
                <w:sz w:val="24"/>
                <w:highlight w:val="none"/>
                <w:lang w:val="en-US" w:eastAsia="zh-CN"/>
              </w:rPr>
              <w:t>等；无危险废物产生</w:t>
            </w:r>
            <w:r>
              <w:rPr>
                <w:rFonts w:hint="default" w:ascii="Times New Roman" w:hAnsi="Times New Roman" w:eastAsia="宋体" w:cs="Times New Roman"/>
                <w:color w:val="auto"/>
                <w:sz w:val="24"/>
                <w:highlight w:val="none"/>
              </w:rPr>
              <w:t>。</w:t>
            </w:r>
          </w:p>
          <w:p>
            <w:pPr>
              <w:spacing w:line="360" w:lineRule="auto"/>
              <w:ind w:firstLine="432"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（1）生活垃圾</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项目运营期生活垃圾产生量按每人每天平均产生0.5kg计，项目职工为</w:t>
            </w:r>
            <w:r>
              <w:rPr>
                <w:rFonts w:hint="eastAsia" w:ascii="Times New Roman" w:hAnsi="Times New Roman" w:eastAsia="宋体"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rPr>
              <w:t>人，则生活垃圾的产生量约</w:t>
            </w:r>
            <w:r>
              <w:rPr>
                <w:rFonts w:hint="eastAsia" w:ascii="Times New Roman" w:hAnsi="Times New Roman" w:eastAsia="宋体" w:cs="Times New Roman"/>
                <w:bCs/>
                <w:color w:val="auto"/>
                <w:sz w:val="24"/>
                <w:szCs w:val="24"/>
                <w:highlight w:val="none"/>
                <w:lang w:val="en-US" w:eastAsia="zh-CN"/>
              </w:rPr>
              <w:t>1.5</w:t>
            </w:r>
            <w:r>
              <w:rPr>
                <w:rFonts w:hint="default" w:ascii="Times New Roman" w:hAnsi="Times New Roman" w:eastAsia="宋体" w:cs="Times New Roman"/>
                <w:bCs/>
                <w:color w:val="auto"/>
                <w:sz w:val="24"/>
                <w:szCs w:val="24"/>
                <w:highlight w:val="none"/>
              </w:rPr>
              <w:t>kg/d，</w:t>
            </w:r>
            <w:r>
              <w:rPr>
                <w:rFonts w:hint="eastAsia" w:ascii="Times New Roman" w:hAnsi="Times New Roman" w:eastAsia="宋体" w:cs="Times New Roman"/>
                <w:bCs/>
                <w:color w:val="auto"/>
                <w:sz w:val="24"/>
                <w:szCs w:val="24"/>
                <w:highlight w:val="none"/>
                <w:lang w:val="en-US" w:eastAsia="zh-CN"/>
              </w:rPr>
              <w:t>0.15</w:t>
            </w:r>
            <w:r>
              <w:rPr>
                <w:rFonts w:hint="default" w:ascii="Times New Roman" w:hAnsi="Times New Roman" w:eastAsia="宋体" w:cs="Times New Roman"/>
                <w:bCs/>
                <w:color w:val="auto"/>
                <w:sz w:val="24"/>
                <w:szCs w:val="24"/>
                <w:highlight w:val="none"/>
              </w:rPr>
              <w:t>t/a，生活垃圾</w:t>
            </w:r>
            <w:r>
              <w:rPr>
                <w:rFonts w:hint="eastAsia" w:ascii="Times New Roman" w:hAnsi="Times New Roman" w:eastAsia="宋体" w:cs="Times New Roman"/>
                <w:bCs/>
                <w:color w:val="auto"/>
                <w:sz w:val="24"/>
                <w:szCs w:val="24"/>
                <w:highlight w:val="none"/>
                <w:lang w:val="en-US" w:eastAsia="zh-CN"/>
              </w:rPr>
              <w:t>依托已有垃圾收集系</w:t>
            </w:r>
            <w:r>
              <w:rPr>
                <w:rFonts w:hint="default" w:ascii="Times New Roman" w:hAnsi="Times New Roman" w:eastAsia="宋体" w:cs="Times New Roman"/>
                <w:color w:val="auto"/>
                <w:sz w:val="24"/>
                <w:szCs w:val="24"/>
                <w:highlight w:val="none"/>
              </w:rPr>
              <w:t>统一收集后，</w:t>
            </w:r>
            <w:r>
              <w:rPr>
                <w:rFonts w:hint="eastAsia" w:ascii="Times New Roman" w:hAnsi="Times New Roman" w:eastAsia="宋体" w:cs="Times New Roman"/>
                <w:color w:val="auto"/>
                <w:sz w:val="24"/>
                <w:szCs w:val="24"/>
                <w:highlight w:val="none"/>
                <w:lang w:val="en-US" w:eastAsia="zh-CN"/>
              </w:rPr>
              <w:t>交由</w:t>
            </w:r>
            <w:r>
              <w:rPr>
                <w:rFonts w:hint="default" w:ascii="Times New Roman" w:hAnsi="Times New Roman" w:eastAsia="宋体" w:cs="Times New Roman"/>
                <w:color w:val="auto"/>
                <w:sz w:val="24"/>
                <w:szCs w:val="24"/>
                <w:highlight w:val="none"/>
              </w:rPr>
              <w:t>芒市环卫</w:t>
            </w:r>
            <w:r>
              <w:rPr>
                <w:rFonts w:hint="eastAsia" w:ascii="Times New Roman" w:hAnsi="Times New Roman" w:eastAsia="宋体" w:cs="Times New Roman"/>
                <w:color w:val="auto"/>
                <w:sz w:val="24"/>
                <w:szCs w:val="24"/>
                <w:highlight w:val="none"/>
                <w:lang w:val="en-US" w:eastAsia="zh-CN"/>
              </w:rPr>
              <w:t>部门</w:t>
            </w:r>
            <w:r>
              <w:rPr>
                <w:rFonts w:hint="default" w:ascii="Times New Roman" w:hAnsi="Times New Roman" w:eastAsia="宋体" w:cs="Times New Roman"/>
                <w:color w:val="auto"/>
                <w:sz w:val="24"/>
                <w:szCs w:val="24"/>
                <w:highlight w:val="none"/>
              </w:rPr>
              <w:t>统一运送至芒市垃圾处理场进行处理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垃圾清运协议见附件</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（2）生产固废</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项目在生产过程中产生的固废主要为杂质、原辅料包装物等。</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①杂质</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项目直接采购半成品晒青毛茶进行加工，</w:t>
            </w:r>
            <w:r>
              <w:rPr>
                <w:rFonts w:hint="default" w:ascii="Times New Roman" w:hAnsi="Times New Roman" w:eastAsia="宋体" w:cs="Times New Roman"/>
                <w:color w:val="auto"/>
                <w:sz w:val="24"/>
                <w:highlight w:val="none"/>
              </w:rPr>
              <w:t>根据建设方提供的资料，加工过程中的杂质主要为废茶梗、茶筋、茶籽</w:t>
            </w:r>
            <w:r>
              <w:rPr>
                <w:rFonts w:hint="default" w:ascii="Times New Roman" w:hAnsi="Times New Roman" w:eastAsia="宋体" w:cs="Times New Roman"/>
                <w:color w:val="auto"/>
                <w:sz w:val="24"/>
                <w:szCs w:val="24"/>
                <w:highlight w:val="none"/>
              </w:rPr>
              <w:t>等</w:t>
            </w:r>
            <w:r>
              <w:rPr>
                <w:rFonts w:hint="eastAsia" w:ascii="Times New Roman" w:hAnsi="Times New Roman" w:eastAsia="宋体" w:cs="Times New Roman"/>
                <w:color w:val="auto"/>
                <w:sz w:val="24"/>
                <w:szCs w:val="24"/>
                <w:highlight w:val="none"/>
                <w:lang w:val="en-US" w:eastAsia="zh-CN"/>
              </w:rPr>
              <w:t>非茶类物质</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szCs w:val="24"/>
                <w:highlight w:val="none"/>
                <w:lang w:val="en-US" w:eastAsia="zh-CN"/>
              </w:rPr>
              <w:t>杂质</w:t>
            </w:r>
            <w:r>
              <w:rPr>
                <w:rFonts w:hint="default" w:ascii="Times New Roman" w:hAnsi="Times New Roman" w:eastAsia="宋体" w:cs="Times New Roman"/>
                <w:color w:val="auto"/>
                <w:sz w:val="24"/>
                <w:szCs w:val="24"/>
                <w:highlight w:val="none"/>
              </w:rPr>
              <w:t>产生量约为</w:t>
            </w:r>
            <w:r>
              <w:rPr>
                <w:rFonts w:hint="eastAsia" w:ascii="Times New Roman" w:hAnsi="Times New Roman" w:eastAsia="宋体" w:cs="Times New Roman"/>
                <w:color w:val="auto"/>
                <w:sz w:val="24"/>
                <w:szCs w:val="24"/>
                <w:highlight w:val="none"/>
                <w:lang w:val="en-US" w:eastAsia="zh-CN"/>
              </w:rPr>
              <w:t>原料</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左右</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原料使用</w:t>
            </w:r>
            <w:r>
              <w:rPr>
                <w:rFonts w:hint="default" w:ascii="Times New Roman" w:hAnsi="Times New Roman" w:eastAsia="宋体" w:cs="Times New Roman"/>
                <w:color w:val="auto"/>
                <w:sz w:val="24"/>
                <w:szCs w:val="24"/>
                <w:highlight w:val="none"/>
              </w:rPr>
              <w:t>量为</w:t>
            </w:r>
            <w:r>
              <w:rPr>
                <w:rFonts w:hint="eastAsia" w:ascii="Times New Roman" w:hAnsi="Times New Roman" w:eastAsia="宋体" w:cs="Times New Roman"/>
                <w:color w:val="auto"/>
                <w:sz w:val="24"/>
                <w:szCs w:val="24"/>
                <w:highlight w:val="none"/>
                <w:lang w:val="en-US" w:eastAsia="zh-CN"/>
              </w:rPr>
              <w:t>326.32</w:t>
            </w:r>
            <w:r>
              <w:rPr>
                <w:rFonts w:hint="default" w:ascii="Times New Roman" w:hAnsi="Times New Roman" w:eastAsia="宋体" w:cs="Times New Roman"/>
                <w:color w:val="auto"/>
                <w:sz w:val="24"/>
                <w:szCs w:val="24"/>
                <w:highlight w:val="none"/>
              </w:rPr>
              <w:t>t/a，</w:t>
            </w:r>
            <w:r>
              <w:rPr>
                <w:rFonts w:hint="eastAsia" w:ascii="Times New Roman" w:hAnsi="Times New Roman" w:eastAsia="宋体" w:cs="Times New Roman"/>
                <w:color w:val="auto"/>
                <w:sz w:val="24"/>
                <w:szCs w:val="24"/>
                <w:highlight w:val="none"/>
                <w:lang w:val="en-US" w:eastAsia="zh-CN"/>
              </w:rPr>
              <w:t>则</w:t>
            </w:r>
            <w:r>
              <w:rPr>
                <w:rFonts w:hint="default" w:ascii="Times New Roman" w:hAnsi="Times New Roman" w:eastAsia="宋体" w:cs="Times New Roman"/>
                <w:color w:val="auto"/>
                <w:sz w:val="24"/>
                <w:szCs w:val="24"/>
                <w:highlight w:val="none"/>
              </w:rPr>
              <w:t>质</w:t>
            </w:r>
            <w:r>
              <w:rPr>
                <w:rFonts w:hint="eastAsia" w:ascii="Times New Roman" w:hAnsi="Times New Roman" w:eastAsia="宋体" w:cs="Times New Roman"/>
                <w:color w:val="auto"/>
                <w:sz w:val="24"/>
                <w:szCs w:val="24"/>
                <w:highlight w:val="none"/>
                <w:lang w:val="en-US" w:eastAsia="zh-CN"/>
              </w:rPr>
              <w:t>产生量</w:t>
            </w:r>
            <w:r>
              <w:rPr>
                <w:rFonts w:hint="default" w:ascii="Times New Roman" w:hAnsi="Times New Roman" w:eastAsia="宋体" w:cs="Times New Roman"/>
                <w:color w:val="auto"/>
                <w:sz w:val="24"/>
                <w:szCs w:val="24"/>
                <w:highlight w:val="none"/>
                <w:lang w:val="en-US" w:eastAsia="zh-CN"/>
              </w:rPr>
              <w:t>约为</w:t>
            </w:r>
            <w:r>
              <w:rPr>
                <w:rFonts w:hint="eastAsia" w:ascii="Times New Roman" w:hAnsi="Times New Roman" w:eastAsia="宋体" w:cs="Times New Roman"/>
                <w:color w:val="auto"/>
                <w:sz w:val="24"/>
                <w:szCs w:val="24"/>
                <w:highlight w:val="none"/>
                <w:lang w:val="en-US" w:eastAsia="zh-CN"/>
              </w:rPr>
              <w:t>3.2632t</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auto"/>
                <w:sz w:val="24"/>
                <w:szCs w:val="24"/>
                <w:highlight w:val="none"/>
                <w:lang w:val="en-US" w:eastAsia="zh-CN"/>
              </w:rPr>
              <w:t>根据以上工程分析粉尘产生量为0.326t/a，则</w:t>
            </w:r>
            <w:r>
              <w:rPr>
                <w:rFonts w:hint="default" w:ascii="Times New Roman" w:hAnsi="Times New Roman" w:eastAsia="宋体" w:cs="Times New Roman"/>
                <w:color w:val="auto"/>
                <w:sz w:val="24"/>
                <w:szCs w:val="24"/>
                <w:highlight w:val="none"/>
              </w:rPr>
              <w:t>杂质</w:t>
            </w:r>
            <w:r>
              <w:rPr>
                <w:rFonts w:hint="eastAsia" w:ascii="Times New Roman" w:hAnsi="Times New Roman" w:eastAsia="宋体" w:cs="Times New Roman"/>
                <w:color w:val="auto"/>
                <w:sz w:val="24"/>
                <w:szCs w:val="24"/>
                <w:highlight w:val="none"/>
                <w:lang w:val="en-US" w:eastAsia="zh-CN"/>
              </w:rPr>
              <w:t>实际产生量为2.9372t/a，</w:t>
            </w:r>
            <w:r>
              <w:rPr>
                <w:rFonts w:hint="default" w:ascii="Times New Roman" w:hAnsi="Times New Roman" w:eastAsia="宋体" w:cs="Times New Roman"/>
                <w:color w:val="auto"/>
                <w:sz w:val="24"/>
                <w:szCs w:val="24"/>
                <w:highlight w:val="none"/>
              </w:rPr>
              <w:t>集中收集后</w:t>
            </w:r>
            <w:r>
              <w:rPr>
                <w:rFonts w:hint="eastAsia" w:ascii="Times New Roman" w:hAnsi="Times New Roman" w:eastAsia="宋体" w:cs="Times New Roman"/>
                <w:color w:val="auto"/>
                <w:sz w:val="24"/>
                <w:szCs w:val="24"/>
                <w:highlight w:val="none"/>
                <w:lang w:val="en-US" w:eastAsia="zh-CN"/>
              </w:rPr>
              <w:t>同生活垃圾一并</w:t>
            </w:r>
            <w:r>
              <w:rPr>
                <w:rFonts w:hint="default" w:ascii="Times New Roman" w:hAnsi="Times New Roman" w:eastAsia="宋体" w:cs="Times New Roman"/>
                <w:color w:val="auto"/>
                <w:sz w:val="24"/>
                <w:szCs w:val="24"/>
                <w:highlight w:val="none"/>
              </w:rPr>
              <w:t>交由</w:t>
            </w:r>
            <w:r>
              <w:rPr>
                <w:rFonts w:hint="eastAsia" w:ascii="Times New Roman" w:hAnsi="Times New Roman" w:eastAsia="宋体" w:cs="Times New Roman"/>
                <w:color w:val="auto"/>
                <w:sz w:val="24"/>
                <w:szCs w:val="24"/>
                <w:highlight w:val="none"/>
                <w:lang w:val="en-US" w:eastAsia="zh-CN"/>
              </w:rPr>
              <w:t>芒市</w:t>
            </w:r>
            <w:r>
              <w:rPr>
                <w:rFonts w:hint="default" w:ascii="Times New Roman" w:hAnsi="Times New Roman" w:eastAsia="宋体" w:cs="Times New Roman"/>
                <w:color w:val="auto"/>
                <w:sz w:val="24"/>
                <w:szCs w:val="24"/>
                <w:highlight w:val="none"/>
                <w:lang w:val="en-US" w:eastAsia="zh-CN"/>
              </w:rPr>
              <w:t>环卫部门清运处置</w:t>
            </w:r>
            <w:r>
              <w:rPr>
                <w:rFonts w:hint="default" w:ascii="Times New Roman" w:hAnsi="Times New Roman" w:eastAsia="宋体" w:cs="Times New Roman"/>
                <w:color w:val="auto"/>
                <w:sz w:val="24"/>
                <w:szCs w:val="24"/>
                <w:highlight w:val="none"/>
              </w:rPr>
              <w:t>。</w:t>
            </w:r>
          </w:p>
          <w:p>
            <w:pPr>
              <w:tabs>
                <w:tab w:val="left" w:pos="5529"/>
              </w:tabs>
              <w:snapToGrid w:val="0"/>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②原辅料包装物</w:t>
            </w:r>
          </w:p>
          <w:p>
            <w:pPr>
              <w:spacing w:line="360" w:lineRule="auto"/>
              <w:ind w:firstLine="480" w:firstLineChars="200"/>
              <w:rPr>
                <w:color w:val="auto"/>
                <w:highlight w:val="none"/>
              </w:rPr>
            </w:pPr>
            <w:r>
              <w:rPr>
                <w:rFonts w:hint="default" w:ascii="Times New Roman" w:hAnsi="Times New Roman" w:eastAsia="宋体" w:cs="Times New Roman"/>
                <w:bCs/>
                <w:color w:val="auto"/>
                <w:sz w:val="24"/>
                <w:szCs w:val="24"/>
                <w:highlight w:val="none"/>
              </w:rPr>
              <w:t>项目营运过程中将产生一定的原辅料包装物，包装物主要为塑料编织袋</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纸箱等，统一收集后</w:t>
            </w:r>
            <w:r>
              <w:rPr>
                <w:rFonts w:hint="eastAsia" w:ascii="Times New Roman" w:hAnsi="Times New Roman" w:eastAsia="宋体" w:cs="Times New Roman"/>
                <w:bCs/>
                <w:color w:val="auto"/>
                <w:sz w:val="24"/>
                <w:szCs w:val="24"/>
                <w:highlight w:val="none"/>
                <w:lang w:val="en-US" w:eastAsia="zh-CN"/>
              </w:rPr>
              <w:t>，可回收的回收利用，不可回收部分委托环卫部门清运处置</w:t>
            </w:r>
            <w:r>
              <w:rPr>
                <w:rFonts w:hint="default" w:ascii="Times New Roman" w:hAnsi="Times New Roman" w:eastAsia="宋体" w:cs="Times New Roman"/>
                <w:bCs/>
                <w:color w:val="auto"/>
                <w:sz w:val="24"/>
                <w:szCs w:val="24"/>
                <w:highlight w:val="none"/>
              </w:rPr>
              <w:t>。</w:t>
            </w:r>
          </w:p>
          <w:p>
            <w:pPr>
              <w:pStyle w:val="79"/>
              <w:numPr>
                <w:ilvl w:val="0"/>
                <w:numId w:val="0"/>
              </w:numPr>
              <w:spacing w:line="360" w:lineRule="auto"/>
              <w:ind w:left="480" w:leftChars="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lang w:val="en-US" w:eastAsia="zh-CN"/>
              </w:rPr>
              <w:t>（3）</w:t>
            </w:r>
            <w:r>
              <w:rPr>
                <w:rFonts w:hint="default" w:ascii="Times New Roman" w:hAnsi="Times New Roman" w:eastAsia="宋体" w:cs="Times New Roman"/>
                <w:bCs/>
                <w:color w:val="auto"/>
                <w:kern w:val="0"/>
                <w:sz w:val="24"/>
                <w:szCs w:val="24"/>
                <w:highlight w:val="none"/>
              </w:rPr>
              <w:t>化粪池污泥</w:t>
            </w:r>
          </w:p>
          <w:p>
            <w:pPr>
              <w:spacing w:line="360" w:lineRule="auto"/>
              <w:ind w:firstLine="240" w:firstLineChars="100"/>
              <w:rPr>
                <w:color w:val="auto"/>
                <w:highlight w:val="none"/>
              </w:rPr>
            </w:pPr>
            <w:r>
              <w:rPr>
                <w:rFonts w:hint="eastAsia" w:ascii="Times New Roman" w:hAnsi="Times New Roman" w:eastAsia="宋体" w:cs="Times New Roman"/>
                <w:bCs/>
                <w:color w:val="auto"/>
                <w:sz w:val="24"/>
                <w:szCs w:val="21"/>
                <w:highlight w:val="none"/>
                <w:lang w:val="en-US" w:eastAsia="zh-CN"/>
              </w:rPr>
              <w:t>项目产生的废水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Cs/>
                <w:color w:val="auto"/>
                <w:kern w:val="0"/>
                <w:sz w:val="24"/>
                <w:szCs w:val="24"/>
                <w:highlight w:val="none"/>
                <w:lang w:val="en-US" w:eastAsia="zh-CN"/>
              </w:rPr>
              <w:t>项目</w:t>
            </w:r>
            <w:r>
              <w:rPr>
                <w:rFonts w:hint="eastAsia" w:ascii="Times New Roman" w:hAnsi="Times New Roman" w:eastAsia="宋体" w:cs="Times New Roman"/>
                <w:bCs/>
                <w:color w:val="auto"/>
                <w:kern w:val="0"/>
                <w:sz w:val="24"/>
                <w:szCs w:val="24"/>
                <w:highlight w:val="none"/>
                <w:lang w:val="en-US" w:eastAsia="zh-CN"/>
              </w:rPr>
              <w:t>废水总排放量为25.6</w:t>
            </w:r>
            <w:r>
              <w:rPr>
                <w:rFonts w:hint="default" w:ascii="Times New Roman" w:hAnsi="Times New Roman" w:eastAsia="宋体" w:cs="Times New Roman"/>
                <w:bCs/>
                <w:color w:val="auto"/>
                <w:kern w:val="0"/>
                <w:sz w:val="24"/>
                <w:szCs w:val="24"/>
                <w:highlight w:val="none"/>
              </w:rPr>
              <w:t>m</w:t>
            </w:r>
            <w:r>
              <w:rPr>
                <w:rFonts w:hint="default" w:ascii="Times New Roman" w:hAnsi="Times New Roman" w:eastAsia="宋体" w:cs="Times New Roman"/>
                <w:bCs/>
                <w:color w:val="auto"/>
                <w:kern w:val="0"/>
                <w:sz w:val="24"/>
                <w:szCs w:val="24"/>
                <w:highlight w:val="none"/>
                <w:vertAlign w:val="superscript"/>
              </w:rPr>
              <w:t>3</w:t>
            </w:r>
            <w:r>
              <w:rPr>
                <w:rFonts w:hint="default" w:ascii="Times New Roman" w:hAnsi="Times New Roman" w:eastAsia="宋体" w:cs="Times New Roman"/>
                <w:bCs/>
                <w:color w:val="auto"/>
                <w:kern w:val="0"/>
                <w:sz w:val="24"/>
                <w:szCs w:val="24"/>
                <w:highlight w:val="none"/>
                <w:vertAlign w:val="baseline"/>
                <w:lang w:val="en-US" w:eastAsia="zh-CN"/>
              </w:rPr>
              <w:t>/a；</w:t>
            </w:r>
            <w:r>
              <w:rPr>
                <w:rFonts w:hint="default" w:ascii="Times New Roman" w:hAnsi="Times New Roman" w:eastAsia="宋体" w:cs="Times New Roman"/>
                <w:bCs/>
                <w:color w:val="auto"/>
                <w:kern w:val="0"/>
                <w:sz w:val="24"/>
                <w:szCs w:val="24"/>
                <w:highlight w:val="none"/>
              </w:rPr>
              <w:t>根据《环评手册》化粪池污泥产生量的计算方法，污泥量按污水量的0.03%计，</w:t>
            </w:r>
            <w:r>
              <w:rPr>
                <w:rFonts w:hint="default" w:ascii="Times New Roman" w:hAnsi="Times New Roman" w:eastAsia="宋体" w:cs="Times New Roman"/>
                <w:bCs/>
                <w:color w:val="auto"/>
                <w:kern w:val="0"/>
                <w:sz w:val="24"/>
                <w:szCs w:val="24"/>
                <w:highlight w:val="none"/>
                <w:lang w:val="en-US" w:eastAsia="zh-CN"/>
              </w:rPr>
              <w:t>则</w:t>
            </w:r>
            <w:r>
              <w:rPr>
                <w:rFonts w:hint="default" w:ascii="Times New Roman" w:hAnsi="Times New Roman" w:eastAsia="宋体" w:cs="Times New Roman"/>
                <w:bCs/>
                <w:color w:val="auto"/>
                <w:kern w:val="0"/>
                <w:sz w:val="24"/>
                <w:szCs w:val="24"/>
                <w:highlight w:val="none"/>
              </w:rPr>
              <w:t>每年产生污泥量约为</w:t>
            </w:r>
            <w:r>
              <w:rPr>
                <w:rFonts w:hint="eastAsia" w:ascii="Times New Roman" w:hAnsi="Times New Roman" w:eastAsia="宋体" w:cs="Times New Roman"/>
                <w:bCs/>
                <w:color w:val="auto"/>
                <w:kern w:val="0"/>
                <w:sz w:val="24"/>
                <w:szCs w:val="24"/>
                <w:highlight w:val="none"/>
                <w:lang w:val="en-US" w:eastAsia="zh-CN"/>
              </w:rPr>
              <w:t>0.0077</w:t>
            </w:r>
            <w:r>
              <w:rPr>
                <w:rFonts w:hint="default" w:ascii="Times New Roman" w:hAnsi="Times New Roman" w:eastAsia="宋体" w:cs="Times New Roman"/>
                <w:bCs/>
                <w:color w:val="auto"/>
                <w:kern w:val="0"/>
                <w:sz w:val="24"/>
                <w:szCs w:val="24"/>
                <w:highlight w:val="none"/>
              </w:rPr>
              <w:t>t/a</w:t>
            </w:r>
            <w:r>
              <w:rPr>
                <w:rFonts w:hint="default" w:ascii="Times New Roman" w:hAnsi="Times New Roman" w:eastAsia="宋体" w:cs="Times New Roman"/>
                <w:bCs/>
                <w:color w:val="auto"/>
                <w:kern w:val="0"/>
                <w:sz w:val="24"/>
                <w:szCs w:val="24"/>
                <w:highlight w:val="none"/>
                <w:lang w:eastAsia="zh-CN"/>
              </w:rPr>
              <w:t>，</w:t>
            </w:r>
            <w:r>
              <w:rPr>
                <w:rFonts w:hint="default" w:ascii="Times New Roman" w:hAnsi="Times New Roman" w:eastAsia="宋体" w:cs="Times New Roman"/>
                <w:bCs/>
                <w:color w:val="auto"/>
                <w:kern w:val="0"/>
                <w:sz w:val="24"/>
                <w:szCs w:val="24"/>
                <w:highlight w:val="none"/>
                <w:lang w:val="en-US" w:eastAsia="zh-CN"/>
              </w:rPr>
              <w:t>化粪池污泥</w:t>
            </w:r>
            <w:r>
              <w:rPr>
                <w:rFonts w:hint="eastAsia" w:ascii="Times New Roman" w:hAnsi="Times New Roman" w:eastAsia="宋体" w:cs="Times New Roman"/>
                <w:bCs/>
                <w:color w:val="auto"/>
                <w:kern w:val="0"/>
                <w:sz w:val="24"/>
                <w:szCs w:val="24"/>
                <w:highlight w:val="none"/>
                <w:lang w:val="en-US" w:eastAsia="zh-CN"/>
              </w:rPr>
              <w:t>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云南芒市三十六道水茶业有限公司与</w:t>
            </w:r>
            <w:r>
              <w:rPr>
                <w:rFonts w:hint="eastAsia" w:ascii="Times New Roman" w:hAnsi="Times New Roman" w:eastAsia="宋体" w:cs="Times New Roman"/>
                <w:bCs/>
                <w:color w:val="auto"/>
                <w:kern w:val="0"/>
                <w:sz w:val="24"/>
                <w:szCs w:val="24"/>
                <w:highlight w:val="none"/>
                <w:lang w:val="en-US" w:eastAsia="zh-CN"/>
              </w:rPr>
              <w:t>帕波月所凹签订的清运</w:t>
            </w:r>
            <w:r>
              <w:rPr>
                <w:rFonts w:hint="default" w:ascii="Times New Roman" w:hAnsi="Times New Roman" w:eastAsia="宋体" w:cs="Times New Roman"/>
                <w:bCs/>
                <w:color w:val="auto"/>
                <w:kern w:val="0"/>
                <w:sz w:val="24"/>
                <w:szCs w:val="24"/>
                <w:highlight w:val="none"/>
                <w:lang w:val="en-US" w:eastAsia="zh-CN"/>
              </w:rPr>
              <w:t>处置</w:t>
            </w:r>
            <w:r>
              <w:rPr>
                <w:rFonts w:hint="eastAsia" w:ascii="Times New Roman" w:hAnsi="Times New Roman" w:eastAsia="宋体" w:cs="Times New Roman"/>
                <w:bCs/>
                <w:color w:val="auto"/>
                <w:kern w:val="0"/>
                <w:sz w:val="24"/>
                <w:szCs w:val="24"/>
                <w:highlight w:val="none"/>
                <w:lang w:val="en-US" w:eastAsia="zh-CN"/>
              </w:rPr>
              <w:t>协议一并清运处置（清运协议见附件）；</w:t>
            </w:r>
          </w:p>
          <w:p>
            <w:pPr>
              <w:adjustRightInd/>
              <w:snapToGrid/>
              <w:spacing w:line="360" w:lineRule="auto"/>
              <w:ind w:firstLine="480" w:firstLineChars="200"/>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kern w:val="0"/>
                <w:sz w:val="24"/>
                <w:szCs w:val="24"/>
                <w:highlight w:val="none"/>
              </w:rPr>
              <w:t>项目固体废弃物产生量及处置情况如5-</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所示。</w:t>
            </w:r>
          </w:p>
          <w:p>
            <w:pPr>
              <w:jc w:val="center"/>
              <w:rPr>
                <w:rFonts w:hint="default" w:ascii="Times New Roman" w:hAnsi="Times New Roman" w:eastAsia="宋体" w:cs="Times New Roman"/>
                <w:b/>
                <w:color w:val="auto"/>
                <w:sz w:val="24"/>
                <w:highlight w:val="none"/>
              </w:rPr>
            </w:pPr>
          </w:p>
          <w:p>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表5-</w:t>
            </w:r>
            <w:r>
              <w:rPr>
                <w:rFonts w:hint="eastAsia"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 xml:space="preserve">  项目固废产生情况一览表</w:t>
            </w:r>
          </w:p>
          <w:tbl>
            <w:tblPr>
              <w:tblStyle w:val="38"/>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55"/>
              <w:gridCol w:w="1455"/>
              <w:gridCol w:w="1125"/>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固废来源</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名称</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产生量(t/a)</w:t>
                  </w:r>
                </w:p>
              </w:tc>
              <w:tc>
                <w:tcPr>
                  <w:tcW w:w="2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rPr>
                    <w:t>工作人员</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 w:val="21"/>
                      <w:szCs w:val="21"/>
                      <w:highlight w:val="none"/>
                    </w:rPr>
                    <w:t>生活垃圾</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0.15</w:t>
                  </w:r>
                  <w:r>
                    <w:rPr>
                      <w:rFonts w:hint="default" w:ascii="Times New Roman" w:hAnsi="Times New Roman" w:eastAsia="宋体" w:cs="Times New Roman"/>
                      <w:color w:val="auto"/>
                      <w:kern w:val="0"/>
                      <w:sz w:val="21"/>
                      <w:szCs w:val="21"/>
                      <w:highlight w:val="none"/>
                    </w:rPr>
                    <w:t>t/a</w:t>
                  </w:r>
                </w:p>
              </w:tc>
              <w:tc>
                <w:tcPr>
                  <w:tcW w:w="2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委托环卫部门清运处理</w:t>
                  </w:r>
                </w:p>
                <w:p>
                  <w:pPr>
                    <w:adjustRightInd w:val="0"/>
                    <w:snapToGrid w:val="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生产过程</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杂质</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2.9372</w:t>
                  </w:r>
                  <w:r>
                    <w:rPr>
                      <w:rFonts w:hint="default" w:ascii="Times New Roman" w:hAnsi="Times New Roman" w:eastAsia="宋体" w:cs="Times New Roman"/>
                      <w:color w:val="auto"/>
                      <w:szCs w:val="21"/>
                      <w:highlight w:val="none"/>
                      <w:lang w:val="en-US" w:eastAsia="zh-CN"/>
                    </w:rPr>
                    <w:t>t/a</w:t>
                  </w:r>
                </w:p>
              </w:tc>
              <w:tc>
                <w:tcPr>
                  <w:tcW w:w="2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集中收集后交由</w:t>
                  </w:r>
                  <w:r>
                    <w:rPr>
                      <w:rFonts w:hint="default" w:ascii="Times New Roman" w:hAnsi="Times New Roman" w:eastAsia="宋体" w:cs="Times New Roman"/>
                      <w:color w:val="auto"/>
                      <w:szCs w:val="21"/>
                      <w:highlight w:val="none"/>
                      <w:lang w:val="en-US" w:eastAsia="zh-CN"/>
                    </w:rPr>
                    <w:t>环卫部门清运处置</w:t>
                  </w:r>
                  <w:r>
                    <w:rPr>
                      <w:rFonts w:hint="default" w:ascii="Times New Roman" w:hAnsi="Times New Roman" w:eastAsia="宋体" w:cs="Times New Roman"/>
                      <w:color w:val="auto"/>
                      <w:szCs w:val="21"/>
                      <w:highlight w:val="none"/>
                    </w:rPr>
                    <w:t>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生产过程</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原辅料包装物</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少量</w:t>
                  </w:r>
                </w:p>
              </w:tc>
              <w:tc>
                <w:tcPr>
                  <w:tcW w:w="2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统一收集后外售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化粪池</w:t>
                  </w:r>
                </w:p>
              </w:tc>
              <w:tc>
                <w:tcPr>
                  <w:tcW w:w="14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污泥</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0.0077</w:t>
                  </w:r>
                  <w:r>
                    <w:rPr>
                      <w:rFonts w:hint="default" w:ascii="Times New Roman" w:hAnsi="Times New Roman" w:eastAsia="宋体" w:cs="Times New Roman"/>
                      <w:color w:val="auto"/>
                      <w:kern w:val="0"/>
                      <w:sz w:val="21"/>
                      <w:szCs w:val="21"/>
                      <w:highlight w:val="none"/>
                    </w:rPr>
                    <w:t>t/a</w:t>
                  </w:r>
                </w:p>
              </w:tc>
              <w:tc>
                <w:tcPr>
                  <w:tcW w:w="29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委托帕波月所凹</w:t>
                  </w:r>
                  <w:r>
                    <w:rPr>
                      <w:rFonts w:hint="eastAsia" w:ascii="Times New Roman" w:hAnsi="Times New Roman" w:eastAsia="宋体" w:cs="Times New Roman"/>
                      <w:color w:val="auto"/>
                      <w:szCs w:val="21"/>
                      <w:highlight w:val="none"/>
                      <w:lang w:val="en-US" w:eastAsia="zh-CN"/>
                    </w:rPr>
                    <w:t>清运</w:t>
                  </w:r>
                  <w:r>
                    <w:rPr>
                      <w:rFonts w:hint="default" w:ascii="Times New Roman" w:hAnsi="Times New Roman" w:eastAsia="宋体" w:cs="Times New Roman"/>
                      <w:color w:val="auto"/>
                      <w:szCs w:val="21"/>
                      <w:highlight w:val="none"/>
                      <w:lang w:val="en-US" w:eastAsia="zh-CN"/>
                    </w:rPr>
                    <w:t>处置</w:t>
                  </w:r>
                </w:p>
              </w:tc>
            </w:tr>
          </w:tbl>
          <w:p>
            <w:pPr>
              <w:numPr>
                <w:ilvl w:val="0"/>
                <w:numId w:val="5"/>
              </w:numPr>
              <w:spacing w:line="360" w:lineRule="auto"/>
              <w:ind w:firstLine="482" w:firstLineChars="200"/>
              <w:rPr>
                <w:rFonts w:hint="default"/>
                <w:color w:val="auto"/>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物料平衡</w:t>
            </w:r>
          </w:p>
          <w:p>
            <w:pPr>
              <w:spacing w:line="360" w:lineRule="auto"/>
              <w:ind w:firstLine="480"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Cs/>
                <w:color w:val="auto"/>
                <w:kern w:val="0"/>
                <w:sz w:val="24"/>
                <w:szCs w:val="24"/>
                <w:highlight w:val="none"/>
              </w:rPr>
              <w:object>
                <v:shape id="_x0000_i1028" o:spt="75" type="#_x0000_t75" style="height:154.35pt;width:367.85pt;" o:ole="t" filled="f" o:preferrelative="t" stroked="f" coordsize="21600,21600">
                  <v:path/>
                  <v:fill on="f" focussize="0,0"/>
                  <v:stroke on="f"/>
                  <v:imagedata r:id="rId13" o:title=""/>
                  <o:lock v:ext="edit" aspectratio="f"/>
                  <w10:wrap type="none"/>
                  <w10:anchorlock/>
                </v:shape>
                <o:OLEObject Type="Embed" ProgID="Visio.Drawing.11" ShapeID="_x0000_i1028" DrawAspect="Content" ObjectID="_1468075728" r:id="rId12">
                  <o:LockedField>false</o:LockedField>
                </o:OLEObject>
              </w:object>
            </w: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图5-</w:t>
            </w:r>
            <w:r>
              <w:rPr>
                <w:rFonts w:hint="eastAsia" w:ascii="Times New Roman" w:hAnsi="Times New Roman" w:eastAsia="宋体" w:cs="Times New Roman"/>
                <w:b/>
                <w:bCs/>
                <w:color w:val="auto"/>
                <w:sz w:val="24"/>
                <w:szCs w:val="24"/>
                <w:highlight w:val="none"/>
                <w:lang w:val="en-US" w:eastAsia="zh-CN"/>
              </w:rPr>
              <w:t xml:space="preserve">5  </w:t>
            </w:r>
            <w:r>
              <w:rPr>
                <w:rFonts w:hint="default" w:ascii="Times New Roman" w:hAnsi="Times New Roman" w:eastAsia="宋体" w:cs="Times New Roman"/>
                <w:b/>
                <w:bCs/>
                <w:color w:val="auto"/>
                <w:sz w:val="24"/>
                <w:szCs w:val="24"/>
                <w:highlight w:val="none"/>
                <w:lang w:val="en-US" w:eastAsia="zh-CN"/>
              </w:rPr>
              <w:t>项目物料平衡图   单位t/a</w:t>
            </w: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2168" w:firstLineChars="900"/>
              <w:rPr>
                <w:rFonts w:hint="default" w:ascii="Times New Roman" w:hAnsi="Times New Roman" w:eastAsia="宋体" w:cs="Times New Roman"/>
                <w:b/>
                <w:bCs/>
                <w:color w:val="auto"/>
                <w:sz w:val="24"/>
                <w:szCs w:val="24"/>
                <w:highlight w:val="none"/>
                <w:lang w:val="en-US" w:eastAsia="zh-CN"/>
              </w:rPr>
            </w:pPr>
          </w:p>
          <w:p>
            <w:pPr>
              <w:pStyle w:val="18"/>
              <w:ind w:firstLine="0" w:firstLineChars="0"/>
              <w:rPr>
                <w:rFonts w:hint="eastAsia" w:eastAsiaTheme="majorEastAsia"/>
                <w:color w:val="auto"/>
                <w:highlight w:val="none"/>
                <w:vertAlign w:val="baseline"/>
                <w:lang w:eastAsia="zh-CN"/>
              </w:rPr>
            </w:pPr>
          </w:p>
        </w:tc>
      </w:tr>
    </w:tbl>
    <w:p/>
    <w:bookmarkEnd w:id="34"/>
    <w:p>
      <w:bookmarkStart w:id="36" w:name="_Toc8782"/>
      <w:r>
        <w:br w:type="page"/>
      </w:r>
    </w:p>
    <w:p>
      <w:pPr>
        <w:outlineLvl w:val="0"/>
        <w:rPr>
          <w:rFonts w:hint="default" w:ascii="Times New Roman" w:hAnsi="Times New Roman" w:eastAsia="宋体" w:cs="Times New Roman"/>
          <w:b/>
          <w:bCs/>
          <w:color w:val="000000" w:themeColor="text1"/>
          <w:sz w:val="24"/>
          <w:szCs w:val="20"/>
          <w:lang w:val="en-US" w:eastAsia="zh-CN"/>
          <w14:textFill>
            <w14:solidFill>
              <w14:schemeClr w14:val="tx1"/>
            </w14:solidFill>
          </w14:textFill>
        </w:rPr>
      </w:pPr>
      <w:bookmarkStart w:id="37" w:name="_Toc497807513"/>
      <w:r>
        <w:rPr>
          <w:rFonts w:ascii="Times New Roman" w:hAnsi="Times New Roman" w:eastAsia="宋体" w:cs="Times New Roman"/>
          <w:b/>
          <w:bCs/>
          <w:color w:val="000000" w:themeColor="text1"/>
          <w:sz w:val="24"/>
          <w:szCs w:val="20"/>
          <w14:textFill>
            <w14:solidFill>
              <w14:schemeClr w14:val="tx1"/>
            </w14:solidFill>
          </w14:textFill>
        </w:rPr>
        <w:t>表六 项目主要污染物产生及预计排放情况</w:t>
      </w:r>
      <w:bookmarkEnd w:id="36"/>
      <w:bookmarkEnd w:id="37"/>
    </w:p>
    <w:tbl>
      <w:tblPr>
        <w:tblStyle w:val="39"/>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800"/>
        <w:gridCol w:w="1195"/>
        <w:gridCol w:w="1222"/>
        <w:gridCol w:w="1323"/>
        <w:gridCol w:w="1196"/>
        <w:gridCol w:w="129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gridSpan w:val="2"/>
            <w:tcBorders>
              <w:tl2br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    内容</w:t>
            </w:r>
          </w:p>
          <w:p>
            <w:pP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类型</w:t>
            </w: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排放源</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xml:space="preserve">（编号） </w:t>
            </w:r>
          </w:p>
        </w:tc>
        <w:tc>
          <w:tcPr>
            <w:tcW w:w="1222" w:type="dxa"/>
            <w:vAlign w:val="center"/>
          </w:tcPr>
          <w:p>
            <w:pPr>
              <w:ind w:left="-113" w:right="-113"/>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污染物</w:t>
            </w:r>
          </w:p>
          <w:p>
            <w:pPr>
              <w:ind w:left="-113" w:right="-113"/>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名称</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处理前</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dxa"/>
            <w:vMerge w:val="restart"/>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大气污染物</w:t>
            </w:r>
          </w:p>
        </w:tc>
        <w:tc>
          <w:tcPr>
            <w:tcW w:w="800" w:type="dxa"/>
            <w:vMerge w:val="restart"/>
            <w:vAlign w:val="center"/>
          </w:tcPr>
          <w:p>
            <w:pPr>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运营期</w:t>
            </w:r>
          </w:p>
        </w:tc>
        <w:tc>
          <w:tcPr>
            <w:tcW w:w="1195" w:type="dxa"/>
            <w:vAlign w:val="center"/>
          </w:tcPr>
          <w:p>
            <w:pPr>
              <w:jc w:val="both"/>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生产线</w:t>
            </w:r>
          </w:p>
        </w:tc>
        <w:tc>
          <w:tcPr>
            <w:tcW w:w="1222"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粉尘</w:t>
            </w:r>
          </w:p>
        </w:tc>
        <w:tc>
          <w:tcPr>
            <w:tcW w:w="1323"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w:t>
            </w:r>
          </w:p>
        </w:tc>
        <w:tc>
          <w:tcPr>
            <w:tcW w:w="1196"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0.326</w:t>
            </w:r>
            <w:r>
              <w:rPr>
                <w:rFonts w:hint="default" w:ascii="Times New Roman" w:hAnsi="Times New Roman" w:eastAsia="宋体" w:cs="Times New Roman"/>
                <w:color w:val="auto"/>
                <w:kern w:val="0"/>
                <w:sz w:val="21"/>
                <w:szCs w:val="21"/>
                <w:highlight w:val="none"/>
              </w:rPr>
              <w:t>t/a</w:t>
            </w:r>
          </w:p>
        </w:tc>
        <w:tc>
          <w:tcPr>
            <w:tcW w:w="1298"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1175"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0.11</w:t>
            </w:r>
            <w:r>
              <w:rPr>
                <w:rFonts w:hint="default" w:ascii="Times New Roman" w:hAnsi="Times New Roman" w:eastAsia="宋体" w:cs="Times New Roman"/>
                <w:color w:val="auto"/>
                <w:kern w:val="0"/>
                <w:sz w:val="21"/>
                <w:szCs w:val="21"/>
                <w:highlight w:val="non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Align w:val="center"/>
          </w:tcPr>
          <w:p>
            <w:pPr>
              <w:jc w:val="both"/>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食堂</w:t>
            </w:r>
          </w:p>
        </w:tc>
        <w:tc>
          <w:tcPr>
            <w:tcW w:w="1222"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油烟</w:t>
            </w:r>
          </w:p>
        </w:tc>
        <w:tc>
          <w:tcPr>
            <w:tcW w:w="1323" w:type="dxa"/>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0.42</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1196"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0.0025</w:t>
            </w:r>
            <w:r>
              <w:rPr>
                <w:rFonts w:hint="default" w:ascii="Times New Roman" w:hAnsi="Times New Roman" w:eastAsia="宋体" w:cs="Times New Roman"/>
                <w:color w:val="auto"/>
                <w:kern w:val="0"/>
                <w:sz w:val="21"/>
                <w:szCs w:val="21"/>
                <w:highlight w:val="none"/>
                <w:lang w:val="en-US" w:eastAsia="zh-CN"/>
              </w:rPr>
              <w:t>g/d</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依托处理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生产线</w:t>
            </w:r>
          </w:p>
        </w:tc>
        <w:tc>
          <w:tcPr>
            <w:tcW w:w="1222"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异味</w:t>
            </w:r>
          </w:p>
        </w:tc>
        <w:tc>
          <w:tcPr>
            <w:tcW w:w="1323"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w:t>
            </w:r>
          </w:p>
        </w:tc>
        <w:tc>
          <w:tcPr>
            <w:tcW w:w="1196"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少量</w:t>
            </w:r>
          </w:p>
        </w:tc>
        <w:tc>
          <w:tcPr>
            <w:tcW w:w="1298"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w:t>
            </w:r>
          </w:p>
        </w:tc>
        <w:tc>
          <w:tcPr>
            <w:tcW w:w="117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汽车尾气</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CO、NO</w:t>
            </w:r>
            <w:r>
              <w:rPr>
                <w:rFonts w:hint="default" w:ascii="Times New Roman" w:hAnsi="Times New Roman" w:eastAsia="宋体" w:cs="Times New Roman"/>
                <w:color w:val="auto"/>
                <w:kern w:val="0"/>
                <w:sz w:val="21"/>
                <w:szCs w:val="21"/>
                <w:highlight w:val="none"/>
                <w:vertAlign w:val="subscript"/>
              </w:rPr>
              <w:t>X</w:t>
            </w:r>
            <w:r>
              <w:rPr>
                <w:rFonts w:hint="default" w:ascii="Times New Roman" w:hAnsi="Times New Roman" w:eastAsia="宋体" w:cs="Times New Roman"/>
                <w:color w:val="auto"/>
                <w:kern w:val="0"/>
                <w:sz w:val="21"/>
                <w:szCs w:val="21"/>
                <w:highlight w:val="none"/>
              </w:rPr>
              <w:t>及HC</w:t>
            </w:r>
          </w:p>
        </w:tc>
        <w:tc>
          <w:tcPr>
            <w:tcW w:w="1323"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1196"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少量</w:t>
            </w:r>
          </w:p>
        </w:tc>
        <w:tc>
          <w:tcPr>
            <w:tcW w:w="1298"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117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水污染物</w:t>
            </w:r>
          </w:p>
        </w:tc>
        <w:tc>
          <w:tcPr>
            <w:tcW w:w="800"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运营期</w:t>
            </w:r>
          </w:p>
        </w:tc>
        <w:tc>
          <w:tcPr>
            <w:tcW w:w="2417"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水量</w:t>
            </w:r>
          </w:p>
        </w:tc>
        <w:tc>
          <w:tcPr>
            <w:tcW w:w="1323"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1196" w:type="dxa"/>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107</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3</w:t>
            </w:r>
            <w:r>
              <w:rPr>
                <w:rFonts w:hint="default" w:ascii="Times New Roman" w:hAnsi="Times New Roman" w:eastAsia="宋体" w:cs="Times New Roman"/>
                <w:color w:val="auto"/>
                <w:kern w:val="0"/>
                <w:sz w:val="21"/>
                <w:szCs w:val="21"/>
                <w:highlight w:val="none"/>
              </w:rPr>
              <w:t>/a</w:t>
            </w:r>
          </w:p>
        </w:tc>
        <w:tc>
          <w:tcPr>
            <w:tcW w:w="1298"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w:t>
            </w:r>
          </w:p>
        </w:tc>
        <w:tc>
          <w:tcPr>
            <w:tcW w:w="1175" w:type="dxa"/>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Cs w:val="21"/>
                <w:highlight w:val="none"/>
                <w:lang w:val="en-US" w:eastAsia="zh-CN"/>
              </w:rPr>
              <w:t>25.6</w:t>
            </w:r>
            <w:r>
              <w:rPr>
                <w:rFonts w:hint="default" w:ascii="Times New Roman" w:hAnsi="Times New Roman" w:eastAsia="宋体" w:cs="Times New Roman"/>
                <w:color w:val="auto"/>
                <w:kern w:val="0"/>
                <w:sz w:val="21"/>
                <w:szCs w:val="21"/>
                <w:highlight w:val="none"/>
              </w:rPr>
              <w:t>m³/a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洗手废水、办公生活污水</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COD</w:t>
            </w:r>
          </w:p>
        </w:tc>
        <w:tc>
          <w:tcPr>
            <w:tcW w:w="4992" w:type="dxa"/>
            <w:gridSpan w:val="4"/>
            <w:vMerge w:val="restart"/>
            <w:vAlign w:val="center"/>
          </w:tcPr>
          <w:p>
            <w:pPr>
              <w:jc w:val="both"/>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产生量较小，依托已有化粪池处理后排入园区污水管网，最后排入园区污水处理厂处理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BOD</w:t>
            </w:r>
            <w:r>
              <w:rPr>
                <w:rFonts w:hint="default" w:ascii="Times New Roman" w:hAnsi="Times New Roman" w:eastAsia="宋体" w:cs="Times New Roman"/>
                <w:color w:val="auto"/>
                <w:kern w:val="0"/>
                <w:sz w:val="21"/>
                <w:szCs w:val="21"/>
                <w:highlight w:val="none"/>
                <w:vertAlign w:val="subscript"/>
              </w:rPr>
              <w:t>5</w:t>
            </w:r>
          </w:p>
        </w:tc>
        <w:tc>
          <w:tcPr>
            <w:tcW w:w="4992" w:type="dxa"/>
            <w:gridSpan w:val="4"/>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氨氮</w:t>
            </w:r>
          </w:p>
        </w:tc>
        <w:tc>
          <w:tcPr>
            <w:tcW w:w="4992" w:type="dxa"/>
            <w:gridSpan w:val="4"/>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SS</w:t>
            </w:r>
          </w:p>
        </w:tc>
        <w:tc>
          <w:tcPr>
            <w:tcW w:w="4992" w:type="dxa"/>
            <w:gridSpan w:val="4"/>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总磷</w:t>
            </w:r>
          </w:p>
        </w:tc>
        <w:tc>
          <w:tcPr>
            <w:tcW w:w="4992" w:type="dxa"/>
            <w:gridSpan w:val="4"/>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95"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固废</w:t>
            </w:r>
          </w:p>
        </w:tc>
        <w:tc>
          <w:tcPr>
            <w:tcW w:w="800"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运营期</w:t>
            </w: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工作人员</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生活垃圾</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0.15</w:t>
            </w:r>
            <w:r>
              <w:rPr>
                <w:rFonts w:hint="default" w:ascii="Times New Roman" w:hAnsi="Times New Roman" w:eastAsia="宋体" w:cs="Times New Roman"/>
                <w:color w:val="auto"/>
                <w:kern w:val="0"/>
                <w:sz w:val="21"/>
                <w:szCs w:val="21"/>
                <w:highlight w:val="none"/>
              </w:rPr>
              <w:t>t/a</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生产过程</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杂质</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Cs w:val="21"/>
                <w:highlight w:val="none"/>
                <w:lang w:val="en-US" w:eastAsia="zh-CN"/>
              </w:rPr>
              <w:t>2.94</w:t>
            </w:r>
            <w:r>
              <w:rPr>
                <w:rFonts w:hint="default" w:ascii="Times New Roman" w:hAnsi="Times New Roman" w:eastAsia="宋体" w:cs="Times New Roman"/>
                <w:color w:val="auto"/>
                <w:szCs w:val="21"/>
                <w:highlight w:val="none"/>
                <w:lang w:val="en-US" w:eastAsia="zh-CN"/>
              </w:rPr>
              <w:t>t/a</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生产过程</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rPr>
              <w:t>原辅料包装物</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少量</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Merge w:val="continue"/>
            <w:vAlign w:val="center"/>
          </w:tcPr>
          <w:p>
            <w:pPr>
              <w:jc w:val="center"/>
              <w:rPr>
                <w:rFonts w:hint="default" w:ascii="Times New Roman" w:hAnsi="Times New Roman" w:eastAsia="宋体" w:cs="Times New Roman"/>
                <w:color w:val="auto"/>
                <w:kern w:val="0"/>
                <w:sz w:val="20"/>
                <w:szCs w:val="21"/>
                <w:highlight w:val="none"/>
              </w:rPr>
            </w:pPr>
          </w:p>
        </w:tc>
        <w:tc>
          <w:tcPr>
            <w:tcW w:w="800" w:type="dxa"/>
            <w:vMerge w:val="continue"/>
            <w:vAlign w:val="center"/>
          </w:tcPr>
          <w:p>
            <w:pPr>
              <w:jc w:val="center"/>
              <w:rPr>
                <w:rFonts w:hint="default" w:ascii="Times New Roman" w:hAnsi="Times New Roman" w:eastAsia="宋体" w:cs="Times New Roman"/>
                <w:color w:val="auto"/>
                <w:kern w:val="0"/>
                <w:sz w:val="20"/>
                <w:szCs w:val="21"/>
                <w:highlight w:val="none"/>
              </w:rPr>
            </w:pP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化粪池</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污泥</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szCs w:val="21"/>
                <w:highlight w:val="none"/>
                <w:lang w:val="en-US" w:eastAsia="zh-CN"/>
              </w:rPr>
              <w:t>0.0077</w:t>
            </w:r>
            <w:r>
              <w:rPr>
                <w:rFonts w:hint="default" w:ascii="Times New Roman" w:hAnsi="Times New Roman" w:eastAsia="宋体" w:cs="Times New Roman"/>
                <w:color w:val="auto"/>
                <w:kern w:val="0"/>
                <w:sz w:val="21"/>
                <w:szCs w:val="21"/>
                <w:highlight w:val="none"/>
              </w:rPr>
              <w:t>t/a</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噪声</w:t>
            </w:r>
          </w:p>
        </w:tc>
        <w:tc>
          <w:tcPr>
            <w:tcW w:w="800"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营运期</w:t>
            </w:r>
          </w:p>
        </w:tc>
        <w:tc>
          <w:tcPr>
            <w:tcW w:w="1195"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各生产机械设备、运输车辆</w:t>
            </w:r>
          </w:p>
        </w:tc>
        <w:tc>
          <w:tcPr>
            <w:tcW w:w="1222"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连续性噪声</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间歇性噪声</w:t>
            </w:r>
          </w:p>
        </w:tc>
        <w:tc>
          <w:tcPr>
            <w:tcW w:w="2519"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噪声强度（距声源</w:t>
            </w:r>
            <w:r>
              <w:rPr>
                <w:rFonts w:hint="default"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rPr>
              <w:t>m处）65~</w:t>
            </w:r>
            <w:r>
              <w:rPr>
                <w:rFonts w:hint="default" w:ascii="Times New Roman" w:hAnsi="Times New Roman" w:eastAsia="宋体" w:cs="Times New Roman"/>
                <w:color w:val="auto"/>
                <w:kern w:val="0"/>
                <w:sz w:val="21"/>
                <w:szCs w:val="21"/>
                <w:highlight w:val="none"/>
                <w:lang w:val="en-US" w:eastAsia="zh-CN"/>
              </w:rPr>
              <w:t>85</w:t>
            </w:r>
            <w:r>
              <w:rPr>
                <w:rFonts w:hint="default" w:ascii="Times New Roman" w:hAnsi="Times New Roman" w:eastAsia="宋体" w:cs="Times New Roman"/>
                <w:color w:val="auto"/>
                <w:kern w:val="0"/>
                <w:sz w:val="21"/>
                <w:szCs w:val="21"/>
                <w:highlight w:val="none"/>
              </w:rPr>
              <w:t>dB（A）</w:t>
            </w:r>
          </w:p>
        </w:tc>
        <w:tc>
          <w:tcPr>
            <w:tcW w:w="2473" w:type="dxa"/>
            <w:gridSpan w:val="2"/>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昼间≤6</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dB（A）</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夜间≤5</w:t>
            </w:r>
            <w:r>
              <w:rPr>
                <w:rFonts w:hint="default" w:ascii="Times New Roman" w:hAnsi="Times New Roman" w:eastAsia="宋体"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4" w:type="dxa"/>
            <w:gridSpan w:val="8"/>
            <w:vAlign w:val="center"/>
          </w:tcPr>
          <w:p>
            <w:pPr>
              <w:spacing w:line="360" w:lineRule="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主要生态影响：</w:t>
            </w:r>
          </w:p>
          <w:p>
            <w:pPr>
              <w:spacing w:line="360" w:lineRule="auto"/>
              <w:ind w:firstLine="480" w:firstLineChars="200"/>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厂区内；</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kern w:val="0"/>
                <w:sz w:val="24"/>
                <w:szCs w:val="24"/>
                <w:highlight w:val="none"/>
              </w:rPr>
              <w:t>场地已进行硬化，不存在水土流失</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项目区周边一定面积的人工绿化为主</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eastAsia="zh-CN"/>
              </w:rPr>
              <w:t>对厂区生态环境具有一定的改善作用。</w:t>
            </w:r>
          </w:p>
          <w:p>
            <w:pPr>
              <w:spacing w:line="360" w:lineRule="auto"/>
              <w:ind w:firstLine="480" w:firstLineChars="200"/>
              <w:rPr>
                <w:rFonts w:hint="default" w:ascii="Times New Roman" w:hAnsi="Times New Roman" w:eastAsia="宋体" w:cs="Times New Roman"/>
                <w:color w:val="auto"/>
                <w:kern w:val="0"/>
                <w:sz w:val="24"/>
                <w:szCs w:val="24"/>
                <w:highlight w:val="none"/>
                <w:lang w:eastAsia="zh-CN"/>
              </w:rPr>
            </w:pPr>
          </w:p>
          <w:p>
            <w:pPr>
              <w:spacing w:line="360" w:lineRule="auto"/>
              <w:rPr>
                <w:rFonts w:hint="default" w:ascii="Times New Roman" w:hAnsi="Times New Roman" w:eastAsia="宋体" w:cs="Times New Roman"/>
                <w:color w:val="auto"/>
                <w:kern w:val="0"/>
                <w:sz w:val="24"/>
                <w:szCs w:val="24"/>
                <w:highlight w:val="none"/>
                <w:lang w:eastAsia="zh-CN"/>
              </w:rPr>
            </w:pPr>
          </w:p>
          <w:p>
            <w:pPr>
              <w:spacing w:line="360" w:lineRule="auto"/>
              <w:rPr>
                <w:rFonts w:hint="default" w:ascii="Times New Roman" w:hAnsi="Times New Roman" w:eastAsia="宋体" w:cs="Times New Roman"/>
                <w:color w:val="auto"/>
                <w:kern w:val="0"/>
                <w:sz w:val="24"/>
                <w:szCs w:val="24"/>
                <w:highlight w:val="none"/>
                <w:lang w:eastAsia="zh-CN"/>
              </w:rPr>
            </w:pPr>
          </w:p>
          <w:p>
            <w:pPr>
              <w:spacing w:line="360" w:lineRule="auto"/>
              <w:rPr>
                <w:rFonts w:hint="default" w:ascii="Times New Roman" w:hAnsi="Times New Roman" w:eastAsia="宋体" w:cs="Times New Roman"/>
                <w:color w:val="auto"/>
                <w:kern w:val="0"/>
                <w:sz w:val="24"/>
                <w:szCs w:val="24"/>
                <w:highlight w:val="none"/>
                <w:lang w:eastAsia="zh-CN"/>
              </w:rPr>
            </w:pPr>
          </w:p>
          <w:p>
            <w:pPr>
              <w:spacing w:line="360" w:lineRule="auto"/>
              <w:rPr>
                <w:rFonts w:hint="eastAsia" w:ascii="Times New Roman" w:hAnsi="Times New Roman" w:eastAsia="宋体" w:cs="Times New Roman"/>
                <w:b/>
                <w:bCs/>
                <w:color w:val="auto"/>
                <w:kern w:val="0"/>
                <w:sz w:val="24"/>
                <w:szCs w:val="24"/>
                <w:highlight w:val="none"/>
                <w:lang w:eastAsia="zh-CN"/>
              </w:rPr>
            </w:pPr>
          </w:p>
          <w:p>
            <w:pPr>
              <w:spacing w:line="360" w:lineRule="auto"/>
              <w:rPr>
                <w:rFonts w:hint="default" w:ascii="Times New Roman" w:hAnsi="Times New Roman" w:eastAsia="宋体" w:cs="Times New Roman"/>
                <w:b/>
                <w:bCs/>
                <w:color w:val="auto"/>
                <w:kern w:val="0"/>
                <w:sz w:val="24"/>
                <w:szCs w:val="24"/>
                <w:highlight w:val="none"/>
                <w:lang w:eastAsia="zh-CN"/>
              </w:rPr>
            </w:pPr>
          </w:p>
          <w:p>
            <w:pPr>
              <w:spacing w:line="360" w:lineRule="auto"/>
              <w:rPr>
                <w:rFonts w:hint="default" w:ascii="Times New Roman" w:hAnsi="Times New Roman" w:eastAsia="宋体" w:cs="Times New Roman"/>
                <w:b/>
                <w:bCs/>
                <w:color w:val="auto"/>
                <w:kern w:val="0"/>
                <w:sz w:val="24"/>
                <w:szCs w:val="24"/>
                <w:highlight w:val="none"/>
                <w:lang w:eastAsia="zh-CN"/>
              </w:rPr>
            </w:pPr>
          </w:p>
        </w:tc>
      </w:tr>
    </w:tbl>
    <w:p>
      <w:pPr>
        <w:bidi w:val="0"/>
      </w:pPr>
      <w:bookmarkStart w:id="38" w:name="_Toc497807514"/>
    </w:p>
    <w:p>
      <w:pPr>
        <w:outlineLvl w:val="0"/>
        <w:rPr>
          <w:rFonts w:ascii="Times New Roman" w:hAnsi="Times New Roman" w:eastAsia="宋体" w:cs="Times New Roman"/>
          <w:b/>
          <w:bCs/>
          <w:color w:val="000000" w:themeColor="text1"/>
          <w:sz w:val="24"/>
          <w:szCs w:val="20"/>
          <w14:textFill>
            <w14:solidFill>
              <w14:schemeClr w14:val="tx1"/>
            </w14:solidFill>
          </w14:textFill>
        </w:rPr>
      </w:pPr>
      <w:r>
        <w:rPr>
          <w:rFonts w:ascii="Times New Roman" w:hAnsi="Times New Roman" w:eastAsia="宋体" w:cs="Times New Roman"/>
          <w:b/>
          <w:bCs/>
          <w:color w:val="000000" w:themeColor="text1"/>
          <w:sz w:val="24"/>
          <w:szCs w:val="20"/>
          <w14:textFill>
            <w14:solidFill>
              <w14:schemeClr w14:val="tx1"/>
            </w14:solidFill>
          </w14:textFill>
        </w:rPr>
        <w:t>表七  环境影响分析</w:t>
      </w:r>
      <w:bookmarkEnd w:id="38"/>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6" w:hRule="atLeast"/>
          <w:jc w:val="center"/>
        </w:trPr>
        <w:tc>
          <w:tcPr>
            <w:tcW w:w="8522" w:type="dxa"/>
          </w:tcPr>
          <w:p>
            <w:pPr>
              <w:pStyle w:val="31"/>
              <w:keepNext w:val="0"/>
              <w:keepLines w:val="0"/>
              <w:pageBreakBefore w:val="0"/>
              <w:kinsoku/>
              <w:wordWrap/>
              <w:overflowPunct/>
              <w:topLinePunct w:val="0"/>
              <w:bidi w:val="0"/>
              <w:adjustRightInd/>
              <w:snapToGrid/>
              <w:spacing w:line="360" w:lineRule="auto"/>
              <w:ind w:left="0" w:leftChars="0" w:right="0" w:rightChars="0"/>
              <w:jc w:val="both"/>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产业政策符合性分析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Style w:val="112"/>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本项目主要进行</w:t>
            </w:r>
            <w:r>
              <w:rPr>
                <w:rFonts w:hint="eastAsia" w:ascii="Times New Roman" w:hAnsi="Times New Roman" w:eastAsia="宋体" w:cs="Times New Roman"/>
                <w:color w:val="auto"/>
                <w:sz w:val="24"/>
                <w:highlight w:val="none"/>
                <w:lang w:val="en-US" w:eastAsia="zh-CN"/>
              </w:rPr>
              <w:t>普洱茶、酸茶</w:t>
            </w:r>
            <w:r>
              <w:rPr>
                <w:rFonts w:hint="default" w:ascii="Times New Roman" w:hAnsi="Times New Roman" w:eastAsia="宋体" w:cs="Times New Roman"/>
                <w:color w:val="auto"/>
                <w:sz w:val="24"/>
                <w:highlight w:val="none"/>
              </w:rPr>
              <w:t>的生产</w:t>
            </w:r>
            <w:r>
              <w:rPr>
                <w:rFonts w:hint="default" w:ascii="Times New Roman" w:hAnsi="Times New Roman" w:eastAsia="宋体" w:cs="Times New Roman"/>
                <w:color w:val="auto"/>
                <w:sz w:val="24"/>
                <w:highlight w:val="none"/>
                <w:lang w:val="en-US" w:eastAsia="zh-CN"/>
              </w:rPr>
              <w:t>加工</w:t>
            </w:r>
            <w:r>
              <w:rPr>
                <w:rFonts w:hint="default" w:ascii="Times New Roman" w:hAnsi="Times New Roman" w:eastAsia="宋体" w:cs="Times New Roman"/>
                <w:color w:val="auto"/>
                <w:sz w:val="24"/>
                <w:szCs w:val="24"/>
                <w:highlight w:val="none"/>
              </w:rPr>
              <w:t>，根据国家发展和改革委员会第21号</w:t>
            </w:r>
            <w:r>
              <w:rPr>
                <w:rFonts w:hint="eastAsia" w:ascii="Times New Roman" w:hAnsi="Times New Roman" w:eastAsia="宋体" w:cs="Times New Roman"/>
                <w:color w:val="auto"/>
                <w:sz w:val="24"/>
                <w:szCs w:val="24"/>
                <w:highlight w:val="none"/>
                <w:lang w:val="en-US" w:eastAsia="zh-CN"/>
              </w:rPr>
              <w:t>令</w:t>
            </w:r>
            <w:r>
              <w:rPr>
                <w:rFonts w:hint="default" w:ascii="Times New Roman" w:hAnsi="Times New Roman" w:eastAsia="宋体" w:cs="Times New Roman"/>
                <w:color w:val="auto"/>
                <w:sz w:val="24"/>
                <w:szCs w:val="24"/>
                <w:highlight w:val="none"/>
              </w:rPr>
              <w:t>《产业结构指导目录（2011年本）（2013年修正）</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本项目不属于鼓励类、限制类和淘汰类项目，属允许类。</w:t>
            </w:r>
            <w:r>
              <w:rPr>
                <w:rFonts w:hint="default" w:ascii="Times New Roman" w:hAnsi="Times New Roman" w:eastAsia="宋体" w:cs="Times New Roman"/>
                <w:bCs/>
                <w:color w:val="auto"/>
                <w:sz w:val="24"/>
                <w:szCs w:val="24"/>
                <w:highlight w:val="none"/>
                <w:lang w:val="en-US" w:eastAsia="zh-CN"/>
              </w:rPr>
              <w:t>项目于</w:t>
            </w:r>
            <w:r>
              <w:rPr>
                <w:rFonts w:hint="default" w:ascii="Times New Roman" w:hAnsi="Times New Roman" w:eastAsia="宋体" w:cs="Times New Roman"/>
                <w:color w:val="auto"/>
                <w:kern w:val="0"/>
                <w:sz w:val="24"/>
                <w:highlight w:val="none"/>
              </w:rPr>
              <w:t>201</w:t>
            </w:r>
            <w:r>
              <w:rPr>
                <w:rFonts w:hint="default" w:ascii="Times New Roman" w:hAnsi="Times New Roman" w:eastAsia="宋体"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年</w:t>
            </w:r>
            <w:r>
              <w:rPr>
                <w:rFonts w:hint="default" w:ascii="Times New Roman" w:hAnsi="Times New Roman" w:eastAsia="宋体"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日取得了</w:t>
            </w:r>
            <w:r>
              <w:rPr>
                <w:rFonts w:hint="default" w:ascii="Times New Roman" w:hAnsi="Times New Roman" w:eastAsia="宋体" w:cs="Times New Roman"/>
                <w:color w:val="auto"/>
                <w:sz w:val="24"/>
                <w:szCs w:val="24"/>
                <w:highlight w:val="none"/>
              </w:rPr>
              <w:t>芒市发展和改革局关于项目的投资备案证，备案证号为</w:t>
            </w:r>
            <w:r>
              <w:rPr>
                <w:rFonts w:hint="default" w:ascii="Times New Roman" w:hAnsi="Times New Roman" w:eastAsia="宋体" w:cs="Times New Roman"/>
                <w:color w:val="auto"/>
                <w:sz w:val="24"/>
                <w:szCs w:val="24"/>
                <w:highlight w:val="none"/>
                <w:lang w:eastAsia="zh-CN"/>
              </w:rPr>
              <w:t>芒发改备案[201</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118</w:t>
            </w:r>
            <w:r>
              <w:rPr>
                <w:rFonts w:hint="default" w:ascii="Times New Roman" w:hAnsi="Times New Roman" w:eastAsia="宋体" w:cs="Times New Roman"/>
                <w:color w:val="auto"/>
                <w:sz w:val="24"/>
                <w:szCs w:val="24"/>
                <w:highlight w:val="none"/>
                <w:lang w:eastAsia="zh-CN"/>
              </w:rPr>
              <w:t>号</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综上，本项目符合国家产业政策。</w:t>
            </w:r>
          </w:p>
          <w:p>
            <w:pPr>
              <w:keepNext w:val="0"/>
              <w:keepLines w:val="0"/>
              <w:pageBreakBefore w:val="0"/>
              <w:kinsoku/>
              <w:wordWrap/>
              <w:overflowPunct/>
              <w:topLinePunct w:val="0"/>
              <w:bidi w:val="0"/>
              <w:adjustRightInd/>
              <w:snapToGrid/>
              <w:spacing w:line="360" w:lineRule="auto"/>
              <w:ind w:left="0" w:leftChars="0" w:right="0" w:rightChars="0"/>
              <w:outlineLvl w:val="9"/>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rPr>
              <w:t>2</w:t>
            </w:r>
            <w:r>
              <w:rPr>
                <w:rFonts w:hint="eastAsia"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“三线一单”符合性分析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根据</w:t>
            </w:r>
            <w:r>
              <w:rPr>
                <w:rFonts w:hint="eastAsia" w:ascii="Times New Roman" w:hAnsi="Times New Roman" w:eastAsia="宋体" w:cs="Times New Roman"/>
                <w:b w:val="0"/>
                <w:bCs/>
                <w:color w:val="auto"/>
                <w:sz w:val="24"/>
                <w:szCs w:val="24"/>
                <w:highlight w:val="none"/>
                <w:lang w:val="en-US" w:eastAsia="zh-CN"/>
              </w:rPr>
              <w:t>生态环境</w:t>
            </w:r>
            <w:r>
              <w:rPr>
                <w:rFonts w:hint="default" w:ascii="Times New Roman" w:hAnsi="Times New Roman" w:eastAsia="宋体" w:cs="Times New Roman"/>
                <w:b w:val="0"/>
                <w:bCs/>
                <w:color w:val="auto"/>
                <w:sz w:val="24"/>
                <w:szCs w:val="24"/>
                <w:highlight w:val="none"/>
              </w:rPr>
              <w:t>部发布的《关于以改善环境质量为核心加强环境影响评价管理的通知》(以下简称《通知》)。《通知》要求，切实加强环境影响评价管理，落实“ 生态保护红线、环境质量底线、资源利用上线和环境准入负面清单” 约束， 建立项目环评审批与规划环评、现有项目环境管理、区域环境质量联动机制， 更好地发挥环评制度从源头防范环境污染和生态破坏的作用，加快推进改善环境质量。</w:t>
            </w:r>
          </w:p>
          <w:p>
            <w:pPr>
              <w:keepNext w:val="0"/>
              <w:keepLines w:val="0"/>
              <w:pageBreakBefore w:val="0"/>
              <w:kinsoku/>
              <w:wordWrap/>
              <w:overflowPunct/>
              <w:topLinePunct w:val="0"/>
              <w:bidi w:val="0"/>
              <w:adjustRightInd/>
              <w:snapToGrid/>
              <w:spacing w:line="360" w:lineRule="auto"/>
              <w:ind w:left="0" w:leftChars="0" w:right="0" w:rightChars="0" w:firstLine="482" w:firstLineChars="200"/>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rPr>
              <w:t>生态保护红线：</w:t>
            </w:r>
            <w:r>
              <w:rPr>
                <w:rFonts w:hint="default" w:ascii="Times New Roman" w:hAnsi="Times New Roman" w:eastAsia="宋体" w:cs="Times New Roman"/>
                <w:b w:val="0"/>
                <w:bCs/>
                <w:color w:val="auto"/>
                <w:sz w:val="24"/>
                <w:szCs w:val="24"/>
                <w:highlight w:val="none"/>
                <w:lang w:val="en-US" w:eastAsia="zh-CN"/>
              </w:rPr>
              <w:t>经过了解</w:t>
            </w:r>
            <w:r>
              <w:rPr>
                <w:rFonts w:hint="default" w:ascii="Times New Roman" w:hAnsi="Times New Roman" w:eastAsia="宋体" w:cs="Times New Roman"/>
                <w:b w:val="0"/>
                <w:bCs/>
                <w:color w:val="auto"/>
                <w:sz w:val="24"/>
                <w:szCs w:val="24"/>
                <w:highlight w:val="none"/>
              </w:rPr>
              <w:t>，本项目</w:t>
            </w:r>
            <w:r>
              <w:rPr>
                <w:rFonts w:hint="eastAsia" w:ascii="Times New Roman" w:hAnsi="Times New Roman" w:eastAsia="宋体" w:cs="Times New Roman"/>
                <w:b w:val="0"/>
                <w:bCs/>
                <w:color w:val="auto"/>
                <w:sz w:val="24"/>
                <w:szCs w:val="24"/>
                <w:highlight w:val="none"/>
                <w:lang w:val="en-US" w:eastAsia="zh-CN"/>
              </w:rPr>
              <w:t>位于工业园区，</w:t>
            </w:r>
            <w:r>
              <w:rPr>
                <w:rFonts w:hint="default" w:ascii="Times New Roman" w:hAnsi="Times New Roman" w:eastAsia="宋体" w:cs="Times New Roman"/>
                <w:b w:val="0"/>
                <w:bCs/>
                <w:color w:val="auto"/>
                <w:sz w:val="24"/>
                <w:szCs w:val="24"/>
                <w:highlight w:val="none"/>
                <w:lang w:val="en-US" w:eastAsia="zh-CN"/>
              </w:rPr>
              <w:t>所在区域</w:t>
            </w:r>
            <w:r>
              <w:rPr>
                <w:rFonts w:hint="default" w:ascii="Times New Roman" w:hAnsi="Times New Roman" w:eastAsia="宋体" w:cs="Times New Roman"/>
                <w:b w:val="0"/>
                <w:bCs/>
                <w:color w:val="auto"/>
                <w:sz w:val="24"/>
                <w:szCs w:val="24"/>
                <w:highlight w:val="none"/>
              </w:rPr>
              <w:t>不在</w:t>
            </w:r>
            <w:r>
              <w:rPr>
                <w:rFonts w:hint="default" w:ascii="Times New Roman" w:hAnsi="Times New Roman" w:eastAsia="宋体" w:cs="Times New Roman"/>
                <w:b w:val="0"/>
                <w:bCs/>
                <w:color w:val="auto"/>
                <w:sz w:val="24"/>
                <w:szCs w:val="24"/>
                <w:highlight w:val="none"/>
                <w:lang w:val="en-US" w:eastAsia="zh-CN"/>
              </w:rPr>
              <w:t>芒市</w:t>
            </w:r>
            <w:r>
              <w:rPr>
                <w:rFonts w:hint="default" w:ascii="Times New Roman" w:hAnsi="Times New Roman" w:eastAsia="宋体" w:cs="Times New Roman"/>
                <w:b w:val="0"/>
                <w:bCs/>
                <w:color w:val="auto"/>
                <w:sz w:val="24"/>
                <w:szCs w:val="24"/>
                <w:highlight w:val="none"/>
              </w:rPr>
              <w:t>现有生态红线划定区域内。</w:t>
            </w:r>
          </w:p>
          <w:p>
            <w:pPr>
              <w:spacing w:line="360" w:lineRule="auto"/>
              <w:ind w:firstLine="482" w:firstLineChars="200"/>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b/>
                <w:bCs w:val="0"/>
                <w:color w:val="auto"/>
                <w:sz w:val="24"/>
                <w:szCs w:val="24"/>
                <w:highlight w:val="none"/>
              </w:rPr>
              <w:t>环境质量底线：</w:t>
            </w:r>
            <w:r>
              <w:rPr>
                <w:rFonts w:hint="default" w:ascii="Times New Roman" w:hAnsi="Times New Roman" w:eastAsia="宋体" w:cs="Times New Roman"/>
                <w:b w:val="0"/>
                <w:bCs/>
                <w:color w:val="auto"/>
                <w:sz w:val="24"/>
                <w:szCs w:val="24"/>
                <w:highlight w:val="none"/>
              </w:rPr>
              <w:t>根据</w:t>
            </w:r>
            <w:r>
              <w:rPr>
                <w:rFonts w:hint="default" w:ascii="Times New Roman" w:hAnsi="Times New Roman" w:eastAsia="宋体" w:cs="Times New Roman"/>
                <w:b w:val="0"/>
                <w:bCs/>
                <w:color w:val="auto"/>
                <w:sz w:val="24"/>
                <w:szCs w:val="24"/>
                <w:highlight w:val="none"/>
                <w:lang w:val="en-US" w:eastAsia="zh-CN"/>
              </w:rPr>
              <w:t>区域环境质量状况</w:t>
            </w:r>
            <w:r>
              <w:rPr>
                <w:rFonts w:hint="default" w:ascii="Times New Roman" w:hAnsi="Times New Roman" w:eastAsia="宋体" w:cs="Times New Roman"/>
                <w:b w:val="0"/>
                <w:bCs/>
                <w:color w:val="auto"/>
                <w:sz w:val="24"/>
                <w:szCs w:val="24"/>
                <w:highlight w:val="none"/>
              </w:rPr>
              <w:t>，声环境、环境空气质量均能够满足相应的质量标准要求；</w:t>
            </w:r>
            <w:r>
              <w:rPr>
                <w:rFonts w:hint="eastAsia" w:ascii="Times New Roman" w:hAnsi="Times New Roman" w:eastAsia="宋体" w:cs="Times New Roman"/>
                <w:b w:val="0"/>
                <w:bCs/>
                <w:color w:val="auto"/>
                <w:sz w:val="24"/>
                <w:szCs w:val="24"/>
                <w:highlight w:val="none"/>
                <w:lang w:val="en-US" w:eastAsia="zh-CN"/>
              </w:rPr>
              <w:t>项目仅有少量洗手废水、办公生活污水外排，废水</w:t>
            </w:r>
          </w:p>
          <w:p>
            <w:pPr>
              <w:keepNext w:val="0"/>
              <w:keepLines w:val="0"/>
              <w:pageBreakBefore w:val="0"/>
              <w:widowControl/>
              <w:kinsoku/>
              <w:wordWrap/>
              <w:overflowPunct/>
              <w:topLinePunct w:val="0"/>
              <w:bidi w:val="0"/>
              <w:adjustRightInd w:val="0"/>
              <w:snapToGrid w:val="0"/>
              <w:spacing w:before="48" w:beforeLines="20" w:line="360" w:lineRule="auto"/>
              <w:ind w:left="0" w:leftChars="0" w:right="0" w:rightChars="0" w:firstLine="0" w:firstLineChars="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依托已有排水系统</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szCs w:val="24"/>
                <w:highlight w:val="none"/>
                <w:lang w:val="en-US" w:eastAsia="zh-CN"/>
              </w:rPr>
              <w:t>废水经化粪池处理后</w:t>
            </w:r>
            <w:r>
              <w:rPr>
                <w:rFonts w:hint="default" w:ascii="Times New Roman" w:hAnsi="Times New Roman" w:eastAsia="宋体" w:cs="Times New Roman"/>
                <w:color w:val="auto"/>
                <w:spacing w:val="4"/>
                <w:sz w:val="24"/>
                <w:szCs w:val="24"/>
                <w:highlight w:val="none"/>
                <w:lang w:val="en-US" w:eastAsia="zh-CN"/>
              </w:rPr>
              <w:t>排入园区管网，最终进入帕底工业园区污水处理厂处理</w:t>
            </w:r>
            <w:r>
              <w:rPr>
                <w:rFonts w:hint="eastAsia" w:ascii="Times New Roman" w:hAnsi="Times New Roman" w:eastAsia="宋体" w:cs="Times New Roman"/>
                <w:color w:val="auto"/>
                <w:spacing w:val="4"/>
                <w:sz w:val="24"/>
                <w:szCs w:val="24"/>
                <w:highlight w:val="none"/>
                <w:lang w:val="en-US" w:eastAsia="zh-CN"/>
              </w:rPr>
              <w:t>；不会对地表水体造成影响；</w:t>
            </w:r>
            <w:r>
              <w:rPr>
                <w:rFonts w:hint="default" w:ascii="Times New Roman" w:hAnsi="Times New Roman" w:eastAsia="宋体" w:cs="Times New Roman"/>
                <w:b w:val="0"/>
                <w:bCs/>
                <w:color w:val="auto"/>
                <w:sz w:val="24"/>
                <w:szCs w:val="24"/>
                <w:highlight w:val="none"/>
                <w:lang w:val="en-US" w:eastAsia="zh-CN"/>
              </w:rPr>
              <w:t>项目</w:t>
            </w:r>
            <w:r>
              <w:rPr>
                <w:rFonts w:hint="eastAsia" w:ascii="Times New Roman" w:hAnsi="Times New Roman" w:eastAsia="宋体" w:cs="Times New Roman"/>
                <w:b w:val="0"/>
                <w:bCs/>
                <w:color w:val="auto"/>
                <w:sz w:val="24"/>
                <w:szCs w:val="24"/>
                <w:highlight w:val="none"/>
                <w:lang w:val="en-US" w:eastAsia="zh-CN"/>
              </w:rPr>
              <w:t>使用电能作为能源供给，仅有少量无组织粉尘和异味产生，不</w:t>
            </w:r>
            <w:r>
              <w:rPr>
                <w:rFonts w:hint="default" w:ascii="Times New Roman" w:hAnsi="Times New Roman" w:eastAsia="宋体" w:cs="Times New Roman"/>
                <w:b w:val="0"/>
                <w:bCs/>
                <w:color w:val="auto"/>
                <w:sz w:val="24"/>
                <w:szCs w:val="24"/>
                <w:highlight w:val="none"/>
                <w:lang w:val="en-US" w:eastAsia="zh-CN"/>
              </w:rPr>
              <w:t>会改变环境</w:t>
            </w:r>
            <w:r>
              <w:rPr>
                <w:rFonts w:hint="eastAsia" w:ascii="Times New Roman" w:hAnsi="Times New Roman" w:eastAsia="宋体" w:cs="Times New Roman"/>
                <w:b w:val="0"/>
                <w:bCs/>
                <w:color w:val="auto"/>
                <w:sz w:val="24"/>
                <w:szCs w:val="24"/>
                <w:highlight w:val="none"/>
                <w:lang w:val="en-US" w:eastAsia="zh-CN"/>
              </w:rPr>
              <w:t>空气</w:t>
            </w:r>
            <w:r>
              <w:rPr>
                <w:rFonts w:hint="default" w:ascii="Times New Roman" w:hAnsi="Times New Roman" w:eastAsia="宋体" w:cs="Times New Roman"/>
                <w:b w:val="0"/>
                <w:bCs/>
                <w:color w:val="auto"/>
                <w:sz w:val="24"/>
                <w:szCs w:val="24"/>
                <w:highlight w:val="none"/>
                <w:lang w:val="en-US" w:eastAsia="zh-CN"/>
              </w:rPr>
              <w:t>现状</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厂界噪声可做到达标排放，对周围环境影响不大</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固废处置率为100%。</w:t>
            </w:r>
          </w:p>
          <w:p>
            <w:pPr>
              <w:keepNext w:val="0"/>
              <w:keepLines w:val="0"/>
              <w:pageBreakBefore w:val="0"/>
              <w:kinsoku/>
              <w:wordWrap/>
              <w:overflowPunct/>
              <w:topLinePunct w:val="0"/>
              <w:bidi w:val="0"/>
              <w:adjustRightInd/>
              <w:snapToGrid/>
              <w:spacing w:line="360" w:lineRule="auto"/>
              <w:ind w:left="0" w:leftChars="0" w:right="0" w:rightChars="0" w:firstLine="482" w:firstLineChars="200"/>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rPr>
              <w:t>资源利用上限：</w:t>
            </w:r>
            <w:r>
              <w:rPr>
                <w:rFonts w:hint="default" w:ascii="Times New Roman" w:hAnsi="Times New Roman" w:eastAsia="宋体" w:cs="Times New Roman"/>
                <w:b w:val="0"/>
                <w:bCs/>
                <w:color w:val="auto"/>
                <w:sz w:val="24"/>
                <w:szCs w:val="24"/>
                <w:highlight w:val="none"/>
              </w:rPr>
              <w:t>项目</w:t>
            </w:r>
            <w:r>
              <w:rPr>
                <w:rFonts w:hint="eastAsia" w:ascii="Times New Roman" w:hAnsi="Times New Roman" w:eastAsia="宋体" w:cs="Times New Roman"/>
                <w:b w:val="0"/>
                <w:bCs/>
                <w:color w:val="auto"/>
                <w:sz w:val="24"/>
                <w:szCs w:val="24"/>
                <w:highlight w:val="none"/>
                <w:lang w:val="en-US" w:eastAsia="zh-CN"/>
              </w:rPr>
              <w:t>直接采购毛茶</w:t>
            </w:r>
            <w:r>
              <w:rPr>
                <w:rFonts w:hint="default" w:ascii="Times New Roman" w:hAnsi="Times New Roman" w:eastAsia="宋体" w:cs="Times New Roman"/>
                <w:b w:val="0"/>
                <w:bCs/>
                <w:color w:val="auto"/>
                <w:sz w:val="24"/>
                <w:szCs w:val="24"/>
                <w:highlight w:val="none"/>
                <w:lang w:val="en-US" w:eastAsia="zh-CN"/>
              </w:rPr>
              <w:t>作为原料，属于</w:t>
            </w:r>
            <w:r>
              <w:rPr>
                <w:rFonts w:hint="eastAsia" w:ascii="Times New Roman" w:hAnsi="Times New Roman" w:eastAsia="宋体" w:cs="Times New Roman"/>
                <w:b w:val="0"/>
                <w:bCs/>
                <w:color w:val="auto"/>
                <w:sz w:val="24"/>
                <w:szCs w:val="24"/>
                <w:highlight w:val="none"/>
                <w:lang w:val="en-US" w:eastAsia="zh-CN"/>
              </w:rPr>
              <w:t>茶业加工项目</w:t>
            </w:r>
            <w:r>
              <w:rPr>
                <w:rFonts w:hint="default" w:ascii="Times New Roman" w:hAnsi="Times New Roman" w:eastAsia="宋体" w:cs="Times New Roman"/>
                <w:b w:val="0"/>
                <w:bCs/>
                <w:color w:val="auto"/>
                <w:sz w:val="24"/>
                <w:szCs w:val="24"/>
                <w:highlight w:val="none"/>
                <w:lang w:val="en-US" w:eastAsia="zh-CN"/>
              </w:rPr>
              <w:t>，不会造成资源的浪费</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rPr>
              <w:t>因此本项目符合资源利用上限的要求。</w:t>
            </w:r>
          </w:p>
          <w:p>
            <w:pPr>
              <w:keepNext w:val="0"/>
              <w:keepLines w:val="0"/>
              <w:pageBreakBefore w:val="0"/>
              <w:kinsoku/>
              <w:wordWrap/>
              <w:overflowPunct/>
              <w:topLinePunct w:val="0"/>
              <w:bidi w:val="0"/>
              <w:adjustRightInd/>
              <w:snapToGrid/>
              <w:spacing w:line="360" w:lineRule="auto"/>
              <w:ind w:left="0" w:leftChars="0" w:right="0" w:rightChars="0" w:firstLine="482" w:firstLineChars="200"/>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rPr>
              <w:t>环境准入负面清单：</w:t>
            </w:r>
            <w:r>
              <w:rPr>
                <w:rFonts w:hint="default" w:ascii="Times New Roman" w:hAnsi="Times New Roman" w:eastAsia="宋体" w:cs="Times New Roman"/>
                <w:b w:val="0"/>
                <w:bCs/>
                <w:color w:val="auto"/>
                <w:sz w:val="24"/>
                <w:szCs w:val="24"/>
                <w:highlight w:val="none"/>
              </w:rPr>
              <w:t xml:space="preserve"> 本项目符合国家产业政策，符合当地规划</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因此本项目不属于环境准入负面清单之列。</w:t>
            </w:r>
          </w:p>
          <w:p>
            <w:pPr>
              <w:keepNext w:val="0"/>
              <w:keepLines w:val="0"/>
              <w:pageBreakBefore w:val="0"/>
              <w:kinsoku/>
              <w:wordWrap/>
              <w:overflowPunct/>
              <w:topLinePunct w:val="0"/>
              <w:bidi w:val="0"/>
              <w:adjustRightInd/>
              <w:snapToGrid/>
              <w:spacing w:line="360" w:lineRule="auto"/>
              <w:ind w:left="0" w:leftChars="0" w:right="0" w:rightChars="0"/>
              <w:outlineLvl w:val="9"/>
              <w:rPr>
                <w:rFonts w:hint="default" w:ascii="Times New Roman" w:hAnsi="Times New Roman" w:eastAsia="宋体" w:cs="Times New Roman"/>
                <w:color w:val="auto"/>
                <w:sz w:val="24"/>
                <w:highlight w:val="none"/>
              </w:rPr>
            </w:pPr>
            <w:r>
              <w:rPr>
                <w:rFonts w:hint="eastAsia"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选址合理性分析</w:t>
            </w:r>
          </w:p>
          <w:p>
            <w:pPr>
              <w:widowControl/>
              <w:snapToGrid w:val="0"/>
              <w:spacing w:line="360" w:lineRule="auto"/>
              <w:ind w:firstLine="480" w:firstLineChars="200"/>
              <w:rPr>
                <w:rFonts w:hint="default" w:ascii="Times New Roman" w:hAnsi="Times New Roman" w:eastAsia="宋体" w:cs="Times New Roman"/>
                <w:color w:val="auto"/>
                <w:kern w:val="0"/>
                <w:sz w:val="24"/>
                <w:highlight w:val="none"/>
                <w:lang w:val="zh-CN" w:eastAsia="zh-CN"/>
              </w:rPr>
            </w:pPr>
            <w:r>
              <w:rPr>
                <w:rFonts w:hint="eastAsia" w:ascii="Times New Roman" w:hAnsi="Times New Roman" w:eastAsia="宋体" w:cs="Times New Roman"/>
                <w:bCs/>
                <w:color w:val="auto"/>
                <w:sz w:val="24"/>
                <w:highlight w:val="none"/>
                <w:lang w:val="en-US" w:eastAsia="zh-CN"/>
              </w:rPr>
              <w:t>项目位于</w:t>
            </w:r>
            <w:r>
              <w:rPr>
                <w:rFonts w:hint="default"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bCs/>
                <w:color w:val="auto"/>
                <w:sz w:val="24"/>
                <w:highlight w:val="none"/>
                <w:lang w:eastAsia="zh-CN"/>
              </w:rPr>
              <w:t>，云南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内</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项目</w:t>
            </w:r>
            <w:r>
              <w:rPr>
                <w:rFonts w:hint="default" w:ascii="Times New Roman" w:hAnsi="Times New Roman" w:eastAsia="宋体" w:cs="Times New Roman"/>
                <w:bCs/>
                <w:color w:val="auto"/>
                <w:sz w:val="24"/>
                <w:highlight w:val="none"/>
                <w:lang w:eastAsia="zh-CN"/>
              </w:rPr>
              <w:t>周边均为工业园区规划地块，</w:t>
            </w:r>
            <w:r>
              <w:rPr>
                <w:rFonts w:hint="default" w:ascii="Times New Roman" w:hAnsi="Times New Roman" w:eastAsia="宋体" w:cs="Times New Roman"/>
                <w:bCs/>
                <w:color w:val="auto"/>
                <w:sz w:val="24"/>
                <w:highlight w:val="none"/>
                <w:lang w:val="en-US" w:eastAsia="zh-CN"/>
              </w:rPr>
              <w:t>周边以茶叶、咖啡、水产品、大米加工、汽车制造等企业为主</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color w:val="auto"/>
                <w:kern w:val="0"/>
                <w:sz w:val="24"/>
                <w:highlight w:val="none"/>
                <w:lang w:val="zh-CN"/>
              </w:rPr>
              <w:t>项目评价区域内无水源地、自然保护区、文物景观及其它环境敏感点。综上所述，</w:t>
            </w:r>
            <w:r>
              <w:rPr>
                <w:rFonts w:hint="default" w:ascii="Times New Roman" w:hAnsi="Times New Roman" w:eastAsia="宋体" w:cs="Times New Roman"/>
                <w:color w:val="auto"/>
                <w:kern w:val="0"/>
                <w:sz w:val="24"/>
                <w:highlight w:val="none"/>
                <w:lang w:val="zh-CN" w:eastAsia="zh-CN"/>
              </w:rPr>
              <w:t>项目符合《潞西市工业园区总体规划（修编）》的相关要求，项目选址合理，布局可行，符合相关规划。</w:t>
            </w:r>
          </w:p>
          <w:p>
            <w:pPr>
              <w:keepNext w:val="0"/>
              <w:keepLines w:val="0"/>
              <w:pageBreakBefore w:val="0"/>
              <w:kinsoku/>
              <w:wordWrap/>
              <w:overflowPunct/>
              <w:topLinePunct w:val="0"/>
              <w:bidi w:val="0"/>
              <w:adjustRightInd/>
              <w:snapToGrid/>
              <w:spacing w:line="360" w:lineRule="auto"/>
              <w:ind w:left="0" w:leftChars="0" w:right="0" w:rightChars="0"/>
              <w:outlineLvl w:val="9"/>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 xml:space="preserve"> 平面布置合理性分析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云南芒市三十六道水茶业有限公司厂区西侧，项目北侧为云南芒市三十六道水茶业有限公司速溶茶厂、南侧为精制茶厂，厂区周边以茶叶、大米、咖啡、水产品加工和汽车制造企业为主。</w:t>
            </w:r>
            <w:r>
              <w:rPr>
                <w:rFonts w:hint="default" w:ascii="Times New Roman" w:hAnsi="Times New Roman" w:eastAsia="宋体" w:cs="Times New Roman"/>
                <w:color w:val="auto"/>
                <w:sz w:val="24"/>
                <w:highlight w:val="none"/>
                <w:lang w:val="en-US" w:eastAsia="zh-CN"/>
              </w:rPr>
              <w:t>项目依托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云南芒市三十六道水茶业有限公司的</w:t>
            </w:r>
            <w:r>
              <w:rPr>
                <w:rFonts w:hint="eastAsia" w:ascii="Times New Roman" w:hAnsi="Times New Roman" w:eastAsia="宋体" w:cs="Times New Roman"/>
                <w:color w:val="auto"/>
                <w:sz w:val="24"/>
                <w:highlight w:val="none"/>
                <w:lang w:val="en-US" w:eastAsia="zh-CN"/>
              </w:rPr>
              <w:t>办公生活区、</w:t>
            </w:r>
            <w:r>
              <w:rPr>
                <w:rFonts w:hint="default" w:ascii="Times New Roman" w:hAnsi="Times New Roman" w:eastAsia="宋体" w:cs="Times New Roman"/>
                <w:color w:val="auto"/>
                <w:sz w:val="24"/>
                <w:highlight w:val="none"/>
              </w:rPr>
              <w:t>给</w:t>
            </w:r>
            <w:r>
              <w:rPr>
                <w:rFonts w:hint="default" w:ascii="Times New Roman" w:hAnsi="Times New Roman" w:eastAsia="宋体" w:cs="Times New Roman"/>
                <w:color w:val="auto"/>
                <w:sz w:val="24"/>
                <w:highlight w:val="none"/>
                <w:lang w:val="en-US" w:eastAsia="zh-CN"/>
              </w:rPr>
              <w:t>排</w:t>
            </w:r>
            <w:r>
              <w:rPr>
                <w:rFonts w:hint="default" w:ascii="Times New Roman" w:hAnsi="Times New Roman" w:eastAsia="宋体" w:cs="Times New Roman"/>
                <w:color w:val="auto"/>
                <w:sz w:val="24"/>
                <w:highlight w:val="none"/>
              </w:rPr>
              <w:t>水管网、</w:t>
            </w:r>
            <w:r>
              <w:rPr>
                <w:rFonts w:hint="default" w:ascii="Times New Roman" w:hAnsi="Times New Roman" w:eastAsia="宋体" w:cs="Times New Roman"/>
                <w:color w:val="auto"/>
                <w:sz w:val="24"/>
                <w:highlight w:val="none"/>
                <w:lang w:val="en-US" w:eastAsia="zh-CN"/>
              </w:rPr>
              <w:t>供电</w:t>
            </w:r>
            <w:r>
              <w:rPr>
                <w:rFonts w:hint="default" w:ascii="Times New Roman" w:hAnsi="Times New Roman" w:eastAsia="宋体" w:cs="Times New Roman"/>
                <w:color w:val="auto"/>
                <w:sz w:val="24"/>
                <w:highlight w:val="none"/>
              </w:rPr>
              <w:t>线路</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化粪池</w:t>
            </w:r>
            <w:r>
              <w:rPr>
                <w:rFonts w:hint="eastAsia" w:ascii="Times New Roman" w:hAnsi="Times New Roman" w:eastAsia="宋体" w:cs="Times New Roman"/>
                <w:color w:val="auto"/>
                <w:sz w:val="24"/>
                <w:highlight w:val="none"/>
                <w:lang w:val="en-US" w:eastAsia="zh-CN"/>
              </w:rPr>
              <w:t>、食堂</w:t>
            </w:r>
            <w:r>
              <w:rPr>
                <w:rFonts w:hint="default" w:ascii="Times New Roman" w:hAnsi="Times New Roman" w:eastAsia="宋体" w:cs="Times New Roman"/>
                <w:color w:val="auto"/>
                <w:sz w:val="24"/>
                <w:highlight w:val="none"/>
                <w:lang w:val="en-US" w:eastAsia="zh-CN"/>
              </w:rPr>
              <w:t>等基础设施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占地呈</w:t>
            </w:r>
            <w:r>
              <w:rPr>
                <w:rFonts w:hint="default" w:ascii="Times New Roman" w:hAnsi="Times New Roman" w:eastAsia="宋体" w:cs="Times New Roman"/>
                <w:color w:val="auto"/>
                <w:sz w:val="24"/>
                <w:szCs w:val="24"/>
                <w:highlight w:val="none"/>
                <w:lang w:val="en-US" w:eastAsia="zh-CN"/>
              </w:rPr>
              <w:t>不规则的矩</w:t>
            </w:r>
            <w:r>
              <w:rPr>
                <w:rFonts w:hint="default" w:ascii="Times New Roman" w:hAnsi="Times New Roman" w:eastAsia="宋体" w:cs="Times New Roman"/>
                <w:color w:val="auto"/>
                <w:sz w:val="24"/>
                <w:szCs w:val="24"/>
                <w:highlight w:val="none"/>
              </w:rPr>
              <w:t>形，项目</w:t>
            </w:r>
            <w:r>
              <w:rPr>
                <w:rFonts w:hint="default" w:ascii="Times New Roman" w:hAnsi="Times New Roman" w:eastAsia="宋体" w:cs="Times New Roman"/>
                <w:color w:val="auto"/>
                <w:sz w:val="24"/>
                <w:szCs w:val="24"/>
                <w:highlight w:val="none"/>
                <w:lang w:val="en-US" w:eastAsia="zh-CN"/>
              </w:rPr>
              <w:t>平面布置根据生产工艺进行布置，项目</w:t>
            </w:r>
            <w:r>
              <w:rPr>
                <w:rFonts w:hint="eastAsia" w:ascii="Times New Roman" w:hAnsi="Times New Roman" w:eastAsia="宋体" w:cs="Times New Roman"/>
                <w:color w:val="auto"/>
                <w:sz w:val="24"/>
                <w:szCs w:val="24"/>
                <w:highlight w:val="none"/>
                <w:lang w:val="en-US" w:eastAsia="zh-CN"/>
              </w:rPr>
              <w:t>由南向北设置毛茶仓库、发酵池、成品库、包材库、包装车间、筛分车间、压制、烘干车间、更衣室。</w:t>
            </w:r>
            <w:r>
              <w:rPr>
                <w:rFonts w:hint="default" w:ascii="Times New Roman" w:hAnsi="Times New Roman" w:eastAsia="宋体" w:cs="Times New Roman"/>
                <w:color w:val="auto"/>
                <w:sz w:val="24"/>
                <w:szCs w:val="24"/>
                <w:highlight w:val="none"/>
              </w:rPr>
              <w:t>生产车间根据生产工艺、生产制造顺序进行合理布设，做到分区合理，生产方便</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可以做到厂内运输不交叉，人流、物流互不干扰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综上，项目区总体平面布置合理。</w:t>
            </w:r>
          </w:p>
          <w:p>
            <w:pPr>
              <w:keepNext w:val="0"/>
              <w:keepLines w:val="0"/>
              <w:pageBreakBefore w:val="0"/>
              <w:kinsoku/>
              <w:wordWrap/>
              <w:overflowPunct/>
              <w:topLinePunct w:val="0"/>
              <w:bidi w:val="0"/>
              <w:adjustRightInd/>
              <w:snapToGrid/>
              <w:spacing w:line="360" w:lineRule="auto"/>
              <w:ind w:left="0" w:leftChars="0" w:right="0" w:rightChars="0"/>
              <w:outlineLvl w:val="9"/>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 xml:space="preserve"> 施工期环境影响分析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rPr>
            </w:pPr>
            <w:bookmarkStart w:id="39" w:name="_Toc444586690"/>
            <w:r>
              <w:rPr>
                <w:rFonts w:hint="default" w:ascii="Times New Roman" w:hAnsi="Times New Roman" w:eastAsia="宋体" w:cs="Times New Roman"/>
                <w:b w:val="0"/>
                <w:bCs/>
                <w:color w:val="auto"/>
                <w:sz w:val="24"/>
                <w:szCs w:val="24"/>
                <w:highlight w:val="none"/>
              </w:rPr>
              <w:t>项目</w:t>
            </w:r>
            <w:r>
              <w:rPr>
                <w:rFonts w:hint="eastAsia" w:ascii="Times New Roman" w:hAnsi="Times New Roman" w:eastAsia="宋体" w:cs="Times New Roman"/>
                <w:b w:val="0"/>
                <w:bCs/>
                <w:color w:val="auto"/>
                <w:sz w:val="24"/>
                <w:szCs w:val="24"/>
                <w:highlight w:val="none"/>
                <w:lang w:val="en-US" w:eastAsia="zh-CN"/>
              </w:rPr>
              <w:t>位于云南</w:t>
            </w:r>
            <w:r>
              <w:rPr>
                <w:rFonts w:hint="default" w:ascii="Times New Roman" w:hAnsi="Times New Roman" w:eastAsia="宋体" w:cs="Times New Roman"/>
                <w:b w:val="0"/>
                <w:bCs/>
                <w:color w:val="auto"/>
                <w:sz w:val="24"/>
                <w:szCs w:val="24"/>
                <w:highlight w:val="none"/>
                <w:lang w:val="en-US" w:eastAsia="zh-CN"/>
              </w:rPr>
              <w:t>芒市三十六道水茶业有限公司厂</w:t>
            </w:r>
            <w:r>
              <w:rPr>
                <w:rFonts w:hint="eastAsia" w:ascii="Times New Roman" w:hAnsi="Times New Roman" w:eastAsia="宋体" w:cs="Times New Roman"/>
                <w:b w:val="0"/>
                <w:bCs/>
                <w:color w:val="auto"/>
                <w:sz w:val="24"/>
                <w:szCs w:val="24"/>
                <w:highlight w:val="none"/>
                <w:lang w:val="en-US" w:eastAsia="zh-CN"/>
              </w:rPr>
              <w:t>区</w:t>
            </w:r>
            <w:r>
              <w:rPr>
                <w:rFonts w:hint="default" w:ascii="Times New Roman" w:hAnsi="Times New Roman" w:eastAsia="宋体" w:cs="Times New Roman"/>
                <w:b w:val="0"/>
                <w:bCs/>
                <w:color w:val="auto"/>
                <w:sz w:val="24"/>
                <w:szCs w:val="24"/>
                <w:highlight w:val="none"/>
                <w:lang w:val="en-US" w:eastAsia="zh-CN"/>
              </w:rPr>
              <w:t>内；项目依托</w:t>
            </w:r>
            <w:r>
              <w:rPr>
                <w:rFonts w:hint="eastAsia" w:ascii="Times New Roman" w:hAnsi="Times New Roman" w:eastAsia="宋体" w:cs="Times New Roman"/>
                <w:b w:val="0"/>
                <w:bCs/>
                <w:color w:val="auto"/>
                <w:sz w:val="24"/>
                <w:szCs w:val="24"/>
                <w:highlight w:val="none"/>
                <w:lang w:val="en-US" w:eastAsia="zh-CN"/>
              </w:rPr>
              <w:t>云南</w:t>
            </w:r>
            <w:r>
              <w:rPr>
                <w:rFonts w:hint="default" w:ascii="Times New Roman" w:hAnsi="Times New Roman" w:eastAsia="宋体" w:cs="Times New Roman"/>
                <w:b w:val="0"/>
                <w:bCs/>
                <w:color w:val="auto"/>
                <w:sz w:val="24"/>
                <w:szCs w:val="24"/>
                <w:highlight w:val="none"/>
                <w:lang w:val="en-US" w:eastAsia="zh-CN"/>
              </w:rPr>
              <w:t>芒市三十六道水茶业有限公司的办公生活区</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rPr>
              <w:t>给</w:t>
            </w:r>
            <w:r>
              <w:rPr>
                <w:rFonts w:hint="default" w:ascii="Times New Roman" w:hAnsi="Times New Roman" w:eastAsia="宋体" w:cs="Times New Roman"/>
                <w:b w:val="0"/>
                <w:bCs/>
                <w:color w:val="auto"/>
                <w:sz w:val="24"/>
                <w:szCs w:val="24"/>
                <w:highlight w:val="none"/>
                <w:lang w:val="en-US" w:eastAsia="zh-CN"/>
              </w:rPr>
              <w:t>排</w:t>
            </w:r>
            <w:r>
              <w:rPr>
                <w:rFonts w:hint="default" w:ascii="Times New Roman" w:hAnsi="Times New Roman" w:eastAsia="宋体" w:cs="Times New Roman"/>
                <w:b w:val="0"/>
                <w:bCs/>
                <w:color w:val="auto"/>
                <w:sz w:val="24"/>
                <w:szCs w:val="24"/>
                <w:highlight w:val="none"/>
              </w:rPr>
              <w:t>水管网、</w:t>
            </w:r>
            <w:r>
              <w:rPr>
                <w:rFonts w:hint="default" w:ascii="Times New Roman" w:hAnsi="Times New Roman" w:eastAsia="宋体" w:cs="Times New Roman"/>
                <w:b w:val="0"/>
                <w:bCs/>
                <w:color w:val="auto"/>
                <w:sz w:val="24"/>
                <w:szCs w:val="24"/>
                <w:highlight w:val="none"/>
                <w:lang w:val="en-US" w:eastAsia="zh-CN"/>
              </w:rPr>
              <w:t>供电</w:t>
            </w:r>
            <w:r>
              <w:rPr>
                <w:rFonts w:hint="default" w:ascii="Times New Roman" w:hAnsi="Times New Roman" w:eastAsia="宋体" w:cs="Times New Roman"/>
                <w:b w:val="0"/>
                <w:bCs/>
                <w:color w:val="auto"/>
                <w:sz w:val="24"/>
                <w:szCs w:val="24"/>
                <w:highlight w:val="none"/>
              </w:rPr>
              <w:t>线路</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化粪池等基础设施</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在</w:t>
            </w:r>
            <w:r>
              <w:rPr>
                <w:rFonts w:hint="default" w:ascii="Times New Roman" w:hAnsi="Times New Roman" w:eastAsia="宋体" w:cs="Times New Roman"/>
                <w:b w:val="0"/>
                <w:bCs/>
                <w:color w:val="auto"/>
                <w:sz w:val="24"/>
                <w:szCs w:val="24"/>
                <w:highlight w:val="none"/>
              </w:rPr>
              <w:t>已</w:t>
            </w:r>
            <w:r>
              <w:rPr>
                <w:rFonts w:hint="default" w:ascii="Times New Roman" w:hAnsi="Times New Roman" w:eastAsia="宋体" w:cs="Times New Roman"/>
                <w:b w:val="0"/>
                <w:bCs/>
                <w:color w:val="auto"/>
                <w:sz w:val="24"/>
                <w:szCs w:val="24"/>
                <w:highlight w:val="none"/>
                <w:lang w:val="en-US" w:eastAsia="zh-CN"/>
              </w:rPr>
              <w:t>有的</w:t>
            </w:r>
            <w:r>
              <w:rPr>
                <w:rFonts w:hint="default" w:ascii="Times New Roman" w:hAnsi="Times New Roman" w:eastAsia="宋体" w:cs="Times New Roman"/>
                <w:b w:val="0"/>
                <w:bCs/>
                <w:color w:val="auto"/>
                <w:sz w:val="24"/>
                <w:szCs w:val="24"/>
                <w:highlight w:val="none"/>
              </w:rPr>
              <w:t>厂房</w:t>
            </w:r>
            <w:r>
              <w:rPr>
                <w:rFonts w:hint="default" w:ascii="Times New Roman" w:hAnsi="Times New Roman" w:eastAsia="宋体" w:cs="Times New Roman"/>
                <w:b w:val="0"/>
                <w:bCs/>
                <w:color w:val="auto"/>
                <w:sz w:val="24"/>
                <w:szCs w:val="24"/>
                <w:highlight w:val="none"/>
                <w:lang w:val="en-US" w:eastAsia="zh-CN"/>
              </w:rPr>
              <w:t>内进行改造、分隔、装修、安装设备，设置生产线和相关配套设施</w:t>
            </w:r>
            <w:r>
              <w:rPr>
                <w:rFonts w:hint="default" w:ascii="Times New Roman" w:hAnsi="Times New Roman" w:eastAsia="宋体" w:cs="Times New Roman"/>
                <w:b w:val="0"/>
                <w:bCs/>
                <w:color w:val="auto"/>
                <w:sz w:val="24"/>
                <w:szCs w:val="24"/>
                <w:highlight w:val="none"/>
              </w:rPr>
              <w:t>原有茶厂的厂房和设备，</w:t>
            </w:r>
            <w:r>
              <w:rPr>
                <w:rFonts w:hint="eastAsia" w:ascii="Times New Roman" w:hAnsi="Times New Roman" w:eastAsia="宋体" w:cs="Times New Roman"/>
                <w:b w:val="0"/>
                <w:bCs/>
                <w:color w:val="auto"/>
                <w:sz w:val="24"/>
                <w:szCs w:val="24"/>
                <w:highlight w:val="none"/>
                <w:lang w:val="en-US" w:eastAsia="zh-CN"/>
              </w:rPr>
              <w:t>目前</w:t>
            </w:r>
            <w:r>
              <w:rPr>
                <w:rFonts w:hint="default" w:ascii="Times New Roman" w:hAnsi="Times New Roman" w:eastAsia="宋体" w:cs="Times New Roman"/>
                <w:b w:val="0"/>
                <w:bCs/>
                <w:color w:val="auto"/>
                <w:sz w:val="24"/>
                <w:szCs w:val="24"/>
                <w:highlight w:val="none"/>
              </w:rPr>
              <w:t>现阶段施工已完成，故不再对施工期进行分析。</w:t>
            </w:r>
          </w:p>
          <w:p>
            <w:pPr>
              <w:keepNext w:val="0"/>
              <w:keepLines w:val="0"/>
              <w:pageBreakBefore w:val="0"/>
              <w:kinsoku/>
              <w:wordWrap/>
              <w:overflowPunct/>
              <w:topLinePunct w:val="0"/>
              <w:bidi w:val="0"/>
              <w:adjustRightInd/>
              <w:snapToGrid/>
              <w:spacing w:line="360" w:lineRule="auto"/>
              <w:ind w:left="0" w:leftChars="0" w:right="0" w:rightChars="0"/>
              <w:outlineLvl w:val="9"/>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营运期环境影响分析</w:t>
            </w:r>
            <w:bookmarkEnd w:id="39"/>
          </w:p>
          <w:p>
            <w:pPr>
              <w:keepNext w:val="0"/>
              <w:keepLines w:val="0"/>
              <w:pageBreakBefore w:val="0"/>
              <w:kinsoku/>
              <w:wordWrap/>
              <w:overflowPunct/>
              <w:topLinePunct w:val="0"/>
              <w:bidi w:val="0"/>
              <w:adjustRightInd/>
              <w:snapToGrid/>
              <w:spacing w:line="360" w:lineRule="auto"/>
              <w:ind w:left="0" w:leftChars="0" w:right="0" w:rightChars="0" w:firstLine="482" w:firstLineChars="200"/>
              <w:outlineLvl w:val="9"/>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地表水环境影响分析</w:t>
            </w:r>
          </w:p>
          <w:p>
            <w:pPr>
              <w:spacing w:line="360" w:lineRule="auto"/>
              <w:ind w:left="19" w:leftChars="9" w:firstLine="470" w:firstLineChars="196"/>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经现场调查，经现场</w:t>
            </w:r>
            <w:r>
              <w:rPr>
                <w:rFonts w:hint="eastAsia" w:ascii="Times New Roman" w:hAnsi="Times New Roman" w:eastAsia="宋体" w:cs="Times New Roman"/>
                <w:color w:val="auto"/>
                <w:kern w:val="0"/>
                <w:sz w:val="24"/>
                <w:szCs w:val="24"/>
                <w:highlight w:val="none"/>
                <w:lang w:val="en-US" w:eastAsia="zh-CN"/>
              </w:rPr>
              <w:t>勘查及业主提供资料，</w:t>
            </w:r>
            <w:r>
              <w:rPr>
                <w:rFonts w:hint="default" w:ascii="Times New Roman" w:hAnsi="Times New Roman" w:eastAsia="宋体" w:cs="Times New Roman"/>
                <w:b w:val="0"/>
                <w:bCs/>
                <w:color w:val="auto"/>
                <w:sz w:val="24"/>
                <w:szCs w:val="24"/>
                <w:highlight w:val="none"/>
              </w:rPr>
              <w:t>项目</w:t>
            </w:r>
            <w:r>
              <w:rPr>
                <w:rFonts w:hint="eastAsia" w:ascii="Times New Roman" w:hAnsi="Times New Roman" w:eastAsia="宋体" w:cs="Times New Roman"/>
                <w:b w:val="0"/>
                <w:bCs/>
                <w:color w:val="auto"/>
                <w:sz w:val="24"/>
                <w:szCs w:val="24"/>
                <w:highlight w:val="none"/>
                <w:lang w:val="en-US" w:eastAsia="zh-CN"/>
              </w:rPr>
              <w:t>位于云南</w:t>
            </w:r>
            <w:r>
              <w:rPr>
                <w:rFonts w:hint="default" w:ascii="Times New Roman" w:hAnsi="Times New Roman" w:eastAsia="宋体" w:cs="Times New Roman"/>
                <w:b w:val="0"/>
                <w:bCs/>
                <w:color w:val="auto"/>
                <w:sz w:val="24"/>
                <w:szCs w:val="24"/>
                <w:highlight w:val="none"/>
                <w:lang w:val="en-US" w:eastAsia="zh-CN"/>
              </w:rPr>
              <w:t>芒市三十六道水茶业有限公司厂</w:t>
            </w:r>
            <w:r>
              <w:rPr>
                <w:rFonts w:hint="eastAsia" w:ascii="Times New Roman" w:hAnsi="Times New Roman" w:eastAsia="宋体" w:cs="Times New Roman"/>
                <w:b w:val="0"/>
                <w:bCs/>
                <w:color w:val="auto"/>
                <w:sz w:val="24"/>
                <w:szCs w:val="24"/>
                <w:highlight w:val="none"/>
                <w:lang w:val="en-US" w:eastAsia="zh-CN"/>
              </w:rPr>
              <w:t>区</w:t>
            </w:r>
            <w:r>
              <w:rPr>
                <w:rFonts w:hint="default" w:ascii="Times New Roman" w:hAnsi="Times New Roman" w:eastAsia="宋体" w:cs="Times New Roman"/>
                <w:b w:val="0"/>
                <w:bCs/>
                <w:color w:val="auto"/>
                <w:sz w:val="24"/>
                <w:szCs w:val="24"/>
                <w:highlight w:val="none"/>
                <w:lang w:val="en-US" w:eastAsia="zh-CN"/>
              </w:rPr>
              <w:t>内；项目依托</w:t>
            </w:r>
            <w:r>
              <w:rPr>
                <w:rFonts w:hint="eastAsia" w:ascii="Times New Roman" w:hAnsi="Times New Roman" w:eastAsia="宋体" w:cs="Times New Roman"/>
                <w:b w:val="0"/>
                <w:bCs/>
                <w:color w:val="auto"/>
                <w:sz w:val="24"/>
                <w:szCs w:val="24"/>
                <w:highlight w:val="none"/>
                <w:lang w:val="en-US" w:eastAsia="zh-CN"/>
              </w:rPr>
              <w:t>已有</w:t>
            </w:r>
            <w:r>
              <w:rPr>
                <w:rFonts w:hint="default" w:ascii="Times New Roman" w:hAnsi="Times New Roman" w:eastAsia="宋体" w:cs="Times New Roman"/>
                <w:b w:val="0"/>
                <w:bCs/>
                <w:color w:val="auto"/>
                <w:sz w:val="24"/>
                <w:szCs w:val="24"/>
                <w:highlight w:val="none"/>
                <w:lang w:val="en-US" w:eastAsia="zh-CN"/>
              </w:rPr>
              <w:t>办公生活区</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rPr>
              <w:t>给</w:t>
            </w:r>
            <w:r>
              <w:rPr>
                <w:rFonts w:hint="default" w:ascii="Times New Roman" w:hAnsi="Times New Roman" w:eastAsia="宋体" w:cs="Times New Roman"/>
                <w:b w:val="0"/>
                <w:bCs/>
                <w:color w:val="auto"/>
                <w:sz w:val="24"/>
                <w:szCs w:val="24"/>
                <w:highlight w:val="none"/>
                <w:lang w:val="en-US" w:eastAsia="zh-CN"/>
              </w:rPr>
              <w:t>排</w:t>
            </w:r>
            <w:r>
              <w:rPr>
                <w:rFonts w:hint="default" w:ascii="Times New Roman" w:hAnsi="Times New Roman" w:eastAsia="宋体" w:cs="Times New Roman"/>
                <w:b w:val="0"/>
                <w:bCs/>
                <w:color w:val="auto"/>
                <w:sz w:val="24"/>
                <w:szCs w:val="24"/>
                <w:highlight w:val="none"/>
              </w:rPr>
              <w:t>水管网、</w:t>
            </w:r>
            <w:r>
              <w:rPr>
                <w:rFonts w:hint="default" w:ascii="Times New Roman" w:hAnsi="Times New Roman" w:eastAsia="宋体" w:cs="Times New Roman"/>
                <w:b w:val="0"/>
                <w:bCs/>
                <w:color w:val="auto"/>
                <w:sz w:val="24"/>
                <w:szCs w:val="24"/>
                <w:highlight w:val="none"/>
                <w:lang w:val="en-US" w:eastAsia="zh-CN"/>
              </w:rPr>
              <w:t>供电</w:t>
            </w:r>
            <w:r>
              <w:rPr>
                <w:rFonts w:hint="default" w:ascii="Times New Roman" w:hAnsi="Times New Roman" w:eastAsia="宋体" w:cs="Times New Roman"/>
                <w:b w:val="0"/>
                <w:bCs/>
                <w:color w:val="auto"/>
                <w:sz w:val="24"/>
                <w:szCs w:val="24"/>
                <w:highlight w:val="none"/>
              </w:rPr>
              <w:t>线路</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化粪池等基础设施</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在</w:t>
            </w:r>
            <w:r>
              <w:rPr>
                <w:rFonts w:hint="default" w:ascii="Times New Roman" w:hAnsi="Times New Roman" w:eastAsia="宋体" w:cs="Times New Roman"/>
                <w:b w:val="0"/>
                <w:bCs/>
                <w:color w:val="auto"/>
                <w:sz w:val="24"/>
                <w:szCs w:val="24"/>
                <w:highlight w:val="none"/>
              </w:rPr>
              <w:t>已</w:t>
            </w:r>
            <w:r>
              <w:rPr>
                <w:rFonts w:hint="default" w:ascii="Times New Roman" w:hAnsi="Times New Roman" w:eastAsia="宋体" w:cs="Times New Roman"/>
                <w:b w:val="0"/>
                <w:bCs/>
                <w:color w:val="auto"/>
                <w:sz w:val="24"/>
                <w:szCs w:val="24"/>
                <w:highlight w:val="none"/>
                <w:lang w:val="en-US" w:eastAsia="zh-CN"/>
              </w:rPr>
              <w:t>有的</w:t>
            </w:r>
            <w:r>
              <w:rPr>
                <w:rFonts w:hint="default" w:ascii="Times New Roman" w:hAnsi="Times New Roman" w:eastAsia="宋体" w:cs="Times New Roman"/>
                <w:b w:val="0"/>
                <w:bCs/>
                <w:color w:val="auto"/>
                <w:sz w:val="24"/>
                <w:szCs w:val="24"/>
                <w:highlight w:val="none"/>
              </w:rPr>
              <w:t>厂房</w:t>
            </w:r>
            <w:r>
              <w:rPr>
                <w:rFonts w:hint="default" w:ascii="Times New Roman" w:hAnsi="Times New Roman" w:eastAsia="宋体" w:cs="Times New Roman"/>
                <w:b w:val="0"/>
                <w:bCs/>
                <w:color w:val="auto"/>
                <w:sz w:val="24"/>
                <w:szCs w:val="24"/>
                <w:highlight w:val="none"/>
                <w:lang w:val="en-US" w:eastAsia="zh-CN"/>
              </w:rPr>
              <w:t>内</w:t>
            </w:r>
            <w:r>
              <w:rPr>
                <w:rFonts w:hint="eastAsia" w:ascii="Times New Roman" w:hAnsi="Times New Roman" w:eastAsia="宋体" w:cs="Times New Roman"/>
                <w:b w:val="0"/>
                <w:bCs/>
                <w:color w:val="auto"/>
                <w:sz w:val="24"/>
                <w:szCs w:val="24"/>
                <w:highlight w:val="none"/>
                <w:lang w:val="en-US" w:eastAsia="zh-CN"/>
              </w:rPr>
              <w:t>设置</w:t>
            </w:r>
            <w:r>
              <w:rPr>
                <w:rFonts w:hint="default" w:ascii="Times New Roman" w:hAnsi="Times New Roman" w:eastAsia="宋体" w:cs="Times New Roman"/>
                <w:b w:val="0"/>
                <w:bCs/>
                <w:color w:val="auto"/>
                <w:sz w:val="24"/>
                <w:szCs w:val="24"/>
                <w:highlight w:val="none"/>
                <w:lang w:val="en-US" w:eastAsia="zh-CN"/>
              </w:rPr>
              <w:t>生产线</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rPr>
              <w:t>项目运营过程中</w:t>
            </w:r>
            <w:r>
              <w:rPr>
                <w:rFonts w:hint="eastAsia" w:ascii="Times New Roman" w:hAnsi="Times New Roman" w:eastAsia="宋体" w:cs="Times New Roman"/>
                <w:color w:val="auto"/>
                <w:kern w:val="0"/>
                <w:sz w:val="24"/>
                <w:szCs w:val="24"/>
                <w:highlight w:val="none"/>
                <w:lang w:val="en-US" w:eastAsia="zh-CN"/>
              </w:rPr>
              <w:t>用水主要为发酵用水、洗手用水、办公生活用水等。项目（普洱茶熟茶250t/a）</w:t>
            </w:r>
            <w:r>
              <w:rPr>
                <w:rFonts w:hint="default" w:ascii="Times New Roman" w:hAnsi="Times New Roman" w:eastAsia="宋体" w:cs="Times New Roman"/>
                <w:color w:val="auto"/>
                <w:kern w:val="0"/>
                <w:sz w:val="24"/>
                <w:szCs w:val="24"/>
                <w:highlight w:val="none"/>
                <w:lang w:val="en-US" w:eastAsia="zh-CN"/>
              </w:rPr>
              <w:t>发酵过程需进行少量洒水，发酵用水自然蒸发，</w:t>
            </w:r>
            <w:r>
              <w:rPr>
                <w:rFonts w:hint="eastAsia" w:ascii="Times New Roman" w:hAnsi="Times New Roman" w:eastAsia="宋体" w:cs="Times New Roman"/>
                <w:color w:val="auto"/>
                <w:kern w:val="0"/>
                <w:sz w:val="24"/>
                <w:szCs w:val="24"/>
                <w:highlight w:val="none"/>
                <w:lang w:val="en-US" w:eastAsia="zh-CN"/>
              </w:rPr>
              <w:t>不外排；项目年生产时间短，劳动定员少，产生的</w:t>
            </w:r>
            <w:r>
              <w:rPr>
                <w:rFonts w:hint="default" w:ascii="Times New Roman" w:hAnsi="Times New Roman" w:eastAsia="宋体" w:cs="Times New Roman"/>
                <w:color w:val="auto"/>
                <w:kern w:val="0"/>
                <w:sz w:val="24"/>
                <w:szCs w:val="24"/>
                <w:highlight w:val="none"/>
                <w:lang w:val="en-US" w:eastAsia="zh-CN"/>
              </w:rPr>
              <w:t>办公生活</w:t>
            </w:r>
            <w:r>
              <w:rPr>
                <w:rFonts w:hint="eastAsia" w:ascii="Times New Roman" w:hAnsi="Times New Roman" w:eastAsia="宋体" w:cs="Times New Roman"/>
                <w:color w:val="auto"/>
                <w:kern w:val="0"/>
                <w:sz w:val="24"/>
                <w:szCs w:val="24"/>
                <w:highlight w:val="none"/>
                <w:lang w:val="en-US" w:eastAsia="zh-CN"/>
              </w:rPr>
              <w:t>污水较少</w:t>
            </w:r>
            <w:r>
              <w:rPr>
                <w:rFonts w:hint="default" w:ascii="Times New Roman" w:hAnsi="Times New Roman" w:eastAsia="宋体" w:cs="Times New Roman"/>
                <w:color w:val="auto"/>
                <w:kern w:val="0"/>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sz w:val="24"/>
                <w:szCs w:val="24"/>
                <w:highlight w:val="none"/>
              </w:rPr>
              <w:t>发酵用水</w:t>
            </w:r>
          </w:p>
          <w:p>
            <w:pPr>
              <w:spacing w:line="360" w:lineRule="auto"/>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项</w:t>
            </w:r>
            <w:r>
              <w:rPr>
                <w:rFonts w:hint="eastAsia" w:ascii="Times New Roman" w:hAnsi="Times New Roman" w:eastAsia="宋体" w:cs="Times New Roman"/>
                <w:color w:val="auto"/>
                <w:sz w:val="24"/>
                <w:szCs w:val="24"/>
                <w:highlight w:val="none"/>
                <w:lang w:val="en-US" w:eastAsia="zh-CN"/>
              </w:rPr>
              <w:t>据工程分析，项</w:t>
            </w:r>
            <w:r>
              <w:rPr>
                <w:rFonts w:hint="default" w:ascii="Times New Roman" w:hAnsi="Times New Roman" w:eastAsia="宋体" w:cs="Times New Roman"/>
                <w:color w:val="auto"/>
                <w:sz w:val="24"/>
                <w:szCs w:val="24"/>
                <w:highlight w:val="none"/>
              </w:rPr>
              <w:t>目</w:t>
            </w:r>
            <w:r>
              <w:rPr>
                <w:rFonts w:hint="eastAsia" w:ascii="Times New Roman" w:hAnsi="Times New Roman" w:eastAsia="宋体" w:cs="Times New Roman"/>
                <w:color w:val="auto"/>
                <w:kern w:val="0"/>
                <w:sz w:val="24"/>
                <w:szCs w:val="24"/>
                <w:highlight w:val="none"/>
                <w:lang w:val="en-US" w:eastAsia="zh-CN"/>
              </w:rPr>
              <w:t>普洱茶熟茶在</w:t>
            </w:r>
            <w:r>
              <w:rPr>
                <w:rFonts w:hint="default" w:ascii="Times New Roman" w:hAnsi="Times New Roman" w:eastAsia="宋体" w:cs="Times New Roman"/>
                <w:color w:val="auto"/>
                <w:sz w:val="24"/>
                <w:szCs w:val="24"/>
                <w:highlight w:val="none"/>
              </w:rPr>
              <w:t>发酵</w:t>
            </w:r>
            <w:r>
              <w:rPr>
                <w:rFonts w:hint="default" w:ascii="Times New Roman" w:hAnsi="Times New Roman" w:eastAsia="宋体" w:cs="Times New Roman"/>
                <w:color w:val="auto"/>
                <w:sz w:val="24"/>
                <w:szCs w:val="24"/>
                <w:highlight w:val="none"/>
                <w:lang w:val="en-US" w:eastAsia="zh-CN"/>
              </w:rPr>
              <w:t>过程中会用到少量的水进行增湿，用水量非常</w:t>
            </w:r>
            <w:r>
              <w:rPr>
                <w:rFonts w:hint="eastAsia" w:ascii="Times New Roman" w:hAnsi="Times New Roman" w:eastAsia="宋体" w:cs="Times New Roman"/>
                <w:color w:val="auto"/>
                <w:sz w:val="24"/>
                <w:szCs w:val="24"/>
                <w:highlight w:val="none"/>
                <w:lang w:val="en-US" w:eastAsia="zh-CN"/>
              </w:rPr>
              <w:t>不大，发酵过程中无渗滤废水产生，</w:t>
            </w:r>
            <w:r>
              <w:rPr>
                <w:rFonts w:hint="default" w:ascii="Times New Roman" w:hAnsi="Times New Roman" w:eastAsia="宋体" w:cs="Times New Roman"/>
                <w:color w:val="auto"/>
                <w:kern w:val="0"/>
                <w:sz w:val="24"/>
                <w:szCs w:val="24"/>
                <w:highlight w:val="none"/>
                <w:lang w:val="en-US" w:eastAsia="zh-CN"/>
              </w:rPr>
              <w:t>发酵用水自然蒸发，不外排</w:t>
            </w:r>
            <w:r>
              <w:rPr>
                <w:rFonts w:hint="eastAsia" w:ascii="Times New Roman" w:hAnsi="Times New Roman" w:eastAsia="宋体" w:cs="Times New Roman"/>
                <w:color w:val="auto"/>
                <w:kern w:val="0"/>
                <w:sz w:val="24"/>
                <w:szCs w:val="24"/>
                <w:highlight w:val="none"/>
                <w:lang w:val="en-US" w:eastAsia="zh-CN"/>
              </w:rPr>
              <w:t>；发酵池占地面积648.6m</w:t>
            </w:r>
            <w:r>
              <w:rPr>
                <w:rFonts w:hint="eastAsia" w:ascii="Times New Roman" w:hAnsi="Times New Roman" w:eastAsia="宋体" w:cs="Times New Roman"/>
                <w:color w:val="auto"/>
                <w:kern w:val="0"/>
                <w:sz w:val="24"/>
                <w:szCs w:val="24"/>
                <w:highlight w:val="none"/>
                <w:vertAlign w:val="superscript"/>
                <w:lang w:val="en-US" w:eastAsia="zh-CN"/>
              </w:rPr>
              <w:t>2</w:t>
            </w:r>
            <w:r>
              <w:rPr>
                <w:rFonts w:hint="eastAsia" w:ascii="Times New Roman" w:hAnsi="Times New Roman" w:eastAsia="宋体" w:cs="Times New Roman"/>
                <w:color w:val="auto"/>
                <w:kern w:val="0"/>
                <w:sz w:val="24"/>
                <w:szCs w:val="24"/>
                <w:highlight w:val="none"/>
                <w:lang w:val="en-US" w:eastAsia="zh-CN"/>
              </w:rPr>
              <w:t>，发酵池地面已经铺设15cm厚的混凝土层，表面进行防漏水泥面硬化处理，上设顶棚，可避免雨季雨水流入发酵池；根据发酵池采取的防漏措施，可防止发酵过程中的水渗漏污染地表水水体和地下水体。</w:t>
            </w:r>
          </w:p>
          <w:p>
            <w:pPr>
              <w:numPr>
                <w:ilvl w:val="-1"/>
                <w:numId w:val="0"/>
              </w:numPr>
              <w:spacing w:line="360" w:lineRule="auto"/>
              <w:ind w:firstLine="240" w:firstLineChars="1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洗手</w:t>
            </w:r>
            <w:r>
              <w:rPr>
                <w:rFonts w:hint="default" w:ascii="Times New Roman" w:hAnsi="Times New Roman" w:eastAsia="宋体" w:cs="Times New Roman"/>
                <w:color w:val="auto"/>
                <w:kern w:val="0"/>
                <w:sz w:val="24"/>
                <w:szCs w:val="24"/>
                <w:highlight w:val="none"/>
                <w:lang w:val="en-US" w:eastAsia="zh-CN"/>
              </w:rPr>
              <w:t>用水</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正常情况下，更衣室洗手用水每年约2</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/a</w:t>
            </w:r>
            <w:r>
              <w:rPr>
                <w:rFonts w:hint="eastAsia" w:ascii="Times New Roman" w:hAnsi="Times New Roman" w:eastAsia="宋体" w:cs="Times New Roman"/>
                <w:color w:val="auto"/>
                <w:kern w:val="0"/>
                <w:sz w:val="24"/>
                <w:szCs w:val="24"/>
                <w:highlight w:val="none"/>
                <w:lang w:val="en-US" w:eastAsia="zh-CN"/>
              </w:rPr>
              <w:t>，排入化粪池最后排入园区污水处理厂处置。</w:t>
            </w:r>
          </w:p>
          <w:p>
            <w:pPr>
              <w:spacing w:line="360" w:lineRule="auto"/>
              <w:ind w:firstLine="432"/>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办公</w:t>
            </w:r>
            <w:r>
              <w:rPr>
                <w:rFonts w:hint="default" w:ascii="Times New Roman" w:hAnsi="Times New Roman" w:eastAsia="宋体" w:cs="Times New Roman"/>
                <w:color w:val="auto"/>
                <w:kern w:val="0"/>
                <w:sz w:val="24"/>
                <w:szCs w:val="24"/>
                <w:highlight w:val="none"/>
              </w:rPr>
              <w:t>生活</w:t>
            </w:r>
            <w:r>
              <w:rPr>
                <w:rFonts w:hint="default" w:ascii="Times New Roman" w:hAnsi="Times New Roman" w:eastAsia="宋体" w:cs="Times New Roman"/>
                <w:color w:val="auto"/>
                <w:kern w:val="0"/>
                <w:sz w:val="24"/>
                <w:szCs w:val="24"/>
                <w:highlight w:val="none"/>
                <w:lang w:val="en-US" w:eastAsia="zh-CN"/>
              </w:rPr>
              <w:t>污</w:t>
            </w:r>
            <w:r>
              <w:rPr>
                <w:rFonts w:hint="default" w:ascii="Times New Roman" w:hAnsi="Times New Roman" w:eastAsia="宋体" w:cs="Times New Roman"/>
                <w:color w:val="auto"/>
                <w:kern w:val="0"/>
                <w:sz w:val="24"/>
                <w:szCs w:val="24"/>
                <w:highlight w:val="none"/>
              </w:rPr>
              <w:t>水</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营运期</w:t>
            </w:r>
            <w:r>
              <w:rPr>
                <w:rFonts w:hint="default" w:ascii="Times New Roman" w:hAnsi="Times New Roman" w:eastAsia="宋体" w:cs="Times New Roman"/>
                <w:color w:val="auto"/>
                <w:kern w:val="0"/>
                <w:sz w:val="24"/>
                <w:szCs w:val="24"/>
                <w:highlight w:val="none"/>
                <w:lang w:val="en-US" w:eastAsia="zh-CN"/>
              </w:rPr>
              <w:t>食宿</w:t>
            </w:r>
            <w:r>
              <w:rPr>
                <w:rFonts w:hint="eastAsia" w:ascii="Times New Roman" w:hAnsi="Times New Roman" w:eastAsia="宋体" w:cs="Times New Roman"/>
                <w:color w:val="auto"/>
                <w:kern w:val="0"/>
                <w:sz w:val="24"/>
                <w:szCs w:val="24"/>
                <w:highlight w:val="none"/>
                <w:lang w:val="en-US" w:eastAsia="zh-CN"/>
              </w:rPr>
              <w:t>依托云南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default" w:ascii="Times New Roman" w:hAnsi="Times New Roman" w:eastAsia="宋体" w:cs="Times New Roman"/>
                <w:color w:val="auto"/>
                <w:kern w:val="0"/>
                <w:sz w:val="24"/>
                <w:szCs w:val="24"/>
                <w:highlight w:val="none"/>
                <w:lang w:val="en-US" w:eastAsia="zh-CN"/>
              </w:rPr>
              <w:t>，生活</w:t>
            </w:r>
            <w:r>
              <w:rPr>
                <w:rFonts w:hint="eastAsia" w:ascii="Times New Roman" w:hAnsi="Times New Roman" w:eastAsia="宋体" w:cs="Times New Roman"/>
                <w:color w:val="auto"/>
                <w:kern w:val="0"/>
                <w:sz w:val="24"/>
                <w:szCs w:val="24"/>
                <w:highlight w:val="none"/>
                <w:lang w:val="en-US" w:eastAsia="zh-CN"/>
              </w:rPr>
              <w:t>用</w:t>
            </w:r>
            <w:r>
              <w:rPr>
                <w:rFonts w:hint="default" w:ascii="Times New Roman" w:hAnsi="Times New Roman" w:eastAsia="宋体" w:cs="Times New Roman"/>
                <w:color w:val="auto"/>
                <w:kern w:val="0"/>
                <w:sz w:val="24"/>
                <w:szCs w:val="24"/>
                <w:highlight w:val="none"/>
                <w:lang w:val="en-US" w:eastAsia="zh-CN"/>
              </w:rPr>
              <w:t>水主要为食堂废水、员工生活</w:t>
            </w:r>
            <w:r>
              <w:rPr>
                <w:rFonts w:hint="default" w:ascii="Times New Roman" w:hAnsi="Times New Roman" w:eastAsia="宋体" w:cs="Times New Roman"/>
                <w:color w:val="auto"/>
                <w:kern w:val="0"/>
                <w:sz w:val="24"/>
                <w:szCs w:val="24"/>
                <w:highlight w:val="none"/>
              </w:rPr>
              <w:t>用水</w:t>
            </w: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bCs/>
                <w:color w:val="auto"/>
                <w:sz w:val="24"/>
                <w:szCs w:val="21"/>
                <w:highlight w:val="none"/>
                <w:lang w:val="en-US" w:eastAsia="zh-CN"/>
              </w:rPr>
              <w:t>项目办公生活</w:t>
            </w:r>
            <w:r>
              <w:rPr>
                <w:rFonts w:hint="default" w:ascii="Times New Roman" w:hAnsi="Times New Roman" w:eastAsia="宋体" w:cs="Times New Roman"/>
                <w:color w:val="auto"/>
                <w:sz w:val="24"/>
                <w:szCs w:val="24"/>
                <w:highlight w:val="none"/>
                <w:lang w:val="en-US" w:eastAsia="zh-CN"/>
              </w:rPr>
              <w:t>污水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p>
          <w:p>
            <w:pPr>
              <w:numPr>
                <w:ilvl w:val="0"/>
                <w:numId w:val="6"/>
              </w:num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废水处理设施</w:t>
            </w:r>
            <w:r>
              <w:rPr>
                <w:rFonts w:hint="default" w:ascii="Times New Roman" w:hAnsi="Times New Roman" w:eastAsia="宋体" w:cs="Times New Roman"/>
                <w:color w:val="auto"/>
                <w:kern w:val="0"/>
                <w:sz w:val="24"/>
                <w:szCs w:val="24"/>
                <w:highlight w:val="none"/>
                <w:lang w:val="en-US" w:eastAsia="zh-CN"/>
              </w:rPr>
              <w:t>依托可行性分析</w:t>
            </w:r>
          </w:p>
          <w:p>
            <w:pPr>
              <w:numPr>
                <w:ilvl w:val="-1"/>
                <w:numId w:val="0"/>
              </w:num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rPr>
              <w:t>根据建设单位提供资料及云南</w:t>
            </w:r>
            <w:r>
              <w:rPr>
                <w:rFonts w:hint="default" w:ascii="Times New Roman" w:hAnsi="Times New Roman" w:eastAsia="宋体" w:cs="Times New Roman"/>
                <w:color w:val="auto"/>
                <w:kern w:val="0"/>
                <w:sz w:val="24"/>
                <w:szCs w:val="24"/>
                <w:highlight w:val="none"/>
                <w:lang w:val="en-US" w:eastAsia="zh-CN" w:bidi="ar"/>
              </w:rPr>
              <w:t>芒市三十六道水茶业有限公司</w:t>
            </w:r>
            <w:r>
              <w:rPr>
                <w:rFonts w:hint="eastAsia" w:ascii="Times New Roman" w:hAnsi="Times New Roman" w:eastAsia="宋体" w:cs="Times New Roman"/>
                <w:color w:val="auto"/>
                <w:kern w:val="0"/>
                <w:sz w:val="24"/>
                <w:szCs w:val="24"/>
                <w:highlight w:val="none"/>
                <w:lang w:val="en-US" w:eastAsia="zh-CN" w:bidi="ar"/>
              </w:rPr>
              <w:t>《500吨速溶茶深加工厂建设项目》、《德宏州芒市3000吨精制茶加工建设项目》环评报告及验收报告；项目区已建有2个卫生间及化粪池，分别位于大门口门卫室后、生活区，大门口门卫室后化粪池容积约为4m</w:t>
            </w:r>
            <w:r>
              <w:rPr>
                <w:rFonts w:hint="eastAsia"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，生活区化粪池容积约为50m</w:t>
            </w:r>
            <w:r>
              <w:rPr>
                <w:rFonts w:hint="eastAsia"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。云南芒市三十六道水茶业有限公司目前劳动定员为25人，每天最大用水量为2.5</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/d，污水量为2</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/d；本项目最大用水量为</w:t>
            </w:r>
            <w:r>
              <w:rPr>
                <w:rFonts w:hint="eastAsia" w:ascii="Times New Roman" w:hAnsi="Times New Roman" w:eastAsia="宋体" w:cs="Times New Roman"/>
                <w:color w:val="auto"/>
                <w:kern w:val="0"/>
                <w:sz w:val="24"/>
                <w:szCs w:val="24"/>
                <w:highlight w:val="none"/>
                <w:lang w:val="en-US" w:eastAsia="zh-CN" w:bidi="ar"/>
              </w:rPr>
              <w:t>1.07</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/d，污水量为0.256</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/d；整个厂区污水最大产生约为2.256</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vertAlign w:val="baseline"/>
                <w:lang w:val="en-US" w:eastAsia="zh-CN"/>
              </w:rPr>
              <w:t>/d，厂区化粪池总容积为54</w:t>
            </w:r>
            <w:r>
              <w:rPr>
                <w:rFonts w:hint="eastAsia" w:ascii="Times New Roman" w:hAnsi="Times New Roman" w:eastAsia="宋体" w:cs="Times New Roman"/>
                <w:color w:val="auto"/>
                <w:kern w:val="0"/>
                <w:sz w:val="24"/>
                <w:szCs w:val="24"/>
                <w:highlight w:val="none"/>
                <w:lang w:val="en-US" w:eastAsia="zh-CN" w:bidi="ar"/>
              </w:rPr>
              <w:t>m</w:t>
            </w:r>
            <w:r>
              <w:rPr>
                <w:rFonts w:hint="eastAsia"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，厂区产生污水</w:t>
            </w:r>
            <w:r>
              <w:rPr>
                <w:rFonts w:hint="eastAsia" w:ascii="Times New Roman" w:hAnsi="Times New Roman" w:eastAsia="宋体" w:cs="Times New Roman"/>
                <w:color w:val="auto"/>
                <w:sz w:val="24"/>
                <w:szCs w:val="24"/>
                <w:highlight w:val="none"/>
                <w:vertAlign w:val="baseline"/>
                <w:lang w:val="en-US" w:eastAsia="zh-CN"/>
              </w:rPr>
              <w:t>完全可以依托已有化粪池进行处置，</w:t>
            </w:r>
            <w:r>
              <w:rPr>
                <w:rFonts w:hint="eastAsia" w:ascii="Times New Roman" w:hAnsi="Times New Roman" w:eastAsia="宋体" w:cs="Times New Roman"/>
                <w:color w:val="auto"/>
                <w:kern w:val="0"/>
                <w:sz w:val="24"/>
                <w:szCs w:val="24"/>
                <w:highlight w:val="none"/>
                <w:lang w:val="en-US" w:eastAsia="zh-CN" w:bidi="ar"/>
              </w:rPr>
              <w:t>项目废水处置合理可行。</w:t>
            </w:r>
          </w:p>
          <w:p>
            <w:pPr>
              <w:spacing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芒市工业园区帕底区污水处理</w:t>
            </w:r>
            <w:r>
              <w:rPr>
                <w:rFonts w:hint="default" w:ascii="Times New Roman" w:hAnsi="Times New Roman" w:eastAsia="宋体" w:cs="Times New Roman"/>
                <w:color w:val="auto"/>
                <w:sz w:val="24"/>
                <w:szCs w:val="24"/>
                <w:highlight w:val="none"/>
                <w:lang w:val="en-US" w:eastAsia="zh-CN"/>
              </w:rPr>
              <w:t>厂</w:t>
            </w:r>
            <w:r>
              <w:rPr>
                <w:rFonts w:hint="eastAsia" w:ascii="Times New Roman" w:hAnsi="Times New Roman" w:eastAsia="宋体" w:cs="Times New Roman"/>
                <w:color w:val="auto"/>
                <w:sz w:val="24"/>
                <w:szCs w:val="24"/>
                <w:highlight w:val="none"/>
                <w:lang w:val="en-US" w:eastAsia="zh-CN"/>
              </w:rPr>
              <w:t>简介</w:t>
            </w:r>
          </w:p>
          <w:p>
            <w:pPr>
              <w:keepNext w:val="0"/>
              <w:keepLines w:val="0"/>
              <w:pageBreakBefore w:val="0"/>
              <w:widowControl/>
              <w:suppressLineNumbers w:val="0"/>
              <w:kinsoku/>
              <w:wordWrap/>
              <w:overflowPunct/>
              <w:topLinePunct w:val="0"/>
              <w:autoSpaceDE/>
              <w:autoSpaceDN/>
              <w:bidi w:val="0"/>
              <w:adjustRightInd w:val="0"/>
              <w:snapToGrid w:val="0"/>
              <w:spacing w:before="48" w:beforeLines="20" w:beforeAutospacing="0" w:afterAutospacing="0" w:line="360" w:lineRule="auto"/>
              <w:ind w:right="0" w:rightChars="0" w:firstLine="480" w:firstLineChars="200"/>
              <w:jc w:val="both"/>
              <w:textAlignment w:val="auto"/>
              <w:outlineLvl w:val="9"/>
              <w:rPr>
                <w:rFonts w:hint="default" w:ascii="Times New Roman" w:hAnsi="Times New Roman" w:eastAsia="宋体" w:cs="Times New Roman"/>
                <w:color w:val="auto"/>
                <w:spacing w:val="4"/>
                <w:sz w:val="24"/>
                <w:szCs w:val="24"/>
                <w:highlight w:val="none"/>
                <w:lang w:val="en-US" w:eastAsia="zh-CN"/>
              </w:rPr>
            </w:pPr>
            <w:r>
              <w:rPr>
                <w:rFonts w:hint="default" w:ascii="Times New Roman" w:hAnsi="Times New Roman" w:eastAsia="宋体" w:cs="Times New Roman"/>
                <w:color w:val="auto"/>
                <w:sz w:val="24"/>
                <w:szCs w:val="24"/>
                <w:highlight w:val="none"/>
              </w:rPr>
              <w:t>项目运营期污水性质简单，主要污染物为COD</w:t>
            </w:r>
            <w:r>
              <w:rPr>
                <w:rFonts w:hint="default" w:ascii="Times New Roman" w:hAnsi="Times New Roman" w:eastAsia="宋体" w:cs="Times New Roman"/>
                <w:color w:val="auto"/>
                <w:sz w:val="24"/>
                <w:szCs w:val="24"/>
                <w:highlight w:val="none"/>
                <w:vertAlign w:val="subscript"/>
              </w:rPr>
              <w:t>Cr</w:t>
            </w:r>
            <w:r>
              <w:rPr>
                <w:rFonts w:hint="default" w:ascii="Times New Roman" w:hAnsi="Times New Roman" w:eastAsia="宋体" w:cs="Times New Roman"/>
                <w:color w:val="auto"/>
                <w:sz w:val="24"/>
                <w:szCs w:val="24"/>
                <w:highlight w:val="none"/>
              </w:rPr>
              <w:t>、NH</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-N、BOD</w:t>
            </w:r>
            <w:r>
              <w:rPr>
                <w:rFonts w:hint="default" w:ascii="Times New Roman" w:hAnsi="Times New Roman" w:eastAsia="宋体" w:cs="Times New Roman"/>
                <w:color w:val="auto"/>
                <w:sz w:val="24"/>
                <w:szCs w:val="24"/>
                <w:highlight w:val="none"/>
                <w:vertAlign w:val="subscript"/>
              </w:rPr>
              <w:t>5</w:t>
            </w:r>
            <w:r>
              <w:rPr>
                <w:rFonts w:hint="default" w:ascii="Times New Roman" w:hAnsi="Times New Roman" w:eastAsia="宋体" w:cs="Times New Roman"/>
                <w:color w:val="auto"/>
                <w:sz w:val="24"/>
                <w:szCs w:val="24"/>
                <w:highlight w:val="none"/>
              </w:rPr>
              <w:t>、SS 等，</w:t>
            </w:r>
            <w:r>
              <w:rPr>
                <w:rFonts w:hint="default" w:ascii="Times New Roman" w:hAnsi="Times New Roman" w:eastAsia="宋体" w:cs="Times New Roman"/>
                <w:color w:val="auto"/>
                <w:sz w:val="24"/>
                <w:szCs w:val="24"/>
                <w:highlight w:val="none"/>
                <w:lang w:val="en-US" w:eastAsia="zh-CN"/>
              </w:rPr>
              <w:t>项目区生活污水、</w:t>
            </w:r>
            <w:r>
              <w:rPr>
                <w:rFonts w:hint="eastAsia" w:ascii="Times New Roman" w:hAnsi="Times New Roman" w:eastAsia="宋体" w:cs="Times New Roman"/>
                <w:color w:val="auto"/>
                <w:sz w:val="24"/>
                <w:szCs w:val="24"/>
                <w:highlight w:val="none"/>
                <w:lang w:val="en-US" w:eastAsia="zh-CN"/>
              </w:rPr>
              <w:t>洗手</w:t>
            </w:r>
            <w:r>
              <w:rPr>
                <w:rFonts w:hint="default" w:ascii="Times New Roman" w:hAnsi="Times New Roman" w:eastAsia="宋体" w:cs="Times New Roman"/>
                <w:color w:val="auto"/>
                <w:sz w:val="24"/>
                <w:szCs w:val="24"/>
                <w:highlight w:val="none"/>
                <w:lang w:val="en-US" w:eastAsia="zh-CN"/>
              </w:rPr>
              <w:t>废水经化粪池处理后</w:t>
            </w:r>
            <w:r>
              <w:rPr>
                <w:rFonts w:hint="default" w:ascii="Times New Roman" w:hAnsi="Times New Roman" w:eastAsia="宋体" w:cs="Times New Roman"/>
                <w:color w:val="auto"/>
                <w:sz w:val="24"/>
                <w:szCs w:val="24"/>
                <w:highlight w:val="none"/>
              </w:rPr>
              <w:t>可达到能达到污水处理厂的进水要求。芒市工业园区帕底区污水处理</w:t>
            </w:r>
            <w:r>
              <w:rPr>
                <w:rFonts w:hint="default" w:ascii="Times New Roman" w:hAnsi="Times New Roman" w:eastAsia="宋体" w:cs="Times New Roman"/>
                <w:color w:val="auto"/>
                <w:sz w:val="24"/>
                <w:szCs w:val="24"/>
                <w:highlight w:val="none"/>
                <w:lang w:val="en-US" w:eastAsia="zh-CN"/>
              </w:rPr>
              <w:t>厂位于</w:t>
            </w:r>
            <w:r>
              <w:rPr>
                <w:rFonts w:hint="default" w:ascii="Times New Roman" w:hAnsi="Times New Roman" w:eastAsia="宋体" w:cs="Times New Roman"/>
                <w:color w:val="auto"/>
                <w:spacing w:val="20"/>
                <w:sz w:val="24"/>
                <w:szCs w:val="24"/>
                <w:highlight w:val="none"/>
              </w:rPr>
              <w:t>芒市风平镇帕底村委会帕底村民小组北面约390m处，</w:t>
            </w:r>
            <w:r>
              <w:rPr>
                <w:rFonts w:hint="default" w:ascii="Times New Roman" w:hAnsi="Times New Roman" w:eastAsia="宋体" w:cs="Times New Roman"/>
                <w:color w:val="auto"/>
                <w:sz w:val="24"/>
                <w:szCs w:val="24"/>
                <w:highlight w:val="none"/>
              </w:rPr>
              <w:t>厂址中心坐标为N 24°23'4.00"，E 98°28'12.00"。</w:t>
            </w:r>
            <w:r>
              <w:rPr>
                <w:rFonts w:hint="default" w:ascii="Times New Roman" w:hAnsi="Times New Roman" w:eastAsia="宋体" w:cs="Times New Roman"/>
                <w:color w:val="auto"/>
                <w:sz w:val="24"/>
                <w:highlight w:val="none"/>
              </w:rPr>
              <w:t>项目占地面积约50亩（约33760m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），采用“粗格栅+进水提升泵房+细格栅+平流沉砂池+CASS池+二沉池+纤维转盘滤池+二氧化氯消毒”工艺</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总设计处理能力为3.2万t/d，</w:t>
            </w:r>
            <w:r>
              <w:rPr>
                <w:rFonts w:hint="default" w:ascii="Times New Roman" w:hAnsi="Times New Roman" w:eastAsia="宋体" w:cs="Times New Roman"/>
                <w:color w:val="auto"/>
                <w:spacing w:val="20"/>
                <w:sz w:val="24"/>
                <w:highlight w:val="none"/>
              </w:rPr>
              <w:t>其中一期0.5万m</w:t>
            </w:r>
            <w:r>
              <w:rPr>
                <w:rFonts w:hint="default" w:ascii="Times New Roman" w:hAnsi="Times New Roman" w:eastAsia="宋体" w:cs="Times New Roman"/>
                <w:color w:val="auto"/>
                <w:spacing w:val="20"/>
                <w:sz w:val="24"/>
                <w:highlight w:val="none"/>
                <w:vertAlign w:val="superscript"/>
              </w:rPr>
              <w:t>3</w:t>
            </w:r>
            <w:r>
              <w:rPr>
                <w:rFonts w:hint="default" w:ascii="Times New Roman" w:hAnsi="Times New Roman" w:eastAsia="宋体" w:cs="Times New Roman"/>
                <w:color w:val="auto"/>
                <w:spacing w:val="20"/>
                <w:sz w:val="24"/>
                <w:highlight w:val="none"/>
              </w:rPr>
              <w:t>/d，二期1.1万m</w:t>
            </w:r>
            <w:r>
              <w:rPr>
                <w:rFonts w:hint="default" w:ascii="Times New Roman" w:hAnsi="Times New Roman" w:eastAsia="宋体" w:cs="Times New Roman"/>
                <w:color w:val="auto"/>
                <w:spacing w:val="20"/>
                <w:sz w:val="24"/>
                <w:highlight w:val="none"/>
                <w:vertAlign w:val="superscript"/>
              </w:rPr>
              <w:t>3</w:t>
            </w:r>
            <w:r>
              <w:rPr>
                <w:rFonts w:hint="default" w:ascii="Times New Roman" w:hAnsi="Times New Roman" w:eastAsia="宋体" w:cs="Times New Roman"/>
                <w:color w:val="auto"/>
                <w:spacing w:val="20"/>
                <w:sz w:val="24"/>
                <w:highlight w:val="none"/>
              </w:rPr>
              <w:t>/d，三期1.6万m</w:t>
            </w:r>
            <w:r>
              <w:rPr>
                <w:rFonts w:hint="default" w:ascii="Times New Roman" w:hAnsi="Times New Roman" w:eastAsia="宋体" w:cs="Times New Roman"/>
                <w:color w:val="auto"/>
                <w:spacing w:val="20"/>
                <w:sz w:val="24"/>
                <w:highlight w:val="none"/>
                <w:vertAlign w:val="superscript"/>
              </w:rPr>
              <w:t>3</w:t>
            </w:r>
            <w:r>
              <w:rPr>
                <w:rFonts w:hint="default" w:ascii="Times New Roman" w:hAnsi="Times New Roman" w:eastAsia="宋体" w:cs="Times New Roman"/>
                <w:color w:val="auto"/>
                <w:spacing w:val="20"/>
                <w:sz w:val="24"/>
                <w:highlight w:val="none"/>
              </w:rPr>
              <w:t>/d；设计</w:t>
            </w:r>
            <w:r>
              <w:rPr>
                <w:rFonts w:hint="default" w:ascii="Times New Roman" w:hAnsi="Times New Roman" w:eastAsia="宋体" w:cs="Times New Roman"/>
                <w:color w:val="auto"/>
                <w:sz w:val="24"/>
                <w:highlight w:val="none"/>
              </w:rPr>
              <w:t>日最大时流量：一期333m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/h，二期712m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/h，三期1850 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/h；设计日平均流量：一期217m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/h，二期550m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/h，三期1200 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pacing w:val="20"/>
                <w:sz w:val="24"/>
                <w:szCs w:val="24"/>
                <w:highlight w:val="none"/>
              </w:rPr>
              <w:t>建配套管网工程49.5km，尾水排入芒市大河</w:t>
            </w:r>
            <w:r>
              <w:rPr>
                <w:rFonts w:hint="eastAsia" w:ascii="Times New Roman" w:hAnsi="Times New Roman" w:eastAsia="宋体" w:cs="Times New Roman"/>
                <w:color w:val="auto"/>
                <w:spacing w:val="20"/>
                <w:sz w:val="24"/>
                <w:szCs w:val="24"/>
                <w:highlight w:val="none"/>
                <w:lang w:eastAsia="zh-CN"/>
              </w:rPr>
              <w:t>；</w:t>
            </w:r>
            <w:r>
              <w:rPr>
                <w:rFonts w:hint="eastAsia" w:ascii="Times New Roman" w:hAnsi="Times New Roman" w:eastAsia="宋体" w:cs="Times New Roman"/>
                <w:color w:val="auto"/>
                <w:spacing w:val="20"/>
                <w:sz w:val="24"/>
                <w:szCs w:val="24"/>
                <w:highlight w:val="none"/>
                <w:lang w:val="en-US" w:eastAsia="zh-CN"/>
              </w:rPr>
              <w:t>目前</w:t>
            </w:r>
            <w:r>
              <w:rPr>
                <w:rFonts w:hint="default" w:ascii="Times New Roman" w:hAnsi="Times New Roman" w:eastAsia="宋体" w:cs="Times New Roman"/>
                <w:color w:val="auto"/>
                <w:sz w:val="24"/>
                <w:szCs w:val="24"/>
                <w:highlight w:val="none"/>
              </w:rPr>
              <w:t>芒市工业园区帕底区污水处理</w:t>
            </w:r>
            <w:r>
              <w:rPr>
                <w:rFonts w:hint="default" w:ascii="Times New Roman" w:hAnsi="Times New Roman" w:eastAsia="宋体" w:cs="Times New Roman"/>
                <w:color w:val="auto"/>
                <w:sz w:val="24"/>
                <w:szCs w:val="24"/>
                <w:highlight w:val="none"/>
                <w:lang w:val="en-US" w:eastAsia="zh-CN"/>
              </w:rPr>
              <w:t>厂</w:t>
            </w:r>
            <w:r>
              <w:rPr>
                <w:rFonts w:hint="eastAsia" w:ascii="Times New Roman" w:hAnsi="Times New Roman" w:eastAsia="宋体" w:cs="Times New Roman"/>
                <w:color w:val="auto"/>
                <w:sz w:val="24"/>
                <w:szCs w:val="24"/>
                <w:highlight w:val="none"/>
                <w:lang w:val="en-US" w:eastAsia="zh-CN"/>
              </w:rPr>
              <w:t>已经投入运行。</w:t>
            </w:r>
            <w:r>
              <w:rPr>
                <w:rFonts w:hint="default" w:ascii="Times New Roman" w:hAnsi="Times New Roman" w:eastAsia="宋体" w:cs="Times New Roman"/>
                <w:color w:val="auto"/>
                <w:spacing w:val="4"/>
                <w:sz w:val="24"/>
                <w:szCs w:val="24"/>
                <w:highlight w:val="none"/>
                <w:lang w:val="en-US" w:eastAsia="zh-CN"/>
              </w:rPr>
              <w:t>项目区生活污水</w:t>
            </w:r>
            <w:r>
              <w:rPr>
                <w:rFonts w:hint="eastAsia" w:ascii="Times New Roman" w:hAnsi="Times New Roman" w:eastAsia="宋体" w:cs="Times New Roman"/>
                <w:color w:val="auto"/>
                <w:spacing w:val="4"/>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更衣室洗手废水经化粪池处理后</w:t>
            </w:r>
            <w:r>
              <w:rPr>
                <w:rFonts w:hint="default" w:ascii="Times New Roman" w:hAnsi="Times New Roman" w:eastAsia="宋体" w:cs="Times New Roman"/>
                <w:color w:val="auto"/>
                <w:spacing w:val="4"/>
                <w:sz w:val="24"/>
                <w:szCs w:val="24"/>
                <w:highlight w:val="none"/>
                <w:lang w:val="en-US" w:eastAsia="zh-CN"/>
              </w:rPr>
              <w:t>排入园区管网，最终进入帕底工业园区污水处理厂处理。</w:t>
            </w:r>
          </w:p>
          <w:p>
            <w:pPr>
              <w:keepNext w:val="0"/>
              <w:keepLines w:val="0"/>
              <w:pageBreakBefore w:val="0"/>
              <w:kinsoku/>
              <w:wordWrap/>
              <w:overflowPunct/>
              <w:topLinePunct w:val="0"/>
              <w:bidi w:val="0"/>
              <w:adjustRightInd/>
              <w:snapToGrid/>
              <w:spacing w:line="360" w:lineRule="auto"/>
              <w:ind w:left="0" w:leftChars="0" w:right="0" w:rightChars="0" w:firstLine="482" w:firstLineChars="200"/>
              <w:outlineLvl w:val="9"/>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大气环境影响分析</w:t>
            </w:r>
          </w:p>
          <w:p>
            <w:pPr>
              <w:spacing w:line="360" w:lineRule="auto"/>
              <w:ind w:firstLine="432"/>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粉尘</w:t>
            </w:r>
          </w:p>
          <w:p>
            <w:pPr>
              <w:pStyle w:val="79"/>
              <w:kinsoku w:val="0"/>
              <w:overflowPunct w:val="0"/>
              <w:autoSpaceDE w:val="0"/>
              <w:autoSpaceDN w:val="0"/>
              <w:spacing w:line="360" w:lineRule="auto"/>
              <w:ind w:firstLine="48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
              </w:rPr>
              <w:t>项目生产的普洱茶、酸茶，直接采购半成品晒青毛茶进行加工</w:t>
            </w:r>
            <w:r>
              <w:rPr>
                <w:rFonts w:hint="eastAsia" w:ascii="Times New Roman" w:hAnsi="Times New Roman" w:eastAsia="宋体" w:cs="Times New Roman"/>
                <w:color w:val="auto"/>
                <w:kern w:val="0"/>
                <w:sz w:val="24"/>
                <w:szCs w:val="24"/>
                <w:highlight w:val="none"/>
                <w:lang w:val="en-US" w:eastAsia="zh-CN" w:bidi="ar"/>
              </w:rPr>
              <w:t>，项目</w:t>
            </w:r>
            <w:r>
              <w:rPr>
                <w:rFonts w:hint="default" w:ascii="Times New Roman" w:hAnsi="Times New Roman" w:eastAsia="宋体" w:cs="Times New Roman"/>
                <w:color w:val="auto"/>
                <w:kern w:val="0"/>
                <w:sz w:val="24"/>
                <w:szCs w:val="24"/>
                <w:highlight w:val="none"/>
                <w:lang w:val="en-US" w:eastAsia="zh-CN" w:bidi="ar"/>
              </w:rPr>
              <w:t>在产品渥堆发酵、筛制、干燥、包装等加工工序中会产生少量的粉尘；</w:t>
            </w:r>
            <w:r>
              <w:rPr>
                <w:rFonts w:hint="eastAsia" w:ascii="Times New Roman" w:hAnsi="Times New Roman" w:eastAsia="宋体" w:cs="Times New Roman"/>
                <w:color w:val="auto"/>
                <w:kern w:val="0"/>
                <w:sz w:val="24"/>
                <w:szCs w:val="24"/>
                <w:highlight w:val="none"/>
                <w:lang w:val="en-US" w:eastAsia="zh-CN" w:bidi="ar"/>
              </w:rPr>
              <w:t>由于</w:t>
            </w:r>
            <w:r>
              <w:rPr>
                <w:rFonts w:hint="default" w:ascii="Times New Roman" w:hAnsi="Times New Roman" w:eastAsia="宋体" w:cs="Times New Roman"/>
                <w:color w:val="auto"/>
                <w:kern w:val="0"/>
                <w:sz w:val="24"/>
                <w:szCs w:val="24"/>
                <w:highlight w:val="none"/>
                <w:lang w:val="en-US" w:eastAsia="zh-CN" w:bidi="ar"/>
              </w:rPr>
              <w:t>酸茶粉碎为湿式粉碎</w:t>
            </w:r>
            <w:r>
              <w:rPr>
                <w:rFonts w:hint="eastAsia" w:ascii="Times New Roman" w:hAnsi="Times New Roman" w:eastAsia="宋体" w:cs="Times New Roman"/>
                <w:color w:val="auto"/>
                <w:kern w:val="0"/>
                <w:sz w:val="24"/>
                <w:szCs w:val="24"/>
                <w:highlight w:val="none"/>
                <w:lang w:val="en-US" w:eastAsia="zh-CN" w:bidi="ar"/>
              </w:rPr>
              <w:t>，普洱茶熟茶筛制为湿式筛分，粉尘产生量较小</w:t>
            </w:r>
            <w:r>
              <w:rPr>
                <w:rFonts w:hint="default"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项目区产生的粉尘经筛制设备设置的集气罩吸入布袋进行收集（集气罩布袋除尘效率按65%）其他粉尘以无组织形式外排粉尘通过排风扇、门窗等</w:t>
            </w:r>
            <w:r>
              <w:rPr>
                <w:rFonts w:hint="default" w:ascii="Times New Roman" w:hAnsi="Times New Roman" w:eastAsia="宋体" w:cs="Times New Roman"/>
                <w:color w:val="auto"/>
                <w:sz w:val="24"/>
                <w:szCs w:val="24"/>
                <w:highlight w:val="none"/>
                <w:lang w:val="en-US" w:eastAsia="zh-CN"/>
              </w:rPr>
              <w:t>呈无组织排放；</w:t>
            </w:r>
            <w:r>
              <w:rPr>
                <w:rFonts w:hint="eastAsia" w:cs="Times New Roman"/>
                <w:color w:val="auto"/>
                <w:sz w:val="24"/>
                <w:szCs w:val="24"/>
                <w:highlight w:val="none"/>
                <w:lang w:val="en-US" w:eastAsia="zh-CN"/>
              </w:rPr>
              <w:t>项目生产过程中粉尘产生量较小，对</w:t>
            </w:r>
            <w:r>
              <w:rPr>
                <w:rFonts w:hint="default" w:ascii="Times New Roman" w:hAnsi="Times New Roman" w:eastAsia="宋体" w:cs="Times New Roman"/>
                <w:color w:val="auto"/>
                <w:sz w:val="24"/>
                <w:szCs w:val="24"/>
                <w:highlight w:val="none"/>
              </w:rPr>
              <w:t>周边环境影响</w:t>
            </w:r>
            <w:r>
              <w:rPr>
                <w:rFonts w:hint="default" w:ascii="Times New Roman" w:hAnsi="Times New Roman" w:eastAsia="宋体" w:cs="Times New Roman"/>
                <w:color w:val="auto"/>
                <w:sz w:val="24"/>
                <w:szCs w:val="24"/>
                <w:highlight w:val="none"/>
                <w:lang w:val="en-US" w:eastAsia="zh-CN"/>
              </w:rPr>
              <w:t>不大</w:t>
            </w:r>
            <w:r>
              <w:rPr>
                <w:rFonts w:hint="default" w:ascii="Times New Roman" w:hAnsi="Times New Roman" w:eastAsia="宋体" w:cs="Times New Roman"/>
                <w:color w:val="auto"/>
                <w:sz w:val="24"/>
                <w:szCs w:val="24"/>
                <w:highlight w:val="none"/>
              </w:rPr>
              <w:t>。</w:t>
            </w:r>
          </w:p>
          <w:p>
            <w:pPr>
              <w:pStyle w:val="2"/>
              <w:numPr>
                <w:ilvl w:val="0"/>
                <w:numId w:val="0"/>
              </w:num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异味</w:t>
            </w:r>
          </w:p>
          <w:p>
            <w:pPr>
              <w:pStyle w:val="2"/>
              <w:numPr>
                <w:ilvl w:val="0"/>
                <w:numId w:val="0"/>
              </w:numPr>
              <w:spacing w:line="360" w:lineRule="auto"/>
              <w:ind w:firstLine="480" w:firstLineChars="200"/>
              <w:jc w:val="left"/>
              <w:rPr>
                <w:rFonts w:hint="default"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项目产品在发酵、粉碎、筛制、蒸压等过程中</w:t>
            </w:r>
            <w:r>
              <w:rPr>
                <w:rFonts w:hint="default" w:ascii="Times New Roman" w:hAnsi="Times New Roman" w:eastAsia="宋体" w:cs="Times New Roman"/>
                <w:color w:val="auto"/>
                <w:kern w:val="0"/>
                <w:sz w:val="24"/>
                <w:szCs w:val="24"/>
                <w:highlight w:val="none"/>
                <w:lang w:val="en-US" w:eastAsia="zh-CN"/>
              </w:rPr>
              <w:t>会嗅到</w:t>
            </w:r>
            <w:r>
              <w:rPr>
                <w:rFonts w:hint="eastAsia" w:ascii="Times New Roman" w:hAnsi="Times New Roman" w:eastAsia="宋体" w:cs="Times New Roman"/>
                <w:color w:val="auto"/>
                <w:kern w:val="0"/>
                <w:sz w:val="24"/>
                <w:szCs w:val="24"/>
                <w:highlight w:val="none"/>
                <w:lang w:val="en-US" w:eastAsia="zh-CN"/>
              </w:rPr>
              <w:t>轻微的</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芳</w:t>
            </w:r>
            <w:r>
              <w:rPr>
                <w:rFonts w:hint="default" w:ascii="Times New Roman" w:hAnsi="Times New Roman" w:eastAsia="宋体" w:cs="Times New Roman"/>
                <w:color w:val="auto"/>
                <w:kern w:val="0"/>
                <w:sz w:val="24"/>
                <w:szCs w:val="24"/>
                <w:highlight w:val="none"/>
                <w:lang w:val="en-US" w:eastAsia="zh-CN"/>
              </w:rPr>
              <w:t>香”异味，由于</w:t>
            </w:r>
            <w:r>
              <w:rPr>
                <w:rFonts w:hint="eastAsia" w:ascii="Times New Roman" w:hAnsi="Times New Roman" w:eastAsia="宋体" w:cs="Times New Roman"/>
                <w:color w:val="auto"/>
                <w:kern w:val="0"/>
                <w:sz w:val="24"/>
                <w:szCs w:val="24"/>
                <w:highlight w:val="none"/>
                <w:lang w:val="en-US" w:eastAsia="zh-CN"/>
              </w:rPr>
              <w:t>项目在发酵、筛制、蒸压等过程均在</w:t>
            </w:r>
            <w:r>
              <w:rPr>
                <w:rFonts w:hint="default" w:ascii="Times New Roman" w:hAnsi="Times New Roman" w:eastAsia="宋体" w:cs="Times New Roman"/>
                <w:color w:val="auto"/>
                <w:kern w:val="0"/>
                <w:sz w:val="24"/>
                <w:szCs w:val="24"/>
                <w:highlight w:val="none"/>
                <w:lang w:val="en-US" w:eastAsia="zh-CN"/>
              </w:rPr>
              <w:t>封闭</w:t>
            </w:r>
            <w:r>
              <w:rPr>
                <w:rFonts w:hint="eastAsia" w:ascii="Times New Roman" w:hAnsi="Times New Roman" w:eastAsia="宋体" w:cs="Times New Roman"/>
                <w:color w:val="auto"/>
                <w:kern w:val="0"/>
                <w:sz w:val="24"/>
                <w:szCs w:val="24"/>
                <w:highlight w:val="none"/>
                <w:lang w:val="en-US" w:eastAsia="zh-CN"/>
              </w:rPr>
              <w:t>的生产车间内，茶业的异味通过排风扇、门窗的以无组织的形式外排</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异味为茶业原始的味道，无其他化学成分，不会对人体和周边环境造成影响；</w:t>
            </w:r>
            <w:r>
              <w:rPr>
                <w:rFonts w:hint="default" w:ascii="Times New Roman" w:hAnsi="Times New Roman" w:eastAsia="宋体" w:cs="Times New Roman"/>
                <w:color w:val="auto"/>
                <w:kern w:val="0"/>
                <w:sz w:val="24"/>
                <w:szCs w:val="24"/>
                <w:highlight w:val="none"/>
                <w:lang w:val="en-US" w:eastAsia="zh-CN"/>
              </w:rPr>
              <w:t>项目异味对周边环境影响不大。</w:t>
            </w:r>
          </w:p>
          <w:p>
            <w:pPr>
              <w:spacing w:line="360" w:lineRule="auto"/>
              <w:ind w:firstLine="432"/>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食堂油烟</w:t>
            </w:r>
          </w:p>
          <w:p>
            <w:pPr>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依托已有食堂就餐，食堂以</w:t>
            </w:r>
            <w:r>
              <w:rPr>
                <w:rFonts w:hint="default" w:ascii="Times New Roman" w:hAnsi="Times New Roman" w:eastAsia="宋体" w:cs="Times New Roman"/>
                <w:color w:val="auto"/>
                <w:sz w:val="24"/>
                <w:highlight w:val="none"/>
              </w:rPr>
              <w:t>电能</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液化气为能源</w:t>
            </w:r>
            <w:r>
              <w:rPr>
                <w:rFonts w:hint="default" w:ascii="Times New Roman" w:hAnsi="Times New Roman" w:eastAsia="宋体" w:cs="Times New Roman"/>
                <w:color w:val="auto"/>
                <w:sz w:val="24"/>
                <w:highlight w:val="none"/>
              </w:rPr>
              <w:t>，使用过程不会产生污染。</w:t>
            </w:r>
            <w:r>
              <w:rPr>
                <w:rFonts w:hint="eastAsia" w:ascii="Times New Roman" w:hAnsi="Times New Roman" w:eastAsia="宋体" w:cs="Times New Roman"/>
                <w:color w:val="auto"/>
                <w:sz w:val="24"/>
                <w:highlight w:val="none"/>
                <w:lang w:val="en-US" w:eastAsia="zh-CN"/>
              </w:rPr>
              <w:t>食堂</w:t>
            </w:r>
            <w:r>
              <w:rPr>
                <w:rFonts w:hint="default" w:ascii="Times New Roman" w:hAnsi="Times New Roman" w:eastAsia="宋体" w:cs="Times New Roman"/>
                <w:color w:val="auto"/>
                <w:sz w:val="24"/>
                <w:szCs w:val="24"/>
                <w:highlight w:val="none"/>
                <w:lang w:val="zh-CN"/>
              </w:rPr>
              <w:t>炊事过程中的油烟废气，属于间断排放。</w:t>
            </w:r>
            <w:r>
              <w:rPr>
                <w:rFonts w:hint="default" w:ascii="Times New Roman" w:hAnsi="Times New Roman" w:eastAsia="宋体" w:cs="Times New Roman"/>
                <w:color w:val="auto"/>
                <w:sz w:val="24"/>
                <w:szCs w:val="24"/>
                <w:highlight w:val="none"/>
                <w:lang w:val="en-US" w:eastAsia="zh-CN"/>
              </w:rPr>
              <w:t>食堂油烟经</w:t>
            </w:r>
            <w:r>
              <w:rPr>
                <w:rFonts w:hint="eastAsia" w:ascii="Times New Roman" w:hAnsi="Times New Roman" w:eastAsia="宋体" w:cs="Times New Roman"/>
                <w:color w:val="auto"/>
                <w:sz w:val="24"/>
                <w:szCs w:val="24"/>
                <w:highlight w:val="none"/>
                <w:lang w:val="en-US" w:eastAsia="zh-CN"/>
              </w:rPr>
              <w:t>已有的</w:t>
            </w:r>
            <w:r>
              <w:rPr>
                <w:rFonts w:hint="default" w:ascii="Times New Roman" w:hAnsi="Times New Roman" w:eastAsia="宋体" w:cs="Times New Roman"/>
                <w:color w:val="auto"/>
                <w:sz w:val="24"/>
                <w:highlight w:val="none"/>
              </w:rPr>
              <w:t>油烟净化装置净化后排放，</w:t>
            </w:r>
            <w:r>
              <w:rPr>
                <w:rFonts w:hint="default" w:ascii="Times New Roman" w:hAnsi="Times New Roman" w:eastAsia="宋体" w:cs="Times New Roman"/>
                <w:color w:val="auto"/>
                <w:sz w:val="24"/>
                <w:highlight w:val="none"/>
                <w:lang w:val="en-US" w:eastAsia="zh-CN"/>
              </w:rPr>
              <w:t>外排浓度可达到</w:t>
            </w:r>
            <w:r>
              <w:rPr>
                <w:rFonts w:hint="default" w:ascii="Times New Roman" w:hAnsi="Times New Roman" w:eastAsia="宋体" w:cs="Times New Roman"/>
                <w:color w:val="auto"/>
                <w:sz w:val="24"/>
                <w:highlight w:val="none"/>
              </w:rPr>
              <w:t>《饮食业油烟排放标准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试行）</w:t>
            </w:r>
            <w:r>
              <w:rPr>
                <w:rFonts w:hint="default" w:ascii="Times New Roman" w:hAnsi="Times New Roman" w:eastAsia="宋体" w:cs="Times New Roman"/>
                <w:color w:val="auto"/>
                <w:sz w:val="24"/>
                <w:highlight w:val="none"/>
              </w:rPr>
              <w:t>》（GB18483-2001）要求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lang w:val="en-US" w:eastAsia="zh-CN"/>
              </w:rPr>
              <w:t>则项目区食堂油烟排放量非常小，不会对周围环境造成影响。</w:t>
            </w:r>
          </w:p>
          <w:p>
            <w:pPr>
              <w:spacing w:line="360" w:lineRule="auto"/>
              <w:ind w:firstLine="432"/>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汽车尾气</w:t>
            </w:r>
          </w:p>
          <w:p>
            <w:pPr>
              <w:spacing w:line="360" w:lineRule="auto"/>
              <w:ind w:firstLine="432"/>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营运期间厂区原料、成品等运输车辆会产生少量汽车尾气，废气主要成分是CO、NO</w:t>
            </w:r>
            <w:r>
              <w:rPr>
                <w:rFonts w:hint="default" w:ascii="Times New Roman" w:hAnsi="Times New Roman" w:eastAsia="宋体" w:cs="Times New Roman"/>
                <w:color w:val="auto"/>
                <w:kern w:val="0"/>
                <w:sz w:val="24"/>
                <w:szCs w:val="24"/>
                <w:highlight w:val="none"/>
                <w:vertAlign w:val="subscript"/>
              </w:rPr>
              <w:t>X</w:t>
            </w:r>
            <w:r>
              <w:rPr>
                <w:rFonts w:hint="default" w:ascii="Times New Roman" w:hAnsi="Times New Roman" w:eastAsia="宋体" w:cs="Times New Roman"/>
                <w:color w:val="auto"/>
                <w:kern w:val="0"/>
                <w:sz w:val="24"/>
                <w:szCs w:val="24"/>
                <w:highlight w:val="none"/>
              </w:rPr>
              <w:t>及HC等，因该</w:t>
            </w:r>
            <w:r>
              <w:rPr>
                <w:rFonts w:hint="eastAsia" w:ascii="Times New Roman" w:hAnsi="Times New Roman" w:eastAsia="宋体" w:cs="Times New Roman"/>
                <w:color w:val="auto"/>
                <w:kern w:val="0"/>
                <w:sz w:val="24"/>
                <w:szCs w:val="24"/>
                <w:highlight w:val="none"/>
                <w:lang w:val="en-US" w:eastAsia="zh-CN"/>
              </w:rPr>
              <w:t>项目</w:t>
            </w:r>
            <w:r>
              <w:rPr>
                <w:rFonts w:hint="default" w:ascii="Times New Roman" w:hAnsi="Times New Roman" w:eastAsia="宋体" w:cs="Times New Roman"/>
                <w:color w:val="auto"/>
                <w:kern w:val="0"/>
                <w:sz w:val="24"/>
                <w:szCs w:val="24"/>
                <w:highlight w:val="none"/>
              </w:rPr>
              <w:t>厂生产规模不大，使用汽车不多、启动时间较短、废气产生量小，在露天空旷条件下易扩散，对周围大气环境影响较小。</w:t>
            </w:r>
          </w:p>
          <w:p>
            <w:pPr>
              <w:spacing w:line="360" w:lineRule="auto"/>
              <w:ind w:firstLine="480"/>
              <w:jc w:val="left"/>
              <w:rPr>
                <w:rFonts w:hint="default"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Cs/>
                <w:color w:val="auto"/>
                <w:sz w:val="24"/>
                <w:highlight w:val="none"/>
                <w:lang w:val="en-US" w:eastAsia="zh-CN"/>
              </w:rPr>
              <w:t>项目位于</w:t>
            </w:r>
            <w:r>
              <w:rPr>
                <w:rFonts w:hint="eastAsia"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云南芒市三十六道水茶业有限公司厂区内，项目</w:t>
            </w:r>
            <w:r>
              <w:rPr>
                <w:rFonts w:hint="default" w:ascii="Times New Roman" w:hAnsi="Times New Roman" w:eastAsia="宋体" w:cs="Times New Roman"/>
                <w:color w:val="auto"/>
                <w:sz w:val="24"/>
                <w:szCs w:val="24"/>
                <w:highlight w:val="none"/>
                <w:lang w:val="en-US" w:eastAsia="zh-CN"/>
              </w:rPr>
              <w:t>周边以</w:t>
            </w:r>
            <w:r>
              <w:rPr>
                <w:rFonts w:hint="eastAsia" w:ascii="Times New Roman" w:hAnsi="Times New Roman" w:eastAsia="宋体" w:cs="Times New Roman"/>
                <w:color w:val="auto"/>
                <w:sz w:val="24"/>
                <w:szCs w:val="24"/>
                <w:highlight w:val="none"/>
                <w:lang w:val="en-US" w:eastAsia="zh-CN"/>
              </w:rPr>
              <w:t>茶叶、咖啡、水产品、大米加工、汽车制造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等企业为主，各企业在运营过程中均已采取了相应的环保措施，不会对本项目造成影响。</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5</w:t>
            </w:r>
            <w:r>
              <w:rPr>
                <w:rFonts w:hint="default" w:ascii="Times New Roman" w:hAnsi="Times New Roman" w:eastAsia="宋体" w:cs="Times New Roman"/>
                <w:b w:val="0"/>
                <w:bCs/>
                <w:color w:val="auto"/>
                <w:sz w:val="24"/>
                <w:szCs w:val="24"/>
                <w:highlight w:val="none"/>
                <w:lang w:val="en-US" w:eastAsia="zh-CN"/>
              </w:rPr>
              <w:t>）预测分析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大气环境影响预测分析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预测根据《环境影响评价技术导则大气环境》（HJ 2.2-2018）中推荐的AerScreen估算模式进行估算，预测情景为正常排放。</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①预测因子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评价等级及评价范围确定，选择项目污染源正常排放的主要污染物及排放参数（粉尘），分别计算项目污染源的最大环境影响，然后按评价工作分级判据进行分级。</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②预测内容</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项目预测内容为有组织正常排放的最大落地浓度和距离。</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③预测模式</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根据评价区气象特征和本项目污染源特征，项目营运期主要特征污染因子是颗粒物，属于面源排放。本次大气评价采用《环境影响评价技术导则大气环境》（HJ2.2-2018）中推荐的AerScreen方法预测。</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④大气污染源强</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left"/>
              <w:outlineLvl w:val="9"/>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根据本报告工程分析结果，本项目预测因子的污染源强和排放参数见表7-1、7-2。</w:t>
            </w:r>
          </w:p>
          <w:p>
            <w:pPr>
              <w:keepNext w:val="0"/>
              <w:keepLines w:val="0"/>
              <w:pageBreakBefore w:val="0"/>
              <w:kinsoku/>
              <w:wordWrap/>
              <w:overflowPunct/>
              <w:topLinePunct w:val="0"/>
              <w:bidi w:val="0"/>
              <w:adjustRightInd/>
              <w:snapToGrid/>
              <w:spacing w:line="360" w:lineRule="auto"/>
              <w:ind w:left="0" w:leftChars="0" w:right="0" w:rightChars="0" w:firstLine="482" w:firstLineChars="200"/>
              <w:jc w:val="center"/>
              <w:outlineLvl w:val="9"/>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表7-1估算模型参数表</w:t>
            </w:r>
          </w:p>
          <w:tbl>
            <w:tblPr>
              <w:tblStyle w:val="127"/>
              <w:tblW w:w="8000"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763"/>
              <w:gridCol w:w="5"/>
              <w:gridCol w:w="3020"/>
              <w:gridCol w:w="321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2" w:hRule="atLeast"/>
                <w:tblHeader/>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参数</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取值</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768" w:type="dxa"/>
                  <w:gridSpan w:val="2"/>
                  <w:vMerge w:val="restart"/>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right="0" w:rightChars="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城市/农村选项</w:t>
                  </w: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城市/农村</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农村</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768" w:type="dxa"/>
                  <w:gridSpan w:val="2"/>
                  <w:vMerge w:val="continue"/>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人口数（城市选项时）</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最高环境温度/ ℃</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38.8</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最低环境温度/ ℃</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土地利用类型</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工业用地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区域湿度条件</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潮湿</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68" w:type="dxa"/>
                  <w:gridSpan w:val="2"/>
                  <w:vMerge w:val="restart"/>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right="0" w:rightChars="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是否考虑地形</w:t>
                  </w: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考虑地形</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68" w:type="dxa"/>
                  <w:gridSpan w:val="2"/>
                  <w:vMerge w:val="continue"/>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地形数据分辨率 / m</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68" w:type="dxa"/>
                  <w:gridSpan w:val="2"/>
                  <w:vMerge w:val="restart"/>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right="0" w:rightChars="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是否考虑岸线熏烟</w:t>
                  </w: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考虑岸线熏烟</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768" w:type="dxa"/>
                  <w:gridSpan w:val="2"/>
                  <w:vMerge w:val="continue"/>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岸线距离/ km</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68" w:type="dxa"/>
                  <w:gridSpan w:val="2"/>
                  <w:vMerge w:val="continue"/>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c>
                <w:tcPr>
                  <w:tcW w:w="3020"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岸线方向/ °</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污染源类型</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面源</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面源有效高度（m）</w:t>
                  </w:r>
                </w:p>
              </w:tc>
              <w:tc>
                <w:tcPr>
                  <w:tcW w:w="3212" w:type="dxa"/>
                  <w:shd w:val="clear" w:color="auto" w:fill="FFFFFF"/>
                  <w:noWrap w:val="0"/>
                  <w:vAlign w:val="center"/>
                </w:tcPr>
                <w:p>
                  <w:pPr>
                    <w:keepNext w:val="0"/>
                    <w:keepLines w:val="0"/>
                    <w:pageBreakBefore w:val="0"/>
                    <w:tabs>
                      <w:tab w:val="left" w:pos="1069"/>
                    </w:tabs>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面源长度（m）</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4788" w:type="dxa"/>
                  <w:gridSpan w:val="3"/>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面源宽度（m）</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33.33</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763" w:type="dxa"/>
                  <w:vMerge w:val="restart"/>
                  <w:tcBorders>
                    <w:top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right="0" w:rightChars="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粉尘(TSP )</w:t>
                  </w:r>
                </w:p>
              </w:tc>
              <w:tc>
                <w:tcPr>
                  <w:tcW w:w="3025" w:type="dxa"/>
                  <w:gridSpan w:val="2"/>
                  <w:tcBorders>
                    <w:top w:val="single" w:color="auto" w:sz="4" w:space="0"/>
                    <w:left w:val="single" w:color="auto" w:sz="4" w:space="0"/>
                  </w:tcBorders>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污染物</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标准900ug/m</w:t>
                  </w:r>
                  <w:r>
                    <w:rPr>
                      <w:rFonts w:hint="default" w:ascii="Times New Roman" w:hAnsi="Times New Roman" w:eastAsia="宋体" w:cs="Times New Roman"/>
                      <w:b/>
                      <w:bCs w:val="0"/>
                      <w:color w:val="auto"/>
                      <w:sz w:val="21"/>
                      <w:szCs w:val="21"/>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396" w:hRule="atLeast"/>
                <w:jc w:val="center"/>
              </w:trPr>
              <w:tc>
                <w:tcPr>
                  <w:tcW w:w="1763" w:type="dxa"/>
                  <w:vMerge w:val="continue"/>
                  <w:tcBorders>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p>
              </w:tc>
              <w:tc>
                <w:tcPr>
                  <w:tcW w:w="3025" w:type="dxa"/>
                  <w:gridSpan w:val="2"/>
                  <w:tcBorders>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释放速率</w:t>
                  </w:r>
                </w:p>
              </w:tc>
              <w:tc>
                <w:tcPr>
                  <w:tcW w:w="3212" w:type="dxa"/>
                  <w:shd w:val="clear" w:color="auto" w:fill="FFFFFF"/>
                  <w:noWrap w:val="0"/>
                  <w:vAlign w:val="center"/>
                </w:tcPr>
                <w:p>
                  <w:pPr>
                    <w:keepNext w:val="0"/>
                    <w:keepLines w:val="0"/>
                    <w:pageBreakBefore w:val="0"/>
                    <w:kinsoku/>
                    <w:wordWrap/>
                    <w:overflowPunct/>
                    <w:topLinePunct w:val="0"/>
                    <w:bidi w:val="0"/>
                    <w:adjustRightInd/>
                    <w:snapToGrid/>
                    <w:spacing w:before="74" w:line="360" w:lineRule="auto"/>
                    <w:ind w:left="0" w:leftChars="0" w:right="0" w:rightChars="0" w:firstLine="422" w:firstLineChars="200"/>
                    <w:outlineLvl w:val="9"/>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bCs w:val="0"/>
                      <w:color w:val="auto"/>
                      <w:sz w:val="21"/>
                      <w:szCs w:val="21"/>
                      <w:highlight w:val="none"/>
                      <w:lang w:val="en-US" w:eastAsia="zh-CN"/>
                    </w:rPr>
                    <w:t>0.143</w:t>
                  </w:r>
                  <w:r>
                    <w:rPr>
                      <w:rFonts w:hint="default" w:ascii="Times New Roman" w:hAnsi="Times New Roman" w:eastAsia="宋体" w:cs="Times New Roman"/>
                      <w:b/>
                      <w:bCs w:val="0"/>
                      <w:color w:val="auto"/>
                      <w:sz w:val="21"/>
                      <w:szCs w:val="21"/>
                      <w:highlight w:val="none"/>
                      <w:lang w:val="en-US" w:eastAsia="zh-CN"/>
                    </w:rPr>
                    <w:t>kg/h（0.</w:t>
                  </w:r>
                  <w:r>
                    <w:rPr>
                      <w:rFonts w:hint="eastAsia" w:ascii="Times New Roman" w:hAnsi="Times New Roman" w:eastAsia="宋体" w:cs="Times New Roman"/>
                      <w:b/>
                      <w:bCs w:val="0"/>
                      <w:color w:val="auto"/>
                      <w:sz w:val="21"/>
                      <w:szCs w:val="21"/>
                      <w:highlight w:val="none"/>
                      <w:lang w:val="en-US" w:eastAsia="zh-CN"/>
                    </w:rPr>
                    <w:t>040</w:t>
                  </w:r>
                  <w:r>
                    <w:rPr>
                      <w:rFonts w:hint="default" w:ascii="Times New Roman" w:hAnsi="Times New Roman" w:eastAsia="宋体" w:cs="Times New Roman"/>
                      <w:b/>
                      <w:bCs w:val="0"/>
                      <w:color w:val="auto"/>
                      <w:sz w:val="21"/>
                      <w:szCs w:val="21"/>
                      <w:highlight w:val="none"/>
                      <w:lang w:val="en-US" w:eastAsia="zh-CN"/>
                    </w:rPr>
                    <w:t>g/s）</w:t>
                  </w:r>
                </w:p>
              </w:tc>
            </w:tr>
          </w:tbl>
          <w:p>
            <w:pPr>
              <w:keepNext w:val="0"/>
              <w:keepLines w:val="0"/>
              <w:pageBreakBefore w:val="0"/>
              <w:kinsoku/>
              <w:wordWrap/>
              <w:overflowPunct/>
              <w:topLinePunct w:val="0"/>
              <w:bidi w:val="0"/>
              <w:adjustRightInd/>
              <w:snapToGrid/>
              <w:spacing w:line="360" w:lineRule="auto"/>
              <w:ind w:left="0" w:leftChars="0" w:right="0" w:rightChars="0" w:firstLine="0" w:firstLineChars="0"/>
              <w:jc w:val="both"/>
              <w:outlineLvl w:val="9"/>
              <w:rPr>
                <w:rFonts w:hint="default" w:ascii="Times New Roman" w:hAnsi="Times New Roman" w:eastAsia="宋体" w:cs="Times New Roman"/>
                <w:b/>
                <w:bCs w:val="0"/>
                <w:color w:val="auto"/>
                <w:sz w:val="24"/>
                <w:szCs w:val="24"/>
                <w:highlight w:val="none"/>
                <w:lang w:val="en-US" w:eastAsia="zh-CN"/>
              </w:rPr>
            </w:pPr>
          </w:p>
          <w:p>
            <w:pPr>
              <w:keepNext w:val="0"/>
              <w:keepLines w:val="0"/>
              <w:pageBreakBefore w:val="0"/>
              <w:kinsoku/>
              <w:wordWrap/>
              <w:overflowPunct/>
              <w:topLinePunct w:val="0"/>
              <w:bidi w:val="0"/>
              <w:adjustRightInd/>
              <w:snapToGrid/>
              <w:spacing w:line="360" w:lineRule="auto"/>
              <w:ind w:left="0" w:leftChars="0" w:right="0" w:rightChars="0" w:firstLine="482" w:firstLineChars="200"/>
              <w:jc w:val="center"/>
              <w:outlineLvl w:val="9"/>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表7-2 项目特征污染物浓度预测模式参数一览表</w:t>
            </w:r>
          </w:p>
          <w:tbl>
            <w:tblPr>
              <w:tblStyle w:val="38"/>
              <w:tblW w:w="6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32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vMerge w:val="restart"/>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距离D/m</w:t>
                  </w:r>
                </w:p>
              </w:tc>
              <w:tc>
                <w:tcPr>
                  <w:tcW w:w="4605" w:type="dxa"/>
                  <w:gridSpan w:val="2"/>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粉尘（TSP）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38" w:type="dxa"/>
                  <w:vMerge w:val="continue"/>
                  <w:noWrap w:val="0"/>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2325"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浓度mg/m</w:t>
                  </w:r>
                  <w:r>
                    <w:rPr>
                      <w:rFonts w:hint="default" w:ascii="Times New Roman" w:hAnsi="Times New Roman" w:eastAsia="宋体" w:cs="Times New Roman"/>
                      <w:i w:val="0"/>
                      <w:color w:val="auto"/>
                      <w:kern w:val="0"/>
                      <w:sz w:val="21"/>
                      <w:szCs w:val="21"/>
                      <w:highlight w:val="none"/>
                      <w:u w:val="none"/>
                      <w:vertAlign w:val="superscript"/>
                      <w:lang w:val="en-US" w:eastAsia="zh-CN" w:bidi="ar"/>
                    </w:rPr>
                    <w:t>3</w:t>
                  </w:r>
                </w:p>
              </w:tc>
              <w:tc>
                <w:tcPr>
                  <w:tcW w:w="2280" w:type="dxa"/>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highlight w:val="none"/>
                    </w:rPr>
                    <w:t>10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2.07E-03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2.68E-03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tcBorders>
                    <w:bottom w:val="single" w:color="auto" w:sz="4" w:space="0"/>
                  </w:tcBorders>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50</w:t>
                  </w:r>
                </w:p>
              </w:tc>
              <w:tc>
                <w:tcPr>
                  <w:tcW w:w="2325"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3.71E-03</w:t>
                  </w:r>
                </w:p>
              </w:tc>
              <w:tc>
                <w:tcPr>
                  <w:tcW w:w="2280"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tcBorders>
                    <w:bottom w:val="single" w:color="auto" w:sz="4" w:space="0"/>
                  </w:tcBorders>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75</w:t>
                  </w:r>
                </w:p>
              </w:tc>
              <w:tc>
                <w:tcPr>
                  <w:tcW w:w="2325"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4.62E-03</w:t>
                  </w:r>
                </w:p>
              </w:tc>
              <w:tc>
                <w:tcPr>
                  <w:tcW w:w="2280"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tcBorders>
                    <w:bottom w:val="single" w:color="auto" w:sz="4" w:space="0"/>
                  </w:tcBorders>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100</w:t>
                  </w:r>
                </w:p>
              </w:tc>
              <w:tc>
                <w:tcPr>
                  <w:tcW w:w="2325"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5.16E-03</w:t>
                  </w:r>
                </w:p>
              </w:tc>
              <w:tc>
                <w:tcPr>
                  <w:tcW w:w="2280" w:type="dxa"/>
                  <w:tcBorders>
                    <w:bottom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highlight w:val="none"/>
                    </w:rPr>
                    <w:t>125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5.53E-03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shd w:val="clear" w:color="auto" w:fill="FEF2CC" w:themeFill="accent4" w:themeFillTint="32"/>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highlight w:val="none"/>
                    </w:rPr>
                    <w:t>145</w:t>
                  </w:r>
                </w:p>
              </w:tc>
              <w:tc>
                <w:tcPr>
                  <w:tcW w:w="2325" w:type="dxa"/>
                  <w:shd w:val="clear" w:color="auto" w:fill="FEF2CC" w:themeFill="accent4" w:themeFillTint="32"/>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5.61E-03</w:t>
                  </w:r>
                </w:p>
              </w:tc>
              <w:tc>
                <w:tcPr>
                  <w:tcW w:w="2280" w:type="dxa"/>
                  <w:shd w:val="clear" w:color="auto" w:fill="FEF2CC" w:themeFill="accent4" w:themeFillTint="32"/>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shd w:val="clear" w:color="auto" w:fill="auto"/>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150</w:t>
                  </w:r>
                </w:p>
              </w:tc>
              <w:tc>
                <w:tcPr>
                  <w:tcW w:w="2325"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5.60E-03</w:t>
                  </w:r>
                </w:p>
              </w:tc>
              <w:tc>
                <w:tcPr>
                  <w:tcW w:w="228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shd w:val="clear" w:color="auto" w:fill="auto"/>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color w:val="auto"/>
                      <w:sz w:val="21"/>
                      <w:highlight w:val="none"/>
                    </w:rPr>
                    <w:t>175</w:t>
                  </w:r>
                </w:p>
              </w:tc>
              <w:tc>
                <w:tcPr>
                  <w:tcW w:w="2325"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5.53E-03</w:t>
                  </w:r>
                </w:p>
              </w:tc>
              <w:tc>
                <w:tcPr>
                  <w:tcW w:w="228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Cs w:val="21"/>
                      <w:highlight w:val="none"/>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shd w:val="clear" w:color="auto" w:fill="auto"/>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highlight w:val="none"/>
                    </w:rPr>
                    <w:t>200</w:t>
                  </w:r>
                </w:p>
              </w:tc>
              <w:tc>
                <w:tcPr>
                  <w:tcW w:w="2325"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5.43E-03</w:t>
                  </w:r>
                </w:p>
              </w:tc>
              <w:tc>
                <w:tcPr>
                  <w:tcW w:w="228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225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5.37E-03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250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5.37E-03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275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5.30E-03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300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5.19E-03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highlight w:val="none"/>
                    </w:rPr>
                    <w:t>325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5.07E-03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highlight w:val="none"/>
                    </w:rPr>
                    <w:t>333</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5.08E-03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highlight w:val="none"/>
                    </w:rPr>
                    <w:t>350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Cs w:val="21"/>
                      <w:highlight w:val="none"/>
                    </w:rPr>
                    <w:t>5.10E-03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375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5.09E-03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400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5.07E-03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425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5.03E-03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450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4.98E-03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475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4.91E-03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500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4.84E-03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525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4.75E-03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550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4.67E-03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575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4.57E-03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600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4.48E-03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625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4.39E-03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650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4.32E-03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675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4.24E-03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700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4.16E-03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725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4.09E-03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750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4.02E-03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775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3.95E-03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800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3.88E-03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825</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3.81E-03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850</w:t>
                  </w:r>
                </w:p>
              </w:tc>
              <w:tc>
                <w:tcPr>
                  <w:tcW w:w="232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3.74E-03</w:t>
                  </w:r>
                </w:p>
              </w:tc>
              <w:tc>
                <w:tcPr>
                  <w:tcW w:w="228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highlight w:val="none"/>
                    </w:rPr>
                    <w:t>875</w:t>
                  </w:r>
                </w:p>
              </w:tc>
              <w:tc>
                <w:tcPr>
                  <w:tcW w:w="2325" w:type="dxa"/>
                  <w:tcBorders>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rPr>
                    <w:t>3.67E-03</w:t>
                  </w:r>
                </w:p>
              </w:tc>
              <w:tc>
                <w:tcPr>
                  <w:tcW w:w="2280" w:type="dxa"/>
                  <w:tcBorders>
                    <w:lef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900</w:t>
                  </w:r>
                </w:p>
              </w:tc>
              <w:tc>
                <w:tcPr>
                  <w:tcW w:w="2325" w:type="dxa"/>
                  <w:tcBorders>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3.60E-03</w:t>
                  </w:r>
                </w:p>
              </w:tc>
              <w:tc>
                <w:tcPr>
                  <w:tcW w:w="2280" w:type="dxa"/>
                  <w:tcBorders>
                    <w:lef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925</w:t>
                  </w:r>
                </w:p>
              </w:tc>
              <w:tc>
                <w:tcPr>
                  <w:tcW w:w="2325" w:type="dxa"/>
                  <w:tcBorders>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3.54E-03</w:t>
                  </w:r>
                </w:p>
              </w:tc>
              <w:tc>
                <w:tcPr>
                  <w:tcW w:w="2280" w:type="dxa"/>
                  <w:tcBorders>
                    <w:lef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950</w:t>
                  </w:r>
                </w:p>
              </w:tc>
              <w:tc>
                <w:tcPr>
                  <w:tcW w:w="2325" w:type="dxa"/>
                  <w:tcBorders>
                    <w:righ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3.47E-03</w:t>
                  </w:r>
                </w:p>
              </w:tc>
              <w:tc>
                <w:tcPr>
                  <w:tcW w:w="2280" w:type="dxa"/>
                  <w:tcBorders>
                    <w:lef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975</w:t>
                  </w:r>
                </w:p>
              </w:tc>
              <w:tc>
                <w:tcPr>
                  <w:tcW w:w="2325" w:type="dxa"/>
                  <w:tcBorders>
                    <w:righ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3.41E-03</w:t>
                  </w:r>
                </w:p>
              </w:tc>
              <w:tc>
                <w:tcPr>
                  <w:tcW w:w="2280" w:type="dxa"/>
                  <w:tcBorders>
                    <w:lef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highlight w:val="none"/>
                    </w:rPr>
                    <w:t>1000</w:t>
                  </w:r>
                </w:p>
              </w:tc>
              <w:tc>
                <w:tcPr>
                  <w:tcW w:w="2325" w:type="dxa"/>
                  <w:tcBorders>
                    <w:righ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3.35E-03</w:t>
                  </w:r>
                </w:p>
              </w:tc>
              <w:tc>
                <w:tcPr>
                  <w:tcW w:w="2280" w:type="dxa"/>
                  <w:tcBorders>
                    <w:left w:val="single" w:color="000000" w:sz="6" w:space="0"/>
                  </w:tcBorders>
                  <w:noWrap w:val="0"/>
                  <w:vAlign w:val="top"/>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最大占标距离</w:t>
                  </w:r>
                  <w:r>
                    <w:rPr>
                      <w:rFonts w:hint="default" w:ascii="Times New Roman" w:hAnsi="Times New Roman" w:eastAsia="宋体" w:cs="Times New Roman"/>
                      <w:b/>
                      <w:bCs/>
                      <w:color w:val="auto"/>
                      <w:sz w:val="21"/>
                      <w:szCs w:val="21"/>
                      <w:highlight w:val="none"/>
                      <w:lang w:val="en-US" w:eastAsia="zh-CN"/>
                    </w:rPr>
                    <w:t>m</w:t>
                  </w:r>
                </w:p>
              </w:tc>
              <w:tc>
                <w:tcPr>
                  <w:tcW w:w="4605" w:type="dxa"/>
                  <w:gridSpan w:val="2"/>
                  <w:noWrap w:val="0"/>
                  <w:vAlign w:val="top"/>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最大占标率%</w:t>
                  </w:r>
                </w:p>
              </w:tc>
              <w:tc>
                <w:tcPr>
                  <w:tcW w:w="4605" w:type="dxa"/>
                  <w:gridSpan w:val="2"/>
                  <w:noWrap w:val="0"/>
                  <w:vAlign w:val="top"/>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Cs w:val="21"/>
                      <w:highlight w:val="none"/>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38" w:type="dxa"/>
                  <w:noWrap w:val="0"/>
                  <w:vAlign w:val="center"/>
                </w:tcPr>
                <w:p>
                  <w:pPr>
                    <w:pStyle w:val="18"/>
                    <w:ind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color w:val="auto"/>
                      <w:kern w:val="0"/>
                      <w:sz w:val="21"/>
                      <w:szCs w:val="21"/>
                      <w:highlight w:val="none"/>
                      <w:u w:val="none"/>
                      <w:lang w:val="en-US" w:eastAsia="zh-CN" w:bidi="ar"/>
                    </w:rPr>
                    <w:t>浓度mg/m</w:t>
                  </w:r>
                  <w:r>
                    <w:rPr>
                      <w:rFonts w:hint="default" w:ascii="Times New Roman" w:hAnsi="Times New Roman" w:eastAsia="宋体" w:cs="Times New Roman"/>
                      <w:b/>
                      <w:bCs/>
                      <w:i w:val="0"/>
                      <w:color w:val="auto"/>
                      <w:kern w:val="0"/>
                      <w:sz w:val="21"/>
                      <w:szCs w:val="21"/>
                      <w:highlight w:val="none"/>
                      <w:u w:val="none"/>
                      <w:vertAlign w:val="superscript"/>
                      <w:lang w:val="en-US" w:eastAsia="zh-CN" w:bidi="ar"/>
                    </w:rPr>
                    <w:t>3</w:t>
                  </w:r>
                </w:p>
              </w:tc>
              <w:tc>
                <w:tcPr>
                  <w:tcW w:w="4605" w:type="dxa"/>
                  <w:gridSpan w:val="2"/>
                  <w:noWrap w:val="0"/>
                  <w:vAlign w:val="top"/>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Cs w:val="21"/>
                      <w:highlight w:val="none"/>
                    </w:rPr>
                    <w:t>5.61E-03</w:t>
                  </w:r>
                </w:p>
              </w:tc>
            </w:tr>
          </w:tbl>
          <w:p>
            <w:pPr>
              <w:keepNext w:val="0"/>
              <w:keepLines w:val="0"/>
              <w:widowControl/>
              <w:suppressLineNumbers w:val="0"/>
              <w:spacing w:line="240" w:lineRule="auto"/>
              <w:jc w:val="left"/>
              <w:rPr>
                <w:rFonts w:hint="default" w:ascii="Times New Roman" w:hAnsi="Times New Roman" w:eastAsia="宋体" w:cs="Times New Roman"/>
                <w:color w:val="auto"/>
                <w:kern w:val="0"/>
                <w:sz w:val="24"/>
                <w:szCs w:val="34"/>
                <w:highlight w:val="none"/>
                <w:u w:val="single"/>
              </w:rPr>
            </w:pPr>
          </w:p>
          <w:p>
            <w:pPr>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highlight w:val="none"/>
              </w:rPr>
              <w:t>由上表</w:t>
            </w:r>
            <w:r>
              <w:rPr>
                <w:rFonts w:hint="default" w:ascii="Times New Roman" w:hAnsi="Times New Roman" w:eastAsia="宋体" w:cs="Times New Roman"/>
                <w:b w:val="0"/>
                <w:bCs w:val="0"/>
                <w:color w:val="auto"/>
                <w:sz w:val="24"/>
                <w:highlight w:val="none"/>
                <w:lang w:val="en-US" w:eastAsia="zh-CN"/>
              </w:rPr>
              <w:t>7-</w:t>
            </w:r>
            <w:r>
              <w:rPr>
                <w:rFonts w:hint="eastAsia" w:ascii="Times New Roman" w:hAnsi="Times New Roman" w:eastAsia="宋体"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rPr>
              <w:t>可知，最大占标率Pmax:</w:t>
            </w:r>
            <w:r>
              <w:rPr>
                <w:rFonts w:hint="eastAsia" w:ascii="Times New Roman" w:hAnsi="Times New Roman" w:eastAsia="宋体" w:cs="Times New Roman"/>
                <w:b w:val="0"/>
                <w:bCs w:val="0"/>
                <w:color w:val="auto"/>
                <w:sz w:val="24"/>
                <w:highlight w:val="none"/>
                <w:lang w:val="en-US" w:eastAsia="zh-CN"/>
              </w:rPr>
              <w:t>0.62</w:t>
            </w:r>
            <w:r>
              <w:rPr>
                <w:rFonts w:hint="default" w:ascii="Times New Roman" w:hAnsi="Times New Roman" w:eastAsia="宋体" w:cs="Times New Roman"/>
                <w:b w:val="0"/>
                <w:bCs w:val="0"/>
                <w:color w:val="auto"/>
                <w:sz w:val="24"/>
                <w:highlight w:val="none"/>
              </w:rPr>
              <w:t>% 建议评价等级</w:t>
            </w:r>
            <w:r>
              <w:rPr>
                <w:rFonts w:hint="default" w:ascii="Times New Roman" w:hAnsi="Times New Roman" w:eastAsia="宋体" w:cs="Times New Roman"/>
                <w:b w:val="0"/>
                <w:bCs w:val="0"/>
                <w:color w:val="auto"/>
                <w:sz w:val="24"/>
                <w:highlight w:val="none"/>
                <w:lang w:val="en-US" w:eastAsia="zh-CN"/>
              </w:rPr>
              <w:t>为</w:t>
            </w:r>
            <w:r>
              <w:rPr>
                <w:rFonts w:hint="eastAsia" w:ascii="Times New Roman" w:hAnsi="Times New Roman" w:eastAsia="宋体" w:cs="Times New Roman"/>
                <w:b w:val="0"/>
                <w:bCs w:val="0"/>
                <w:color w:val="auto"/>
                <w:sz w:val="24"/>
                <w:highlight w:val="none"/>
                <w:lang w:val="en-US" w:eastAsia="zh-CN"/>
              </w:rPr>
              <w:t>三</w:t>
            </w:r>
            <w:r>
              <w:rPr>
                <w:rFonts w:hint="default" w:ascii="Times New Roman" w:hAnsi="Times New Roman" w:eastAsia="宋体" w:cs="Times New Roman"/>
                <w:b w:val="0"/>
                <w:bCs w:val="0"/>
                <w:color w:val="auto"/>
                <w:sz w:val="24"/>
                <w:highlight w:val="none"/>
              </w:rPr>
              <w:t>级</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项目生产区TSP最大落地浓度出现在下风向</w:t>
            </w:r>
            <w:r>
              <w:rPr>
                <w:rFonts w:hint="eastAsia" w:ascii="Times New Roman" w:hAnsi="Times New Roman" w:eastAsia="宋体" w:cs="Times New Roman"/>
                <w:b w:val="0"/>
                <w:bCs w:val="0"/>
                <w:color w:val="auto"/>
                <w:sz w:val="24"/>
                <w:szCs w:val="24"/>
                <w:highlight w:val="none"/>
                <w:lang w:val="en-US" w:eastAsia="zh-CN"/>
              </w:rPr>
              <w:t>145</w:t>
            </w:r>
            <w:r>
              <w:rPr>
                <w:rFonts w:hint="default" w:ascii="Times New Roman" w:hAnsi="Times New Roman" w:eastAsia="宋体" w:cs="Times New Roman"/>
                <w:b w:val="0"/>
                <w:bCs w:val="0"/>
                <w:color w:val="auto"/>
                <w:sz w:val="24"/>
                <w:szCs w:val="24"/>
                <w:highlight w:val="none"/>
              </w:rPr>
              <w:t>m处，最大落地浓度为5.61E-03mg/m</w:t>
            </w:r>
            <w:r>
              <w:rPr>
                <w:rFonts w:hint="default" w:ascii="Times New Roman" w:hAnsi="Times New Roman" w:eastAsia="宋体" w:cs="Times New Roman"/>
                <w:b w:val="0"/>
                <w:bCs w:val="0"/>
                <w:color w:val="auto"/>
                <w:sz w:val="24"/>
                <w:szCs w:val="24"/>
                <w:highlight w:val="none"/>
                <w:vertAlign w:val="superscript"/>
              </w:rPr>
              <w:t>3</w:t>
            </w:r>
            <w:r>
              <w:rPr>
                <w:rFonts w:hint="default" w:ascii="Times New Roman" w:hAnsi="Times New Roman" w:eastAsia="宋体" w:cs="Times New Roman"/>
                <w:b w:val="0"/>
                <w:bCs w:val="0"/>
                <w:color w:val="auto"/>
                <w:sz w:val="24"/>
                <w:szCs w:val="24"/>
                <w:highlight w:val="none"/>
              </w:rPr>
              <w:t>，占标率为</w:t>
            </w:r>
            <w:r>
              <w:rPr>
                <w:rFonts w:hint="eastAsia" w:ascii="Times New Roman" w:hAnsi="Times New Roman" w:eastAsia="宋体" w:cs="Times New Roman"/>
                <w:b w:val="0"/>
                <w:bCs w:val="0"/>
                <w:color w:val="auto"/>
                <w:sz w:val="24"/>
                <w:szCs w:val="24"/>
                <w:highlight w:val="none"/>
                <w:lang w:val="en-US" w:eastAsia="zh-CN"/>
              </w:rPr>
              <w:t>0.62</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贡献值非常小</w:t>
            </w:r>
            <w:r>
              <w:rPr>
                <w:rFonts w:hint="default" w:ascii="Times New Roman" w:hAnsi="Times New Roman" w:eastAsia="宋体" w:cs="Times New Roman"/>
                <w:b w:val="0"/>
                <w:bCs w:val="0"/>
                <w:color w:val="auto"/>
                <w:sz w:val="24"/>
                <w:szCs w:val="24"/>
                <w:highlight w:val="none"/>
              </w:rPr>
              <w:t>。无组织排放粉尘厂界浓度能够达到</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大气污染物综合排放标准》（GB16297-1996）无组织排放限值</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rPr>
              <w:t>mg/m</w:t>
            </w:r>
            <w:r>
              <w:rPr>
                <w:rFonts w:hint="default" w:ascii="Times New Roman" w:hAnsi="Times New Roman" w:eastAsia="宋体" w:cs="Times New Roman"/>
                <w:b w:val="0"/>
                <w:bCs w:val="0"/>
                <w:color w:val="auto"/>
                <w:sz w:val="24"/>
                <w:szCs w:val="24"/>
                <w:highlight w:val="none"/>
                <w:vertAlign w:val="superscript"/>
              </w:rPr>
              <w:t>3</w:t>
            </w:r>
            <w:r>
              <w:rPr>
                <w:rFonts w:hint="default" w:ascii="Times New Roman" w:hAnsi="Times New Roman" w:eastAsia="宋体" w:cs="Times New Roman"/>
                <w:b w:val="0"/>
                <w:bCs w:val="0"/>
                <w:color w:val="auto"/>
                <w:sz w:val="24"/>
                <w:szCs w:val="24"/>
                <w:highlight w:val="none"/>
              </w:rPr>
              <w:t>的排放标准</w:t>
            </w:r>
            <w:r>
              <w:rPr>
                <w:rFonts w:hint="default" w:ascii="Times New Roman" w:hAnsi="Times New Roman" w:eastAsia="宋体" w:cs="Times New Roman"/>
                <w:b w:val="0"/>
                <w:bCs w:val="0"/>
                <w:color w:val="auto"/>
                <w:sz w:val="24"/>
                <w:szCs w:val="24"/>
                <w:highlight w:val="none"/>
                <w:lang w:val="en-US" w:eastAsia="zh-CN"/>
              </w:rPr>
              <w:t>要求</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故无组织排放粉尘对周边敏感点较小。</w:t>
            </w:r>
            <w:r>
              <w:rPr>
                <w:rFonts w:hint="default" w:ascii="Times New Roman" w:hAnsi="Times New Roman" w:eastAsia="宋体" w:cs="Times New Roman"/>
                <w:b w:val="0"/>
                <w:bCs w:val="0"/>
                <w:color w:val="auto"/>
                <w:sz w:val="24"/>
                <w:szCs w:val="24"/>
                <w:highlight w:val="none"/>
                <w:lang w:val="en-US" w:eastAsia="zh-CN"/>
              </w:rPr>
              <w:t>项目区下风向</w:t>
            </w:r>
            <w:r>
              <w:rPr>
                <w:rFonts w:hint="eastAsia" w:ascii="Times New Roman" w:hAnsi="Times New Roman" w:eastAsia="宋体" w:cs="Times New Roman"/>
                <w:b w:val="0"/>
                <w:bCs w:val="0"/>
                <w:color w:val="auto"/>
                <w:sz w:val="24"/>
                <w:szCs w:val="24"/>
                <w:highlight w:val="none"/>
                <w:lang w:val="en-US" w:eastAsia="zh-CN"/>
              </w:rPr>
              <w:t>145</w:t>
            </w:r>
            <w:r>
              <w:rPr>
                <w:rFonts w:hint="default" w:ascii="Times New Roman" w:hAnsi="Times New Roman" w:eastAsia="宋体" w:cs="Times New Roman"/>
                <w:b w:val="0"/>
                <w:bCs w:val="0"/>
                <w:color w:val="auto"/>
                <w:sz w:val="24"/>
                <w:szCs w:val="24"/>
                <w:highlight w:val="none"/>
                <w:lang w:val="en-US" w:eastAsia="zh-CN"/>
              </w:rPr>
              <w:t>m处为</w:t>
            </w:r>
            <w:r>
              <w:rPr>
                <w:rFonts w:hint="eastAsia" w:ascii="Times New Roman" w:hAnsi="Times New Roman" w:eastAsia="宋体" w:cs="Times New Roman"/>
                <w:b w:val="0"/>
                <w:bCs w:val="0"/>
                <w:color w:val="auto"/>
                <w:sz w:val="24"/>
                <w:szCs w:val="24"/>
                <w:highlight w:val="none"/>
                <w:lang w:val="en-US" w:eastAsia="zh-CN"/>
              </w:rPr>
              <w:t>荒</w:t>
            </w:r>
            <w:r>
              <w:rPr>
                <w:rFonts w:hint="default" w:ascii="Times New Roman" w:hAnsi="Times New Roman" w:eastAsia="宋体" w:cs="Times New Roman"/>
                <w:b w:val="0"/>
                <w:bCs w:val="0"/>
                <w:color w:val="auto"/>
                <w:sz w:val="24"/>
                <w:szCs w:val="24"/>
                <w:highlight w:val="none"/>
                <w:lang w:val="en-US" w:eastAsia="zh-CN"/>
              </w:rPr>
              <w:t>地，无居民区，</w:t>
            </w:r>
            <w:r>
              <w:rPr>
                <w:rFonts w:hint="default" w:ascii="Times New Roman" w:hAnsi="Times New Roman" w:eastAsia="宋体" w:cs="Times New Roman"/>
                <w:b w:val="0"/>
                <w:bCs w:val="0"/>
                <w:color w:val="auto"/>
                <w:sz w:val="24"/>
                <w:szCs w:val="24"/>
                <w:highlight w:val="none"/>
                <w:lang w:eastAsia="zh-CN"/>
              </w:rPr>
              <w:t>由于贡献值较低，低于《环境空气质量标准》(GB3095-1996)二级标准浓度限值中限值，</w:t>
            </w:r>
            <w:r>
              <w:rPr>
                <w:rFonts w:hint="default" w:ascii="Times New Roman" w:hAnsi="Times New Roman" w:eastAsia="宋体" w:cs="Times New Roman"/>
                <w:b w:val="0"/>
                <w:bCs w:val="0"/>
                <w:color w:val="auto"/>
                <w:sz w:val="24"/>
                <w:szCs w:val="24"/>
                <w:highlight w:val="none"/>
              </w:rPr>
              <w:t>不</w:t>
            </w:r>
            <w:r>
              <w:rPr>
                <w:rFonts w:hint="default" w:ascii="Times New Roman" w:hAnsi="Times New Roman" w:eastAsia="宋体" w:cs="Times New Roman"/>
                <w:b w:val="0"/>
                <w:bCs w:val="0"/>
                <w:color w:val="auto"/>
                <w:sz w:val="24"/>
                <w:szCs w:val="24"/>
                <w:highlight w:val="none"/>
                <w:lang w:val="en-US" w:eastAsia="zh-CN"/>
              </w:rPr>
              <w:t>会</w:t>
            </w:r>
            <w:r>
              <w:rPr>
                <w:rFonts w:hint="default" w:ascii="Times New Roman" w:hAnsi="Times New Roman" w:eastAsia="宋体" w:cs="Times New Roman"/>
                <w:b w:val="0"/>
                <w:bCs w:val="0"/>
                <w:color w:val="auto"/>
                <w:sz w:val="24"/>
                <w:szCs w:val="24"/>
                <w:highlight w:val="none"/>
              </w:rPr>
              <w:t>改变</w:t>
            </w:r>
            <w:r>
              <w:rPr>
                <w:rFonts w:hint="default" w:ascii="Times New Roman" w:hAnsi="Times New Roman" w:eastAsia="宋体" w:cs="Times New Roman"/>
                <w:b w:val="0"/>
                <w:bCs w:val="0"/>
                <w:color w:val="auto"/>
                <w:sz w:val="24"/>
                <w:szCs w:val="24"/>
                <w:highlight w:val="none"/>
                <w:lang w:val="en-US" w:eastAsia="zh-CN"/>
              </w:rPr>
              <w:t>周围</w:t>
            </w:r>
            <w:r>
              <w:rPr>
                <w:rFonts w:hint="default" w:ascii="Times New Roman" w:hAnsi="Times New Roman" w:eastAsia="宋体" w:cs="Times New Roman"/>
                <w:b w:val="0"/>
                <w:bCs w:val="0"/>
                <w:color w:val="auto"/>
                <w:sz w:val="24"/>
                <w:szCs w:val="24"/>
                <w:highlight w:val="none"/>
              </w:rPr>
              <w:t>环境空气质量现状，</w:t>
            </w:r>
            <w:r>
              <w:rPr>
                <w:rFonts w:hint="default" w:ascii="Times New Roman" w:hAnsi="Times New Roman" w:eastAsia="宋体" w:cs="Times New Roman"/>
                <w:b w:val="0"/>
                <w:bCs w:val="0"/>
                <w:color w:val="auto"/>
                <w:sz w:val="24"/>
                <w:szCs w:val="24"/>
                <w:highlight w:val="none"/>
                <w:lang w:val="en-US" w:eastAsia="zh-CN"/>
              </w:rPr>
              <w:t>项目</w:t>
            </w:r>
            <w:r>
              <w:rPr>
                <w:rFonts w:hint="default" w:ascii="Times New Roman" w:hAnsi="Times New Roman" w:eastAsia="宋体" w:cs="Times New Roman"/>
                <w:b w:val="0"/>
                <w:bCs w:val="0"/>
                <w:color w:val="auto"/>
                <w:sz w:val="24"/>
                <w:szCs w:val="24"/>
                <w:highlight w:val="none"/>
              </w:rPr>
              <w:t>对区域环境空气质量影响不大。</w:t>
            </w:r>
          </w:p>
          <w:p>
            <w:pPr>
              <w:tabs>
                <w:tab w:val="center" w:pos="4750"/>
              </w:tabs>
              <w:spacing w:line="44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）大气环境防护距离</w:t>
            </w:r>
          </w:p>
          <w:p>
            <w:pPr>
              <w:spacing w:line="360" w:lineRule="auto"/>
              <w:ind w:firstLine="470" w:firstLineChars="196"/>
              <w:rPr>
                <w:rFonts w:hint="default" w:ascii="Times New Roman" w:hAnsi="Times New Roman" w:eastAsia="宋体" w:cs="Times New Roman"/>
                <w:b/>
                <w:bCs/>
                <w:color w:val="auto"/>
                <w:kern w:val="0"/>
                <w:sz w:val="24"/>
                <w:highlight w:val="none"/>
                <w:u w:val="none"/>
                <w:lang w:val="en-US" w:eastAsia="zh-CN"/>
              </w:rPr>
            </w:pPr>
            <w:r>
              <w:rPr>
                <w:rFonts w:hint="default" w:ascii="Times New Roman" w:hAnsi="Times New Roman" w:eastAsia="宋体" w:cs="Times New Roman"/>
                <w:color w:val="auto"/>
                <w:kern w:val="0"/>
                <w:sz w:val="24"/>
                <w:highlight w:val="none"/>
                <w:u w:val="none"/>
                <w:lang w:val="en-US" w:eastAsia="zh-CN"/>
              </w:rPr>
              <w:t>根据生态环境部评估中心实验室制作并发布大气环境防护距离标准计算程序(ver1.2)</w:t>
            </w:r>
            <w:r>
              <w:rPr>
                <w:rFonts w:hint="default" w:ascii="Times New Roman" w:hAnsi="Times New Roman" w:eastAsia="宋体" w:cs="Times New Roman"/>
                <w:color w:val="auto"/>
                <w:kern w:val="0"/>
                <w:sz w:val="24"/>
                <w:highlight w:val="none"/>
                <w:u w:val="none"/>
              </w:rPr>
              <w:t>计算</w:t>
            </w:r>
            <w:r>
              <w:rPr>
                <w:rFonts w:hint="default" w:ascii="Times New Roman" w:hAnsi="Times New Roman" w:eastAsia="宋体" w:cs="Times New Roman"/>
                <w:color w:val="auto"/>
                <w:kern w:val="0"/>
                <w:sz w:val="24"/>
                <w:highlight w:val="none"/>
                <w:u w:val="none"/>
                <w:lang w:val="en-US" w:eastAsia="zh-CN"/>
              </w:rPr>
              <w:t>项目</w:t>
            </w:r>
            <w:r>
              <w:rPr>
                <w:rFonts w:hint="default" w:ascii="Times New Roman" w:hAnsi="Times New Roman" w:eastAsia="宋体" w:cs="Times New Roman"/>
                <w:color w:val="auto"/>
                <w:kern w:val="0"/>
                <w:sz w:val="24"/>
                <w:highlight w:val="none"/>
                <w:u w:val="none"/>
              </w:rPr>
              <w:t>无组织排放源的大气环境防护距离，确定本项目是否设置大气环境防护距离，大气环境防护距离计算参数详见表</w:t>
            </w:r>
            <w:r>
              <w:rPr>
                <w:rFonts w:hint="default" w:ascii="Times New Roman" w:hAnsi="Times New Roman" w:eastAsia="宋体" w:cs="Times New Roman"/>
                <w:color w:val="auto"/>
                <w:kern w:val="0"/>
                <w:sz w:val="24"/>
                <w:highlight w:val="none"/>
                <w:u w:val="none"/>
                <w:lang w:val="en-US" w:eastAsia="zh-CN"/>
              </w:rPr>
              <w:t>7-</w:t>
            </w:r>
            <w:r>
              <w:rPr>
                <w:rFonts w:hint="eastAsia" w:ascii="Times New Roman" w:hAnsi="Times New Roman" w:eastAsia="宋体" w:cs="Times New Roman"/>
                <w:color w:val="auto"/>
                <w:kern w:val="0"/>
                <w:sz w:val="24"/>
                <w:highlight w:val="none"/>
                <w:u w:val="none"/>
                <w:lang w:val="en-US" w:eastAsia="zh-CN"/>
              </w:rPr>
              <w:t>1</w:t>
            </w:r>
            <w:r>
              <w:rPr>
                <w:rFonts w:hint="default" w:ascii="Times New Roman" w:hAnsi="Times New Roman" w:eastAsia="宋体" w:cs="Times New Roman"/>
                <w:color w:val="auto"/>
                <w:kern w:val="0"/>
                <w:sz w:val="24"/>
                <w:highlight w:val="none"/>
                <w:u w:val="none"/>
                <w:lang w:val="en-US" w:eastAsia="zh-CN"/>
              </w:rPr>
              <w:t>；</w:t>
            </w:r>
            <w:r>
              <w:rPr>
                <w:rFonts w:hint="default" w:ascii="Times New Roman" w:hAnsi="Times New Roman" w:eastAsia="宋体" w:cs="Times New Roman"/>
                <w:color w:val="auto"/>
                <w:kern w:val="0"/>
                <w:sz w:val="24"/>
                <w:highlight w:val="none"/>
                <w:u w:val="none"/>
              </w:rPr>
              <w:t>计算结果如</w:t>
            </w:r>
            <w:r>
              <w:rPr>
                <w:rFonts w:hint="default" w:ascii="Times New Roman" w:hAnsi="Times New Roman" w:eastAsia="宋体" w:cs="Times New Roman"/>
                <w:color w:val="auto"/>
                <w:kern w:val="0"/>
                <w:sz w:val="24"/>
                <w:highlight w:val="none"/>
                <w:u w:val="none"/>
                <w:lang w:val="en-US" w:eastAsia="zh-CN"/>
              </w:rPr>
              <w:t>表7-</w:t>
            </w:r>
            <w:r>
              <w:rPr>
                <w:rFonts w:hint="eastAsia" w:ascii="Times New Roman" w:hAnsi="Times New Roman" w:eastAsia="宋体" w:cs="Times New Roman"/>
                <w:color w:val="auto"/>
                <w:kern w:val="0"/>
                <w:sz w:val="24"/>
                <w:highlight w:val="none"/>
                <w:u w:val="none"/>
                <w:lang w:val="en-US" w:eastAsia="zh-CN"/>
              </w:rPr>
              <w:t>2</w:t>
            </w:r>
            <w:r>
              <w:rPr>
                <w:rFonts w:hint="default" w:ascii="Times New Roman" w:hAnsi="Times New Roman" w:eastAsia="宋体" w:cs="Times New Roman"/>
                <w:color w:val="auto"/>
                <w:kern w:val="0"/>
                <w:sz w:val="24"/>
                <w:highlight w:val="none"/>
                <w:u w:val="none"/>
              </w:rPr>
              <w:t>所示。</w:t>
            </w:r>
          </w:p>
          <w:p>
            <w:pPr>
              <w:pStyle w:val="18"/>
              <w:spacing w:line="360" w:lineRule="auto"/>
              <w:jc w:val="center"/>
              <w:rPr>
                <w:rFonts w:hint="default" w:ascii="Times New Roman" w:hAnsi="Times New Roman" w:eastAsia="宋体" w:cs="Times New Roman"/>
                <w:b/>
                <w:bCs/>
                <w:color w:val="auto"/>
                <w:highlight w:val="none"/>
                <w:u w:val="none"/>
                <w:lang w:val="en-US" w:eastAsia="zh-CN"/>
              </w:rPr>
            </w:pPr>
            <w:r>
              <w:rPr>
                <w:rFonts w:hint="default" w:ascii="Times New Roman" w:hAnsi="Times New Roman" w:eastAsia="宋体" w:cs="Times New Roman"/>
                <w:b/>
                <w:bCs/>
                <w:color w:val="auto"/>
                <w:kern w:val="0"/>
                <w:sz w:val="24"/>
                <w:highlight w:val="none"/>
                <w:u w:val="none"/>
                <w:lang w:val="en-US" w:eastAsia="zh-CN"/>
              </w:rPr>
              <w:t>表7-</w:t>
            </w:r>
            <w:r>
              <w:rPr>
                <w:rFonts w:hint="eastAsia" w:ascii="Times New Roman" w:hAnsi="Times New Roman" w:eastAsia="宋体" w:cs="Times New Roman"/>
                <w:b/>
                <w:bCs/>
                <w:color w:val="auto"/>
                <w:kern w:val="0"/>
                <w:sz w:val="24"/>
                <w:highlight w:val="none"/>
                <w:u w:val="none"/>
                <w:lang w:val="en-US" w:eastAsia="zh-CN"/>
              </w:rPr>
              <w:t>3</w:t>
            </w:r>
            <w:r>
              <w:rPr>
                <w:rFonts w:hint="default" w:ascii="Times New Roman" w:hAnsi="Times New Roman" w:eastAsia="宋体" w:cs="Times New Roman"/>
                <w:b/>
                <w:bCs/>
                <w:color w:val="auto"/>
                <w:kern w:val="0"/>
                <w:sz w:val="24"/>
                <w:highlight w:val="none"/>
                <w:u w:val="none"/>
                <w:lang w:val="en-US" w:eastAsia="zh-CN"/>
              </w:rPr>
              <w:t>项目</w:t>
            </w:r>
            <w:r>
              <w:rPr>
                <w:rFonts w:hint="default" w:ascii="Times New Roman" w:hAnsi="Times New Roman" w:eastAsia="宋体" w:cs="Times New Roman"/>
                <w:b/>
                <w:bCs/>
                <w:color w:val="auto"/>
                <w:kern w:val="0"/>
                <w:sz w:val="24"/>
                <w:highlight w:val="none"/>
                <w:u w:val="none"/>
              </w:rPr>
              <w:t>无组织排放源大气环境防护距离</w:t>
            </w:r>
            <w:r>
              <w:rPr>
                <w:rFonts w:hint="default" w:ascii="Times New Roman" w:hAnsi="Times New Roman" w:eastAsia="宋体" w:cs="Times New Roman"/>
                <w:b/>
                <w:bCs/>
                <w:color w:val="auto"/>
                <w:kern w:val="0"/>
                <w:sz w:val="24"/>
                <w:highlight w:val="none"/>
                <w:u w:val="none"/>
                <w:lang w:val="en-US" w:eastAsia="zh-CN"/>
              </w:rPr>
              <w:t>预测结果</w:t>
            </w:r>
          </w:p>
          <w:p>
            <w:pPr>
              <w:spacing w:line="360" w:lineRule="auto"/>
              <w:ind w:firstLine="480" w:firstLineChars="200"/>
              <w:jc w:val="both"/>
              <w:rPr>
                <w:rFonts w:hint="default" w:ascii="Times New Roman" w:hAnsi="Times New Roman" w:eastAsia="宋体" w:cs="Times New Roman"/>
                <w:bCs/>
                <w:color w:val="auto"/>
                <w:sz w:val="24"/>
                <w:highlight w:val="none"/>
                <w:u w:val="none"/>
                <w:lang w:eastAsia="zh-CN"/>
              </w:rPr>
            </w:pPr>
            <w:r>
              <w:rPr>
                <w:rFonts w:ascii="宋体" w:hAnsi="宋体" w:eastAsia="宋体" w:cs="宋体"/>
                <w:sz w:val="24"/>
                <w:szCs w:val="24"/>
              </w:rPr>
              <w:drawing>
                <wp:inline distT="0" distB="0" distL="114300" distR="114300">
                  <wp:extent cx="4510405" cy="2915920"/>
                  <wp:effectExtent l="0" t="0" r="4445" b="17780"/>
                  <wp:docPr id="3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descr="IMG_256"/>
                          <pic:cNvPicPr>
                            <a:picLocks noChangeAspect="1"/>
                          </pic:cNvPicPr>
                        </pic:nvPicPr>
                        <pic:blipFill>
                          <a:blip r:embed="rId14"/>
                          <a:stretch>
                            <a:fillRect/>
                          </a:stretch>
                        </pic:blipFill>
                        <pic:spPr>
                          <a:xfrm>
                            <a:off x="0" y="0"/>
                            <a:ext cx="4510405" cy="2915920"/>
                          </a:xfrm>
                          <a:prstGeom prst="rect">
                            <a:avLst/>
                          </a:prstGeom>
                          <a:noFill/>
                          <a:ln w="9525">
                            <a:noFill/>
                          </a:ln>
                        </pic:spPr>
                      </pic:pic>
                    </a:graphicData>
                  </a:graphic>
                </wp:inline>
              </w:drawing>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color w:val="auto"/>
                <w:sz w:val="24"/>
                <w:highlight w:val="none"/>
                <w:u w:val="none"/>
              </w:rPr>
              <w:t>根据</w:t>
            </w:r>
            <w:r>
              <w:rPr>
                <w:rFonts w:hint="default" w:ascii="Times New Roman" w:hAnsi="Times New Roman" w:eastAsia="宋体" w:cs="Times New Roman"/>
                <w:color w:val="auto"/>
                <w:sz w:val="24"/>
                <w:highlight w:val="none"/>
                <w:u w:val="none"/>
                <w:lang w:val="en-US" w:eastAsia="zh-CN"/>
              </w:rPr>
              <w:t>表7-</w:t>
            </w:r>
            <w:r>
              <w:rPr>
                <w:rFonts w:hint="eastAsia" w:ascii="Times New Roman" w:hAnsi="Times New Roman" w:eastAsia="宋体" w:cs="Times New Roman"/>
                <w:color w:val="auto"/>
                <w:sz w:val="24"/>
                <w:highlight w:val="none"/>
                <w:u w:val="none"/>
                <w:lang w:val="en-US" w:eastAsia="zh-CN"/>
              </w:rPr>
              <w:t>3</w:t>
            </w:r>
            <w:r>
              <w:rPr>
                <w:rFonts w:hint="default" w:ascii="Times New Roman" w:hAnsi="Times New Roman" w:eastAsia="宋体" w:cs="Times New Roman"/>
                <w:color w:val="auto"/>
                <w:sz w:val="24"/>
                <w:highlight w:val="none"/>
                <w:u w:val="none"/>
              </w:rPr>
              <w:t>所述，大气环境防护距离模式计算结果为无超标点，因此，本项目不需要设置大气防护距离。</w:t>
            </w:r>
            <w:r>
              <w:rPr>
                <w:rFonts w:hint="default" w:ascii="Times New Roman" w:hAnsi="Times New Roman" w:eastAsia="宋体" w:cs="Times New Roman"/>
                <w:color w:val="auto"/>
                <w:sz w:val="24"/>
                <w:highlight w:val="none"/>
                <w:u w:val="none"/>
              </w:rPr>
              <w:br w:type="textWrapping"/>
            </w:r>
            <w:r>
              <w:rPr>
                <w:rFonts w:hint="eastAsia"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综上，项目建成</w:t>
            </w:r>
            <w:r>
              <w:rPr>
                <w:rFonts w:hint="default" w:ascii="Times New Roman" w:hAnsi="Times New Roman" w:eastAsia="宋体" w:cs="Times New Roman"/>
                <w:color w:val="auto"/>
                <w:sz w:val="24"/>
                <w:highlight w:val="none"/>
                <w:lang w:val="en-US" w:eastAsia="zh-CN"/>
              </w:rPr>
              <w:t>营运</w:t>
            </w:r>
            <w:r>
              <w:rPr>
                <w:rFonts w:hint="default" w:ascii="Times New Roman" w:hAnsi="Times New Roman" w:eastAsia="宋体" w:cs="Times New Roman"/>
                <w:color w:val="auto"/>
                <w:sz w:val="24"/>
                <w:highlight w:val="none"/>
              </w:rPr>
              <w:t>后产生的废气采取上述治理措施后</w:t>
            </w:r>
            <w:r>
              <w:rPr>
                <w:rFonts w:hint="default" w:ascii="Times New Roman" w:hAnsi="Times New Roman" w:eastAsia="宋体" w:cs="Times New Roman"/>
                <w:color w:val="auto"/>
                <w:sz w:val="24"/>
                <w:highlight w:val="none"/>
                <w:lang w:val="en-US" w:eastAsia="zh-CN"/>
              </w:rPr>
              <w:t>能实现达标排放，不会对所在区域居民造成影响，同时</w:t>
            </w:r>
            <w:r>
              <w:rPr>
                <w:rFonts w:hint="default" w:ascii="Times New Roman" w:hAnsi="Times New Roman" w:eastAsia="宋体" w:cs="Times New Roman"/>
                <w:color w:val="auto"/>
                <w:sz w:val="24"/>
                <w:highlight w:val="none"/>
              </w:rPr>
              <w:t>对</w:t>
            </w:r>
            <w:r>
              <w:rPr>
                <w:rFonts w:hint="default" w:ascii="Times New Roman" w:hAnsi="Times New Roman" w:eastAsia="宋体" w:cs="Times New Roman"/>
                <w:color w:val="auto"/>
                <w:sz w:val="24"/>
                <w:highlight w:val="none"/>
                <w:lang w:val="en-US" w:eastAsia="zh-CN"/>
              </w:rPr>
              <w:t>所在</w:t>
            </w:r>
            <w:r>
              <w:rPr>
                <w:rFonts w:hint="default" w:ascii="Times New Roman" w:hAnsi="Times New Roman" w:eastAsia="宋体" w:cs="Times New Roman"/>
                <w:color w:val="auto"/>
                <w:sz w:val="24"/>
                <w:highlight w:val="none"/>
              </w:rPr>
              <w:t>区域大气环境影响不明显。</w:t>
            </w:r>
          </w:p>
          <w:p>
            <w:pPr>
              <w:pStyle w:val="31"/>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3</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声环境影响</w:t>
            </w:r>
            <w:r>
              <w:rPr>
                <w:rFonts w:hint="default" w:ascii="Times New Roman" w:hAnsi="Times New Roman" w:eastAsia="宋体" w:cs="Times New Roman"/>
                <w:b/>
                <w:bCs/>
                <w:color w:val="auto"/>
                <w:sz w:val="24"/>
                <w:szCs w:val="24"/>
                <w:highlight w:val="none"/>
                <w:lang w:val="en-US" w:eastAsia="zh-CN"/>
              </w:rPr>
              <w:t>分析</w:t>
            </w:r>
          </w:p>
          <w:p>
            <w:pPr>
              <w:spacing w:line="360" w:lineRule="auto"/>
              <w:ind w:firstLine="57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项目运行时主要噪声源主要</w:t>
            </w:r>
            <w:r>
              <w:rPr>
                <w:rFonts w:hint="default" w:ascii="Times New Roman" w:hAnsi="Times New Roman" w:eastAsia="宋体" w:cs="Times New Roman"/>
                <w:color w:val="auto"/>
                <w:sz w:val="24"/>
                <w:highlight w:val="none"/>
                <w:lang w:val="en-US" w:eastAsia="zh-CN"/>
              </w:rPr>
              <w:t>为生产加工设备</w:t>
            </w:r>
            <w:r>
              <w:rPr>
                <w:rFonts w:hint="default" w:ascii="Times New Roman" w:hAnsi="Times New Roman" w:eastAsia="宋体" w:cs="Times New Roman"/>
                <w:color w:val="auto"/>
                <w:sz w:val="24"/>
                <w:highlight w:val="none"/>
              </w:rPr>
              <w:t>和进出厂区的车辆噪声</w:t>
            </w:r>
            <w:r>
              <w:rPr>
                <w:rFonts w:hint="default" w:ascii="Times New Roman" w:hAnsi="Times New Roman" w:eastAsia="宋体" w:cs="Times New Roman"/>
                <w:color w:val="auto"/>
                <w:sz w:val="24"/>
                <w:highlight w:val="none"/>
                <w:lang w:val="en-US" w:eastAsia="zh-CN"/>
              </w:rPr>
              <w:t>等</w:t>
            </w:r>
            <w:r>
              <w:rPr>
                <w:rFonts w:hint="default" w:ascii="Times New Roman" w:hAnsi="Times New Roman" w:eastAsia="宋体" w:cs="Times New Roman"/>
                <w:color w:val="auto"/>
                <w:sz w:val="24"/>
                <w:highlight w:val="none"/>
              </w:rPr>
              <w:t>。</w:t>
            </w:r>
          </w:p>
          <w:p>
            <w:pPr>
              <w:spacing w:line="360" w:lineRule="auto"/>
              <w:ind w:firstLine="57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（1）设备</w:t>
            </w:r>
            <w:r>
              <w:rPr>
                <w:rFonts w:hint="default" w:ascii="Times New Roman" w:hAnsi="Times New Roman" w:eastAsia="宋体" w:cs="Times New Roman"/>
                <w:color w:val="auto"/>
                <w:sz w:val="24"/>
                <w:highlight w:val="none"/>
              </w:rPr>
              <w:t>噪声影响分析</w:t>
            </w:r>
          </w:p>
          <w:p>
            <w:pPr>
              <w:pStyle w:val="31"/>
              <w:snapToGrid w:val="0"/>
              <w:spacing w:before="120" w:beforeLines="50" w:line="360" w:lineRule="auto"/>
              <w:ind w:firstLine="472" w:firstLineChars="197"/>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项目运行时主要噪声源主要来自</w:t>
            </w:r>
            <w:r>
              <w:rPr>
                <w:rFonts w:hint="default" w:ascii="Times New Roman" w:hAnsi="Times New Roman" w:eastAsia="宋体" w:cs="Times New Roman"/>
                <w:color w:val="auto"/>
                <w:sz w:val="24"/>
                <w:highlight w:val="none"/>
                <w:lang w:eastAsia="zh-CN"/>
              </w:rPr>
              <w:t>生产加工设备等生产设备噪声</w:t>
            </w:r>
            <w:r>
              <w:rPr>
                <w:rFonts w:hint="default" w:ascii="Times New Roman" w:hAnsi="Times New Roman" w:eastAsia="宋体" w:cs="Times New Roman"/>
                <w:color w:val="auto"/>
                <w:sz w:val="24"/>
                <w:highlight w:val="none"/>
              </w:rPr>
              <w:t>和进出厂区的车辆噪声。</w:t>
            </w:r>
            <w:r>
              <w:rPr>
                <w:rFonts w:hint="default" w:ascii="Times New Roman" w:hAnsi="Times New Roman" w:eastAsia="宋体" w:cs="Times New Roman"/>
                <w:color w:val="auto"/>
                <w:sz w:val="24"/>
                <w:highlight w:val="none"/>
                <w:lang w:eastAsia="zh-CN"/>
              </w:rPr>
              <w:t>生产设备噪声</w:t>
            </w:r>
            <w:r>
              <w:rPr>
                <w:rFonts w:hint="default" w:ascii="Times New Roman" w:hAnsi="Times New Roman" w:eastAsia="宋体" w:cs="Times New Roman"/>
                <w:color w:val="auto"/>
                <w:sz w:val="24"/>
                <w:highlight w:val="none"/>
              </w:rPr>
              <w:t>等效声级</w:t>
            </w:r>
            <w:r>
              <w:rPr>
                <w:rFonts w:hint="default" w:ascii="Times New Roman" w:hAnsi="Times New Roman" w:eastAsia="宋体" w:cs="Times New Roman"/>
                <w:color w:val="auto"/>
                <w:sz w:val="24"/>
                <w:highlight w:val="none"/>
                <w:lang w:eastAsia="zh-CN"/>
              </w:rPr>
              <w:t>为</w:t>
            </w:r>
            <w:r>
              <w:rPr>
                <w:rFonts w:hint="default"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dB（A），为连续性噪声。进出</w:t>
            </w:r>
            <w:r>
              <w:rPr>
                <w:rFonts w:hint="default" w:ascii="Times New Roman" w:hAnsi="Times New Roman" w:eastAsia="宋体" w:cs="Times New Roman"/>
                <w:color w:val="auto"/>
                <w:sz w:val="24"/>
                <w:highlight w:val="none"/>
                <w:lang w:eastAsia="zh-CN"/>
              </w:rPr>
              <w:t>厂区</w:t>
            </w:r>
            <w:r>
              <w:rPr>
                <w:rFonts w:hint="default" w:ascii="Times New Roman" w:hAnsi="Times New Roman" w:eastAsia="宋体" w:cs="Times New Roman"/>
                <w:color w:val="auto"/>
                <w:sz w:val="24"/>
                <w:highlight w:val="none"/>
              </w:rPr>
              <w:t>的车辆，主要为汽车</w:t>
            </w:r>
            <w:r>
              <w:rPr>
                <w:rFonts w:hint="default" w:ascii="Times New Roman" w:hAnsi="Times New Roman" w:eastAsia="宋体" w:cs="Times New Roman"/>
                <w:color w:val="auto"/>
                <w:sz w:val="24"/>
                <w:highlight w:val="none"/>
                <w:lang w:eastAsia="zh-CN"/>
              </w:rPr>
              <w:t>启动及停放时发动机产生的噪声，</w:t>
            </w:r>
            <w:r>
              <w:rPr>
                <w:rFonts w:hint="default" w:ascii="Times New Roman" w:hAnsi="Times New Roman" w:eastAsia="宋体" w:cs="Times New Roman"/>
                <w:color w:val="auto"/>
                <w:sz w:val="24"/>
                <w:highlight w:val="none"/>
              </w:rPr>
              <w:t>仅在白天间断进出，产生的噪声等效声级</w:t>
            </w:r>
            <w:r>
              <w:rPr>
                <w:rFonts w:hint="eastAsia" w:ascii="Times New Roman" w:hAnsi="Times New Roman" w:eastAsia="宋体" w:cs="Times New Roman"/>
                <w:color w:val="auto"/>
                <w:sz w:val="24"/>
                <w:highlight w:val="none"/>
                <w:lang w:val="en-US" w:eastAsia="zh-CN"/>
              </w:rPr>
              <w:t>55</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70</w:t>
            </w:r>
            <w:r>
              <w:rPr>
                <w:rFonts w:hint="default" w:ascii="Times New Roman" w:hAnsi="Times New Roman" w:eastAsia="宋体" w:cs="Times New Roman"/>
                <w:color w:val="auto"/>
                <w:sz w:val="24"/>
                <w:highlight w:val="none"/>
              </w:rPr>
              <w:t>dB(A)，为昼间间断性噪声。</w:t>
            </w:r>
          </w:p>
          <w:p>
            <w:pPr>
              <w:spacing w:line="360" w:lineRule="auto"/>
              <w:ind w:firstLine="2983" w:firstLineChars="1238"/>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表7-</w:t>
            </w:r>
            <w:r>
              <w:rPr>
                <w:rFonts w:hint="eastAsia" w:ascii="Times New Roman" w:hAnsi="Times New Roman" w:eastAsia="宋体" w:cs="Times New Roman"/>
                <w:b/>
                <w:color w:val="auto"/>
                <w:sz w:val="24"/>
                <w:highlight w:val="none"/>
                <w:lang w:val="en-US" w:eastAsia="zh-CN"/>
              </w:rPr>
              <w:t>3</w:t>
            </w:r>
            <w:r>
              <w:rPr>
                <w:rFonts w:hint="default" w:ascii="Times New Roman" w:hAnsi="Times New Roman" w:eastAsia="宋体" w:cs="Times New Roman"/>
                <w:b/>
                <w:color w:val="auto"/>
                <w:sz w:val="24"/>
                <w:highlight w:val="none"/>
              </w:rPr>
              <w:t xml:space="preserve"> 主要设备噪声源</w:t>
            </w:r>
          </w:p>
          <w:tbl>
            <w:tblPr>
              <w:tblStyle w:val="38"/>
              <w:tblW w:w="7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45"/>
              <w:gridCol w:w="960"/>
              <w:gridCol w:w="1065"/>
              <w:gridCol w:w="992"/>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2241" w:type="dxa"/>
                  <w:vMerge w:val="restart"/>
                  <w:vAlign w:val="center"/>
                </w:tcPr>
                <w:p>
                  <w:pPr>
                    <w:pStyle w:val="28"/>
                    <w:ind w:firstLine="0"/>
                    <w:jc w:val="center"/>
                    <w:rPr>
                      <w:rFonts w:hint="default" w:ascii="Times New Roman" w:hAnsi="Times New Roman" w:eastAsia="宋体" w:cs="Times New Roman"/>
                      <w:b/>
                      <w:bCs/>
                      <w:color w:val="auto"/>
                      <w:sz w:val="21"/>
                      <w:highlight w:val="none"/>
                      <w:lang w:val="en-US" w:eastAsia="zh-CN"/>
                    </w:rPr>
                  </w:pPr>
                  <w:r>
                    <w:rPr>
                      <w:rFonts w:hint="default" w:ascii="Times New Roman" w:hAnsi="Times New Roman" w:eastAsia="宋体" w:cs="Times New Roman"/>
                      <w:b/>
                      <w:bCs/>
                      <w:color w:val="auto"/>
                      <w:sz w:val="21"/>
                      <w:highlight w:val="none"/>
                      <w:lang w:val="en-US" w:eastAsia="zh-CN"/>
                    </w:rPr>
                    <w:t>源强产生点</w:t>
                  </w:r>
                </w:p>
              </w:tc>
              <w:tc>
                <w:tcPr>
                  <w:tcW w:w="1545" w:type="dxa"/>
                  <w:vMerge w:val="restart"/>
                  <w:vAlign w:val="center"/>
                </w:tcPr>
                <w:p>
                  <w:pPr>
                    <w:pStyle w:val="28"/>
                    <w:spacing w:line="240" w:lineRule="auto"/>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声压级Leq (A)dB</w:t>
                  </w:r>
                </w:p>
              </w:tc>
              <w:tc>
                <w:tcPr>
                  <w:tcW w:w="3949" w:type="dxa"/>
                  <w:gridSpan w:val="4"/>
                  <w:vAlign w:val="center"/>
                </w:tcPr>
                <w:p>
                  <w:pPr>
                    <w:pStyle w:val="28"/>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距厂界距离m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241" w:type="dxa"/>
                  <w:vMerge w:val="continue"/>
                  <w:vAlign w:val="center"/>
                </w:tcPr>
                <w:p>
                  <w:pPr>
                    <w:pStyle w:val="28"/>
                    <w:ind w:firstLine="0"/>
                    <w:jc w:val="center"/>
                    <w:rPr>
                      <w:rFonts w:hint="default" w:ascii="Times New Roman" w:hAnsi="Times New Roman" w:eastAsia="宋体" w:cs="Times New Roman"/>
                      <w:b/>
                      <w:bCs/>
                      <w:color w:val="auto"/>
                      <w:sz w:val="21"/>
                      <w:highlight w:val="none"/>
                    </w:rPr>
                  </w:pPr>
                </w:p>
              </w:tc>
              <w:tc>
                <w:tcPr>
                  <w:tcW w:w="1545" w:type="dxa"/>
                  <w:vMerge w:val="continue"/>
                  <w:vAlign w:val="center"/>
                </w:tcPr>
                <w:p>
                  <w:pPr>
                    <w:pStyle w:val="28"/>
                    <w:ind w:firstLine="0"/>
                    <w:jc w:val="center"/>
                    <w:rPr>
                      <w:rFonts w:hint="default" w:ascii="Times New Roman" w:hAnsi="Times New Roman" w:eastAsia="宋体" w:cs="Times New Roman"/>
                      <w:b/>
                      <w:bCs/>
                      <w:color w:val="auto"/>
                      <w:sz w:val="21"/>
                      <w:highlight w:val="none"/>
                    </w:rPr>
                  </w:pPr>
                </w:p>
              </w:tc>
              <w:tc>
                <w:tcPr>
                  <w:tcW w:w="960" w:type="dxa"/>
                  <w:vAlign w:val="center"/>
                </w:tcPr>
                <w:p>
                  <w:pPr>
                    <w:pStyle w:val="28"/>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东</w:t>
                  </w:r>
                </w:p>
              </w:tc>
              <w:tc>
                <w:tcPr>
                  <w:tcW w:w="1065" w:type="dxa"/>
                  <w:vAlign w:val="center"/>
                </w:tcPr>
                <w:p>
                  <w:pPr>
                    <w:pStyle w:val="28"/>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西</w:t>
                  </w:r>
                </w:p>
              </w:tc>
              <w:tc>
                <w:tcPr>
                  <w:tcW w:w="992" w:type="dxa"/>
                  <w:vAlign w:val="center"/>
                </w:tcPr>
                <w:p>
                  <w:pPr>
                    <w:pStyle w:val="28"/>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南</w:t>
                  </w:r>
                </w:p>
              </w:tc>
              <w:tc>
                <w:tcPr>
                  <w:tcW w:w="932" w:type="dxa"/>
                  <w:vAlign w:val="center"/>
                </w:tcPr>
                <w:p>
                  <w:pPr>
                    <w:pStyle w:val="28"/>
                    <w:ind w:firstLine="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茶叶平面圆筛机</w:t>
                  </w:r>
                </w:p>
              </w:tc>
              <w:tc>
                <w:tcPr>
                  <w:tcW w:w="1545" w:type="dxa"/>
                  <w:vAlign w:val="center"/>
                </w:tcPr>
                <w:p>
                  <w:pPr>
                    <w:jc w:val="center"/>
                    <w:rPr>
                      <w:rFonts w:hint="default"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70</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0</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茶抖筛机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highlight w:val="none"/>
                      <w:lang w:val="en-US" w:eastAsia="zh-CN"/>
                    </w:rPr>
                    <w:t>72</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45</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阶梯式茶叶拣梗机</w:t>
                  </w:r>
                </w:p>
              </w:tc>
              <w:tc>
                <w:tcPr>
                  <w:tcW w:w="1545" w:type="dxa"/>
                  <w:vAlign w:val="center"/>
                </w:tcPr>
                <w:p>
                  <w:pPr>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highlight w:val="none"/>
                      <w:lang w:val="en-US" w:eastAsia="zh-CN"/>
                    </w:rPr>
                    <w:t>65</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23</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47</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4"/>
                      <w:highlight w:val="none"/>
                      <w:lang w:val="en-US" w:eastAsia="zh-CN"/>
                    </w:rPr>
                    <w:t>风选机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27</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48</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拣梗</w:t>
                  </w:r>
                  <w:r>
                    <w:rPr>
                      <w:rFonts w:hint="default" w:ascii="Times New Roman" w:hAnsi="Times New Roman" w:eastAsia="宋体" w:cs="Times New Roman"/>
                      <w:color w:val="auto"/>
                      <w:szCs w:val="24"/>
                      <w:highlight w:val="none"/>
                      <w:lang w:val="en-US" w:eastAsia="zh-CN"/>
                    </w:rPr>
                    <w:t>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24</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9</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49</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重量选别机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70</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44</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压制机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60</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14</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19</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48</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4"/>
                      <w:highlight w:val="none"/>
                      <w:lang w:val="en-US" w:eastAsia="zh-CN"/>
                    </w:rPr>
                    <w:t>电烘干机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highlight w:val="none"/>
                      <w:lang w:val="en-US" w:eastAsia="zh-CN"/>
                    </w:rPr>
                    <w:t>65</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23</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35</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蒸汽发生器</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highlight w:val="none"/>
                      <w:lang w:val="en-US" w:eastAsia="zh-CN"/>
                    </w:rPr>
                    <w:t>60</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21</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40</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top"/>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包装机</w:t>
                  </w:r>
                </w:p>
              </w:tc>
              <w:tc>
                <w:tcPr>
                  <w:tcW w:w="1545" w:type="dxa"/>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65</w:t>
                  </w:r>
                </w:p>
              </w:tc>
              <w:tc>
                <w:tcPr>
                  <w:tcW w:w="960"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13</w:t>
                  </w:r>
                </w:p>
              </w:tc>
              <w:tc>
                <w:tcPr>
                  <w:tcW w:w="1065"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w:t>
                  </w:r>
                </w:p>
              </w:tc>
              <w:tc>
                <w:tcPr>
                  <w:tcW w:w="99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w:t>
                  </w:r>
                </w:p>
              </w:tc>
              <w:tc>
                <w:tcPr>
                  <w:tcW w:w="932" w:type="dxa"/>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41" w:type="dxa"/>
                  <w:vAlign w:val="center"/>
                </w:tcPr>
                <w:p>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已有办公生活区</w:t>
                  </w:r>
                  <w:r>
                    <w:rPr>
                      <w:rFonts w:hint="default" w:ascii="Times New Roman" w:hAnsi="Times New Roman" w:eastAsia="宋体" w:cs="Times New Roman"/>
                      <w:color w:val="auto"/>
                      <w:szCs w:val="21"/>
                      <w:highlight w:val="none"/>
                      <w:lang w:val="en-US" w:eastAsia="zh-CN"/>
                    </w:rPr>
                    <w:t>（最近敏感点）</w:t>
                  </w:r>
                </w:p>
              </w:tc>
              <w:tc>
                <w:tcPr>
                  <w:tcW w:w="5494" w:type="dxa"/>
                  <w:gridSpan w:val="5"/>
                  <w:vAlign w:val="center"/>
                </w:tcPr>
                <w:p>
                  <w:pPr>
                    <w:spacing w:line="44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紧邻南侧</w:t>
                  </w:r>
                </w:p>
              </w:tc>
            </w:tr>
          </w:tbl>
          <w:p>
            <w:pPr>
              <w:spacing w:line="360" w:lineRule="auto"/>
              <w:ind w:firstLine="360" w:firstLineChars="1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）噪声</w:t>
            </w:r>
            <w:r>
              <w:rPr>
                <w:rFonts w:hint="default" w:ascii="Times New Roman" w:hAnsi="Times New Roman" w:eastAsia="宋体" w:cs="Times New Roman"/>
                <w:color w:val="auto"/>
                <w:sz w:val="24"/>
                <w:highlight w:val="none"/>
              </w:rPr>
              <w:t>预测模式</w:t>
            </w:r>
          </w:p>
          <w:p>
            <w:pPr>
              <w:spacing w:line="360" w:lineRule="auto"/>
              <w:ind w:firstLine="480" w:firstLineChars="200"/>
              <w:rPr>
                <w:rFonts w:hint="default" w:ascii="Times New Roman" w:hAnsi="Times New Roman" w:eastAsia="宋体" w:cs="Times New Roman"/>
                <w:color w:val="auto"/>
                <w:sz w:val="24"/>
                <w:highlight w:val="none"/>
              </w:rPr>
            </w:pPr>
            <w:bookmarkStart w:id="40" w:name="_Toc184481523"/>
            <w:bookmarkStart w:id="41" w:name="_Toc184482080"/>
            <w:r>
              <w:rPr>
                <w:rFonts w:hint="default" w:ascii="Times New Roman" w:hAnsi="Times New Roman" w:eastAsia="宋体" w:cs="Times New Roman"/>
                <w:color w:val="auto"/>
                <w:sz w:val="24"/>
                <w:highlight w:val="none"/>
              </w:rPr>
              <w:t>根据HJ2.4-2009《环境影响评价技术导则》（声环境），无指向性点声源几何发散衰减按下列公式计算：</w:t>
            </w:r>
            <w:bookmarkEnd w:id="40"/>
            <w:bookmarkEnd w:id="41"/>
          </w:p>
          <w:p>
            <w:pPr>
              <w:spacing w:line="360" w:lineRule="auto"/>
              <w:ind w:firstLine="2640" w:firstLineChars="1100"/>
              <w:rPr>
                <w:rFonts w:hint="default" w:ascii="Times New Roman" w:hAnsi="Times New Roman" w:eastAsia="宋体" w:cs="Times New Roman"/>
                <w:color w:val="auto"/>
                <w:sz w:val="24"/>
                <w:highlight w:val="none"/>
              </w:rPr>
            </w:pPr>
            <w:bookmarkStart w:id="42" w:name="_Toc203276013"/>
            <w:bookmarkStart w:id="43" w:name="_Toc184482081"/>
            <w:bookmarkStart w:id="44" w:name="_Toc203273547"/>
            <w:bookmarkStart w:id="45" w:name="_Toc203274782"/>
            <w:bookmarkStart w:id="46" w:name="_Toc184481524"/>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–20lg(r</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/r</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 xml:space="preserve">) </w:t>
            </w:r>
            <w:bookmarkEnd w:id="42"/>
            <w:bookmarkEnd w:id="43"/>
            <w:bookmarkEnd w:id="44"/>
            <w:bookmarkEnd w:id="45"/>
            <w:bookmarkEnd w:id="46"/>
          </w:p>
          <w:p>
            <w:pPr>
              <w:spacing w:line="360" w:lineRule="auto"/>
              <w:ind w:firstLine="480" w:firstLineChars="200"/>
              <w:rPr>
                <w:rFonts w:hint="default" w:ascii="Times New Roman" w:hAnsi="Times New Roman" w:eastAsia="宋体" w:cs="Times New Roman"/>
                <w:color w:val="auto"/>
                <w:sz w:val="24"/>
                <w:highlight w:val="none"/>
              </w:rPr>
            </w:pPr>
            <w:bookmarkStart w:id="47" w:name="_Toc184482082"/>
            <w:bookmarkStart w:id="48" w:name="_Toc184481525"/>
            <w:r>
              <w:rPr>
                <w:rFonts w:hint="default" w:ascii="Times New Roman" w:hAnsi="Times New Roman" w:eastAsia="宋体" w:cs="Times New Roman"/>
                <w:color w:val="auto"/>
                <w:sz w:val="24"/>
                <w:highlight w:val="none"/>
              </w:rPr>
              <w:t>式中：r</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、r</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---距声源的距离，m；</w:t>
            </w:r>
            <w:bookmarkEnd w:id="47"/>
            <w:bookmarkEnd w:id="48"/>
          </w:p>
          <w:p>
            <w:pPr>
              <w:spacing w:line="360" w:lineRule="auto"/>
              <w:ind w:firstLine="1200" w:firstLineChars="500"/>
              <w:rPr>
                <w:rFonts w:hint="default" w:ascii="Times New Roman" w:hAnsi="Times New Roman" w:eastAsia="宋体" w:cs="Times New Roman"/>
                <w:color w:val="auto"/>
                <w:sz w:val="24"/>
                <w:highlight w:val="none"/>
              </w:rPr>
            </w:pPr>
            <w:bookmarkStart w:id="49" w:name="_Toc184481526"/>
            <w:bookmarkStart w:id="50" w:name="_Toc203274783"/>
            <w:bookmarkStart w:id="51" w:name="_Toc203276014"/>
            <w:bookmarkStart w:id="52" w:name="_Toc184482083"/>
            <w:bookmarkStart w:id="53" w:name="_Toc203273548"/>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 r</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、r</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距离处的声强级，dB（A）；</w:t>
            </w:r>
            <w:bookmarkEnd w:id="49"/>
            <w:bookmarkEnd w:id="50"/>
            <w:bookmarkEnd w:id="51"/>
            <w:bookmarkEnd w:id="52"/>
            <w:bookmarkEnd w:id="53"/>
          </w:p>
          <w:p>
            <w:pPr>
              <w:spacing w:line="360" w:lineRule="auto"/>
              <w:ind w:firstLine="480" w:firstLineChars="200"/>
              <w:rPr>
                <w:rFonts w:hint="default" w:ascii="Times New Roman" w:hAnsi="Times New Roman" w:eastAsia="宋体" w:cs="Times New Roman"/>
                <w:color w:val="auto"/>
                <w:sz w:val="24"/>
                <w:highlight w:val="none"/>
              </w:rPr>
            </w:pPr>
            <w:bookmarkStart w:id="54" w:name="_Toc184482088"/>
            <w:bookmarkStart w:id="55" w:name="_Toc184481531"/>
            <w:r>
              <w:rPr>
                <w:rFonts w:hint="default" w:ascii="Times New Roman" w:hAnsi="Times New Roman" w:eastAsia="宋体" w:cs="Times New Roman"/>
                <w:color w:val="auto"/>
                <w:sz w:val="24"/>
                <w:highlight w:val="none"/>
              </w:rPr>
              <w:t>各受声点的声源迭加按下列公式计算：</w:t>
            </w:r>
            <w:bookmarkEnd w:id="54"/>
            <w:bookmarkEnd w:id="55"/>
          </w:p>
          <w:p>
            <w:pPr>
              <w:spacing w:line="360" w:lineRule="auto"/>
              <w:ind w:firstLine="2280" w:firstLineChars="950"/>
              <w:rPr>
                <w:rFonts w:hint="default" w:ascii="Times New Roman" w:hAnsi="Times New Roman" w:eastAsia="宋体" w:cs="Times New Roman"/>
                <w:color w:val="auto"/>
                <w:sz w:val="24"/>
                <w:highlight w:val="none"/>
              </w:rPr>
            </w:pPr>
            <w:bookmarkStart w:id="56" w:name="_Toc184482090"/>
            <w:bookmarkStart w:id="57" w:name="_Toc184481533"/>
            <w:r>
              <w:rPr>
                <w:rFonts w:hint="default" w:ascii="Times New Roman" w:hAnsi="Times New Roman" w:eastAsia="宋体" w:cs="Times New Roman"/>
                <w:color w:val="auto"/>
                <w:sz w:val="24"/>
                <w:highlight w:val="none"/>
              </w:rPr>
              <w:t>L = 10lg(10</w:t>
            </w:r>
            <w:r>
              <w:rPr>
                <w:rFonts w:hint="default" w:ascii="Times New Roman" w:hAnsi="Times New Roman" w:eastAsia="宋体" w:cs="Times New Roman"/>
                <w:color w:val="auto"/>
                <w:sz w:val="24"/>
                <w:highlight w:val="none"/>
                <w:vertAlign w:val="superscript"/>
              </w:rPr>
              <w:t>0.1L1</w:t>
            </w:r>
            <w:r>
              <w:rPr>
                <w:rFonts w:hint="default" w:ascii="Times New Roman" w:hAnsi="Times New Roman" w:eastAsia="宋体" w:cs="Times New Roman"/>
                <w:color w:val="auto"/>
                <w:sz w:val="24"/>
                <w:highlight w:val="none"/>
              </w:rPr>
              <w:t>+10</w:t>
            </w:r>
            <w:r>
              <w:rPr>
                <w:rFonts w:hint="default" w:ascii="Times New Roman" w:hAnsi="Times New Roman" w:eastAsia="宋体" w:cs="Times New Roman"/>
                <w:color w:val="auto"/>
                <w:sz w:val="24"/>
                <w:highlight w:val="none"/>
                <w:vertAlign w:val="superscript"/>
              </w:rPr>
              <w:t>0.1L2</w:t>
            </w:r>
            <w:r>
              <w:rPr>
                <w:rFonts w:hint="default" w:ascii="Times New Roman" w:hAnsi="Times New Roman" w:eastAsia="宋体" w:cs="Times New Roman"/>
                <w:color w:val="auto"/>
                <w:sz w:val="24"/>
                <w:highlight w:val="none"/>
              </w:rPr>
              <w:t>+…+10</w:t>
            </w:r>
            <w:r>
              <w:rPr>
                <w:rFonts w:hint="default" w:ascii="Times New Roman" w:hAnsi="Times New Roman" w:eastAsia="宋体" w:cs="Times New Roman"/>
                <w:color w:val="auto"/>
                <w:sz w:val="24"/>
                <w:highlight w:val="none"/>
                <w:vertAlign w:val="superscript"/>
              </w:rPr>
              <w:t>0.1Ln</w:t>
            </w:r>
            <w:r>
              <w:rPr>
                <w:rFonts w:hint="default" w:ascii="Times New Roman" w:hAnsi="Times New Roman" w:eastAsia="宋体" w:cs="Times New Roman"/>
                <w:color w:val="auto"/>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 总声压级</w:t>
            </w:r>
            <w:bookmarkEnd w:id="56"/>
            <w:bookmarkEnd w:id="57"/>
            <w:r>
              <w:rPr>
                <w:rFonts w:hint="default" w:ascii="Times New Roman" w:hAnsi="Times New Roman" w:eastAsia="宋体" w:cs="Times New Roman"/>
                <w:color w:val="auto"/>
                <w:sz w:val="24"/>
                <w:highlight w:val="none"/>
              </w:rPr>
              <w:t>，dB(A)；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bookmarkStart w:id="58" w:name="_Toc184482091"/>
            <w:bookmarkStart w:id="59" w:name="_Toc184481534"/>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1</w:t>
            </w:r>
            <w:r>
              <w:rPr>
                <w:rFonts w:hint="default" w:ascii="Times New Roman" w:hAnsi="Times New Roman" w:eastAsia="宋体" w:cs="Times New Roman"/>
                <w:color w:val="auto"/>
                <w:sz w:val="24"/>
                <w:highlight w:val="none"/>
              </w:rPr>
              <w:t>……Ln---第1个至第n个噪声源在某一预测点处的声压级；</w:t>
            </w:r>
            <w:bookmarkEnd w:id="58"/>
            <w:bookmarkEnd w:id="59"/>
          </w:p>
          <w:p>
            <w:pPr>
              <w:numPr>
                <w:ilvl w:val="-1"/>
                <w:numId w:val="0"/>
              </w:numPr>
              <w:tabs>
                <w:tab w:val="left" w:pos="0"/>
              </w:tabs>
              <w:spacing w:line="360" w:lineRule="auto"/>
              <w:ind w:firstLine="0" w:firstLineChars="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噪声预测结果及影响分析</w:t>
            </w:r>
          </w:p>
          <w:p>
            <w:pPr>
              <w:spacing w:line="360" w:lineRule="auto"/>
              <w:ind w:firstLine="480"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lang w:eastAsia="zh-CN"/>
              </w:rPr>
              <w:t>本项目</w:t>
            </w:r>
            <w:r>
              <w:rPr>
                <w:rFonts w:hint="default" w:ascii="Times New Roman" w:hAnsi="Times New Roman" w:eastAsia="宋体" w:cs="Times New Roman"/>
                <w:color w:val="auto"/>
                <w:sz w:val="24"/>
                <w:highlight w:val="none"/>
              </w:rPr>
              <w:t>各种噪声源距厂界距离参照表7-</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，主要预测噪声源对厂界的影响</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详见表7-</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pPr>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表7-</w:t>
            </w:r>
            <w:r>
              <w:rPr>
                <w:rFonts w:hint="eastAsia"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 xml:space="preserve">  各厂界噪声预测</w:t>
            </w:r>
            <w:r>
              <w:rPr>
                <w:rFonts w:hint="default" w:ascii="Times New Roman" w:hAnsi="Times New Roman" w:eastAsia="宋体" w:cs="Times New Roman"/>
                <w:b/>
                <w:color w:val="auto"/>
                <w:highlight w:val="none"/>
              </w:rPr>
              <w:t>单位： dB(A)</w:t>
            </w:r>
          </w:p>
          <w:tbl>
            <w:tblPr>
              <w:tblStyle w:val="38"/>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127" w:type="dxa"/>
                  <w:vMerge w:val="restart"/>
                  <w:vAlign w:val="center"/>
                </w:tcPr>
                <w:p>
                  <w:pPr>
                    <w:pStyle w:val="28"/>
                    <w:ind w:left="0" w:leftChars="0" w:firstLine="1476" w:firstLineChars="700"/>
                    <w:jc w:val="both"/>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预测点</w:t>
                  </w:r>
                </w:p>
              </w:tc>
              <w:tc>
                <w:tcPr>
                  <w:tcW w:w="3793" w:type="dxa"/>
                  <w:vMerge w:val="restart"/>
                  <w:vAlign w:val="center"/>
                </w:tcPr>
                <w:p>
                  <w:pPr>
                    <w:pStyle w:val="28"/>
                    <w:ind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27" w:type="dxa"/>
                  <w:vMerge w:val="continue"/>
                  <w:vAlign w:val="center"/>
                </w:tcPr>
                <w:p>
                  <w:pPr>
                    <w:pStyle w:val="28"/>
                    <w:ind w:firstLine="0"/>
                    <w:jc w:val="center"/>
                    <w:rPr>
                      <w:rFonts w:hint="default" w:ascii="Times New Roman" w:hAnsi="Times New Roman" w:eastAsia="宋体" w:cs="Times New Roman"/>
                      <w:color w:val="auto"/>
                      <w:sz w:val="21"/>
                      <w:szCs w:val="21"/>
                      <w:highlight w:val="none"/>
                    </w:rPr>
                  </w:pPr>
                </w:p>
              </w:tc>
              <w:tc>
                <w:tcPr>
                  <w:tcW w:w="3793" w:type="dxa"/>
                  <w:vMerge w:val="continue"/>
                  <w:vAlign w:val="center"/>
                </w:tcPr>
                <w:p>
                  <w:pPr>
                    <w:pStyle w:val="28"/>
                    <w:ind w:firstLine="0"/>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27" w:type="dxa"/>
                  <w:vAlign w:val="center"/>
                </w:tcPr>
                <w:p>
                  <w:pPr>
                    <w:pStyle w:val="28"/>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1#（东厂界）</w:t>
                  </w:r>
                </w:p>
              </w:tc>
              <w:tc>
                <w:tcPr>
                  <w:tcW w:w="3793" w:type="dxa"/>
                  <w:vAlign w:val="center"/>
                </w:tcPr>
                <w:p>
                  <w:pPr>
                    <w:pStyle w:val="28"/>
                    <w:ind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27" w:type="dxa"/>
                  <w:vAlign w:val="center"/>
                </w:tcPr>
                <w:p>
                  <w:pPr>
                    <w:pStyle w:val="28"/>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2#（西厂界）</w:t>
                  </w:r>
                </w:p>
              </w:tc>
              <w:tc>
                <w:tcPr>
                  <w:tcW w:w="3793" w:type="dxa"/>
                  <w:vAlign w:val="center"/>
                </w:tcPr>
                <w:p>
                  <w:pPr>
                    <w:pStyle w:val="28"/>
                    <w:ind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127" w:type="dxa"/>
                  <w:vAlign w:val="center"/>
                </w:tcPr>
                <w:p>
                  <w:pPr>
                    <w:pStyle w:val="28"/>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3#（南厂界）</w:t>
                  </w:r>
                </w:p>
              </w:tc>
              <w:tc>
                <w:tcPr>
                  <w:tcW w:w="3793" w:type="dxa"/>
                  <w:vAlign w:val="center"/>
                </w:tcPr>
                <w:p>
                  <w:pPr>
                    <w:pStyle w:val="28"/>
                    <w:ind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127" w:type="dxa"/>
                  <w:vAlign w:val="center"/>
                </w:tcPr>
                <w:p>
                  <w:pPr>
                    <w:pStyle w:val="28"/>
                    <w:ind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4#（北厂界）</w:t>
                  </w:r>
                </w:p>
              </w:tc>
              <w:tc>
                <w:tcPr>
                  <w:tcW w:w="3793" w:type="dxa"/>
                  <w:vAlign w:val="center"/>
                </w:tcPr>
                <w:p>
                  <w:pPr>
                    <w:pStyle w:val="28"/>
                    <w:ind w:firstLine="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127" w:type="dxa"/>
                  <w:vAlign w:val="center"/>
                </w:tcPr>
                <w:p>
                  <w:pPr>
                    <w:spacing w:line="44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已有办公生活区（最近敏感点）</w:t>
                  </w:r>
                </w:p>
              </w:tc>
              <w:tc>
                <w:tcPr>
                  <w:tcW w:w="3793" w:type="dxa"/>
                  <w:vAlign w:val="center"/>
                </w:tcPr>
                <w:p>
                  <w:pPr>
                    <w:spacing w:line="44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43.28</w:t>
                  </w:r>
                </w:p>
              </w:tc>
            </w:tr>
          </w:tbl>
          <w:p>
            <w:pPr>
              <w:tabs>
                <w:tab w:val="left" w:pos="0"/>
              </w:tabs>
              <w:spacing w:line="360" w:lineRule="auto"/>
              <w:ind w:firstLine="470" w:firstLineChars="196"/>
              <w:rPr>
                <w:rFonts w:hint="default" w:ascii="Times New Roman" w:hAnsi="Times New Roman" w:eastAsia="宋体" w:cs="Times New Roman"/>
                <w:bCs/>
                <w:snapToGrid w:val="0"/>
                <w:color w:val="auto"/>
                <w:sz w:val="24"/>
                <w:highlight w:val="none"/>
              </w:rPr>
            </w:pPr>
            <w:r>
              <w:rPr>
                <w:rFonts w:hint="default" w:ascii="Times New Roman" w:hAnsi="Times New Roman" w:eastAsia="宋体" w:cs="Times New Roman"/>
                <w:bCs/>
                <w:snapToGrid w:val="0"/>
                <w:color w:val="auto"/>
                <w:sz w:val="24"/>
                <w:highlight w:val="none"/>
              </w:rPr>
              <w:t>由表7-</w:t>
            </w:r>
            <w:r>
              <w:rPr>
                <w:rFonts w:hint="eastAsia" w:ascii="Times New Roman" w:hAnsi="Times New Roman" w:eastAsia="宋体" w:cs="Times New Roman"/>
                <w:bCs/>
                <w:snapToGrid w:val="0"/>
                <w:color w:val="auto"/>
                <w:sz w:val="24"/>
                <w:highlight w:val="none"/>
                <w:lang w:val="en-US" w:eastAsia="zh-CN"/>
              </w:rPr>
              <w:t>4</w:t>
            </w:r>
            <w:r>
              <w:rPr>
                <w:rFonts w:hint="default" w:ascii="Times New Roman" w:hAnsi="Times New Roman" w:eastAsia="宋体" w:cs="Times New Roman"/>
                <w:bCs/>
                <w:snapToGrid w:val="0"/>
                <w:color w:val="auto"/>
                <w:sz w:val="24"/>
                <w:highlight w:val="none"/>
              </w:rPr>
              <w:t>可知，本项目正常运行时，</w:t>
            </w:r>
            <w:r>
              <w:rPr>
                <w:rFonts w:hint="default" w:ascii="Times New Roman" w:hAnsi="Times New Roman" w:eastAsia="宋体" w:cs="Times New Roman"/>
                <w:bCs/>
                <w:snapToGrid w:val="0"/>
                <w:color w:val="auto"/>
                <w:sz w:val="24"/>
                <w:highlight w:val="none"/>
                <w:lang w:val="en-US" w:eastAsia="zh-CN"/>
              </w:rPr>
              <w:t>正常生产时间为昼间，</w:t>
            </w:r>
            <w:r>
              <w:rPr>
                <w:rFonts w:hint="default" w:ascii="Times New Roman" w:hAnsi="Times New Roman" w:eastAsia="宋体" w:cs="Times New Roman"/>
                <w:bCs/>
                <w:snapToGrid w:val="0"/>
                <w:color w:val="auto"/>
                <w:sz w:val="24"/>
                <w:highlight w:val="none"/>
              </w:rPr>
              <w:t>经过</w:t>
            </w:r>
            <w:r>
              <w:rPr>
                <w:rFonts w:hint="eastAsia" w:ascii="Times New Roman" w:hAnsi="Times New Roman" w:eastAsia="宋体" w:cs="Times New Roman"/>
                <w:bCs/>
                <w:snapToGrid w:val="0"/>
                <w:color w:val="auto"/>
                <w:sz w:val="24"/>
                <w:highlight w:val="none"/>
                <w:lang w:val="en-US" w:eastAsia="zh-CN"/>
              </w:rPr>
              <w:t>采取设备固定、厂房隔声减噪等</w:t>
            </w:r>
            <w:r>
              <w:rPr>
                <w:rFonts w:hint="default" w:ascii="Times New Roman" w:hAnsi="Times New Roman" w:eastAsia="宋体" w:cs="Times New Roman"/>
                <w:bCs/>
                <w:snapToGrid w:val="0"/>
                <w:color w:val="auto"/>
                <w:sz w:val="24"/>
                <w:highlight w:val="none"/>
              </w:rPr>
              <w:t>措施后，</w:t>
            </w:r>
            <w:r>
              <w:rPr>
                <w:rFonts w:hint="default" w:ascii="Times New Roman" w:hAnsi="Times New Roman" w:eastAsia="宋体" w:cs="Times New Roman"/>
                <w:bCs/>
                <w:snapToGrid w:val="0"/>
                <w:color w:val="auto"/>
                <w:sz w:val="24"/>
                <w:highlight w:val="none"/>
                <w:lang w:eastAsia="zh-CN"/>
              </w:rPr>
              <w:t>在项目生产运行时，噪声贡献值不大，整个</w:t>
            </w:r>
            <w:r>
              <w:rPr>
                <w:rFonts w:hint="default" w:ascii="Times New Roman" w:hAnsi="Times New Roman" w:eastAsia="宋体" w:cs="Times New Roman"/>
                <w:bCs/>
                <w:snapToGrid w:val="0"/>
                <w:color w:val="auto"/>
                <w:sz w:val="24"/>
                <w:highlight w:val="none"/>
              </w:rPr>
              <w:t>厂区东、南、西、北各厂界昼间噪声均能满足《工业企业厂界环境噪声排放标准》</w:t>
            </w:r>
            <w:r>
              <w:rPr>
                <w:rFonts w:hint="default" w:ascii="Times New Roman" w:hAnsi="Times New Roman" w:eastAsia="宋体" w:cs="Times New Roman"/>
                <w:bCs/>
                <w:snapToGrid w:val="0"/>
                <w:color w:val="auto"/>
                <w:sz w:val="24"/>
                <w:highlight w:val="none"/>
                <w:lang w:eastAsia="zh-CN"/>
              </w:rPr>
              <w:t>（</w:t>
            </w:r>
            <w:r>
              <w:rPr>
                <w:rFonts w:hint="default" w:ascii="Times New Roman" w:hAnsi="Times New Roman" w:eastAsia="宋体" w:cs="Times New Roman"/>
                <w:bCs/>
                <w:snapToGrid w:val="0"/>
                <w:color w:val="auto"/>
                <w:sz w:val="24"/>
                <w:highlight w:val="none"/>
              </w:rPr>
              <w:t>GB12348-2008</w:t>
            </w:r>
            <w:r>
              <w:rPr>
                <w:rFonts w:hint="default" w:ascii="Times New Roman" w:hAnsi="Times New Roman" w:eastAsia="宋体" w:cs="Times New Roman"/>
                <w:bCs/>
                <w:snapToGrid w:val="0"/>
                <w:color w:val="auto"/>
                <w:sz w:val="24"/>
                <w:highlight w:val="none"/>
                <w:lang w:eastAsia="zh-CN"/>
              </w:rPr>
              <w:t>）</w:t>
            </w:r>
            <w:r>
              <w:rPr>
                <w:rFonts w:hint="default" w:ascii="Times New Roman" w:hAnsi="Times New Roman" w:eastAsia="宋体" w:cs="Times New Roman"/>
                <w:bCs/>
                <w:snapToGrid w:val="0"/>
                <w:color w:val="auto"/>
                <w:sz w:val="24"/>
                <w:highlight w:val="none"/>
              </w:rPr>
              <w:t>中</w:t>
            </w:r>
            <w:r>
              <w:rPr>
                <w:rFonts w:hint="default" w:ascii="Times New Roman" w:hAnsi="Times New Roman" w:eastAsia="宋体" w:cs="Times New Roman"/>
                <w:bCs/>
                <w:snapToGrid w:val="0"/>
                <w:color w:val="auto"/>
                <w:sz w:val="24"/>
                <w:highlight w:val="none"/>
                <w:lang w:val="en-US" w:eastAsia="zh-CN"/>
              </w:rPr>
              <w:t>3</w:t>
            </w:r>
            <w:r>
              <w:rPr>
                <w:rFonts w:hint="default" w:ascii="Times New Roman" w:hAnsi="Times New Roman" w:eastAsia="宋体" w:cs="Times New Roman"/>
                <w:bCs/>
                <w:snapToGrid w:val="0"/>
                <w:color w:val="auto"/>
                <w:sz w:val="24"/>
                <w:highlight w:val="none"/>
              </w:rPr>
              <w:t>类标准的要求。</w:t>
            </w:r>
            <w:r>
              <w:rPr>
                <w:rFonts w:hint="default" w:ascii="Times New Roman" w:hAnsi="Times New Roman" w:eastAsia="宋体" w:cs="Times New Roman"/>
                <w:bCs/>
                <w:snapToGrid w:val="0"/>
                <w:color w:val="auto"/>
                <w:sz w:val="24"/>
                <w:highlight w:val="none"/>
                <w:lang w:eastAsia="zh-CN"/>
              </w:rPr>
              <w:t>由于项目距离最近的敏感点为项目区</w:t>
            </w:r>
            <w:r>
              <w:rPr>
                <w:rFonts w:hint="default" w:ascii="Times New Roman" w:hAnsi="Times New Roman" w:eastAsia="宋体" w:cs="Times New Roman"/>
                <w:bCs/>
                <w:snapToGrid w:val="0"/>
                <w:color w:val="auto"/>
                <w:sz w:val="24"/>
                <w:highlight w:val="none"/>
                <w:lang w:val="en-US" w:eastAsia="zh-CN"/>
              </w:rPr>
              <w:t>南侧</w:t>
            </w:r>
            <w:r>
              <w:rPr>
                <w:rFonts w:hint="eastAsia" w:ascii="Times New Roman" w:hAnsi="Times New Roman" w:eastAsia="宋体" w:cs="Times New Roman"/>
                <w:bCs/>
                <w:snapToGrid w:val="0"/>
                <w:color w:val="auto"/>
                <w:sz w:val="24"/>
                <w:highlight w:val="none"/>
                <w:lang w:val="en-US" w:eastAsia="zh-CN"/>
              </w:rPr>
              <w:t>紧邻的</w:t>
            </w:r>
            <w:r>
              <w:rPr>
                <w:rFonts w:hint="default" w:ascii="Times New Roman" w:hAnsi="Times New Roman" w:eastAsia="宋体" w:cs="Times New Roman"/>
                <w:bCs/>
                <w:snapToGrid w:val="0"/>
                <w:color w:val="auto"/>
                <w:sz w:val="24"/>
                <w:highlight w:val="none"/>
                <w:lang w:val="en-US" w:eastAsia="zh-CN"/>
              </w:rPr>
              <w:t>办公生活区</w:t>
            </w:r>
            <w:r>
              <w:rPr>
                <w:rFonts w:hint="eastAsia" w:ascii="Times New Roman" w:hAnsi="Times New Roman" w:eastAsia="宋体" w:cs="Times New Roman"/>
                <w:bCs/>
                <w:snapToGrid w:val="0"/>
                <w:color w:val="auto"/>
                <w:sz w:val="24"/>
                <w:highlight w:val="none"/>
                <w:lang w:val="en-US" w:eastAsia="zh-CN"/>
              </w:rPr>
              <w:t>噪声预测值为43.28</w:t>
            </w:r>
            <w:r>
              <w:rPr>
                <w:rFonts w:hint="default" w:ascii="Times New Roman" w:hAnsi="Times New Roman" w:eastAsia="宋体" w:cs="Times New Roman"/>
                <w:bCs/>
                <w:snapToGrid w:val="0"/>
                <w:color w:val="auto"/>
                <w:sz w:val="24"/>
                <w:highlight w:val="none"/>
              </w:rPr>
              <w:t>dB(A)</w:t>
            </w:r>
            <w:r>
              <w:rPr>
                <w:rFonts w:hint="eastAsia" w:ascii="Times New Roman" w:hAnsi="Times New Roman" w:eastAsia="宋体" w:cs="Times New Roman"/>
                <w:bCs/>
                <w:snapToGrid w:val="0"/>
                <w:color w:val="auto"/>
                <w:sz w:val="24"/>
                <w:highlight w:val="none"/>
                <w:lang w:val="en-US" w:eastAsia="zh-CN"/>
              </w:rPr>
              <w:t>；项目运营期</w:t>
            </w:r>
            <w:r>
              <w:rPr>
                <w:rFonts w:hint="default" w:ascii="Times New Roman" w:hAnsi="Times New Roman" w:eastAsia="宋体" w:cs="Times New Roman"/>
                <w:bCs/>
                <w:snapToGrid w:val="0"/>
                <w:color w:val="auto"/>
                <w:sz w:val="24"/>
                <w:highlight w:val="none"/>
              </w:rPr>
              <w:t>对周边</w:t>
            </w:r>
            <w:r>
              <w:rPr>
                <w:rFonts w:hint="eastAsia" w:ascii="Times New Roman" w:hAnsi="Times New Roman" w:eastAsia="宋体" w:cs="Times New Roman"/>
                <w:bCs/>
                <w:snapToGrid w:val="0"/>
                <w:color w:val="auto"/>
                <w:sz w:val="24"/>
                <w:highlight w:val="none"/>
                <w:lang w:val="en-US" w:eastAsia="zh-CN"/>
              </w:rPr>
              <w:t>环境</w:t>
            </w:r>
            <w:r>
              <w:rPr>
                <w:rFonts w:hint="default" w:ascii="Times New Roman" w:hAnsi="Times New Roman" w:eastAsia="宋体" w:cs="Times New Roman"/>
                <w:bCs/>
                <w:snapToGrid w:val="0"/>
                <w:color w:val="auto"/>
                <w:sz w:val="24"/>
                <w:highlight w:val="none"/>
              </w:rPr>
              <w:t>影响不大。</w:t>
            </w:r>
          </w:p>
          <w:p>
            <w:pPr>
              <w:tabs>
                <w:tab w:val="left" w:pos="5940"/>
              </w:tabs>
              <w:snapToGrid w:val="0"/>
              <w:spacing w:line="360" w:lineRule="auto"/>
              <w:ind w:firstLine="573"/>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项目在生产运营时，需要车辆运输生产原料及产品等，其进出厂区时会产生交通噪声</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项目进出车辆以小型车为主</w:t>
            </w:r>
            <w:r>
              <w:rPr>
                <w:rFonts w:hint="default" w:ascii="Times New Roman" w:hAnsi="Times New Roman" w:eastAsia="宋体" w:cs="Times New Roman"/>
                <w:color w:val="auto"/>
                <w:sz w:val="24"/>
                <w:highlight w:val="none"/>
              </w:rPr>
              <w:t>，该部分噪声具有突发性和间歇性的特点，声源噪声约为</w:t>
            </w:r>
            <w:r>
              <w:rPr>
                <w:rFonts w:hint="eastAsia" w:ascii="Times New Roman" w:hAnsi="Times New Roman" w:eastAsia="宋体" w:cs="Times New Roman"/>
                <w:color w:val="auto"/>
                <w:sz w:val="24"/>
                <w:highlight w:val="none"/>
                <w:lang w:val="en-US" w:eastAsia="zh-CN"/>
              </w:rPr>
              <w:t>55</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65</w:t>
            </w:r>
            <w:r>
              <w:rPr>
                <w:rFonts w:hint="default" w:ascii="Times New Roman" w:hAnsi="Times New Roman" w:eastAsia="宋体" w:cs="Times New Roman"/>
                <w:color w:val="auto"/>
                <w:sz w:val="24"/>
                <w:highlight w:val="none"/>
              </w:rPr>
              <w:t>dB（A）。</w:t>
            </w:r>
            <w:r>
              <w:rPr>
                <w:rFonts w:hint="eastAsia" w:ascii="Times New Roman" w:hAnsi="Times New Roman" w:eastAsia="宋体" w:cs="Times New Roman"/>
                <w:color w:val="auto"/>
                <w:sz w:val="24"/>
                <w:highlight w:val="none"/>
                <w:lang w:val="en-US" w:eastAsia="zh-CN"/>
              </w:rPr>
              <w:t>环评要求</w:t>
            </w:r>
            <w:r>
              <w:rPr>
                <w:rFonts w:hint="default" w:ascii="Times New Roman" w:hAnsi="Times New Roman" w:eastAsia="宋体" w:cs="Times New Roman"/>
                <w:color w:val="auto"/>
                <w:sz w:val="24"/>
                <w:highlight w:val="none"/>
              </w:rPr>
              <w:t>车辆行驶均要求限速、禁止鸣笛等，交通噪声较小。企业加强管理制度，规范运输方式，将交通噪声降低到最低限度。</w:t>
            </w:r>
          </w:p>
          <w:p>
            <w:pPr>
              <w:pStyle w:val="31"/>
              <w:spacing w:line="360" w:lineRule="auto"/>
              <w:ind w:firstLine="241" w:firstLineChars="1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固体废弃物的影响</w:t>
            </w:r>
            <w:r>
              <w:rPr>
                <w:rFonts w:hint="default" w:ascii="Times New Roman" w:hAnsi="Times New Roman" w:eastAsia="宋体" w:cs="Times New Roman"/>
                <w:b/>
                <w:bCs/>
                <w:color w:val="auto"/>
                <w:sz w:val="24"/>
                <w:szCs w:val="24"/>
                <w:highlight w:val="none"/>
                <w:lang w:val="en-US" w:eastAsia="zh-CN"/>
              </w:rPr>
              <w:t>分析</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（1）生活垃圾</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项目运营期生活垃圾</w:t>
            </w:r>
            <w:r>
              <w:rPr>
                <w:rFonts w:hint="eastAsia" w:ascii="Times New Roman" w:hAnsi="Times New Roman" w:eastAsia="宋体" w:cs="Times New Roman"/>
                <w:bCs/>
                <w:color w:val="auto"/>
                <w:sz w:val="24"/>
                <w:szCs w:val="24"/>
                <w:highlight w:val="none"/>
                <w:lang w:val="en-US" w:eastAsia="zh-CN"/>
              </w:rPr>
              <w:t>依托已有垃圾收集系</w:t>
            </w:r>
            <w:r>
              <w:rPr>
                <w:rFonts w:hint="default" w:ascii="Times New Roman" w:hAnsi="Times New Roman" w:eastAsia="宋体" w:cs="Times New Roman"/>
                <w:color w:val="auto"/>
                <w:sz w:val="24"/>
                <w:szCs w:val="24"/>
                <w:highlight w:val="none"/>
              </w:rPr>
              <w:t>统一收集后，</w:t>
            </w:r>
            <w:r>
              <w:rPr>
                <w:rFonts w:hint="eastAsia" w:ascii="Times New Roman" w:hAnsi="Times New Roman" w:eastAsia="宋体" w:cs="Times New Roman"/>
                <w:color w:val="auto"/>
                <w:sz w:val="24"/>
                <w:szCs w:val="24"/>
                <w:highlight w:val="none"/>
                <w:lang w:val="en-US" w:eastAsia="zh-CN"/>
              </w:rPr>
              <w:t>交由</w:t>
            </w:r>
            <w:r>
              <w:rPr>
                <w:rFonts w:hint="default" w:ascii="Times New Roman" w:hAnsi="Times New Roman" w:eastAsia="宋体" w:cs="Times New Roman"/>
                <w:color w:val="auto"/>
                <w:sz w:val="24"/>
                <w:szCs w:val="24"/>
                <w:highlight w:val="none"/>
              </w:rPr>
              <w:t>芒市环卫</w:t>
            </w:r>
            <w:r>
              <w:rPr>
                <w:rFonts w:hint="eastAsia" w:ascii="Times New Roman" w:hAnsi="Times New Roman" w:eastAsia="宋体" w:cs="Times New Roman"/>
                <w:color w:val="auto"/>
                <w:sz w:val="24"/>
                <w:szCs w:val="24"/>
                <w:highlight w:val="none"/>
                <w:lang w:val="en-US" w:eastAsia="zh-CN"/>
              </w:rPr>
              <w:t>部门</w:t>
            </w:r>
            <w:r>
              <w:rPr>
                <w:rFonts w:hint="default" w:ascii="Times New Roman" w:hAnsi="Times New Roman" w:eastAsia="宋体" w:cs="Times New Roman"/>
                <w:color w:val="auto"/>
                <w:sz w:val="24"/>
                <w:szCs w:val="24"/>
                <w:highlight w:val="none"/>
              </w:rPr>
              <w:t>统一运送至芒市垃圾处理场进行处理。</w:t>
            </w:r>
          </w:p>
          <w:p>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（2）生产固废</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①杂质</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项目直接采购半成品晒青毛茶进行加工，</w:t>
            </w:r>
            <w:r>
              <w:rPr>
                <w:rFonts w:hint="default" w:ascii="Times New Roman" w:hAnsi="Times New Roman" w:eastAsia="宋体" w:cs="Times New Roman"/>
                <w:color w:val="auto"/>
                <w:sz w:val="24"/>
                <w:highlight w:val="none"/>
              </w:rPr>
              <w:t>根据建设方提供的资料，加工过程中的杂质主要为废茶梗、茶筋、茶籽</w:t>
            </w:r>
            <w:r>
              <w:rPr>
                <w:rFonts w:hint="default" w:ascii="Times New Roman" w:hAnsi="Times New Roman" w:eastAsia="宋体" w:cs="Times New Roman"/>
                <w:color w:val="auto"/>
                <w:sz w:val="24"/>
                <w:szCs w:val="24"/>
                <w:highlight w:val="none"/>
              </w:rPr>
              <w:t>等</w:t>
            </w:r>
            <w:r>
              <w:rPr>
                <w:rFonts w:hint="eastAsia" w:ascii="Times New Roman" w:hAnsi="Times New Roman" w:eastAsia="宋体" w:cs="Times New Roman"/>
                <w:color w:val="auto"/>
                <w:sz w:val="24"/>
                <w:szCs w:val="24"/>
                <w:highlight w:val="none"/>
                <w:lang w:val="en-US" w:eastAsia="zh-CN"/>
              </w:rPr>
              <w:t>非茶类物质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szCs w:val="24"/>
                <w:highlight w:val="none"/>
              </w:rPr>
              <w:t>杂质</w:t>
            </w:r>
            <w:r>
              <w:rPr>
                <w:rFonts w:hint="eastAsia" w:ascii="Times New Roman" w:hAnsi="Times New Roman" w:eastAsia="宋体" w:cs="Times New Roman"/>
                <w:color w:val="auto"/>
                <w:sz w:val="24"/>
                <w:szCs w:val="24"/>
                <w:highlight w:val="none"/>
                <w:lang w:val="en-US" w:eastAsia="zh-CN"/>
              </w:rPr>
              <w:t>产生量小，</w:t>
            </w:r>
            <w:r>
              <w:rPr>
                <w:rFonts w:hint="default" w:ascii="Times New Roman" w:hAnsi="Times New Roman" w:eastAsia="宋体" w:cs="Times New Roman"/>
                <w:color w:val="auto"/>
                <w:sz w:val="24"/>
                <w:szCs w:val="24"/>
                <w:highlight w:val="none"/>
              </w:rPr>
              <w:t>集中收集后</w:t>
            </w:r>
            <w:r>
              <w:rPr>
                <w:rFonts w:hint="eastAsia" w:ascii="Times New Roman" w:hAnsi="Times New Roman" w:eastAsia="宋体" w:cs="Times New Roman"/>
                <w:color w:val="auto"/>
                <w:sz w:val="24"/>
                <w:szCs w:val="24"/>
                <w:highlight w:val="none"/>
                <w:lang w:val="en-US" w:eastAsia="zh-CN"/>
              </w:rPr>
              <w:t>同生活垃圾一并</w:t>
            </w:r>
            <w:r>
              <w:rPr>
                <w:rFonts w:hint="default" w:ascii="Times New Roman" w:hAnsi="Times New Roman" w:eastAsia="宋体" w:cs="Times New Roman"/>
                <w:color w:val="auto"/>
                <w:sz w:val="24"/>
                <w:szCs w:val="24"/>
                <w:highlight w:val="none"/>
              </w:rPr>
              <w:t>交由</w:t>
            </w:r>
            <w:r>
              <w:rPr>
                <w:rFonts w:hint="eastAsia" w:ascii="Times New Roman" w:hAnsi="Times New Roman" w:eastAsia="宋体" w:cs="Times New Roman"/>
                <w:color w:val="auto"/>
                <w:sz w:val="24"/>
                <w:szCs w:val="24"/>
                <w:highlight w:val="none"/>
                <w:lang w:val="en-US" w:eastAsia="zh-CN"/>
              </w:rPr>
              <w:t>芒市</w:t>
            </w:r>
            <w:r>
              <w:rPr>
                <w:rFonts w:hint="default" w:ascii="Times New Roman" w:hAnsi="Times New Roman" w:eastAsia="宋体" w:cs="Times New Roman"/>
                <w:color w:val="auto"/>
                <w:sz w:val="24"/>
                <w:szCs w:val="24"/>
                <w:highlight w:val="none"/>
                <w:lang w:val="en-US" w:eastAsia="zh-CN"/>
              </w:rPr>
              <w:t>环卫部门清运处置</w:t>
            </w:r>
            <w:r>
              <w:rPr>
                <w:rFonts w:hint="default" w:ascii="Times New Roman" w:hAnsi="Times New Roman" w:eastAsia="宋体" w:cs="Times New Roman"/>
                <w:color w:val="auto"/>
                <w:sz w:val="24"/>
                <w:szCs w:val="24"/>
                <w:highlight w:val="none"/>
              </w:rPr>
              <w:t>。</w:t>
            </w:r>
          </w:p>
          <w:p>
            <w:pPr>
              <w:tabs>
                <w:tab w:val="left" w:pos="5529"/>
              </w:tabs>
              <w:snapToGrid w:val="0"/>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②原辅料包装物</w:t>
            </w:r>
          </w:p>
          <w:p>
            <w:pPr>
              <w:spacing w:line="360" w:lineRule="auto"/>
              <w:ind w:firstLine="480" w:firstLineChars="200"/>
              <w:rPr>
                <w:color w:val="auto"/>
                <w:highlight w:val="none"/>
              </w:rPr>
            </w:pPr>
            <w:r>
              <w:rPr>
                <w:rFonts w:hint="default" w:ascii="Times New Roman" w:hAnsi="Times New Roman" w:eastAsia="宋体" w:cs="Times New Roman"/>
                <w:bCs/>
                <w:color w:val="auto"/>
                <w:sz w:val="24"/>
                <w:szCs w:val="24"/>
                <w:highlight w:val="none"/>
              </w:rPr>
              <w:t>项目营运过程中将产生一定的原辅料包装物，包装物主要为塑料编织袋</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纸箱等，统一收集后</w:t>
            </w:r>
            <w:r>
              <w:rPr>
                <w:rFonts w:hint="eastAsia" w:ascii="Times New Roman" w:hAnsi="Times New Roman" w:eastAsia="宋体" w:cs="Times New Roman"/>
                <w:bCs/>
                <w:color w:val="auto"/>
                <w:sz w:val="24"/>
                <w:szCs w:val="24"/>
                <w:highlight w:val="none"/>
                <w:lang w:val="en-US" w:eastAsia="zh-CN"/>
              </w:rPr>
              <w:t>，可回收的回收利用，不可回收部分委托环卫部门清运处置</w:t>
            </w:r>
            <w:r>
              <w:rPr>
                <w:rFonts w:hint="default" w:ascii="Times New Roman" w:hAnsi="Times New Roman" w:eastAsia="宋体" w:cs="Times New Roman"/>
                <w:bCs/>
                <w:color w:val="auto"/>
                <w:sz w:val="24"/>
                <w:szCs w:val="24"/>
                <w:highlight w:val="none"/>
              </w:rPr>
              <w:t>。</w:t>
            </w:r>
          </w:p>
          <w:p>
            <w:pPr>
              <w:pStyle w:val="79"/>
              <w:numPr>
                <w:ilvl w:val="0"/>
                <w:numId w:val="0"/>
              </w:numPr>
              <w:spacing w:line="360" w:lineRule="auto"/>
              <w:ind w:left="480" w:leftChars="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lang w:val="en-US" w:eastAsia="zh-CN"/>
              </w:rPr>
              <w:t>（3）</w:t>
            </w:r>
            <w:r>
              <w:rPr>
                <w:rFonts w:hint="default" w:ascii="Times New Roman" w:hAnsi="Times New Roman" w:eastAsia="宋体" w:cs="Times New Roman"/>
                <w:bCs/>
                <w:color w:val="auto"/>
                <w:kern w:val="0"/>
                <w:sz w:val="24"/>
                <w:szCs w:val="24"/>
                <w:highlight w:val="none"/>
              </w:rPr>
              <w:t>化粪池污泥</w:t>
            </w:r>
          </w:p>
          <w:p>
            <w:pPr>
              <w:spacing w:line="360" w:lineRule="auto"/>
              <w:ind w:firstLine="480" w:firstLineChars="200"/>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Cs/>
                <w:color w:val="auto"/>
                <w:sz w:val="24"/>
                <w:szCs w:val="21"/>
                <w:highlight w:val="none"/>
                <w:lang w:val="en-US" w:eastAsia="zh-CN"/>
              </w:rPr>
              <w:t>项目产生的废水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Cs/>
                <w:color w:val="auto"/>
                <w:kern w:val="0"/>
                <w:sz w:val="24"/>
                <w:szCs w:val="24"/>
                <w:highlight w:val="none"/>
                <w:lang w:val="en-US" w:eastAsia="zh-CN"/>
              </w:rPr>
              <w:t>项目</w:t>
            </w:r>
            <w:r>
              <w:rPr>
                <w:rFonts w:hint="eastAsia" w:ascii="Times New Roman" w:hAnsi="Times New Roman" w:eastAsia="宋体" w:cs="Times New Roman"/>
                <w:bCs/>
                <w:color w:val="auto"/>
                <w:kern w:val="0"/>
                <w:sz w:val="24"/>
                <w:szCs w:val="24"/>
                <w:highlight w:val="none"/>
                <w:lang w:val="en-US" w:eastAsia="zh-CN"/>
              </w:rPr>
              <w:t>废水排放量小</w:t>
            </w:r>
            <w:r>
              <w:rPr>
                <w:rFonts w:hint="default" w:ascii="Times New Roman" w:hAnsi="Times New Roman" w:eastAsia="宋体" w:cs="Times New Roman"/>
                <w:bCs/>
                <w:color w:val="auto"/>
                <w:kern w:val="0"/>
                <w:sz w:val="24"/>
                <w:szCs w:val="24"/>
                <w:highlight w:val="none"/>
                <w:vertAlign w:val="baseline"/>
                <w:lang w:val="en-US" w:eastAsia="zh-CN"/>
              </w:rPr>
              <w:t>；</w:t>
            </w:r>
            <w:r>
              <w:rPr>
                <w:rFonts w:hint="default" w:ascii="Times New Roman" w:hAnsi="Times New Roman" w:eastAsia="宋体" w:cs="Times New Roman"/>
                <w:bCs/>
                <w:color w:val="auto"/>
                <w:kern w:val="0"/>
                <w:sz w:val="24"/>
                <w:szCs w:val="24"/>
                <w:highlight w:val="none"/>
              </w:rPr>
              <w:t>污泥</w:t>
            </w:r>
            <w:r>
              <w:rPr>
                <w:rFonts w:hint="eastAsia" w:ascii="Times New Roman" w:hAnsi="Times New Roman" w:eastAsia="宋体" w:cs="Times New Roman"/>
                <w:bCs/>
                <w:color w:val="auto"/>
                <w:kern w:val="0"/>
                <w:sz w:val="24"/>
                <w:szCs w:val="24"/>
                <w:highlight w:val="none"/>
                <w:lang w:val="en-US" w:eastAsia="zh-CN"/>
              </w:rPr>
              <w:t>产生</w:t>
            </w:r>
            <w:r>
              <w:rPr>
                <w:rFonts w:hint="default" w:ascii="Times New Roman" w:hAnsi="Times New Roman" w:eastAsia="宋体" w:cs="Times New Roman"/>
                <w:bCs/>
                <w:color w:val="auto"/>
                <w:kern w:val="0"/>
                <w:sz w:val="24"/>
                <w:szCs w:val="24"/>
                <w:highlight w:val="none"/>
              </w:rPr>
              <w:t>量</w:t>
            </w:r>
            <w:r>
              <w:rPr>
                <w:rFonts w:hint="eastAsia" w:ascii="Times New Roman" w:hAnsi="Times New Roman" w:eastAsia="宋体" w:cs="Times New Roman"/>
                <w:bCs/>
                <w:color w:val="auto"/>
                <w:kern w:val="0"/>
                <w:sz w:val="24"/>
                <w:szCs w:val="24"/>
                <w:highlight w:val="none"/>
                <w:lang w:val="en-US" w:eastAsia="zh-CN"/>
              </w:rPr>
              <w:t>较小；项目</w:t>
            </w:r>
            <w:r>
              <w:rPr>
                <w:rFonts w:hint="default" w:ascii="Times New Roman" w:hAnsi="Times New Roman" w:eastAsia="宋体" w:cs="Times New Roman"/>
                <w:bCs/>
                <w:color w:val="auto"/>
                <w:kern w:val="0"/>
                <w:sz w:val="24"/>
                <w:szCs w:val="24"/>
                <w:highlight w:val="none"/>
                <w:lang w:val="en-US" w:eastAsia="zh-CN"/>
              </w:rPr>
              <w:t>化粪池污泥</w:t>
            </w:r>
            <w:r>
              <w:rPr>
                <w:rFonts w:hint="eastAsia" w:ascii="Times New Roman" w:hAnsi="Times New Roman" w:eastAsia="宋体" w:cs="Times New Roman"/>
                <w:bCs/>
                <w:color w:val="auto"/>
                <w:kern w:val="0"/>
                <w:sz w:val="24"/>
                <w:szCs w:val="24"/>
                <w:highlight w:val="none"/>
                <w:lang w:val="en-US" w:eastAsia="zh-CN"/>
              </w:rPr>
              <w:t>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云南芒市三十六道水茶业有限公司与周边农户</w:t>
            </w:r>
            <w:r>
              <w:rPr>
                <w:rFonts w:hint="eastAsia" w:ascii="Times New Roman" w:hAnsi="Times New Roman" w:eastAsia="宋体" w:cs="Times New Roman"/>
                <w:bCs/>
                <w:color w:val="auto"/>
                <w:kern w:val="0"/>
                <w:sz w:val="24"/>
                <w:szCs w:val="24"/>
                <w:highlight w:val="none"/>
                <w:lang w:val="en-US" w:eastAsia="zh-CN"/>
              </w:rPr>
              <w:t>帕波月所凹签订的清运</w:t>
            </w:r>
            <w:r>
              <w:rPr>
                <w:rFonts w:hint="default" w:ascii="Times New Roman" w:hAnsi="Times New Roman" w:eastAsia="宋体" w:cs="Times New Roman"/>
                <w:bCs/>
                <w:color w:val="auto"/>
                <w:kern w:val="0"/>
                <w:sz w:val="24"/>
                <w:szCs w:val="24"/>
                <w:highlight w:val="none"/>
                <w:lang w:val="en-US" w:eastAsia="zh-CN"/>
              </w:rPr>
              <w:t>处置</w:t>
            </w:r>
            <w:r>
              <w:rPr>
                <w:rFonts w:hint="eastAsia" w:ascii="Times New Roman" w:hAnsi="Times New Roman" w:eastAsia="宋体" w:cs="Times New Roman"/>
                <w:bCs/>
                <w:color w:val="auto"/>
                <w:kern w:val="0"/>
                <w:sz w:val="24"/>
                <w:szCs w:val="24"/>
                <w:highlight w:val="none"/>
                <w:lang w:val="en-US" w:eastAsia="zh-CN"/>
              </w:rPr>
              <w:t>协议一并清运处置。</w:t>
            </w:r>
          </w:p>
          <w:p>
            <w:pPr>
              <w:spacing w:line="360" w:lineRule="auto"/>
              <w:ind w:firstLine="0" w:firstLineChars="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lang w:val="en-US" w:eastAsia="zh-CN"/>
              </w:rPr>
              <w:t>项目建设对原厂区内已有项目的影响分析</w:t>
            </w:r>
          </w:p>
          <w:p>
            <w:pPr>
              <w:spacing w:line="360" w:lineRule="auto"/>
              <w:ind w:firstLine="480"/>
              <w:jc w:val="left"/>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sz w:val="24"/>
                <w:highlight w:val="none"/>
                <w:lang w:val="en-US" w:eastAsia="zh-CN"/>
              </w:rPr>
              <w:t>本项目为普洱茶、酸茶加工项目，</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已建的厂区内，属厂中厂项目；北侧紧邻云南芒市三十六道水茶业有限公司《500吨速溶茶深加工厂建设项目》的锅炉房，南侧紧邻办公生活区和云南芒市三十六道水茶业有限公司的《德宏州芒市3000吨精制茶加工建设项目》，本项目与厂区内企业为同类型加工企业；本项目使用电能作为能源供给，无较大污染物产生，项目运行期办公生活依托云南芒市三十六道水茶业有限公司已有的办公生活区，项目职工为公司内进行调配，本项目的运行不会对原有两个项目造成影响。</w:t>
            </w:r>
          </w:p>
          <w:p>
            <w:pPr>
              <w:spacing w:line="360" w:lineRule="auto"/>
              <w:ind w:firstLine="480" w:firstLineChars="200"/>
              <w:outlineLvl w:val="9"/>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项目</w:t>
            </w:r>
            <w:r>
              <w:rPr>
                <w:rFonts w:hint="default" w:ascii="Times New Roman" w:hAnsi="Times New Roman" w:eastAsia="宋体" w:cs="Times New Roman"/>
                <w:b w:val="0"/>
                <w:bCs/>
                <w:color w:val="auto"/>
                <w:sz w:val="24"/>
                <w:szCs w:val="24"/>
                <w:highlight w:val="none"/>
                <w:lang w:eastAsia="zh-CN"/>
              </w:rPr>
              <w:t>周边均为工业园区规划地块</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周边以</w:t>
            </w:r>
            <w:r>
              <w:rPr>
                <w:rFonts w:hint="eastAsia" w:ascii="Times New Roman" w:hAnsi="Times New Roman" w:eastAsia="宋体" w:cs="Times New Roman"/>
                <w:color w:val="auto"/>
                <w:sz w:val="24"/>
                <w:szCs w:val="24"/>
                <w:highlight w:val="none"/>
                <w:lang w:val="en-US" w:eastAsia="zh-CN"/>
              </w:rPr>
              <w:t>茶叶、咖啡、水产品、大米加工、汽车制造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等企业为主，各企业在运营过程中均已采取了相应的环保措施，周边项目也不会对本项目造成较大影响。</w:t>
            </w:r>
            <w:r>
              <w:rPr>
                <w:rFonts w:hint="default" w:ascii="Times New Roman" w:hAnsi="Times New Roman" w:eastAsia="宋体" w:cs="Times New Roman"/>
                <w:bCs/>
                <w:color w:val="auto"/>
                <w:sz w:val="24"/>
                <w:szCs w:val="24"/>
                <w:highlight w:val="none"/>
              </w:rPr>
              <w:t>项目的运行，不仅为</w:t>
            </w:r>
            <w:r>
              <w:rPr>
                <w:rFonts w:hint="default" w:ascii="Times New Roman" w:hAnsi="Times New Roman" w:eastAsia="宋体" w:cs="Times New Roman"/>
                <w:bCs/>
                <w:color w:val="auto"/>
                <w:sz w:val="24"/>
                <w:szCs w:val="24"/>
                <w:highlight w:val="none"/>
                <w:lang w:val="en-US" w:eastAsia="zh-CN"/>
              </w:rPr>
              <w:t>增强企业品牌效应</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val="en-US" w:eastAsia="zh-CN"/>
              </w:rPr>
              <w:t>还能</w:t>
            </w:r>
            <w:r>
              <w:rPr>
                <w:rFonts w:hint="default" w:ascii="Times New Roman" w:hAnsi="Times New Roman" w:eastAsia="宋体" w:cs="Times New Roman"/>
                <w:bCs/>
                <w:color w:val="auto"/>
                <w:sz w:val="24"/>
                <w:szCs w:val="24"/>
                <w:highlight w:val="none"/>
              </w:rPr>
              <w:t>带动了周边的经济发展，</w:t>
            </w:r>
            <w:r>
              <w:rPr>
                <w:rFonts w:hint="eastAsia" w:ascii="Times New Roman" w:hAnsi="Times New Roman" w:eastAsia="宋体" w:cs="Times New Roman"/>
                <w:bCs/>
                <w:color w:val="auto"/>
                <w:sz w:val="24"/>
                <w:szCs w:val="24"/>
                <w:highlight w:val="none"/>
                <w:lang w:val="en-US" w:eastAsia="zh-CN"/>
              </w:rPr>
              <w:t>具有</w:t>
            </w:r>
            <w:r>
              <w:rPr>
                <w:rFonts w:hint="default" w:ascii="Times New Roman" w:hAnsi="Times New Roman" w:eastAsia="宋体" w:cs="Times New Roman"/>
                <w:bCs/>
                <w:color w:val="auto"/>
                <w:sz w:val="24"/>
                <w:szCs w:val="24"/>
                <w:highlight w:val="none"/>
              </w:rPr>
              <w:t>了良好的经济效益</w:t>
            </w:r>
            <w:r>
              <w:rPr>
                <w:rFonts w:hint="eastAsia" w:ascii="Times New Roman" w:hAnsi="Times New Roman" w:eastAsia="宋体" w:cs="Times New Roman"/>
                <w:bCs/>
                <w:color w:val="auto"/>
                <w:sz w:val="24"/>
                <w:szCs w:val="24"/>
                <w:highlight w:val="none"/>
                <w:lang w:val="en-US" w:eastAsia="zh-CN"/>
              </w:rPr>
              <w:t>和社会效益。</w:t>
            </w:r>
          </w:p>
          <w:p>
            <w:pPr>
              <w:spacing w:line="360" w:lineRule="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环境风险</w:t>
            </w:r>
            <w:r>
              <w:rPr>
                <w:rFonts w:hint="default" w:ascii="Times New Roman" w:hAnsi="Times New Roman" w:eastAsia="宋体" w:cs="Times New Roman"/>
                <w:b/>
                <w:color w:val="auto"/>
                <w:sz w:val="24"/>
                <w:szCs w:val="24"/>
                <w:highlight w:val="none"/>
              </w:rPr>
              <w:t>析</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风险评价是指突发性事故对环境（或健康）的危害程度，建设项目环境风险评价主要是对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为茶叶加工生产项目，项目区</w:t>
            </w:r>
            <w:r>
              <w:rPr>
                <w:rFonts w:hint="default" w:ascii="Times New Roman" w:hAnsi="Times New Roman" w:eastAsia="宋体" w:cs="Times New Roman"/>
                <w:color w:val="auto"/>
                <w:sz w:val="24"/>
                <w:szCs w:val="24"/>
                <w:highlight w:val="none"/>
              </w:rPr>
              <w:t>内存在</w:t>
            </w:r>
            <w:r>
              <w:rPr>
                <w:rFonts w:hint="eastAsia" w:ascii="Times New Roman" w:hAnsi="Times New Roman" w:eastAsia="宋体" w:cs="Times New Roman"/>
                <w:color w:val="auto"/>
                <w:sz w:val="24"/>
                <w:szCs w:val="24"/>
                <w:highlight w:val="none"/>
                <w:lang w:val="en-US" w:eastAsia="zh-CN"/>
              </w:rPr>
              <w:t>毛茶库失火</w:t>
            </w:r>
            <w:r>
              <w:rPr>
                <w:rFonts w:hint="default" w:ascii="Times New Roman" w:hAnsi="Times New Roman" w:eastAsia="宋体" w:cs="Times New Roman"/>
                <w:color w:val="auto"/>
                <w:sz w:val="24"/>
                <w:szCs w:val="24"/>
                <w:highlight w:val="none"/>
                <w:lang w:val="en-US" w:eastAsia="zh-CN"/>
              </w:rPr>
              <w:t>造成的</w:t>
            </w:r>
            <w:r>
              <w:rPr>
                <w:rFonts w:hint="default" w:ascii="Times New Roman" w:hAnsi="Times New Roman" w:eastAsia="宋体" w:cs="Times New Roman"/>
                <w:color w:val="auto"/>
                <w:sz w:val="24"/>
                <w:szCs w:val="24"/>
                <w:highlight w:val="none"/>
              </w:rPr>
              <w:t>突发性火灾隐患</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为防范</w:t>
            </w:r>
            <w:r>
              <w:rPr>
                <w:rFonts w:hint="default" w:ascii="Times New Roman" w:hAnsi="Times New Roman" w:eastAsia="宋体" w:cs="Times New Roman"/>
                <w:color w:val="auto"/>
                <w:sz w:val="24"/>
                <w:szCs w:val="24"/>
                <w:highlight w:val="none"/>
              </w:rPr>
              <w:t>火灾</w:t>
            </w:r>
            <w:r>
              <w:rPr>
                <w:rFonts w:hint="eastAsia" w:ascii="Times New Roman" w:hAnsi="Times New Roman" w:eastAsia="宋体" w:cs="Times New Roman"/>
                <w:color w:val="auto"/>
                <w:sz w:val="24"/>
                <w:szCs w:val="24"/>
                <w:highlight w:val="none"/>
                <w:lang w:val="en-US" w:eastAsia="zh-CN"/>
              </w:rPr>
              <w:t>的发生，应采取一定的</w:t>
            </w:r>
            <w:r>
              <w:rPr>
                <w:rFonts w:hint="default" w:ascii="Times New Roman" w:hAnsi="Times New Roman" w:eastAsia="宋体" w:cs="Times New Roman"/>
                <w:color w:val="auto"/>
                <w:sz w:val="24"/>
                <w:szCs w:val="24"/>
                <w:highlight w:val="none"/>
              </w:rPr>
              <w:t>风险防范措施</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具体措施为：</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1、毛茶库</w:t>
            </w:r>
            <w:r>
              <w:rPr>
                <w:rFonts w:hint="default" w:ascii="Times New Roman" w:hAnsi="Times New Roman" w:eastAsia="宋体" w:cs="Times New Roman"/>
                <w:color w:val="auto"/>
                <w:sz w:val="24"/>
                <w:szCs w:val="24"/>
                <w:highlight w:val="none"/>
                <w:lang w:val="en-US" w:eastAsia="zh-CN"/>
              </w:rPr>
              <w:t>的管理，做好培训工作，上下班检查阀门开关，并做好记录</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按照建筑物耐火等级“二级”进行设计建设，各区之间要有一定的防火间距。消防通道可与库区交通道路合用，通向各区。符合《建筑设计防火规范》的规定。</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根据规范要求项目</w:t>
            </w:r>
            <w:r>
              <w:rPr>
                <w:rFonts w:hint="eastAsia" w:ascii="Times New Roman" w:hAnsi="Times New Roman" w:eastAsia="宋体" w:cs="Times New Roman"/>
                <w:color w:val="auto"/>
                <w:sz w:val="24"/>
                <w:szCs w:val="24"/>
                <w:highlight w:val="none"/>
                <w:lang w:val="en-US" w:eastAsia="zh-CN"/>
              </w:rPr>
              <w:t>依托原有</w:t>
            </w:r>
            <w:r>
              <w:rPr>
                <w:rFonts w:hint="default" w:ascii="Times New Roman" w:hAnsi="Times New Roman" w:eastAsia="宋体" w:cs="Times New Roman"/>
                <w:color w:val="auto"/>
                <w:sz w:val="24"/>
                <w:szCs w:val="24"/>
                <w:highlight w:val="none"/>
              </w:rPr>
              <w:t>配备</w:t>
            </w:r>
            <w:r>
              <w:rPr>
                <w:rFonts w:hint="default" w:ascii="Times New Roman" w:hAnsi="Times New Roman" w:eastAsia="宋体" w:cs="Times New Roman"/>
                <w:color w:val="auto"/>
                <w:sz w:val="24"/>
                <w:szCs w:val="24"/>
                <w:highlight w:val="none"/>
                <w:lang w:val="en-US" w:eastAsia="zh-CN"/>
              </w:rPr>
              <w:t>消防水池、</w:t>
            </w:r>
            <w:r>
              <w:rPr>
                <w:rFonts w:hint="default" w:ascii="Times New Roman" w:hAnsi="Times New Roman" w:eastAsia="宋体" w:cs="Times New Roman"/>
                <w:color w:val="auto"/>
                <w:sz w:val="24"/>
                <w:szCs w:val="24"/>
                <w:highlight w:val="none"/>
              </w:rPr>
              <w:t>消防栓及灭火器，可满足整个</w:t>
            </w:r>
            <w:r>
              <w:rPr>
                <w:rFonts w:hint="eastAsia" w:ascii="Times New Roman" w:hAnsi="Times New Roman" w:eastAsia="宋体" w:cs="Times New Roman"/>
                <w:color w:val="auto"/>
                <w:sz w:val="24"/>
                <w:szCs w:val="24"/>
                <w:highlight w:val="none"/>
                <w:lang w:val="en-US" w:eastAsia="zh-CN"/>
              </w:rPr>
              <w:t>仓库</w:t>
            </w:r>
            <w:r>
              <w:rPr>
                <w:rFonts w:hint="default" w:ascii="Times New Roman" w:hAnsi="Times New Roman" w:eastAsia="宋体" w:cs="Times New Roman"/>
                <w:color w:val="auto"/>
                <w:sz w:val="24"/>
                <w:szCs w:val="24"/>
                <w:highlight w:val="none"/>
              </w:rPr>
              <w:t>的消防用水要求，一旦发生火灾及时进行灭火处理，并通知消防部门支援，避免火灾蔓延。</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加强管理，明确岗位责任制，定期检查、维修、保养设备及构件，确保各种工艺、电气设备的正常运行，以及消防系统的可靠性。</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项目区</w:t>
            </w:r>
            <w:r>
              <w:rPr>
                <w:rFonts w:hint="default" w:ascii="Times New Roman" w:hAnsi="Times New Roman" w:eastAsia="宋体" w:cs="Times New Roman"/>
                <w:color w:val="auto"/>
                <w:sz w:val="24"/>
                <w:szCs w:val="24"/>
                <w:highlight w:val="none"/>
              </w:rPr>
              <w:t>内严禁吸烟和动用明火。如因生产需要必须动用明火时，在动火前，应严格执行动火审批制度。切实落实防范措施，并设有专人负责。在工作结束后，要细致检查，彻底熄灭残火。在危险性大的地方作业结束后，应设专人监护，确实无火险后，方可离去，防止死灰复燃。 </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机车或其他机动车辆</w:t>
            </w:r>
            <w:r>
              <w:rPr>
                <w:rFonts w:hint="eastAsia" w:ascii="Times New Roman" w:hAnsi="Times New Roman" w:eastAsia="宋体" w:cs="Times New Roman"/>
                <w:color w:val="auto"/>
                <w:sz w:val="24"/>
                <w:szCs w:val="24"/>
                <w:highlight w:val="none"/>
                <w:lang w:eastAsia="zh-CN"/>
              </w:rPr>
              <w:t>进入</w:t>
            </w:r>
            <w:r>
              <w:rPr>
                <w:rFonts w:hint="default" w:ascii="Times New Roman" w:hAnsi="Times New Roman" w:eastAsia="宋体" w:cs="Times New Roman"/>
                <w:color w:val="auto"/>
                <w:sz w:val="24"/>
                <w:szCs w:val="24"/>
                <w:highlight w:val="none"/>
              </w:rPr>
              <w:t>库区时，要严格检查。机动车在排气管处必须安装防火罩（火星熄灭器）。</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做好</w:t>
            </w:r>
            <w:r>
              <w:rPr>
                <w:rFonts w:hint="default" w:ascii="Times New Roman" w:hAnsi="Times New Roman" w:eastAsia="宋体" w:cs="Times New Roman"/>
                <w:color w:val="auto"/>
                <w:sz w:val="24"/>
                <w:szCs w:val="24"/>
                <w:highlight w:val="none"/>
                <w:lang w:val="en-US" w:eastAsia="zh-CN"/>
              </w:rPr>
              <w:t>职工</w:t>
            </w:r>
            <w:r>
              <w:rPr>
                <w:rFonts w:hint="default" w:ascii="Times New Roman" w:hAnsi="Times New Roman" w:eastAsia="宋体" w:cs="Times New Roman"/>
                <w:color w:val="auto"/>
                <w:sz w:val="24"/>
                <w:szCs w:val="24"/>
                <w:highlight w:val="none"/>
              </w:rPr>
              <w:t>的防火宣传教育工作，燃放鞭炮或其他动火时应尽量远离库区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完善库区内各种防火安全管理制度。</w:t>
            </w:r>
          </w:p>
          <w:p>
            <w:pPr>
              <w:pStyle w:val="18"/>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GB" w:eastAsia="zh-TW"/>
              </w:rPr>
              <w:t>本评价认为只要在建设及生产过程中不断加强生产安全和环境管理，对每一环节按风险评价要求落实防范措施和应急措施，即使发生环境风险事故，其环境影响程度也是可控制的，基本可以将环境风险降到最低程度。从环境风险评价的角度上分析，该项目的风险水平及影响程度是可以接受的，项目的建设是可行的。</w:t>
            </w:r>
          </w:p>
        </w:tc>
      </w:tr>
    </w:tbl>
    <w:p>
      <w:pPr>
        <w:widowControl/>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br w:type="page"/>
      </w:r>
    </w:p>
    <w:p>
      <w:pPr>
        <w:outlineLvl w:val="0"/>
        <w:rPr>
          <w:rFonts w:ascii="Times New Roman" w:hAnsi="Times New Roman" w:eastAsia="宋体" w:cs="Times New Roman"/>
          <w:b/>
          <w:bCs/>
          <w:color w:val="000000" w:themeColor="text1"/>
          <w:sz w:val="24"/>
          <w:szCs w:val="20"/>
          <w14:textFill>
            <w14:solidFill>
              <w14:schemeClr w14:val="tx1"/>
            </w14:solidFill>
          </w14:textFill>
        </w:rPr>
      </w:pPr>
      <w:bookmarkStart w:id="60" w:name="_Toc497807515"/>
      <w:r>
        <w:rPr>
          <w:rFonts w:ascii="Times New Roman" w:hAnsi="Times New Roman" w:eastAsia="宋体" w:cs="Times New Roman"/>
          <w:b/>
          <w:bCs/>
          <w:color w:val="000000" w:themeColor="text1"/>
          <w:sz w:val="24"/>
          <w:szCs w:val="20"/>
          <w14:textFill>
            <w14:solidFill>
              <w14:schemeClr w14:val="tx1"/>
            </w14:solidFill>
          </w14:textFill>
        </w:rPr>
        <w:t>表八 项目拟采取的防治措施及预期治理效果</w:t>
      </w:r>
      <w:bookmarkEnd w:id="60"/>
    </w:p>
    <w:tbl>
      <w:tblPr>
        <w:tblStyle w:val="3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1227"/>
        <w:gridCol w:w="1340"/>
        <w:gridCol w:w="2268"/>
        <w:gridCol w:w="3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634" w:type="dxa"/>
            <w:vAlign w:val="center"/>
          </w:tcPr>
          <w:p>
            <w:pPr>
              <w:snapToGrid w:val="0"/>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类型</w:t>
            </w:r>
          </w:p>
        </w:tc>
        <w:tc>
          <w:tcPr>
            <w:tcW w:w="1227" w:type="dxa"/>
            <w:vAlign w:val="center"/>
          </w:tcPr>
          <w:p>
            <w:pPr>
              <w:pageBreakBefore/>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排放源</w:t>
            </w:r>
          </w:p>
        </w:tc>
        <w:tc>
          <w:tcPr>
            <w:tcW w:w="1340" w:type="dxa"/>
            <w:vAlign w:val="center"/>
          </w:tcPr>
          <w:p>
            <w:pPr>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污染物名称</w:t>
            </w:r>
          </w:p>
        </w:tc>
        <w:tc>
          <w:tcPr>
            <w:tcW w:w="2268" w:type="dxa"/>
            <w:vAlign w:val="center"/>
          </w:tcPr>
          <w:p>
            <w:pPr>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防治措施</w:t>
            </w:r>
          </w:p>
        </w:tc>
        <w:tc>
          <w:tcPr>
            <w:tcW w:w="3053" w:type="dxa"/>
            <w:vAlign w:val="center"/>
          </w:tcPr>
          <w:p>
            <w:pPr>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预期治理效果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634" w:type="dxa"/>
            <w:vMerge w:val="restart"/>
            <w:tcBorders>
              <w:top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气</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染</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物</w:t>
            </w:r>
          </w:p>
        </w:tc>
        <w:tc>
          <w:tcPr>
            <w:tcW w:w="1227" w:type="dxa"/>
            <w:tcBorders>
              <w:top w:val="single" w:color="auto" w:sz="4" w:space="0"/>
            </w:tcBorders>
            <w:vAlign w:val="center"/>
          </w:tcPr>
          <w:p>
            <w:pPr>
              <w:pageBreakBefore/>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生产线</w:t>
            </w:r>
          </w:p>
        </w:tc>
        <w:tc>
          <w:tcPr>
            <w:tcW w:w="1340" w:type="dxa"/>
            <w:tcBorders>
              <w:top w:val="single" w:color="auto" w:sz="4" w:space="0"/>
            </w:tcBorders>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粉尘</w:t>
            </w:r>
          </w:p>
        </w:tc>
        <w:tc>
          <w:tcPr>
            <w:tcW w:w="2268"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产生量小，设置的集气罩吸入布袋进行收集少量排放</w:t>
            </w:r>
          </w:p>
        </w:tc>
        <w:tc>
          <w:tcPr>
            <w:tcW w:w="3053"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满足</w:t>
            </w:r>
            <w:r>
              <w:rPr>
                <w:rFonts w:hint="default" w:ascii="Times New Roman" w:hAnsi="Times New Roman" w:eastAsia="宋体" w:cs="Times New Roman"/>
                <w:color w:val="auto"/>
                <w:kern w:val="0"/>
                <w:sz w:val="21"/>
                <w:szCs w:val="21"/>
                <w:highlight w:val="none"/>
                <w:lang w:val="en-US" w:eastAsia="zh-CN"/>
              </w:rPr>
              <w:t>《大气污染物综合排放标准》（GB16297-1996）二级标准及无组织监控浓度限值，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vAlign w:val="center"/>
          </w:tcPr>
          <w:p>
            <w:pPr>
              <w:pageBreakBefore/>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生产线</w:t>
            </w:r>
          </w:p>
        </w:tc>
        <w:tc>
          <w:tcPr>
            <w:tcW w:w="1340" w:type="dxa"/>
            <w:tcBorders>
              <w:top w:val="single" w:color="auto" w:sz="4" w:space="0"/>
            </w:tcBorders>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异味</w:t>
            </w:r>
          </w:p>
        </w:tc>
        <w:tc>
          <w:tcPr>
            <w:tcW w:w="2268" w:type="dxa"/>
            <w:tcBorders>
              <w:right w:val="single" w:color="auto" w:sz="4" w:space="0"/>
            </w:tcBorders>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产生量小，经</w:t>
            </w:r>
            <w:r>
              <w:rPr>
                <w:rFonts w:hint="default" w:ascii="Times New Roman" w:hAnsi="Times New Roman" w:eastAsia="宋体" w:cs="Times New Roman"/>
                <w:color w:val="auto"/>
                <w:kern w:val="0"/>
                <w:sz w:val="21"/>
                <w:szCs w:val="21"/>
                <w:highlight w:val="none"/>
                <w:lang w:val="en-US" w:eastAsia="zh-CN"/>
              </w:rPr>
              <w:t>排风扇、门窗的以无组织的形式外排</w:t>
            </w:r>
          </w:p>
        </w:tc>
        <w:tc>
          <w:tcPr>
            <w:tcW w:w="3053" w:type="dxa"/>
            <w:tcBorders>
              <w:left w:val="single" w:color="auto" w:sz="4" w:space="0"/>
            </w:tcBorders>
            <w:vAlign w:val="center"/>
          </w:tcPr>
          <w:p>
            <w:pPr>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满足《恶臭污染物排放标准》（GB14554-93）表1中的二级新建项目标准，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vAlign w:val="center"/>
          </w:tcPr>
          <w:p>
            <w:pPr>
              <w:pageBreakBefore/>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食堂</w:t>
            </w:r>
          </w:p>
        </w:tc>
        <w:tc>
          <w:tcPr>
            <w:tcW w:w="1340" w:type="dxa"/>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食堂油烟</w:t>
            </w:r>
          </w:p>
        </w:tc>
        <w:tc>
          <w:tcPr>
            <w:tcW w:w="2268"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依托已有厨房油烟净化器处理</w:t>
            </w:r>
          </w:p>
        </w:tc>
        <w:tc>
          <w:tcPr>
            <w:tcW w:w="3053"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达标排放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运输车辆</w:t>
            </w:r>
          </w:p>
        </w:tc>
        <w:tc>
          <w:tcPr>
            <w:tcW w:w="1340"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尾气</w:t>
            </w:r>
          </w:p>
        </w:tc>
        <w:tc>
          <w:tcPr>
            <w:tcW w:w="2268"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自然</w:t>
            </w:r>
            <w:r>
              <w:rPr>
                <w:rFonts w:hint="default" w:ascii="Times New Roman" w:hAnsi="Times New Roman" w:eastAsia="宋体" w:cs="Times New Roman"/>
                <w:color w:val="auto"/>
                <w:kern w:val="0"/>
                <w:sz w:val="21"/>
                <w:szCs w:val="21"/>
                <w:highlight w:val="none"/>
              </w:rPr>
              <w:t>稀释、无组织扩散</w:t>
            </w:r>
          </w:p>
        </w:tc>
        <w:tc>
          <w:tcPr>
            <w:tcW w:w="3053"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对周围大气环境影响较小。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634"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污</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染</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物</w:t>
            </w:r>
          </w:p>
        </w:tc>
        <w:tc>
          <w:tcPr>
            <w:tcW w:w="1227" w:type="dxa"/>
            <w:tcBorders>
              <w:bottom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更衣室</w:t>
            </w:r>
            <w:r>
              <w:rPr>
                <w:rFonts w:hint="default" w:ascii="Times New Roman" w:hAnsi="Times New Roman" w:eastAsia="宋体" w:cs="Times New Roman"/>
                <w:color w:val="auto"/>
                <w:kern w:val="0"/>
                <w:sz w:val="21"/>
                <w:szCs w:val="21"/>
                <w:highlight w:val="none"/>
                <w:lang w:val="en-US" w:eastAsia="zh-CN"/>
              </w:rPr>
              <w:t>洗</w:t>
            </w:r>
            <w:r>
              <w:rPr>
                <w:rFonts w:hint="eastAsia" w:ascii="Times New Roman" w:hAnsi="Times New Roman" w:eastAsia="宋体" w:cs="Times New Roman"/>
                <w:color w:val="auto"/>
                <w:kern w:val="0"/>
                <w:sz w:val="21"/>
                <w:szCs w:val="21"/>
                <w:highlight w:val="none"/>
                <w:lang w:val="en-US" w:eastAsia="zh-CN"/>
              </w:rPr>
              <w:t>手废水、办公</w:t>
            </w:r>
            <w:r>
              <w:rPr>
                <w:rFonts w:hint="default" w:ascii="Times New Roman" w:hAnsi="Times New Roman" w:eastAsia="宋体" w:cs="Times New Roman"/>
                <w:color w:val="auto"/>
                <w:kern w:val="0"/>
                <w:sz w:val="21"/>
                <w:szCs w:val="21"/>
                <w:highlight w:val="none"/>
              </w:rPr>
              <w:t>生活污水</w:t>
            </w:r>
          </w:p>
        </w:tc>
        <w:tc>
          <w:tcPr>
            <w:tcW w:w="1340"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COD、BOD</w:t>
            </w:r>
            <w:r>
              <w:rPr>
                <w:rFonts w:hint="default" w:ascii="Times New Roman" w:hAnsi="Times New Roman" w:eastAsia="宋体" w:cs="Times New Roman"/>
                <w:color w:val="auto"/>
                <w:kern w:val="0"/>
                <w:sz w:val="21"/>
                <w:szCs w:val="21"/>
                <w:highlight w:val="none"/>
                <w:vertAlign w:val="subscript"/>
              </w:rPr>
              <w:t>5</w:t>
            </w:r>
            <w:r>
              <w:rPr>
                <w:rFonts w:hint="default" w:ascii="Times New Roman" w:hAnsi="Times New Roman" w:eastAsia="宋体" w:cs="Times New Roman"/>
                <w:color w:val="auto"/>
                <w:kern w:val="0"/>
                <w:sz w:val="21"/>
                <w:szCs w:val="21"/>
                <w:highlight w:val="none"/>
              </w:rPr>
              <w:t>、SS、氨氮、总磷</w:t>
            </w:r>
            <w:r>
              <w:rPr>
                <w:rFonts w:hint="default" w:ascii="Times New Roman" w:hAnsi="Times New Roman" w:eastAsia="宋体" w:cs="Times New Roman"/>
                <w:color w:val="auto"/>
                <w:kern w:val="0"/>
                <w:sz w:val="21"/>
                <w:szCs w:val="21"/>
                <w:highlight w:val="none"/>
                <w:lang w:val="en-US" w:eastAsia="zh-CN"/>
              </w:rPr>
              <w:t>等</w:t>
            </w:r>
          </w:p>
        </w:tc>
        <w:tc>
          <w:tcPr>
            <w:tcW w:w="2268" w:type="dxa"/>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依托已有</w:t>
            </w:r>
            <w:r>
              <w:rPr>
                <w:rFonts w:hint="default" w:ascii="Times New Roman" w:hAnsi="Times New Roman" w:eastAsia="宋体" w:cs="Times New Roman"/>
                <w:color w:val="auto"/>
                <w:kern w:val="0"/>
                <w:sz w:val="21"/>
                <w:szCs w:val="21"/>
                <w:highlight w:val="none"/>
              </w:rPr>
              <w:t>化粪池处理后进入</w:t>
            </w:r>
            <w:r>
              <w:rPr>
                <w:rFonts w:hint="eastAsia" w:ascii="Times New Roman" w:hAnsi="Times New Roman" w:eastAsia="宋体" w:cs="Times New Roman"/>
                <w:color w:val="auto"/>
                <w:kern w:val="0"/>
                <w:sz w:val="21"/>
                <w:szCs w:val="21"/>
                <w:highlight w:val="none"/>
                <w:lang w:val="en-US" w:eastAsia="zh-CN"/>
              </w:rPr>
              <w:t>园区</w:t>
            </w:r>
            <w:r>
              <w:rPr>
                <w:rFonts w:hint="default" w:ascii="Times New Roman" w:hAnsi="Times New Roman" w:eastAsia="宋体" w:cs="Times New Roman"/>
                <w:color w:val="auto"/>
                <w:kern w:val="0"/>
                <w:sz w:val="21"/>
                <w:szCs w:val="21"/>
                <w:highlight w:val="none"/>
              </w:rPr>
              <w:t>污水管网</w:t>
            </w:r>
            <w:r>
              <w:rPr>
                <w:rFonts w:hint="eastAsia"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val="en-US" w:eastAsia="zh-CN"/>
              </w:rPr>
              <w:t>最后进入园区污水处理厂</w:t>
            </w:r>
          </w:p>
        </w:tc>
        <w:tc>
          <w:tcPr>
            <w:tcW w:w="3053" w:type="dxa"/>
            <w:vAlign w:val="center"/>
          </w:tcPr>
          <w:p>
            <w:pPr>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达标外排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634"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噪</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声</w:t>
            </w:r>
          </w:p>
        </w:tc>
        <w:tc>
          <w:tcPr>
            <w:tcW w:w="1227" w:type="dxa"/>
            <w:tcBorders>
              <w:right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各生产设备、运输车辆</w:t>
            </w:r>
          </w:p>
        </w:tc>
        <w:tc>
          <w:tcPr>
            <w:tcW w:w="1340" w:type="dxa"/>
            <w:tcBorders>
              <w:left w:val="single" w:color="auto" w:sz="4" w:space="0"/>
              <w:right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连续性生产噪声、间歇性交通噪声</w:t>
            </w:r>
          </w:p>
        </w:tc>
        <w:tc>
          <w:tcPr>
            <w:tcW w:w="2268" w:type="dxa"/>
            <w:tcBorders>
              <w:left w:val="single" w:color="auto" w:sz="4" w:space="0"/>
              <w:right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各机械设备操作按照其操作规程进行操作、加强检修、合理布设设备位置、固定减振、墙体</w:t>
            </w:r>
            <w:r>
              <w:rPr>
                <w:rFonts w:hint="default" w:ascii="Times New Roman" w:hAnsi="Times New Roman" w:eastAsia="宋体" w:cs="Times New Roman"/>
                <w:color w:val="auto"/>
                <w:kern w:val="0"/>
                <w:sz w:val="21"/>
                <w:szCs w:val="21"/>
                <w:highlight w:val="none"/>
                <w:lang w:val="en-US" w:eastAsia="zh-CN"/>
              </w:rPr>
              <w:t>隔声</w:t>
            </w:r>
            <w:r>
              <w:rPr>
                <w:rFonts w:hint="default" w:ascii="Times New Roman" w:hAnsi="Times New Roman" w:eastAsia="宋体" w:cs="Times New Roman"/>
                <w:color w:val="auto"/>
                <w:kern w:val="0"/>
                <w:sz w:val="21"/>
                <w:szCs w:val="21"/>
                <w:highlight w:val="none"/>
              </w:rPr>
              <w:t>、夜间不生产</w:t>
            </w:r>
          </w:p>
        </w:tc>
        <w:tc>
          <w:tcPr>
            <w:tcW w:w="3053" w:type="dxa"/>
            <w:tcBorders>
              <w:left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四周厂界噪声贡献值满足《工业企业厂界环境噪声排放标准》（GB12348-2008）表1中的</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类标准，对周边环境影响较小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34"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体</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废</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弃</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物</w:t>
            </w:r>
          </w:p>
        </w:tc>
        <w:tc>
          <w:tcPr>
            <w:tcW w:w="1227" w:type="dxa"/>
            <w:tcBorders>
              <w:bottom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工作人员</w:t>
            </w:r>
          </w:p>
        </w:tc>
        <w:tc>
          <w:tcPr>
            <w:tcW w:w="1340"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生活垃圾</w:t>
            </w:r>
          </w:p>
        </w:tc>
        <w:tc>
          <w:tcPr>
            <w:tcW w:w="2268" w:type="dxa"/>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rPr>
              <w:t>委托环卫部门清运处理</w:t>
            </w:r>
          </w:p>
        </w:tc>
        <w:tc>
          <w:tcPr>
            <w:tcW w:w="3053" w:type="dxa"/>
            <w:vMerge w:val="restart"/>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处置率 100%</w:t>
            </w:r>
          </w:p>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对环境影响较小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tcBorders>
              <w:top w:val="single" w:color="auto" w:sz="4" w:space="0"/>
              <w:bottom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生产过程</w:t>
            </w:r>
          </w:p>
        </w:tc>
        <w:tc>
          <w:tcPr>
            <w:tcW w:w="1340" w:type="dxa"/>
            <w:tcBorders>
              <w:bottom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杂质</w:t>
            </w:r>
          </w:p>
        </w:tc>
        <w:tc>
          <w:tcPr>
            <w:tcW w:w="2268" w:type="dxa"/>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rPr>
              <w:t>集中收集后交由由</w:t>
            </w:r>
            <w:r>
              <w:rPr>
                <w:rFonts w:hint="default" w:ascii="Times New Roman" w:hAnsi="Times New Roman" w:eastAsia="宋体" w:cs="Times New Roman"/>
                <w:color w:val="auto"/>
                <w:szCs w:val="21"/>
                <w:highlight w:val="none"/>
                <w:lang w:val="en-US" w:eastAsia="zh-CN"/>
              </w:rPr>
              <w:t>环卫部门清运处置</w:t>
            </w:r>
          </w:p>
        </w:tc>
        <w:tc>
          <w:tcPr>
            <w:tcW w:w="3053" w:type="dxa"/>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tcBorders>
              <w:top w:val="single" w:color="auto" w:sz="4" w:space="0"/>
              <w:bottom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生产过程</w:t>
            </w:r>
          </w:p>
        </w:tc>
        <w:tc>
          <w:tcPr>
            <w:tcW w:w="1340" w:type="dxa"/>
            <w:tcBorders>
              <w:top w:val="single" w:color="auto" w:sz="4" w:space="0"/>
            </w:tcBorders>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rPr>
              <w:t>原辅料包装物</w:t>
            </w:r>
          </w:p>
        </w:tc>
        <w:tc>
          <w:tcPr>
            <w:tcW w:w="2268" w:type="dxa"/>
            <w:tcBorders>
              <w:top w:val="single" w:color="auto" w:sz="4" w:space="0"/>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可回收的回收利用，不可回收部分委托环卫部门清运处置</w:t>
            </w:r>
          </w:p>
        </w:tc>
        <w:tc>
          <w:tcPr>
            <w:tcW w:w="3053" w:type="dxa"/>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4" w:type="dxa"/>
            <w:vMerge w:val="continue"/>
            <w:vAlign w:val="center"/>
          </w:tcPr>
          <w:p>
            <w:pPr>
              <w:jc w:val="center"/>
              <w:rPr>
                <w:rFonts w:hint="default" w:ascii="Times New Roman" w:hAnsi="Times New Roman" w:eastAsia="宋体" w:cs="Times New Roman"/>
                <w:color w:val="auto"/>
                <w:kern w:val="0"/>
                <w:sz w:val="21"/>
                <w:szCs w:val="21"/>
                <w:highlight w:val="none"/>
              </w:rPr>
            </w:pPr>
          </w:p>
        </w:tc>
        <w:tc>
          <w:tcPr>
            <w:tcW w:w="1227"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化粪池</w:t>
            </w:r>
          </w:p>
        </w:tc>
        <w:tc>
          <w:tcPr>
            <w:tcW w:w="1340" w:type="dxa"/>
            <w:vAlign w:val="center"/>
          </w:tcPr>
          <w:p>
            <w:pPr>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污泥</w:t>
            </w:r>
          </w:p>
        </w:tc>
        <w:tc>
          <w:tcPr>
            <w:tcW w:w="2268" w:type="dxa"/>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Cs w:val="21"/>
                <w:highlight w:val="none"/>
                <w:lang w:val="en-US" w:eastAsia="zh-CN"/>
              </w:rPr>
              <w:t>由附近村民清掏做农肥</w:t>
            </w:r>
          </w:p>
        </w:tc>
        <w:tc>
          <w:tcPr>
            <w:tcW w:w="3053" w:type="dxa"/>
            <w:vMerge w:val="continue"/>
            <w:vAlign w:val="center"/>
          </w:tcPr>
          <w:p>
            <w:pPr>
              <w:jc w:val="center"/>
              <w:rPr>
                <w:rFonts w:hint="default" w:ascii="Times New Roman" w:hAnsi="Times New Roman" w:eastAsia="宋体" w:cs="Times New Roman"/>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5"/>
          </w:tcPr>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生态保护措施及预期效果：</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项目的建设和运行，将产生一定量的“三废”和噪声，为使其对环境的影响降到最低，项目产生的污染物均有一定的治理措施，可以做到达标排放，不会对周边生态环境造成大的影响</w:t>
            </w:r>
            <w:r>
              <w:rPr>
                <w:rFonts w:hint="default" w:ascii="Times New Roman" w:hAnsi="Times New Roman" w:eastAsia="宋体" w:cs="Times New Roman"/>
                <w:color w:val="auto"/>
                <w:sz w:val="24"/>
                <w:szCs w:val="24"/>
                <w:highlight w:val="none"/>
                <w:lang w:eastAsia="zh-CN"/>
              </w:rPr>
              <w:t>。</w:t>
            </w:r>
          </w:p>
          <w:p>
            <w:pPr>
              <w:spacing w:line="360" w:lineRule="auto"/>
              <w:rPr>
                <w:rFonts w:hint="default" w:ascii="Times New Roman" w:hAnsi="Times New Roman" w:eastAsia="宋体" w:cs="Times New Roman"/>
                <w:color w:val="auto"/>
                <w:sz w:val="24"/>
                <w:szCs w:val="24"/>
                <w:highlight w:val="none"/>
                <w:lang w:eastAsia="zh-CN"/>
              </w:rPr>
            </w:pPr>
          </w:p>
          <w:p>
            <w:pPr>
              <w:spacing w:line="360" w:lineRule="auto"/>
              <w:ind w:firstLine="480" w:firstLineChars="200"/>
              <w:rPr>
                <w:rFonts w:hint="default" w:ascii="Times New Roman" w:hAnsi="Times New Roman" w:eastAsia="宋体" w:cs="Times New Roman"/>
                <w:color w:val="auto"/>
                <w:sz w:val="24"/>
                <w:szCs w:val="24"/>
                <w:highlight w:val="none"/>
                <w:lang w:eastAsia="zh-CN"/>
              </w:rPr>
            </w:pPr>
          </w:p>
          <w:p>
            <w:pPr>
              <w:spacing w:line="360" w:lineRule="auto"/>
              <w:ind w:firstLine="480" w:firstLineChars="200"/>
              <w:rPr>
                <w:rFonts w:hint="default" w:ascii="Times New Roman" w:hAnsi="Times New Roman" w:eastAsia="宋体" w:cs="Times New Roman"/>
                <w:color w:val="auto"/>
                <w:sz w:val="24"/>
                <w:szCs w:val="24"/>
                <w:highlight w:val="none"/>
                <w:lang w:eastAsia="zh-CN"/>
              </w:rPr>
            </w:pPr>
          </w:p>
          <w:p>
            <w:pPr>
              <w:spacing w:line="360" w:lineRule="auto"/>
              <w:rPr>
                <w:rFonts w:hint="default" w:ascii="Times New Roman" w:hAnsi="Times New Roman" w:eastAsia="宋体" w:cs="Times New Roman"/>
                <w:color w:val="auto"/>
                <w:sz w:val="24"/>
                <w:szCs w:val="24"/>
                <w:highlight w:val="none"/>
                <w:lang w:eastAsia="zh-CN"/>
              </w:rPr>
            </w:pPr>
          </w:p>
          <w:p>
            <w:pPr>
              <w:spacing w:line="360" w:lineRule="auto"/>
              <w:rPr>
                <w:rFonts w:hint="default" w:ascii="Times New Roman" w:hAnsi="Times New Roman" w:eastAsia="宋体" w:cs="Times New Roman"/>
                <w:color w:val="auto"/>
                <w:highlight w:val="none"/>
                <w:lang w:eastAsia="zh-CN"/>
              </w:rPr>
            </w:pPr>
          </w:p>
          <w:p>
            <w:pPr>
              <w:spacing w:line="360" w:lineRule="auto"/>
              <w:rPr>
                <w:rFonts w:hint="default" w:ascii="Times New Roman" w:hAnsi="Times New Roman" w:eastAsia="宋体" w:cs="Times New Roman"/>
                <w:color w:val="auto"/>
                <w:highlight w:val="none"/>
                <w:lang w:eastAsia="zh-CN"/>
              </w:rPr>
            </w:pPr>
          </w:p>
        </w:tc>
      </w:tr>
    </w:tbl>
    <w:p>
      <w:pPr>
        <w:outlineLvl w:val="0"/>
        <w:rPr>
          <w:rFonts w:hint="default" w:ascii="Times New Roman" w:hAnsi="Times New Roman" w:eastAsia="宋体" w:cs="Times New Roman"/>
          <w:b/>
          <w:bCs/>
          <w:sz w:val="24"/>
          <w:szCs w:val="24"/>
        </w:rPr>
      </w:pPr>
      <w:bookmarkStart w:id="61" w:name="_Toc502915891"/>
      <w:r>
        <w:rPr>
          <w:rFonts w:ascii="Times New Roman" w:hAnsi="Times New Roman" w:eastAsia="宋体" w:cs="Times New Roman"/>
          <w:b/>
          <w:bCs/>
          <w:color w:val="000000" w:themeColor="text1"/>
          <w:sz w:val="24"/>
          <w:szCs w:val="20"/>
          <w14:textFill>
            <w14:solidFill>
              <w14:schemeClr w14:val="tx1"/>
            </w14:solidFill>
          </w14:textFill>
        </w:rPr>
        <w:t>表</w:t>
      </w:r>
      <w:r>
        <w:rPr>
          <w:rFonts w:hint="eastAsia" w:ascii="Times New Roman" w:hAnsi="Times New Roman" w:eastAsia="宋体" w:cs="Times New Roman"/>
          <w:b/>
          <w:bCs/>
          <w:color w:val="000000" w:themeColor="text1"/>
          <w:sz w:val="24"/>
          <w:szCs w:val="20"/>
          <w:lang w:val="en-US" w:eastAsia="zh-CN"/>
          <w14:textFill>
            <w14:solidFill>
              <w14:schemeClr w14:val="tx1"/>
            </w14:solidFill>
          </w14:textFill>
        </w:rPr>
        <w:t>九</w:t>
      </w:r>
      <w:r>
        <w:rPr>
          <w:rFonts w:ascii="Times New Roman" w:hAnsi="Times New Roman" w:eastAsia="宋体" w:cs="Times New Roman"/>
          <w:b/>
          <w:bCs/>
          <w:color w:val="000000" w:themeColor="text1"/>
          <w:sz w:val="24"/>
          <w:szCs w:val="20"/>
          <w14:textFill>
            <w14:solidFill>
              <w14:schemeClr w14:val="tx1"/>
            </w14:solidFill>
          </w14:textFill>
        </w:rPr>
        <w:t xml:space="preserve">  </w:t>
      </w:r>
      <w:r>
        <w:rPr>
          <w:rFonts w:hint="default" w:ascii="Times New Roman" w:hAnsi="Times New Roman" w:eastAsia="宋体" w:cs="Times New Roman"/>
          <w:b/>
          <w:bCs/>
          <w:sz w:val="24"/>
          <w:szCs w:val="24"/>
        </w:rPr>
        <w:t>环境保护措施</w:t>
      </w:r>
      <w:bookmarkEnd w:id="61"/>
      <w:r>
        <w:rPr>
          <w:rFonts w:hint="default" w:ascii="Times New Roman" w:hAnsi="Times New Roman" w:eastAsia="宋体" w:cs="Times New Roman"/>
          <w:b/>
          <w:bCs/>
          <w:sz w:val="24"/>
          <w:szCs w:val="24"/>
          <w:lang w:val="en-US" w:eastAsia="zh-CN"/>
        </w:rPr>
        <w:t>及</w:t>
      </w:r>
      <w:r>
        <w:rPr>
          <w:rFonts w:hint="default" w:ascii="Times New Roman" w:hAnsi="Times New Roman" w:eastAsia="宋体" w:cs="Times New Roman"/>
          <w:b/>
          <w:bCs/>
          <w:sz w:val="24"/>
          <w:szCs w:val="24"/>
        </w:rPr>
        <w:t>环境管理</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360" w:lineRule="auto"/>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rPr>
              <w:t>运营期应采取的对策措施：</w:t>
            </w:r>
          </w:p>
          <w:p>
            <w:pPr>
              <w:adjustRightInd w:val="0"/>
              <w:snapToGrid w:val="0"/>
              <w:spacing w:line="360" w:lineRule="auto"/>
              <w:ind w:firstLine="241" w:firstLineChars="100"/>
              <w:outlineLvl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废气防治</w:t>
            </w:r>
          </w:p>
          <w:p>
            <w:pPr>
              <w:pStyle w:val="32"/>
              <w:keepNext w:val="0"/>
              <w:keepLines w:val="0"/>
              <w:widowControl/>
              <w:suppressLineNumbers w:val="0"/>
              <w:spacing w:line="360" w:lineRule="auto"/>
              <w:ind w:firstLine="480" w:firstLineChars="200"/>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Cs w:val="21"/>
                <w:highlight w:val="none"/>
                <w:lang w:val="en-US" w:eastAsia="zh-CN"/>
              </w:rPr>
              <w:t>采用清洁能源电作为项目能源供给，</w:t>
            </w:r>
            <w:r>
              <w:rPr>
                <w:rFonts w:hint="eastAsia" w:ascii="Times New Roman" w:hAnsi="Times New Roman" w:cs="Times New Roman"/>
                <w:color w:val="auto"/>
                <w:szCs w:val="21"/>
                <w:highlight w:val="none"/>
                <w:lang w:val="en-US" w:eastAsia="zh-CN"/>
              </w:rPr>
              <w:t>无燃烧废气产生，</w:t>
            </w:r>
            <w:r>
              <w:rPr>
                <w:rFonts w:hint="default" w:ascii="Times New Roman" w:hAnsi="Times New Roman" w:eastAsia="宋体" w:cs="Times New Roman"/>
                <w:bCs/>
                <w:color w:val="auto"/>
                <w:sz w:val="24"/>
                <w:szCs w:val="24"/>
                <w:highlight w:val="none"/>
                <w:lang w:eastAsia="zh-CN"/>
              </w:rPr>
              <w:t>对项目区周边大气环境影响较小。</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②原料、成品等运输车辆会产生少量汽车尾气自然稀释呈无组织排放，对周边大气环境影响较小。</w:t>
            </w:r>
          </w:p>
          <w:p>
            <w:pPr>
              <w:pStyle w:val="79"/>
              <w:kinsoku w:val="0"/>
              <w:overflowPunct w:val="0"/>
              <w:autoSpaceDE w:val="0"/>
              <w:autoSpaceDN w:val="0"/>
              <w:spacing w:line="360" w:lineRule="auto"/>
              <w:ind w:firstLine="48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w:t>
            </w:r>
            <w:r>
              <w:rPr>
                <w:rFonts w:hint="eastAsia" w:ascii="Times New Roman" w:hAnsi="Times New Roman" w:eastAsia="宋体" w:cs="Times New Roman"/>
                <w:color w:val="auto"/>
                <w:kern w:val="0"/>
                <w:sz w:val="24"/>
                <w:szCs w:val="24"/>
                <w:highlight w:val="none"/>
                <w:u w:val="none"/>
                <w:lang w:val="en-US" w:eastAsia="zh-CN" w:bidi="ar"/>
              </w:rPr>
              <w:t>项目直接采购</w:t>
            </w:r>
            <w:r>
              <w:rPr>
                <w:rFonts w:hint="eastAsia" w:cs="Times New Roman"/>
                <w:color w:val="auto"/>
                <w:kern w:val="0"/>
                <w:sz w:val="24"/>
                <w:szCs w:val="24"/>
                <w:highlight w:val="none"/>
                <w:u w:val="none"/>
                <w:lang w:val="en-US" w:eastAsia="zh-CN" w:bidi="ar"/>
              </w:rPr>
              <w:t>半成品晒青</w:t>
            </w:r>
            <w:r>
              <w:rPr>
                <w:rFonts w:hint="eastAsia" w:ascii="Times New Roman" w:hAnsi="Times New Roman" w:eastAsia="宋体" w:cs="Times New Roman"/>
                <w:color w:val="auto"/>
                <w:kern w:val="0"/>
                <w:sz w:val="24"/>
                <w:szCs w:val="24"/>
                <w:highlight w:val="none"/>
                <w:u w:val="none"/>
                <w:lang w:val="en-US" w:eastAsia="zh-CN" w:bidi="ar"/>
              </w:rPr>
              <w:t>毛茶进行加工</w:t>
            </w:r>
            <w:r>
              <w:rPr>
                <w:rFonts w:hint="eastAsia" w:cs="Times New Roman"/>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rPr>
              <w:t>产生</w:t>
            </w:r>
            <w:r>
              <w:rPr>
                <w:rFonts w:hint="eastAsia" w:cs="Times New Roman"/>
                <w:color w:val="auto"/>
                <w:sz w:val="24"/>
                <w:szCs w:val="24"/>
                <w:highlight w:val="none"/>
                <w:lang w:val="en-US" w:eastAsia="zh-CN"/>
              </w:rPr>
              <w:t>少量的</w:t>
            </w:r>
            <w:r>
              <w:rPr>
                <w:rFonts w:hint="default" w:ascii="Times New Roman" w:hAnsi="Times New Roman" w:eastAsia="宋体" w:cs="Times New Roman"/>
                <w:color w:val="auto"/>
                <w:sz w:val="24"/>
                <w:szCs w:val="24"/>
                <w:highlight w:val="none"/>
                <w:lang w:val="en-US" w:eastAsia="zh-CN"/>
              </w:rPr>
              <w:t>粉尘</w:t>
            </w:r>
            <w:r>
              <w:rPr>
                <w:rFonts w:hint="eastAsia" w:cs="Times New Roman"/>
                <w:color w:val="auto"/>
                <w:sz w:val="24"/>
                <w:szCs w:val="24"/>
                <w:highlight w:val="none"/>
                <w:lang w:val="en-US" w:eastAsia="zh-CN"/>
              </w:rPr>
              <w:t>，产生的粉尘经筛制设备设置的集气罩吸入布袋进行收集（集气罩布袋除尘效率按65%），剩余部分的粉尘通过排风扇、门窗等</w:t>
            </w:r>
            <w:r>
              <w:rPr>
                <w:rFonts w:hint="default" w:ascii="Times New Roman" w:hAnsi="Times New Roman" w:eastAsia="宋体" w:cs="Times New Roman"/>
                <w:color w:val="auto"/>
                <w:sz w:val="24"/>
                <w:szCs w:val="24"/>
                <w:highlight w:val="none"/>
                <w:lang w:val="en-US" w:eastAsia="zh-CN"/>
              </w:rPr>
              <w:t>呈无组织排放；</w:t>
            </w:r>
            <w:r>
              <w:rPr>
                <w:rFonts w:hint="eastAsia" w:cs="Times New Roman"/>
                <w:color w:val="auto"/>
                <w:sz w:val="24"/>
                <w:szCs w:val="24"/>
                <w:highlight w:val="none"/>
                <w:lang w:val="en-US" w:eastAsia="zh-CN"/>
              </w:rPr>
              <w:t>项目生产过程中粉尘产生量较小，对</w:t>
            </w:r>
            <w:r>
              <w:rPr>
                <w:rFonts w:hint="default" w:ascii="Times New Roman" w:hAnsi="Times New Roman" w:eastAsia="宋体" w:cs="Times New Roman"/>
                <w:color w:val="auto"/>
                <w:sz w:val="24"/>
                <w:szCs w:val="24"/>
                <w:highlight w:val="none"/>
              </w:rPr>
              <w:t>周边环境影响</w:t>
            </w:r>
            <w:r>
              <w:rPr>
                <w:rFonts w:hint="default" w:ascii="Times New Roman" w:hAnsi="Times New Roman" w:eastAsia="宋体" w:cs="Times New Roman"/>
                <w:color w:val="auto"/>
                <w:sz w:val="24"/>
                <w:szCs w:val="24"/>
                <w:highlight w:val="none"/>
                <w:lang w:val="en-US" w:eastAsia="zh-CN"/>
              </w:rPr>
              <w:t>不大</w:t>
            </w:r>
            <w:r>
              <w:rPr>
                <w:rFonts w:hint="default" w:ascii="Times New Roman" w:hAnsi="Times New Roman" w:eastAsia="宋体" w:cs="Times New Roman"/>
                <w:color w:val="auto"/>
                <w:sz w:val="24"/>
                <w:szCs w:val="24"/>
                <w:highlight w:val="none"/>
              </w:rPr>
              <w:t>。</w:t>
            </w:r>
          </w:p>
          <w:p>
            <w:pPr>
              <w:pStyle w:val="2"/>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④</w:t>
            </w:r>
            <w:r>
              <w:rPr>
                <w:rFonts w:hint="eastAsia" w:ascii="Times New Roman" w:hAnsi="Times New Roman" w:eastAsia="宋体" w:cs="Times New Roman"/>
                <w:color w:val="auto"/>
                <w:sz w:val="24"/>
                <w:szCs w:val="24"/>
                <w:highlight w:val="none"/>
                <w:lang w:val="en-US" w:eastAsia="zh-CN"/>
              </w:rPr>
              <w:t>生产</w:t>
            </w:r>
            <w:r>
              <w:rPr>
                <w:rFonts w:hint="eastAsia" w:ascii="Times New Roman" w:hAnsi="Times New Roman" w:eastAsia="宋体" w:cs="Times New Roman"/>
                <w:color w:val="auto"/>
                <w:kern w:val="0"/>
                <w:sz w:val="24"/>
                <w:szCs w:val="24"/>
                <w:highlight w:val="none"/>
                <w:lang w:val="en-US" w:eastAsia="zh-CN"/>
              </w:rPr>
              <w:t>过程中产生少量</w:t>
            </w:r>
            <w:r>
              <w:rPr>
                <w:rFonts w:hint="default" w:ascii="Times New Roman" w:hAnsi="Times New Roman" w:eastAsia="宋体" w:cs="Times New Roman"/>
                <w:color w:val="auto"/>
                <w:kern w:val="0"/>
                <w:sz w:val="24"/>
                <w:szCs w:val="24"/>
                <w:highlight w:val="none"/>
                <w:lang w:val="en-US" w:eastAsia="zh-CN"/>
              </w:rPr>
              <w:t>异味，</w:t>
            </w:r>
            <w:r>
              <w:rPr>
                <w:rFonts w:hint="eastAsia" w:ascii="Times New Roman" w:hAnsi="Times New Roman" w:eastAsia="宋体" w:cs="Times New Roman"/>
                <w:color w:val="auto"/>
                <w:kern w:val="0"/>
                <w:sz w:val="24"/>
                <w:szCs w:val="24"/>
                <w:highlight w:val="none"/>
                <w:lang w:val="en-US" w:eastAsia="zh-CN"/>
              </w:rPr>
              <w:t>通过排风扇、门窗的以无组织的形式外排</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异味为茶业原始的味道，无其他化学成分，不会对人体和周边环境造成影响；</w:t>
            </w:r>
            <w:r>
              <w:rPr>
                <w:rFonts w:hint="default" w:ascii="Times New Roman" w:hAnsi="Times New Roman" w:eastAsia="宋体" w:cs="Times New Roman"/>
                <w:color w:val="auto"/>
                <w:kern w:val="0"/>
                <w:sz w:val="24"/>
                <w:szCs w:val="24"/>
                <w:highlight w:val="none"/>
                <w:lang w:val="en-US" w:eastAsia="zh-CN"/>
              </w:rPr>
              <w:t>项目异味对周边环境影响不大。</w:t>
            </w:r>
          </w:p>
          <w:p>
            <w:pP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⑤食堂油烟</w:t>
            </w:r>
            <w:r>
              <w:rPr>
                <w:rFonts w:hint="eastAsia" w:ascii="Times New Roman" w:hAnsi="Times New Roman" w:eastAsia="宋体" w:cs="Times New Roman"/>
                <w:color w:val="auto"/>
                <w:sz w:val="24"/>
                <w:szCs w:val="24"/>
                <w:highlight w:val="none"/>
                <w:lang w:val="en-US" w:eastAsia="zh-CN"/>
              </w:rPr>
              <w:t>依托已有的</w:t>
            </w:r>
            <w:r>
              <w:rPr>
                <w:rFonts w:hint="default" w:ascii="Times New Roman" w:hAnsi="Times New Roman" w:eastAsia="宋体" w:cs="Times New Roman"/>
                <w:color w:val="auto"/>
                <w:sz w:val="24"/>
                <w:highlight w:val="none"/>
              </w:rPr>
              <w:t>油烟净化装置净化后排放，</w:t>
            </w:r>
            <w:r>
              <w:rPr>
                <w:rFonts w:hint="default" w:ascii="Times New Roman" w:hAnsi="Times New Roman" w:eastAsia="宋体" w:cs="Times New Roman"/>
                <w:color w:val="auto"/>
                <w:sz w:val="24"/>
                <w:highlight w:val="none"/>
                <w:lang w:val="en-US" w:eastAsia="zh-CN"/>
              </w:rPr>
              <w:t>外排浓度可达到</w:t>
            </w:r>
            <w:r>
              <w:rPr>
                <w:rFonts w:hint="default" w:ascii="Times New Roman" w:hAnsi="Times New Roman" w:eastAsia="宋体" w:cs="Times New Roman"/>
                <w:color w:val="auto"/>
                <w:sz w:val="24"/>
                <w:highlight w:val="none"/>
              </w:rPr>
              <w:t>《饮食业油烟排放标准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试行）</w:t>
            </w:r>
            <w:r>
              <w:rPr>
                <w:rFonts w:hint="default" w:ascii="Times New Roman" w:hAnsi="Times New Roman" w:eastAsia="宋体" w:cs="Times New Roman"/>
                <w:color w:val="auto"/>
                <w:sz w:val="24"/>
                <w:highlight w:val="none"/>
              </w:rPr>
              <w:t>》（GB18483-2001）要求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lang w:val="en-US" w:eastAsia="zh-CN"/>
              </w:rPr>
              <w:t>则项目区食堂油烟排放量非常小，不会对周围环境造成影响。</w:t>
            </w:r>
          </w:p>
          <w:p>
            <w:pPr>
              <w:autoSpaceDE w:val="0"/>
              <w:autoSpaceDN w:val="0"/>
              <w:adjustRightInd w:val="0"/>
              <w:snapToGrid w:val="0"/>
              <w:spacing w:line="360" w:lineRule="auto"/>
              <w:ind w:firstLine="241" w:firstLineChars="1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废水防治</w:t>
            </w:r>
          </w:p>
          <w:p>
            <w:pPr>
              <w:autoSpaceDE w:val="0"/>
              <w:autoSpaceDN w:val="0"/>
              <w:adjustRightInd w:val="0"/>
              <w:snapToGrid w:val="0"/>
              <w:spacing w:line="360" w:lineRule="auto"/>
              <w:ind w:firstLine="548"/>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①项目内实施雨污分流系统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项目内雨水经排水沟收集后排入</w:t>
            </w:r>
            <w:r>
              <w:rPr>
                <w:rFonts w:hint="default" w:ascii="Times New Roman" w:hAnsi="Times New Roman" w:eastAsia="宋体" w:cs="Times New Roman"/>
                <w:color w:val="auto"/>
                <w:sz w:val="24"/>
                <w:szCs w:val="24"/>
                <w:highlight w:val="none"/>
                <w:lang w:val="en-US" w:eastAsia="zh-CN"/>
              </w:rPr>
              <w:t>工业园区市政雨水管网。</w:t>
            </w:r>
          </w:p>
          <w:p>
            <w:pPr>
              <w:spacing w:line="360" w:lineRule="auto"/>
              <w:ind w:firstLine="480"/>
              <w:jc w:val="left"/>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eastAsia" w:ascii="Times New Roman" w:hAnsi="Times New Roman" w:eastAsia="宋体" w:cs="Times New Roman"/>
                <w:color w:val="auto"/>
                <w:sz w:val="24"/>
                <w:szCs w:val="24"/>
                <w:highlight w:val="none"/>
                <w:lang w:val="en-US" w:eastAsia="zh-CN"/>
              </w:rPr>
              <w:t>发酵池地表混凝土硬化；发酵过程中无渗滤废水产生，</w:t>
            </w:r>
            <w:r>
              <w:rPr>
                <w:rFonts w:hint="default" w:ascii="Times New Roman" w:hAnsi="Times New Roman" w:eastAsia="宋体" w:cs="Times New Roman"/>
                <w:color w:val="auto"/>
                <w:kern w:val="0"/>
                <w:sz w:val="24"/>
                <w:szCs w:val="24"/>
                <w:highlight w:val="none"/>
                <w:lang w:val="en-US" w:eastAsia="zh-CN"/>
              </w:rPr>
              <w:t>发酵用水自然蒸发，不外排。</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③更衣室洗手废水排入化粪池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）处理后，</w:t>
            </w:r>
            <w:r>
              <w:rPr>
                <w:rFonts w:hint="eastAsia" w:ascii="Times New Roman" w:hAnsi="Times New Roman" w:eastAsia="宋体" w:cs="Times New Roman"/>
                <w:color w:val="auto"/>
                <w:kern w:val="0"/>
                <w:sz w:val="24"/>
                <w:szCs w:val="24"/>
                <w:highlight w:val="none"/>
                <w:lang w:val="en-US" w:eastAsia="zh-CN"/>
              </w:rPr>
              <w:t>最后排入园区污水处理厂处置。</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④</w:t>
            </w:r>
            <w:r>
              <w:rPr>
                <w:rFonts w:hint="default" w:ascii="Times New Roman" w:hAnsi="Times New Roman" w:eastAsia="宋体" w:cs="Times New Roman"/>
                <w:color w:val="auto"/>
                <w:kern w:val="0"/>
                <w:sz w:val="24"/>
                <w:szCs w:val="24"/>
                <w:highlight w:val="none"/>
              </w:rPr>
              <w:t>营运期</w:t>
            </w:r>
            <w:r>
              <w:rPr>
                <w:rFonts w:hint="default" w:ascii="Times New Roman" w:hAnsi="Times New Roman" w:eastAsia="宋体" w:cs="Times New Roman"/>
                <w:color w:val="auto"/>
                <w:kern w:val="0"/>
                <w:sz w:val="24"/>
                <w:szCs w:val="24"/>
                <w:highlight w:val="none"/>
                <w:lang w:val="en-US" w:eastAsia="zh-CN"/>
              </w:rPr>
              <w:t>食宿</w:t>
            </w:r>
            <w:r>
              <w:rPr>
                <w:rFonts w:hint="eastAsia" w:ascii="Times New Roman" w:hAnsi="Times New Roman" w:eastAsia="宋体" w:cs="Times New Roman"/>
                <w:color w:val="auto"/>
                <w:kern w:val="0"/>
                <w:sz w:val="24"/>
                <w:szCs w:val="24"/>
                <w:highlight w:val="none"/>
                <w:lang w:val="en-US" w:eastAsia="zh-CN"/>
              </w:rPr>
              <w:t>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w:t>
            </w:r>
            <w:r>
              <w:rPr>
                <w:rFonts w:hint="default" w:ascii="Times New Roman" w:hAnsi="Times New Roman" w:eastAsia="宋体" w:cs="Times New Roman"/>
                <w:color w:val="auto"/>
                <w:kern w:val="0"/>
                <w:sz w:val="24"/>
                <w:szCs w:val="24"/>
                <w:highlight w:val="none"/>
                <w:lang w:val="en-US" w:eastAsia="zh-CN"/>
              </w:rPr>
              <w:t>，生活</w:t>
            </w:r>
            <w:r>
              <w:rPr>
                <w:rFonts w:hint="eastAsia" w:ascii="Times New Roman" w:hAnsi="Times New Roman" w:eastAsia="宋体" w:cs="Times New Roman"/>
                <w:color w:val="auto"/>
                <w:kern w:val="0"/>
                <w:sz w:val="24"/>
                <w:szCs w:val="24"/>
                <w:highlight w:val="none"/>
                <w:lang w:val="en-US" w:eastAsia="zh-CN"/>
              </w:rPr>
              <w:t>用</w:t>
            </w:r>
            <w:r>
              <w:rPr>
                <w:rFonts w:hint="default" w:ascii="Times New Roman" w:hAnsi="Times New Roman" w:eastAsia="宋体" w:cs="Times New Roman"/>
                <w:color w:val="auto"/>
                <w:kern w:val="0"/>
                <w:sz w:val="24"/>
                <w:szCs w:val="24"/>
                <w:highlight w:val="none"/>
                <w:lang w:val="en-US" w:eastAsia="zh-CN"/>
              </w:rPr>
              <w:t>水主要为食堂废水、员工生活</w:t>
            </w:r>
            <w:r>
              <w:rPr>
                <w:rFonts w:hint="default" w:ascii="Times New Roman" w:hAnsi="Times New Roman" w:eastAsia="宋体" w:cs="Times New Roman"/>
                <w:color w:val="auto"/>
                <w:kern w:val="0"/>
                <w:sz w:val="24"/>
                <w:szCs w:val="24"/>
                <w:highlight w:val="none"/>
              </w:rPr>
              <w:t>用水</w:t>
            </w:r>
            <w:r>
              <w:rPr>
                <w:rFonts w:hint="default"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bCs/>
                <w:color w:val="auto"/>
                <w:sz w:val="24"/>
                <w:szCs w:val="21"/>
                <w:highlight w:val="none"/>
                <w:lang w:val="en-US" w:eastAsia="zh-CN"/>
              </w:rPr>
              <w:t>项目办公生活</w:t>
            </w:r>
            <w:r>
              <w:rPr>
                <w:rFonts w:hint="default" w:ascii="Times New Roman" w:hAnsi="Times New Roman" w:eastAsia="宋体" w:cs="Times New Roman"/>
                <w:color w:val="auto"/>
                <w:sz w:val="24"/>
                <w:szCs w:val="24"/>
                <w:highlight w:val="none"/>
                <w:lang w:val="en-US" w:eastAsia="zh-CN"/>
              </w:rPr>
              <w:t>污水</w:t>
            </w:r>
            <w:r>
              <w:rPr>
                <w:rFonts w:hint="eastAsia" w:ascii="Times New Roman" w:hAnsi="Times New Roman" w:eastAsia="宋体" w:cs="Times New Roman"/>
                <w:color w:val="auto"/>
                <w:sz w:val="24"/>
                <w:szCs w:val="24"/>
                <w:highlight w:val="none"/>
                <w:lang w:val="en-US" w:eastAsia="zh-CN"/>
              </w:rPr>
              <w:t>依托已有</w:t>
            </w:r>
            <w:r>
              <w:rPr>
                <w:rFonts w:hint="default" w:ascii="Times New Roman" w:hAnsi="Times New Roman" w:eastAsia="宋体" w:cs="Times New Roman"/>
                <w:color w:val="auto"/>
                <w:sz w:val="24"/>
                <w:szCs w:val="24"/>
                <w:highlight w:val="none"/>
                <w:lang w:val="en-US" w:eastAsia="zh-CN"/>
              </w:rPr>
              <w:t>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处理后排入工业园区污水管网，最后排入</w:t>
            </w:r>
            <w:r>
              <w:rPr>
                <w:rFonts w:hint="eastAsia" w:ascii="Times New Roman" w:hAnsi="Times New Roman" w:eastAsia="宋体" w:cs="Times New Roman"/>
                <w:color w:val="auto"/>
                <w:sz w:val="24"/>
                <w:szCs w:val="24"/>
                <w:highlight w:val="none"/>
                <w:lang w:val="en-US" w:eastAsia="zh-CN"/>
              </w:rPr>
              <w:t>园区</w:t>
            </w:r>
            <w:r>
              <w:rPr>
                <w:rFonts w:hint="default" w:ascii="Times New Roman" w:hAnsi="Times New Roman" w:eastAsia="宋体" w:cs="Times New Roman"/>
                <w:color w:val="auto"/>
                <w:sz w:val="24"/>
                <w:szCs w:val="24"/>
                <w:highlight w:val="none"/>
                <w:lang w:val="en-US" w:eastAsia="zh-CN"/>
              </w:rPr>
              <w:t>污水处理厂进行处理。</w:t>
            </w:r>
          </w:p>
          <w:p>
            <w:pPr>
              <w:pStyle w:val="28"/>
              <w:numPr>
                <w:ilvl w:val="0"/>
                <w:numId w:val="0"/>
              </w:numPr>
              <w:adjustRightInd w:val="0"/>
              <w:snapToGrid w:val="0"/>
              <w:spacing w:line="360" w:lineRule="auto"/>
              <w:ind w:firstLine="241" w:firstLineChars="100"/>
              <w:outlineLvl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噪声防治</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①车间内的设备根据项目生产流程进行布置，</w:t>
            </w:r>
            <w:r>
              <w:rPr>
                <w:rFonts w:hint="eastAsia" w:ascii="Times New Roman" w:hAnsi="Times New Roman" w:eastAsia="宋体" w:cs="Times New Roman"/>
                <w:color w:val="auto"/>
                <w:sz w:val="24"/>
                <w:szCs w:val="24"/>
                <w:highlight w:val="none"/>
                <w:lang w:val="en-US" w:eastAsia="zh-CN"/>
              </w:rPr>
              <w:t>主要</w:t>
            </w:r>
            <w:r>
              <w:rPr>
                <w:rFonts w:hint="default" w:ascii="Times New Roman" w:hAnsi="Times New Roman" w:eastAsia="宋体" w:cs="Times New Roman"/>
                <w:color w:val="auto"/>
                <w:sz w:val="24"/>
                <w:szCs w:val="24"/>
                <w:highlight w:val="none"/>
              </w:rPr>
              <w:t>设备</w:t>
            </w:r>
            <w:r>
              <w:rPr>
                <w:rFonts w:hint="default" w:ascii="Times New Roman" w:hAnsi="Times New Roman" w:eastAsia="宋体" w:cs="Times New Roman"/>
                <w:color w:val="auto"/>
                <w:sz w:val="24"/>
                <w:szCs w:val="24"/>
                <w:highlight w:val="none"/>
                <w:lang w:val="en-US" w:eastAsia="zh-CN"/>
              </w:rPr>
              <w:t>集中布置在生产车间</w:t>
            </w:r>
            <w:r>
              <w:rPr>
                <w:rFonts w:hint="eastAsia" w:ascii="Times New Roman" w:hAnsi="Times New Roman" w:eastAsia="宋体" w:cs="Times New Roman"/>
                <w:color w:val="auto"/>
                <w:sz w:val="24"/>
                <w:szCs w:val="24"/>
                <w:highlight w:val="none"/>
                <w:lang w:val="en-US" w:eastAsia="zh-CN"/>
              </w:rPr>
              <w:t>北</w:t>
            </w:r>
            <w:r>
              <w:rPr>
                <w:rFonts w:hint="default" w:ascii="Times New Roman" w:hAnsi="Times New Roman" w:eastAsia="宋体" w:cs="Times New Roman"/>
                <w:color w:val="auto"/>
                <w:sz w:val="24"/>
                <w:szCs w:val="24"/>
                <w:highlight w:val="none"/>
                <w:lang w:val="en-US" w:eastAsia="zh-CN"/>
              </w:rPr>
              <w:t>部</w:t>
            </w:r>
            <w:r>
              <w:rPr>
                <w:rFonts w:hint="default" w:ascii="Times New Roman" w:hAnsi="Times New Roman" w:eastAsia="宋体" w:cs="Times New Roman"/>
                <w:color w:val="auto"/>
                <w:sz w:val="24"/>
                <w:szCs w:val="24"/>
                <w:highlight w:val="none"/>
              </w:rPr>
              <w:t>，远离</w:t>
            </w:r>
            <w:r>
              <w:rPr>
                <w:rFonts w:hint="eastAsia" w:ascii="Times New Roman" w:hAnsi="Times New Roman" w:eastAsia="宋体" w:cs="Times New Roman"/>
                <w:color w:val="auto"/>
                <w:sz w:val="24"/>
                <w:szCs w:val="24"/>
                <w:highlight w:val="none"/>
                <w:lang w:val="en-US" w:eastAsia="zh-CN"/>
              </w:rPr>
              <w:t>办公生活区</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通过建筑物的屏壁作用及距离衰减，使声级值降低，减少对厂界外周围环境的影响</w:t>
            </w:r>
            <w:r>
              <w:rPr>
                <w:rFonts w:hint="default" w:ascii="Times New Roman" w:hAnsi="Times New Roman" w:eastAsia="宋体"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优选高效低噪声设备，低噪声设备的电能损耗相比高噪声设备要低，</w:t>
            </w:r>
            <w:r>
              <w:rPr>
                <w:rFonts w:hint="default" w:ascii="Times New Roman" w:hAnsi="Times New Roman" w:eastAsia="宋体" w:cs="Times New Roman"/>
                <w:color w:val="auto"/>
                <w:sz w:val="24"/>
                <w:szCs w:val="24"/>
                <w:highlight w:val="none"/>
                <w:lang w:val="en-US" w:eastAsia="zh-CN"/>
              </w:rPr>
              <w:t>并安装相应的</w:t>
            </w:r>
            <w:r>
              <w:rPr>
                <w:rFonts w:hint="default" w:ascii="Times New Roman" w:hAnsi="Times New Roman" w:eastAsia="宋体" w:cs="Times New Roman"/>
                <w:color w:val="auto"/>
                <w:sz w:val="24"/>
                <w:szCs w:val="24"/>
                <w:highlight w:val="none"/>
              </w:rPr>
              <w:t>基础减振</w:t>
            </w:r>
            <w:r>
              <w:rPr>
                <w:rFonts w:hint="default" w:ascii="Times New Roman" w:hAnsi="Times New Roman" w:eastAsia="宋体" w:cs="Times New Roman"/>
                <w:color w:val="auto"/>
                <w:sz w:val="24"/>
                <w:szCs w:val="24"/>
                <w:highlight w:val="none"/>
                <w:lang w:val="en-US" w:eastAsia="zh-CN"/>
              </w:rPr>
              <w:t>措施。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highlight w:val="none"/>
              </w:rPr>
              <w:t>对员工进行宣传及教育，生产作业中各机械设备操作按照其操作规程进行，避免操作不当影响设备正常运行；</w:t>
            </w:r>
            <w:r>
              <w:rPr>
                <w:rFonts w:hint="default" w:ascii="Times New Roman" w:hAnsi="Times New Roman" w:eastAsia="宋体" w:cs="Times New Roman"/>
                <w:color w:val="auto"/>
                <w:sz w:val="24"/>
                <w:szCs w:val="24"/>
                <w:highlight w:val="none"/>
                <w:lang w:val="en-US" w:eastAsia="zh-CN"/>
              </w:rPr>
              <w:t>生产机械设备采取固定减振措施，定期检修，避免运转异常产生异响。一旦设备不能正常运行或产生异响，应立即停止生产进行检修。</w:t>
            </w:r>
          </w:p>
          <w:p>
            <w:pPr>
              <w:pStyle w:val="28"/>
              <w:adjustRightInd w:val="0"/>
              <w:snapToGrid w:val="0"/>
              <w:spacing w:line="360" w:lineRule="auto"/>
              <w:outlineLvl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rPr>
              <w:t>合理安排工作时间，</w:t>
            </w:r>
            <w:r>
              <w:rPr>
                <w:rFonts w:hint="default" w:ascii="Times New Roman" w:hAnsi="Times New Roman" w:eastAsia="宋体" w:cs="Times New Roman"/>
                <w:color w:val="auto"/>
                <w:sz w:val="24"/>
                <w:szCs w:val="24"/>
                <w:highlight w:val="none"/>
                <w:lang w:val="en-US" w:eastAsia="zh-CN"/>
              </w:rPr>
              <w:t>尽量减少在午休时间进行</w:t>
            </w:r>
            <w:r>
              <w:rPr>
                <w:rFonts w:hint="default" w:ascii="Times New Roman" w:hAnsi="Times New Roman" w:eastAsia="宋体" w:cs="Times New Roman"/>
                <w:color w:val="auto"/>
                <w:sz w:val="24"/>
                <w:szCs w:val="24"/>
                <w:highlight w:val="none"/>
              </w:rPr>
              <w:t>生产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已周边居民及企业搞好邻里关系，出现纠纷及时协调解决，避免事件升级。</w:t>
            </w:r>
          </w:p>
          <w:p>
            <w:pPr>
              <w:pStyle w:val="28"/>
              <w:adjustRightInd w:val="0"/>
              <w:snapToGrid w:val="0"/>
              <w:spacing w:line="360" w:lineRule="auto"/>
              <w:outlineLvl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⑤</w:t>
            </w:r>
            <w:r>
              <w:rPr>
                <w:rFonts w:hint="default" w:ascii="Times New Roman" w:hAnsi="Times New Roman" w:eastAsia="宋体" w:cs="Times New Roman"/>
                <w:color w:val="auto"/>
                <w:sz w:val="24"/>
                <w:highlight w:val="none"/>
              </w:rPr>
              <w:t>工作人员在工作过程中不大声喧哗；</w:t>
            </w:r>
            <w:r>
              <w:rPr>
                <w:rFonts w:hint="default" w:ascii="Times New Roman" w:hAnsi="Times New Roman" w:eastAsia="宋体" w:cs="Times New Roman"/>
                <w:color w:val="auto"/>
                <w:sz w:val="24"/>
                <w:szCs w:val="24"/>
                <w:highlight w:val="none"/>
                <w:lang w:val="en-US" w:eastAsia="zh-CN"/>
              </w:rPr>
              <w:t>输车辆出入场区的时间，应充分考虑到周边企业作息的时间规律及特点，错开午间和夜间运输；运输车辆在进出项目区时应采取禁止鸣笛、限制车速、控制载重量等措施，降低运输噪声对周边环境的影响。</w:t>
            </w:r>
          </w:p>
          <w:p>
            <w:pPr>
              <w:pStyle w:val="28"/>
              <w:adjustRightInd w:val="0"/>
              <w:snapToGrid w:val="0"/>
              <w:spacing w:line="360" w:lineRule="auto"/>
              <w:ind w:left="0" w:firstLine="241" w:firstLineChars="100"/>
              <w:outlineLvl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固体废物</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①项目运营期生活垃圾依托已有垃圾收集系统一收集后，交由芒市环卫部门统一运送至芒市垃圾处理场进行处理。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②</w:t>
            </w:r>
            <w:r>
              <w:rPr>
                <w:rFonts w:hint="eastAsia" w:ascii="Times New Roman" w:hAnsi="Times New Roman" w:eastAsia="宋体" w:cs="Times New Roman"/>
                <w:color w:val="auto"/>
                <w:sz w:val="24"/>
                <w:highlight w:val="none"/>
                <w:lang w:val="en-US" w:eastAsia="zh-CN"/>
              </w:rPr>
              <w:t>生产过程在产生</w:t>
            </w:r>
            <w:r>
              <w:rPr>
                <w:rFonts w:hint="default" w:ascii="Times New Roman" w:hAnsi="Times New Roman" w:eastAsia="宋体" w:cs="Times New Roman"/>
                <w:color w:val="auto"/>
                <w:sz w:val="24"/>
                <w:szCs w:val="24"/>
                <w:highlight w:val="none"/>
              </w:rPr>
              <w:t>杂质</w:t>
            </w:r>
            <w:r>
              <w:rPr>
                <w:rFonts w:hint="eastAsia"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rPr>
              <w:t>集中收集后</w:t>
            </w:r>
            <w:r>
              <w:rPr>
                <w:rFonts w:hint="eastAsia" w:ascii="Times New Roman" w:hAnsi="Times New Roman" w:eastAsia="宋体" w:cs="Times New Roman"/>
                <w:color w:val="auto"/>
                <w:sz w:val="24"/>
                <w:szCs w:val="24"/>
                <w:highlight w:val="none"/>
                <w:lang w:val="en-US" w:eastAsia="zh-CN"/>
              </w:rPr>
              <w:t>同生活垃圾一并</w:t>
            </w:r>
            <w:r>
              <w:rPr>
                <w:rFonts w:hint="default" w:ascii="Times New Roman" w:hAnsi="Times New Roman" w:eastAsia="宋体" w:cs="Times New Roman"/>
                <w:color w:val="auto"/>
                <w:sz w:val="24"/>
                <w:szCs w:val="24"/>
                <w:highlight w:val="none"/>
              </w:rPr>
              <w:t>交由</w:t>
            </w:r>
            <w:r>
              <w:rPr>
                <w:rFonts w:hint="eastAsia" w:ascii="Times New Roman" w:hAnsi="Times New Roman" w:eastAsia="宋体" w:cs="Times New Roman"/>
                <w:color w:val="auto"/>
                <w:sz w:val="24"/>
                <w:szCs w:val="24"/>
                <w:highlight w:val="none"/>
                <w:lang w:val="en-US" w:eastAsia="zh-CN"/>
              </w:rPr>
              <w:t>芒市</w:t>
            </w:r>
            <w:r>
              <w:rPr>
                <w:rFonts w:hint="default" w:ascii="Times New Roman" w:hAnsi="Times New Roman" w:eastAsia="宋体" w:cs="Times New Roman"/>
                <w:color w:val="auto"/>
                <w:sz w:val="24"/>
                <w:szCs w:val="24"/>
                <w:highlight w:val="none"/>
                <w:lang w:val="en-US" w:eastAsia="zh-CN"/>
              </w:rPr>
              <w:t>环卫部门清运处置</w:t>
            </w:r>
            <w:r>
              <w:rPr>
                <w:rFonts w:hint="default" w:ascii="Times New Roman" w:hAnsi="Times New Roman" w:eastAsia="宋体" w:cs="Times New Roman"/>
                <w:color w:val="auto"/>
                <w:sz w:val="24"/>
                <w:szCs w:val="24"/>
                <w:highlight w:val="none"/>
              </w:rPr>
              <w:t>。</w:t>
            </w:r>
          </w:p>
          <w:p>
            <w:pPr>
              <w:kinsoku w:val="0"/>
              <w:overflowPunct w:val="0"/>
              <w:autoSpaceDE w:val="0"/>
              <w:autoSpaceDN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③</w:t>
            </w:r>
            <w:r>
              <w:rPr>
                <w:rFonts w:hint="default" w:ascii="Times New Roman" w:hAnsi="Times New Roman" w:eastAsia="宋体" w:cs="Times New Roman"/>
                <w:bCs/>
                <w:color w:val="auto"/>
                <w:sz w:val="24"/>
                <w:szCs w:val="24"/>
                <w:highlight w:val="none"/>
              </w:rPr>
              <w:t>营运过程中将产生</w:t>
            </w:r>
            <w:r>
              <w:rPr>
                <w:rFonts w:hint="eastAsia" w:ascii="Times New Roman" w:hAnsi="Times New Roman" w:eastAsia="宋体" w:cs="Times New Roman"/>
                <w:bCs/>
                <w:color w:val="auto"/>
                <w:sz w:val="24"/>
                <w:szCs w:val="24"/>
                <w:highlight w:val="none"/>
                <w:lang w:val="en-US" w:eastAsia="zh-CN"/>
              </w:rPr>
              <w:t>的</w:t>
            </w:r>
            <w:r>
              <w:rPr>
                <w:rFonts w:hint="default" w:ascii="Times New Roman" w:hAnsi="Times New Roman" w:eastAsia="宋体" w:cs="Times New Roman"/>
                <w:bCs/>
                <w:color w:val="auto"/>
                <w:sz w:val="24"/>
                <w:szCs w:val="24"/>
                <w:highlight w:val="none"/>
              </w:rPr>
              <w:t>包装物</w:t>
            </w:r>
            <w:r>
              <w:rPr>
                <w:rFonts w:hint="default" w:ascii="Times New Roman" w:hAnsi="Times New Roman" w:eastAsia="宋体" w:cs="Times New Roman"/>
                <w:bCs/>
                <w:color w:val="auto"/>
                <w:sz w:val="24"/>
                <w:szCs w:val="24"/>
                <w:highlight w:val="none"/>
                <w:lang w:val="en-US" w:eastAsia="zh-CN"/>
              </w:rPr>
              <w:t>，统一收集后</w:t>
            </w:r>
            <w:r>
              <w:rPr>
                <w:rFonts w:hint="eastAsia" w:ascii="Times New Roman" w:hAnsi="Times New Roman" w:eastAsia="宋体" w:cs="Times New Roman"/>
                <w:bCs/>
                <w:color w:val="auto"/>
                <w:sz w:val="24"/>
                <w:szCs w:val="24"/>
                <w:highlight w:val="none"/>
                <w:lang w:val="en-US" w:eastAsia="zh-CN"/>
              </w:rPr>
              <w:t>，可回收的回收利用，不可回收部分委托环卫部门清运处置</w:t>
            </w:r>
            <w:r>
              <w:rPr>
                <w:rFonts w:hint="default" w:ascii="Times New Roman" w:hAnsi="Times New Roman" w:eastAsia="宋体" w:cs="Times New Roman"/>
                <w:bCs/>
                <w:color w:val="auto"/>
                <w:sz w:val="24"/>
                <w:szCs w:val="24"/>
                <w:highlight w:val="none"/>
              </w:rPr>
              <w:t>。</w:t>
            </w:r>
          </w:p>
          <w:p>
            <w:pPr>
              <w:kinsoku w:val="0"/>
              <w:overflowPunct w:val="0"/>
              <w:autoSpaceDE w:val="0"/>
              <w:autoSpaceDN w:val="0"/>
              <w:spacing w:line="360" w:lineRule="auto"/>
              <w:ind w:firstLine="480" w:firstLineChars="20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bCs/>
                <w:color w:val="auto"/>
                <w:kern w:val="0"/>
                <w:sz w:val="24"/>
                <w:szCs w:val="24"/>
                <w:highlight w:val="none"/>
                <w:lang w:val="en-US" w:eastAsia="zh-CN"/>
              </w:rPr>
              <w:t>项目</w:t>
            </w:r>
            <w:r>
              <w:rPr>
                <w:rFonts w:hint="eastAsia" w:ascii="Times New Roman" w:hAnsi="Times New Roman" w:eastAsia="宋体" w:cs="Times New Roman"/>
                <w:bCs/>
                <w:color w:val="auto"/>
                <w:kern w:val="0"/>
                <w:sz w:val="24"/>
                <w:szCs w:val="24"/>
                <w:highlight w:val="none"/>
                <w:lang w:val="en-US" w:eastAsia="zh-CN"/>
              </w:rPr>
              <w:t>废水排放量小</w:t>
            </w:r>
            <w:r>
              <w:rPr>
                <w:rFonts w:hint="default" w:ascii="Times New Roman" w:hAnsi="Times New Roman" w:eastAsia="宋体" w:cs="Times New Roman"/>
                <w:bCs/>
                <w:color w:val="auto"/>
                <w:kern w:val="0"/>
                <w:sz w:val="24"/>
                <w:szCs w:val="24"/>
                <w:highlight w:val="none"/>
                <w:vertAlign w:val="baseline"/>
                <w:lang w:val="en-US" w:eastAsia="zh-CN"/>
              </w:rPr>
              <w:t>；</w:t>
            </w:r>
            <w:r>
              <w:rPr>
                <w:rFonts w:hint="default" w:ascii="Times New Roman" w:hAnsi="Times New Roman" w:eastAsia="宋体" w:cs="Times New Roman"/>
                <w:bCs/>
                <w:color w:val="auto"/>
                <w:kern w:val="0"/>
                <w:sz w:val="24"/>
                <w:szCs w:val="24"/>
                <w:highlight w:val="none"/>
              </w:rPr>
              <w:t>污泥</w:t>
            </w:r>
            <w:r>
              <w:rPr>
                <w:rFonts w:hint="eastAsia" w:ascii="Times New Roman" w:hAnsi="Times New Roman" w:eastAsia="宋体" w:cs="Times New Roman"/>
                <w:bCs/>
                <w:color w:val="auto"/>
                <w:kern w:val="0"/>
                <w:sz w:val="24"/>
                <w:szCs w:val="24"/>
                <w:highlight w:val="none"/>
                <w:lang w:val="en-US" w:eastAsia="zh-CN"/>
              </w:rPr>
              <w:t>产生</w:t>
            </w:r>
            <w:r>
              <w:rPr>
                <w:rFonts w:hint="default" w:ascii="Times New Roman" w:hAnsi="Times New Roman" w:eastAsia="宋体" w:cs="Times New Roman"/>
                <w:bCs/>
                <w:color w:val="auto"/>
                <w:kern w:val="0"/>
                <w:sz w:val="24"/>
                <w:szCs w:val="24"/>
                <w:highlight w:val="none"/>
              </w:rPr>
              <w:t>量</w:t>
            </w:r>
            <w:r>
              <w:rPr>
                <w:rFonts w:hint="eastAsia" w:ascii="Times New Roman" w:hAnsi="Times New Roman" w:eastAsia="宋体" w:cs="Times New Roman"/>
                <w:bCs/>
                <w:color w:val="auto"/>
                <w:kern w:val="0"/>
                <w:sz w:val="24"/>
                <w:szCs w:val="24"/>
                <w:highlight w:val="none"/>
                <w:lang w:val="en-US" w:eastAsia="zh-CN"/>
              </w:rPr>
              <w:t>较小；项目</w:t>
            </w:r>
            <w:r>
              <w:rPr>
                <w:rFonts w:hint="default" w:ascii="Times New Roman" w:hAnsi="Times New Roman" w:eastAsia="宋体" w:cs="Times New Roman"/>
                <w:bCs/>
                <w:color w:val="auto"/>
                <w:kern w:val="0"/>
                <w:sz w:val="24"/>
                <w:szCs w:val="24"/>
                <w:highlight w:val="none"/>
                <w:lang w:val="en-US" w:eastAsia="zh-CN"/>
              </w:rPr>
              <w:t>化粪池污泥</w:t>
            </w:r>
            <w:r>
              <w:rPr>
                <w:rFonts w:hint="eastAsia" w:ascii="Times New Roman" w:hAnsi="Times New Roman" w:eastAsia="宋体" w:cs="Times New Roman"/>
                <w:bCs/>
                <w:color w:val="auto"/>
                <w:kern w:val="0"/>
                <w:sz w:val="24"/>
                <w:szCs w:val="24"/>
                <w:highlight w:val="none"/>
                <w:lang w:val="en-US" w:eastAsia="zh-CN"/>
              </w:rPr>
              <w:t>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云南芒市三十六道水茶业有限公司与周边农户</w:t>
            </w:r>
            <w:r>
              <w:rPr>
                <w:rFonts w:hint="eastAsia" w:ascii="Times New Roman" w:hAnsi="Times New Roman" w:eastAsia="宋体" w:cs="Times New Roman"/>
                <w:bCs/>
                <w:color w:val="auto"/>
                <w:kern w:val="0"/>
                <w:sz w:val="24"/>
                <w:szCs w:val="24"/>
                <w:highlight w:val="none"/>
                <w:lang w:val="en-US" w:eastAsia="zh-CN"/>
              </w:rPr>
              <w:t>帕波月所凹签订的清运</w:t>
            </w:r>
            <w:r>
              <w:rPr>
                <w:rFonts w:hint="default" w:ascii="Times New Roman" w:hAnsi="Times New Roman" w:eastAsia="宋体" w:cs="Times New Roman"/>
                <w:bCs/>
                <w:color w:val="auto"/>
                <w:kern w:val="0"/>
                <w:sz w:val="24"/>
                <w:szCs w:val="24"/>
                <w:highlight w:val="none"/>
                <w:lang w:val="en-US" w:eastAsia="zh-CN"/>
              </w:rPr>
              <w:t>处置</w:t>
            </w:r>
            <w:r>
              <w:rPr>
                <w:rFonts w:hint="eastAsia" w:ascii="Times New Roman" w:hAnsi="Times New Roman" w:eastAsia="宋体" w:cs="Times New Roman"/>
                <w:bCs/>
                <w:color w:val="auto"/>
                <w:kern w:val="0"/>
                <w:sz w:val="24"/>
                <w:szCs w:val="24"/>
                <w:highlight w:val="none"/>
                <w:lang w:val="en-US" w:eastAsia="zh-CN"/>
              </w:rPr>
              <w:t>协议一并清运处置。</w:t>
            </w:r>
          </w:p>
          <w:p>
            <w:pPr>
              <w:spacing w:line="360" w:lineRule="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rPr>
              <w:t>环境管理</w:t>
            </w:r>
            <w:r>
              <w:rPr>
                <w:rFonts w:hint="default" w:ascii="Times New Roman" w:hAnsi="Times New Roman" w:eastAsia="宋体" w:cs="Times New Roman"/>
                <w:b/>
                <w:color w:val="auto"/>
                <w:sz w:val="24"/>
                <w:szCs w:val="24"/>
                <w:highlight w:val="none"/>
                <w:lang w:val="en-US" w:eastAsia="zh-CN"/>
              </w:rPr>
              <w:t>及环境监察计划</w:t>
            </w:r>
          </w:p>
          <w:p>
            <w:pPr>
              <w:spacing w:line="360" w:lineRule="auto"/>
              <w:ind w:firstLine="480" w:firstLineChars="200"/>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（1）环境管理机构</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管理机构是体现环境管理体制要求的职能部门，按相关规定，设置环境管理兼职人员1人，负责该厂的环保宣传、教育、监督检查，及时解决存在问题，完善环保工作。同时配合地方环保部门对该厂的环保监督、管理和检查。</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（2）环保管理人员职责：</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督促项目环保治理措施、管理措施的实施；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监督检查该项目各环保设施的正常运行；</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负责工人的环保教育工作，定期以不同形式开展环保宣传培训，以提高工人环保意识；</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配合当地环保部门对企业的环保监督、管理和检查；</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加强环保设施的管理，定期检查环保设施的运转情况，及时排除故障，保证环保设施正常运转。</w:t>
            </w:r>
          </w:p>
          <w:p>
            <w:pPr>
              <w:spacing w:line="360" w:lineRule="auto"/>
              <w:ind w:firstLine="480" w:firstLineChars="200"/>
              <w:jc w:val="left"/>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项目环境监察计划</w:t>
            </w:r>
            <w:r>
              <w:rPr>
                <w:rFonts w:hint="default" w:ascii="Times New Roman" w:hAnsi="Times New Roman" w:eastAsia="宋体" w:cs="Times New Roman"/>
                <w:b w:val="0"/>
                <w:bCs/>
                <w:color w:val="auto"/>
                <w:sz w:val="24"/>
                <w:szCs w:val="24"/>
                <w:highlight w:val="none"/>
                <w:lang w:val="en-US" w:eastAsia="zh-CN"/>
              </w:rPr>
              <w:t>一览</w:t>
            </w:r>
            <w:r>
              <w:rPr>
                <w:rFonts w:hint="default" w:ascii="Times New Roman" w:hAnsi="Times New Roman" w:eastAsia="宋体" w:cs="Times New Roman"/>
                <w:b w:val="0"/>
                <w:bCs/>
                <w:color w:val="auto"/>
                <w:sz w:val="24"/>
                <w:szCs w:val="24"/>
                <w:highlight w:val="none"/>
              </w:rPr>
              <w:t>表</w:t>
            </w:r>
          </w:p>
          <w:p>
            <w:pPr>
              <w:spacing w:line="360" w:lineRule="auto"/>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default" w:ascii="Times New Roman" w:hAnsi="Times New Roman" w:eastAsia="宋体" w:cs="Times New Roman"/>
                <w:b/>
                <w:color w:val="auto"/>
                <w:sz w:val="24"/>
                <w:szCs w:val="24"/>
                <w:highlight w:val="none"/>
                <w:lang w:val="en-US" w:eastAsia="zh-CN"/>
              </w:rPr>
              <w:t>9-1</w:t>
            </w:r>
            <w:r>
              <w:rPr>
                <w:rFonts w:hint="default" w:ascii="Times New Roman" w:hAnsi="Times New Roman" w:eastAsia="宋体" w:cs="Times New Roman"/>
                <w:b/>
                <w:color w:val="auto"/>
                <w:sz w:val="24"/>
                <w:szCs w:val="24"/>
                <w:highlight w:val="none"/>
              </w:rPr>
              <w:t xml:space="preserve">  项目环境监察计划表</w:t>
            </w:r>
          </w:p>
          <w:tbl>
            <w:tblPr>
              <w:tblStyle w:val="3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626"/>
              <w:gridCol w:w="4426"/>
              <w:gridCol w:w="111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87" w:type="dxa"/>
                  <w:gridSpan w:val="2"/>
                  <w:vAlign w:val="center"/>
                </w:tcPr>
                <w:p>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环境问题</w:t>
                  </w:r>
                </w:p>
              </w:tc>
              <w:tc>
                <w:tcPr>
                  <w:tcW w:w="4426" w:type="dxa"/>
                  <w:vAlign w:val="center"/>
                </w:tcPr>
                <w:p>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环保措施要求</w:t>
                  </w:r>
                </w:p>
              </w:tc>
              <w:tc>
                <w:tcPr>
                  <w:tcW w:w="1110" w:type="dxa"/>
                  <w:vAlign w:val="center"/>
                </w:tcPr>
                <w:p>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执行</w:t>
                  </w:r>
                </w:p>
                <w:p>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单位</w:t>
                  </w:r>
                </w:p>
              </w:tc>
              <w:tc>
                <w:tcPr>
                  <w:tcW w:w="1590" w:type="dxa"/>
                  <w:vAlign w:val="center"/>
                </w:tcPr>
                <w:p>
                  <w:pPr>
                    <w:spacing w:line="24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监察监理管理部门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61" w:type="dxa"/>
                  <w:vMerge w:val="restart"/>
                  <w:vAlign w:val="top"/>
                </w:tcPr>
                <w:p>
                  <w:pPr>
                    <w:spacing w:line="240" w:lineRule="auto"/>
                    <w:rPr>
                      <w:rFonts w:hint="default" w:ascii="Times New Roman" w:hAnsi="Times New Roman" w:eastAsia="宋体" w:cs="Times New Roman"/>
                      <w:color w:val="auto"/>
                      <w:sz w:val="21"/>
                      <w:szCs w:val="21"/>
                      <w:highlight w:val="none"/>
                    </w:rPr>
                  </w:pP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营</w:t>
                  </w: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w:t>
                  </w: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期</w:t>
                  </w:r>
                </w:p>
              </w:tc>
              <w:tc>
                <w:tcPr>
                  <w:tcW w:w="626" w:type="dxa"/>
                  <w:vMerge w:val="restart"/>
                  <w:vAlign w:val="top"/>
                </w:tcPr>
                <w:p>
                  <w:pPr>
                    <w:spacing w:line="240" w:lineRule="auto"/>
                    <w:jc w:val="center"/>
                    <w:rPr>
                      <w:rFonts w:hint="default" w:ascii="Times New Roman" w:hAnsi="Times New Roman" w:eastAsia="宋体" w:cs="Times New Roman"/>
                      <w:color w:val="auto"/>
                      <w:sz w:val="21"/>
                      <w:szCs w:val="21"/>
                      <w:highlight w:val="none"/>
                    </w:rPr>
                  </w:pPr>
                </w:p>
                <w:p>
                  <w:pPr>
                    <w:spacing w:line="240" w:lineRule="auto"/>
                    <w:jc w:val="center"/>
                    <w:rPr>
                      <w:rFonts w:hint="default" w:ascii="Times New Roman" w:hAnsi="Times New Roman" w:eastAsia="宋体" w:cs="Times New Roman"/>
                      <w:color w:val="auto"/>
                      <w:sz w:val="21"/>
                      <w:szCs w:val="21"/>
                      <w:highlight w:val="none"/>
                    </w:rPr>
                  </w:pP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442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雨污分流</w:t>
                  </w:r>
                  <w:r>
                    <w:rPr>
                      <w:rFonts w:hint="default" w:ascii="Times New Roman" w:hAnsi="Times New Roman" w:eastAsia="宋体" w:cs="Times New Roman"/>
                      <w:color w:val="auto"/>
                      <w:sz w:val="21"/>
                      <w:szCs w:val="21"/>
                      <w:highlight w:val="none"/>
                      <w:lang w:val="en-US" w:eastAsia="zh-CN"/>
                    </w:rPr>
                    <w:t>是否完善</w:t>
                  </w:r>
                </w:p>
              </w:tc>
              <w:tc>
                <w:tcPr>
                  <w:tcW w:w="1110"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项目经营单位</w:t>
                  </w:r>
                </w:p>
              </w:tc>
              <w:tc>
                <w:tcPr>
                  <w:tcW w:w="1590"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Merge w:val="continue"/>
                  <w:vAlign w:val="top"/>
                </w:tcPr>
                <w:p>
                  <w:pPr>
                    <w:spacing w:line="240" w:lineRule="auto"/>
                    <w:jc w:val="center"/>
                    <w:rPr>
                      <w:rFonts w:hint="default" w:ascii="Times New Roman" w:hAnsi="Times New Roman" w:eastAsia="宋体" w:cs="Times New Roman"/>
                      <w:color w:val="auto"/>
                      <w:sz w:val="21"/>
                      <w:szCs w:val="21"/>
                      <w:highlight w:val="none"/>
                    </w:rPr>
                  </w:pPr>
                </w:p>
              </w:tc>
              <w:tc>
                <w:tcPr>
                  <w:tcW w:w="4426" w:type="dxa"/>
                  <w:vAlign w:val="center"/>
                </w:tcPr>
                <w:p>
                  <w:pPr>
                    <w:spacing w:line="240" w:lineRule="auto"/>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更衣室洗手</w:t>
                  </w:r>
                  <w:r>
                    <w:rPr>
                      <w:rFonts w:hint="default" w:ascii="Times New Roman" w:hAnsi="Times New Roman" w:eastAsia="宋体" w:cs="Times New Roman"/>
                      <w:color w:val="auto"/>
                      <w:sz w:val="21"/>
                      <w:szCs w:val="21"/>
                      <w:highlight w:val="none"/>
                      <w:lang w:val="en-US" w:eastAsia="zh-CN"/>
                    </w:rPr>
                    <w:t>废水、生活污水是否</w:t>
                  </w:r>
                  <w:r>
                    <w:rPr>
                      <w:rFonts w:hint="eastAsia" w:ascii="Times New Roman" w:hAnsi="Times New Roman" w:eastAsia="宋体"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val="en-US" w:eastAsia="zh-CN"/>
                    </w:rPr>
                    <w:t>化粪池处理后</w:t>
                  </w:r>
                  <w:r>
                    <w:rPr>
                      <w:rFonts w:hint="eastAsia" w:ascii="Times New Roman" w:hAnsi="Times New Roman" w:eastAsia="宋体"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lang w:val="en-US" w:eastAsia="zh-CN"/>
                    </w:rPr>
                    <w:t>园区管网后，最后进入</w:t>
                  </w:r>
                  <w:r>
                    <w:rPr>
                      <w:rFonts w:hint="eastAsia" w:ascii="Times New Roman" w:hAnsi="Times New Roman" w:eastAsia="宋体" w:cs="Times New Roman"/>
                      <w:color w:val="auto"/>
                      <w:sz w:val="21"/>
                      <w:szCs w:val="21"/>
                      <w:highlight w:val="none"/>
                      <w:lang w:val="en-US" w:eastAsia="zh-CN"/>
                    </w:rPr>
                    <w:t>园区</w:t>
                  </w:r>
                  <w:r>
                    <w:rPr>
                      <w:rFonts w:hint="default" w:ascii="Times New Roman" w:hAnsi="Times New Roman" w:eastAsia="宋体" w:cs="Times New Roman"/>
                      <w:color w:val="auto"/>
                      <w:sz w:val="21"/>
                      <w:szCs w:val="21"/>
                      <w:highlight w:val="none"/>
                      <w:lang w:val="en-US" w:eastAsia="zh-CN"/>
                    </w:rPr>
                    <w:t>污水处理厂处理</w:t>
                  </w:r>
                </w:p>
              </w:tc>
              <w:tc>
                <w:tcPr>
                  <w:tcW w:w="111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9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Align w:val="top"/>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442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是否</w:t>
                  </w:r>
                  <w:r>
                    <w:rPr>
                      <w:rFonts w:hint="default" w:ascii="Times New Roman" w:hAnsi="Times New Roman" w:eastAsia="宋体" w:cs="Times New Roman"/>
                      <w:color w:val="auto"/>
                      <w:sz w:val="21"/>
                      <w:szCs w:val="21"/>
                      <w:highlight w:val="none"/>
                    </w:rPr>
                    <w:t>加强管理，合理布置、厂房隔声、基础减震</w:t>
                  </w:r>
                </w:p>
              </w:tc>
              <w:tc>
                <w:tcPr>
                  <w:tcW w:w="1110"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项目经营单位</w:t>
                  </w:r>
                </w:p>
              </w:tc>
              <w:tc>
                <w:tcPr>
                  <w:tcW w:w="1590"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Align w:val="top"/>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442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是否进行</w:t>
                  </w:r>
                  <w:r>
                    <w:rPr>
                      <w:rFonts w:hint="default" w:ascii="Times New Roman" w:hAnsi="Times New Roman" w:eastAsia="宋体" w:cs="Times New Roman"/>
                      <w:color w:val="auto"/>
                      <w:sz w:val="21"/>
                      <w:szCs w:val="21"/>
                      <w:highlight w:val="none"/>
                    </w:rPr>
                    <w:t>分类收集，分类处置</w:t>
                  </w:r>
                </w:p>
              </w:tc>
              <w:tc>
                <w:tcPr>
                  <w:tcW w:w="1110"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项目经营单位</w:t>
                  </w:r>
                </w:p>
              </w:tc>
              <w:tc>
                <w:tcPr>
                  <w:tcW w:w="1590"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环境监察及城市管理部门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Merge w:val="restart"/>
                  <w:vAlign w:val="top"/>
                </w:tcPr>
                <w:p>
                  <w:pPr>
                    <w:spacing w:line="240" w:lineRule="auto"/>
                    <w:jc w:val="center"/>
                    <w:rPr>
                      <w:rFonts w:hint="default" w:ascii="Times New Roman" w:hAnsi="Times New Roman" w:eastAsia="宋体" w:cs="Times New Roman"/>
                      <w:color w:val="auto"/>
                      <w:sz w:val="21"/>
                      <w:szCs w:val="21"/>
                      <w:highlight w:val="none"/>
                      <w:lang w:val="en-US" w:eastAsia="zh-CN"/>
                    </w:rPr>
                  </w:pPr>
                </w:p>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w:t>
                  </w:r>
                </w:p>
              </w:tc>
              <w:tc>
                <w:tcPr>
                  <w:tcW w:w="4426" w:type="dxa"/>
                  <w:vAlign w:val="center"/>
                </w:tcPr>
                <w:p>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能源供给是否</w:t>
                  </w:r>
                  <w:r>
                    <w:rPr>
                      <w:rFonts w:hint="eastAsia" w:ascii="Times New Roman" w:hAnsi="Times New Roman" w:eastAsia="宋体" w:cs="Times New Roman"/>
                      <w:color w:val="auto"/>
                      <w:sz w:val="21"/>
                      <w:szCs w:val="21"/>
                      <w:highlight w:val="none"/>
                      <w:lang w:val="en-US" w:eastAsia="zh-CN"/>
                    </w:rPr>
                    <w:t>采用</w:t>
                  </w:r>
                  <w:r>
                    <w:rPr>
                      <w:rFonts w:hint="default" w:ascii="Times New Roman" w:hAnsi="Times New Roman" w:eastAsia="宋体" w:cs="Times New Roman"/>
                      <w:color w:val="auto"/>
                      <w:sz w:val="21"/>
                      <w:szCs w:val="21"/>
                      <w:highlight w:val="none"/>
                      <w:lang w:val="en-US" w:eastAsia="zh-CN"/>
                    </w:rPr>
                    <w:t>电能</w:t>
                  </w:r>
                </w:p>
              </w:tc>
              <w:tc>
                <w:tcPr>
                  <w:tcW w:w="1110"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项目经营单位</w:t>
                  </w:r>
                </w:p>
              </w:tc>
              <w:tc>
                <w:tcPr>
                  <w:tcW w:w="1590"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环境监察部门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Merge w:val="continue"/>
                  <w:vAlign w:val="top"/>
                </w:tcPr>
                <w:p>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4426" w:type="dxa"/>
                  <w:vAlign w:val="center"/>
                </w:tcPr>
                <w:p>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生产线粉尘是否对周边环境造成影响</w:t>
                  </w:r>
                </w:p>
              </w:tc>
              <w:tc>
                <w:tcPr>
                  <w:tcW w:w="111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9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1" w:type="dxa"/>
                  <w:vMerge w:val="continue"/>
                  <w:vAlign w:val="top"/>
                </w:tcPr>
                <w:p>
                  <w:pPr>
                    <w:spacing w:line="240" w:lineRule="auto"/>
                    <w:rPr>
                      <w:rFonts w:hint="default" w:ascii="Times New Roman" w:hAnsi="Times New Roman" w:eastAsia="宋体" w:cs="Times New Roman"/>
                      <w:color w:val="auto"/>
                      <w:sz w:val="21"/>
                      <w:szCs w:val="21"/>
                      <w:highlight w:val="none"/>
                    </w:rPr>
                  </w:pPr>
                </w:p>
              </w:tc>
              <w:tc>
                <w:tcPr>
                  <w:tcW w:w="626" w:type="dxa"/>
                  <w:vMerge w:val="continue"/>
                  <w:vAlign w:val="top"/>
                </w:tcPr>
                <w:p>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4426" w:type="dxa"/>
                  <w:vAlign w:val="center"/>
                </w:tcPr>
                <w:p>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食堂油烟是否</w:t>
                  </w:r>
                  <w:r>
                    <w:rPr>
                      <w:rFonts w:hint="eastAsia" w:ascii="Times New Roman" w:hAnsi="Times New Roman" w:eastAsia="宋体" w:cs="Times New Roman"/>
                      <w:color w:val="auto"/>
                      <w:sz w:val="21"/>
                      <w:szCs w:val="21"/>
                      <w:highlight w:val="none"/>
                      <w:lang w:val="en-US" w:eastAsia="zh-CN"/>
                    </w:rPr>
                    <w:t>依托已有</w:t>
                  </w:r>
                  <w:r>
                    <w:rPr>
                      <w:rFonts w:hint="default" w:ascii="Times New Roman" w:hAnsi="Times New Roman" w:eastAsia="宋体" w:cs="Times New Roman"/>
                      <w:color w:val="auto"/>
                      <w:sz w:val="21"/>
                      <w:szCs w:val="21"/>
                      <w:highlight w:val="none"/>
                      <w:lang w:val="en-US" w:eastAsia="zh-CN"/>
                    </w:rPr>
                    <w:t>油烟净化器处理后外排</w:t>
                  </w:r>
                </w:p>
              </w:tc>
              <w:tc>
                <w:tcPr>
                  <w:tcW w:w="111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590"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bl>
          <w:p>
            <w:pPr>
              <w:spacing w:line="5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rPr>
              <w:t>环境监测</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val="zh-CN"/>
              </w:rPr>
              <w:t>本项目环境监测工作可委托当地有资质的环境监测部门进行，</w:t>
            </w:r>
            <w:r>
              <w:rPr>
                <w:rFonts w:hint="default" w:ascii="Times New Roman" w:hAnsi="Times New Roman" w:eastAsia="宋体" w:cs="Times New Roman"/>
                <w:color w:val="auto"/>
                <w:sz w:val="24"/>
                <w:szCs w:val="24"/>
                <w:highlight w:val="none"/>
              </w:rPr>
              <w:t>根据项目特点</w:t>
            </w:r>
            <w:r>
              <w:rPr>
                <w:rFonts w:hint="default" w:ascii="Times New Roman" w:hAnsi="Times New Roman" w:eastAsia="宋体" w:cs="Times New Roman"/>
                <w:color w:val="auto"/>
                <w:sz w:val="24"/>
                <w:szCs w:val="24"/>
                <w:highlight w:val="none"/>
                <w:lang w:val="zh-CN"/>
              </w:rPr>
              <w:t>项目竣工验收监测计划</w:t>
            </w: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见9</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p>
          <w:p>
            <w:pPr>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 xml:space="preserve"> 项目竣工验环境监测计划一览表</w:t>
            </w:r>
          </w:p>
          <w:tbl>
            <w:tblPr>
              <w:tblStyle w:val="38"/>
              <w:tblW w:w="8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468"/>
              <w:gridCol w:w="1410"/>
              <w:gridCol w:w="1440"/>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93"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监测对象</w:t>
                  </w:r>
                </w:p>
              </w:tc>
              <w:tc>
                <w:tcPr>
                  <w:tcW w:w="146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监测点位</w:t>
                  </w:r>
                </w:p>
              </w:tc>
              <w:tc>
                <w:tcPr>
                  <w:tcW w:w="141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监测内容</w:t>
                  </w:r>
                </w:p>
              </w:tc>
              <w:tc>
                <w:tcPr>
                  <w:tcW w:w="144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监测频率</w:t>
                  </w:r>
                </w:p>
              </w:tc>
              <w:tc>
                <w:tcPr>
                  <w:tcW w:w="3024"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93"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边界噪声</w:t>
                  </w:r>
                </w:p>
              </w:tc>
              <w:tc>
                <w:tcPr>
                  <w:tcW w:w="146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东、西、南、北，共4个点位</w:t>
                  </w:r>
                </w:p>
              </w:tc>
              <w:tc>
                <w:tcPr>
                  <w:tcW w:w="141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44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厂界噪声每次监测2天，每天昼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夜</w:t>
                  </w:r>
                  <w:r>
                    <w:rPr>
                      <w:rFonts w:hint="default" w:ascii="Times New Roman" w:hAnsi="Times New Roman" w:eastAsia="宋体" w:cs="Times New Roman"/>
                      <w:color w:val="auto"/>
                      <w:sz w:val="21"/>
                      <w:szCs w:val="21"/>
                      <w:highlight w:val="none"/>
                    </w:rPr>
                    <w:t>监测1次</w:t>
                  </w:r>
                </w:p>
              </w:tc>
              <w:tc>
                <w:tcPr>
                  <w:tcW w:w="3024"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厂界噪声满足《工业企业厂界环境噪声排放标准》（GB12348—2008）中的</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93"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废气</w:t>
                  </w:r>
                </w:p>
              </w:tc>
              <w:tc>
                <w:tcPr>
                  <w:tcW w:w="1468" w:type="dxa"/>
                  <w:vAlign w:val="center"/>
                </w:tcPr>
                <w:p>
                  <w:pPr>
                    <w:pStyle w:val="21"/>
                    <w:tabs>
                      <w:tab w:val="left" w:pos="0"/>
                    </w:tabs>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厂界上风向</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个点，下风向2个点</w:t>
                  </w:r>
                </w:p>
              </w:tc>
              <w:tc>
                <w:tcPr>
                  <w:tcW w:w="1410" w:type="dxa"/>
                  <w:vAlign w:val="center"/>
                </w:tcPr>
                <w:p>
                  <w:pPr>
                    <w:pStyle w:val="21"/>
                    <w:tabs>
                      <w:tab w:val="left" w:pos="0"/>
                    </w:tabs>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颗粒物</w:t>
                  </w:r>
                </w:p>
              </w:tc>
              <w:tc>
                <w:tcPr>
                  <w:tcW w:w="144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连续2天，每天2次</w:t>
                  </w:r>
                </w:p>
              </w:tc>
              <w:tc>
                <w:tcPr>
                  <w:tcW w:w="3024"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rPr>
                    <w:t>执行《大气污染物综合排放标准》（GB16297-1996）中的二级标准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93" w:type="dxa"/>
                  <w:vMerge w:val="continue"/>
                  <w:vAlign w:val="center"/>
                </w:tcPr>
                <w:p>
                  <w:pPr>
                    <w:jc w:val="center"/>
                    <w:rPr>
                      <w:rFonts w:hint="default" w:ascii="Times New Roman" w:hAnsi="Times New Roman" w:eastAsia="宋体" w:cs="Times New Roman"/>
                      <w:color w:val="auto"/>
                      <w:sz w:val="21"/>
                      <w:szCs w:val="21"/>
                      <w:highlight w:val="none"/>
                      <w:lang w:val="en-US" w:eastAsia="zh-CN"/>
                    </w:rPr>
                  </w:pPr>
                </w:p>
              </w:tc>
              <w:tc>
                <w:tcPr>
                  <w:tcW w:w="1468" w:type="dxa"/>
                  <w:vAlign w:val="center"/>
                </w:tcPr>
                <w:p>
                  <w:pPr>
                    <w:pStyle w:val="21"/>
                    <w:tabs>
                      <w:tab w:val="left" w:pos="0"/>
                    </w:tabs>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厂界上风向</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个点，下风向2个点</w:t>
                  </w:r>
                </w:p>
              </w:tc>
              <w:tc>
                <w:tcPr>
                  <w:tcW w:w="1410" w:type="dxa"/>
                  <w:vAlign w:val="center"/>
                </w:tcPr>
                <w:p>
                  <w:pPr>
                    <w:pStyle w:val="21"/>
                    <w:tabs>
                      <w:tab w:val="left" w:pos="0"/>
                    </w:tabs>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（异味）臭气浓度</w:t>
                  </w:r>
                </w:p>
              </w:tc>
              <w:tc>
                <w:tcPr>
                  <w:tcW w:w="144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连续2天，每天2次</w:t>
                  </w:r>
                </w:p>
              </w:tc>
              <w:tc>
                <w:tcPr>
                  <w:tcW w:w="3024"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异味</w:t>
                  </w:r>
                  <w:r>
                    <w:rPr>
                      <w:rFonts w:hint="default" w:ascii="Times New Roman" w:hAnsi="Times New Roman" w:eastAsia="宋体" w:cs="Times New Roman"/>
                      <w:color w:val="auto"/>
                      <w:sz w:val="21"/>
                      <w:szCs w:val="21"/>
                      <w:highlight w:val="none"/>
                      <w:lang w:val="en-US" w:eastAsia="zh-CN"/>
                    </w:rPr>
                    <w:t>执行《恶臭污染物排放标准》（GB14554-93）表1中的二级新建项目标准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793"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废水</w:t>
                  </w:r>
                </w:p>
              </w:tc>
              <w:tc>
                <w:tcPr>
                  <w:tcW w:w="146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化粪池出水口</w:t>
                  </w:r>
                </w:p>
              </w:tc>
              <w:tc>
                <w:tcPr>
                  <w:tcW w:w="141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pH、COD、BOD</w:t>
                  </w:r>
                  <w:r>
                    <w:rPr>
                      <w:rFonts w:hint="default" w:ascii="Times New Roman" w:hAnsi="Times New Roman" w:eastAsia="宋体" w:cs="Times New Roman"/>
                      <w:color w:val="auto"/>
                      <w:sz w:val="21"/>
                      <w:szCs w:val="21"/>
                      <w:highlight w:val="none"/>
                      <w:vertAlign w:val="subscript"/>
                    </w:rPr>
                    <w:t>5</w:t>
                  </w:r>
                  <w:r>
                    <w:rPr>
                      <w:rFonts w:hint="default" w:ascii="Times New Roman" w:hAnsi="Times New Roman" w:eastAsia="宋体" w:cs="Times New Roman"/>
                      <w:color w:val="auto"/>
                      <w:sz w:val="21"/>
                      <w:szCs w:val="21"/>
                      <w:highlight w:val="none"/>
                    </w:rPr>
                    <w:t>、SS、NH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r>
                    <w:rPr>
                      <w:rFonts w:hint="default" w:ascii="Times New Roman" w:hAnsi="Times New Roman" w:eastAsia="宋体" w:cs="Times New Roman"/>
                      <w:color w:val="auto"/>
                      <w:sz w:val="21"/>
                      <w:szCs w:val="21"/>
                      <w:highlight w:val="none"/>
                      <w:lang w:val="en-US" w:eastAsia="zh-CN"/>
                    </w:rPr>
                    <w:t>等</w:t>
                  </w:r>
                </w:p>
              </w:tc>
              <w:tc>
                <w:tcPr>
                  <w:tcW w:w="1440"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连续2天，每天2次</w:t>
                  </w:r>
                </w:p>
              </w:tc>
              <w:tc>
                <w:tcPr>
                  <w:tcW w:w="3024"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《污水综合排放标准》（GB8978-1996）表4中的三级标准</w:t>
                  </w:r>
                  <w:r>
                    <w:rPr>
                      <w:rFonts w:hint="eastAsia" w:ascii="Times New Roman" w:hAnsi="Times New Roman" w:eastAsia="宋体" w:cs="Times New Roman"/>
                      <w:color w:val="auto"/>
                      <w:kern w:val="0"/>
                      <w:sz w:val="21"/>
                      <w:szCs w:val="21"/>
                      <w:highlight w:val="none"/>
                      <w:lang w:val="en-US" w:eastAsia="zh-CN"/>
                    </w:rPr>
                    <w:t>和《污水排入城镇下水道水质标准》（GB/T 31962-2015）表1B等级标准；</w:t>
                  </w:r>
                </w:p>
              </w:tc>
            </w:tr>
          </w:tbl>
          <w:p>
            <w:pPr>
              <w:spacing w:line="240" w:lineRule="auto"/>
              <w:ind w:firstLine="42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val="0"/>
                <w:color w:val="auto"/>
                <w:sz w:val="21"/>
                <w:szCs w:val="21"/>
                <w:highlight w:val="none"/>
                <w:lang w:val="en-US" w:eastAsia="zh-CN"/>
              </w:rPr>
              <w:t>注：运营期监测计划按当地环境主管部门要求进行监测</w:t>
            </w:r>
          </w:p>
          <w:p>
            <w:pPr>
              <w:spacing w:line="560" w:lineRule="exac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rPr>
              <w:t>环保竣工验收一览表</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项目竣工验收时应对废气、废水、</w:t>
            </w:r>
            <w:r>
              <w:rPr>
                <w:rFonts w:hint="eastAsia" w:ascii="Times New Roman" w:hAnsi="Times New Roman" w:eastAsia="宋体" w:cs="Times New Roman"/>
                <w:color w:val="auto"/>
                <w:sz w:val="24"/>
                <w:szCs w:val="24"/>
                <w:highlight w:val="none"/>
                <w:lang w:val="en-US" w:eastAsia="zh-CN"/>
              </w:rPr>
              <w:t>厂</w:t>
            </w:r>
            <w:r>
              <w:rPr>
                <w:rFonts w:hint="default" w:ascii="Times New Roman" w:hAnsi="Times New Roman" w:eastAsia="宋体" w:cs="Times New Roman"/>
                <w:color w:val="auto"/>
                <w:sz w:val="24"/>
                <w:szCs w:val="24"/>
                <w:highlight w:val="none"/>
              </w:rPr>
              <w:t>界噪声的达标情况，固体废弃物处理情况进行调查和核实，并与本报告表的相关要求进行对照，评定环保措施的落实情况和是否符合国家或当地环保部门的要求</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对不符合环保要求的地方进行整改。详见表</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ind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 xml:space="preserve">  环保竣工验收一览表</w:t>
            </w:r>
          </w:p>
          <w:tbl>
            <w:tblPr>
              <w:tblStyle w:val="38"/>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330"/>
              <w:gridCol w:w="1260"/>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4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p>
              </w:tc>
              <w:tc>
                <w:tcPr>
                  <w:tcW w:w="333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处理措施</w:t>
                  </w: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处理对象</w:t>
                  </w:r>
                </w:p>
              </w:tc>
              <w:tc>
                <w:tcPr>
                  <w:tcW w:w="289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4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333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生活</w:t>
                  </w:r>
                  <w:r>
                    <w:rPr>
                      <w:rFonts w:hint="default" w:ascii="Times New Roman" w:hAnsi="Times New Roman" w:eastAsia="宋体" w:cs="Times New Roman"/>
                      <w:color w:val="auto"/>
                      <w:sz w:val="21"/>
                      <w:szCs w:val="21"/>
                      <w:highlight w:val="none"/>
                      <w:lang w:val="en-US" w:eastAsia="zh-CN"/>
                    </w:rPr>
                    <w:t>污水</w:t>
                  </w:r>
                  <w:r>
                    <w:rPr>
                      <w:rFonts w:hint="eastAsia" w:ascii="Times New Roman" w:hAnsi="Times New Roman" w:eastAsia="宋体" w:cs="Times New Roman"/>
                      <w:color w:val="auto"/>
                      <w:sz w:val="21"/>
                      <w:szCs w:val="21"/>
                      <w:highlight w:val="none"/>
                      <w:lang w:val="en-US" w:eastAsia="zh-CN"/>
                    </w:rPr>
                    <w:t>、更衣室洗手废水依托已有</w:t>
                  </w:r>
                  <w:r>
                    <w:rPr>
                      <w:rFonts w:hint="default" w:ascii="Times New Roman" w:hAnsi="Times New Roman" w:eastAsia="宋体" w:cs="Times New Roman"/>
                      <w:color w:val="auto"/>
                      <w:sz w:val="21"/>
                      <w:szCs w:val="21"/>
                      <w:highlight w:val="none"/>
                    </w:rPr>
                    <w:t>化粪池处理后</w:t>
                  </w:r>
                  <w:r>
                    <w:rPr>
                      <w:rFonts w:hint="eastAsia" w:ascii="Times New Roman" w:hAnsi="Times New Roman" w:eastAsia="宋体" w:cs="Times New Roman"/>
                      <w:color w:val="auto"/>
                      <w:sz w:val="21"/>
                      <w:szCs w:val="21"/>
                      <w:highlight w:val="none"/>
                      <w:lang w:val="en-US" w:eastAsia="zh-CN"/>
                    </w:rPr>
                    <w:t>排入</w:t>
                  </w:r>
                  <w:r>
                    <w:rPr>
                      <w:rFonts w:hint="default" w:ascii="Times New Roman" w:hAnsi="Times New Roman" w:eastAsia="宋体" w:cs="Times New Roman"/>
                      <w:color w:val="auto"/>
                      <w:sz w:val="21"/>
                      <w:szCs w:val="21"/>
                      <w:highlight w:val="none"/>
                      <w:lang w:val="en-US" w:eastAsia="zh-CN"/>
                    </w:rPr>
                    <w:t>园区</w:t>
                  </w:r>
                  <w:r>
                    <w:rPr>
                      <w:rFonts w:hint="default" w:ascii="Times New Roman" w:hAnsi="Times New Roman" w:eastAsia="宋体" w:cs="Times New Roman"/>
                      <w:color w:val="auto"/>
                      <w:sz w:val="21"/>
                      <w:szCs w:val="21"/>
                      <w:highlight w:val="none"/>
                    </w:rPr>
                    <w:t>污水管网</w:t>
                  </w:r>
                  <w:r>
                    <w:rPr>
                      <w:rFonts w:hint="default" w:ascii="Times New Roman" w:hAnsi="Times New Roman" w:eastAsia="宋体" w:cs="Times New Roman"/>
                      <w:color w:val="auto"/>
                      <w:sz w:val="21"/>
                      <w:szCs w:val="21"/>
                      <w:highlight w:val="none"/>
                      <w:lang w:val="en-US" w:eastAsia="zh-CN"/>
                    </w:rPr>
                    <w:t>收集后，最后</w:t>
                  </w:r>
                  <w:r>
                    <w:rPr>
                      <w:rFonts w:hint="default" w:ascii="Times New Roman" w:hAnsi="Times New Roman" w:eastAsia="宋体" w:cs="Times New Roman"/>
                      <w:color w:val="auto"/>
                      <w:sz w:val="21"/>
                      <w:szCs w:val="21"/>
                      <w:highlight w:val="none"/>
                    </w:rPr>
                    <w:t>进入</w:t>
                  </w:r>
                  <w:r>
                    <w:rPr>
                      <w:rFonts w:hint="eastAsia" w:ascii="Times New Roman" w:hAnsi="Times New Roman" w:eastAsia="宋体" w:cs="Times New Roman"/>
                      <w:color w:val="auto"/>
                      <w:sz w:val="21"/>
                      <w:szCs w:val="21"/>
                      <w:highlight w:val="none"/>
                      <w:lang w:val="en-US" w:eastAsia="zh-CN"/>
                    </w:rPr>
                    <w:t>园区</w:t>
                  </w:r>
                  <w:r>
                    <w:rPr>
                      <w:rFonts w:hint="default" w:ascii="Times New Roman" w:hAnsi="Times New Roman" w:eastAsia="宋体" w:cs="Times New Roman"/>
                      <w:color w:val="auto"/>
                      <w:sz w:val="21"/>
                      <w:szCs w:val="21"/>
                      <w:highlight w:val="none"/>
                      <w:lang w:val="en-US" w:eastAsia="zh-CN"/>
                    </w:rPr>
                    <w:t>污水处理厂</w:t>
                  </w:r>
                  <w:r>
                    <w:rPr>
                      <w:rFonts w:hint="default" w:ascii="Times New Roman" w:hAnsi="Times New Roman" w:eastAsia="宋体" w:cs="Times New Roman"/>
                      <w:color w:val="auto"/>
                      <w:sz w:val="21"/>
                      <w:szCs w:val="21"/>
                      <w:highlight w:val="none"/>
                    </w:rPr>
                    <w:t>处理</w:t>
                  </w:r>
                </w:p>
              </w:tc>
              <w:tc>
                <w:tcPr>
                  <w:tcW w:w="126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生活污水</w:t>
                  </w:r>
                  <w:r>
                    <w:rPr>
                      <w:rFonts w:hint="eastAsia" w:ascii="Times New Roman" w:hAnsi="Times New Roman" w:eastAsia="宋体" w:cs="Times New Roman"/>
                      <w:color w:val="auto"/>
                      <w:sz w:val="21"/>
                      <w:szCs w:val="21"/>
                      <w:highlight w:val="none"/>
                      <w:lang w:val="en-US" w:eastAsia="zh-CN"/>
                    </w:rPr>
                    <w:t>、生产废水</w:t>
                  </w:r>
                </w:p>
              </w:tc>
              <w:tc>
                <w:tcPr>
                  <w:tcW w:w="2892" w:type="dxa"/>
                  <w:vAlign w:val="center"/>
                </w:tcPr>
                <w:p>
                  <w:pPr>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雨污分流；外排废水水质满足《污水综合排放标准》（GB8978-1996）表4中的三级标准</w:t>
                  </w:r>
                  <w:r>
                    <w:rPr>
                      <w:rFonts w:hint="eastAsia" w:ascii="Times New Roman" w:hAnsi="Times New Roman" w:eastAsia="宋体" w:cs="Times New Roman"/>
                      <w:color w:val="auto"/>
                      <w:sz w:val="21"/>
                      <w:szCs w:val="21"/>
                      <w:highlight w:val="none"/>
                      <w:lang w:val="en-US" w:eastAsia="zh-CN"/>
                    </w:rPr>
                    <w:t>和《污水排入城镇下水道水质标准》（GB/T 31962-2015）表1B等级标准；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3330" w:type="dxa"/>
                  <w:vAlign w:val="center"/>
                </w:tcPr>
                <w:p>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①生产设备合理布局</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厂房隔声</w:t>
                  </w:r>
                </w:p>
                <w:p>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②优先选择高效低噪声设备</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设备基础</w:t>
                  </w:r>
                  <w:r>
                    <w:rPr>
                      <w:rFonts w:hint="default" w:ascii="Times New Roman" w:hAnsi="Times New Roman" w:eastAsia="宋体" w:cs="Times New Roman"/>
                      <w:color w:val="auto"/>
                      <w:sz w:val="21"/>
                      <w:szCs w:val="21"/>
                      <w:highlight w:val="none"/>
                      <w:lang w:val="en-US" w:eastAsia="zh-CN"/>
                    </w:rPr>
                    <w:t>固定</w:t>
                  </w:r>
                </w:p>
                <w:p>
                  <w:pPr>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③合理安排工作时间，</w:t>
                  </w:r>
                  <w:r>
                    <w:rPr>
                      <w:rFonts w:hint="default" w:ascii="Times New Roman" w:hAnsi="Times New Roman" w:eastAsia="宋体" w:cs="Times New Roman"/>
                      <w:color w:val="auto"/>
                      <w:sz w:val="21"/>
                      <w:szCs w:val="21"/>
                      <w:highlight w:val="none"/>
                      <w:lang w:val="en-US" w:eastAsia="zh-CN"/>
                    </w:rPr>
                    <w:t>尽量减少</w:t>
                  </w:r>
                  <w:r>
                    <w:rPr>
                      <w:rFonts w:hint="default" w:ascii="Times New Roman" w:hAnsi="Times New Roman" w:eastAsia="宋体" w:cs="Times New Roman"/>
                      <w:color w:val="auto"/>
                      <w:sz w:val="21"/>
                      <w:szCs w:val="21"/>
                      <w:highlight w:val="none"/>
                    </w:rPr>
                    <w:t>午休时间生产</w:t>
                  </w: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2892"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厂界噪声满足《工业企业厂界环境噪声排放标准》（GB12348-2008）</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48"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3330" w:type="dxa"/>
                  <w:vMerge w:val="restart"/>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委托环卫部门清运处理</w:t>
                  </w: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生活垃圾</w:t>
                  </w:r>
                </w:p>
              </w:tc>
              <w:tc>
                <w:tcPr>
                  <w:tcW w:w="2892"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固废处置率为100%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8" w:type="dxa"/>
                  <w:vMerge w:val="continue"/>
                  <w:vAlign w:val="center"/>
                </w:tcPr>
                <w:p>
                  <w:pPr>
                    <w:jc w:val="center"/>
                    <w:rPr>
                      <w:rFonts w:hint="default" w:ascii="Times New Roman" w:hAnsi="Times New Roman" w:eastAsia="宋体" w:cs="Times New Roman"/>
                      <w:color w:val="auto"/>
                      <w:sz w:val="21"/>
                      <w:szCs w:val="21"/>
                      <w:highlight w:val="none"/>
                    </w:rPr>
                  </w:pPr>
                </w:p>
              </w:tc>
              <w:tc>
                <w:tcPr>
                  <w:tcW w:w="3330" w:type="dxa"/>
                  <w:vMerge w:val="continue"/>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杂质</w:t>
                  </w:r>
                </w:p>
              </w:tc>
              <w:tc>
                <w:tcPr>
                  <w:tcW w:w="2892" w:type="dxa"/>
                  <w:vMerge w:val="continue"/>
                  <w:vAlign w:val="center"/>
                </w:tcPr>
                <w:p>
                  <w:pPr>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48" w:type="dxa"/>
                  <w:vMerge w:val="continue"/>
                  <w:vAlign w:val="center"/>
                </w:tcPr>
                <w:p>
                  <w:pPr>
                    <w:jc w:val="center"/>
                    <w:rPr>
                      <w:rFonts w:hint="default" w:ascii="Times New Roman" w:hAnsi="Times New Roman" w:eastAsia="宋体" w:cs="Times New Roman"/>
                      <w:color w:val="auto"/>
                      <w:sz w:val="21"/>
                      <w:szCs w:val="21"/>
                      <w:highlight w:val="none"/>
                    </w:rPr>
                  </w:pPr>
                </w:p>
              </w:tc>
              <w:tc>
                <w:tcPr>
                  <w:tcW w:w="333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统一收集后，可回收的回收利用，不可回收部分委托环卫部门清运处置。</w:t>
                  </w: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原辅料包装物</w:t>
                  </w:r>
                </w:p>
              </w:tc>
              <w:tc>
                <w:tcPr>
                  <w:tcW w:w="2892" w:type="dxa"/>
                  <w:vMerge w:val="continue"/>
                  <w:vAlign w:val="center"/>
                </w:tcPr>
                <w:p>
                  <w:pPr>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Merge w:val="continue"/>
                  <w:vAlign w:val="center"/>
                </w:tcPr>
                <w:p>
                  <w:pPr>
                    <w:jc w:val="center"/>
                    <w:rPr>
                      <w:rFonts w:hint="default" w:ascii="Times New Roman" w:hAnsi="Times New Roman" w:eastAsia="宋体" w:cs="Times New Roman"/>
                      <w:color w:val="auto"/>
                      <w:sz w:val="21"/>
                      <w:szCs w:val="21"/>
                      <w:highlight w:val="none"/>
                    </w:rPr>
                  </w:pPr>
                </w:p>
              </w:tc>
              <w:tc>
                <w:tcPr>
                  <w:tcW w:w="3330" w:type="dxa"/>
                  <w:vAlign w:val="center"/>
                </w:tcPr>
                <w:p>
                  <w:pPr>
                    <w:adjustRightInd w:val="0"/>
                    <w:snapToGrid w:val="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Cs w:val="21"/>
                      <w:highlight w:val="none"/>
                      <w:lang w:val="en-US" w:eastAsia="zh-CN"/>
                    </w:rPr>
                    <w:t>委托</w:t>
                  </w:r>
                  <w:r>
                    <w:rPr>
                      <w:rFonts w:hint="eastAsia" w:ascii="Times New Roman" w:hAnsi="Times New Roman" w:eastAsia="宋体" w:cs="Times New Roman"/>
                      <w:color w:val="auto"/>
                      <w:szCs w:val="21"/>
                      <w:highlight w:val="none"/>
                      <w:lang w:val="en-US" w:eastAsia="zh-CN"/>
                    </w:rPr>
                    <w:t>周边农户帕波月所凹</w:t>
                  </w:r>
                  <w:r>
                    <w:rPr>
                      <w:rFonts w:hint="default" w:ascii="Times New Roman" w:hAnsi="Times New Roman" w:eastAsia="宋体" w:cs="Times New Roman"/>
                      <w:color w:val="auto"/>
                      <w:szCs w:val="21"/>
                      <w:highlight w:val="none"/>
                      <w:lang w:val="en-US" w:eastAsia="zh-CN"/>
                    </w:rPr>
                    <w:t>清运处置</w:t>
                  </w:r>
                </w:p>
              </w:tc>
              <w:tc>
                <w:tcPr>
                  <w:tcW w:w="1260"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污泥</w:t>
                  </w:r>
                </w:p>
              </w:tc>
              <w:tc>
                <w:tcPr>
                  <w:tcW w:w="2892" w:type="dxa"/>
                  <w:vMerge w:val="continue"/>
                  <w:vAlign w:val="center"/>
                </w:tcPr>
                <w:p>
                  <w:pPr>
                    <w:jc w:val="center"/>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8"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333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产生量小，</w:t>
                  </w:r>
                  <w:r>
                    <w:rPr>
                      <w:rFonts w:hint="default" w:ascii="Times New Roman" w:hAnsi="Times New Roman" w:eastAsia="宋体" w:cs="Times New Roman"/>
                      <w:color w:val="auto"/>
                      <w:kern w:val="0"/>
                      <w:sz w:val="21"/>
                      <w:szCs w:val="21"/>
                      <w:highlight w:val="none"/>
                      <w:lang w:val="en-US" w:eastAsia="zh-CN"/>
                    </w:rPr>
                    <w:t>排风扇、门窗的以无组织的形式外排，异味为茶业原始的味道，无其他化学成分</w:t>
                  </w:r>
                </w:p>
              </w:tc>
              <w:tc>
                <w:tcPr>
                  <w:tcW w:w="126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异味</w:t>
                  </w:r>
                </w:p>
              </w:tc>
              <w:tc>
                <w:tcPr>
                  <w:tcW w:w="2892"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满足</w:t>
                  </w:r>
                  <w:r>
                    <w:rPr>
                      <w:rFonts w:hint="default" w:ascii="Times New Roman" w:hAnsi="Times New Roman" w:eastAsia="宋体" w:cs="Times New Roman"/>
                      <w:color w:val="auto"/>
                      <w:sz w:val="21"/>
                      <w:szCs w:val="21"/>
                      <w:highlight w:val="none"/>
                      <w:lang w:val="en-US" w:eastAsia="zh-CN"/>
                    </w:rPr>
                    <w:t>《恶臭污染物排放标准》（GB14554-93）表1中的二级新建项目标准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48" w:type="dxa"/>
                  <w:vMerge w:val="continue"/>
                  <w:vAlign w:val="center"/>
                </w:tcPr>
                <w:p>
                  <w:pPr>
                    <w:jc w:val="center"/>
                    <w:rPr>
                      <w:rFonts w:hint="default" w:ascii="Times New Roman" w:hAnsi="Times New Roman" w:eastAsia="宋体" w:cs="Times New Roman"/>
                      <w:color w:val="auto"/>
                      <w:sz w:val="21"/>
                      <w:szCs w:val="21"/>
                      <w:highlight w:val="none"/>
                    </w:rPr>
                  </w:pPr>
                </w:p>
              </w:tc>
              <w:tc>
                <w:tcPr>
                  <w:tcW w:w="333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产生的粉尘经筛制设备设置的集气罩吸入布袋进行收集（集气罩布袋除尘效率按65%）少量排放</w:t>
                  </w:r>
                </w:p>
              </w:tc>
              <w:tc>
                <w:tcPr>
                  <w:tcW w:w="1260"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粉尘</w:t>
                  </w:r>
                </w:p>
              </w:tc>
              <w:tc>
                <w:tcPr>
                  <w:tcW w:w="2892" w:type="dxa"/>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满足</w:t>
                  </w:r>
                  <w:r>
                    <w:rPr>
                      <w:rFonts w:hint="default" w:ascii="Times New Roman" w:hAnsi="Times New Roman" w:eastAsia="宋体" w:cs="Times New Roman"/>
                      <w:color w:val="auto"/>
                      <w:sz w:val="21"/>
                      <w:szCs w:val="21"/>
                      <w:highlight w:val="none"/>
                    </w:rPr>
                    <w:t>《大气污染物综合排放标准》（GB16297-1996）中的二级标准</w:t>
                  </w:r>
                </w:p>
              </w:tc>
            </w:tr>
          </w:tbl>
          <w:p>
            <w:pPr>
              <w:pStyle w:val="2"/>
              <w:rPr>
                <w:rFonts w:hint="default" w:ascii="Times New Roman" w:hAnsi="Times New Roman" w:eastAsia="宋体" w:cs="Times New Roman"/>
                <w:color w:val="auto"/>
                <w:highlight w:val="none"/>
                <w:vertAlign w:val="baseline"/>
                <w:lang w:eastAsia="zh-CN"/>
              </w:rPr>
            </w:pPr>
          </w:p>
          <w:p>
            <w:pPr>
              <w:pStyle w:val="2"/>
              <w:tabs>
                <w:tab w:val="left" w:pos="966"/>
              </w:tabs>
              <w:rPr>
                <w:rFonts w:hint="default" w:ascii="Times New Roman" w:hAnsi="Times New Roman" w:eastAsia="宋体" w:cs="Times New Roman"/>
                <w:color w:val="auto"/>
                <w:highlight w:val="none"/>
                <w:vertAlign w:val="baseline"/>
                <w:lang w:eastAsia="zh-CN"/>
              </w:rPr>
            </w:pPr>
          </w:p>
        </w:tc>
      </w:tr>
    </w:tbl>
    <w:p/>
    <w:p>
      <w:pPr>
        <w:outlineLvl w:val="0"/>
        <w:rPr>
          <w:rFonts w:ascii="Times New Roman" w:hAnsi="Times New Roman" w:eastAsia="宋体" w:cs="Times New Roman"/>
          <w:b/>
          <w:bCs/>
          <w:color w:val="000000" w:themeColor="text1"/>
          <w:sz w:val="24"/>
          <w:szCs w:val="20"/>
          <w14:textFill>
            <w14:solidFill>
              <w14:schemeClr w14:val="tx1"/>
            </w14:solidFill>
          </w14:textFill>
        </w:rPr>
      </w:pPr>
      <w:r>
        <w:rPr>
          <w:rFonts w:ascii="Times New Roman" w:hAnsi="Times New Roman" w:eastAsia="宋体" w:cs="Times New Roman"/>
          <w:b/>
          <w:bCs/>
          <w:color w:val="000000" w:themeColor="text1"/>
          <w:sz w:val="24"/>
          <w:szCs w:val="20"/>
          <w14:textFill>
            <w14:solidFill>
              <w14:schemeClr w14:val="tx1"/>
            </w14:solidFill>
          </w14:textFill>
        </w:rPr>
        <w:t>表</w:t>
      </w:r>
      <w:r>
        <w:rPr>
          <w:rFonts w:hint="eastAsia" w:ascii="Times New Roman" w:hAnsi="Times New Roman" w:eastAsia="宋体" w:cs="Times New Roman"/>
          <w:b/>
          <w:bCs/>
          <w:color w:val="000000" w:themeColor="text1"/>
          <w:sz w:val="24"/>
          <w:szCs w:val="20"/>
          <w:lang w:val="en-US" w:eastAsia="zh-CN"/>
          <w14:textFill>
            <w14:solidFill>
              <w14:schemeClr w14:val="tx1"/>
            </w14:solidFill>
          </w14:textFill>
        </w:rPr>
        <w:t>十</w:t>
      </w:r>
      <w:r>
        <w:rPr>
          <w:rFonts w:ascii="Times New Roman" w:hAnsi="Times New Roman" w:eastAsia="宋体" w:cs="Times New Roman"/>
          <w:b/>
          <w:bCs/>
          <w:color w:val="000000" w:themeColor="text1"/>
          <w:sz w:val="24"/>
          <w:szCs w:val="20"/>
          <w14:textFill>
            <w14:solidFill>
              <w14:schemeClr w14:val="tx1"/>
            </w14:solidFill>
          </w14:textFill>
        </w:rPr>
        <w:t xml:space="preserve"> 结论与建议</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60" w:lineRule="auto"/>
              <w:rPr>
                <w:rFonts w:hint="default" w:ascii="Times New Roman" w:hAnsi="Times New Roman" w:eastAsia="宋体" w:cs="Times New Roman"/>
                <w:b/>
                <w:color w:val="auto"/>
                <w:kern w:val="0"/>
                <w:sz w:val="24"/>
                <w:szCs w:val="20"/>
                <w:highlight w:val="none"/>
              </w:rPr>
            </w:pPr>
            <w:r>
              <w:rPr>
                <w:rFonts w:hint="default" w:ascii="Times New Roman" w:hAnsi="Times New Roman" w:eastAsia="宋体" w:cs="Times New Roman"/>
                <w:b/>
                <w:color w:val="auto"/>
                <w:kern w:val="0"/>
                <w:sz w:val="24"/>
                <w:szCs w:val="20"/>
                <w:highlight w:val="none"/>
              </w:rPr>
              <w:t>一、结论</w:t>
            </w:r>
          </w:p>
          <w:p>
            <w:pPr>
              <w:spacing w:line="360" w:lineRule="auto"/>
              <w:ind w:firstLine="482" w:firstLineChars="200"/>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rPr>
              <w:t>1、项目概况</w:t>
            </w:r>
          </w:p>
          <w:p>
            <w:pPr>
              <w:spacing w:line="360" w:lineRule="auto"/>
              <w:ind w:firstLine="480" w:firstLineChars="200"/>
              <w:rPr>
                <w:rFonts w:hint="default" w:ascii="Times New Roman" w:hAnsi="Times New Roman" w:eastAsia="宋体" w:cs="Times New Roman"/>
                <w:b w:val="0"/>
                <w:bCs w:val="0"/>
                <w:color w:val="auto"/>
                <w:kern w:val="0"/>
                <w:sz w:val="24"/>
                <w:szCs w:val="20"/>
                <w:highlight w:val="none"/>
              </w:rPr>
            </w:pPr>
            <w:r>
              <w:rPr>
                <w:rFonts w:hint="default" w:ascii="Times New Roman" w:hAnsi="Times New Roman" w:eastAsia="宋体" w:cs="Times New Roman"/>
                <w:b w:val="0"/>
                <w:bCs w:val="0"/>
                <w:color w:val="auto"/>
                <w:kern w:val="0"/>
                <w:sz w:val="24"/>
                <w:szCs w:val="20"/>
                <w:highlight w:val="none"/>
              </w:rPr>
              <w:t>（1）项目名称：</w:t>
            </w:r>
            <w:r>
              <w:rPr>
                <w:rFonts w:hint="eastAsia" w:ascii="Times New Roman" w:hAnsi="Times New Roman" w:eastAsia="宋体" w:cs="Times New Roman"/>
                <w:b w:val="0"/>
                <w:bCs w:val="0"/>
                <w:color w:val="auto"/>
                <w:kern w:val="0"/>
                <w:sz w:val="24"/>
                <w:szCs w:val="20"/>
                <w:highlight w:val="none"/>
                <w:lang w:eastAsia="zh-CN"/>
              </w:rPr>
              <w:t>芒市志成茶业有限公司普洱茶、酸茶加工建设项目</w:t>
            </w:r>
            <w:r>
              <w:rPr>
                <w:rFonts w:hint="default" w:ascii="Times New Roman" w:hAnsi="Times New Roman" w:eastAsia="宋体" w:cs="Times New Roman"/>
                <w:b w:val="0"/>
                <w:bCs w:val="0"/>
                <w:color w:val="auto"/>
                <w:kern w:val="0"/>
                <w:sz w:val="24"/>
                <w:szCs w:val="20"/>
                <w:highlight w:val="none"/>
              </w:rPr>
              <w:t>；</w:t>
            </w:r>
          </w:p>
          <w:p>
            <w:pPr>
              <w:spacing w:line="360" w:lineRule="auto"/>
              <w:ind w:firstLine="480" w:firstLineChars="200"/>
              <w:rPr>
                <w:rFonts w:hint="default" w:ascii="Times New Roman" w:hAnsi="Times New Roman" w:eastAsia="宋体" w:cs="Times New Roman"/>
                <w:b w:val="0"/>
                <w:bCs w:val="0"/>
                <w:color w:val="auto"/>
                <w:kern w:val="0"/>
                <w:sz w:val="24"/>
                <w:szCs w:val="20"/>
                <w:highlight w:val="none"/>
              </w:rPr>
            </w:pPr>
            <w:r>
              <w:rPr>
                <w:rFonts w:hint="default" w:ascii="Times New Roman" w:hAnsi="Times New Roman" w:eastAsia="宋体" w:cs="Times New Roman"/>
                <w:b w:val="0"/>
                <w:bCs w:val="0"/>
                <w:color w:val="auto"/>
                <w:kern w:val="0"/>
                <w:sz w:val="24"/>
                <w:szCs w:val="20"/>
                <w:highlight w:val="none"/>
              </w:rPr>
              <w:t>（2）建设地点：</w:t>
            </w:r>
            <w:r>
              <w:rPr>
                <w:rFonts w:hint="eastAsia" w:ascii="Times New Roman" w:hAnsi="Times New Roman" w:eastAsia="宋体" w:cs="Times New Roman"/>
                <w:color w:val="auto"/>
                <w:sz w:val="24"/>
                <w:highlight w:val="none"/>
                <w:lang w:eastAsia="zh-CN"/>
              </w:rPr>
              <w:t>云南省芒市风平帕底工业园区</w:t>
            </w:r>
            <w:r>
              <w:rPr>
                <w:rFonts w:hint="default" w:ascii="Times New Roman" w:hAnsi="Times New Roman" w:eastAsia="宋体" w:cs="Times New Roman"/>
                <w:b w:val="0"/>
                <w:bCs w:val="0"/>
                <w:color w:val="auto"/>
                <w:kern w:val="0"/>
                <w:sz w:val="24"/>
                <w:szCs w:val="20"/>
                <w:highlight w:val="none"/>
              </w:rPr>
              <w:t>；</w:t>
            </w:r>
          </w:p>
          <w:p>
            <w:pPr>
              <w:spacing w:line="360" w:lineRule="auto"/>
              <w:ind w:firstLine="480" w:firstLineChars="200"/>
              <w:rPr>
                <w:rFonts w:hint="default" w:ascii="Times New Roman" w:hAnsi="Times New Roman" w:eastAsia="宋体" w:cs="Times New Roman"/>
                <w:b w:val="0"/>
                <w:bCs w:val="0"/>
                <w:color w:val="auto"/>
                <w:kern w:val="0"/>
                <w:sz w:val="24"/>
                <w:szCs w:val="20"/>
                <w:highlight w:val="none"/>
              </w:rPr>
            </w:pPr>
            <w:r>
              <w:rPr>
                <w:rFonts w:hint="default" w:ascii="Times New Roman" w:hAnsi="Times New Roman" w:eastAsia="宋体" w:cs="Times New Roman"/>
                <w:b w:val="0"/>
                <w:bCs w:val="0"/>
                <w:color w:val="auto"/>
                <w:kern w:val="0"/>
                <w:sz w:val="24"/>
                <w:szCs w:val="20"/>
                <w:highlight w:val="none"/>
              </w:rPr>
              <w:t>（3）项目性质：新建；</w:t>
            </w:r>
          </w:p>
          <w:p>
            <w:pPr>
              <w:spacing w:line="360" w:lineRule="auto"/>
              <w:ind w:firstLine="480" w:firstLineChars="200"/>
              <w:rPr>
                <w:rFonts w:hint="eastAsia"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 w:val="0"/>
                <w:bCs w:val="0"/>
                <w:color w:val="auto"/>
                <w:kern w:val="0"/>
                <w:sz w:val="24"/>
                <w:szCs w:val="20"/>
                <w:highlight w:val="none"/>
              </w:rPr>
              <w:t>（4）主要建设内容：</w:t>
            </w: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云南省芒市风平帕底工业园区，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w:t>
            </w:r>
            <w:r>
              <w:rPr>
                <w:rFonts w:hint="eastAsia" w:ascii="Times New Roman" w:hAnsi="Times New Roman" w:eastAsia="宋体" w:cs="Times New Roman"/>
                <w:bCs/>
                <w:color w:val="auto"/>
                <w:sz w:val="24"/>
                <w:highlight w:val="none"/>
                <w:lang w:val="en-US" w:eastAsia="zh-CN"/>
              </w:rPr>
              <w:t>占地面积</w:t>
            </w:r>
            <w:r>
              <w:rPr>
                <w:rFonts w:hint="eastAsia" w:ascii="Times New Roman" w:hAnsi="Times New Roman" w:eastAsia="宋体" w:cs="Times New Roman"/>
                <w:color w:val="auto"/>
                <w:sz w:val="24"/>
                <w:highlight w:val="none"/>
                <w:lang w:val="en-US" w:eastAsia="zh-CN"/>
              </w:rPr>
              <w:t>2000</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bCs/>
                <w:color w:val="auto"/>
                <w:sz w:val="24"/>
                <w:highlight w:val="none"/>
                <w:lang w:val="en-US" w:eastAsia="zh-CN"/>
              </w:rPr>
              <w:t>，建筑面积约1935.72</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bCs/>
                <w:color w:val="auto"/>
                <w:sz w:val="24"/>
                <w:highlight w:val="none"/>
                <w:lang w:val="en-US" w:eastAsia="zh-CN"/>
              </w:rPr>
              <w:t>，建设普洱茶、酸茶共用生产线一条，年产普洱茶300吨，酸茶10吨。项目</w:t>
            </w:r>
            <w:r>
              <w:rPr>
                <w:rFonts w:hint="default" w:ascii="Times New Roman" w:hAnsi="Times New Roman" w:eastAsia="宋体" w:cs="Times New Roman"/>
                <w:color w:val="auto"/>
                <w:sz w:val="24"/>
                <w:highlight w:val="none"/>
                <w:lang w:val="en-US" w:eastAsia="zh-CN"/>
              </w:rPr>
              <w:t>在</w:t>
            </w:r>
            <w:r>
              <w:rPr>
                <w:rFonts w:hint="default" w:ascii="Times New Roman" w:hAnsi="Times New Roman" w:eastAsia="宋体" w:cs="Times New Roman"/>
                <w:color w:val="auto"/>
                <w:sz w:val="24"/>
                <w:highlight w:val="none"/>
              </w:rPr>
              <w:t>已</w:t>
            </w:r>
            <w:r>
              <w:rPr>
                <w:rFonts w:hint="eastAsia" w:ascii="Times New Roman" w:hAnsi="Times New Roman" w:eastAsia="宋体" w:cs="Times New Roman"/>
                <w:color w:val="auto"/>
                <w:sz w:val="24"/>
                <w:highlight w:val="none"/>
                <w:lang w:val="en-US" w:eastAsia="zh-CN"/>
              </w:rPr>
              <w:t>有的</w:t>
            </w:r>
            <w:r>
              <w:rPr>
                <w:rFonts w:hint="default" w:ascii="Times New Roman" w:hAnsi="Times New Roman" w:eastAsia="宋体" w:cs="Times New Roman"/>
                <w:color w:val="auto"/>
                <w:sz w:val="24"/>
                <w:highlight w:val="none"/>
              </w:rPr>
              <w:t>厂房</w:t>
            </w:r>
            <w:r>
              <w:rPr>
                <w:rFonts w:hint="default" w:ascii="Times New Roman" w:hAnsi="Times New Roman" w:eastAsia="宋体" w:cs="Times New Roman"/>
                <w:color w:val="auto"/>
                <w:sz w:val="24"/>
                <w:highlight w:val="none"/>
                <w:lang w:val="en-US" w:eastAsia="zh-CN"/>
              </w:rPr>
              <w:t>内进行改造、分隔、装修、安装设备，设置生产线和相关配套设施</w:t>
            </w:r>
            <w:r>
              <w:rPr>
                <w:rFonts w:hint="eastAsia" w:ascii="Times New Roman" w:hAnsi="Times New Roman" w:eastAsia="宋体" w:cs="Times New Roman"/>
                <w:color w:val="auto"/>
                <w:sz w:val="24"/>
                <w:highlight w:val="none"/>
                <w:lang w:val="en-US" w:eastAsia="zh-CN"/>
              </w:rPr>
              <w:t>；</w:t>
            </w:r>
          </w:p>
          <w:p>
            <w:pPr>
              <w:spacing w:line="360" w:lineRule="auto"/>
              <w:ind w:firstLine="480" w:firstLineChars="200"/>
              <w:rPr>
                <w:rFonts w:hint="default" w:ascii="Times New Roman" w:hAnsi="Times New Roman" w:eastAsia="宋体" w:cs="Times New Roman"/>
                <w:b w:val="0"/>
                <w:bCs w:val="0"/>
                <w:color w:val="auto"/>
                <w:kern w:val="0"/>
                <w:sz w:val="24"/>
                <w:szCs w:val="20"/>
                <w:highlight w:val="none"/>
              </w:rPr>
            </w:pPr>
            <w:r>
              <w:rPr>
                <w:rFonts w:hint="default" w:ascii="Times New Roman" w:hAnsi="Times New Roman" w:eastAsia="宋体" w:cs="Times New Roman"/>
                <w:b w:val="0"/>
                <w:bCs w:val="0"/>
                <w:color w:val="auto"/>
                <w:kern w:val="0"/>
                <w:sz w:val="24"/>
                <w:szCs w:val="20"/>
                <w:highlight w:val="none"/>
              </w:rPr>
              <w:t>（5）总投资：项目</w:t>
            </w:r>
            <w:r>
              <w:rPr>
                <w:rFonts w:hint="default" w:ascii="Times New Roman" w:hAnsi="Times New Roman" w:eastAsia="宋体" w:cs="Times New Roman"/>
                <w:b w:val="0"/>
                <w:bCs w:val="0"/>
                <w:color w:val="auto"/>
                <w:kern w:val="0"/>
                <w:sz w:val="24"/>
                <w:szCs w:val="20"/>
                <w:highlight w:val="none"/>
                <w:lang w:val="en-US" w:eastAsia="zh-CN"/>
              </w:rPr>
              <w:t>实际</w:t>
            </w:r>
            <w:r>
              <w:rPr>
                <w:rFonts w:hint="default" w:ascii="Times New Roman" w:hAnsi="Times New Roman" w:eastAsia="宋体" w:cs="Times New Roman"/>
                <w:b w:val="0"/>
                <w:bCs w:val="0"/>
                <w:color w:val="auto"/>
                <w:kern w:val="0"/>
                <w:sz w:val="24"/>
                <w:szCs w:val="20"/>
                <w:highlight w:val="none"/>
              </w:rPr>
              <w:t>总投资</w:t>
            </w:r>
            <w:r>
              <w:rPr>
                <w:rFonts w:hint="eastAsia" w:ascii="Times New Roman" w:hAnsi="Times New Roman" w:eastAsia="宋体" w:cs="Times New Roman"/>
                <w:b w:val="0"/>
                <w:bCs w:val="0"/>
                <w:color w:val="auto"/>
                <w:kern w:val="0"/>
                <w:sz w:val="24"/>
                <w:szCs w:val="20"/>
                <w:highlight w:val="none"/>
                <w:lang w:val="en-US" w:eastAsia="zh-CN"/>
              </w:rPr>
              <w:t>60.00</w:t>
            </w:r>
            <w:r>
              <w:rPr>
                <w:rFonts w:hint="default" w:ascii="Times New Roman" w:hAnsi="Times New Roman" w:eastAsia="宋体" w:cs="Times New Roman"/>
                <w:b w:val="0"/>
                <w:bCs w:val="0"/>
                <w:color w:val="auto"/>
                <w:kern w:val="0"/>
                <w:sz w:val="24"/>
                <w:szCs w:val="20"/>
                <w:highlight w:val="none"/>
              </w:rPr>
              <w:t>万元，全部为企业自筹；</w:t>
            </w:r>
          </w:p>
          <w:p>
            <w:pPr>
              <w:spacing w:line="360" w:lineRule="auto"/>
              <w:ind w:firstLine="480" w:firstLineChars="200"/>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b w:val="0"/>
                <w:bCs w:val="0"/>
                <w:color w:val="auto"/>
                <w:kern w:val="0"/>
                <w:sz w:val="24"/>
                <w:szCs w:val="20"/>
                <w:highlight w:val="none"/>
              </w:rPr>
              <w:t>（</w:t>
            </w:r>
            <w:r>
              <w:rPr>
                <w:rFonts w:hint="default" w:ascii="Times New Roman" w:hAnsi="Times New Roman" w:eastAsia="宋体" w:cs="Times New Roman"/>
                <w:b w:val="0"/>
                <w:bCs w:val="0"/>
                <w:color w:val="auto"/>
                <w:kern w:val="0"/>
                <w:sz w:val="24"/>
                <w:szCs w:val="20"/>
                <w:highlight w:val="none"/>
                <w:lang w:val="en-US" w:eastAsia="zh-CN"/>
              </w:rPr>
              <w:t>6</w:t>
            </w:r>
            <w:r>
              <w:rPr>
                <w:rFonts w:hint="default" w:ascii="Times New Roman" w:hAnsi="Times New Roman" w:eastAsia="宋体" w:cs="Times New Roman"/>
                <w:b w:val="0"/>
                <w:bCs w:val="0"/>
                <w:color w:val="auto"/>
                <w:kern w:val="0"/>
                <w:sz w:val="24"/>
                <w:szCs w:val="20"/>
                <w:highlight w:val="none"/>
              </w:rPr>
              <w:t>）立项依据：</w:t>
            </w:r>
            <w:r>
              <w:rPr>
                <w:rFonts w:hint="default" w:ascii="Times New Roman" w:hAnsi="Times New Roman" w:eastAsia="宋体" w:cs="Times New Roman"/>
                <w:bCs/>
                <w:color w:val="auto"/>
                <w:sz w:val="24"/>
                <w:szCs w:val="24"/>
                <w:highlight w:val="none"/>
                <w:lang w:val="en-US" w:eastAsia="zh-CN"/>
              </w:rPr>
              <w:t>项目于</w:t>
            </w:r>
            <w:r>
              <w:rPr>
                <w:rFonts w:hint="default" w:ascii="Times New Roman" w:hAnsi="Times New Roman" w:eastAsia="宋体" w:cs="Times New Roman"/>
                <w:color w:val="auto"/>
                <w:kern w:val="0"/>
                <w:sz w:val="24"/>
                <w:highlight w:val="none"/>
              </w:rPr>
              <w:t>201</w:t>
            </w:r>
            <w:r>
              <w:rPr>
                <w:rFonts w:hint="default" w:ascii="Times New Roman" w:hAnsi="Times New Roman" w:eastAsia="宋体"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年</w:t>
            </w:r>
            <w:r>
              <w:rPr>
                <w:rFonts w:hint="default" w:ascii="Times New Roman" w:hAnsi="Times New Roman" w:eastAsia="宋体"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日取得了</w:t>
            </w:r>
            <w:r>
              <w:rPr>
                <w:rFonts w:hint="default" w:ascii="Times New Roman" w:hAnsi="Times New Roman" w:eastAsia="宋体" w:cs="Times New Roman"/>
                <w:color w:val="auto"/>
                <w:sz w:val="24"/>
                <w:szCs w:val="24"/>
                <w:highlight w:val="none"/>
              </w:rPr>
              <w:t>芒市发展和改革局关于项目的投资备案证，备案证号为</w:t>
            </w:r>
            <w:r>
              <w:rPr>
                <w:rFonts w:hint="default" w:ascii="Times New Roman" w:hAnsi="Times New Roman" w:eastAsia="宋体" w:cs="Times New Roman"/>
                <w:color w:val="auto"/>
                <w:sz w:val="24"/>
                <w:szCs w:val="24"/>
                <w:highlight w:val="none"/>
                <w:lang w:eastAsia="zh-CN"/>
              </w:rPr>
              <w:t>芒发改备案[201</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118</w:t>
            </w:r>
            <w:r>
              <w:rPr>
                <w:rFonts w:hint="default" w:ascii="Times New Roman" w:hAnsi="Times New Roman" w:eastAsia="宋体" w:cs="Times New Roman"/>
                <w:color w:val="auto"/>
                <w:sz w:val="24"/>
                <w:szCs w:val="24"/>
                <w:highlight w:val="none"/>
                <w:lang w:eastAsia="zh-CN"/>
              </w:rPr>
              <w:t>号</w:t>
            </w:r>
            <w:r>
              <w:rPr>
                <w:rFonts w:hint="eastAsia" w:ascii="Times New Roman" w:hAnsi="Times New Roman" w:eastAsia="宋体" w:cs="Times New Roman"/>
                <w:color w:val="auto"/>
                <w:sz w:val="24"/>
                <w:szCs w:val="24"/>
                <w:highlight w:val="none"/>
                <w:lang w:eastAsia="zh-CN"/>
              </w:rPr>
              <w:t>。</w:t>
            </w:r>
          </w:p>
          <w:p>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2、施工期环境影响分析结论</w:t>
            </w:r>
          </w:p>
          <w:p>
            <w:pPr>
              <w:spacing w:line="360" w:lineRule="auto"/>
              <w:ind w:firstLine="480" w:firstLineChars="200"/>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bCs/>
                <w:color w:val="auto"/>
                <w:sz w:val="24"/>
                <w:szCs w:val="24"/>
                <w:highlight w:val="none"/>
                <w:lang w:val="en-US" w:eastAsia="zh-CN"/>
              </w:rPr>
              <w:t>项目依托</w:t>
            </w:r>
            <w:r>
              <w:rPr>
                <w:rFonts w:hint="eastAsia" w:ascii="Times New Roman" w:hAnsi="Times New Roman" w:eastAsia="宋体" w:cs="Times New Roman"/>
                <w:b w:val="0"/>
                <w:bCs/>
                <w:color w:val="auto"/>
                <w:sz w:val="24"/>
                <w:szCs w:val="24"/>
                <w:highlight w:val="none"/>
                <w:lang w:val="en-US" w:eastAsia="zh-CN"/>
              </w:rPr>
              <w:t>云南芒市三十六道水茶业有限公司</w:t>
            </w:r>
            <w:r>
              <w:rPr>
                <w:rFonts w:hint="default" w:ascii="Times New Roman" w:hAnsi="Times New Roman" w:eastAsia="宋体" w:cs="Times New Roman"/>
                <w:b w:val="0"/>
                <w:bCs/>
                <w:color w:val="auto"/>
                <w:sz w:val="24"/>
                <w:szCs w:val="24"/>
                <w:highlight w:val="none"/>
                <w:lang w:val="en-US" w:eastAsia="zh-CN"/>
              </w:rPr>
              <w:t>的办公生活区</w:t>
            </w:r>
            <w:r>
              <w:rPr>
                <w:rFonts w:hint="eastAsia"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rPr>
              <w:t>给</w:t>
            </w:r>
            <w:r>
              <w:rPr>
                <w:rFonts w:hint="default" w:ascii="Times New Roman" w:hAnsi="Times New Roman" w:eastAsia="宋体" w:cs="Times New Roman"/>
                <w:b w:val="0"/>
                <w:bCs/>
                <w:color w:val="auto"/>
                <w:sz w:val="24"/>
                <w:szCs w:val="24"/>
                <w:highlight w:val="none"/>
                <w:lang w:val="en-US" w:eastAsia="zh-CN"/>
              </w:rPr>
              <w:t>排</w:t>
            </w:r>
            <w:r>
              <w:rPr>
                <w:rFonts w:hint="default" w:ascii="Times New Roman" w:hAnsi="Times New Roman" w:eastAsia="宋体" w:cs="Times New Roman"/>
                <w:b w:val="0"/>
                <w:bCs/>
                <w:color w:val="auto"/>
                <w:sz w:val="24"/>
                <w:szCs w:val="24"/>
                <w:highlight w:val="none"/>
              </w:rPr>
              <w:t>水管网、</w:t>
            </w:r>
            <w:r>
              <w:rPr>
                <w:rFonts w:hint="default" w:ascii="Times New Roman" w:hAnsi="Times New Roman" w:eastAsia="宋体" w:cs="Times New Roman"/>
                <w:b w:val="0"/>
                <w:bCs/>
                <w:color w:val="auto"/>
                <w:sz w:val="24"/>
                <w:szCs w:val="24"/>
                <w:highlight w:val="none"/>
                <w:lang w:val="en-US" w:eastAsia="zh-CN"/>
              </w:rPr>
              <w:t>供电</w:t>
            </w:r>
            <w:r>
              <w:rPr>
                <w:rFonts w:hint="default" w:ascii="Times New Roman" w:hAnsi="Times New Roman" w:eastAsia="宋体" w:cs="Times New Roman"/>
                <w:b w:val="0"/>
                <w:bCs/>
                <w:color w:val="auto"/>
                <w:sz w:val="24"/>
                <w:szCs w:val="24"/>
                <w:highlight w:val="none"/>
              </w:rPr>
              <w:t>线路</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化粪池等基础设施</w:t>
            </w:r>
            <w:r>
              <w:rPr>
                <w:rFonts w:hint="default"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en-US" w:eastAsia="zh-CN"/>
              </w:rPr>
              <w:t>在</w:t>
            </w:r>
            <w:r>
              <w:rPr>
                <w:rFonts w:hint="default" w:ascii="Times New Roman" w:hAnsi="Times New Roman" w:eastAsia="宋体" w:cs="Times New Roman"/>
                <w:b w:val="0"/>
                <w:bCs/>
                <w:color w:val="auto"/>
                <w:sz w:val="24"/>
                <w:szCs w:val="24"/>
                <w:highlight w:val="none"/>
              </w:rPr>
              <w:t>已</w:t>
            </w:r>
            <w:r>
              <w:rPr>
                <w:rFonts w:hint="default" w:ascii="Times New Roman" w:hAnsi="Times New Roman" w:eastAsia="宋体" w:cs="Times New Roman"/>
                <w:b w:val="0"/>
                <w:bCs/>
                <w:color w:val="auto"/>
                <w:sz w:val="24"/>
                <w:szCs w:val="24"/>
                <w:highlight w:val="none"/>
                <w:lang w:val="en-US" w:eastAsia="zh-CN"/>
              </w:rPr>
              <w:t>有的</w:t>
            </w:r>
            <w:r>
              <w:rPr>
                <w:rFonts w:hint="default" w:ascii="Times New Roman" w:hAnsi="Times New Roman" w:eastAsia="宋体" w:cs="Times New Roman"/>
                <w:b w:val="0"/>
                <w:bCs/>
                <w:color w:val="auto"/>
                <w:sz w:val="24"/>
                <w:szCs w:val="24"/>
                <w:highlight w:val="none"/>
              </w:rPr>
              <w:t>厂</w:t>
            </w:r>
            <w:r>
              <w:rPr>
                <w:rFonts w:hint="eastAsia" w:ascii="Times New Roman" w:hAnsi="Times New Roman" w:eastAsia="宋体" w:cs="Times New Roman"/>
                <w:b w:val="0"/>
                <w:bCs/>
                <w:color w:val="auto"/>
                <w:sz w:val="24"/>
                <w:szCs w:val="24"/>
                <w:highlight w:val="none"/>
                <w:lang w:val="en-US" w:eastAsia="zh-CN"/>
              </w:rPr>
              <w:t>区</w:t>
            </w:r>
            <w:r>
              <w:rPr>
                <w:rFonts w:hint="default" w:ascii="Times New Roman" w:hAnsi="Times New Roman" w:eastAsia="宋体" w:cs="Times New Roman"/>
                <w:b w:val="0"/>
                <w:bCs/>
                <w:color w:val="auto"/>
                <w:sz w:val="24"/>
                <w:szCs w:val="24"/>
                <w:highlight w:val="none"/>
                <w:lang w:val="en-US" w:eastAsia="zh-CN"/>
              </w:rPr>
              <w:t>内进行改造、分隔、装修、安装设备，设置生产线和相关配套设施</w:t>
            </w:r>
            <w:r>
              <w:rPr>
                <w:rFonts w:hint="default" w:ascii="Times New Roman" w:hAnsi="Times New Roman" w:eastAsia="宋体" w:cs="Times New Roman"/>
                <w:b w:val="0"/>
                <w:bCs/>
                <w:color w:val="auto"/>
                <w:sz w:val="24"/>
                <w:szCs w:val="24"/>
                <w:highlight w:val="none"/>
              </w:rPr>
              <w:t>原有茶厂的厂房和设备，</w:t>
            </w:r>
            <w:r>
              <w:rPr>
                <w:rFonts w:hint="eastAsia" w:ascii="Times New Roman" w:hAnsi="Times New Roman" w:eastAsia="宋体" w:cs="Times New Roman"/>
                <w:b w:val="0"/>
                <w:bCs/>
                <w:color w:val="auto"/>
                <w:sz w:val="24"/>
                <w:szCs w:val="24"/>
                <w:highlight w:val="none"/>
                <w:lang w:val="en-US" w:eastAsia="zh-CN"/>
              </w:rPr>
              <w:t>目前</w:t>
            </w:r>
            <w:r>
              <w:rPr>
                <w:rFonts w:hint="default" w:ascii="Times New Roman" w:hAnsi="Times New Roman" w:eastAsia="宋体" w:cs="Times New Roman"/>
                <w:b w:val="0"/>
                <w:bCs/>
                <w:color w:val="auto"/>
                <w:sz w:val="24"/>
                <w:szCs w:val="24"/>
                <w:highlight w:val="none"/>
              </w:rPr>
              <w:t>现阶段施工已完成</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lang w:val="en-US" w:eastAsia="zh-CN"/>
              </w:rPr>
              <w:t>根据向建设单位核实项目</w:t>
            </w:r>
            <w:r>
              <w:rPr>
                <w:rFonts w:hint="default" w:ascii="Times New Roman" w:hAnsi="Times New Roman" w:eastAsia="宋体" w:cs="Times New Roman"/>
                <w:color w:val="auto"/>
                <w:sz w:val="24"/>
                <w:szCs w:val="24"/>
                <w:highlight w:val="none"/>
                <w:lang w:val="en-US" w:eastAsia="zh-CN"/>
              </w:rPr>
              <w:t>施工期采取</w:t>
            </w:r>
            <w:r>
              <w:rPr>
                <w:rFonts w:hint="eastAsia" w:ascii="Times New Roman" w:hAnsi="Times New Roman" w:eastAsia="宋体" w:cs="Times New Roman"/>
                <w:color w:val="auto"/>
                <w:sz w:val="24"/>
                <w:szCs w:val="24"/>
                <w:highlight w:val="none"/>
                <w:lang w:val="en-US" w:eastAsia="zh-CN"/>
              </w:rPr>
              <w:t>了相应的防护措施，未对周边环境造成影响。</w:t>
            </w:r>
          </w:p>
          <w:p>
            <w:pPr>
              <w:spacing w:line="360" w:lineRule="auto"/>
              <w:ind w:firstLine="482" w:firstLineChars="200"/>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lang w:val="en-US" w:eastAsia="zh-CN"/>
              </w:rPr>
              <w:t>3、</w:t>
            </w:r>
            <w:r>
              <w:rPr>
                <w:rFonts w:hint="default" w:ascii="Times New Roman" w:hAnsi="Times New Roman" w:eastAsia="宋体" w:cs="Times New Roman"/>
                <w:b/>
                <w:bCs/>
                <w:color w:val="auto"/>
                <w:kern w:val="0"/>
                <w:sz w:val="24"/>
                <w:szCs w:val="20"/>
                <w:highlight w:val="none"/>
              </w:rPr>
              <w:t>营运期环境影响分析结论</w:t>
            </w:r>
          </w:p>
          <w:p>
            <w:pPr>
              <w:pStyle w:val="32"/>
              <w:keepNext w:val="0"/>
              <w:keepLines w:val="0"/>
              <w:widowControl/>
              <w:suppressLineNumbers w:val="0"/>
              <w:spacing w:line="360" w:lineRule="auto"/>
              <w:ind w:firstLine="482"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废气：</w:t>
            </w: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Cs w:val="21"/>
                <w:highlight w:val="none"/>
                <w:lang w:val="en-US" w:eastAsia="zh-CN"/>
              </w:rPr>
              <w:t>采用清洁能源电作</w:t>
            </w:r>
            <w:r>
              <w:rPr>
                <w:rFonts w:hint="default" w:ascii="Times New Roman" w:hAnsi="Times New Roman" w:eastAsia="宋体" w:cs="Times New Roman"/>
                <w:color w:val="auto"/>
                <w:sz w:val="24"/>
                <w:szCs w:val="24"/>
                <w:highlight w:val="none"/>
                <w:lang w:val="en-US" w:eastAsia="zh-CN"/>
              </w:rPr>
              <w:t>为项目能源供给，无燃烧废气产生</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原料、成品等运输车辆会产生少量汽车尾气自然稀释呈无组织排放</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项目</w:t>
            </w:r>
            <w:r>
              <w:rPr>
                <w:rFonts w:hint="eastAsia" w:cs="Times New Roman"/>
                <w:color w:val="auto"/>
                <w:sz w:val="24"/>
                <w:szCs w:val="24"/>
                <w:highlight w:val="none"/>
                <w:lang w:val="en-US" w:eastAsia="zh-CN"/>
              </w:rPr>
              <w:t>产生的粉尘经筛制设备设置的集气罩吸入布袋进行收集（集气罩布袋除尘效率按65%）</w:t>
            </w:r>
            <w:r>
              <w:rPr>
                <w:rFonts w:hint="default" w:ascii="Times New Roman" w:hAnsi="Times New Roman" w:eastAsia="宋体" w:cs="Times New Roman"/>
                <w:color w:val="auto"/>
                <w:sz w:val="24"/>
                <w:szCs w:val="24"/>
                <w:highlight w:val="none"/>
                <w:lang w:val="en-US" w:eastAsia="zh-CN"/>
              </w:rPr>
              <w:t>剩余部分的粉尘通过排风扇、门窗等呈无组织排放</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产品在发酵、筛制、蒸压等过程中</w:t>
            </w:r>
            <w:r>
              <w:rPr>
                <w:rFonts w:hint="default" w:ascii="Times New Roman" w:hAnsi="Times New Roman" w:eastAsia="宋体" w:cs="Times New Roman"/>
                <w:color w:val="auto"/>
                <w:kern w:val="0"/>
                <w:sz w:val="24"/>
                <w:szCs w:val="24"/>
                <w:highlight w:val="none"/>
                <w:lang w:val="en-US" w:eastAsia="zh-CN"/>
              </w:rPr>
              <w:t>会嗅到</w:t>
            </w:r>
            <w:r>
              <w:rPr>
                <w:rFonts w:hint="eastAsia" w:ascii="Times New Roman" w:hAnsi="Times New Roman" w:eastAsia="宋体" w:cs="Times New Roman"/>
                <w:color w:val="auto"/>
                <w:kern w:val="0"/>
                <w:sz w:val="24"/>
                <w:szCs w:val="24"/>
                <w:highlight w:val="none"/>
                <w:lang w:val="en-US" w:eastAsia="zh-CN"/>
              </w:rPr>
              <w:t>轻微的</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芳</w:t>
            </w:r>
            <w:r>
              <w:rPr>
                <w:rFonts w:hint="default" w:ascii="Times New Roman" w:hAnsi="Times New Roman" w:eastAsia="宋体" w:cs="Times New Roman"/>
                <w:color w:val="auto"/>
                <w:kern w:val="0"/>
                <w:sz w:val="24"/>
                <w:szCs w:val="24"/>
                <w:highlight w:val="none"/>
                <w:lang w:val="en-US" w:eastAsia="zh-CN"/>
              </w:rPr>
              <w:t>香”异味，通过排风扇、门窗的以无组织的</w:t>
            </w:r>
            <w:r>
              <w:rPr>
                <w:rFonts w:hint="eastAsia" w:ascii="Times New Roman" w:hAnsi="Times New Roman" w:eastAsia="宋体" w:cs="Times New Roman"/>
                <w:color w:val="auto"/>
                <w:kern w:val="0"/>
                <w:sz w:val="24"/>
                <w:szCs w:val="24"/>
                <w:highlight w:val="none"/>
                <w:lang w:val="en-US" w:eastAsia="zh-CN"/>
              </w:rPr>
              <w:t>形式外排</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不会对人体和周边环境造成影响；</w:t>
            </w:r>
            <w:r>
              <w:rPr>
                <w:rFonts w:hint="default" w:ascii="Times New Roman" w:hAnsi="Times New Roman" w:eastAsia="宋体" w:cs="Times New Roman"/>
                <w:color w:val="auto"/>
                <w:sz w:val="24"/>
                <w:szCs w:val="24"/>
                <w:highlight w:val="none"/>
                <w:lang w:val="en-US" w:eastAsia="zh-CN"/>
              </w:rPr>
              <w:t>食堂油烟</w:t>
            </w:r>
            <w:r>
              <w:rPr>
                <w:rFonts w:hint="eastAsia" w:ascii="Times New Roman" w:hAnsi="Times New Roman" w:eastAsia="宋体" w:cs="Times New Roman"/>
                <w:color w:val="auto"/>
                <w:sz w:val="24"/>
                <w:szCs w:val="24"/>
                <w:highlight w:val="none"/>
                <w:lang w:val="en-US" w:eastAsia="zh-CN"/>
              </w:rPr>
              <w:t>依托已有的</w:t>
            </w:r>
            <w:r>
              <w:rPr>
                <w:rFonts w:hint="default" w:ascii="Times New Roman" w:hAnsi="Times New Roman" w:eastAsia="宋体" w:cs="Times New Roman"/>
                <w:color w:val="auto"/>
                <w:sz w:val="24"/>
                <w:highlight w:val="none"/>
              </w:rPr>
              <w:t>油烟净化装置净化后排放</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项目运营期废气均可得到妥善处置</w:t>
            </w:r>
            <w:r>
              <w:rPr>
                <w:rFonts w:hint="default" w:ascii="Times New Roman" w:hAnsi="Times New Roman" w:eastAsia="宋体" w:cs="Times New Roman"/>
                <w:color w:val="auto"/>
                <w:sz w:val="24"/>
                <w:szCs w:val="24"/>
                <w:highlight w:val="none"/>
                <w:lang w:val="en-US" w:eastAsia="zh-CN"/>
              </w:rPr>
              <w:t>，不会对</w:t>
            </w:r>
            <w:r>
              <w:rPr>
                <w:rFonts w:hint="eastAsia" w:ascii="Times New Roman" w:hAnsi="Times New Roman" w:cs="Times New Roman"/>
                <w:color w:val="auto"/>
                <w:sz w:val="24"/>
                <w:szCs w:val="24"/>
                <w:highlight w:val="none"/>
                <w:lang w:val="en-US" w:eastAsia="zh-CN"/>
              </w:rPr>
              <w:t>周边环境空气</w:t>
            </w:r>
            <w:r>
              <w:rPr>
                <w:rFonts w:hint="default" w:ascii="Times New Roman" w:hAnsi="Times New Roman" w:eastAsia="宋体" w:cs="Times New Roman"/>
                <w:color w:val="auto"/>
                <w:sz w:val="24"/>
                <w:szCs w:val="24"/>
                <w:highlight w:val="none"/>
                <w:lang w:val="en-US" w:eastAsia="zh-CN"/>
              </w:rPr>
              <w:t>造成影响</w:t>
            </w:r>
            <w:r>
              <w:rPr>
                <w:rFonts w:hint="eastAsia" w:ascii="Times New Roman" w:hAnsi="Times New Roman" w:cs="Times New Roman"/>
                <w:color w:val="auto"/>
                <w:sz w:val="24"/>
                <w:szCs w:val="24"/>
                <w:highlight w:val="none"/>
                <w:lang w:val="en-US" w:eastAsia="zh-CN"/>
              </w:rPr>
              <w:t>。</w:t>
            </w:r>
          </w:p>
          <w:p>
            <w:pPr>
              <w:autoSpaceDE w:val="0"/>
              <w:autoSpaceDN w:val="0"/>
              <w:adjustRightInd w:val="0"/>
              <w:snapToGrid w:val="0"/>
              <w:spacing w:line="360" w:lineRule="auto"/>
              <w:ind w:firstLine="548" w:firstLineChars="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废水：</w:t>
            </w:r>
            <w:r>
              <w:rPr>
                <w:rFonts w:hint="default" w:ascii="Times New Roman" w:hAnsi="Times New Roman" w:eastAsia="宋体" w:cs="Times New Roman"/>
                <w:color w:val="auto"/>
                <w:sz w:val="24"/>
                <w:szCs w:val="24"/>
                <w:highlight w:val="none"/>
              </w:rPr>
              <w:t>项目内实施雨污分流系统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项目内雨水经排水沟收集后排入</w:t>
            </w:r>
            <w:r>
              <w:rPr>
                <w:rFonts w:hint="default" w:ascii="Times New Roman" w:hAnsi="Times New Roman" w:eastAsia="宋体" w:cs="Times New Roman"/>
                <w:color w:val="auto"/>
                <w:sz w:val="24"/>
                <w:szCs w:val="24"/>
                <w:highlight w:val="none"/>
                <w:lang w:val="en-US" w:eastAsia="zh-CN"/>
              </w:rPr>
              <w:t>工业园区市政雨水管网</w:t>
            </w:r>
            <w:r>
              <w:rPr>
                <w:rFonts w:hint="eastAsia" w:ascii="Times New Roman" w:hAnsi="Times New Roman" w:eastAsia="宋体" w:cs="Times New Roman"/>
                <w:color w:val="auto"/>
                <w:sz w:val="24"/>
                <w:szCs w:val="24"/>
                <w:highlight w:val="none"/>
                <w:lang w:val="en-US" w:eastAsia="zh-CN"/>
              </w:rPr>
              <w:t>；发酵池地表混凝土硬化，发酵过程中无渗滤废水产生，</w:t>
            </w:r>
            <w:r>
              <w:rPr>
                <w:rFonts w:hint="default" w:ascii="Times New Roman" w:hAnsi="Times New Roman" w:eastAsia="宋体" w:cs="Times New Roman"/>
                <w:color w:val="auto"/>
                <w:kern w:val="0"/>
                <w:sz w:val="24"/>
                <w:szCs w:val="24"/>
                <w:highlight w:val="none"/>
                <w:lang w:val="en-US" w:eastAsia="zh-CN"/>
              </w:rPr>
              <w:t>发酵用水自然蒸发，不外排</w:t>
            </w:r>
            <w:r>
              <w:rPr>
                <w:rFonts w:hint="eastAsia" w:ascii="Times New Roman" w:hAnsi="Times New Roman" w:eastAsia="宋体" w:cs="Times New Roman"/>
                <w:color w:val="auto"/>
                <w:kern w:val="0"/>
                <w:sz w:val="24"/>
                <w:szCs w:val="24"/>
                <w:highlight w:val="none"/>
                <w:lang w:val="en-US" w:eastAsia="zh-CN"/>
              </w:rPr>
              <w:t>；更衣室洗手废水、办公生活污水排入已有化粪池</w:t>
            </w:r>
            <w:r>
              <w:rPr>
                <w:rFonts w:hint="eastAsia" w:ascii="Times New Roman" w:hAnsi="Times New Roman" w:eastAsia="宋体" w:cs="Times New Roman"/>
                <w:color w:val="auto"/>
                <w:sz w:val="24"/>
                <w:szCs w:val="24"/>
                <w:highlight w:val="none"/>
                <w:lang w:val="en-US" w:eastAsia="zh-CN"/>
              </w:rPr>
              <w:t>（50m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）处理后，</w:t>
            </w:r>
            <w:r>
              <w:rPr>
                <w:rFonts w:hint="eastAsia" w:ascii="Times New Roman" w:hAnsi="Times New Roman" w:eastAsia="宋体" w:cs="Times New Roman"/>
                <w:color w:val="auto"/>
                <w:kern w:val="0"/>
                <w:sz w:val="24"/>
                <w:szCs w:val="24"/>
                <w:highlight w:val="none"/>
                <w:lang w:val="en-US" w:eastAsia="zh-CN"/>
              </w:rPr>
              <w:t>最后排入园区污水处理厂处置；</w:t>
            </w:r>
            <w:r>
              <w:rPr>
                <w:rFonts w:hint="default" w:ascii="Times New Roman" w:hAnsi="Times New Roman" w:eastAsia="宋体" w:cs="Times New Roman"/>
                <w:color w:val="auto"/>
                <w:kern w:val="0"/>
                <w:sz w:val="24"/>
                <w:szCs w:val="24"/>
                <w:highlight w:val="none"/>
                <w:lang w:val="en-US" w:eastAsia="zh-CN"/>
              </w:rPr>
              <w:t>外排废水可</w:t>
            </w:r>
            <w:r>
              <w:rPr>
                <w:rFonts w:hint="default" w:ascii="Times New Roman" w:hAnsi="Times New Roman" w:eastAsia="宋体" w:cs="Times New Roman"/>
                <w:color w:val="auto"/>
                <w:kern w:val="0"/>
                <w:sz w:val="24"/>
                <w:szCs w:val="24"/>
                <w:highlight w:val="none"/>
              </w:rPr>
              <w:t>达</w:t>
            </w:r>
            <w:r>
              <w:rPr>
                <w:rFonts w:hint="default" w:ascii="Times New Roman" w:hAnsi="Times New Roman" w:eastAsia="宋体" w:cs="Times New Roman"/>
                <w:color w:val="auto"/>
                <w:kern w:val="0"/>
                <w:sz w:val="24"/>
                <w:szCs w:val="24"/>
                <w:highlight w:val="none"/>
                <w:lang w:val="en-US" w:eastAsia="zh-CN"/>
              </w:rPr>
              <w:t>到</w:t>
            </w:r>
            <w:r>
              <w:rPr>
                <w:rFonts w:hint="default" w:ascii="Times New Roman" w:hAnsi="Times New Roman" w:eastAsia="宋体" w:cs="Times New Roman"/>
                <w:color w:val="auto"/>
                <w:sz w:val="24"/>
                <w:highlight w:val="none"/>
              </w:rPr>
              <w:t>《污水综合排放标准》（GB8978-1996）表4三级标准和《污水排入城镇下水道水质标准》（GB/T 31962-2015）表</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B等级标准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项目运营期</w:t>
            </w:r>
            <w:r>
              <w:rPr>
                <w:rFonts w:hint="default" w:ascii="Times New Roman" w:hAnsi="Times New Roman" w:eastAsia="宋体" w:cs="Times New Roman"/>
                <w:color w:val="auto"/>
                <w:kern w:val="0"/>
                <w:sz w:val="24"/>
                <w:szCs w:val="24"/>
                <w:highlight w:val="none"/>
              </w:rPr>
              <w:t>对地表水环境影响小。</w:t>
            </w:r>
          </w:p>
          <w:p>
            <w:pPr>
              <w:tabs>
                <w:tab w:val="left" w:pos="5940"/>
              </w:tabs>
              <w:snapToGrid w:val="0"/>
              <w:spacing w:line="360" w:lineRule="auto"/>
              <w:ind w:firstLine="573"/>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噪声：</w:t>
            </w:r>
            <w:r>
              <w:rPr>
                <w:rFonts w:hint="default" w:ascii="Times New Roman" w:hAnsi="Times New Roman" w:eastAsia="宋体" w:cs="Times New Roman"/>
                <w:color w:val="auto"/>
                <w:sz w:val="24"/>
                <w:highlight w:val="none"/>
              </w:rPr>
              <w:t>项目</w:t>
            </w:r>
            <w:r>
              <w:rPr>
                <w:rFonts w:hint="default" w:ascii="Times New Roman" w:hAnsi="Times New Roman" w:eastAsia="宋体" w:cs="Times New Roman"/>
                <w:bCs/>
                <w:color w:val="auto"/>
                <w:sz w:val="24"/>
                <w:highlight w:val="none"/>
                <w:lang w:val="en-US" w:eastAsia="zh-CN"/>
              </w:rPr>
              <w:t>位于</w:t>
            </w:r>
            <w:r>
              <w:rPr>
                <w:rFonts w:hint="eastAsia"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w:t>
            </w:r>
            <w:r>
              <w:rPr>
                <w:rFonts w:hint="default" w:ascii="Times New Roman" w:hAnsi="Times New Roman" w:eastAsia="宋体" w:cs="Times New Roman"/>
                <w:bCs/>
                <w:snapToGrid w:val="0"/>
                <w:color w:val="auto"/>
                <w:sz w:val="24"/>
                <w:highlight w:val="none"/>
              </w:rPr>
              <w:t>经过</w:t>
            </w:r>
            <w:r>
              <w:rPr>
                <w:rFonts w:hint="default" w:ascii="Times New Roman" w:hAnsi="Times New Roman" w:eastAsia="宋体" w:cs="Times New Roman"/>
                <w:bCs/>
                <w:snapToGrid w:val="0"/>
                <w:color w:val="auto"/>
                <w:sz w:val="24"/>
                <w:highlight w:val="none"/>
                <w:lang w:val="en-US" w:eastAsia="zh-CN"/>
              </w:rPr>
              <w:t>采取环评提出的</w:t>
            </w:r>
            <w:r>
              <w:rPr>
                <w:rFonts w:hint="default" w:ascii="Times New Roman" w:hAnsi="Times New Roman" w:eastAsia="宋体" w:cs="Times New Roman"/>
                <w:bCs/>
                <w:snapToGrid w:val="0"/>
                <w:color w:val="auto"/>
                <w:sz w:val="24"/>
                <w:highlight w:val="none"/>
              </w:rPr>
              <w:t>隔声、减震、降噪等措施后，经过预测厂界，</w:t>
            </w:r>
            <w:r>
              <w:rPr>
                <w:rFonts w:hint="default" w:ascii="Times New Roman" w:hAnsi="Times New Roman" w:eastAsia="宋体" w:cs="Times New Roman"/>
                <w:color w:val="auto"/>
                <w:kern w:val="0"/>
                <w:sz w:val="24"/>
                <w:szCs w:val="24"/>
                <w:highlight w:val="none"/>
              </w:rPr>
              <w:t>厂界昼间噪声满足《工业企业厂界环境噪声排放标准》（GB12348-2008）表1中的</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rPr>
              <w:t>类标准，项目生产运行对周边环境声环境影响</w:t>
            </w:r>
            <w:r>
              <w:rPr>
                <w:rFonts w:hint="default" w:ascii="Times New Roman" w:hAnsi="Times New Roman" w:eastAsia="宋体" w:cs="Times New Roman"/>
                <w:color w:val="auto"/>
                <w:kern w:val="0"/>
                <w:sz w:val="24"/>
                <w:szCs w:val="24"/>
                <w:highlight w:val="none"/>
                <w:lang w:val="en-US" w:eastAsia="zh-CN"/>
              </w:rPr>
              <w:t>不大</w:t>
            </w:r>
            <w:r>
              <w:rPr>
                <w:rFonts w:hint="default" w:ascii="Times New Roman" w:hAnsi="Times New Roman" w:eastAsia="宋体" w:cs="Times New Roman"/>
                <w:color w:val="auto"/>
                <w:kern w:val="0"/>
                <w:sz w:val="24"/>
                <w:szCs w:val="24"/>
                <w:highlight w:val="none"/>
              </w:rPr>
              <w:t>。</w:t>
            </w:r>
          </w:p>
          <w:p>
            <w:pPr>
              <w:spacing w:line="360" w:lineRule="auto"/>
              <w:ind w:firstLine="482"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0"/>
                <w:highlight w:val="none"/>
                <w:lang w:val="en-US" w:eastAsia="zh-CN"/>
              </w:rPr>
              <w:t>固体废物：</w:t>
            </w:r>
            <w:r>
              <w:rPr>
                <w:rFonts w:hint="default" w:ascii="Times New Roman" w:hAnsi="Times New Roman" w:eastAsia="宋体" w:cs="Times New Roman"/>
                <w:bCs/>
                <w:color w:val="auto"/>
                <w:sz w:val="24"/>
                <w:szCs w:val="24"/>
                <w:highlight w:val="none"/>
                <w:lang w:val="en-US" w:eastAsia="zh-CN"/>
              </w:rPr>
              <w:t>项目运营期生活垃圾</w:t>
            </w:r>
            <w:r>
              <w:rPr>
                <w:rFonts w:hint="eastAsia" w:ascii="Times New Roman" w:hAnsi="Times New Roman" w:eastAsia="宋体" w:cs="Times New Roman"/>
                <w:bCs/>
                <w:color w:val="auto"/>
                <w:sz w:val="24"/>
                <w:szCs w:val="24"/>
                <w:highlight w:val="none"/>
                <w:lang w:val="en-US" w:eastAsia="zh-CN"/>
              </w:rPr>
              <w:t>、生产产生的杂质</w:t>
            </w:r>
            <w:r>
              <w:rPr>
                <w:rFonts w:hint="default" w:ascii="Times New Roman" w:hAnsi="Times New Roman" w:eastAsia="宋体" w:cs="Times New Roman"/>
                <w:bCs/>
                <w:color w:val="auto"/>
                <w:sz w:val="24"/>
                <w:szCs w:val="24"/>
                <w:highlight w:val="none"/>
                <w:lang w:val="en-US" w:eastAsia="zh-CN"/>
              </w:rPr>
              <w:t>依托已有垃圾收集系统一收集后，交由芒市环卫部门统一运送至芒市垃圾处理场进行处理</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rPr>
              <w:t>营运过程中产生</w:t>
            </w:r>
            <w:r>
              <w:rPr>
                <w:rFonts w:hint="eastAsia" w:ascii="Times New Roman" w:hAnsi="Times New Roman" w:eastAsia="宋体" w:cs="Times New Roman"/>
                <w:bCs/>
                <w:color w:val="auto"/>
                <w:sz w:val="24"/>
                <w:szCs w:val="24"/>
                <w:highlight w:val="none"/>
                <w:lang w:val="en-US" w:eastAsia="zh-CN"/>
              </w:rPr>
              <w:t>的</w:t>
            </w:r>
            <w:r>
              <w:rPr>
                <w:rFonts w:hint="default" w:ascii="Times New Roman" w:hAnsi="Times New Roman" w:eastAsia="宋体" w:cs="Times New Roman"/>
                <w:bCs/>
                <w:color w:val="auto"/>
                <w:sz w:val="24"/>
                <w:szCs w:val="24"/>
                <w:highlight w:val="none"/>
              </w:rPr>
              <w:t>包装物</w:t>
            </w:r>
            <w:r>
              <w:rPr>
                <w:rFonts w:hint="default" w:ascii="Times New Roman" w:hAnsi="Times New Roman" w:eastAsia="宋体" w:cs="Times New Roman"/>
                <w:bCs/>
                <w:color w:val="auto"/>
                <w:sz w:val="24"/>
                <w:szCs w:val="24"/>
                <w:highlight w:val="none"/>
                <w:lang w:val="en-US" w:eastAsia="zh-CN"/>
              </w:rPr>
              <w:t>，统一收集后</w:t>
            </w:r>
            <w:r>
              <w:rPr>
                <w:rFonts w:hint="eastAsia" w:ascii="Times New Roman" w:hAnsi="Times New Roman" w:eastAsia="宋体" w:cs="Times New Roman"/>
                <w:bCs/>
                <w:color w:val="auto"/>
                <w:sz w:val="24"/>
                <w:szCs w:val="24"/>
                <w:highlight w:val="none"/>
                <w:lang w:val="en-US" w:eastAsia="zh-CN"/>
              </w:rPr>
              <w:t>，可回收的回收利用，不可回收部分委托环卫部门清运处置；</w:t>
            </w:r>
            <w:r>
              <w:rPr>
                <w:rFonts w:hint="eastAsia" w:ascii="Times New Roman" w:hAnsi="Times New Roman" w:eastAsia="宋体" w:cs="Times New Roman"/>
                <w:bCs/>
                <w:color w:val="auto"/>
                <w:kern w:val="0"/>
                <w:sz w:val="24"/>
                <w:szCs w:val="24"/>
                <w:highlight w:val="none"/>
                <w:lang w:val="en-US" w:eastAsia="zh-CN"/>
              </w:rPr>
              <w:t>项目</w:t>
            </w:r>
            <w:r>
              <w:rPr>
                <w:rFonts w:hint="default" w:ascii="Times New Roman" w:hAnsi="Times New Roman" w:eastAsia="宋体" w:cs="Times New Roman"/>
                <w:bCs/>
                <w:color w:val="auto"/>
                <w:kern w:val="0"/>
                <w:sz w:val="24"/>
                <w:szCs w:val="24"/>
                <w:highlight w:val="none"/>
                <w:lang w:val="en-US" w:eastAsia="zh-CN"/>
              </w:rPr>
              <w:t>化粪池污泥</w:t>
            </w:r>
            <w:r>
              <w:rPr>
                <w:rFonts w:hint="eastAsia" w:ascii="Times New Roman" w:hAnsi="Times New Roman" w:eastAsia="宋体" w:cs="Times New Roman"/>
                <w:bCs/>
                <w:color w:val="auto"/>
                <w:kern w:val="0"/>
                <w:sz w:val="24"/>
                <w:szCs w:val="24"/>
                <w:highlight w:val="none"/>
                <w:lang w:val="en-US" w:eastAsia="zh-CN"/>
              </w:rPr>
              <w:t>依托</w:t>
            </w:r>
            <w:r>
              <w:rPr>
                <w:rFonts w:hint="eastAsia" w:ascii="Times New Roman" w:hAnsi="Times New Roman" w:eastAsia="宋体" w:cs="Times New Roman"/>
                <w:color w:val="auto"/>
                <w:kern w:val="0"/>
                <w:sz w:val="24"/>
                <w:szCs w:val="24"/>
                <w:highlight w:val="none"/>
                <w:lang w:val="en-US" w:eastAsia="zh-CN" w:bidi="ar"/>
              </w:rPr>
              <w:t>云南芒市三十六道水茶业有限公司与周边农户</w:t>
            </w:r>
            <w:r>
              <w:rPr>
                <w:rFonts w:hint="eastAsia" w:ascii="Times New Roman" w:hAnsi="Times New Roman" w:eastAsia="宋体" w:cs="Times New Roman"/>
                <w:bCs/>
                <w:color w:val="auto"/>
                <w:kern w:val="0"/>
                <w:sz w:val="24"/>
                <w:szCs w:val="24"/>
                <w:highlight w:val="none"/>
                <w:lang w:val="en-US" w:eastAsia="zh-CN"/>
              </w:rPr>
              <w:t>帕波月所凹签订的清运</w:t>
            </w:r>
            <w:r>
              <w:rPr>
                <w:rFonts w:hint="default" w:ascii="Times New Roman" w:hAnsi="Times New Roman" w:eastAsia="宋体" w:cs="Times New Roman"/>
                <w:bCs/>
                <w:color w:val="auto"/>
                <w:kern w:val="0"/>
                <w:sz w:val="24"/>
                <w:szCs w:val="24"/>
                <w:highlight w:val="none"/>
                <w:lang w:val="en-US" w:eastAsia="zh-CN"/>
              </w:rPr>
              <w:t>处置</w:t>
            </w:r>
            <w:r>
              <w:rPr>
                <w:rFonts w:hint="eastAsia" w:ascii="Times New Roman" w:hAnsi="Times New Roman" w:eastAsia="宋体" w:cs="Times New Roman"/>
                <w:bCs/>
                <w:color w:val="auto"/>
                <w:kern w:val="0"/>
                <w:sz w:val="24"/>
                <w:szCs w:val="24"/>
                <w:highlight w:val="none"/>
                <w:lang w:val="en-US" w:eastAsia="zh-CN"/>
              </w:rPr>
              <w:t>协议一并清运处置；</w:t>
            </w:r>
            <w:r>
              <w:rPr>
                <w:rFonts w:hint="default" w:ascii="Times New Roman" w:hAnsi="Times New Roman" w:eastAsia="宋体" w:cs="Times New Roman"/>
                <w:bCs/>
                <w:color w:val="auto"/>
                <w:sz w:val="24"/>
                <w:szCs w:val="24"/>
                <w:highlight w:val="none"/>
              </w:rPr>
              <w:t>项目产生的固体废物均得到妥善处理，处置率100%</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因此，本项目的固体废物对周围环境影响不大。</w:t>
            </w:r>
          </w:p>
          <w:p>
            <w:pPr>
              <w:spacing w:line="360" w:lineRule="auto"/>
              <w:ind w:firstLine="482" w:firstLineChars="200"/>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lang w:val="en-US" w:eastAsia="zh-CN"/>
              </w:rPr>
              <w:t>4、</w:t>
            </w:r>
            <w:r>
              <w:rPr>
                <w:rFonts w:hint="default" w:ascii="Times New Roman" w:hAnsi="Times New Roman" w:eastAsia="宋体" w:cs="Times New Roman"/>
                <w:b/>
                <w:bCs/>
                <w:color w:val="auto"/>
                <w:kern w:val="0"/>
                <w:sz w:val="24"/>
                <w:szCs w:val="20"/>
                <w:highlight w:val="none"/>
              </w:rPr>
              <w:t>项目选址合理性分析</w:t>
            </w:r>
          </w:p>
          <w:p>
            <w:pPr>
              <w:widowControl/>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bCs/>
                <w:color w:val="auto"/>
                <w:sz w:val="24"/>
                <w:highlight w:val="none"/>
                <w:lang w:val="en-US" w:eastAsia="zh-CN"/>
              </w:rPr>
              <w:t>项目位于</w:t>
            </w:r>
            <w:r>
              <w:rPr>
                <w:rFonts w:hint="default" w:ascii="Times New Roman" w:hAnsi="Times New Roman" w:eastAsia="宋体" w:cs="Times New Roman"/>
                <w:bCs/>
                <w:color w:val="auto"/>
                <w:sz w:val="24"/>
                <w:highlight w:val="none"/>
                <w:lang w:eastAsia="zh-CN"/>
              </w:rPr>
              <w:t>芒市风平帕底工业园区</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color w:val="auto"/>
                <w:kern w:val="0"/>
                <w:sz w:val="24"/>
                <w:szCs w:val="24"/>
                <w:highlight w:val="none"/>
                <w:lang w:val="en-US" w:eastAsia="zh-CN" w:bidi="ar"/>
              </w:rPr>
              <w:t>云南芒市三十六道水茶业有限公司厂区内，充分利用闲置资源</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项目</w:t>
            </w:r>
            <w:r>
              <w:rPr>
                <w:rFonts w:hint="default" w:ascii="Times New Roman" w:hAnsi="Times New Roman" w:eastAsia="宋体" w:cs="Times New Roman"/>
                <w:bCs/>
                <w:color w:val="auto"/>
                <w:sz w:val="24"/>
                <w:highlight w:val="none"/>
                <w:lang w:eastAsia="zh-CN"/>
              </w:rPr>
              <w:t>周边均为工业园区规划地块，</w:t>
            </w:r>
            <w:r>
              <w:rPr>
                <w:rFonts w:hint="default" w:ascii="Times New Roman" w:hAnsi="Times New Roman" w:eastAsia="宋体" w:cs="Times New Roman"/>
                <w:bCs/>
                <w:color w:val="auto"/>
                <w:sz w:val="24"/>
                <w:highlight w:val="none"/>
                <w:lang w:val="en-US" w:eastAsia="zh-CN"/>
              </w:rPr>
              <w:t>周边以茶叶、咖啡、水产品、大米加工、汽车制造等企业为主</w:t>
            </w:r>
            <w:r>
              <w:rPr>
                <w:rFonts w:hint="eastAsia"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color w:val="auto"/>
                <w:kern w:val="0"/>
                <w:sz w:val="24"/>
                <w:highlight w:val="none"/>
                <w:lang w:val="zh-CN"/>
              </w:rPr>
              <w:t>项目评价区域内无水源地、自然保护区、文物景观及其它环境敏感点。综上所述，</w:t>
            </w:r>
            <w:r>
              <w:rPr>
                <w:rFonts w:hint="default" w:ascii="Times New Roman" w:hAnsi="Times New Roman" w:eastAsia="宋体" w:cs="Times New Roman"/>
                <w:color w:val="auto"/>
                <w:kern w:val="0"/>
                <w:sz w:val="24"/>
                <w:highlight w:val="none"/>
                <w:lang w:val="zh-CN" w:eastAsia="zh-CN"/>
              </w:rPr>
              <w:t>项目符合《潞西市工业园区总体规划（修编）》的相关要求</w:t>
            </w:r>
            <w:r>
              <w:rPr>
                <w:rFonts w:hint="eastAsia" w:ascii="Times New Roman" w:hAnsi="Times New Roman" w:eastAsia="宋体" w:cs="Times New Roman"/>
                <w:color w:val="auto"/>
                <w:kern w:val="0"/>
                <w:sz w:val="24"/>
                <w:highlight w:val="none"/>
                <w:lang w:val="zh-CN" w:eastAsia="zh-CN"/>
              </w:rPr>
              <w:t>；</w:t>
            </w:r>
            <w:r>
              <w:rPr>
                <w:rFonts w:hint="default" w:ascii="Times New Roman" w:hAnsi="Times New Roman" w:eastAsia="宋体" w:cs="Times New Roman"/>
                <w:color w:val="auto"/>
                <w:kern w:val="0"/>
                <w:sz w:val="24"/>
                <w:szCs w:val="24"/>
                <w:highlight w:val="none"/>
              </w:rPr>
              <w:t>项目选址满足《食品生产通用卫生规范》（GB14881-2013）相关要求，</w:t>
            </w:r>
            <w:r>
              <w:rPr>
                <w:rFonts w:hint="default" w:ascii="Times New Roman" w:hAnsi="Times New Roman" w:eastAsia="宋体" w:cs="Times New Roman"/>
                <w:color w:val="auto"/>
                <w:kern w:val="0"/>
                <w:sz w:val="24"/>
                <w:highlight w:val="none"/>
                <w:lang w:val="zh-CN" w:eastAsia="zh-CN"/>
              </w:rPr>
              <w:t>项目选址合理，布局可行，符合相关规划。</w:t>
            </w:r>
          </w:p>
          <w:p>
            <w:pPr>
              <w:spacing w:line="560" w:lineRule="exact"/>
              <w:ind w:firstLine="482" w:firstLineChars="200"/>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lang w:val="en-US" w:eastAsia="zh-CN"/>
              </w:rPr>
              <w:t>5、</w:t>
            </w:r>
            <w:r>
              <w:rPr>
                <w:rFonts w:hint="default" w:ascii="Times New Roman" w:hAnsi="Times New Roman" w:eastAsia="宋体" w:cs="Times New Roman"/>
                <w:b/>
                <w:bCs/>
                <w:color w:val="auto"/>
                <w:kern w:val="0"/>
                <w:sz w:val="24"/>
                <w:szCs w:val="20"/>
                <w:highlight w:val="none"/>
              </w:rPr>
              <w:t>产业政策符合性分析</w:t>
            </w:r>
          </w:p>
          <w:p>
            <w:pPr>
              <w:keepNext w:val="0"/>
              <w:keepLines w:val="0"/>
              <w:pageBreakBefore w:val="0"/>
              <w:kinsoku/>
              <w:wordWrap/>
              <w:overflowPunct/>
              <w:topLinePunct w:val="0"/>
              <w:bidi w:val="0"/>
              <w:adjustRightInd/>
              <w:snapToGrid/>
              <w:spacing w:line="360" w:lineRule="auto"/>
              <w:ind w:left="0" w:leftChars="0" w:right="0" w:rightChars="0" w:firstLine="480" w:firstLineChars="200"/>
              <w:outlineLvl w:val="9"/>
              <w:rPr>
                <w:rStyle w:val="112"/>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本项目主要进行</w:t>
            </w:r>
            <w:r>
              <w:rPr>
                <w:rFonts w:hint="eastAsia" w:ascii="Times New Roman" w:hAnsi="Times New Roman" w:eastAsia="宋体" w:cs="Times New Roman"/>
                <w:color w:val="auto"/>
                <w:sz w:val="24"/>
                <w:highlight w:val="none"/>
                <w:lang w:val="en-US" w:eastAsia="zh-CN"/>
              </w:rPr>
              <w:t>普洱茶、酸茶</w:t>
            </w:r>
            <w:r>
              <w:rPr>
                <w:rFonts w:hint="default" w:ascii="Times New Roman" w:hAnsi="Times New Roman" w:eastAsia="宋体" w:cs="Times New Roman"/>
                <w:color w:val="auto"/>
                <w:sz w:val="24"/>
                <w:highlight w:val="none"/>
              </w:rPr>
              <w:t>的生产</w:t>
            </w:r>
            <w:r>
              <w:rPr>
                <w:rFonts w:hint="default" w:ascii="Times New Roman" w:hAnsi="Times New Roman" w:eastAsia="宋体" w:cs="Times New Roman"/>
                <w:color w:val="auto"/>
                <w:sz w:val="24"/>
                <w:highlight w:val="none"/>
                <w:lang w:val="en-US" w:eastAsia="zh-CN"/>
              </w:rPr>
              <w:t>加工</w:t>
            </w:r>
            <w:r>
              <w:rPr>
                <w:rFonts w:hint="default" w:ascii="Times New Roman" w:hAnsi="Times New Roman" w:eastAsia="宋体" w:cs="Times New Roman"/>
                <w:color w:val="auto"/>
                <w:sz w:val="24"/>
                <w:szCs w:val="24"/>
                <w:highlight w:val="none"/>
              </w:rPr>
              <w:t>，根据国家发展和改革委员会第21号</w:t>
            </w:r>
            <w:r>
              <w:rPr>
                <w:rFonts w:hint="eastAsia" w:ascii="Times New Roman" w:hAnsi="Times New Roman" w:eastAsia="宋体" w:cs="Times New Roman"/>
                <w:color w:val="auto"/>
                <w:sz w:val="24"/>
                <w:szCs w:val="24"/>
                <w:highlight w:val="none"/>
                <w:lang w:val="en-US" w:eastAsia="zh-CN"/>
              </w:rPr>
              <w:t>令</w:t>
            </w:r>
            <w:r>
              <w:rPr>
                <w:rFonts w:hint="default" w:ascii="Times New Roman" w:hAnsi="Times New Roman" w:eastAsia="宋体" w:cs="Times New Roman"/>
                <w:color w:val="auto"/>
                <w:sz w:val="24"/>
                <w:szCs w:val="24"/>
                <w:highlight w:val="none"/>
              </w:rPr>
              <w:t>《产业结构指导目录（2011年本）（2013年修正）</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本项目不属于鼓励类、限制类和淘汰类项目，属允许类。</w:t>
            </w:r>
            <w:r>
              <w:rPr>
                <w:rFonts w:hint="default" w:ascii="Times New Roman" w:hAnsi="Times New Roman" w:eastAsia="宋体" w:cs="Times New Roman"/>
                <w:bCs/>
                <w:color w:val="auto"/>
                <w:sz w:val="24"/>
                <w:szCs w:val="24"/>
                <w:highlight w:val="none"/>
                <w:lang w:val="en-US" w:eastAsia="zh-CN"/>
              </w:rPr>
              <w:t>项目于</w:t>
            </w:r>
            <w:r>
              <w:rPr>
                <w:rFonts w:hint="default" w:ascii="Times New Roman" w:hAnsi="Times New Roman" w:eastAsia="宋体" w:cs="Times New Roman"/>
                <w:color w:val="auto"/>
                <w:kern w:val="0"/>
                <w:sz w:val="24"/>
                <w:highlight w:val="none"/>
              </w:rPr>
              <w:t>201</w:t>
            </w:r>
            <w:r>
              <w:rPr>
                <w:rFonts w:hint="default" w:ascii="Times New Roman" w:hAnsi="Times New Roman" w:eastAsia="宋体"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年</w:t>
            </w:r>
            <w:r>
              <w:rPr>
                <w:rFonts w:hint="default" w:ascii="Times New Roman" w:hAnsi="Times New Roman" w:eastAsia="宋体"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日取得了</w:t>
            </w:r>
            <w:r>
              <w:rPr>
                <w:rFonts w:hint="default" w:ascii="Times New Roman" w:hAnsi="Times New Roman" w:eastAsia="宋体" w:cs="Times New Roman"/>
                <w:color w:val="auto"/>
                <w:sz w:val="24"/>
                <w:szCs w:val="24"/>
                <w:highlight w:val="none"/>
              </w:rPr>
              <w:t>芒市发展和改革局关于项目的投资备案证，备案证号为</w:t>
            </w:r>
            <w:r>
              <w:rPr>
                <w:rFonts w:hint="default" w:ascii="Times New Roman" w:hAnsi="Times New Roman" w:eastAsia="宋体" w:cs="Times New Roman"/>
                <w:color w:val="auto"/>
                <w:sz w:val="24"/>
                <w:szCs w:val="24"/>
                <w:highlight w:val="none"/>
                <w:lang w:eastAsia="zh-CN"/>
              </w:rPr>
              <w:t>芒发改备案[201</w:t>
            </w:r>
            <w:r>
              <w:rPr>
                <w:rFonts w:hint="default" w:ascii="Times New Roman" w:hAnsi="Times New Roman" w:eastAsia="宋体"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118</w:t>
            </w:r>
            <w:r>
              <w:rPr>
                <w:rFonts w:hint="default" w:ascii="Times New Roman" w:hAnsi="Times New Roman" w:eastAsia="宋体" w:cs="Times New Roman"/>
                <w:color w:val="auto"/>
                <w:sz w:val="24"/>
                <w:szCs w:val="24"/>
                <w:highlight w:val="none"/>
                <w:lang w:eastAsia="zh-CN"/>
              </w:rPr>
              <w:t>号</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综上，本项目符合国家产业政策。</w:t>
            </w:r>
          </w:p>
          <w:p>
            <w:pPr>
              <w:spacing w:line="360" w:lineRule="auto"/>
              <w:ind w:firstLine="482" w:firstLineChars="200"/>
              <w:rPr>
                <w:rFonts w:hint="default" w:ascii="Times New Roman" w:hAnsi="Times New Roman" w:eastAsia="宋体" w:cs="Times New Roman"/>
                <w:b/>
                <w:color w:val="auto"/>
                <w:kern w:val="0"/>
                <w:sz w:val="24"/>
                <w:szCs w:val="20"/>
                <w:highlight w:val="none"/>
              </w:rPr>
            </w:pPr>
            <w:r>
              <w:rPr>
                <w:rFonts w:hint="default" w:ascii="Times New Roman" w:hAnsi="Times New Roman" w:eastAsia="宋体" w:cs="Times New Roman"/>
                <w:b/>
                <w:bCs/>
                <w:color w:val="auto"/>
                <w:kern w:val="0"/>
                <w:sz w:val="24"/>
                <w:szCs w:val="20"/>
                <w:highlight w:val="none"/>
                <w:lang w:val="en-US" w:eastAsia="zh-CN"/>
              </w:rPr>
              <w:t>6</w:t>
            </w:r>
            <w:r>
              <w:rPr>
                <w:rFonts w:hint="default" w:ascii="Times New Roman" w:hAnsi="Times New Roman" w:eastAsia="宋体" w:cs="Times New Roman"/>
                <w:b/>
                <w:color w:val="auto"/>
                <w:kern w:val="0"/>
                <w:sz w:val="24"/>
                <w:szCs w:val="20"/>
                <w:highlight w:val="none"/>
                <w:lang w:val="en-US" w:eastAsia="zh-CN"/>
              </w:rPr>
              <w:t>、</w:t>
            </w:r>
            <w:r>
              <w:rPr>
                <w:rFonts w:hint="default" w:ascii="Times New Roman" w:hAnsi="Times New Roman" w:eastAsia="宋体" w:cs="Times New Roman"/>
                <w:b/>
                <w:color w:val="auto"/>
                <w:kern w:val="0"/>
                <w:sz w:val="24"/>
                <w:szCs w:val="20"/>
                <w:highlight w:val="none"/>
              </w:rPr>
              <w:t>总结论</w:t>
            </w:r>
          </w:p>
          <w:p>
            <w:pPr>
              <w:spacing w:line="360" w:lineRule="auto"/>
              <w:ind w:firstLine="482" w:firstLineChars="20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综上所述，</w:t>
            </w:r>
            <w:r>
              <w:rPr>
                <w:rFonts w:hint="eastAsia" w:ascii="Times New Roman" w:hAnsi="Times New Roman" w:eastAsia="宋体" w:cs="Times New Roman"/>
                <w:b/>
                <w:bCs/>
                <w:color w:val="auto"/>
                <w:kern w:val="0"/>
                <w:sz w:val="24"/>
                <w:szCs w:val="24"/>
                <w:highlight w:val="none"/>
                <w:lang w:eastAsia="zh-CN"/>
              </w:rPr>
              <w:t>芒市志成茶业有限公司普洱茶、酸茶加工建设项目</w:t>
            </w:r>
            <w:r>
              <w:rPr>
                <w:rFonts w:hint="eastAsia" w:ascii="Times New Roman" w:hAnsi="Times New Roman" w:eastAsia="宋体" w:cs="Times New Roman"/>
                <w:b/>
                <w:bCs/>
                <w:color w:val="auto"/>
                <w:kern w:val="0"/>
                <w:sz w:val="24"/>
                <w:szCs w:val="24"/>
                <w:highlight w:val="none"/>
                <w:lang w:val="en-US" w:eastAsia="zh-CN"/>
              </w:rPr>
              <w:t>位于芒市风平帕底工业园区云南芒市三十六道水茶业有限公司厂区内；在已有的厂房内进行改造、分隔、装修、安装设备，设置生产线和相关配套设施；项</w:t>
            </w:r>
            <w:r>
              <w:rPr>
                <w:rFonts w:hint="default" w:ascii="Times New Roman" w:hAnsi="Times New Roman" w:eastAsia="宋体" w:cs="Times New Roman"/>
                <w:b/>
                <w:bCs/>
                <w:color w:val="auto"/>
                <w:kern w:val="0"/>
                <w:sz w:val="24"/>
                <w:szCs w:val="24"/>
                <w:highlight w:val="none"/>
              </w:rPr>
              <w:t>所在地环境空气质量现状均能满足功能区划要求、声环境质量较好；</w:t>
            </w:r>
            <w:r>
              <w:rPr>
                <w:rFonts w:hint="default" w:ascii="Times New Roman" w:hAnsi="Times New Roman" w:eastAsia="宋体" w:cs="Times New Roman"/>
                <w:b/>
                <w:bCs/>
                <w:color w:val="auto"/>
                <w:kern w:val="0"/>
                <w:sz w:val="24"/>
                <w:szCs w:val="24"/>
                <w:highlight w:val="none"/>
                <w:lang w:val="en-US" w:eastAsia="zh-CN"/>
              </w:rPr>
              <w:t>采用清洁能源电作为项目能源供给，</w:t>
            </w:r>
            <w:r>
              <w:rPr>
                <w:rFonts w:hint="default" w:ascii="Times New Roman" w:hAnsi="Times New Roman" w:eastAsia="宋体" w:cs="Times New Roman"/>
                <w:b/>
                <w:bCs/>
                <w:color w:val="auto"/>
                <w:kern w:val="0"/>
                <w:sz w:val="24"/>
                <w:szCs w:val="24"/>
                <w:highlight w:val="none"/>
              </w:rPr>
              <w:t>在采取相应的污染防治措施以及充分落实评价建议的基础上，项目产生的污染可以实现达标排放，对周围环境的影响较小。选址合理、符合国家产业政策、平面布局合理。从环保角度分析，项目建设可行。</w:t>
            </w:r>
          </w:p>
          <w:p>
            <w:pPr>
              <w:spacing w:line="360" w:lineRule="auto"/>
              <w:rPr>
                <w:rFonts w:hint="default" w:ascii="Times New Roman" w:hAnsi="Times New Roman" w:eastAsia="宋体" w:cs="Times New Roman"/>
                <w:b/>
                <w:color w:val="auto"/>
                <w:kern w:val="0"/>
                <w:sz w:val="24"/>
                <w:szCs w:val="20"/>
                <w:highlight w:val="none"/>
              </w:rPr>
            </w:pPr>
            <w:r>
              <w:rPr>
                <w:rFonts w:hint="default" w:ascii="Times New Roman" w:hAnsi="Times New Roman" w:eastAsia="宋体" w:cs="Times New Roman"/>
                <w:color w:val="auto"/>
                <w:kern w:val="0"/>
                <w:sz w:val="24"/>
                <w:szCs w:val="24"/>
                <w:highlight w:val="none"/>
              </w:rPr>
              <w:t>二、</w:t>
            </w:r>
            <w:r>
              <w:rPr>
                <w:rFonts w:hint="default" w:ascii="Times New Roman" w:hAnsi="Times New Roman" w:eastAsia="宋体" w:cs="Times New Roman"/>
                <w:b/>
                <w:color w:val="auto"/>
                <w:kern w:val="0"/>
                <w:sz w:val="24"/>
                <w:szCs w:val="20"/>
                <w:highlight w:val="none"/>
              </w:rPr>
              <w:t>建议</w:t>
            </w:r>
          </w:p>
          <w:p>
            <w:pPr>
              <w:spacing w:line="360" w:lineRule="auto"/>
              <w:ind w:firstLine="480" w:firstLineChars="200"/>
              <w:outlineLvl w:val="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（1）加强对各项治污设施的管理，对各排污点发现问题及时处理</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及</w:t>
            </w:r>
            <w:r>
              <w:rPr>
                <w:rFonts w:hint="default" w:ascii="Times New Roman" w:hAnsi="Times New Roman" w:eastAsia="宋体" w:cs="Times New Roman"/>
                <w:color w:val="auto"/>
                <w:kern w:val="0"/>
                <w:sz w:val="24"/>
                <w:szCs w:val="24"/>
                <w:highlight w:val="none"/>
              </w:rPr>
              <w:t>时更换破损</w:t>
            </w:r>
            <w:r>
              <w:rPr>
                <w:rFonts w:hint="default" w:ascii="Times New Roman" w:hAnsi="Times New Roman" w:eastAsia="宋体" w:cs="Times New Roman"/>
                <w:color w:val="auto"/>
                <w:kern w:val="0"/>
                <w:sz w:val="24"/>
                <w:szCs w:val="24"/>
                <w:highlight w:val="none"/>
                <w:lang w:val="en-US" w:eastAsia="zh-CN"/>
              </w:rPr>
              <w:t>设备和零部件；</w:t>
            </w:r>
            <w:r>
              <w:rPr>
                <w:rFonts w:hint="default" w:ascii="Times New Roman" w:hAnsi="Times New Roman" w:eastAsia="宋体" w:cs="Times New Roman"/>
                <w:color w:val="auto"/>
                <w:kern w:val="0"/>
                <w:sz w:val="24"/>
                <w:szCs w:val="24"/>
                <w:highlight w:val="none"/>
              </w:rPr>
              <w:t>确保污染防治措施的正常运行；</w:t>
            </w:r>
          </w:p>
          <w:p>
            <w:pPr>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（2）加强对操作人员的培训，严格按照操作规程进行操作，以保证各生产设备正常运转；</w:t>
            </w:r>
          </w:p>
          <w:p>
            <w:pPr>
              <w:spacing w:line="360" w:lineRule="auto"/>
              <w:ind w:firstLine="480" w:firstLineChars="200"/>
              <w:outlineLvl w:val="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（3）建设单位务必认真落实本项目的各项治理措施，加强对环保设施的运行管理，制定有效的管理规章制度，落实到人，防止出现事故性排放</w:t>
            </w:r>
            <w:r>
              <w:rPr>
                <w:rFonts w:hint="default" w:ascii="Times New Roman" w:hAnsi="Times New Roman" w:eastAsia="宋体" w:cs="Times New Roman"/>
                <w:color w:val="auto"/>
                <w:kern w:val="0"/>
                <w:sz w:val="24"/>
                <w:szCs w:val="24"/>
                <w:highlight w:val="none"/>
                <w:lang w:eastAsia="zh-CN"/>
              </w:rPr>
              <w:t>；</w:t>
            </w:r>
          </w:p>
          <w:p>
            <w:pPr>
              <w:spacing w:line="360" w:lineRule="auto"/>
              <w:ind w:firstLine="480" w:firstLineChars="200"/>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（4）建设单位应与周边保护目标，建立良好友邻关系，加强沟通，出现问题及时进行沟通解决。</w:t>
            </w: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rPr>
            </w:pPr>
          </w:p>
          <w:p>
            <w:pPr>
              <w:pStyle w:val="2"/>
              <w:rPr>
                <w:rFonts w:hint="default" w:ascii="Times New Roman" w:hAnsi="Times New Roman" w:eastAsia="宋体" w:cs="Times New Roman"/>
                <w:b/>
                <w:bCs/>
                <w:color w:val="auto"/>
                <w:sz w:val="24"/>
                <w:szCs w:val="20"/>
                <w:highlight w:val="none"/>
                <w:lang w:eastAsia="zh-CN"/>
              </w:rPr>
            </w:pPr>
          </w:p>
          <w:p>
            <w:pPr>
              <w:pStyle w:val="2"/>
              <w:rPr>
                <w:rFonts w:hint="default" w:ascii="Times New Roman" w:hAnsi="Times New Roman" w:eastAsia="宋体" w:cs="Times New Roman"/>
                <w:b/>
                <w:bCs/>
                <w:color w:val="auto"/>
                <w:sz w:val="24"/>
                <w:szCs w:val="20"/>
                <w:highlight w:val="none"/>
                <w:lang w:eastAsia="zh-CN"/>
              </w:rPr>
            </w:pPr>
          </w:p>
          <w:p>
            <w:pPr>
              <w:pStyle w:val="2"/>
              <w:rPr>
                <w:rFonts w:hint="default" w:ascii="Times New Roman" w:hAnsi="Times New Roman" w:eastAsia="宋体" w:cs="Times New Roman"/>
                <w:b/>
                <w:bCs/>
                <w:color w:val="auto"/>
                <w:sz w:val="24"/>
                <w:szCs w:val="20"/>
                <w:highlight w:val="none"/>
                <w:lang w:eastAsia="zh-CN"/>
              </w:rPr>
            </w:pPr>
          </w:p>
          <w:p>
            <w:pPr>
              <w:pStyle w:val="2"/>
              <w:rPr>
                <w:rFonts w:hint="default" w:ascii="Times New Roman" w:hAnsi="Times New Roman" w:eastAsia="宋体" w:cs="Times New Roman"/>
                <w:b/>
                <w:bCs/>
                <w:color w:val="auto"/>
                <w:sz w:val="24"/>
                <w:szCs w:val="20"/>
                <w:highlight w:val="none"/>
                <w:lang w:eastAsia="zh-CN"/>
              </w:rPr>
            </w:pPr>
          </w:p>
          <w:p>
            <w:pPr>
              <w:pStyle w:val="2"/>
              <w:rPr>
                <w:rFonts w:hint="default"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pStyle w:val="2"/>
              <w:rPr>
                <w:rFonts w:hint="eastAsia" w:ascii="Times New Roman" w:hAnsi="Times New Roman" w:eastAsia="宋体" w:cs="Times New Roman"/>
                <w:b/>
                <w:bCs/>
                <w:color w:val="auto"/>
                <w:sz w:val="24"/>
                <w:szCs w:val="20"/>
                <w:highlight w:val="none"/>
                <w:lang w:eastAsia="zh-CN"/>
              </w:rPr>
            </w:pPr>
          </w:p>
          <w:p>
            <w:pPr>
              <w:outlineLvl w:val="0"/>
              <w:rPr>
                <w:rFonts w:hint="default" w:ascii="Times New Roman" w:hAnsi="Times New Roman" w:eastAsia="宋体" w:cs="Times New Roman"/>
                <w:b/>
                <w:bCs/>
                <w:color w:val="auto"/>
                <w:sz w:val="24"/>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5940"/>
              </w:tabs>
              <w:spacing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预审意见：</w:t>
            </w: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公  章</w:t>
            </w:r>
          </w:p>
          <w:p>
            <w:pPr>
              <w:tabs>
                <w:tab w:val="left" w:pos="5940"/>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年    月    日</w:t>
            </w: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8"/>
                <w:szCs w:val="28"/>
                <w:highlight w:val="none"/>
              </w:rPr>
              <w:t>经办人：</w:t>
            </w:r>
          </w:p>
          <w:p>
            <w:pPr>
              <w:snapToGrid w:val="0"/>
              <w:spacing w:line="360" w:lineRule="auto"/>
              <w:rPr>
                <w:rFonts w:hint="default" w:ascii="Times New Roman" w:hAnsi="Times New Roman" w:eastAsia="宋体" w:cs="Times New Roman"/>
                <w:color w:val="auto"/>
                <w:sz w:val="24"/>
                <w:highlight w:val="none"/>
              </w:rPr>
            </w:pPr>
          </w:p>
          <w:p>
            <w:pPr>
              <w:snapToGrid w:val="0"/>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-65405</wp:posOffset>
                      </wp:positionH>
                      <wp:positionV relativeFrom="paragraph">
                        <wp:posOffset>6985</wp:posOffset>
                      </wp:positionV>
                      <wp:extent cx="5414645" cy="12065"/>
                      <wp:effectExtent l="0" t="0" r="0" b="0"/>
                      <wp:wrapNone/>
                      <wp:docPr id="1" name="直接连接符 1"/>
                      <wp:cNvGraphicFramePr/>
                      <a:graphic xmlns:a="http://schemas.openxmlformats.org/drawingml/2006/main">
                        <a:graphicData uri="http://schemas.microsoft.com/office/word/2010/wordprocessingShape">
                          <wps:wsp>
                            <wps:cNvCnPr/>
                            <wps:spPr>
                              <a:xfrm>
                                <a:off x="0" y="0"/>
                                <a:ext cx="5414645" cy="12065"/>
                              </a:xfrm>
                              <a:prstGeom prst="line">
                                <a:avLst/>
                              </a:prstGeom>
                              <a:ln w="6350" cap="flat" cmpd="sng">
                                <a:solidFill>
                                  <a:srgbClr val="000001"/>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0.55pt;height:0.95pt;width:426.35pt;z-index:251667456;mso-width-relative:page;mso-height-relative:page;" filled="f" stroked="t" coordsize="21600,21600" o:gfxdata="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Tgkl3VAAAABwEAAA8AAAAAAAAAAQAgAAAAIgAAAGRycy9kb3ducmV2LnhtbFBL&#10;AQIUABQAAAAIAIdO4kBO0wKv+QEAAOgDAAAOAAAAAAAAAAEAIAAAACQBAABkcnMvZTJvRG9jLnht&#10;bFBLBQYAAAAABgAGAFkBAACPBQAAAAA=&#10;">
                      <v:fill on="f" focussize="0,0"/>
                      <v:stroke weight="0.5pt" color="#000001" joinstyle="round"/>
                      <v:imagedata o:title=""/>
                      <o:lock v:ext="edit" aspectratio="f"/>
                    </v:line>
                  </w:pict>
                </mc:Fallback>
              </mc:AlternateContent>
            </w:r>
          </w:p>
          <w:p>
            <w:pPr>
              <w:tabs>
                <w:tab w:val="left" w:pos="5940"/>
              </w:tabs>
              <w:spacing w:line="360" w:lineRule="auto"/>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下一级环境保护行政主管部门审查意见：</w:t>
            </w: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p>
          <w:p>
            <w:pPr>
              <w:tabs>
                <w:tab w:val="left" w:pos="5940"/>
              </w:tabs>
              <w:spacing w:line="360" w:lineRule="auto"/>
              <w:ind w:firstLine="560" w:firstLineChars="200"/>
              <w:rPr>
                <w:rFonts w:hint="default" w:ascii="Times New Roman" w:hAnsi="Times New Roman" w:eastAsia="宋体" w:cs="Times New Roman"/>
                <w:color w:val="auto"/>
                <w:sz w:val="28"/>
                <w:szCs w:val="28"/>
                <w:highlight w:val="none"/>
              </w:rPr>
            </w:pPr>
          </w:p>
          <w:p>
            <w:pPr>
              <w:tabs>
                <w:tab w:val="left" w:pos="5940"/>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公  章</w:t>
            </w:r>
          </w:p>
          <w:p>
            <w:pPr>
              <w:tabs>
                <w:tab w:val="left" w:pos="5940"/>
              </w:tabs>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                                                                                                                    经办人：                                   年    月    日</w:t>
            </w:r>
          </w:p>
          <w:p>
            <w:pPr>
              <w:spacing w:line="500" w:lineRule="atLeast"/>
              <w:rPr>
                <w:rFonts w:hint="default" w:ascii="Times New Roman" w:hAnsi="Times New Roman" w:eastAsia="宋体" w:cs="Times New Roman"/>
                <w:color w:val="auto"/>
                <w:sz w:val="24"/>
                <w:highlight w:val="none"/>
              </w:rPr>
            </w:pPr>
            <w:bookmarkStart w:id="62" w:name="_Toc320995902"/>
            <w:bookmarkStart w:id="63" w:name="_Toc320997289"/>
            <w:r>
              <w:rPr>
                <w:rFonts w:hint="default" w:ascii="Times New Roman" w:hAnsi="Times New Roman" w:eastAsia="宋体" w:cs="Times New Roman"/>
                <w:b/>
                <w:color w:val="auto"/>
                <w:sz w:val="28"/>
                <w:highlight w:val="none"/>
              </w:rPr>
              <w:t>审批意见</w:t>
            </w:r>
            <w:r>
              <w:rPr>
                <w:rFonts w:hint="default" w:ascii="Times New Roman" w:hAnsi="Times New Roman" w:eastAsia="宋体" w:cs="Times New Roman"/>
                <w:b/>
                <w:color w:val="auto"/>
                <w:sz w:val="24"/>
                <w:highlight w:val="none"/>
              </w:rPr>
              <w:t>：</w:t>
            </w: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pStyle w:val="18"/>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4"/>
                <w:highlight w:val="none"/>
              </w:rPr>
            </w:pPr>
          </w:p>
          <w:p>
            <w:pPr>
              <w:spacing w:line="500" w:lineRule="atLeast"/>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8"/>
                <w:highlight w:val="none"/>
              </w:rPr>
              <w:t xml:space="preserve">    公   章</w:t>
            </w:r>
          </w:p>
          <w:p>
            <w:pPr>
              <w:tabs>
                <w:tab w:val="left" w:pos="5940"/>
              </w:tabs>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8"/>
                <w:highlight w:val="none"/>
              </w:rPr>
              <w:t xml:space="preserve"> 经办人：                      年    月    日</w:t>
            </w:r>
            <w:bookmarkEnd w:id="62"/>
            <w:bookmarkEnd w:id="63"/>
          </w:p>
          <w:p>
            <w:pPr>
              <w:snapToGrid w:val="0"/>
              <w:spacing w:line="360" w:lineRule="auto"/>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highlight w:val="none"/>
                <w:vertAlign w:val="baseline"/>
              </w:rPr>
            </w:pPr>
          </w:p>
        </w:tc>
      </w:tr>
    </w:tbl>
    <w:p>
      <w:pPr>
        <w:rPr>
          <w:rFonts w:ascii="Times New Roman" w:hAnsi="Times New Roman" w:eastAsia="宋体" w:cs="Times New Roman"/>
          <w:color w:val="000000" w:themeColor="text1"/>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5194879"/>
      <w:docPartObj>
        <w:docPartGallery w:val="autotext"/>
      </w:docPartObj>
    </w:sdtPr>
    <w:sdtContent>
      <w:p>
        <w:pPr>
          <w:pStyle w:val="23"/>
          <w:jc w:val="center"/>
        </w:pPr>
        <w:r>
          <w:fldChar w:fldCharType="begin"/>
        </w:r>
        <w:r>
          <w:instrText xml:space="preserve">PAGE   \* MERGEFORMAT</w:instrText>
        </w:r>
        <w:r>
          <w:fldChar w:fldCharType="separate"/>
        </w:r>
        <w:r>
          <w:rPr>
            <w:lang w:val="zh-CN"/>
          </w:rPr>
          <w:t>34</w:t>
        </w:r>
        <w:r>
          <w:fldChar w:fldCharType="end"/>
        </w:r>
      </w:p>
    </w:sdtContent>
  </w:sdt>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lang w:val="en-US"/>
      </w:rPr>
    </w:pPr>
    <w:r>
      <w:rPr>
        <w:rFonts w:hint="eastAsia"/>
        <w:lang w:val="en-US" w:eastAsia="zh-CN"/>
      </w:rPr>
      <w:t xml:space="preserve">芒市志成茶业有限公司普洱茶、酸茶加工建设项目                      云南大学科技咨询发展中心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774C8"/>
    <w:multiLevelType w:val="singleLevel"/>
    <w:tmpl w:val="83D774C8"/>
    <w:lvl w:ilvl="0" w:tentative="0">
      <w:start w:val="2"/>
      <w:numFmt w:val="decimal"/>
      <w:suff w:val="nothing"/>
      <w:lvlText w:val="%1、"/>
      <w:lvlJc w:val="left"/>
    </w:lvl>
  </w:abstractNum>
  <w:abstractNum w:abstractNumId="1">
    <w:nsid w:val="C606EAC5"/>
    <w:multiLevelType w:val="singleLevel"/>
    <w:tmpl w:val="C606EAC5"/>
    <w:lvl w:ilvl="0" w:tentative="0">
      <w:start w:val="4"/>
      <w:numFmt w:val="decimal"/>
      <w:suff w:val="nothing"/>
      <w:lvlText w:val="（%1）"/>
      <w:lvlJc w:val="left"/>
    </w:lvl>
  </w:abstractNum>
  <w:abstractNum w:abstractNumId="2">
    <w:nsid w:val="D028E2AE"/>
    <w:multiLevelType w:val="singleLevel"/>
    <w:tmpl w:val="D028E2AE"/>
    <w:lvl w:ilvl="0" w:tentative="0">
      <w:start w:val="1"/>
      <w:numFmt w:val="decimal"/>
      <w:suff w:val="nothing"/>
      <w:lvlText w:val="%1、"/>
      <w:lvlJc w:val="left"/>
    </w:lvl>
  </w:abstractNum>
  <w:abstractNum w:abstractNumId="3">
    <w:nsid w:val="E623B8B3"/>
    <w:multiLevelType w:val="singleLevel"/>
    <w:tmpl w:val="E623B8B3"/>
    <w:lvl w:ilvl="0" w:tentative="0">
      <w:start w:val="5"/>
      <w:numFmt w:val="decimal"/>
      <w:suff w:val="nothing"/>
      <w:lvlText w:val="%1、"/>
      <w:lvlJc w:val="left"/>
    </w:lvl>
  </w:abstractNum>
  <w:abstractNum w:abstractNumId="4">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118"/>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117"/>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58386C1"/>
    <w:multiLevelType w:val="singleLevel"/>
    <w:tmpl w:val="558386C1"/>
    <w:lvl w:ilvl="0" w:tentative="0">
      <w:start w:val="2"/>
      <w:numFmt w:val="decimal"/>
      <w:suff w:val="nothing"/>
      <w:lvlText w:val="%1、"/>
      <w:lvlJc w:val="left"/>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鹿">
    <w15:presenceInfo w15:providerId="WPS Office" w15:userId="3430495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C"/>
    <w:rsid w:val="00000F10"/>
    <w:rsid w:val="000037FC"/>
    <w:rsid w:val="00004A7D"/>
    <w:rsid w:val="00006A98"/>
    <w:rsid w:val="0001186F"/>
    <w:rsid w:val="00020B2C"/>
    <w:rsid w:val="000314BC"/>
    <w:rsid w:val="000437C7"/>
    <w:rsid w:val="000467CC"/>
    <w:rsid w:val="0005425D"/>
    <w:rsid w:val="00057D48"/>
    <w:rsid w:val="00060A60"/>
    <w:rsid w:val="00062045"/>
    <w:rsid w:val="00071155"/>
    <w:rsid w:val="0007314E"/>
    <w:rsid w:val="00080F49"/>
    <w:rsid w:val="000828C7"/>
    <w:rsid w:val="000B6CDF"/>
    <w:rsid w:val="000C351A"/>
    <w:rsid w:val="000D2A44"/>
    <w:rsid w:val="000E056B"/>
    <w:rsid w:val="000E3785"/>
    <w:rsid w:val="00100909"/>
    <w:rsid w:val="00100B72"/>
    <w:rsid w:val="00100F18"/>
    <w:rsid w:val="00107CF4"/>
    <w:rsid w:val="00107F44"/>
    <w:rsid w:val="00112900"/>
    <w:rsid w:val="00114A45"/>
    <w:rsid w:val="00123686"/>
    <w:rsid w:val="001418AD"/>
    <w:rsid w:val="00142AB6"/>
    <w:rsid w:val="0016168C"/>
    <w:rsid w:val="00164F98"/>
    <w:rsid w:val="00166178"/>
    <w:rsid w:val="00184FD9"/>
    <w:rsid w:val="001867DA"/>
    <w:rsid w:val="001920A1"/>
    <w:rsid w:val="00192C82"/>
    <w:rsid w:val="00194B67"/>
    <w:rsid w:val="001955FE"/>
    <w:rsid w:val="001964DB"/>
    <w:rsid w:val="001A738C"/>
    <w:rsid w:val="001B2265"/>
    <w:rsid w:val="001D6A21"/>
    <w:rsid w:val="001D77B1"/>
    <w:rsid w:val="001E2DD0"/>
    <w:rsid w:val="001F3725"/>
    <w:rsid w:val="001F42A4"/>
    <w:rsid w:val="002117A7"/>
    <w:rsid w:val="002260A7"/>
    <w:rsid w:val="00227217"/>
    <w:rsid w:val="00230D2B"/>
    <w:rsid w:val="00244797"/>
    <w:rsid w:val="00246D69"/>
    <w:rsid w:val="00247755"/>
    <w:rsid w:val="00254030"/>
    <w:rsid w:val="00255DFF"/>
    <w:rsid w:val="0026416E"/>
    <w:rsid w:val="00265D14"/>
    <w:rsid w:val="002660B6"/>
    <w:rsid w:val="00266677"/>
    <w:rsid w:val="00281386"/>
    <w:rsid w:val="00281C0C"/>
    <w:rsid w:val="00283421"/>
    <w:rsid w:val="0029302A"/>
    <w:rsid w:val="00293F1D"/>
    <w:rsid w:val="00295548"/>
    <w:rsid w:val="002A09E9"/>
    <w:rsid w:val="002A39EB"/>
    <w:rsid w:val="002A3F69"/>
    <w:rsid w:val="002A72FF"/>
    <w:rsid w:val="002B1092"/>
    <w:rsid w:val="002B40AE"/>
    <w:rsid w:val="002C1F11"/>
    <w:rsid w:val="002C325D"/>
    <w:rsid w:val="002C3DE2"/>
    <w:rsid w:val="002C6BCE"/>
    <w:rsid w:val="002D29CD"/>
    <w:rsid w:val="002D3135"/>
    <w:rsid w:val="002D3A33"/>
    <w:rsid w:val="002D59B2"/>
    <w:rsid w:val="002E1346"/>
    <w:rsid w:val="00305A5D"/>
    <w:rsid w:val="0031322E"/>
    <w:rsid w:val="00313E64"/>
    <w:rsid w:val="00314823"/>
    <w:rsid w:val="00336B05"/>
    <w:rsid w:val="003448BA"/>
    <w:rsid w:val="00354A45"/>
    <w:rsid w:val="00370035"/>
    <w:rsid w:val="00373849"/>
    <w:rsid w:val="00376003"/>
    <w:rsid w:val="00382DA6"/>
    <w:rsid w:val="00384C3B"/>
    <w:rsid w:val="00385CE5"/>
    <w:rsid w:val="00390846"/>
    <w:rsid w:val="0039761B"/>
    <w:rsid w:val="003B627C"/>
    <w:rsid w:val="003C22DB"/>
    <w:rsid w:val="003D3871"/>
    <w:rsid w:val="003D4BF1"/>
    <w:rsid w:val="003D6069"/>
    <w:rsid w:val="003D6C5D"/>
    <w:rsid w:val="003D6E25"/>
    <w:rsid w:val="003D7131"/>
    <w:rsid w:val="003E3D8A"/>
    <w:rsid w:val="003F1258"/>
    <w:rsid w:val="00425521"/>
    <w:rsid w:val="00425766"/>
    <w:rsid w:val="00426D85"/>
    <w:rsid w:val="00431174"/>
    <w:rsid w:val="0043450C"/>
    <w:rsid w:val="004550AC"/>
    <w:rsid w:val="00465F88"/>
    <w:rsid w:val="00471F19"/>
    <w:rsid w:val="004773C4"/>
    <w:rsid w:val="0047771E"/>
    <w:rsid w:val="00484147"/>
    <w:rsid w:val="0049319C"/>
    <w:rsid w:val="004940A0"/>
    <w:rsid w:val="00495FF8"/>
    <w:rsid w:val="004966EF"/>
    <w:rsid w:val="00497BDD"/>
    <w:rsid w:val="004A2A97"/>
    <w:rsid w:val="004A5B8A"/>
    <w:rsid w:val="004A6479"/>
    <w:rsid w:val="004B21A7"/>
    <w:rsid w:val="004B43A6"/>
    <w:rsid w:val="004B62B5"/>
    <w:rsid w:val="004C0780"/>
    <w:rsid w:val="004C52EB"/>
    <w:rsid w:val="004D5629"/>
    <w:rsid w:val="004D6A0C"/>
    <w:rsid w:val="004F193F"/>
    <w:rsid w:val="004F7FA2"/>
    <w:rsid w:val="005018F4"/>
    <w:rsid w:val="00505959"/>
    <w:rsid w:val="00507249"/>
    <w:rsid w:val="005124AB"/>
    <w:rsid w:val="005168EB"/>
    <w:rsid w:val="00531CCA"/>
    <w:rsid w:val="005339EB"/>
    <w:rsid w:val="00533FF8"/>
    <w:rsid w:val="00543089"/>
    <w:rsid w:val="00561FBE"/>
    <w:rsid w:val="005706AA"/>
    <w:rsid w:val="005707BE"/>
    <w:rsid w:val="00571815"/>
    <w:rsid w:val="005A25F1"/>
    <w:rsid w:val="005B22A5"/>
    <w:rsid w:val="005B3B72"/>
    <w:rsid w:val="005B53F0"/>
    <w:rsid w:val="005B7D06"/>
    <w:rsid w:val="005C289D"/>
    <w:rsid w:val="005C3FA3"/>
    <w:rsid w:val="005C48E8"/>
    <w:rsid w:val="005D7B0B"/>
    <w:rsid w:val="005E00B5"/>
    <w:rsid w:val="005E2B40"/>
    <w:rsid w:val="005E728F"/>
    <w:rsid w:val="005F755A"/>
    <w:rsid w:val="00616D9E"/>
    <w:rsid w:val="00632455"/>
    <w:rsid w:val="006367E1"/>
    <w:rsid w:val="006409CD"/>
    <w:rsid w:val="00642663"/>
    <w:rsid w:val="006448E5"/>
    <w:rsid w:val="00647DAE"/>
    <w:rsid w:val="00652487"/>
    <w:rsid w:val="00662967"/>
    <w:rsid w:val="00684B55"/>
    <w:rsid w:val="00685580"/>
    <w:rsid w:val="00693CFB"/>
    <w:rsid w:val="00696CC0"/>
    <w:rsid w:val="006A2ED5"/>
    <w:rsid w:val="006B03AF"/>
    <w:rsid w:val="006B239F"/>
    <w:rsid w:val="006B4159"/>
    <w:rsid w:val="006C063E"/>
    <w:rsid w:val="006C2ABF"/>
    <w:rsid w:val="006C47CE"/>
    <w:rsid w:val="006D00E6"/>
    <w:rsid w:val="006D59A6"/>
    <w:rsid w:val="006D7D8E"/>
    <w:rsid w:val="006E0782"/>
    <w:rsid w:val="006E23BD"/>
    <w:rsid w:val="006F0F16"/>
    <w:rsid w:val="00711F55"/>
    <w:rsid w:val="00720608"/>
    <w:rsid w:val="00723553"/>
    <w:rsid w:val="00726802"/>
    <w:rsid w:val="00743417"/>
    <w:rsid w:val="00755477"/>
    <w:rsid w:val="00755D43"/>
    <w:rsid w:val="00757D60"/>
    <w:rsid w:val="0076013F"/>
    <w:rsid w:val="007654D2"/>
    <w:rsid w:val="0077578D"/>
    <w:rsid w:val="00787519"/>
    <w:rsid w:val="0079006D"/>
    <w:rsid w:val="00792A7D"/>
    <w:rsid w:val="0079460B"/>
    <w:rsid w:val="007A0B34"/>
    <w:rsid w:val="007A1B77"/>
    <w:rsid w:val="007A3331"/>
    <w:rsid w:val="007A3D51"/>
    <w:rsid w:val="007A49FD"/>
    <w:rsid w:val="007A54B9"/>
    <w:rsid w:val="007B28C2"/>
    <w:rsid w:val="007B2BA7"/>
    <w:rsid w:val="007B3952"/>
    <w:rsid w:val="007B40D9"/>
    <w:rsid w:val="007B5BA3"/>
    <w:rsid w:val="007D2D61"/>
    <w:rsid w:val="007D5850"/>
    <w:rsid w:val="007F2AA4"/>
    <w:rsid w:val="00803026"/>
    <w:rsid w:val="008167AC"/>
    <w:rsid w:val="00840938"/>
    <w:rsid w:val="00844577"/>
    <w:rsid w:val="00846E82"/>
    <w:rsid w:val="00850413"/>
    <w:rsid w:val="008511F7"/>
    <w:rsid w:val="008537A5"/>
    <w:rsid w:val="008619B5"/>
    <w:rsid w:val="008621F4"/>
    <w:rsid w:val="00871641"/>
    <w:rsid w:val="00880825"/>
    <w:rsid w:val="008810D8"/>
    <w:rsid w:val="00883436"/>
    <w:rsid w:val="008874EF"/>
    <w:rsid w:val="0089216C"/>
    <w:rsid w:val="00893B62"/>
    <w:rsid w:val="00896A18"/>
    <w:rsid w:val="008A62E2"/>
    <w:rsid w:val="008A63AB"/>
    <w:rsid w:val="008A7EF3"/>
    <w:rsid w:val="008B4AB5"/>
    <w:rsid w:val="008B59FE"/>
    <w:rsid w:val="008B7A40"/>
    <w:rsid w:val="008B7E24"/>
    <w:rsid w:val="008C20C8"/>
    <w:rsid w:val="008C79BB"/>
    <w:rsid w:val="008D07CA"/>
    <w:rsid w:val="008D4010"/>
    <w:rsid w:val="008D6D7C"/>
    <w:rsid w:val="008F6A08"/>
    <w:rsid w:val="008F7BB3"/>
    <w:rsid w:val="00911786"/>
    <w:rsid w:val="00924E82"/>
    <w:rsid w:val="00925954"/>
    <w:rsid w:val="00927F73"/>
    <w:rsid w:val="00933D93"/>
    <w:rsid w:val="00934A1D"/>
    <w:rsid w:val="00945BF4"/>
    <w:rsid w:val="009564DD"/>
    <w:rsid w:val="00957E51"/>
    <w:rsid w:val="009601E2"/>
    <w:rsid w:val="0097298B"/>
    <w:rsid w:val="009A0489"/>
    <w:rsid w:val="009A75CD"/>
    <w:rsid w:val="009C5C9D"/>
    <w:rsid w:val="009F0A04"/>
    <w:rsid w:val="00A015D5"/>
    <w:rsid w:val="00A126A3"/>
    <w:rsid w:val="00A14D91"/>
    <w:rsid w:val="00A24947"/>
    <w:rsid w:val="00A31EC3"/>
    <w:rsid w:val="00A413CB"/>
    <w:rsid w:val="00A41D3F"/>
    <w:rsid w:val="00A46CD9"/>
    <w:rsid w:val="00A47CCB"/>
    <w:rsid w:val="00A56D3C"/>
    <w:rsid w:val="00A56EA8"/>
    <w:rsid w:val="00A62C74"/>
    <w:rsid w:val="00A64598"/>
    <w:rsid w:val="00A701B5"/>
    <w:rsid w:val="00A77768"/>
    <w:rsid w:val="00A846DB"/>
    <w:rsid w:val="00A95A2C"/>
    <w:rsid w:val="00AA1E19"/>
    <w:rsid w:val="00AA7FA4"/>
    <w:rsid w:val="00AB0C94"/>
    <w:rsid w:val="00AC01A1"/>
    <w:rsid w:val="00AC12BA"/>
    <w:rsid w:val="00AC20D2"/>
    <w:rsid w:val="00AC48B0"/>
    <w:rsid w:val="00AC7CA8"/>
    <w:rsid w:val="00AE1DB3"/>
    <w:rsid w:val="00AE2FFC"/>
    <w:rsid w:val="00AE7142"/>
    <w:rsid w:val="00AE7281"/>
    <w:rsid w:val="00B1565E"/>
    <w:rsid w:val="00B160B4"/>
    <w:rsid w:val="00B24FD5"/>
    <w:rsid w:val="00B4277B"/>
    <w:rsid w:val="00B45416"/>
    <w:rsid w:val="00B57110"/>
    <w:rsid w:val="00B73EE2"/>
    <w:rsid w:val="00B76C9A"/>
    <w:rsid w:val="00B85BB1"/>
    <w:rsid w:val="00B90C56"/>
    <w:rsid w:val="00B93B4D"/>
    <w:rsid w:val="00B9592C"/>
    <w:rsid w:val="00B969C8"/>
    <w:rsid w:val="00BA2117"/>
    <w:rsid w:val="00BB06CA"/>
    <w:rsid w:val="00BB4E0A"/>
    <w:rsid w:val="00BD0A17"/>
    <w:rsid w:val="00BD54C6"/>
    <w:rsid w:val="00BE082F"/>
    <w:rsid w:val="00BE0BB9"/>
    <w:rsid w:val="00BE10F1"/>
    <w:rsid w:val="00BE6B96"/>
    <w:rsid w:val="00BF0012"/>
    <w:rsid w:val="00BF2D28"/>
    <w:rsid w:val="00BF44EC"/>
    <w:rsid w:val="00C036BD"/>
    <w:rsid w:val="00C038AC"/>
    <w:rsid w:val="00C06490"/>
    <w:rsid w:val="00C12A4B"/>
    <w:rsid w:val="00C17CD9"/>
    <w:rsid w:val="00C23385"/>
    <w:rsid w:val="00C27556"/>
    <w:rsid w:val="00C33CB7"/>
    <w:rsid w:val="00C37F43"/>
    <w:rsid w:val="00C41021"/>
    <w:rsid w:val="00C422C3"/>
    <w:rsid w:val="00C510C1"/>
    <w:rsid w:val="00C52DB4"/>
    <w:rsid w:val="00C55986"/>
    <w:rsid w:val="00C577A2"/>
    <w:rsid w:val="00C577E4"/>
    <w:rsid w:val="00C57A38"/>
    <w:rsid w:val="00C62301"/>
    <w:rsid w:val="00C67909"/>
    <w:rsid w:val="00C72B30"/>
    <w:rsid w:val="00C72C90"/>
    <w:rsid w:val="00C7503C"/>
    <w:rsid w:val="00C866CE"/>
    <w:rsid w:val="00C91465"/>
    <w:rsid w:val="00C95CB7"/>
    <w:rsid w:val="00C96919"/>
    <w:rsid w:val="00C9741E"/>
    <w:rsid w:val="00C979DA"/>
    <w:rsid w:val="00CA0B27"/>
    <w:rsid w:val="00CB6894"/>
    <w:rsid w:val="00CC7272"/>
    <w:rsid w:val="00CD10D9"/>
    <w:rsid w:val="00CD4122"/>
    <w:rsid w:val="00CE0AD8"/>
    <w:rsid w:val="00CF05C5"/>
    <w:rsid w:val="00D0066B"/>
    <w:rsid w:val="00D00EA5"/>
    <w:rsid w:val="00D06A0A"/>
    <w:rsid w:val="00D15601"/>
    <w:rsid w:val="00D21730"/>
    <w:rsid w:val="00D27BB2"/>
    <w:rsid w:val="00D316A5"/>
    <w:rsid w:val="00D32FBD"/>
    <w:rsid w:val="00D336B0"/>
    <w:rsid w:val="00D4621E"/>
    <w:rsid w:val="00D67EFD"/>
    <w:rsid w:val="00D734EA"/>
    <w:rsid w:val="00D75A4F"/>
    <w:rsid w:val="00D75D61"/>
    <w:rsid w:val="00D76FF8"/>
    <w:rsid w:val="00D873DA"/>
    <w:rsid w:val="00D87A44"/>
    <w:rsid w:val="00D901AC"/>
    <w:rsid w:val="00D90C75"/>
    <w:rsid w:val="00D93A80"/>
    <w:rsid w:val="00DA077E"/>
    <w:rsid w:val="00DB3D67"/>
    <w:rsid w:val="00DC0C69"/>
    <w:rsid w:val="00DC4F68"/>
    <w:rsid w:val="00DC5297"/>
    <w:rsid w:val="00DC65B1"/>
    <w:rsid w:val="00DD1045"/>
    <w:rsid w:val="00DD3079"/>
    <w:rsid w:val="00DE01B4"/>
    <w:rsid w:val="00DE11AC"/>
    <w:rsid w:val="00DE1C6B"/>
    <w:rsid w:val="00DE2176"/>
    <w:rsid w:val="00DE4444"/>
    <w:rsid w:val="00DF2083"/>
    <w:rsid w:val="00E07D65"/>
    <w:rsid w:val="00E46BCD"/>
    <w:rsid w:val="00E53093"/>
    <w:rsid w:val="00E74415"/>
    <w:rsid w:val="00E804DB"/>
    <w:rsid w:val="00E81D4A"/>
    <w:rsid w:val="00E82790"/>
    <w:rsid w:val="00E82A81"/>
    <w:rsid w:val="00EA7247"/>
    <w:rsid w:val="00EB28E5"/>
    <w:rsid w:val="00EC1806"/>
    <w:rsid w:val="00EC32BA"/>
    <w:rsid w:val="00F12299"/>
    <w:rsid w:val="00F127BC"/>
    <w:rsid w:val="00F237B7"/>
    <w:rsid w:val="00F24A16"/>
    <w:rsid w:val="00F24FFE"/>
    <w:rsid w:val="00F2728E"/>
    <w:rsid w:val="00F41806"/>
    <w:rsid w:val="00F44227"/>
    <w:rsid w:val="00F53F63"/>
    <w:rsid w:val="00F65080"/>
    <w:rsid w:val="00F73EA2"/>
    <w:rsid w:val="00F8237E"/>
    <w:rsid w:val="00F943F8"/>
    <w:rsid w:val="00F9468C"/>
    <w:rsid w:val="00FA256E"/>
    <w:rsid w:val="00FA38D7"/>
    <w:rsid w:val="00FA4C62"/>
    <w:rsid w:val="00FB1A18"/>
    <w:rsid w:val="00FB6DD9"/>
    <w:rsid w:val="00FB7FB7"/>
    <w:rsid w:val="00FC79A7"/>
    <w:rsid w:val="00FD6256"/>
    <w:rsid w:val="00FD6C11"/>
    <w:rsid w:val="00FE08DA"/>
    <w:rsid w:val="00FF225A"/>
    <w:rsid w:val="013A4DF8"/>
    <w:rsid w:val="01AC5234"/>
    <w:rsid w:val="02221FA1"/>
    <w:rsid w:val="022F1CC2"/>
    <w:rsid w:val="02356DF7"/>
    <w:rsid w:val="024373CD"/>
    <w:rsid w:val="02842F82"/>
    <w:rsid w:val="02C9119F"/>
    <w:rsid w:val="02E74B8C"/>
    <w:rsid w:val="037B115C"/>
    <w:rsid w:val="039279DF"/>
    <w:rsid w:val="03A6188A"/>
    <w:rsid w:val="03E71108"/>
    <w:rsid w:val="03FA6F24"/>
    <w:rsid w:val="043C29FB"/>
    <w:rsid w:val="04580C9C"/>
    <w:rsid w:val="049F5CC3"/>
    <w:rsid w:val="04CB2F93"/>
    <w:rsid w:val="04D27C68"/>
    <w:rsid w:val="05AA7424"/>
    <w:rsid w:val="05B17096"/>
    <w:rsid w:val="05E50DD7"/>
    <w:rsid w:val="06286DBC"/>
    <w:rsid w:val="064F5A72"/>
    <w:rsid w:val="06510E11"/>
    <w:rsid w:val="065D5AC3"/>
    <w:rsid w:val="067514D8"/>
    <w:rsid w:val="068C7D78"/>
    <w:rsid w:val="06985160"/>
    <w:rsid w:val="06A031BE"/>
    <w:rsid w:val="06B77079"/>
    <w:rsid w:val="06C61C7B"/>
    <w:rsid w:val="073148E0"/>
    <w:rsid w:val="074137C8"/>
    <w:rsid w:val="076C479E"/>
    <w:rsid w:val="077F3108"/>
    <w:rsid w:val="07DB04F0"/>
    <w:rsid w:val="07E56D1B"/>
    <w:rsid w:val="08156FC6"/>
    <w:rsid w:val="08261E36"/>
    <w:rsid w:val="08AB79ED"/>
    <w:rsid w:val="08B5779A"/>
    <w:rsid w:val="08CA07B7"/>
    <w:rsid w:val="08DB300C"/>
    <w:rsid w:val="08E40DA1"/>
    <w:rsid w:val="08E8247B"/>
    <w:rsid w:val="08F21F84"/>
    <w:rsid w:val="090D288D"/>
    <w:rsid w:val="09E132A3"/>
    <w:rsid w:val="0A8A0ADE"/>
    <w:rsid w:val="0A926EFD"/>
    <w:rsid w:val="0A96192F"/>
    <w:rsid w:val="0AAD54EF"/>
    <w:rsid w:val="0ABF1D37"/>
    <w:rsid w:val="0AEB1C4B"/>
    <w:rsid w:val="0B052404"/>
    <w:rsid w:val="0B18353A"/>
    <w:rsid w:val="0B441F7A"/>
    <w:rsid w:val="0B9127B2"/>
    <w:rsid w:val="0BAD4553"/>
    <w:rsid w:val="0BC13048"/>
    <w:rsid w:val="0BD84308"/>
    <w:rsid w:val="0BDD3D4A"/>
    <w:rsid w:val="0BE47DDD"/>
    <w:rsid w:val="0C17065A"/>
    <w:rsid w:val="0C3865A9"/>
    <w:rsid w:val="0C5F189E"/>
    <w:rsid w:val="0C647719"/>
    <w:rsid w:val="0C8B1059"/>
    <w:rsid w:val="0CBA3346"/>
    <w:rsid w:val="0D4E0F96"/>
    <w:rsid w:val="0D586337"/>
    <w:rsid w:val="0D6953F3"/>
    <w:rsid w:val="0D7718DE"/>
    <w:rsid w:val="0DF73793"/>
    <w:rsid w:val="0E036144"/>
    <w:rsid w:val="0E266AB2"/>
    <w:rsid w:val="0E3A4184"/>
    <w:rsid w:val="0E4850A3"/>
    <w:rsid w:val="0E5A05F8"/>
    <w:rsid w:val="0E653D3D"/>
    <w:rsid w:val="0E843B69"/>
    <w:rsid w:val="0E876897"/>
    <w:rsid w:val="0ED82E82"/>
    <w:rsid w:val="0F66665F"/>
    <w:rsid w:val="0F8E349C"/>
    <w:rsid w:val="0F9E4267"/>
    <w:rsid w:val="0FA916ED"/>
    <w:rsid w:val="0FB259EF"/>
    <w:rsid w:val="0FD44492"/>
    <w:rsid w:val="1049162E"/>
    <w:rsid w:val="10775E2D"/>
    <w:rsid w:val="10BD632E"/>
    <w:rsid w:val="10D13DA2"/>
    <w:rsid w:val="11126CBF"/>
    <w:rsid w:val="113F7EB3"/>
    <w:rsid w:val="115F3004"/>
    <w:rsid w:val="11754B59"/>
    <w:rsid w:val="11D44905"/>
    <w:rsid w:val="11F3117D"/>
    <w:rsid w:val="12085BF9"/>
    <w:rsid w:val="1246643E"/>
    <w:rsid w:val="12555D44"/>
    <w:rsid w:val="1258656E"/>
    <w:rsid w:val="12C5049D"/>
    <w:rsid w:val="12F73340"/>
    <w:rsid w:val="130033D7"/>
    <w:rsid w:val="131353FC"/>
    <w:rsid w:val="13157F9E"/>
    <w:rsid w:val="131A629F"/>
    <w:rsid w:val="134E09CF"/>
    <w:rsid w:val="13717A77"/>
    <w:rsid w:val="138F45F0"/>
    <w:rsid w:val="139A39BD"/>
    <w:rsid w:val="13D12A93"/>
    <w:rsid w:val="13E14E72"/>
    <w:rsid w:val="13F630ED"/>
    <w:rsid w:val="1412422A"/>
    <w:rsid w:val="142A4FAE"/>
    <w:rsid w:val="145C35D7"/>
    <w:rsid w:val="145E3C58"/>
    <w:rsid w:val="14660802"/>
    <w:rsid w:val="146B7600"/>
    <w:rsid w:val="14C0790B"/>
    <w:rsid w:val="14DB1F7C"/>
    <w:rsid w:val="14DF4CB8"/>
    <w:rsid w:val="15093CD0"/>
    <w:rsid w:val="15171B6B"/>
    <w:rsid w:val="152F3C5A"/>
    <w:rsid w:val="1561276D"/>
    <w:rsid w:val="156245B2"/>
    <w:rsid w:val="15685E0B"/>
    <w:rsid w:val="15722E45"/>
    <w:rsid w:val="15C02964"/>
    <w:rsid w:val="15CA3B93"/>
    <w:rsid w:val="16424CF6"/>
    <w:rsid w:val="167D7BE6"/>
    <w:rsid w:val="168F410A"/>
    <w:rsid w:val="168F565E"/>
    <w:rsid w:val="16B82A90"/>
    <w:rsid w:val="16D01B01"/>
    <w:rsid w:val="16DC3DC2"/>
    <w:rsid w:val="16EC2D45"/>
    <w:rsid w:val="16EF1214"/>
    <w:rsid w:val="16EF6D75"/>
    <w:rsid w:val="170535AF"/>
    <w:rsid w:val="1715444E"/>
    <w:rsid w:val="1736531A"/>
    <w:rsid w:val="175460BC"/>
    <w:rsid w:val="1771317C"/>
    <w:rsid w:val="17746F35"/>
    <w:rsid w:val="17C46AB4"/>
    <w:rsid w:val="17C972A1"/>
    <w:rsid w:val="17F31B12"/>
    <w:rsid w:val="180D0CBF"/>
    <w:rsid w:val="181A262B"/>
    <w:rsid w:val="18751CE0"/>
    <w:rsid w:val="18882DC0"/>
    <w:rsid w:val="18E7285D"/>
    <w:rsid w:val="18FE737C"/>
    <w:rsid w:val="19216242"/>
    <w:rsid w:val="194F3416"/>
    <w:rsid w:val="19545270"/>
    <w:rsid w:val="1957714D"/>
    <w:rsid w:val="1A3B4B3B"/>
    <w:rsid w:val="1A5F02DE"/>
    <w:rsid w:val="1AC86535"/>
    <w:rsid w:val="1B3515E8"/>
    <w:rsid w:val="1B451FAA"/>
    <w:rsid w:val="1B660182"/>
    <w:rsid w:val="1B6A46B2"/>
    <w:rsid w:val="1B7E61E2"/>
    <w:rsid w:val="1BD81AC1"/>
    <w:rsid w:val="1C565B2E"/>
    <w:rsid w:val="1C5B26F7"/>
    <w:rsid w:val="1C6558C7"/>
    <w:rsid w:val="1C724F57"/>
    <w:rsid w:val="1D0B67E4"/>
    <w:rsid w:val="1D163CBE"/>
    <w:rsid w:val="1D291198"/>
    <w:rsid w:val="1D4D1923"/>
    <w:rsid w:val="1D655988"/>
    <w:rsid w:val="1D6B76DA"/>
    <w:rsid w:val="1D7E4601"/>
    <w:rsid w:val="1D886477"/>
    <w:rsid w:val="1DB55B2A"/>
    <w:rsid w:val="1DE01499"/>
    <w:rsid w:val="1E202012"/>
    <w:rsid w:val="1E477A1D"/>
    <w:rsid w:val="1EA71153"/>
    <w:rsid w:val="1EAC7AE9"/>
    <w:rsid w:val="1EB07CFA"/>
    <w:rsid w:val="1EB23F2B"/>
    <w:rsid w:val="1EDA5D7A"/>
    <w:rsid w:val="1EE125C3"/>
    <w:rsid w:val="1F06720B"/>
    <w:rsid w:val="1F2375EE"/>
    <w:rsid w:val="1F5526F7"/>
    <w:rsid w:val="1F887C59"/>
    <w:rsid w:val="200C394A"/>
    <w:rsid w:val="20175B18"/>
    <w:rsid w:val="2027125C"/>
    <w:rsid w:val="20712F32"/>
    <w:rsid w:val="20954332"/>
    <w:rsid w:val="20D66116"/>
    <w:rsid w:val="214D2CF3"/>
    <w:rsid w:val="21597716"/>
    <w:rsid w:val="218C4071"/>
    <w:rsid w:val="218D7915"/>
    <w:rsid w:val="218E522E"/>
    <w:rsid w:val="224A64F8"/>
    <w:rsid w:val="22BA79FB"/>
    <w:rsid w:val="22C90FC4"/>
    <w:rsid w:val="23015E48"/>
    <w:rsid w:val="232E3AAE"/>
    <w:rsid w:val="23560D84"/>
    <w:rsid w:val="23843F80"/>
    <w:rsid w:val="23972241"/>
    <w:rsid w:val="24466515"/>
    <w:rsid w:val="246B1983"/>
    <w:rsid w:val="246B28DB"/>
    <w:rsid w:val="247A3EBB"/>
    <w:rsid w:val="24830D78"/>
    <w:rsid w:val="24A344CB"/>
    <w:rsid w:val="2532457F"/>
    <w:rsid w:val="254B3EA9"/>
    <w:rsid w:val="256E70D2"/>
    <w:rsid w:val="257E79ED"/>
    <w:rsid w:val="259252D3"/>
    <w:rsid w:val="259924C2"/>
    <w:rsid w:val="2601394F"/>
    <w:rsid w:val="260B4E3E"/>
    <w:rsid w:val="268D6076"/>
    <w:rsid w:val="26D86EB0"/>
    <w:rsid w:val="26F26695"/>
    <w:rsid w:val="273E1879"/>
    <w:rsid w:val="27A95510"/>
    <w:rsid w:val="27D1279B"/>
    <w:rsid w:val="27E0689C"/>
    <w:rsid w:val="27E82249"/>
    <w:rsid w:val="27F3658D"/>
    <w:rsid w:val="28002A72"/>
    <w:rsid w:val="28670D1F"/>
    <w:rsid w:val="289D0973"/>
    <w:rsid w:val="28E3352A"/>
    <w:rsid w:val="28F62AF3"/>
    <w:rsid w:val="28FD7C08"/>
    <w:rsid w:val="2953547B"/>
    <w:rsid w:val="2983425A"/>
    <w:rsid w:val="29970D8B"/>
    <w:rsid w:val="29B56564"/>
    <w:rsid w:val="29D95FD0"/>
    <w:rsid w:val="29DD6764"/>
    <w:rsid w:val="29E00672"/>
    <w:rsid w:val="29E46512"/>
    <w:rsid w:val="2A5B7E2C"/>
    <w:rsid w:val="2A802FC7"/>
    <w:rsid w:val="2AB36B74"/>
    <w:rsid w:val="2AC93608"/>
    <w:rsid w:val="2B162C2D"/>
    <w:rsid w:val="2B382F66"/>
    <w:rsid w:val="2B401561"/>
    <w:rsid w:val="2B422039"/>
    <w:rsid w:val="2B5459D2"/>
    <w:rsid w:val="2B72431E"/>
    <w:rsid w:val="2B737F94"/>
    <w:rsid w:val="2B957384"/>
    <w:rsid w:val="2B9823CE"/>
    <w:rsid w:val="2BC03E51"/>
    <w:rsid w:val="2C1321C6"/>
    <w:rsid w:val="2C216584"/>
    <w:rsid w:val="2C6B3C2E"/>
    <w:rsid w:val="2CB41DE2"/>
    <w:rsid w:val="2CC237BC"/>
    <w:rsid w:val="2CD92428"/>
    <w:rsid w:val="2CEC38EA"/>
    <w:rsid w:val="2D242865"/>
    <w:rsid w:val="2D256A27"/>
    <w:rsid w:val="2E077DC1"/>
    <w:rsid w:val="2E8006F0"/>
    <w:rsid w:val="2EE11B55"/>
    <w:rsid w:val="2F016C69"/>
    <w:rsid w:val="2F1A03AC"/>
    <w:rsid w:val="2F1A1C72"/>
    <w:rsid w:val="2F457B55"/>
    <w:rsid w:val="2F4614F7"/>
    <w:rsid w:val="2F9016C2"/>
    <w:rsid w:val="2FAA0811"/>
    <w:rsid w:val="2FAB353D"/>
    <w:rsid w:val="2FC10B0A"/>
    <w:rsid w:val="2FDE0FB0"/>
    <w:rsid w:val="3015177D"/>
    <w:rsid w:val="30817FE7"/>
    <w:rsid w:val="30DC55E7"/>
    <w:rsid w:val="30E61BB2"/>
    <w:rsid w:val="31017C4D"/>
    <w:rsid w:val="312428A7"/>
    <w:rsid w:val="312D4EB0"/>
    <w:rsid w:val="31473CA7"/>
    <w:rsid w:val="31583CF7"/>
    <w:rsid w:val="320C7DC4"/>
    <w:rsid w:val="32125CAC"/>
    <w:rsid w:val="32196B11"/>
    <w:rsid w:val="32313C82"/>
    <w:rsid w:val="32C44F01"/>
    <w:rsid w:val="32C94FB1"/>
    <w:rsid w:val="330F1688"/>
    <w:rsid w:val="332353FD"/>
    <w:rsid w:val="33382438"/>
    <w:rsid w:val="33474F63"/>
    <w:rsid w:val="336959E8"/>
    <w:rsid w:val="336A69F4"/>
    <w:rsid w:val="338D5115"/>
    <w:rsid w:val="3400676C"/>
    <w:rsid w:val="342F443B"/>
    <w:rsid w:val="342F64A4"/>
    <w:rsid w:val="34520DDA"/>
    <w:rsid w:val="345411B1"/>
    <w:rsid w:val="34912A64"/>
    <w:rsid w:val="34AC4B4E"/>
    <w:rsid w:val="34F32739"/>
    <w:rsid w:val="3533568E"/>
    <w:rsid w:val="354F0E33"/>
    <w:rsid w:val="357F4869"/>
    <w:rsid w:val="35940D29"/>
    <w:rsid w:val="35E13C29"/>
    <w:rsid w:val="362A1306"/>
    <w:rsid w:val="36507A55"/>
    <w:rsid w:val="366170D0"/>
    <w:rsid w:val="36A64E30"/>
    <w:rsid w:val="370F655E"/>
    <w:rsid w:val="372246CA"/>
    <w:rsid w:val="3744121F"/>
    <w:rsid w:val="374E5E80"/>
    <w:rsid w:val="375A5B0D"/>
    <w:rsid w:val="37601F09"/>
    <w:rsid w:val="3792189C"/>
    <w:rsid w:val="37B1552B"/>
    <w:rsid w:val="37D60342"/>
    <w:rsid w:val="37ED5ED7"/>
    <w:rsid w:val="37FA2134"/>
    <w:rsid w:val="38AF7566"/>
    <w:rsid w:val="38B542B5"/>
    <w:rsid w:val="38D52DA4"/>
    <w:rsid w:val="39062982"/>
    <w:rsid w:val="39232018"/>
    <w:rsid w:val="39561FF5"/>
    <w:rsid w:val="397630C7"/>
    <w:rsid w:val="397B1FFD"/>
    <w:rsid w:val="398E472F"/>
    <w:rsid w:val="39D6756D"/>
    <w:rsid w:val="39DC769D"/>
    <w:rsid w:val="39F064B2"/>
    <w:rsid w:val="3A0D1A47"/>
    <w:rsid w:val="3A15133E"/>
    <w:rsid w:val="3A2C59C5"/>
    <w:rsid w:val="3AA64889"/>
    <w:rsid w:val="3AB21D5A"/>
    <w:rsid w:val="3ABB38F3"/>
    <w:rsid w:val="3AD034E1"/>
    <w:rsid w:val="3AF461F4"/>
    <w:rsid w:val="3B2917CA"/>
    <w:rsid w:val="3B2A21DC"/>
    <w:rsid w:val="3B3604F8"/>
    <w:rsid w:val="3B3D1BFA"/>
    <w:rsid w:val="3BA051A4"/>
    <w:rsid w:val="3BA90977"/>
    <w:rsid w:val="3BAE05F0"/>
    <w:rsid w:val="3BEE23DC"/>
    <w:rsid w:val="3BFD2575"/>
    <w:rsid w:val="3C2B7258"/>
    <w:rsid w:val="3C63231A"/>
    <w:rsid w:val="3C80592F"/>
    <w:rsid w:val="3C8E7EB0"/>
    <w:rsid w:val="3CCA08DD"/>
    <w:rsid w:val="3D162418"/>
    <w:rsid w:val="3D2A792F"/>
    <w:rsid w:val="3D685AFB"/>
    <w:rsid w:val="3DAE1D46"/>
    <w:rsid w:val="3DFE4EDC"/>
    <w:rsid w:val="3E2B5192"/>
    <w:rsid w:val="3EAB22BB"/>
    <w:rsid w:val="3ECD3054"/>
    <w:rsid w:val="3F0D5A52"/>
    <w:rsid w:val="3F1167E7"/>
    <w:rsid w:val="3F38597C"/>
    <w:rsid w:val="3F457E9C"/>
    <w:rsid w:val="3F775E58"/>
    <w:rsid w:val="3FC864A3"/>
    <w:rsid w:val="3FE11230"/>
    <w:rsid w:val="401E5CE1"/>
    <w:rsid w:val="40570067"/>
    <w:rsid w:val="405A67C8"/>
    <w:rsid w:val="40895A86"/>
    <w:rsid w:val="40AF210D"/>
    <w:rsid w:val="40E162BD"/>
    <w:rsid w:val="40ED00E8"/>
    <w:rsid w:val="410C460E"/>
    <w:rsid w:val="416058B5"/>
    <w:rsid w:val="416670B4"/>
    <w:rsid w:val="418623E6"/>
    <w:rsid w:val="419C13A8"/>
    <w:rsid w:val="41B949BA"/>
    <w:rsid w:val="41CA0E16"/>
    <w:rsid w:val="42286A69"/>
    <w:rsid w:val="423F34B4"/>
    <w:rsid w:val="4243490E"/>
    <w:rsid w:val="424501EF"/>
    <w:rsid w:val="424D0A12"/>
    <w:rsid w:val="428344BB"/>
    <w:rsid w:val="42BC0191"/>
    <w:rsid w:val="43024F12"/>
    <w:rsid w:val="43280239"/>
    <w:rsid w:val="435B7E04"/>
    <w:rsid w:val="43970B8E"/>
    <w:rsid w:val="43D1207B"/>
    <w:rsid w:val="43E568FF"/>
    <w:rsid w:val="44026541"/>
    <w:rsid w:val="449337CC"/>
    <w:rsid w:val="44AF1CD6"/>
    <w:rsid w:val="44B44DDC"/>
    <w:rsid w:val="44BA1885"/>
    <w:rsid w:val="44C532B4"/>
    <w:rsid w:val="44DA6B21"/>
    <w:rsid w:val="44EF18F0"/>
    <w:rsid w:val="45236C77"/>
    <w:rsid w:val="45412493"/>
    <w:rsid w:val="45625351"/>
    <w:rsid w:val="45886891"/>
    <w:rsid w:val="45B96B92"/>
    <w:rsid w:val="45E2105A"/>
    <w:rsid w:val="45F53373"/>
    <w:rsid w:val="46240854"/>
    <w:rsid w:val="463042D9"/>
    <w:rsid w:val="464D60D0"/>
    <w:rsid w:val="46C8230E"/>
    <w:rsid w:val="46CF08E0"/>
    <w:rsid w:val="46E839A9"/>
    <w:rsid w:val="46F7020E"/>
    <w:rsid w:val="46F80DFF"/>
    <w:rsid w:val="470B6FD6"/>
    <w:rsid w:val="471C6D21"/>
    <w:rsid w:val="47960FCC"/>
    <w:rsid w:val="47A46347"/>
    <w:rsid w:val="47B655C3"/>
    <w:rsid w:val="47F64E98"/>
    <w:rsid w:val="47F840CA"/>
    <w:rsid w:val="48011A5E"/>
    <w:rsid w:val="485114E3"/>
    <w:rsid w:val="485767C2"/>
    <w:rsid w:val="48A85E70"/>
    <w:rsid w:val="48D73261"/>
    <w:rsid w:val="490D4991"/>
    <w:rsid w:val="49137725"/>
    <w:rsid w:val="492A6486"/>
    <w:rsid w:val="49473816"/>
    <w:rsid w:val="496A6CD3"/>
    <w:rsid w:val="49CB644D"/>
    <w:rsid w:val="49DC1AA3"/>
    <w:rsid w:val="49F06C0E"/>
    <w:rsid w:val="4A096B35"/>
    <w:rsid w:val="4A10669F"/>
    <w:rsid w:val="4A2C56C9"/>
    <w:rsid w:val="4A73528F"/>
    <w:rsid w:val="4AB6587F"/>
    <w:rsid w:val="4AC86171"/>
    <w:rsid w:val="4AD73AD2"/>
    <w:rsid w:val="4AE36EE6"/>
    <w:rsid w:val="4AEF1EF8"/>
    <w:rsid w:val="4B2C14B9"/>
    <w:rsid w:val="4B7D23D5"/>
    <w:rsid w:val="4BF12E99"/>
    <w:rsid w:val="4BF30FB7"/>
    <w:rsid w:val="4C3219E4"/>
    <w:rsid w:val="4C3A4EFE"/>
    <w:rsid w:val="4C72653D"/>
    <w:rsid w:val="4C893374"/>
    <w:rsid w:val="4CA50B4F"/>
    <w:rsid w:val="4CAE2B66"/>
    <w:rsid w:val="4CFA73BB"/>
    <w:rsid w:val="4D105691"/>
    <w:rsid w:val="4D3774DA"/>
    <w:rsid w:val="4D4B3DC7"/>
    <w:rsid w:val="4D632EB8"/>
    <w:rsid w:val="4DD2425C"/>
    <w:rsid w:val="4DEE7EE2"/>
    <w:rsid w:val="4E001210"/>
    <w:rsid w:val="4E0515D0"/>
    <w:rsid w:val="4E190ED7"/>
    <w:rsid w:val="4E29003D"/>
    <w:rsid w:val="4E441BA8"/>
    <w:rsid w:val="4E5C2E29"/>
    <w:rsid w:val="4E673F87"/>
    <w:rsid w:val="4E9B5BAD"/>
    <w:rsid w:val="4EC84198"/>
    <w:rsid w:val="4EFC35D9"/>
    <w:rsid w:val="4F1B5876"/>
    <w:rsid w:val="4F48114E"/>
    <w:rsid w:val="4F687C44"/>
    <w:rsid w:val="4F796F59"/>
    <w:rsid w:val="4FB642FD"/>
    <w:rsid w:val="4FBD5FDD"/>
    <w:rsid w:val="4FCB1895"/>
    <w:rsid w:val="4FD35E62"/>
    <w:rsid w:val="4FED216F"/>
    <w:rsid w:val="50065B27"/>
    <w:rsid w:val="506C19C2"/>
    <w:rsid w:val="50BE5D9C"/>
    <w:rsid w:val="51675070"/>
    <w:rsid w:val="516D12EA"/>
    <w:rsid w:val="51B92CBA"/>
    <w:rsid w:val="524C13CE"/>
    <w:rsid w:val="528F6105"/>
    <w:rsid w:val="52A61274"/>
    <w:rsid w:val="52AD55E3"/>
    <w:rsid w:val="52C1647A"/>
    <w:rsid w:val="52C20E53"/>
    <w:rsid w:val="52D27964"/>
    <w:rsid w:val="52ED384B"/>
    <w:rsid w:val="52F15AF2"/>
    <w:rsid w:val="53045F11"/>
    <w:rsid w:val="5353422A"/>
    <w:rsid w:val="53F62F3D"/>
    <w:rsid w:val="541C1537"/>
    <w:rsid w:val="54306B4F"/>
    <w:rsid w:val="545748FC"/>
    <w:rsid w:val="54870D41"/>
    <w:rsid w:val="54AF4528"/>
    <w:rsid w:val="54B416B9"/>
    <w:rsid w:val="54CA2A35"/>
    <w:rsid w:val="54CF4C5D"/>
    <w:rsid w:val="54DD28C2"/>
    <w:rsid w:val="55AB5FF5"/>
    <w:rsid w:val="55D34181"/>
    <w:rsid w:val="55D52660"/>
    <w:rsid w:val="55EB72CE"/>
    <w:rsid w:val="55F820E2"/>
    <w:rsid w:val="562F46D8"/>
    <w:rsid w:val="563B1678"/>
    <w:rsid w:val="565C3F62"/>
    <w:rsid w:val="56716AD3"/>
    <w:rsid w:val="56DB6E00"/>
    <w:rsid w:val="571D4BF7"/>
    <w:rsid w:val="571D7DD0"/>
    <w:rsid w:val="577F7537"/>
    <w:rsid w:val="57C32811"/>
    <w:rsid w:val="57D95B39"/>
    <w:rsid w:val="58164AFE"/>
    <w:rsid w:val="583547D2"/>
    <w:rsid w:val="58876A6D"/>
    <w:rsid w:val="58AF0E74"/>
    <w:rsid w:val="58D75118"/>
    <w:rsid w:val="58E42749"/>
    <w:rsid w:val="591930A3"/>
    <w:rsid w:val="593861CA"/>
    <w:rsid w:val="59855C95"/>
    <w:rsid w:val="598B32CC"/>
    <w:rsid w:val="59A74F87"/>
    <w:rsid w:val="59B028CD"/>
    <w:rsid w:val="59C42A03"/>
    <w:rsid w:val="59D50270"/>
    <w:rsid w:val="5A203DB1"/>
    <w:rsid w:val="5A795BA7"/>
    <w:rsid w:val="5AA4016C"/>
    <w:rsid w:val="5AB84747"/>
    <w:rsid w:val="5B363433"/>
    <w:rsid w:val="5B493754"/>
    <w:rsid w:val="5B847B34"/>
    <w:rsid w:val="5BAC229D"/>
    <w:rsid w:val="5C251139"/>
    <w:rsid w:val="5C774765"/>
    <w:rsid w:val="5C8C1DEF"/>
    <w:rsid w:val="5D26015C"/>
    <w:rsid w:val="5D2A7427"/>
    <w:rsid w:val="5D3D2B6E"/>
    <w:rsid w:val="5D573449"/>
    <w:rsid w:val="5D7628F3"/>
    <w:rsid w:val="5DA43AD2"/>
    <w:rsid w:val="5E131CA3"/>
    <w:rsid w:val="5E3345BF"/>
    <w:rsid w:val="5E39017F"/>
    <w:rsid w:val="5E3B3EE4"/>
    <w:rsid w:val="5E880224"/>
    <w:rsid w:val="5E944895"/>
    <w:rsid w:val="5EA51558"/>
    <w:rsid w:val="5EA5747C"/>
    <w:rsid w:val="5EED4EF6"/>
    <w:rsid w:val="5EF739DE"/>
    <w:rsid w:val="5F230BC9"/>
    <w:rsid w:val="5F824B5B"/>
    <w:rsid w:val="5F8A4937"/>
    <w:rsid w:val="5FBA5E6C"/>
    <w:rsid w:val="5FBB70CA"/>
    <w:rsid w:val="5FD003FE"/>
    <w:rsid w:val="5FD35187"/>
    <w:rsid w:val="602747A2"/>
    <w:rsid w:val="60547AD2"/>
    <w:rsid w:val="606D47AC"/>
    <w:rsid w:val="608373D2"/>
    <w:rsid w:val="60BC702C"/>
    <w:rsid w:val="60EE54EC"/>
    <w:rsid w:val="60F55F18"/>
    <w:rsid w:val="610F54C5"/>
    <w:rsid w:val="61410C91"/>
    <w:rsid w:val="61535617"/>
    <w:rsid w:val="616D0895"/>
    <w:rsid w:val="61DC1C8D"/>
    <w:rsid w:val="623440ED"/>
    <w:rsid w:val="625E7B8E"/>
    <w:rsid w:val="6269449B"/>
    <w:rsid w:val="626D7559"/>
    <w:rsid w:val="62AC70C4"/>
    <w:rsid w:val="62F2290B"/>
    <w:rsid w:val="6303199C"/>
    <w:rsid w:val="631A7243"/>
    <w:rsid w:val="63221EEC"/>
    <w:rsid w:val="635624AD"/>
    <w:rsid w:val="635C5A90"/>
    <w:rsid w:val="636167AD"/>
    <w:rsid w:val="63967DFD"/>
    <w:rsid w:val="63E15EAB"/>
    <w:rsid w:val="64245EDC"/>
    <w:rsid w:val="644612AB"/>
    <w:rsid w:val="6478206D"/>
    <w:rsid w:val="648542EC"/>
    <w:rsid w:val="64B01A0C"/>
    <w:rsid w:val="64F245ED"/>
    <w:rsid w:val="65382F34"/>
    <w:rsid w:val="653A0017"/>
    <w:rsid w:val="657058E7"/>
    <w:rsid w:val="65724ED5"/>
    <w:rsid w:val="657D04BC"/>
    <w:rsid w:val="65CF6455"/>
    <w:rsid w:val="668D0FC3"/>
    <w:rsid w:val="66946C90"/>
    <w:rsid w:val="66C777B0"/>
    <w:rsid w:val="66EB5C83"/>
    <w:rsid w:val="66EE7DF7"/>
    <w:rsid w:val="66F525E3"/>
    <w:rsid w:val="670339D7"/>
    <w:rsid w:val="670955CE"/>
    <w:rsid w:val="670C2118"/>
    <w:rsid w:val="671B7A65"/>
    <w:rsid w:val="676F7E6F"/>
    <w:rsid w:val="678D2D47"/>
    <w:rsid w:val="67997CF6"/>
    <w:rsid w:val="679E5C9E"/>
    <w:rsid w:val="67B56BE0"/>
    <w:rsid w:val="67F82519"/>
    <w:rsid w:val="682969BC"/>
    <w:rsid w:val="68744149"/>
    <w:rsid w:val="68917CB5"/>
    <w:rsid w:val="68D93321"/>
    <w:rsid w:val="6938196C"/>
    <w:rsid w:val="6958011B"/>
    <w:rsid w:val="696D5D00"/>
    <w:rsid w:val="698C212B"/>
    <w:rsid w:val="69D953F0"/>
    <w:rsid w:val="69E0107C"/>
    <w:rsid w:val="6AB23F05"/>
    <w:rsid w:val="6ABA604A"/>
    <w:rsid w:val="6B056141"/>
    <w:rsid w:val="6B0928E4"/>
    <w:rsid w:val="6B1A0005"/>
    <w:rsid w:val="6B387BCB"/>
    <w:rsid w:val="6B5C15BC"/>
    <w:rsid w:val="6B7C2372"/>
    <w:rsid w:val="6BA2487A"/>
    <w:rsid w:val="6BBD1C7A"/>
    <w:rsid w:val="6BCC723A"/>
    <w:rsid w:val="6BD463F9"/>
    <w:rsid w:val="6BE56330"/>
    <w:rsid w:val="6BEA38EA"/>
    <w:rsid w:val="6C3C24CD"/>
    <w:rsid w:val="6C8D059A"/>
    <w:rsid w:val="6C956529"/>
    <w:rsid w:val="6D0C2EE5"/>
    <w:rsid w:val="6D5304FC"/>
    <w:rsid w:val="6D593EA9"/>
    <w:rsid w:val="6D65738F"/>
    <w:rsid w:val="6D6F590B"/>
    <w:rsid w:val="6D810224"/>
    <w:rsid w:val="6DBA115C"/>
    <w:rsid w:val="6DF75645"/>
    <w:rsid w:val="6E4B2B3D"/>
    <w:rsid w:val="6E526E24"/>
    <w:rsid w:val="6E6576EF"/>
    <w:rsid w:val="6E940916"/>
    <w:rsid w:val="6EB42911"/>
    <w:rsid w:val="6ED131B9"/>
    <w:rsid w:val="6ED46766"/>
    <w:rsid w:val="6F212223"/>
    <w:rsid w:val="6F314268"/>
    <w:rsid w:val="6F525364"/>
    <w:rsid w:val="6F6F6101"/>
    <w:rsid w:val="6F7164C4"/>
    <w:rsid w:val="6FB03F2D"/>
    <w:rsid w:val="6FEE1A18"/>
    <w:rsid w:val="701647F0"/>
    <w:rsid w:val="703D5BC1"/>
    <w:rsid w:val="704E075D"/>
    <w:rsid w:val="705B71BB"/>
    <w:rsid w:val="70625BB8"/>
    <w:rsid w:val="70693BF3"/>
    <w:rsid w:val="70746FF6"/>
    <w:rsid w:val="708115DB"/>
    <w:rsid w:val="70CB7A10"/>
    <w:rsid w:val="70E3508C"/>
    <w:rsid w:val="71072236"/>
    <w:rsid w:val="713A7346"/>
    <w:rsid w:val="71C13547"/>
    <w:rsid w:val="71D4349B"/>
    <w:rsid w:val="722A0FBE"/>
    <w:rsid w:val="724F61F5"/>
    <w:rsid w:val="72BE5F1A"/>
    <w:rsid w:val="72C50586"/>
    <w:rsid w:val="72E0454F"/>
    <w:rsid w:val="72E67E4E"/>
    <w:rsid w:val="72E85610"/>
    <w:rsid w:val="73031257"/>
    <w:rsid w:val="731062B7"/>
    <w:rsid w:val="73506797"/>
    <w:rsid w:val="73963C36"/>
    <w:rsid w:val="73A819C7"/>
    <w:rsid w:val="73D0192A"/>
    <w:rsid w:val="741F76BE"/>
    <w:rsid w:val="742D0C40"/>
    <w:rsid w:val="744B1B0E"/>
    <w:rsid w:val="747C255D"/>
    <w:rsid w:val="74A9730E"/>
    <w:rsid w:val="74AF4AC5"/>
    <w:rsid w:val="74CF1ABF"/>
    <w:rsid w:val="74D50A8B"/>
    <w:rsid w:val="74E15E2C"/>
    <w:rsid w:val="7532602E"/>
    <w:rsid w:val="75333FA8"/>
    <w:rsid w:val="75905A56"/>
    <w:rsid w:val="75993312"/>
    <w:rsid w:val="75B951D8"/>
    <w:rsid w:val="76A01D1C"/>
    <w:rsid w:val="76CE414D"/>
    <w:rsid w:val="77616FE7"/>
    <w:rsid w:val="7766458C"/>
    <w:rsid w:val="777E3A2E"/>
    <w:rsid w:val="778524AC"/>
    <w:rsid w:val="77932BF8"/>
    <w:rsid w:val="77961BEE"/>
    <w:rsid w:val="77C36949"/>
    <w:rsid w:val="782661DD"/>
    <w:rsid w:val="788A269A"/>
    <w:rsid w:val="78AE6CD3"/>
    <w:rsid w:val="78B54151"/>
    <w:rsid w:val="78C167F8"/>
    <w:rsid w:val="78CB58B2"/>
    <w:rsid w:val="794B6602"/>
    <w:rsid w:val="79505804"/>
    <w:rsid w:val="79743476"/>
    <w:rsid w:val="799770C5"/>
    <w:rsid w:val="79EF15F2"/>
    <w:rsid w:val="7A590685"/>
    <w:rsid w:val="7A5A5047"/>
    <w:rsid w:val="7A7C5882"/>
    <w:rsid w:val="7A885FA3"/>
    <w:rsid w:val="7A995768"/>
    <w:rsid w:val="7AA92E20"/>
    <w:rsid w:val="7AFA3DFD"/>
    <w:rsid w:val="7B2219A5"/>
    <w:rsid w:val="7B2930AA"/>
    <w:rsid w:val="7BB54686"/>
    <w:rsid w:val="7BE04F2B"/>
    <w:rsid w:val="7BF80309"/>
    <w:rsid w:val="7C2D4DFA"/>
    <w:rsid w:val="7C633843"/>
    <w:rsid w:val="7C96734A"/>
    <w:rsid w:val="7CC45D94"/>
    <w:rsid w:val="7CC614D4"/>
    <w:rsid w:val="7CC62E02"/>
    <w:rsid w:val="7CD25376"/>
    <w:rsid w:val="7CFE03AC"/>
    <w:rsid w:val="7D1B42D2"/>
    <w:rsid w:val="7D5F7614"/>
    <w:rsid w:val="7D861252"/>
    <w:rsid w:val="7DAB5710"/>
    <w:rsid w:val="7DC853C5"/>
    <w:rsid w:val="7DDB4D76"/>
    <w:rsid w:val="7DEE36A1"/>
    <w:rsid w:val="7DEE6B93"/>
    <w:rsid w:val="7E01651B"/>
    <w:rsid w:val="7E172B94"/>
    <w:rsid w:val="7E5F0040"/>
    <w:rsid w:val="7ED0059D"/>
    <w:rsid w:val="7EF716C2"/>
    <w:rsid w:val="7EFD1A9B"/>
    <w:rsid w:val="7F002AEB"/>
    <w:rsid w:val="7F106CC2"/>
    <w:rsid w:val="7F222EC4"/>
    <w:rsid w:val="7F2747F5"/>
    <w:rsid w:val="7F756C0B"/>
    <w:rsid w:val="7F945531"/>
    <w:rsid w:val="7FAE4D68"/>
    <w:rsid w:val="7FB34F45"/>
    <w:rsid w:val="7FD3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ajorEastAsia" w:cstheme="minorBidi"/>
      <w:kern w:val="2"/>
      <w:sz w:val="21"/>
      <w:szCs w:val="22"/>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5"/>
    <w:unhideWhenUsed/>
    <w:qFormat/>
    <w:uiPriority w:val="0"/>
    <w:rPr>
      <w:sz w:val="28"/>
    </w:rPr>
  </w:style>
  <w:style w:type="paragraph" w:styleId="11">
    <w:name w:val="toc 7"/>
    <w:basedOn w:val="1"/>
    <w:next w:val="1"/>
    <w:unhideWhenUsed/>
    <w:qFormat/>
    <w:uiPriority w:val="39"/>
    <w:pPr>
      <w:ind w:left="2520" w:leftChars="1200"/>
    </w:pPr>
    <w:rPr>
      <w:rFonts w:ascii="等线" w:hAnsi="等线" w:eastAsia="等线" w:cs="Times New Roman"/>
    </w:rPr>
  </w:style>
  <w:style w:type="paragraph" w:styleId="12">
    <w:name w:val="Normal Indent"/>
    <w:basedOn w:val="1"/>
    <w:link w:val="53"/>
    <w:unhideWhenUsed/>
    <w:qFormat/>
    <w:uiPriority w:val="0"/>
    <w:pPr>
      <w:ind w:firstLine="420" w:firstLineChars="200"/>
    </w:pPr>
    <w:rPr>
      <w:szCs w:val="24"/>
    </w:rPr>
  </w:style>
  <w:style w:type="paragraph" w:styleId="13">
    <w:name w:val="caption"/>
    <w:basedOn w:val="1"/>
    <w:next w:val="1"/>
    <w:qFormat/>
    <w:uiPriority w:val="35"/>
    <w:pPr>
      <w:spacing w:before="152" w:after="160" w:line="360" w:lineRule="auto"/>
      <w:ind w:firstLine="510"/>
    </w:pPr>
    <w:rPr>
      <w:rFonts w:ascii="Arial" w:hAnsi="Arial" w:eastAsia="黑体" w:cs="Arial"/>
      <w:szCs w:val="20"/>
    </w:rPr>
  </w:style>
  <w:style w:type="paragraph" w:styleId="14">
    <w:name w:val="annotation text"/>
    <w:basedOn w:val="1"/>
    <w:link w:val="56"/>
    <w:unhideWhenUsed/>
    <w:qFormat/>
    <w:uiPriority w:val="0"/>
    <w:pPr>
      <w:jc w:val="left"/>
    </w:pPr>
  </w:style>
  <w:style w:type="paragraph" w:styleId="15">
    <w:name w:val="Body Text Indent"/>
    <w:basedOn w:val="1"/>
    <w:link w:val="59"/>
    <w:unhideWhenUsed/>
    <w:qFormat/>
    <w:uiPriority w:val="0"/>
    <w:pPr>
      <w:spacing w:line="500" w:lineRule="atLeast"/>
      <w:ind w:firstLine="360"/>
    </w:pPr>
    <w:rPr>
      <w:rFonts w:ascii="Times New Roman" w:hAnsi="Times New Roman" w:eastAsia="宋体" w:cs="Times New Roman"/>
      <w:sz w:val="24"/>
      <w:szCs w:val="20"/>
    </w:rPr>
  </w:style>
  <w:style w:type="paragraph" w:styleId="16">
    <w:name w:val="toc 5"/>
    <w:basedOn w:val="1"/>
    <w:next w:val="1"/>
    <w:unhideWhenUsed/>
    <w:qFormat/>
    <w:uiPriority w:val="39"/>
    <w:pPr>
      <w:ind w:left="1680" w:leftChars="800"/>
    </w:pPr>
    <w:rPr>
      <w:rFonts w:ascii="等线" w:hAnsi="等线" w:eastAsia="等线" w:cs="Times New Roman"/>
    </w:rPr>
  </w:style>
  <w:style w:type="paragraph" w:styleId="17">
    <w:name w:val="toc 3"/>
    <w:basedOn w:val="1"/>
    <w:next w:val="1"/>
    <w:unhideWhenUsed/>
    <w:qFormat/>
    <w:uiPriority w:val="39"/>
    <w:pPr>
      <w:ind w:left="840" w:leftChars="400"/>
    </w:pPr>
    <w:rPr>
      <w:rFonts w:ascii="等线" w:hAnsi="等线" w:eastAsia="等线" w:cs="Times New Roman"/>
    </w:rPr>
  </w:style>
  <w:style w:type="paragraph" w:styleId="18">
    <w:name w:val="Plain Text"/>
    <w:basedOn w:val="1"/>
    <w:link w:val="50"/>
    <w:unhideWhenUsed/>
    <w:qFormat/>
    <w:uiPriority w:val="0"/>
    <w:pPr>
      <w:spacing w:line="240" w:lineRule="atLeast"/>
    </w:pPr>
    <w:rPr>
      <w:rFonts w:ascii="宋体" w:hAnsi="Courier New"/>
      <w:sz w:val="28"/>
      <w:szCs w:val="21"/>
    </w:rPr>
  </w:style>
  <w:style w:type="paragraph" w:styleId="19">
    <w:name w:val="toc 8"/>
    <w:basedOn w:val="1"/>
    <w:next w:val="1"/>
    <w:unhideWhenUsed/>
    <w:qFormat/>
    <w:uiPriority w:val="39"/>
    <w:pPr>
      <w:ind w:left="2940" w:leftChars="1400"/>
    </w:pPr>
    <w:rPr>
      <w:rFonts w:ascii="等线" w:hAnsi="等线" w:eastAsia="等线" w:cs="Times New Roman"/>
    </w:rPr>
  </w:style>
  <w:style w:type="paragraph" w:styleId="20">
    <w:name w:val="Date"/>
    <w:basedOn w:val="1"/>
    <w:next w:val="1"/>
    <w:link w:val="57"/>
    <w:unhideWhenUsed/>
    <w:qFormat/>
    <w:uiPriority w:val="99"/>
    <w:rPr>
      <w:rFonts w:ascii="Times New Roman" w:hAnsi="Times New Roman" w:eastAsia="宋体" w:cs="Times New Roman"/>
      <w:szCs w:val="20"/>
    </w:rPr>
  </w:style>
  <w:style w:type="paragraph" w:styleId="21">
    <w:name w:val="Body Text Indent 2"/>
    <w:basedOn w:val="1"/>
    <w:next w:val="1"/>
    <w:link w:val="93"/>
    <w:unhideWhenUsed/>
    <w:qFormat/>
    <w:uiPriority w:val="99"/>
    <w:pPr>
      <w:spacing w:after="120" w:line="480" w:lineRule="auto"/>
      <w:ind w:left="420" w:leftChars="200"/>
      <w:jc w:val="left"/>
    </w:pPr>
    <w:rPr>
      <w:rFonts w:ascii="Times New Roman" w:hAnsi="Times New Roman" w:eastAsia="宋体"/>
      <w:sz w:val="24"/>
    </w:rPr>
  </w:style>
  <w:style w:type="paragraph" w:styleId="22">
    <w:name w:val="Balloon Text"/>
    <w:basedOn w:val="1"/>
    <w:link w:val="85"/>
    <w:unhideWhenUsed/>
    <w:qFormat/>
    <w:uiPriority w:val="99"/>
    <w:rPr>
      <w:rFonts w:ascii="Times New Roman" w:hAnsi="Times New Roman" w:eastAsia="宋体" w:cs="Times New Roman"/>
      <w:sz w:val="18"/>
      <w:szCs w:val="18"/>
    </w:rPr>
  </w:style>
  <w:style w:type="paragraph" w:styleId="23">
    <w:name w:val="footer"/>
    <w:basedOn w:val="1"/>
    <w:link w:val="65"/>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4">
    <w:name w:val="header"/>
    <w:basedOn w:val="1"/>
    <w:link w:val="64"/>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5">
    <w:name w:val="toc 1"/>
    <w:basedOn w:val="1"/>
    <w:next w:val="1"/>
    <w:unhideWhenUsed/>
    <w:qFormat/>
    <w:uiPriority w:val="39"/>
    <w:pPr>
      <w:spacing w:line="360" w:lineRule="auto"/>
      <w:jc w:val="left"/>
    </w:pPr>
    <w:rPr>
      <w:rFonts w:ascii="Times New Roman" w:hAnsi="Times New Roman" w:eastAsia="宋体" w:cs="Times New Roman"/>
      <w:sz w:val="24"/>
    </w:rPr>
  </w:style>
  <w:style w:type="paragraph" w:styleId="26">
    <w:name w:val="toc 4"/>
    <w:basedOn w:val="1"/>
    <w:next w:val="1"/>
    <w:unhideWhenUsed/>
    <w:qFormat/>
    <w:uiPriority w:val="39"/>
    <w:pPr>
      <w:ind w:left="1260" w:leftChars="600"/>
    </w:pPr>
    <w:rPr>
      <w:rFonts w:ascii="等线" w:hAnsi="等线" w:eastAsia="等线" w:cs="Times New Roman"/>
    </w:rPr>
  </w:style>
  <w:style w:type="paragraph" w:styleId="27">
    <w:name w:val="toc 6"/>
    <w:basedOn w:val="1"/>
    <w:next w:val="1"/>
    <w:unhideWhenUsed/>
    <w:qFormat/>
    <w:uiPriority w:val="39"/>
    <w:pPr>
      <w:ind w:left="2100" w:leftChars="1000"/>
    </w:pPr>
    <w:rPr>
      <w:rFonts w:ascii="等线" w:hAnsi="等线" w:eastAsia="等线" w:cs="Times New Roman"/>
    </w:rPr>
  </w:style>
  <w:style w:type="paragraph" w:styleId="28">
    <w:name w:val="Body Text Indent 3"/>
    <w:basedOn w:val="1"/>
    <w:qFormat/>
    <w:uiPriority w:val="0"/>
    <w:pPr>
      <w:spacing w:line="500" w:lineRule="atLeast"/>
      <w:ind w:left="-105" w:firstLine="585"/>
    </w:pPr>
    <w:rPr>
      <w:rFonts w:ascii="宋体"/>
      <w:sz w:val="24"/>
    </w:rPr>
  </w:style>
  <w:style w:type="paragraph" w:styleId="29">
    <w:name w:val="toc 2"/>
    <w:basedOn w:val="1"/>
    <w:next w:val="1"/>
    <w:unhideWhenUsed/>
    <w:qFormat/>
    <w:uiPriority w:val="39"/>
    <w:pPr>
      <w:ind w:left="420" w:leftChars="200"/>
    </w:pPr>
    <w:rPr>
      <w:rFonts w:ascii="等线" w:hAnsi="等线" w:eastAsia="等线" w:cs="Times New Roman"/>
    </w:rPr>
  </w:style>
  <w:style w:type="paragraph" w:styleId="30">
    <w:name w:val="toc 9"/>
    <w:basedOn w:val="1"/>
    <w:next w:val="1"/>
    <w:unhideWhenUsed/>
    <w:qFormat/>
    <w:uiPriority w:val="39"/>
    <w:pPr>
      <w:ind w:left="3360" w:leftChars="1600"/>
    </w:pPr>
    <w:rPr>
      <w:rFonts w:ascii="等线" w:hAnsi="等线" w:eastAsia="等线" w:cs="Times New Roman"/>
    </w:rPr>
  </w:style>
  <w:style w:type="paragraph" w:styleId="31">
    <w:name w:val="Body Text 2"/>
    <w:basedOn w:val="1"/>
    <w:link w:val="111"/>
    <w:unhideWhenUsed/>
    <w:qFormat/>
    <w:uiPriority w:val="0"/>
    <w:pPr>
      <w:spacing w:after="120" w:line="480" w:lineRule="auto"/>
    </w:p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34">
    <w:name w:val="Title"/>
    <w:basedOn w:val="1"/>
    <w:next w:val="1"/>
    <w:link w:val="52"/>
    <w:qFormat/>
    <w:uiPriority w:val="0"/>
    <w:pPr>
      <w:spacing w:before="240" w:after="60" w:line="360" w:lineRule="auto"/>
      <w:jc w:val="left"/>
      <w:outlineLvl w:val="0"/>
    </w:pPr>
    <w:rPr>
      <w:rFonts w:ascii="Cambria" w:hAnsi="Cambria"/>
      <w:b/>
      <w:bCs/>
      <w:sz w:val="32"/>
      <w:szCs w:val="32"/>
    </w:rPr>
  </w:style>
  <w:style w:type="paragraph" w:styleId="35">
    <w:name w:val="annotation subject"/>
    <w:basedOn w:val="14"/>
    <w:next w:val="14"/>
    <w:link w:val="83"/>
    <w:unhideWhenUsed/>
    <w:qFormat/>
    <w:uiPriority w:val="99"/>
    <w:rPr>
      <w:rFonts w:ascii="Times New Roman" w:hAnsi="Times New Roman" w:eastAsia="宋体"/>
      <w:b/>
      <w:bCs/>
      <w:szCs w:val="20"/>
    </w:rPr>
  </w:style>
  <w:style w:type="paragraph" w:styleId="36">
    <w:name w:val="Body Text First Indent"/>
    <w:basedOn w:val="2"/>
    <w:link w:val="54"/>
    <w:unhideWhenUsed/>
    <w:qFormat/>
    <w:uiPriority w:val="99"/>
    <w:pPr>
      <w:spacing w:after="120"/>
      <w:ind w:firstLine="420" w:firstLineChars="100"/>
    </w:pPr>
    <w:rPr>
      <w:sz w:val="21"/>
    </w:rPr>
  </w:style>
  <w:style w:type="paragraph" w:styleId="37">
    <w:name w:val="Body Text First Indent 2"/>
    <w:basedOn w:val="15"/>
    <w:link w:val="75"/>
    <w:unhideWhenUsed/>
    <w:qFormat/>
    <w:uiPriority w:val="99"/>
    <w:pPr>
      <w:spacing w:after="120" w:line="240" w:lineRule="auto"/>
      <w:ind w:left="420" w:leftChars="200" w:firstLine="420" w:firstLineChars="200"/>
    </w:pPr>
    <w:rPr>
      <w:sz w:val="21"/>
    </w:rPr>
  </w:style>
  <w:style w:type="table" w:styleId="39">
    <w:name w:val="Table Grid"/>
    <w:basedOn w:val="3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FollowedHyperlink"/>
    <w:semiHidden/>
    <w:unhideWhenUsed/>
    <w:qFormat/>
    <w:uiPriority w:val="99"/>
    <w:rPr>
      <w:color w:val="954F72"/>
      <w:u w:val="single"/>
    </w:rPr>
  </w:style>
  <w:style w:type="character" w:styleId="43">
    <w:name w:val="Hyperlink"/>
    <w:basedOn w:val="40"/>
    <w:qFormat/>
    <w:uiPriority w:val="99"/>
    <w:rPr>
      <w:color w:val="0268CD"/>
      <w:u w:val="none"/>
    </w:rPr>
  </w:style>
  <w:style w:type="character" w:styleId="44">
    <w:name w:val="annotation reference"/>
    <w:qFormat/>
    <w:uiPriority w:val="0"/>
    <w:rPr>
      <w:sz w:val="21"/>
      <w:szCs w:val="21"/>
    </w:rPr>
  </w:style>
  <w:style w:type="character" w:customStyle="1" w:styleId="45">
    <w:name w:val="标题 1 字符"/>
    <w:basedOn w:val="40"/>
    <w:link w:val="3"/>
    <w:qFormat/>
    <w:uiPriority w:val="9"/>
    <w:rPr>
      <w:b/>
      <w:bCs/>
      <w:kern w:val="44"/>
      <w:sz w:val="44"/>
      <w:szCs w:val="44"/>
    </w:rPr>
  </w:style>
  <w:style w:type="character" w:customStyle="1" w:styleId="46">
    <w:name w:val="标题 2 字符"/>
    <w:basedOn w:val="40"/>
    <w:link w:val="4"/>
    <w:qFormat/>
    <w:uiPriority w:val="9"/>
    <w:rPr>
      <w:rFonts w:asciiTheme="majorHAnsi" w:hAnsiTheme="majorHAnsi" w:eastAsiaTheme="majorEastAsia" w:cstheme="majorBidi"/>
      <w:b/>
      <w:bCs/>
      <w:sz w:val="32"/>
      <w:szCs w:val="32"/>
    </w:rPr>
  </w:style>
  <w:style w:type="character" w:customStyle="1" w:styleId="47">
    <w:name w:val="标题 3 字符"/>
    <w:basedOn w:val="40"/>
    <w:link w:val="5"/>
    <w:qFormat/>
    <w:uiPriority w:val="9"/>
    <w:rPr>
      <w:b/>
      <w:bCs/>
      <w:sz w:val="32"/>
      <w:szCs w:val="32"/>
    </w:rPr>
  </w:style>
  <w:style w:type="paragraph" w:customStyle="1" w:styleId="48">
    <w:name w:val="Char"/>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49">
    <w:name w:val="td21"/>
    <w:qFormat/>
    <w:uiPriority w:val="0"/>
    <w:rPr>
      <w:color w:val="000000"/>
      <w:u w:val="none"/>
    </w:rPr>
  </w:style>
  <w:style w:type="character" w:customStyle="1" w:styleId="50">
    <w:name w:val="纯文本 字符"/>
    <w:link w:val="18"/>
    <w:qFormat/>
    <w:uiPriority w:val="99"/>
    <w:rPr>
      <w:rFonts w:ascii="宋体" w:hAnsi="Courier New"/>
      <w:sz w:val="28"/>
      <w:szCs w:val="21"/>
    </w:rPr>
  </w:style>
  <w:style w:type="character" w:customStyle="1" w:styleId="51">
    <w:name w:val="标题 字符1"/>
    <w:qFormat/>
    <w:uiPriority w:val="10"/>
    <w:rPr>
      <w:rFonts w:ascii="等线 Light" w:hAnsi="等线 Light" w:cs="Times New Roman"/>
      <w:b/>
      <w:bCs/>
      <w:kern w:val="2"/>
      <w:sz w:val="32"/>
      <w:szCs w:val="32"/>
    </w:rPr>
  </w:style>
  <w:style w:type="character" w:customStyle="1" w:styleId="52">
    <w:name w:val="标题 字符"/>
    <w:link w:val="34"/>
    <w:qFormat/>
    <w:uiPriority w:val="0"/>
    <w:rPr>
      <w:rFonts w:ascii="Cambria" w:hAnsi="Cambria"/>
      <w:b/>
      <w:bCs/>
      <w:sz w:val="32"/>
      <w:szCs w:val="32"/>
    </w:rPr>
  </w:style>
  <w:style w:type="character" w:customStyle="1" w:styleId="53">
    <w:name w:val="正文缩进 字符"/>
    <w:link w:val="12"/>
    <w:qFormat/>
    <w:uiPriority w:val="0"/>
    <w:rPr>
      <w:szCs w:val="24"/>
    </w:rPr>
  </w:style>
  <w:style w:type="character" w:customStyle="1" w:styleId="54">
    <w:name w:val="正文首行缩进 字符"/>
    <w:link w:val="36"/>
    <w:qFormat/>
    <w:uiPriority w:val="99"/>
  </w:style>
  <w:style w:type="character" w:customStyle="1" w:styleId="55">
    <w:name w:val="正文文本 字符"/>
    <w:link w:val="2"/>
    <w:qFormat/>
    <w:uiPriority w:val="99"/>
    <w:rPr>
      <w:sz w:val="28"/>
    </w:rPr>
  </w:style>
  <w:style w:type="character" w:customStyle="1" w:styleId="56">
    <w:name w:val="批注文字 字符"/>
    <w:link w:val="14"/>
    <w:qFormat/>
    <w:uiPriority w:val="99"/>
  </w:style>
  <w:style w:type="character" w:customStyle="1" w:styleId="57">
    <w:name w:val="日期 字符"/>
    <w:basedOn w:val="40"/>
    <w:link w:val="20"/>
    <w:qFormat/>
    <w:uiPriority w:val="99"/>
    <w:rPr>
      <w:rFonts w:ascii="Times New Roman" w:hAnsi="Times New Roman" w:eastAsia="宋体" w:cs="Times New Roman"/>
      <w:szCs w:val="20"/>
    </w:rPr>
  </w:style>
  <w:style w:type="character" w:customStyle="1" w:styleId="58">
    <w:name w:val="纯文本 字符1"/>
    <w:basedOn w:val="40"/>
    <w:semiHidden/>
    <w:qFormat/>
    <w:uiPriority w:val="99"/>
    <w:rPr>
      <w:rFonts w:hAnsi="Courier New" w:cs="Courier New" w:asciiTheme="minorEastAsia"/>
    </w:rPr>
  </w:style>
  <w:style w:type="character" w:customStyle="1" w:styleId="59">
    <w:name w:val="正文文本缩进 字符"/>
    <w:basedOn w:val="40"/>
    <w:link w:val="15"/>
    <w:qFormat/>
    <w:uiPriority w:val="99"/>
    <w:rPr>
      <w:rFonts w:ascii="Times New Roman" w:hAnsi="Times New Roman" w:eastAsia="宋体" w:cs="Times New Roman"/>
      <w:sz w:val="24"/>
      <w:szCs w:val="20"/>
    </w:rPr>
  </w:style>
  <w:style w:type="character" w:customStyle="1" w:styleId="60">
    <w:name w:val="标题 字符2"/>
    <w:basedOn w:val="40"/>
    <w:qFormat/>
    <w:uiPriority w:val="10"/>
    <w:rPr>
      <w:rFonts w:asciiTheme="majorHAnsi" w:hAnsiTheme="majorHAnsi" w:eastAsiaTheme="majorEastAsia" w:cstheme="majorBidi"/>
      <w:b/>
      <w:bCs/>
      <w:sz w:val="32"/>
      <w:szCs w:val="32"/>
    </w:rPr>
  </w:style>
  <w:style w:type="character" w:customStyle="1" w:styleId="61">
    <w:name w:val="批注文字 字符1"/>
    <w:basedOn w:val="40"/>
    <w:semiHidden/>
    <w:qFormat/>
    <w:uiPriority w:val="99"/>
  </w:style>
  <w:style w:type="character" w:customStyle="1" w:styleId="62">
    <w:name w:val="正文文本 字符1"/>
    <w:basedOn w:val="40"/>
    <w:semiHidden/>
    <w:qFormat/>
    <w:uiPriority w:val="0"/>
  </w:style>
  <w:style w:type="character" w:customStyle="1" w:styleId="63">
    <w:name w:val="正文首行缩进 字符1"/>
    <w:basedOn w:val="62"/>
    <w:semiHidden/>
    <w:qFormat/>
    <w:uiPriority w:val="99"/>
  </w:style>
  <w:style w:type="character" w:customStyle="1" w:styleId="64">
    <w:name w:val="页眉 字符"/>
    <w:basedOn w:val="40"/>
    <w:link w:val="24"/>
    <w:qFormat/>
    <w:uiPriority w:val="0"/>
    <w:rPr>
      <w:rFonts w:ascii="Times New Roman" w:hAnsi="Times New Roman" w:eastAsia="宋体" w:cs="Times New Roman"/>
      <w:sz w:val="18"/>
      <w:szCs w:val="18"/>
    </w:rPr>
  </w:style>
  <w:style w:type="character" w:customStyle="1" w:styleId="65">
    <w:name w:val="页脚 字符"/>
    <w:basedOn w:val="40"/>
    <w:link w:val="23"/>
    <w:qFormat/>
    <w:uiPriority w:val="99"/>
    <w:rPr>
      <w:rFonts w:ascii="Times New Roman" w:hAnsi="Times New Roman" w:eastAsia="宋体" w:cs="Times New Roman"/>
      <w:sz w:val="18"/>
      <w:szCs w:val="18"/>
    </w:rPr>
  </w:style>
  <w:style w:type="paragraph" w:customStyle="1" w:styleId="66">
    <w:name w:val="表内容"/>
    <w:basedOn w:val="1"/>
    <w:qFormat/>
    <w:uiPriority w:val="0"/>
    <w:pPr>
      <w:adjustRightInd w:val="0"/>
      <w:snapToGrid w:val="0"/>
      <w:spacing w:line="300" w:lineRule="auto"/>
      <w:jc w:val="center"/>
      <w:textAlignment w:val="center"/>
    </w:pPr>
    <w:rPr>
      <w:rFonts w:ascii="Times New Roman" w:hAnsi="Times New Roman" w:eastAsia="宋体" w:cs="Times New Roman"/>
      <w:sz w:val="24"/>
      <w:szCs w:val="20"/>
    </w:rPr>
  </w:style>
  <w:style w:type="paragraph" w:customStyle="1" w:styleId="67">
    <w:name w:val="表格标题"/>
    <w:basedOn w:val="1"/>
    <w:qFormat/>
    <w:uiPriority w:val="0"/>
    <w:pPr>
      <w:spacing w:line="360" w:lineRule="auto"/>
      <w:jc w:val="center"/>
    </w:pPr>
    <w:rPr>
      <w:rFonts w:ascii="Times New Roman" w:hAnsi="Times New Roman" w:eastAsia="黑体" w:cs="Times New Roman"/>
      <w:sz w:val="28"/>
      <w:szCs w:val="24"/>
    </w:rPr>
  </w:style>
  <w:style w:type="paragraph" w:customStyle="1" w:styleId="68">
    <w:name w:val="样式 标题 2 + 首行缩进:  2 字符"/>
    <w:basedOn w:val="4"/>
    <w:qFormat/>
    <w:uiPriority w:val="0"/>
    <w:pPr>
      <w:spacing w:before="0" w:after="0" w:line="240" w:lineRule="auto"/>
      <w:ind w:firstLine="200" w:firstLineChars="200"/>
    </w:pPr>
    <w:rPr>
      <w:rFonts w:ascii="Arial" w:hAnsi="Arial" w:eastAsia="黑体" w:cs="宋体"/>
      <w:b w:val="0"/>
      <w:bCs w:val="0"/>
      <w:spacing w:val="-10"/>
      <w:szCs w:val="20"/>
    </w:rPr>
  </w:style>
  <w:style w:type="paragraph" w:customStyle="1" w:styleId="69">
    <w:name w:val="表格文字"/>
    <w:basedOn w:val="1"/>
    <w:qFormat/>
    <w:uiPriority w:val="0"/>
    <w:pPr>
      <w:tabs>
        <w:tab w:val="left" w:pos="-2848"/>
      </w:tabs>
      <w:jc w:val="center"/>
    </w:pPr>
    <w:rPr>
      <w:rFonts w:ascii="Times New Roman" w:hAnsi="Times New Roman" w:eastAsia="宋体" w:cs="Times New Roman"/>
      <w:position w:val="-10"/>
      <w:szCs w:val="20"/>
    </w:rPr>
  </w:style>
  <w:style w:type="paragraph" w:customStyle="1" w:styleId="70">
    <w:name w:val="表格"/>
    <w:basedOn w:val="1"/>
    <w:link w:val="76"/>
    <w:qFormat/>
    <w:uiPriority w:val="0"/>
    <w:pPr>
      <w:adjustRightInd w:val="0"/>
      <w:jc w:val="center"/>
      <w:textAlignment w:val="baseline"/>
    </w:pPr>
    <w:rPr>
      <w:rFonts w:ascii="Times New Roman" w:hAnsi="Times New Roman" w:eastAsia="宋体" w:cs="Times New Roman"/>
      <w:spacing w:val="10"/>
      <w:szCs w:val="20"/>
    </w:rPr>
  </w:style>
  <w:style w:type="paragraph" w:customStyle="1" w:styleId="71">
    <w:name w:val="报告表正文"/>
    <w:basedOn w:val="1"/>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paragraph" w:customStyle="1" w:styleId="72">
    <w:name w:val="样式1"/>
    <w:basedOn w:val="1"/>
    <w:qFormat/>
    <w:uiPriority w:val="0"/>
    <w:pPr>
      <w:spacing w:line="360" w:lineRule="auto"/>
      <w:ind w:left="-178" w:leftChars="-85" w:right="-218" w:rightChars="-104"/>
      <w:jc w:val="center"/>
    </w:pPr>
    <w:rPr>
      <w:rFonts w:ascii="Times New Roman" w:hAnsi="Times New Roman" w:eastAsia="宋体" w:cs="Times New Roman"/>
      <w:snapToGrid w:val="0"/>
      <w:color w:val="000000"/>
      <w:sz w:val="24"/>
      <w:szCs w:val="20"/>
    </w:rPr>
  </w:style>
  <w:style w:type="paragraph" w:customStyle="1" w:styleId="73">
    <w:name w:val="宗兴正文"/>
    <w:basedOn w:val="1"/>
    <w:qFormat/>
    <w:uiPriority w:val="0"/>
    <w:pPr>
      <w:spacing w:before="93" w:after="93" w:line="360" w:lineRule="auto"/>
      <w:ind w:firstLine="480" w:firstLineChars="200"/>
      <w:jc w:val="left"/>
    </w:pPr>
    <w:rPr>
      <w:rFonts w:ascii="Times New Roman" w:hAnsi="Times New Roman" w:eastAsia="宋体" w:cs="Times New Roman"/>
      <w:sz w:val="24"/>
      <w:szCs w:val="24"/>
    </w:rPr>
  </w:style>
  <w:style w:type="paragraph" w:customStyle="1" w:styleId="74">
    <w:name w:val="表头"/>
    <w:basedOn w:val="72"/>
    <w:next w:val="1"/>
    <w:qFormat/>
    <w:uiPriority w:val="0"/>
    <w:rPr>
      <w:rFonts w:eastAsia="黑体"/>
      <w:szCs w:val="24"/>
    </w:rPr>
  </w:style>
  <w:style w:type="character" w:customStyle="1" w:styleId="75">
    <w:name w:val="正文首行缩进 2 字符"/>
    <w:basedOn w:val="59"/>
    <w:link w:val="37"/>
    <w:qFormat/>
    <w:uiPriority w:val="99"/>
    <w:rPr>
      <w:rFonts w:ascii="Times New Roman" w:hAnsi="Times New Roman" w:eastAsia="宋体" w:cs="Times New Roman"/>
      <w:sz w:val="24"/>
      <w:szCs w:val="20"/>
    </w:rPr>
  </w:style>
  <w:style w:type="character" w:customStyle="1" w:styleId="76">
    <w:name w:val="表格 Char Char"/>
    <w:link w:val="70"/>
    <w:qFormat/>
    <w:uiPriority w:val="0"/>
    <w:rPr>
      <w:rFonts w:ascii="Times New Roman" w:hAnsi="Times New Roman" w:eastAsia="宋体" w:cs="Times New Roman"/>
      <w:spacing w:val="10"/>
      <w:szCs w:val="20"/>
    </w:rPr>
  </w:style>
  <w:style w:type="paragraph" w:customStyle="1" w:styleId="77">
    <w:name w:val="带点标题"/>
    <w:qFormat/>
    <w:uiPriority w:val="0"/>
    <w:pPr>
      <w:widowControl w:val="0"/>
      <w:spacing w:line="360" w:lineRule="auto"/>
      <w:ind w:firstLine="480" w:firstLineChars="200"/>
      <w:jc w:val="both"/>
    </w:pPr>
    <w:rPr>
      <w:rFonts w:ascii="宋体" w:hAnsi="宋体" w:eastAsia="宋体" w:cs="Times New Roman"/>
      <w:color w:val="000000"/>
      <w:kern w:val="24"/>
      <w:sz w:val="24"/>
      <w:szCs w:val="24"/>
      <w:lang w:val="en-US" w:eastAsia="zh-CN" w:bidi="ar-SA"/>
    </w:rPr>
  </w:style>
  <w:style w:type="paragraph" w:customStyle="1" w:styleId="78">
    <w:name w:val="样式 标题 2 + (西文) 宋体 小四"/>
    <w:basedOn w:val="4"/>
    <w:qFormat/>
    <w:uiPriority w:val="0"/>
    <w:pPr>
      <w:widowControl/>
      <w:spacing w:before="120" w:after="120" w:line="240" w:lineRule="auto"/>
      <w:jc w:val="left"/>
    </w:pPr>
    <w:rPr>
      <w:rFonts w:ascii="宋体" w:hAnsi="宋体" w:eastAsia="黑体" w:cs="宋体"/>
      <w:kern w:val="0"/>
      <w:sz w:val="24"/>
    </w:rPr>
  </w:style>
  <w:style w:type="paragraph" w:styleId="79">
    <w:name w:val="List Paragraph"/>
    <w:basedOn w:val="1"/>
    <w:qFormat/>
    <w:uiPriority w:val="34"/>
    <w:pPr>
      <w:ind w:firstLine="420" w:firstLineChars="200"/>
    </w:pPr>
    <w:rPr>
      <w:rFonts w:ascii="Times New Roman" w:hAnsi="Times New Roman" w:eastAsia="宋体" w:cs="Times New Roman"/>
      <w:szCs w:val="20"/>
    </w:rPr>
  </w:style>
  <w:style w:type="paragraph" w:customStyle="1" w:styleId="80">
    <w:name w:val="注居中"/>
    <w:basedOn w:val="1"/>
    <w:qFormat/>
    <w:uiPriority w:val="0"/>
    <w:pPr>
      <w:spacing w:before="120" w:after="120" w:line="240" w:lineRule="exact"/>
      <w:jc w:val="center"/>
    </w:pPr>
    <w:rPr>
      <w:rFonts w:ascii="黑体" w:hAnsi="Times New Roman" w:eastAsia="黑体" w:cs="Times New Roman"/>
      <w:color w:val="000000"/>
      <w:kern w:val="0"/>
      <w:szCs w:val="20"/>
    </w:rPr>
  </w:style>
  <w:style w:type="paragraph" w:customStyle="1" w:styleId="81">
    <w:name w:val="BG"/>
    <w:basedOn w:val="1"/>
    <w:qFormat/>
    <w:uiPriority w:val="0"/>
    <w:pPr>
      <w:snapToGrid w:val="0"/>
      <w:jc w:val="center"/>
    </w:pPr>
    <w:rPr>
      <w:rFonts w:ascii="Times New Roman" w:hAnsi="Times New Roman" w:eastAsia="Times New Roman" w:cs="Times New Roman"/>
      <w:szCs w:val="20"/>
    </w:rPr>
  </w:style>
  <w:style w:type="character" w:customStyle="1" w:styleId="82">
    <w:name w:val="批注文字 Char"/>
    <w:semiHidden/>
    <w:qFormat/>
    <w:uiPriority w:val="99"/>
    <w:rPr>
      <w:rFonts w:ascii="Times New Roman" w:hAnsi="Times New Roman" w:eastAsia="宋体"/>
      <w:kern w:val="2"/>
      <w:sz w:val="24"/>
      <w:szCs w:val="22"/>
    </w:rPr>
  </w:style>
  <w:style w:type="character" w:customStyle="1" w:styleId="83">
    <w:name w:val="批注主题 字符"/>
    <w:basedOn w:val="61"/>
    <w:link w:val="35"/>
    <w:semiHidden/>
    <w:qFormat/>
    <w:uiPriority w:val="99"/>
    <w:rPr>
      <w:rFonts w:ascii="Times New Roman" w:hAnsi="Times New Roman" w:eastAsia="宋体"/>
      <w:b/>
      <w:bCs/>
      <w:szCs w:val="20"/>
    </w:rPr>
  </w:style>
  <w:style w:type="paragraph" w:customStyle="1" w:styleId="84">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85">
    <w:name w:val="批注框文本 字符"/>
    <w:basedOn w:val="40"/>
    <w:link w:val="22"/>
    <w:semiHidden/>
    <w:qFormat/>
    <w:uiPriority w:val="99"/>
    <w:rPr>
      <w:rFonts w:ascii="Times New Roman" w:hAnsi="Times New Roman" w:eastAsia="宋体" w:cs="Times New Roman"/>
      <w:sz w:val="18"/>
      <w:szCs w:val="18"/>
    </w:rPr>
  </w:style>
  <w:style w:type="character" w:customStyle="1" w:styleId="86">
    <w:name w:val="正文缩进 Char"/>
    <w:qFormat/>
    <w:uiPriority w:val="0"/>
    <w:rPr>
      <w:rFonts w:ascii="Times New Roman" w:hAnsi="Times New Roman" w:eastAsia="宋体"/>
      <w:kern w:val="2"/>
      <w:sz w:val="21"/>
      <w:szCs w:val="24"/>
    </w:rPr>
  </w:style>
  <w:style w:type="character" w:customStyle="1" w:styleId="87">
    <w:name w:val="postbody1"/>
    <w:qFormat/>
    <w:uiPriority w:val="0"/>
    <w:rPr>
      <w:sz w:val="21"/>
    </w:rPr>
  </w:style>
  <w:style w:type="character" w:customStyle="1" w:styleId="88">
    <w:name w:val="【正文】 Char"/>
    <w:link w:val="89"/>
    <w:qFormat/>
    <w:uiPriority w:val="0"/>
    <w:rPr>
      <w:rFonts w:eastAsia="宋体" w:cs="宋体"/>
    </w:rPr>
  </w:style>
  <w:style w:type="paragraph" w:customStyle="1" w:styleId="89">
    <w:name w:val="【正文】"/>
    <w:basedOn w:val="1"/>
    <w:link w:val="88"/>
    <w:qFormat/>
    <w:uiPriority w:val="0"/>
    <w:rPr>
      <w:rFonts w:eastAsia="宋体" w:cs="宋体"/>
    </w:rPr>
  </w:style>
  <w:style w:type="character" w:customStyle="1" w:styleId="90">
    <w:name w:val="批注框文本 Char"/>
    <w:semiHidden/>
    <w:qFormat/>
    <w:uiPriority w:val="99"/>
    <w:rPr>
      <w:rFonts w:ascii="Times New Roman" w:hAnsi="Times New Roman" w:eastAsia="宋体"/>
      <w:kern w:val="2"/>
      <w:sz w:val="18"/>
      <w:szCs w:val="18"/>
    </w:rPr>
  </w:style>
  <w:style w:type="character" w:customStyle="1" w:styleId="91">
    <w:name w:val="页眉 Char"/>
    <w:qFormat/>
    <w:uiPriority w:val="99"/>
    <w:rPr>
      <w:rFonts w:ascii="Times New Roman" w:hAnsi="Times New Roman" w:eastAsia="宋体"/>
      <w:kern w:val="2"/>
      <w:sz w:val="18"/>
      <w:szCs w:val="18"/>
    </w:rPr>
  </w:style>
  <w:style w:type="character" w:customStyle="1" w:styleId="92">
    <w:name w:val="标题 Char"/>
    <w:qFormat/>
    <w:uiPriority w:val="0"/>
    <w:rPr>
      <w:rFonts w:ascii="Cambria" w:hAnsi="Cambria" w:eastAsia="宋体"/>
      <w:b/>
      <w:bCs/>
      <w:sz w:val="32"/>
      <w:szCs w:val="32"/>
    </w:rPr>
  </w:style>
  <w:style w:type="character" w:customStyle="1" w:styleId="93">
    <w:name w:val="正文文本缩进 2 字符2"/>
    <w:link w:val="21"/>
    <w:qFormat/>
    <w:uiPriority w:val="99"/>
    <w:rPr>
      <w:rFonts w:ascii="Times New Roman" w:hAnsi="Times New Roman" w:eastAsia="宋体"/>
      <w:sz w:val="24"/>
    </w:rPr>
  </w:style>
  <w:style w:type="character" w:customStyle="1" w:styleId="94">
    <w:name w:val="页脚 Char"/>
    <w:qFormat/>
    <w:uiPriority w:val="99"/>
    <w:rPr>
      <w:rFonts w:ascii="Times New Roman" w:hAnsi="Times New Roman" w:eastAsia="宋体"/>
      <w:kern w:val="2"/>
      <w:sz w:val="18"/>
      <w:szCs w:val="18"/>
    </w:rPr>
  </w:style>
  <w:style w:type="character" w:customStyle="1" w:styleId="95">
    <w:name w:val="样式13 Char"/>
    <w:link w:val="96"/>
    <w:qFormat/>
    <w:uiPriority w:val="0"/>
    <w:rPr>
      <w:rFonts w:eastAsia="宋体"/>
      <w:sz w:val="24"/>
      <w:szCs w:val="24"/>
    </w:rPr>
  </w:style>
  <w:style w:type="paragraph" w:customStyle="1" w:styleId="96">
    <w:name w:val="样式13"/>
    <w:basedOn w:val="1"/>
    <w:link w:val="95"/>
    <w:qFormat/>
    <w:uiPriority w:val="0"/>
    <w:pPr>
      <w:tabs>
        <w:tab w:val="left" w:pos="2280"/>
      </w:tabs>
      <w:spacing w:line="360" w:lineRule="auto"/>
      <w:ind w:firstLine="480" w:firstLineChars="200"/>
    </w:pPr>
    <w:rPr>
      <w:rFonts w:eastAsia="宋体"/>
      <w:sz w:val="24"/>
      <w:szCs w:val="24"/>
    </w:rPr>
  </w:style>
  <w:style w:type="character" w:customStyle="1" w:styleId="97">
    <w:name w:val="正文文本缩进 Char"/>
    <w:qFormat/>
    <w:uiPriority w:val="99"/>
    <w:rPr>
      <w:rFonts w:ascii="Times New Roman" w:hAnsi="Times New Roman" w:eastAsia="宋体"/>
      <w:kern w:val="2"/>
      <w:sz w:val="24"/>
      <w:szCs w:val="22"/>
    </w:rPr>
  </w:style>
  <w:style w:type="character" w:customStyle="1" w:styleId="98">
    <w:name w:val="批注主题 Char"/>
    <w:semiHidden/>
    <w:qFormat/>
    <w:uiPriority w:val="99"/>
    <w:rPr>
      <w:rFonts w:ascii="Times New Roman" w:hAnsi="Times New Roman" w:eastAsia="宋体"/>
      <w:b/>
      <w:bCs/>
      <w:kern w:val="2"/>
      <w:sz w:val="24"/>
      <w:szCs w:val="22"/>
    </w:rPr>
  </w:style>
  <w:style w:type="character" w:customStyle="1" w:styleId="99">
    <w:name w:val="正文文本 Char"/>
    <w:qFormat/>
    <w:uiPriority w:val="99"/>
    <w:rPr>
      <w:rFonts w:ascii="Times New Roman" w:hAnsi="Times New Roman" w:eastAsia="宋体"/>
      <w:kern w:val="2"/>
      <w:sz w:val="24"/>
      <w:szCs w:val="22"/>
    </w:rPr>
  </w:style>
  <w:style w:type="character" w:customStyle="1" w:styleId="100">
    <w:name w:val="标题 1 Char"/>
    <w:qFormat/>
    <w:uiPriority w:val="9"/>
    <w:rPr>
      <w:rFonts w:ascii="Times New Roman" w:hAnsi="Times New Roman" w:eastAsia="宋体"/>
      <w:b/>
      <w:bCs/>
      <w:kern w:val="44"/>
      <w:sz w:val="44"/>
      <w:szCs w:val="44"/>
    </w:rPr>
  </w:style>
  <w:style w:type="character" w:customStyle="1" w:styleId="101">
    <w:name w:val="正文首行缩进 Char"/>
    <w:basedOn w:val="99"/>
    <w:semiHidden/>
    <w:qFormat/>
    <w:uiPriority w:val="99"/>
    <w:rPr>
      <w:rFonts w:ascii="Times New Roman" w:hAnsi="Times New Roman" w:eastAsia="宋体"/>
      <w:kern w:val="2"/>
      <w:sz w:val="24"/>
      <w:szCs w:val="22"/>
    </w:rPr>
  </w:style>
  <w:style w:type="character" w:customStyle="1" w:styleId="102">
    <w:name w:val="正文文本缩进 2 字符1"/>
    <w:semiHidden/>
    <w:qFormat/>
    <w:uiPriority w:val="99"/>
    <w:rPr>
      <w:rFonts w:ascii="Times New Roman" w:hAnsi="Times New Roman" w:eastAsia="宋体"/>
      <w:kern w:val="2"/>
      <w:sz w:val="24"/>
      <w:szCs w:val="22"/>
    </w:rPr>
  </w:style>
  <w:style w:type="character" w:customStyle="1" w:styleId="103">
    <w:name w:val="纯文本 Char"/>
    <w:qFormat/>
    <w:uiPriority w:val="0"/>
    <w:rPr>
      <w:rFonts w:ascii="宋体" w:hAnsi="Courier New" w:eastAsia="宋体" w:cs="Courier New"/>
      <w:kern w:val="2"/>
      <w:sz w:val="21"/>
      <w:szCs w:val="21"/>
    </w:rPr>
  </w:style>
  <w:style w:type="character" w:customStyle="1" w:styleId="104">
    <w:name w:val="正文文本缩进 2 字符"/>
    <w:basedOn w:val="40"/>
    <w:semiHidden/>
    <w:qFormat/>
    <w:uiPriority w:val="99"/>
  </w:style>
  <w:style w:type="paragraph" w:customStyle="1" w:styleId="105">
    <w:name w:val="居中正文"/>
    <w:basedOn w:val="36"/>
    <w:qFormat/>
    <w:uiPriority w:val="0"/>
    <w:pPr>
      <w:adjustRightInd w:val="0"/>
      <w:spacing w:before="120" w:after="0" w:line="360" w:lineRule="auto"/>
      <w:ind w:firstLine="0" w:firstLineChars="0"/>
      <w:jc w:val="center"/>
      <w:textAlignment w:val="baseline"/>
    </w:pPr>
    <w:rPr>
      <w:rFonts w:ascii="宋体" w:hAnsi="Times New Roman" w:eastAsia="宋体" w:cs="Times New Roman"/>
      <w:kern w:val="28"/>
      <w:sz w:val="24"/>
      <w:szCs w:val="20"/>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7">
    <w:name w:val="表格填充1"/>
    <w:basedOn w:val="18"/>
    <w:qFormat/>
    <w:uiPriority w:val="0"/>
    <w:pPr>
      <w:snapToGrid w:val="0"/>
      <w:spacing w:line="240" w:lineRule="auto"/>
    </w:pPr>
    <w:rPr>
      <w:rFonts w:ascii="Times New Roman" w:hAnsi="Times New Roman" w:eastAsia="仿宋_GB2312" w:cs="Times New Roman"/>
      <w:snapToGrid w:val="0"/>
      <w:szCs w:val="20"/>
    </w:rPr>
  </w:style>
  <w:style w:type="paragraph" w:customStyle="1" w:styleId="108">
    <w:name w:val="正文111"/>
    <w:basedOn w:val="1"/>
    <w:qFormat/>
    <w:uiPriority w:val="0"/>
    <w:pPr>
      <w:spacing w:line="520" w:lineRule="exact"/>
      <w:ind w:firstLine="480" w:firstLineChars="200"/>
    </w:pPr>
    <w:rPr>
      <w:rFonts w:ascii="Times New Roman" w:hAnsi="Times New Roman" w:eastAsia="仿宋_GB2312" w:cs="Times New Roman"/>
      <w:sz w:val="24"/>
      <w:szCs w:val="24"/>
    </w:rPr>
  </w:style>
  <w:style w:type="paragraph" w:customStyle="1" w:styleId="109">
    <w:name w:val="TOC Heading"/>
    <w:basedOn w:val="3"/>
    <w:next w:val="1"/>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 w:type="table" w:customStyle="1" w:styleId="110">
    <w:name w:val="无格式表格 21"/>
    <w:basedOn w:val="38"/>
    <w:qFormat/>
    <w:uiPriority w:val="42"/>
    <w:rPr>
      <w:rFonts w:ascii="等线" w:hAnsi="等线" w:eastAsia="等线" w:cs="Times New Roman"/>
      <w:kern w:val="0"/>
      <w:sz w:val="20"/>
      <w:szCs w:val="20"/>
    </w:rPr>
    <w:tblPr>
      <w:tblBorders>
        <w:top w:val="single" w:color="7F7F7F" w:sz="4" w:space="0"/>
        <w:bottom w:val="single" w:color="7F7F7F" w:sz="4" w:space="0"/>
      </w:tblBorders>
    </w:tblPr>
    <w:tblStylePr w:type="firstRow">
      <w:rPr>
        <w:b/>
        <w:bCs/>
      </w:rPr>
      <w:tcPr>
        <w:tcBorders>
          <w:top w:val="nil"/>
          <w:left w:val="nil"/>
          <w:bottom w:val="single" w:color="7F7F7F" w:sz="4" w:space="0"/>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character" w:customStyle="1" w:styleId="111">
    <w:name w:val="正文文本 2 字符"/>
    <w:basedOn w:val="40"/>
    <w:link w:val="31"/>
    <w:semiHidden/>
    <w:qFormat/>
    <w:uiPriority w:val="99"/>
  </w:style>
  <w:style w:type="character" w:customStyle="1" w:styleId="112">
    <w:name w:val="标题 2 Char"/>
    <w:basedOn w:val="40"/>
    <w:qFormat/>
    <w:uiPriority w:val="0"/>
    <w:rPr>
      <w:rFonts w:ascii="Arial" w:hAnsi="Arial" w:eastAsia="宋体"/>
      <w:b/>
      <w:bCs/>
      <w:kern w:val="2"/>
      <w:sz w:val="24"/>
      <w:szCs w:val="32"/>
      <w:lang w:val="en-US" w:eastAsia="zh-CN" w:bidi="ar-SA"/>
    </w:rPr>
  </w:style>
  <w:style w:type="paragraph" w:customStyle="1" w:styleId="113">
    <w:name w:val="图表文字"/>
    <w:basedOn w:val="1"/>
    <w:qFormat/>
    <w:uiPriority w:val="0"/>
    <w:pPr>
      <w:spacing w:line="320" w:lineRule="exact"/>
      <w:jc w:val="center"/>
    </w:pPr>
    <w:rPr>
      <w:rFonts w:ascii="Calibri" w:hAnsi="宋体" w:eastAsia="宋体" w:cs="Times New Roman"/>
      <w:spacing w:val="-6"/>
      <w:sz w:val="24"/>
      <w:szCs w:val="21"/>
    </w:rPr>
  </w:style>
  <w:style w:type="paragraph" w:customStyle="1" w:styleId="114">
    <w:name w:val="lxy-TM正文"/>
    <w:basedOn w:val="1"/>
    <w:qFormat/>
    <w:uiPriority w:val="0"/>
    <w:pPr>
      <w:spacing w:beforeLines="50" w:afterLines="50" w:line="360" w:lineRule="auto"/>
      <w:ind w:firstLine="480" w:firstLineChars="200"/>
    </w:pPr>
    <w:rPr>
      <w:rFonts w:ascii="Calibri" w:hAnsi="Calibri" w:eastAsia="宋体" w:cs="宋体"/>
      <w:sz w:val="24"/>
    </w:rPr>
  </w:style>
  <w:style w:type="paragraph" w:customStyle="1" w:styleId="115">
    <w:name w:val="四级条标题"/>
    <w:basedOn w:val="116"/>
    <w:next w:val="120"/>
    <w:qFormat/>
    <w:uiPriority w:val="0"/>
    <w:pPr>
      <w:widowControl/>
      <w:outlineLvl w:val="5"/>
    </w:pPr>
    <w:rPr>
      <w:rFonts w:ascii="黑体" w:hAnsi="Calibri" w:eastAsia="黑体" w:cs="Calibri"/>
      <w:kern w:val="0"/>
      <w:szCs w:val="20"/>
    </w:rPr>
  </w:style>
  <w:style w:type="paragraph" w:customStyle="1" w:styleId="116">
    <w:name w:val="三级条标题"/>
    <w:basedOn w:val="117"/>
    <w:next w:val="120"/>
    <w:qFormat/>
    <w:uiPriority w:val="0"/>
    <w:pPr>
      <w:numPr>
        <w:ilvl w:val="3"/>
        <w:numId w:val="0"/>
      </w:numPr>
      <w:outlineLvl w:val="4"/>
    </w:pPr>
  </w:style>
  <w:style w:type="paragraph" w:customStyle="1" w:styleId="117">
    <w:name w:val="二级条标题"/>
    <w:basedOn w:val="118"/>
    <w:next w:val="120"/>
    <w:qFormat/>
    <w:uiPriority w:val="0"/>
    <w:pPr>
      <w:numPr>
        <w:ilvl w:val="3"/>
        <w:numId w:val="1"/>
      </w:numPr>
      <w:outlineLvl w:val="3"/>
    </w:pPr>
  </w:style>
  <w:style w:type="paragraph" w:customStyle="1" w:styleId="118">
    <w:name w:val="一级条标题"/>
    <w:basedOn w:val="119"/>
    <w:next w:val="120"/>
    <w:qFormat/>
    <w:uiPriority w:val="0"/>
    <w:pPr>
      <w:numPr>
        <w:ilvl w:val="2"/>
        <w:numId w:val="1"/>
      </w:numPr>
      <w:spacing w:before="0" w:beforeLines="0" w:after="0" w:afterLines="0"/>
      <w:outlineLvl w:val="2"/>
    </w:pPr>
  </w:style>
  <w:style w:type="paragraph" w:customStyle="1" w:styleId="119">
    <w:name w:val="章标题"/>
    <w:next w:val="120"/>
    <w:qFormat/>
    <w:uiPriority w:val="0"/>
    <w:pPr>
      <w:spacing w:before="156" w:beforeLines="50" w:after="156" w:afterLines="50"/>
      <w:jc w:val="both"/>
      <w:outlineLvl w:val="1"/>
    </w:pPr>
    <w:rPr>
      <w:rFonts w:ascii="黑体" w:eastAsia="黑体" w:hAnsiTheme="minorHAnsi" w:cstheme="minorBidi"/>
      <w:sz w:val="21"/>
      <w:szCs w:val="22"/>
      <w:lang w:val="en-US" w:eastAsia="zh-CN" w:bidi="ar-SA"/>
    </w:rPr>
  </w:style>
  <w:style w:type="paragraph" w:customStyle="1" w:styleId="120">
    <w:name w:val="段"/>
    <w:basedOn w:val="1"/>
    <w:qFormat/>
    <w:uiPriority w:val="0"/>
    <w:pPr>
      <w:keepNext w:val="0"/>
      <w:keepLines w:val="0"/>
      <w:widowControl/>
      <w:suppressLineNumbers w:val="0"/>
      <w:autoSpaceDE w:val="0"/>
      <w:autoSpaceDN w:val="0"/>
      <w:spacing w:before="0" w:beforeAutospacing="0" w:after="0" w:afterAutospacing="0"/>
      <w:ind w:left="0" w:right="0" w:firstLine="200" w:firstLineChars="200"/>
      <w:jc w:val="both"/>
    </w:pPr>
    <w:rPr>
      <w:rFonts w:hint="eastAsia" w:ascii="宋体" w:hAnsi="Times New Roman" w:eastAsia="宋体" w:cs="Times New Roman"/>
      <w:kern w:val="0"/>
      <w:sz w:val="21"/>
      <w:szCs w:val="22"/>
      <w:lang w:val="en-US" w:eastAsia="zh-CN" w:bidi="ar"/>
    </w:rPr>
  </w:style>
  <w:style w:type="paragraph" w:customStyle="1" w:styleId="121">
    <w:name w:val="0"/>
    <w:basedOn w:val="1"/>
    <w:qFormat/>
    <w:uiPriority w:val="0"/>
    <w:pPr>
      <w:widowControl/>
      <w:snapToGrid w:val="0"/>
    </w:pPr>
    <w:rPr>
      <w:rFonts w:hint="eastAsia" w:ascii="宋体" w:hAnsi="宋体"/>
      <w:kern w:val="0"/>
    </w:rPr>
  </w:style>
  <w:style w:type="paragraph" w:customStyle="1" w:styleId="122">
    <w:name w:val="pa-4"/>
    <w:basedOn w:val="1"/>
    <w:qFormat/>
    <w:uiPriority w:val="0"/>
    <w:pPr>
      <w:widowControl/>
      <w:spacing w:line="360" w:lineRule="atLeast"/>
      <w:ind w:firstLine="640"/>
    </w:pPr>
    <w:rPr>
      <w:rFonts w:ascii="宋体" w:hAnsi="宋体" w:cs="宋体"/>
      <w:kern w:val="0"/>
      <w:sz w:val="24"/>
      <w:szCs w:val="20"/>
    </w:rPr>
  </w:style>
  <w:style w:type="paragraph" w:customStyle="1" w:styleId="123">
    <w:name w:val="p0"/>
    <w:basedOn w:val="1"/>
    <w:qFormat/>
    <w:uiPriority w:val="0"/>
    <w:pPr>
      <w:widowControl/>
    </w:pPr>
    <w:rPr>
      <w:kern w:val="0"/>
      <w:szCs w:val="24"/>
    </w:rPr>
  </w:style>
  <w:style w:type="paragraph" w:customStyle="1" w:styleId="124">
    <w:name w:val="表内容1"/>
    <w:basedOn w:val="1"/>
    <w:qFormat/>
    <w:uiPriority w:val="0"/>
    <w:pPr>
      <w:jc w:val="center"/>
      <w:textAlignment w:val="center"/>
    </w:pPr>
    <w:rPr>
      <w:szCs w:val="21"/>
    </w:rPr>
  </w:style>
  <w:style w:type="character" w:customStyle="1" w:styleId="125">
    <w:name w:val="正文（首行缩进两字） Char"/>
    <w:qFormat/>
    <w:uiPriority w:val="0"/>
    <w:rPr>
      <w:rFonts w:eastAsia="宋体"/>
      <w:kern w:val="2"/>
      <w:sz w:val="24"/>
      <w:lang w:val="en-US" w:eastAsia="zh-CN"/>
    </w:rPr>
  </w:style>
  <w:style w:type="paragraph" w:customStyle="1" w:styleId="126">
    <w:name w:val="文章正文样式"/>
    <w:basedOn w:val="1"/>
    <w:qFormat/>
    <w:uiPriority w:val="0"/>
    <w:pPr>
      <w:spacing w:line="520" w:lineRule="exact"/>
      <w:ind w:firstLine="480" w:firstLineChars="200"/>
      <w:jc w:val="left"/>
    </w:pPr>
    <w:rPr>
      <w:rFonts w:ascii="宋体" w:hAnsi="宋体" w:eastAsia="宋体" w:cs="宋体"/>
      <w:kern w:val="2"/>
      <w:sz w:val="24"/>
      <w:lang w:val="en-US" w:eastAsia="zh-CN" w:bidi="ar-SA"/>
    </w:rPr>
  </w:style>
  <w:style w:type="table" w:customStyle="1" w:styleId="127">
    <w:name w:val="标准表格"/>
    <w:basedOn w:val="38"/>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宋体"/>
        <w:sz w:val="18"/>
      </w:rPr>
      <w:tblPr/>
      <w:trPr>
        <w:tblHeader/>
      </w:trPr>
    </w:tblStylePr>
    <w:tblStylePr w:type="firstCol">
      <w:pPr>
        <w:jc w:val="center"/>
      </w:pPr>
    </w:tblStylePr>
  </w:style>
  <w:style w:type="paragraph" w:customStyle="1" w:styleId="128">
    <w:name w:val="Char1"/>
    <w:basedOn w:val="1"/>
    <w:qFormat/>
    <w:uiPriority w:val="0"/>
    <w:pPr>
      <w:spacing w:line="360" w:lineRule="auto"/>
      <w:ind w:firstLine="200" w:firstLineChars="200"/>
    </w:pPr>
    <w:rPr>
      <w:rFonts w:ascii="宋体" w:hAnsi="宋体" w:cs="宋体"/>
      <w:sz w:val="24"/>
      <w:szCs w:val="24"/>
    </w:rPr>
  </w:style>
  <w:style w:type="paragraph" w:customStyle="1" w:styleId="129">
    <w:name w:val=" Char"/>
    <w:basedOn w:val="1"/>
    <w:qFormat/>
    <w:uiPriority w:val="0"/>
  </w:style>
  <w:style w:type="paragraph" w:customStyle="1" w:styleId="130">
    <w:name w:val="F正文"/>
    <w:basedOn w:val="1"/>
    <w:qFormat/>
    <w:uiPriority w:val="0"/>
    <w:pPr>
      <w:spacing w:line="360" w:lineRule="auto"/>
      <w:ind w:firstLine="200"/>
    </w:pPr>
    <w:rPr>
      <w:rFonts w:ascii="Times New Roman" w:hAnsi="Times New Roman" w:cs="Times New Roman"/>
      <w:sz w:val="24"/>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2A4D-913F-4EC6-B550-C4AE846C8748}">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4282</Words>
  <Characters>24408</Characters>
  <Lines>203</Lines>
  <Paragraphs>57</Paragraphs>
  <TotalTime>17</TotalTime>
  <ScaleCrop>false</ScaleCrop>
  <LinksUpToDate>false</LinksUpToDate>
  <CharactersWithSpaces>28633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2017-10-25T00:12:00Z</dcterms:created>
  <dc:creator>段体鑫</dc:creator>
  <cp:lastModifiedBy>鹿</cp:lastModifiedBy>
  <cp:lastPrinted>2018-02-02T07:21:00Z</cp:lastPrinted>
  <dcterms:modified xsi:type="dcterms:W3CDTF">2024-07-11T02:49:41Z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094978F4B9CA4BC9A54D379F37F587DA</vt:lpwstr>
  </property>
</Properties>
</file>