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60" w:lineRule="exact"/>
        <w:jc w:val="center"/>
        <w:textAlignment w:val="baseline"/>
        <w:rPr>
          <w:rStyle w:val="8"/>
          <w:rFonts w:ascii="Times New Roman" w:hAnsi="Times New Roman" w:eastAsia="宋体"/>
          <w:b w:val="0"/>
          <w:i w:val="0"/>
          <w:caps w:val="0"/>
          <w:spacing w:val="0"/>
          <w:w w:val="100"/>
          <w:kern w:val="2"/>
          <w:sz w:val="32"/>
          <w:szCs w:val="32"/>
          <w:lang w:val="en-US" w:eastAsia="zh-CN" w:bidi="ar-SA"/>
        </w:rPr>
      </w:pPr>
      <w:r>
        <w:rPr>
          <w:rStyle w:val="8"/>
          <w:rFonts w:ascii="Times New Roman" w:hAnsi="Times New Roman" w:eastAsia="宋体"/>
          <w:b w:val="0"/>
          <w:i w:val="0"/>
          <w:caps w:val="0"/>
          <w:spacing w:val="0"/>
          <w:w w:val="100"/>
          <w:kern w:val="2"/>
          <w:sz w:val="32"/>
          <w:szCs w:val="32"/>
          <w:lang w:bidi="ar-SA"/>
        </w:rPr>
        <w:pict>
          <v:shape id="_x0000_s1055" o:spid="_x0000_s1055" o:spt="136" type="#_x0000_t136" style="position:absolute;left:0pt;margin-left:9.85pt;margin-top:9.55pt;height:45.85pt;width:424pt;z-index:251660288;mso-width-relative:page;mso-height-relative:page;" fillcolor="#FF0000" filled="t" stroked="f" coordsize="21600,21600" adj="10800">
            <v:path/>
            <v:fill on="t" color2="#FFFFFF" focussize="0,0"/>
            <v:stroke on="f"/>
            <v:imagedata o:title=""/>
            <o:lock v:ext="edit"/>
            <v:textpath on="t" fitshape="t" fitpath="t" trim="t" xscale="f" string="德宏州迎接中央生态环境保护督察" style="font-family:方正小标宋_GBK;font-size:28pt;v-text-align:center;"/>
          </v:shape>
        </w:pict>
      </w:r>
    </w:p>
    <w:p>
      <w:pPr>
        <w:snapToGrid/>
        <w:spacing w:before="0" w:beforeAutospacing="0" w:after="0" w:afterAutospacing="0" w:line="520" w:lineRule="exact"/>
        <w:jc w:val="both"/>
        <w:textAlignment w:val="baseline"/>
        <w:rPr>
          <w:rStyle w:val="8"/>
          <w:rFonts w:ascii="宋体" w:hAnsi="宋体"/>
          <w:b/>
          <w:i w:val="0"/>
          <w:caps w:val="0"/>
          <w:color w:val="FF0000"/>
          <w:spacing w:val="20"/>
          <w:w w:val="100"/>
          <w:kern w:val="2"/>
          <w:sz w:val="32"/>
          <w:szCs w:val="32"/>
          <w:lang w:val="en-US" w:eastAsia="zh-CN" w:bidi="ar-SA"/>
        </w:rPr>
      </w:pPr>
    </w:p>
    <w:p>
      <w:pPr>
        <w:snapToGrid/>
        <w:spacing w:before="0" w:beforeAutospacing="0" w:after="0" w:afterAutospacing="0" w:line="540" w:lineRule="exact"/>
        <w:jc w:val="center"/>
        <w:textAlignment w:val="baseline"/>
        <w:rPr>
          <w:rStyle w:val="8"/>
          <w:rFonts w:ascii="宋体" w:hAnsi="宋体"/>
          <w:b/>
          <w:i w:val="0"/>
          <w:caps w:val="0"/>
          <w:color w:val="FF0000"/>
          <w:spacing w:val="0"/>
          <w:w w:val="100"/>
          <w:kern w:val="2"/>
          <w:sz w:val="32"/>
          <w:szCs w:val="32"/>
          <w:lang w:val="en-US" w:eastAsia="zh-CN" w:bidi="ar-SA"/>
        </w:rPr>
      </w:pPr>
      <w:r>
        <w:rPr>
          <w:rStyle w:val="8"/>
          <w:rFonts w:ascii="宋体" w:hAnsi="宋体"/>
          <w:b/>
          <w:i w:val="0"/>
          <w:caps w:val="0"/>
          <w:color w:val="FF0000"/>
          <w:spacing w:val="20"/>
          <w:w w:val="100"/>
          <w:kern w:val="2"/>
          <w:sz w:val="32"/>
          <w:szCs w:val="32"/>
          <w:lang w:bidi="ar-SA"/>
        </w:rPr>
        <w:pict>
          <v:shape id="_x0000_s1041" o:spid="_x0000_s1041" o:spt="136" type="#_x0000_t136" style="position:absolute;left:0pt;margin-left:167.95pt;margin-top:20.05pt;height:47.95pt;width:130.05pt;z-index:251659264;mso-width-relative:page;mso-height-relative:page;" fillcolor="#FF0000" filled="t" stroked="f" coordsize="21600,21600" adj="10800">
            <v:path/>
            <v:fill on="t" color2="#FFFFFF" focussize="0,0"/>
            <v:stroke on="f"/>
            <v:imagedata o:title=""/>
            <o:lock v:ext="edit"/>
            <v:textpath on="t" fitshape="t" fitpath="t" trim="t" xscale="f" string="简  报" style="font-family:方正小标宋_GBK;font-size:36pt;v-text-align:center;"/>
          </v:shape>
        </w:pict>
      </w:r>
    </w:p>
    <w:p>
      <w:pPr>
        <w:snapToGrid/>
        <w:spacing w:before="0" w:beforeAutospacing="0" w:after="0" w:afterAutospacing="0" w:line="540" w:lineRule="exact"/>
        <w:jc w:val="both"/>
        <w:textAlignment w:val="baseline"/>
        <w:rPr>
          <w:rStyle w:val="8"/>
          <w:rFonts w:ascii="宋体" w:hAnsi="宋体"/>
          <w:b/>
          <w:i w:val="0"/>
          <w:caps w:val="0"/>
          <w:color w:val="FF0000"/>
          <w:spacing w:val="0"/>
          <w:w w:val="100"/>
          <w:kern w:val="2"/>
          <w:sz w:val="32"/>
          <w:szCs w:val="32"/>
          <w:lang w:val="en-US" w:eastAsia="zh-CN" w:bidi="ar-SA"/>
        </w:rPr>
      </w:pPr>
    </w:p>
    <w:p>
      <w:pPr>
        <w:snapToGrid/>
        <w:spacing w:before="0" w:beforeAutospacing="0" w:after="0" w:afterAutospacing="0" w:line="380" w:lineRule="exact"/>
        <w:jc w:val="center"/>
        <w:textAlignment w:val="baseline"/>
        <w:rPr>
          <w:rStyle w:val="8"/>
          <w:rFonts w:ascii="方正仿宋_GBK" w:hAnsi="宋体" w:eastAsia="方正仿宋_GBK"/>
          <w:b w:val="0"/>
          <w:i w:val="0"/>
          <w:caps w:val="0"/>
          <w:spacing w:val="0"/>
          <w:w w:val="100"/>
          <w:kern w:val="2"/>
          <w:sz w:val="21"/>
          <w:szCs w:val="21"/>
          <w:lang w:val="en-US" w:eastAsia="zh-CN" w:bidi="ar-SA"/>
        </w:rPr>
      </w:pPr>
    </w:p>
    <w:p>
      <w:pPr>
        <w:snapToGrid/>
        <w:spacing w:before="0" w:beforeAutospacing="0" w:after="0" w:afterAutospacing="0" w:line="380" w:lineRule="exact"/>
        <w:jc w:val="center"/>
        <w:textAlignment w:val="baseline"/>
        <w:rPr>
          <w:rStyle w:val="8"/>
          <w:rFonts w:ascii="方正仿宋_GBK" w:hAnsi="宋体" w:eastAsia="方正仿宋_GBK"/>
          <w:b w:val="0"/>
          <w:i w:val="0"/>
          <w:caps w:val="0"/>
          <w:spacing w:val="0"/>
          <w:w w:val="100"/>
          <w:kern w:val="2"/>
          <w:sz w:val="21"/>
          <w:szCs w:val="21"/>
          <w:lang w:val="en-US" w:eastAsia="zh-CN" w:bidi="ar-SA"/>
        </w:rPr>
      </w:pPr>
    </w:p>
    <w:p>
      <w:pPr>
        <w:snapToGrid/>
        <w:spacing w:before="0" w:beforeAutospacing="0" w:after="0" w:afterAutospacing="0" w:line="240" w:lineRule="auto"/>
        <w:jc w:val="center"/>
        <w:textAlignment w:val="baseline"/>
        <w:rPr>
          <w:rStyle w:val="8"/>
          <w:rFonts w:ascii="Times New Roman" w:hAnsi="Times New Roman" w:eastAsia="方正仿宋_GBK"/>
          <w:b w:val="0"/>
          <w:i w:val="0"/>
          <w:caps w:val="0"/>
          <w:spacing w:val="0"/>
          <w:w w:val="100"/>
          <w:kern w:val="2"/>
          <w:sz w:val="32"/>
          <w:szCs w:val="32"/>
          <w:lang w:val="en-US" w:eastAsia="zh-CN" w:bidi="ar-SA"/>
        </w:rPr>
      </w:pPr>
      <w:r>
        <w:rPr>
          <w:rStyle w:val="8"/>
          <w:rFonts w:ascii="Times New Roman" w:hAnsi="Times New Roman" w:eastAsia="方正仿宋_GBK"/>
          <w:b w:val="0"/>
          <w:i w:val="0"/>
          <w:caps w:val="0"/>
          <w:spacing w:val="0"/>
          <w:w w:val="100"/>
          <w:kern w:val="2"/>
          <w:sz w:val="32"/>
          <w:szCs w:val="32"/>
          <w:lang w:val="en-US" w:eastAsia="zh-CN" w:bidi="ar-SA"/>
        </w:rPr>
        <w:t>第5期</w:t>
      </w:r>
    </w:p>
    <w:p>
      <w:pPr>
        <w:snapToGrid/>
        <w:spacing w:before="0" w:beforeAutospacing="0" w:after="0" w:afterAutospacing="0" w:line="240" w:lineRule="auto"/>
        <w:jc w:val="both"/>
        <w:textAlignment w:val="baseline"/>
        <w:rPr>
          <w:rStyle w:val="8"/>
          <w:rFonts w:eastAsia="方正楷体_GBK"/>
          <w:b w:val="0"/>
          <w:i w:val="0"/>
          <w:caps w:val="0"/>
          <w:spacing w:val="-34"/>
          <w:w w:val="100"/>
          <w:kern w:val="2"/>
          <w:sz w:val="32"/>
          <w:szCs w:val="32"/>
          <w:lang w:val="en-US" w:eastAsia="zh-CN" w:bidi="ar-SA"/>
        </w:rPr>
      </w:pPr>
      <w:r>
        <w:rPr>
          <w:rStyle w:val="8"/>
          <w:rFonts w:ascii="Times New Roman" w:hAnsi="Times New Roman" w:eastAsia="方正楷体_GBK"/>
          <w:b w:val="0"/>
          <w:i w:val="0"/>
          <w:caps w:val="0"/>
          <w:spacing w:val="-23"/>
          <w:w w:val="100"/>
          <w:kern w:val="2"/>
          <w:sz w:val="32"/>
          <w:szCs w:val="32"/>
          <w:lang w:val="en-US" w:eastAsia="zh-CN" w:bidi="ar-SA"/>
        </w:rPr>
        <w:t>德宏州环境保护督察工作领导小组</w:t>
      </w:r>
      <w:r>
        <w:rPr>
          <w:rStyle w:val="8"/>
          <w:rFonts w:eastAsia="方正楷体_GBK"/>
          <w:b w:val="0"/>
          <w:i w:val="0"/>
          <w:caps w:val="0"/>
          <w:spacing w:val="-23"/>
          <w:w w:val="100"/>
          <w:kern w:val="2"/>
          <w:sz w:val="32"/>
          <w:szCs w:val="32"/>
          <w:lang w:val="en-US" w:eastAsia="zh-CN" w:bidi="ar-SA"/>
        </w:rPr>
        <w:t>办公室              2021年4月14日</w:t>
      </w:r>
      <w:r>
        <w:rPr>
          <w:rStyle w:val="8"/>
          <w:rFonts w:eastAsia="方正楷体_GBK"/>
          <w:b w:val="0"/>
          <w:i w:val="0"/>
          <w:caps w:val="0"/>
          <w:spacing w:val="-34"/>
          <w:w w:val="100"/>
          <w:kern w:val="2"/>
          <w:sz w:val="32"/>
          <w:szCs w:val="32"/>
          <w:lang w:val="en-US" w:eastAsia="zh-CN" w:bidi="ar-SA"/>
        </w:rPr>
        <w:t>　　</w:t>
      </w:r>
    </w:p>
    <w:p>
      <w:pPr>
        <w:snapToGrid/>
        <w:spacing w:before="0" w:beforeAutospacing="0" w:after="0" w:afterAutospacing="0" w:line="560" w:lineRule="exact"/>
        <w:jc w:val="both"/>
        <w:textAlignment w:val="baseline"/>
        <w:rPr>
          <w:rStyle w:val="8"/>
          <w:rFonts w:ascii="方正仿宋_GBK" w:eastAsia="方正仿宋_GBK"/>
          <w:b w:val="0"/>
          <w:i w:val="0"/>
          <w:caps w:val="0"/>
          <w:spacing w:val="0"/>
          <w:w w:val="100"/>
          <w:kern w:val="2"/>
          <w:sz w:val="32"/>
          <w:szCs w:val="32"/>
          <w:lang w:val="en-US" w:eastAsia="zh-CN" w:bidi="ar-SA"/>
        </w:rPr>
      </w:pPr>
      <w:r>
        <w:rPr>
          <w:rStyle w:val="8"/>
          <w:rFonts w:ascii="方正仿宋_GBK" w:eastAsia="方正仿宋_GBK"/>
          <w:b w:val="0"/>
          <w:i w:val="0"/>
          <w:caps w:val="0"/>
          <w:color w:val="FF0000"/>
          <w:spacing w:val="-34"/>
          <w:w w:val="100"/>
          <w:kern w:val="2"/>
          <w:sz w:val="24"/>
          <w:szCs w:val="24"/>
          <w:lang w:bidi="ar-SA"/>
        </w:rPr>
        <w:pict>
          <v:shape id="_x0000_s1063" o:spid="_x0000_s1063" o:spt="136" type="#_x0000_t136" style="position:absolute;left:0pt;margin-left:-0.2pt;margin-top:5.55pt;height:1.95pt;width:455.85pt;z-index:251660288;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snapToGrid/>
        <w:spacing w:before="0" w:beforeAutospacing="0" w:after="0" w:afterAutospacing="0" w:line="600" w:lineRule="exact"/>
        <w:jc w:val="center"/>
        <w:textAlignment w:val="baseline"/>
        <w:rPr>
          <w:rStyle w:val="8"/>
          <w:rFonts w:ascii="方正小标宋_GBK" w:hAnsi="方正小标宋_GBK" w:eastAsia="方正小标宋_GBK"/>
          <w:b w:val="0"/>
          <w:i w:val="0"/>
          <w:caps w:val="0"/>
          <w:spacing w:val="0"/>
          <w:w w:val="100"/>
          <w:kern w:val="2"/>
          <w:sz w:val="44"/>
          <w:szCs w:val="44"/>
          <w:lang w:val="en-US" w:eastAsia="zh-CN" w:bidi="ar-SA"/>
        </w:rPr>
      </w:pPr>
      <w:r>
        <w:rPr>
          <w:rStyle w:val="8"/>
          <w:rFonts w:ascii="方正小标宋_GBK" w:hAnsi="方正小标宋_GBK" w:eastAsia="方正小标宋_GBK"/>
          <w:b w:val="0"/>
          <w:i w:val="0"/>
          <w:caps w:val="0"/>
          <w:spacing w:val="0"/>
          <w:w w:val="100"/>
          <w:kern w:val="2"/>
          <w:sz w:val="44"/>
          <w:szCs w:val="44"/>
          <w:lang w:val="en-US" w:eastAsia="zh-CN" w:bidi="ar-SA"/>
        </w:rPr>
        <w:t>坚持问题导向 力求整改实效</w:t>
      </w:r>
    </w:p>
    <w:p>
      <w:pPr>
        <w:snapToGrid/>
        <w:spacing w:before="0" w:beforeAutospacing="0" w:after="0" w:afterAutospacing="0" w:line="600" w:lineRule="exact"/>
        <w:jc w:val="center"/>
        <w:textAlignment w:val="baseline"/>
        <w:rPr>
          <w:rStyle w:val="8"/>
          <w:rFonts w:ascii="方正小标宋_GBK" w:hAnsi="方正小标宋_GBK" w:eastAsia="方正小标宋_GBK"/>
          <w:b w:val="0"/>
          <w:i w:val="0"/>
          <w:caps w:val="0"/>
          <w:spacing w:val="0"/>
          <w:w w:val="100"/>
          <w:kern w:val="2"/>
          <w:sz w:val="44"/>
          <w:szCs w:val="44"/>
          <w:lang w:val="en-US" w:eastAsia="zh-CN" w:bidi="ar-SA"/>
        </w:rPr>
      </w:pPr>
      <w:r>
        <w:rPr>
          <w:rStyle w:val="8"/>
          <w:rFonts w:ascii="方正小标宋_GBK" w:hAnsi="方正小标宋_GBK" w:eastAsia="方正小标宋_GBK"/>
          <w:b w:val="0"/>
          <w:i w:val="0"/>
          <w:caps w:val="0"/>
          <w:spacing w:val="0"/>
          <w:w w:val="100"/>
          <w:kern w:val="2"/>
          <w:sz w:val="44"/>
          <w:szCs w:val="44"/>
          <w:lang w:val="en-US" w:eastAsia="zh-CN" w:bidi="ar-SA"/>
        </w:rPr>
        <w:t>德宏州迅速办理中央生态环境保护</w:t>
      </w:r>
    </w:p>
    <w:p>
      <w:pPr>
        <w:snapToGrid/>
        <w:spacing w:before="0" w:beforeAutospacing="0" w:after="0" w:afterAutospacing="0" w:line="600" w:lineRule="exact"/>
        <w:jc w:val="center"/>
        <w:textAlignment w:val="baseline"/>
        <w:rPr>
          <w:rStyle w:val="8"/>
          <w:rFonts w:ascii="方正小标宋_GBK" w:hAnsi="方正小标宋_GBK" w:eastAsia="方正小标宋_GBK"/>
          <w:b w:val="0"/>
          <w:i w:val="0"/>
          <w:caps w:val="0"/>
          <w:spacing w:val="0"/>
          <w:w w:val="100"/>
          <w:kern w:val="2"/>
          <w:sz w:val="44"/>
          <w:szCs w:val="44"/>
          <w:lang w:val="en-US" w:eastAsia="zh-CN" w:bidi="ar-SA"/>
        </w:rPr>
      </w:pPr>
      <w:r>
        <w:rPr>
          <w:rStyle w:val="8"/>
          <w:rFonts w:ascii="方正小标宋_GBK" w:hAnsi="方正小标宋_GBK" w:eastAsia="方正小标宋_GBK"/>
          <w:b w:val="0"/>
          <w:i w:val="0"/>
          <w:caps w:val="0"/>
          <w:spacing w:val="0"/>
          <w:w w:val="100"/>
          <w:kern w:val="2"/>
          <w:sz w:val="44"/>
          <w:szCs w:val="44"/>
          <w:lang w:val="en-US" w:eastAsia="zh-CN" w:bidi="ar-SA"/>
        </w:rPr>
        <w:t>督察转办投诉举报件</w:t>
      </w:r>
    </w:p>
    <w:p>
      <w:pPr>
        <w:pStyle w:val="15"/>
        <w:widowControl/>
        <w:snapToGrid/>
        <w:spacing w:before="0" w:beforeAutospacing="0" w:after="0" w:afterAutospacing="0" w:line="240" w:lineRule="auto"/>
        <w:ind w:left="0" w:leftChars="0" w:firstLine="0" w:firstLineChars="0"/>
        <w:jc w:val="left"/>
        <w:textAlignment w:val="baseline"/>
        <w:rPr>
          <w:rStyle w:val="8"/>
          <w:rFonts w:ascii="方正仿宋_GBK" w:hAnsi="方正仿宋_GBK" w:eastAsia="方正仿宋_GBK"/>
          <w:b w:val="0"/>
          <w:i w:val="0"/>
          <w:caps w:val="0"/>
          <w:spacing w:val="0"/>
          <w:w w:val="100"/>
          <w:kern w:val="2"/>
          <w:sz w:val="32"/>
          <w:szCs w:val="32"/>
          <w:lang w:val="en-US" w:eastAsia="zh-CN" w:bidi="ar-SA"/>
        </w:rPr>
      </w:pP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Style w:val="8"/>
          <w:rFonts w:hint="eastAsia" w:ascii="方正仿宋_GBK" w:hAnsi="方正仿宋_GBK" w:eastAsia="方正仿宋_GBK" w:cs="方正仿宋_GBK"/>
          <w:b w:val="0"/>
          <w:i w:val="0"/>
          <w:caps w:val="0"/>
          <w:spacing w:val="0"/>
          <w:w w:val="100"/>
          <w:kern w:val="2"/>
          <w:sz w:val="32"/>
          <w:szCs w:val="32"/>
          <w:lang w:val="en-US" w:eastAsia="zh-CN" w:bidi="ar-SA"/>
        </w:rPr>
      </w:pPr>
      <w:r>
        <w:rPr>
          <w:rStyle w:val="8"/>
          <w:rFonts w:ascii="Times New Roman" w:hAnsi="Times New Roman" w:eastAsia="方正仿宋_GBK"/>
          <w:b w:val="0"/>
          <w:i w:val="0"/>
          <w:caps w:val="0"/>
          <w:spacing w:val="0"/>
          <w:w w:val="10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2544445</wp:posOffset>
            </wp:positionH>
            <wp:positionV relativeFrom="paragraph">
              <wp:posOffset>156845</wp:posOffset>
            </wp:positionV>
            <wp:extent cx="3046095" cy="2284730"/>
            <wp:effectExtent l="0" t="0" r="1905" b="1270"/>
            <wp:wrapSquare wrapText="bothSides"/>
            <wp:docPr id="1" name="图片 43" descr="82c45f96883e84f98a39f794c23e3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3" descr="82c45f96883e84f98a39f794c23e3d7"/>
                    <pic:cNvPicPr>
                      <a:picLocks noChangeAspect="1"/>
                    </pic:cNvPicPr>
                  </pic:nvPicPr>
                  <pic:blipFill>
                    <a:blip r:embed="rId6"/>
                    <a:stretch>
                      <a:fillRect/>
                    </a:stretch>
                  </pic:blipFill>
                  <pic:spPr>
                    <a:xfrm>
                      <a:off x="0" y="0"/>
                      <a:ext cx="3046095" cy="2284730"/>
                    </a:xfrm>
                    <a:prstGeom prst="rect">
                      <a:avLst/>
                    </a:prstGeom>
                    <a:noFill/>
                    <a:ln>
                      <a:noFill/>
                    </a:ln>
                  </pic:spPr>
                </pic:pic>
              </a:graphicData>
            </a:graphic>
          </wp:anchor>
        </w:drawing>
      </w:r>
      <w:r>
        <w:rPr>
          <w:rStyle w:val="8"/>
          <w:rFonts w:hint="eastAsia" w:ascii="方正仿宋_GBK" w:hAnsi="方正仿宋_GBK" w:eastAsia="方正仿宋_GBK" w:cs="方正仿宋_GBK"/>
          <w:b w:val="0"/>
          <w:i w:val="0"/>
          <w:caps w:val="0"/>
          <w:spacing w:val="0"/>
          <w:w w:val="100"/>
          <w:kern w:val="2"/>
          <w:sz w:val="32"/>
          <w:szCs w:val="32"/>
          <w:lang w:val="en-US" w:eastAsia="zh-CN" w:bidi="ar-SA"/>
        </w:rPr>
        <w:t>德宏州高度重视中央生态环境保护督察转办信访举报案件办理工作，州委常委、常务副州长马云峰要求：一是要提高政治站位，统一思想认识。要深入学习领会习近平生态文明思想和习近平总书记考察云南重要讲话精神，坚决贯彻落实党中央、国务院和省委、省政府的决策部署，始终坚持生态优先、绿色发展道路，践行“绿水青山就是金山银山”的理念，以实际行动推动生态环境保护和生态文明建设不断取得新成效新进步；二是要坚持问题导向，迅速整改问题。各级各部门要高度重视中央生态环境保护督察转办件的调查核实和问题整改工作。芒市、盈江县政府要成立工作专班，紧紧盯住群众投诉举报的环境突出问题，坚持立行立改，迅速进行整改。一时难以完成整改的问题，要制定整改方案，明确整改目标任务、责任措施、时限要求，加快推进整改。州迎接中央生态环境保护督察边督边改组要加强对群众投诉举报环境问题整改工作的指导服务和监督检查，确保问题整改到位、整改彻底，切实保障人民群众的环境权益；三是要举一反三，建立长效机制。要及时总结中央生态环境保护督察转办件的问题整改工作经验，认真对照分析辖区内生态环境领域存在的突出问题，建立行之有效的环境隐患和环境问题动态排查整改机制，及时发现并整改消除存在的隐患和问题，防止隐患变成问题，问题变成现实危害；四是要强化宣传教育，形成浓厚氛围。要充分利用各种宣传平台和宣传渠道，创新宣传载体和宣传方式，加大生态环境保护和生态文明建设法规、政策的宣传力度，不断提高全民生态环境保护的思想自觉和行动自觉，形成全社会共治、共建、共享生态文明文明的浓厚氛围。</w:t>
      </w:r>
    </w:p>
    <w:p>
      <w:pPr>
        <w:pStyle w:val="17"/>
        <w:widowControl/>
        <w:snapToGrid/>
        <w:spacing w:before="0" w:beforeAutospacing="0" w:after="120" w:afterAutospacing="0" w:line="240" w:lineRule="auto"/>
        <w:jc w:val="both"/>
        <w:textAlignment w:val="baseline"/>
        <w:rPr>
          <w:rStyle w:val="8"/>
          <w:rFonts w:hint="eastAsia" w:ascii="方正仿宋_GBK" w:hAnsi="方正仿宋_GBK" w:eastAsia="方正仿宋_GBK" w:cs="方正仿宋_GBK"/>
          <w:b w:val="0"/>
          <w:i w:val="0"/>
          <w:caps w:val="0"/>
          <w:spacing w:val="0"/>
          <w:w w:val="100"/>
          <w:kern w:val="2"/>
          <w:sz w:val="32"/>
          <w:szCs w:val="32"/>
          <w:lang w:val="en-US" w:eastAsia="zh-CN" w:bidi="ar-SA"/>
        </w:rPr>
      </w:pPr>
      <w:r>
        <w:rPr>
          <w:rStyle w:val="8"/>
          <w:rFonts w:hint="eastAsia" w:ascii="方正仿宋_GBK" w:hAnsi="方正仿宋_GBK" w:eastAsia="方正仿宋_GBK" w:cs="方正仿宋_GBK"/>
          <w:b w:val="0"/>
          <w:i w:val="0"/>
          <w:caps w:val="0"/>
          <w:spacing w:val="0"/>
          <w:w w:val="100"/>
          <w:kern w:val="2"/>
          <w:sz w:val="32"/>
          <w:szCs w:val="32"/>
          <w:lang w:val="en-US" w:eastAsia="zh-CN" w:bidi="ar-SA"/>
        </w:rPr>
        <w:t xml:space="preserve">    2021年4月14日，中央第八生态环境保护督察组向德宏州交办了第八批群众举报生态环境问题2件，涉及我州芒市、盈江两个县（市）。根据州委、州政府的工作要求，州迎接中央生态环境保护督察边督边改组</w:t>
      </w:r>
      <w:r>
        <w:rPr>
          <w:rStyle w:val="8"/>
          <w:rFonts w:hint="eastAsia" w:ascii="方正仿宋_GBK" w:hAnsi="方正仿宋_GBK" w:eastAsia="方正仿宋_GBK" w:cs="方正仿宋_GBK"/>
          <w:b w:val="0"/>
          <w:i w:val="0"/>
          <w:caps w:val="0"/>
          <w:spacing w:val="0"/>
          <w:w w:val="10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111760</wp:posOffset>
            </wp:positionH>
            <wp:positionV relativeFrom="paragraph">
              <wp:posOffset>141605</wp:posOffset>
            </wp:positionV>
            <wp:extent cx="3143885" cy="2275840"/>
            <wp:effectExtent l="0" t="0" r="10795" b="10160"/>
            <wp:wrapSquare wrapText="bothSides"/>
            <wp:docPr id="2" name="图片 45" descr="bb12ca641e0dd84ee77781d6090eb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 descr="bb12ca641e0dd84ee77781d6090eb96"/>
                    <pic:cNvPicPr>
                      <a:picLocks noChangeAspect="1"/>
                    </pic:cNvPicPr>
                  </pic:nvPicPr>
                  <pic:blipFill>
                    <a:blip r:embed="rId7"/>
                    <a:srcRect l="22018"/>
                    <a:stretch>
                      <a:fillRect/>
                    </a:stretch>
                  </pic:blipFill>
                  <pic:spPr>
                    <a:xfrm>
                      <a:off x="0" y="0"/>
                      <a:ext cx="3143885" cy="2275840"/>
                    </a:xfrm>
                    <a:prstGeom prst="rect">
                      <a:avLst/>
                    </a:prstGeom>
                    <a:noFill/>
                    <a:ln>
                      <a:noFill/>
                    </a:ln>
                  </pic:spPr>
                </pic:pic>
              </a:graphicData>
            </a:graphic>
          </wp:anchor>
        </w:drawing>
      </w:r>
      <w:r>
        <w:rPr>
          <w:rStyle w:val="8"/>
          <w:rFonts w:hint="eastAsia" w:ascii="方正仿宋_GBK" w:hAnsi="方正仿宋_GBK" w:eastAsia="方正仿宋_GBK" w:cs="方正仿宋_GBK"/>
          <w:b w:val="0"/>
          <w:i w:val="0"/>
          <w:caps w:val="0"/>
          <w:spacing w:val="0"/>
          <w:w w:val="100"/>
          <w:kern w:val="2"/>
          <w:sz w:val="32"/>
          <w:szCs w:val="32"/>
          <w:lang w:val="en-US" w:eastAsia="zh-CN" w:bidi="ar-SA"/>
        </w:rPr>
        <w:t>迅速分赴芒市、盈江县，协助指导两县市政府开展问题调查核实和整改工作。4月14日，群众投诉举报2个环境问题的调查核实工作基本完成。</w:t>
      </w:r>
    </w:p>
    <w:p>
      <w:pPr>
        <w:pStyle w:val="17"/>
        <w:widowControl/>
        <w:snapToGrid/>
        <w:spacing w:before="0" w:beforeAutospacing="0" w:after="120" w:afterAutospacing="0" w:line="240" w:lineRule="auto"/>
        <w:jc w:val="both"/>
        <w:textAlignment w:val="baseline"/>
        <w:rPr>
          <w:rStyle w:val="8"/>
          <w:rFonts w:hint="eastAsia" w:ascii="方正仿宋_GBK" w:hAnsi="方正仿宋_GBK" w:eastAsia="方正仿宋_GBK" w:cs="方正仿宋_GBK"/>
          <w:b w:val="0"/>
          <w:i w:val="0"/>
          <w:caps w:val="0"/>
          <w:spacing w:val="0"/>
          <w:w w:val="100"/>
          <w:kern w:val="2"/>
          <w:sz w:val="32"/>
          <w:szCs w:val="32"/>
          <w:lang w:val="en-US" w:eastAsia="zh-CN" w:bidi="ar-SA"/>
        </w:rPr>
      </w:pPr>
      <w:r>
        <w:rPr>
          <w:rStyle w:val="8"/>
          <w:rFonts w:hint="eastAsia" w:ascii="方正仿宋_GBK" w:hAnsi="方正仿宋_GBK" w:eastAsia="方正仿宋_GBK" w:cs="方正仿宋_GBK"/>
          <w:b w:val="0"/>
          <w:i w:val="0"/>
          <w:caps w:val="0"/>
          <w:spacing w:val="0"/>
          <w:w w:val="100"/>
          <w:kern w:val="2"/>
          <w:sz w:val="32"/>
          <w:szCs w:val="32"/>
          <w:lang w:val="en-US" w:eastAsia="zh-CN" w:bidi="ar-SA"/>
        </w:rPr>
        <w:t xml:space="preserve">    经初步调查核实，关于投诉举报件反映“位于德宏州盈江县平原镇新莲村姐列寨的晟联网络科技有限公司开采比特币，距离民居仅10米，产生的噪音扰民。”问题属实；关于投诉举报反映“德宏州芒市江东乡山寨一组的垃圾焚烧厂距离村民居住地不足50米，臭味扰民严重；该乡李子坪村存在违规修建公墓破坏茶山现象。”问题部分属实。群众投诉举报反映山寨一组垃圾焚烧厂存在环境问题情况属实、该乡李子坪村存在违规修建公墓破坏茶山问题不属实。实际情况为该乡</w:t>
      </w:r>
      <w:r>
        <w:rPr>
          <w:rStyle w:val="8"/>
          <w:rFonts w:hint="eastAsia" w:ascii="方正仿宋_GBK" w:hAnsi="方正仿宋_GBK" w:eastAsia="方正仿宋_GBK" w:cs="方正仿宋_GBK"/>
          <w:b w:val="0"/>
          <w:i w:val="0"/>
          <w:caps w:val="0"/>
          <w:color w:val="000000"/>
          <w:spacing w:val="0"/>
          <w:w w:val="100"/>
          <w:kern w:val="2"/>
          <w:sz w:val="32"/>
          <w:szCs w:val="32"/>
          <w:lang w:val="en-US" w:eastAsia="zh-CN" w:bidi="ar-SA"/>
        </w:rPr>
        <w:t>公益性公墓选址在河头村道坡双红木树集体茶地，选址系芒市民政局会同相关部门共同实地踏勘后确定，建设符合国家殡葬改革政策要求，选址不涉及生态保护红线和基本农田、不涉及饮用水源保护区和自然保护区、符合林业规划要求，办理了项目备案、林业、土地、环评备案等手续，不存在违法违规情况。李子坪村未规划建设公益性公墓，</w:t>
      </w:r>
      <w:r>
        <w:rPr>
          <w:rStyle w:val="8"/>
          <w:rFonts w:hint="eastAsia" w:ascii="方正仿宋_GBK" w:hAnsi="方正仿宋_GBK" w:eastAsia="方正仿宋_GBK" w:cs="方正仿宋_GBK"/>
          <w:b w:val="0"/>
          <w:i w:val="0"/>
          <w:caps w:val="0"/>
          <w:spacing w:val="0"/>
          <w:w w:val="100"/>
          <w:kern w:val="2"/>
          <w:sz w:val="32"/>
          <w:szCs w:val="32"/>
          <w:lang w:val="en-US" w:eastAsia="zh-CN" w:bidi="ar-SA"/>
        </w:rPr>
        <w:t>不存在违规修建公墓情况。</w:t>
      </w:r>
    </w:p>
    <w:p>
      <w:pPr>
        <w:pStyle w:val="17"/>
        <w:widowControl/>
        <w:snapToGrid/>
        <w:spacing w:before="0" w:beforeAutospacing="0" w:after="120" w:afterAutospacing="0" w:line="240" w:lineRule="auto"/>
        <w:jc w:val="both"/>
        <w:textAlignment w:val="baseline"/>
        <w:rPr>
          <w:rStyle w:val="8"/>
          <w:rFonts w:hint="eastAsia" w:ascii="方正仿宋_GBK" w:hAnsi="方正仿宋_GBK" w:eastAsia="方正仿宋_GBK" w:cs="方正仿宋_GBK"/>
          <w:b w:val="0"/>
          <w:i w:val="0"/>
          <w:caps w:val="0"/>
          <w:spacing w:val="0"/>
          <w:w w:val="100"/>
          <w:kern w:val="2"/>
          <w:sz w:val="21"/>
          <w:szCs w:val="24"/>
          <w:lang w:val="en-US" w:eastAsia="zh-CN" w:bidi="ar-SA"/>
        </w:rPr>
      </w:pPr>
      <w:r>
        <w:rPr>
          <w:rStyle w:val="8"/>
          <w:rFonts w:hint="eastAsia" w:ascii="方正仿宋_GBK" w:hAnsi="方正仿宋_GBK" w:eastAsia="方正仿宋_GBK" w:cs="方正仿宋_GBK"/>
          <w:b w:val="0"/>
          <w:i w:val="0"/>
          <w:caps w:val="0"/>
          <w:spacing w:val="0"/>
          <w:w w:val="100"/>
          <w:kern w:val="2"/>
          <w:sz w:val="32"/>
          <w:szCs w:val="32"/>
          <w:lang w:val="en-US" w:eastAsia="zh-CN" w:bidi="ar-SA"/>
        </w:rPr>
        <w:t xml:space="preserve">   目前，对群众投诉举报反映属实的环境问题，已采取立行立改措施正在进行整改。对反映不属实的问题，采</w:t>
      </w:r>
      <w:bookmarkStart w:id="0" w:name="_GoBack"/>
      <w:bookmarkEnd w:id="0"/>
      <w:r>
        <w:rPr>
          <w:rStyle w:val="8"/>
          <w:rFonts w:hint="eastAsia" w:ascii="方正仿宋_GBK" w:hAnsi="方正仿宋_GBK" w:eastAsia="方正仿宋_GBK" w:cs="方正仿宋_GBK"/>
          <w:b w:val="0"/>
          <w:i w:val="0"/>
          <w:caps w:val="0"/>
          <w:spacing w:val="0"/>
          <w:w w:val="100"/>
          <w:kern w:val="2"/>
          <w:sz w:val="32"/>
          <w:szCs w:val="32"/>
          <w:lang w:val="en-US" w:eastAsia="zh-CN" w:bidi="ar-SA"/>
        </w:rPr>
        <w:t>取向群众开展政策宣传，通报调查结果等方式做好解惑释疑工作。</w:t>
      </w:r>
    </w:p>
    <w:p>
      <w:pPr>
        <w:snapToGrid/>
        <w:spacing w:before="0" w:beforeAutospacing="0" w:after="0" w:afterAutospacing="0" w:line="240" w:lineRule="auto"/>
        <w:jc w:val="both"/>
        <w:textAlignment w:val="baseline"/>
        <w:rPr>
          <w:rStyle w:val="8"/>
          <w:rFonts w:ascii="Times New Roman" w:hAnsi="Times New Roman" w:eastAsia="宋体"/>
          <w:b w:val="0"/>
          <w:i w:val="0"/>
          <w:caps w:val="0"/>
          <w:spacing w:val="0"/>
          <w:w w:val="100"/>
          <w:kern w:val="2"/>
          <w:sz w:val="21"/>
          <w:szCs w:val="24"/>
          <w:lang w:val="en-US" w:eastAsia="zh-CN" w:bidi="ar-SA"/>
        </w:rPr>
      </w:pPr>
    </w:p>
    <w:p>
      <w:pPr>
        <w:pStyle w:val="2"/>
        <w:widowControl/>
        <w:snapToGrid/>
        <w:spacing w:before="312" w:beforeAutospacing="1" w:after="312" w:afterAutospacing="1" w:line="240" w:lineRule="auto"/>
        <w:jc w:val="left"/>
        <w:textAlignment w:val="baseline"/>
        <w:rPr>
          <w:rStyle w:val="8"/>
          <w:rFonts w:ascii="宋体" w:hAnsi="宋体" w:eastAsia="宋体" w:cs="宋体"/>
          <w:b/>
          <w:bCs/>
          <w:i w:val="0"/>
          <w:caps w:val="0"/>
          <w:spacing w:val="0"/>
          <w:w w:val="100"/>
          <w:kern w:val="0"/>
          <w:sz w:val="36"/>
          <w:szCs w:val="36"/>
          <w:lang w:val="en-US" w:eastAsia="zh-CN"/>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spacing w:val="0"/>
          <w:w w:val="100"/>
          <w:kern w:val="2"/>
          <w:sz w:val="21"/>
          <w:szCs w:val="24"/>
          <w:lang w:val="en-US" w:eastAsia="zh-CN" w:bidi="ar-SA"/>
        </w:rPr>
      </w:pPr>
    </w:p>
    <w:tbl>
      <w:tblPr>
        <w:tblStyle w:val="5"/>
        <w:tblpPr w:leftFromText="180" w:rightFromText="180" w:vertAnchor="text" w:horzAnchor="page" w:tblpX="1466" w:tblpY="6280"/>
        <w:tblOverlap w:val="never"/>
        <w:tblW w:w="9039"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03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c>
          <w:tcPr>
            <w:tcW w:w="9039" w:type="dxa"/>
            <w:tcBorders>
              <w:top w:val="single" w:color="000000" w:sz="4" w:space="0"/>
              <w:left w:val="nil"/>
              <w:bottom w:val="single" w:color="000000" w:sz="12" w:space="0"/>
              <w:right w:val="nil"/>
            </w:tcBorders>
            <w:vAlign w:val="top"/>
          </w:tcPr>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1" w:after="0" w:afterAutospacing="1" w:line="300" w:lineRule="exact"/>
              <w:ind w:left="560" w:hanging="560"/>
              <w:jc w:val="left"/>
              <w:textAlignment w:val="baseline"/>
              <w:rPr>
                <w:rStyle w:val="8"/>
                <w:rFonts w:ascii="Times New Roman" w:hAnsi="Times New Roman" w:eastAsia="仿宋_GB2312"/>
                <w:b w:val="0"/>
                <w:i w:val="0"/>
                <w:caps w:val="0"/>
                <w:spacing w:val="0"/>
                <w:w w:val="100"/>
                <w:kern w:val="0"/>
                <w:sz w:val="28"/>
                <w:szCs w:val="28"/>
                <w:lang w:val="en-US" w:eastAsia="zh-CN" w:bidi="ar-SA"/>
              </w:rPr>
            </w:pPr>
            <w:r>
              <w:rPr>
                <w:rStyle w:val="8"/>
                <w:rFonts w:ascii="Times New Roman" w:hAnsi="Times New Roman" w:eastAsia="仿宋_GB2312"/>
                <w:b w:val="0"/>
                <w:i w:val="0"/>
                <w:caps w:val="0"/>
                <w:spacing w:val="0"/>
                <w:w w:val="100"/>
                <w:kern w:val="0"/>
                <w:sz w:val="28"/>
                <w:szCs w:val="28"/>
                <w:lang w:val="en-US" w:eastAsia="zh-CN" w:bidi="ar-SA"/>
              </w:rPr>
              <w:t>报：省环境保护督察办公室</w:t>
            </w:r>
          </w:p>
          <w:p>
            <w:pPr>
              <w:pStyle w:val="2"/>
              <w:keepNext w:val="0"/>
              <w:keepLines w:val="0"/>
              <w:pageBreakBefore w:val="0"/>
              <w:widowControl/>
              <w:kinsoku/>
              <w:wordWrap/>
              <w:overflowPunct/>
              <w:topLinePunct w:val="0"/>
              <w:autoSpaceDE/>
              <w:autoSpaceDN/>
              <w:bidi w:val="0"/>
              <w:adjustRightInd/>
              <w:snapToGrid/>
              <w:spacing w:before="312" w:beforeAutospacing="1" w:after="312" w:afterAutospacing="1" w:line="300" w:lineRule="exact"/>
              <w:jc w:val="left"/>
              <w:textAlignment w:val="baseline"/>
              <w:rPr>
                <w:rStyle w:val="8"/>
                <w:rFonts w:eastAsia="仿宋_GB2312"/>
                <w:b w:val="0"/>
                <w:i w:val="0"/>
                <w:caps w:val="0"/>
                <w:spacing w:val="-20"/>
                <w:w w:val="100"/>
                <w:kern w:val="2"/>
                <w:sz w:val="28"/>
                <w:szCs w:val="28"/>
                <w:lang w:val="en-US" w:eastAsia="zh-CN" w:bidi="ar-SA"/>
              </w:rPr>
            </w:pPr>
            <w:r>
              <w:rPr>
                <w:rStyle w:val="8"/>
                <w:rFonts w:ascii="Times New Roman" w:hAnsi="Times New Roman" w:eastAsia="仿宋_GB2312"/>
                <w:b w:val="0"/>
                <w:i w:val="0"/>
                <w:caps w:val="0"/>
                <w:spacing w:val="0"/>
                <w:w w:val="100"/>
                <w:kern w:val="0"/>
                <w:sz w:val="28"/>
                <w:szCs w:val="28"/>
                <w:lang w:val="en-US" w:eastAsia="zh-CN" w:bidi="ar-SA"/>
              </w:rPr>
              <w:t>送：州迎接中央生态环境保护督察工作领导小组组长、副组长，</w:t>
            </w:r>
            <w:r>
              <w:rPr>
                <w:rStyle w:val="8"/>
                <w:rFonts w:ascii="Times New Roman" w:hAnsi="Times New Roman" w:eastAsia="仿宋_GB2312"/>
                <w:b w:val="0"/>
                <w:i w:val="0"/>
                <w:caps w:val="0"/>
                <w:spacing w:val="-20"/>
                <w:w w:val="100"/>
                <w:kern w:val="0"/>
                <w:sz w:val="28"/>
                <w:szCs w:val="28"/>
                <w:lang w:val="en-US" w:eastAsia="zh-CN" w:bidi="ar-SA"/>
              </w:rPr>
              <w:t>成员单位，</w:t>
            </w:r>
            <w:r>
              <w:rPr>
                <w:rStyle w:val="8"/>
                <w:rFonts w:ascii="Times New Roman" w:hAnsi="Times New Roman" w:eastAsia="仿宋_GB2312"/>
                <w:b w:val="0"/>
                <w:i w:val="0"/>
                <w:caps w:val="0"/>
                <w:spacing w:val="-6"/>
                <w:w w:val="100"/>
                <w:kern w:val="0"/>
                <w:sz w:val="28"/>
                <w:szCs w:val="28"/>
                <w:lang w:val="en-US" w:eastAsia="zh-CN" w:bidi="ar-SA"/>
              </w:rPr>
              <w:t>各专项工作组组长、副组长。</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both"/>
        <w:textAlignment w:val="baseline"/>
        <w:rPr>
          <w:rStyle w:val="8"/>
          <w:rFonts w:ascii="Times New Roman" w:hAnsi="Times New Roman" w:eastAsia="宋体"/>
          <w:b w:val="0"/>
          <w:i w:val="0"/>
          <w:caps w:val="0"/>
          <w:spacing w:val="0"/>
          <w:w w:val="100"/>
          <w:kern w:val="2"/>
          <w:sz w:val="21"/>
          <w:szCs w:val="24"/>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312" w:beforeAutospacing="1" w:after="312" w:afterAutospacing="1" w:line="300" w:lineRule="exact"/>
        <w:jc w:val="left"/>
        <w:textAlignment w:val="baseline"/>
        <w:rPr>
          <w:rStyle w:val="8"/>
          <w:rFonts w:ascii="宋体" w:hAnsi="宋体" w:eastAsia="宋体" w:cs="宋体"/>
          <w:b/>
          <w:bCs/>
          <w:i w:val="0"/>
          <w:caps w:val="0"/>
          <w:spacing w:val="0"/>
          <w:w w:val="100"/>
          <w:kern w:val="0"/>
          <w:sz w:val="36"/>
          <w:szCs w:val="36"/>
          <w:lang w:val="en-US" w:eastAsia="zh-CN"/>
        </w:rPr>
      </w:pPr>
    </w:p>
    <w:p>
      <w:pPr>
        <w:snapToGrid/>
        <w:spacing w:before="0" w:beforeAutospacing="0" w:after="0" w:afterAutospacing="0" w:line="240" w:lineRule="auto"/>
        <w:jc w:val="both"/>
        <w:textAlignment w:val="baseline"/>
        <w:rPr>
          <w:rStyle w:val="8"/>
          <w:rFonts w:ascii="Times New Roman" w:hAnsi="Times New Roman" w:eastAsia="宋体"/>
          <w:b w:val="0"/>
          <w:i w:val="0"/>
          <w:caps w:val="0"/>
          <w:spacing w:val="0"/>
          <w:w w:val="100"/>
          <w:kern w:val="2"/>
          <w:sz w:val="21"/>
          <w:szCs w:val="24"/>
          <w:lang w:val="en-US" w:eastAsia="zh-CN" w:bidi="ar-SA"/>
        </w:rPr>
      </w:pPr>
    </w:p>
    <w:sectPr>
      <w:footerReference r:id="rId3" w:type="default"/>
      <w:footerReference r:id="rId4" w:type="even"/>
      <w:pgSz w:w="11906" w:h="16838"/>
      <w:pgMar w:top="2098" w:right="1474" w:bottom="1984" w:left="1587" w:header="851" w:footer="1134" w:gutter="0"/>
      <w:lnNumType w:countBy="0"/>
      <w:cols w:space="425" w:num="1"/>
      <w:rtlGutter w:val="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ind w:right="360" w:firstLine="360"/>
      <w:jc w:val="left"/>
      <w:textAlignment w:val="baseline"/>
      <w:rPr>
        <w:rStyle w:val="8"/>
        <w:kern w:val="2"/>
        <w:sz w:val="18"/>
        <w:szCs w:val="18"/>
        <w:lang w:val="en-US" w:eastAsia="zh-CN" w:bidi="ar-SA"/>
      </w:rPr>
    </w:pPr>
    <w:r>
      <w:rPr>
        <w:rStyle w:val="8"/>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both"/>
                            <w:textAlignment w:val="baseline"/>
                            <w:rPr>
                              <w:rStyle w:val="8"/>
                              <w:kern w:val="2"/>
                              <w:sz w:val="21"/>
                              <w:szCs w:val="24"/>
                              <w:lang w:val="en-US" w:eastAsia="zh-CN" w:bidi="ar-SA"/>
                            </w:rPr>
                          </w:pPr>
                        </w:p>
                      </w:txbxContent>
                    </wps:txbx>
                    <wps:bodyPr lIns="0" tIns="0" rIns="0" bIns="0" anchor="t" anchorCtr="0" upright="1"/>
                  </wps:wsp>
                </a:graphicData>
              </a:graphic>
            </wp:anchor>
          </w:drawing>
        </mc:Choice>
        <mc:Fallback>
          <w:pict>
            <v:shape id="文本框 1"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aT2QNIAAAAFAQAADwAAAAAAAAABACAAAAAiAAAAZHJzL2Rvd25yZXYueG1sUEsB&#10;AhQAFAAAAAgAh07iQMNGBUPCAQAAjAMAAA4AAAAAAAAAAQAgAAAAIQEAAGRycy9lMm9Eb2MueG1s&#10;UEsFBgAAAAAGAAYAWQEAAFUFAAAAAA==&#10;">
              <v:fill on="f" focussize="0,0"/>
              <v:stroke on="f"/>
              <v:imagedata o:title=""/>
              <o:lock v:ext="edit" aspectratio="f"/>
              <v:textbox inset="0mm,0mm,0mm,0mm">
                <w:txbxContent>
                  <w:p>
                    <w:pPr>
                      <w:jc w:val="both"/>
                      <w:textAlignment w:val="baseline"/>
                      <w:rPr>
                        <w:rStyle w:val="8"/>
                        <w:kern w:val="2"/>
                        <w:sz w:val="21"/>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outside" w:yAlign="top"/>
      <w:widowControl/>
      <w:snapToGrid w:val="0"/>
      <w:jc w:val="left"/>
      <w:textAlignment w:val="baseline"/>
      <w:rPr>
        <w:rStyle w:val="11"/>
        <w:kern w:val="2"/>
        <w:sz w:val="18"/>
        <w:szCs w:val="18"/>
        <w:lang w:val="en-US" w:eastAsia="zh-CN" w:bidi="ar-SA"/>
      </w:rPr>
    </w:pPr>
  </w:p>
  <w:p>
    <w:pPr>
      <w:pStyle w:val="3"/>
      <w:widowControl/>
      <w:snapToGrid w:val="0"/>
      <w:ind w:right="360" w:firstLine="360"/>
      <w:jc w:val="left"/>
      <w:textAlignment w:val="baseline"/>
      <w:rPr>
        <w:rStyle w:val="8"/>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2"/>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31003"/>
    <w:rsid w:val="18F414D8"/>
    <w:rsid w:val="1B5446D6"/>
    <w:rsid w:val="289A7EC6"/>
    <w:rsid w:val="2B8E011F"/>
    <w:rsid w:val="31E27F56"/>
    <w:rsid w:val="4B192366"/>
    <w:rsid w:val="4D477A6E"/>
    <w:rsid w:val="65E33B4D"/>
    <w:rsid w:val="73464DCD"/>
    <w:rsid w:val="78F24910"/>
    <w:rsid w:val="7D9A46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spacing w:before="100" w:beforeAutospacing="1" w:after="100" w:afterAutospacing="1"/>
      <w:jc w:val="left"/>
      <w:textAlignment w:val="baseline"/>
    </w:pPr>
    <w:rPr>
      <w:rFonts w:ascii="宋体" w:hAnsi="宋体" w:eastAsia="宋体" w:cs="宋体"/>
      <w:b/>
      <w:bCs/>
      <w:kern w:val="0"/>
      <w:sz w:val="36"/>
      <w:szCs w:val="36"/>
      <w:lang w:val="en-US" w:eastAsia="zh-CN"/>
    </w:rPr>
  </w:style>
  <w:style w:type="paragraph" w:styleId="3">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7">
    <w:name w:val="Strong"/>
    <w:basedOn w:val="8"/>
    <w:link w:val="1"/>
    <w:qFormat/>
    <w:uiPriority w:val="0"/>
    <w:rPr>
      <w:b/>
    </w:rPr>
  </w:style>
  <w:style w:type="character" w:customStyle="1" w:styleId="8">
    <w:name w:val="NormalCharacter"/>
    <w:link w:val="1"/>
    <w:semiHidden/>
    <w:qFormat/>
    <w:uiPriority w:val="0"/>
  </w:style>
  <w:style w:type="paragraph" w:customStyle="1" w:styleId="9">
    <w:name w:val="Heading3"/>
    <w:basedOn w:val="1"/>
    <w:next w:val="1"/>
    <w:qFormat/>
    <w:uiPriority w:val="0"/>
    <w:pPr>
      <w:spacing w:before="100" w:beforeAutospacing="1" w:after="100" w:afterAutospacing="1"/>
      <w:jc w:val="left"/>
      <w:textAlignment w:val="baseline"/>
    </w:pPr>
    <w:rPr>
      <w:rFonts w:ascii="宋体" w:hAnsi="宋体" w:eastAsia="宋体" w:cs="宋体"/>
      <w:b/>
      <w:bCs/>
      <w:kern w:val="0"/>
      <w:sz w:val="27"/>
      <w:szCs w:val="27"/>
      <w:lang w:val="en-US" w:eastAsia="zh-CN"/>
    </w:rPr>
  </w:style>
  <w:style w:type="table" w:customStyle="1" w:styleId="10">
    <w:name w:val="TableNormal"/>
    <w:semiHidden/>
    <w:qFormat/>
    <w:uiPriority w:val="0"/>
  </w:style>
  <w:style w:type="character" w:customStyle="1" w:styleId="11">
    <w:name w:val="PageNumber"/>
    <w:basedOn w:val="8"/>
    <w:link w:val="1"/>
    <w:qFormat/>
    <w:uiPriority w:val="0"/>
  </w:style>
  <w:style w:type="paragraph" w:customStyle="1" w:styleId="12">
    <w:name w:val="UserStyle_0"/>
    <w:basedOn w:val="1"/>
    <w:qFormat/>
    <w:uiPriority w:val="0"/>
    <w:pPr>
      <w:widowControl/>
      <w:spacing w:before="100" w:beforeAutospacing="1" w:after="100" w:afterAutospacing="1"/>
      <w:jc w:val="left"/>
      <w:textAlignment w:val="baseline"/>
    </w:pPr>
    <w:rPr>
      <w:rFonts w:ascii="宋体" w:hAnsi="宋体"/>
      <w:kern w:val="0"/>
      <w:sz w:val="24"/>
      <w:szCs w:val="20"/>
      <w:lang w:val="en-US" w:eastAsia="zh-CN" w:bidi="ar-SA"/>
    </w:rPr>
  </w:style>
  <w:style w:type="paragraph" w:customStyle="1" w:styleId="13">
    <w:name w:val="UserStyle_1"/>
    <w:basedOn w:val="1"/>
    <w:qFormat/>
    <w:uiPriority w:val="0"/>
    <w:pPr>
      <w:widowControl/>
      <w:spacing w:before="100" w:beforeAutospacing="1" w:after="100" w:afterAutospacing="1"/>
      <w:jc w:val="left"/>
      <w:textAlignment w:val="baseline"/>
    </w:pPr>
    <w:rPr>
      <w:rFonts w:ascii="宋体" w:hAnsi="宋体"/>
      <w:kern w:val="0"/>
      <w:sz w:val="24"/>
      <w:szCs w:val="20"/>
      <w:lang w:val="en-US" w:eastAsia="zh-CN" w:bidi="ar-SA"/>
    </w:rPr>
  </w:style>
  <w:style w:type="paragraph" w:customStyle="1" w:styleId="14">
    <w:name w:val="HtmlNormal"/>
    <w:basedOn w:val="1"/>
    <w:qFormat/>
    <w:uiPriority w:val="0"/>
    <w:pPr>
      <w:spacing w:before="100" w:beforeAutospacing="1" w:after="100" w:afterAutospacing="1"/>
      <w:ind w:left="0" w:right="0"/>
      <w:jc w:val="left"/>
      <w:textAlignment w:val="baseline"/>
    </w:pPr>
    <w:rPr>
      <w:kern w:val="0"/>
      <w:sz w:val="24"/>
      <w:szCs w:val="24"/>
      <w:lang w:val="en-US" w:eastAsia="zh-CN"/>
    </w:rPr>
  </w:style>
  <w:style w:type="paragraph" w:customStyle="1" w:styleId="15">
    <w:name w:val="TOC5"/>
    <w:basedOn w:val="1"/>
    <w:next w:val="1"/>
    <w:qFormat/>
    <w:uiPriority w:val="0"/>
    <w:pPr>
      <w:spacing w:before="0" w:after="0"/>
      <w:ind w:left="1200"/>
      <w:jc w:val="left"/>
      <w:textAlignment w:val="baseline"/>
    </w:pPr>
    <w:rPr>
      <w:rFonts w:ascii="Calibri" w:hAnsi="Calibri" w:eastAsia="宋体"/>
      <w:kern w:val="2"/>
      <w:sz w:val="18"/>
      <w:szCs w:val="18"/>
      <w:lang w:val="en-US" w:eastAsia="zh-CN" w:bidi="ar-SA"/>
    </w:rPr>
  </w:style>
  <w:style w:type="paragraph" w:customStyle="1" w:styleId="16">
    <w:name w:val="Acetate"/>
    <w:basedOn w:val="1"/>
    <w:semiHidden/>
    <w:qFormat/>
    <w:uiPriority w:val="0"/>
    <w:pPr>
      <w:jc w:val="both"/>
      <w:textAlignment w:val="baseline"/>
    </w:pPr>
    <w:rPr>
      <w:kern w:val="2"/>
      <w:sz w:val="18"/>
      <w:szCs w:val="18"/>
      <w:lang w:val="en-US" w:eastAsia="zh-CN" w:bidi="ar-SA"/>
    </w:rPr>
  </w:style>
  <w:style w:type="paragraph" w:customStyle="1" w:styleId="17">
    <w:name w:val="BodyText"/>
    <w:basedOn w:val="1"/>
    <w:next w:val="15"/>
    <w:qFormat/>
    <w:uiPriority w:val="0"/>
    <w:pPr>
      <w:spacing w:after="120"/>
      <w:jc w:val="both"/>
      <w:textAlignment w:val="baseline"/>
    </w:pPr>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55"/>
    <customShpInfo spid="_x0000_s1041"/>
    <customShpInfo spid="_x0000_s1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33</TotalTime>
  <ScaleCrop>false</ScaleCrop>
  <LinksUpToDate>false</LinksUpToDate>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2021-04-15T02:02:00Z</dcterms:created>
  <dc:creator>DELL</dc:creator>
  <cp:lastModifiedBy>鹿</cp:lastModifiedBy>
  <dcterms:modified xsi:type="dcterms:W3CDTF">2024-02-02T08:05:07Z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1052093335_btnclosed</vt:lpwstr>
  </property>
  <property fmtid="{D5CDD505-2E9C-101B-9397-08002B2CF9AE}" pid="3" name="KSOProductBuildVer">
    <vt:lpwstr>2052-11.8.2.12085</vt:lpwstr>
  </property>
  <property fmtid="{D5CDD505-2E9C-101B-9397-08002B2CF9AE}" pid="4" name="ICV">
    <vt:lpwstr>F343F1C657F14BBA993E911012689E06</vt:lpwstr>
  </property>
</Properties>
</file>