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rPr>
        <w:t xml:space="preserve">          </w:t>
      </w:r>
      <w:r>
        <w:rPr>
          <w:rFonts w:hint="eastAsia"/>
          <w:b/>
          <w:bCs/>
        </w:rPr>
        <w:t>地役权首次</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地役权首次登记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val="en-US" w:eastAsia="zh-CN"/>
        </w:rPr>
        <w:t>2020年3月1日</w:t>
      </w:r>
      <w:bookmarkStart w:id="0" w:name="_GoBack"/>
      <w:bookmarkEnd w:id="0"/>
      <w:r>
        <w:rPr>
          <w:rFonts w:hint="eastAsia"/>
          <w:sz w:val="24"/>
          <w:szCs w:val="24"/>
        </w:rPr>
        <w:t>发</w:t>
      </w: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1.主债权消灭的；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2.抵押权已经实现的；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3.抵押权人放弃抵押权的；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4.因人民法院、仲裁委员会的生效法律文书致使抵押权消灭的；</w:t>
      </w:r>
    </w:p>
    <w:p>
      <w:pPr>
        <w:spacing w:line="260" w:lineRule="exact"/>
        <w:ind w:left="420" w:leftChars="200"/>
        <w:rPr>
          <w:rFonts w:ascii="黑体" w:hAnsi="黑体" w:eastAsia="黑体"/>
          <w:szCs w:val="21"/>
        </w:rPr>
      </w:pPr>
      <w:r>
        <w:rPr>
          <w:rFonts w:hint="eastAsia" w:asciiTheme="minorEastAsia" w:hAnsiTheme="minorEastAsia" w:eastAsiaTheme="minorEastAsia" w:cstheme="minorEastAsia"/>
        </w:rPr>
        <w:t>5.法律、行政法规规定抵押权消灭的其他情形。</w:t>
      </w:r>
      <w:r>
        <w:rPr>
          <w:rFonts w:hint="eastAsia" w:ascii="黑体" w:hAnsi="黑体" w:eastAsia="黑体"/>
          <w:szCs w:val="21"/>
        </w:rPr>
        <w:t>二、登记条件</w:t>
      </w:r>
    </w:p>
    <w:p>
      <w:pPr>
        <w:spacing w:line="260" w:lineRule="exact"/>
        <w:ind w:firstLine="422" w:firstLineChars="200"/>
        <w:rPr>
          <w:b/>
          <w:szCs w:val="21"/>
        </w:rPr>
      </w:pPr>
      <w:r>
        <w:rPr>
          <w:rFonts w:hint="eastAsia"/>
          <w:b/>
          <w:szCs w:val="21"/>
        </w:rPr>
        <w:t>（一）予以登记的条件：</w:t>
      </w:r>
    </w:p>
    <w:p>
      <w:pPr>
        <w:spacing w:line="260" w:lineRule="exact"/>
        <w:ind w:firstLine="420" w:firstLineChars="200"/>
        <w:rPr>
          <w:rFonts w:ascii="宋体" w:hAnsi="Times New Roman"/>
          <w:kern w:val="0"/>
          <w:szCs w:val="20"/>
        </w:rPr>
      </w:pPr>
      <w:r>
        <w:rPr>
          <w:rFonts w:hint="eastAsia" w:ascii="宋体" w:hAnsi="Times New Roman"/>
          <w:kern w:val="0"/>
          <w:szCs w:val="20"/>
        </w:rPr>
        <w:t xml:space="preserve">不动产登记簿记载的抵押权人与抵押人可以共同申请抵押权的注销登记。债权消灭或抵押权人放弃抵押权的，抵押权人可以单方申请抵押权的注销登记。人民法院、仲裁委员会生效法律文书确认抵押权消灭的，抵押人等当事人可以单方申请抵押权的注销登记。  </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5617" w:tblpY="144"/>
        <w:tblOverlap w:val="never"/>
        <w:tblW w:w="5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551"/>
        <w:gridCol w:w="567"/>
        <w:gridCol w:w="284"/>
        <w:gridCol w:w="709"/>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2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w:t>
            </w:r>
            <w:r>
              <w:rPr>
                <w:rFonts w:hint="eastAsia" w:ascii="宋体" w:hAnsi="宋体" w:cs="宋体"/>
                <w:sz w:val="15"/>
                <w:szCs w:val="15"/>
                <w:lang w:eastAsia="zh-CN"/>
              </w:rPr>
              <w:t>公司</w:t>
            </w:r>
            <w:r>
              <w:rPr>
                <w:rFonts w:hint="eastAsia" w:ascii="宋体" w:hAnsi="宋体" w:cs="宋体"/>
                <w:sz w:val="15"/>
                <w:szCs w:val="15"/>
              </w:rPr>
              <w:t>营业执照、统一社会信用代码证、法人身份证、授权委托书、委托人身份证等原件</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不动产权证书和不动产登记证明</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551"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抵押权消灭的材料（银行贷款结清凭证）</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551"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抵押人等当事人单方申请注销登记的，提交证实抵押权已消灭的人民法院、仲裁委员会作出的生效法律文书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6</w:t>
            </w:r>
          </w:p>
        </w:tc>
        <w:tc>
          <w:tcPr>
            <w:tcW w:w="2551" w:type="dxa"/>
            <w:vAlign w:val="center"/>
          </w:tcPr>
          <w:p>
            <w:pPr>
              <w:jc w:val="left"/>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法律、行政法规以及《实施细则》规定的其他材料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lang w:val="en-US" w:eastAsia="zh-CN"/>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黑体" w:hAnsi="黑体" w:eastAsia="黑体"/>
          <w:szCs w:val="21"/>
        </w:rPr>
        <w:t xml:space="preserve">    </w:t>
      </w: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w:t>
      </w:r>
      <w:r>
        <w:rPr>
          <w:rFonts w:hint="eastAsia" w:asciiTheme="minorEastAsia" w:hAnsiTheme="minorEastAsia" w:eastAsiaTheme="minorEastAsia" w:cstheme="minorEastAsia"/>
          <w:szCs w:val="21"/>
          <w:lang w:eastAsia="zh-CN"/>
        </w:rPr>
        <w:t>〔2016〕2559号</w:t>
      </w:r>
      <w:r>
        <w:rPr>
          <w:rFonts w:hint="eastAsia" w:asciiTheme="minorEastAsia" w:hAnsiTheme="minorEastAsia" w:eastAsiaTheme="minorEastAsia" w:cstheme="minorEastAsia"/>
          <w:szCs w:val="21"/>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 不动产登记簿记载</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3"/>
        </w:numPr>
        <w:rPr>
          <w:rFonts w:ascii="宋体" w:hAnsi="宋体"/>
          <w:spacing w:val="-4"/>
          <w:szCs w:val="21"/>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spacing w:line="260" w:lineRule="exact"/>
        <w:ind w:firstLine="420" w:firstLineChars="200"/>
        <w:rPr>
          <w:rFonts w:asciiTheme="minorEastAsia" w:hAnsiTheme="minorEastAsia" w:eastAsiaTheme="minorEastAsia" w:cstheme="minorEastAsia"/>
          <w:bCs/>
          <w:szCs w:val="21"/>
        </w:rPr>
      </w:pPr>
    </w:p>
    <w:p>
      <w:pPr>
        <w:ind w:left="388"/>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
    <w:nsid w:val="56FBC5B2"/>
    <w:multiLevelType w:val="singleLevel"/>
    <w:tmpl w:val="56FBC5B2"/>
    <w:lvl w:ilvl="0" w:tentative="0">
      <w:start w:val="2"/>
      <w:numFmt w:val="decimal"/>
      <w:suff w:val="nothing"/>
      <w:lvlText w:val="（%1）"/>
      <w:lvlJc w:val="left"/>
      <w:pPr>
        <w:ind w:left="388"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661A238D"/>
    <w:rsid w:val="00036495"/>
    <w:rsid w:val="00125E03"/>
    <w:rsid w:val="00235E3E"/>
    <w:rsid w:val="00332046"/>
    <w:rsid w:val="00356FDD"/>
    <w:rsid w:val="0047411F"/>
    <w:rsid w:val="005C5C90"/>
    <w:rsid w:val="0062722D"/>
    <w:rsid w:val="0087318C"/>
    <w:rsid w:val="00A30C1E"/>
    <w:rsid w:val="00AE2479"/>
    <w:rsid w:val="00AE3F5A"/>
    <w:rsid w:val="00AE7618"/>
    <w:rsid w:val="00B1309D"/>
    <w:rsid w:val="00B3142C"/>
    <w:rsid w:val="00BE5D18"/>
    <w:rsid w:val="00C8195B"/>
    <w:rsid w:val="00D6036B"/>
    <w:rsid w:val="00E47812"/>
    <w:rsid w:val="00E826CE"/>
    <w:rsid w:val="00E87B38"/>
    <w:rsid w:val="00F54B30"/>
    <w:rsid w:val="02B15586"/>
    <w:rsid w:val="04407132"/>
    <w:rsid w:val="051E30D6"/>
    <w:rsid w:val="052956A3"/>
    <w:rsid w:val="07225610"/>
    <w:rsid w:val="07807418"/>
    <w:rsid w:val="088003AD"/>
    <w:rsid w:val="0B832689"/>
    <w:rsid w:val="13237708"/>
    <w:rsid w:val="145B3DB8"/>
    <w:rsid w:val="17064F93"/>
    <w:rsid w:val="19C7118A"/>
    <w:rsid w:val="1C2553A2"/>
    <w:rsid w:val="1C6457EB"/>
    <w:rsid w:val="1C6A2D21"/>
    <w:rsid w:val="1CE86080"/>
    <w:rsid w:val="1DD901B8"/>
    <w:rsid w:val="216612D6"/>
    <w:rsid w:val="21680606"/>
    <w:rsid w:val="242245D3"/>
    <w:rsid w:val="255667ED"/>
    <w:rsid w:val="2B597DB2"/>
    <w:rsid w:val="2B8C390D"/>
    <w:rsid w:val="31EE7226"/>
    <w:rsid w:val="32F20399"/>
    <w:rsid w:val="33A1022C"/>
    <w:rsid w:val="368C4679"/>
    <w:rsid w:val="37776727"/>
    <w:rsid w:val="3A195219"/>
    <w:rsid w:val="3AC66CB1"/>
    <w:rsid w:val="3B450899"/>
    <w:rsid w:val="3C202737"/>
    <w:rsid w:val="3C7B2762"/>
    <w:rsid w:val="3DBF59F1"/>
    <w:rsid w:val="3EF630D7"/>
    <w:rsid w:val="4360346E"/>
    <w:rsid w:val="4577445E"/>
    <w:rsid w:val="48013A40"/>
    <w:rsid w:val="483E1EF3"/>
    <w:rsid w:val="484D3F1A"/>
    <w:rsid w:val="4FBC2B14"/>
    <w:rsid w:val="512D43AE"/>
    <w:rsid w:val="52936D23"/>
    <w:rsid w:val="56631853"/>
    <w:rsid w:val="57D9164A"/>
    <w:rsid w:val="5C165C78"/>
    <w:rsid w:val="5D5D1E2B"/>
    <w:rsid w:val="5DA50CB6"/>
    <w:rsid w:val="5EF33E24"/>
    <w:rsid w:val="65356DA7"/>
    <w:rsid w:val="65A23C00"/>
    <w:rsid w:val="661A238D"/>
    <w:rsid w:val="6B9278DF"/>
    <w:rsid w:val="6C275F83"/>
    <w:rsid w:val="720F3426"/>
    <w:rsid w:val="7239484D"/>
    <w:rsid w:val="741C7977"/>
    <w:rsid w:val="74C72DF3"/>
    <w:rsid w:val="75CB2AE1"/>
    <w:rsid w:val="772B13D3"/>
    <w:rsid w:val="78264FB2"/>
    <w:rsid w:val="79A4739F"/>
    <w:rsid w:val="7F28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character" w:customStyle="1" w:styleId="11">
    <w:name w:val="段 Char"/>
    <w:link w:val="7"/>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1121</Words>
  <Characters>1189</Characters>
  <Lines>9</Lines>
  <Paragraphs>2</Paragraphs>
  <TotalTime>0</TotalTime>
  <ScaleCrop>false</ScaleCrop>
  <LinksUpToDate>false</LinksUpToDate>
  <CharactersWithSpaces>1207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2025-09-15T08:47:38Z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F9482B27B3F5407F810E95E448D5172E_13</vt:lpwstr>
  </property>
</Properties>
</file>