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集体建设用地使用权首次登记</w:t>
      </w:r>
      <w:r>
        <w:rPr>
          <w:b/>
          <w:bCs/>
        </w:rPr>
        <w:t>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集体建设用地使用权首次登记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r>
        <w:rPr>
          <w:rFonts w:hint="eastAsia"/>
          <w:sz w:val="24"/>
          <w:szCs w:val="24"/>
        </w:rPr>
        <w:t>发</w:t>
      </w:r>
    </w:p>
    <w:p>
      <w:pPr>
        <w:rPr>
          <w:b/>
          <w:bCs/>
        </w:rPr>
      </w:pPr>
    </w:p>
    <w:p>
      <w:pPr>
        <w:rPr>
          <w:b/>
          <w:bCs/>
        </w:rPr>
      </w:pPr>
    </w:p>
    <w:p>
      <w:pPr>
        <w:rPr>
          <w:b/>
          <w:bCs/>
        </w:rPr>
      </w:pPr>
    </w:p>
    <w:p>
      <w:pPr>
        <w:numPr>
          <w:ilvl w:val="0"/>
          <w:numId w:val="2"/>
        </w:numPr>
        <w:ind w:firstLine="420" w:firstLineChars="200"/>
        <w:rPr>
          <w:rFonts w:ascii="黑体" w:hAnsi="黑体" w:eastAsia="黑体" w:cs="黑体"/>
        </w:rPr>
      </w:pPr>
      <w:r>
        <w:rPr>
          <w:rFonts w:hint="eastAsia" w:ascii="黑体" w:hAnsi="黑体" w:eastAsia="黑体" w:cs="黑体"/>
        </w:rPr>
        <w:t>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依法取得集体建设用地使用权，可以单独申请集体建设用地使用权登记。</w:t>
      </w:r>
    </w:p>
    <w:p>
      <w:pPr>
        <w:spacing w:line="260" w:lineRule="exact"/>
        <w:ind w:firstLine="420" w:firstLineChars="200"/>
        <w:rPr>
          <w:rFonts w:asciiTheme="minorEastAsia" w:hAnsiTheme="minorEastAsia" w:eastAsiaTheme="minorEastAsia" w:cstheme="minorEastAsia"/>
        </w:rPr>
      </w:pPr>
      <w:r>
        <w:rPr>
          <w:rFonts w:hint="eastAsia" w:ascii="黑体" w:hAnsi="黑体" w:eastAsia="黑体"/>
          <w:szCs w:val="21"/>
        </w:rPr>
        <w:t>二、登记条件</w:t>
      </w:r>
    </w:p>
    <w:p>
      <w:pPr>
        <w:numPr>
          <w:ilvl w:val="0"/>
          <w:numId w:val="3"/>
        </w:numPr>
        <w:spacing w:line="260" w:lineRule="exact"/>
        <w:ind w:firstLine="422" w:firstLineChars="200"/>
        <w:rPr>
          <w:b/>
          <w:szCs w:val="21"/>
        </w:rPr>
      </w:pPr>
      <w:r>
        <w:rPr>
          <w:rFonts w:hint="eastAsia"/>
          <w:b/>
          <w:szCs w:val="21"/>
        </w:rPr>
        <w:t>予以登记的条件：</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申请集体建设用地使用权登记的主体为用地批准文件记载的集体建设用地使用权人。</w:t>
      </w:r>
    </w:p>
    <w:p>
      <w:pPr>
        <w:spacing w:line="260" w:lineRule="exact"/>
        <w:ind w:firstLine="422" w:firstLineChars="200"/>
        <w:rPr>
          <w:rFonts w:asciiTheme="minorEastAsia" w:hAnsiTheme="minorEastAsia" w:eastAsiaTheme="minorEastAsia" w:cstheme="minorEastAsia"/>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w:t>
      </w:r>
      <w:bookmarkStart w:id="0" w:name="_GoBack"/>
      <w:bookmarkEnd w:id="0"/>
      <w:r>
        <w:rPr>
          <w:rFonts w:hint="eastAsia" w:asciiTheme="minorEastAsia" w:hAnsiTheme="minorEastAsia" w:eastAsiaTheme="minorEastAsia" w:cstheme="minorEastAsia"/>
          <w:bCs/>
          <w:szCs w:val="21"/>
        </w:rPr>
        <w:t>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6043" w:tblpY="19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70"/>
        <w:gridCol w:w="567"/>
        <w:gridCol w:w="425"/>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425"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有批准权的人民政府批准用地的文件等权属来源材料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不动产权籍调查成果（权籍调查表、测量报告、宗地图</w:t>
            </w:r>
            <w:r>
              <w:rPr>
                <w:rFonts w:hint="eastAsia" w:asciiTheme="minorEastAsia" w:hAnsiTheme="minorEastAsia" w:eastAsiaTheme="minorEastAsia" w:cstheme="minorEastAsia"/>
                <w:sz w:val="15"/>
                <w:szCs w:val="15"/>
                <w:lang w:eastAsia="zh-CN"/>
              </w:rPr>
              <w:t>、</w:t>
            </w:r>
            <w:r>
              <w:rPr>
                <w:rFonts w:hint="eastAsia" w:asciiTheme="minorEastAsia" w:hAnsiTheme="minorEastAsia" w:eastAsiaTheme="minorEastAsia" w:cstheme="minorEastAsia"/>
                <w:sz w:val="15"/>
                <w:szCs w:val="15"/>
              </w:rPr>
              <w:t>宗地界址点坐标等）</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具有测绘资质条件的中介机构提供</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4621" w:type="dxa"/>
            <w:gridSpan w:val="5"/>
            <w:vAlign w:val="center"/>
          </w:tcPr>
          <w:p>
            <w:pPr>
              <w:jc w:val="left"/>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r>
    </w:tbl>
    <w:p>
      <w:pPr>
        <w:spacing w:line="260" w:lineRule="exact"/>
        <w:ind w:firstLine="420" w:firstLineChars="200"/>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lang w:val="en-US" w:eastAsia="zh-CN"/>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4"/>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黑体" w:hAnsi="黑体" w:eastAsia="黑体"/>
          <w:szCs w:val="21"/>
        </w:rPr>
        <w:t xml:space="preserve">    </w:t>
      </w:r>
      <w:r>
        <w:rPr>
          <w:rFonts w:hint="eastAsia" w:asciiTheme="minorEastAsia" w:hAnsiTheme="minorEastAsia" w:eastAsiaTheme="minorEastAsia" w:cstheme="minorEastAsia"/>
          <w:szCs w:val="21"/>
        </w:rPr>
        <w:t>登记费：住宅80元／件，非住宅550元／件。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国家发展改革委关于减免部分行政事业性收费有关政策的通知》财税〔2019﹞45号文件、《云南省财政厅 云南省发展和改革委员会关于转发免征</w:t>
      </w:r>
      <w:r>
        <w:rPr>
          <w:rFonts w:hint="eastAsia" w:asciiTheme="minorEastAsia" w:hAnsiTheme="minorEastAsia" w:eastAsiaTheme="minorEastAsia" w:cstheme="minorEastAsia"/>
          <w:szCs w:val="21"/>
          <w:lang w:eastAsia="zh-CN"/>
        </w:rPr>
        <w:t>易地</w:t>
      </w:r>
      <w:r>
        <w:rPr>
          <w:rFonts w:hint="eastAsia" w:asciiTheme="minorEastAsia" w:hAnsiTheme="minorEastAsia" w:eastAsiaTheme="minorEastAsia" w:cstheme="minorEastAsia"/>
          <w:szCs w:val="21"/>
        </w:rPr>
        <w:t>扶贫搬迁有关政府性基金和行政事业性收费政策的通知》云财非税〔2019﹞16号文件。</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5"/>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11848BD4"/>
    <w:multiLevelType w:val="singleLevel"/>
    <w:tmpl w:val="11848BD4"/>
    <w:lvl w:ilvl="0" w:tentative="0">
      <w:start w:val="1"/>
      <w:numFmt w:val="chineseCounting"/>
      <w:suff w:val="nothing"/>
      <w:lvlText w:val="（%1）"/>
      <w:lvlJc w:val="left"/>
      <w:rPr>
        <w:rFonts w:hint="eastAsia"/>
      </w:rPr>
    </w:lvl>
  </w:abstractNum>
  <w:abstractNum w:abstractNumId="2">
    <w:nsid w:val="14C27A63"/>
    <w:multiLevelType w:val="singleLevel"/>
    <w:tmpl w:val="14C27A63"/>
    <w:lvl w:ilvl="0" w:tentative="0">
      <w:start w:val="1"/>
      <w:numFmt w:val="chineseCounting"/>
      <w:suff w:val="nothing"/>
      <w:lvlText w:val="%1、"/>
      <w:lvlJc w:val="left"/>
      <w:rPr>
        <w:rFonts w:hint="eastAsia"/>
      </w:rPr>
    </w:lvl>
  </w:abstractNum>
  <w:abstractNum w:abstractNumId="3">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
    <w:nsid w:val="56FBC5B2"/>
    <w:multiLevelType w:val="singleLevel"/>
    <w:tmpl w:val="56FBC5B2"/>
    <w:lvl w:ilvl="0" w:tentative="0">
      <w:start w:val="2"/>
      <w:numFmt w:val="decimal"/>
      <w:suff w:val="nothing"/>
      <w:lvlText w:val="（%1）"/>
      <w:lvlJc w:val="left"/>
      <w:pPr>
        <w:ind w:left="388"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61A238D"/>
    <w:rsid w:val="00093BE0"/>
    <w:rsid w:val="001245F3"/>
    <w:rsid w:val="00131FF2"/>
    <w:rsid w:val="00147098"/>
    <w:rsid w:val="001D6925"/>
    <w:rsid w:val="00294A41"/>
    <w:rsid w:val="00315F54"/>
    <w:rsid w:val="003A6748"/>
    <w:rsid w:val="003C57FB"/>
    <w:rsid w:val="003F757F"/>
    <w:rsid w:val="0047148B"/>
    <w:rsid w:val="004F7446"/>
    <w:rsid w:val="0055639A"/>
    <w:rsid w:val="005C0781"/>
    <w:rsid w:val="005D7BEA"/>
    <w:rsid w:val="005E0634"/>
    <w:rsid w:val="005F3D11"/>
    <w:rsid w:val="006F205C"/>
    <w:rsid w:val="006F2C57"/>
    <w:rsid w:val="006F737F"/>
    <w:rsid w:val="00735557"/>
    <w:rsid w:val="007E0CAC"/>
    <w:rsid w:val="0081281C"/>
    <w:rsid w:val="00837EE8"/>
    <w:rsid w:val="00873166"/>
    <w:rsid w:val="008B6310"/>
    <w:rsid w:val="00A46E07"/>
    <w:rsid w:val="00B163AD"/>
    <w:rsid w:val="00B2046F"/>
    <w:rsid w:val="00B766BC"/>
    <w:rsid w:val="00BF1BA2"/>
    <w:rsid w:val="00C16F42"/>
    <w:rsid w:val="00C941DC"/>
    <w:rsid w:val="00DC0319"/>
    <w:rsid w:val="00E24DE1"/>
    <w:rsid w:val="00F134C4"/>
    <w:rsid w:val="00F35560"/>
    <w:rsid w:val="00F41C97"/>
    <w:rsid w:val="00F4488D"/>
    <w:rsid w:val="00F6599B"/>
    <w:rsid w:val="04407132"/>
    <w:rsid w:val="051E30D6"/>
    <w:rsid w:val="07807418"/>
    <w:rsid w:val="088003AD"/>
    <w:rsid w:val="0B832689"/>
    <w:rsid w:val="11A33503"/>
    <w:rsid w:val="145B3DB8"/>
    <w:rsid w:val="15434617"/>
    <w:rsid w:val="17064F93"/>
    <w:rsid w:val="18F261CB"/>
    <w:rsid w:val="19C7118A"/>
    <w:rsid w:val="1BD963A7"/>
    <w:rsid w:val="1C2553A2"/>
    <w:rsid w:val="1C6A2D21"/>
    <w:rsid w:val="1CE86080"/>
    <w:rsid w:val="1DD901B8"/>
    <w:rsid w:val="1F4E2C5C"/>
    <w:rsid w:val="216612D6"/>
    <w:rsid w:val="21680606"/>
    <w:rsid w:val="22105382"/>
    <w:rsid w:val="2298667C"/>
    <w:rsid w:val="242245D3"/>
    <w:rsid w:val="255667ED"/>
    <w:rsid w:val="2B597DB2"/>
    <w:rsid w:val="2C417C7B"/>
    <w:rsid w:val="2C7012E8"/>
    <w:rsid w:val="2CF838BE"/>
    <w:rsid w:val="2D9D7487"/>
    <w:rsid w:val="31EE7226"/>
    <w:rsid w:val="33A1022C"/>
    <w:rsid w:val="368C4679"/>
    <w:rsid w:val="370F3162"/>
    <w:rsid w:val="394C7ABD"/>
    <w:rsid w:val="3A195219"/>
    <w:rsid w:val="3A2E4013"/>
    <w:rsid w:val="3AC66CB1"/>
    <w:rsid w:val="3C202737"/>
    <w:rsid w:val="3C7B2762"/>
    <w:rsid w:val="3DBF59F1"/>
    <w:rsid w:val="3EF630D7"/>
    <w:rsid w:val="400B3B08"/>
    <w:rsid w:val="4360346E"/>
    <w:rsid w:val="4577445E"/>
    <w:rsid w:val="457B65AD"/>
    <w:rsid w:val="48013A40"/>
    <w:rsid w:val="484D3F1A"/>
    <w:rsid w:val="4B5F7AC6"/>
    <w:rsid w:val="4D5B0AE3"/>
    <w:rsid w:val="4FBC2B14"/>
    <w:rsid w:val="512D43AE"/>
    <w:rsid w:val="57D9164A"/>
    <w:rsid w:val="5D5D1E2B"/>
    <w:rsid w:val="5DA50CB6"/>
    <w:rsid w:val="5E2F2155"/>
    <w:rsid w:val="5EF33E24"/>
    <w:rsid w:val="65356DA7"/>
    <w:rsid w:val="65A23C00"/>
    <w:rsid w:val="661A238D"/>
    <w:rsid w:val="6B9278DF"/>
    <w:rsid w:val="6C275F83"/>
    <w:rsid w:val="6E14706C"/>
    <w:rsid w:val="70384EB9"/>
    <w:rsid w:val="720F3426"/>
    <w:rsid w:val="7239484D"/>
    <w:rsid w:val="741C7977"/>
    <w:rsid w:val="74C72DF3"/>
    <w:rsid w:val="755D0DA2"/>
    <w:rsid w:val="75CB2AE1"/>
    <w:rsid w:val="772B13D3"/>
    <w:rsid w:val="77E73F65"/>
    <w:rsid w:val="78264FB2"/>
    <w:rsid w:val="79A4739F"/>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1123</Words>
  <Characters>1191</Characters>
  <Lines>9</Lines>
  <Paragraphs>2</Paragraphs>
  <TotalTime>2</TotalTime>
  <ScaleCrop>false</ScaleCrop>
  <LinksUpToDate>false</LinksUpToDate>
  <CharactersWithSpaces>1198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2025-12-29T02:37:34Z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FADEA6A3B84F4538BFA3565F292C61A0_13</vt:lpwstr>
  </property>
</Properties>
</file>