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highlight w:val="none"/>
        </w:rPr>
      </w:pPr>
      <w:r>
        <w:rPr>
          <w:rFonts w:hint="eastAsia" w:ascii="方正小标宋_GBK" w:hAnsi="方正小标宋_GBK" w:eastAsia="方正小标宋_GBK" w:cs="方正小标宋_GBK"/>
          <w:b/>
          <w:bCs/>
          <w:sz w:val="44"/>
          <w:szCs w:val="44"/>
          <w:highlight w:val="none"/>
        </w:rPr>
        <w:t>《芒市农村集体经营性建设用地入市管理办法（试行）》《芒市农村集体经营性建设用地入市收益调节金征收和使用管理办法（试行）》</w:t>
      </w:r>
      <w:r>
        <w:rPr>
          <w:rFonts w:hint="eastAsia" w:ascii="方正小标宋_GBK" w:hAnsi="方正小标宋_GBK" w:eastAsia="方正小标宋_GBK" w:cs="方正小标宋_GBK"/>
          <w:b/>
          <w:bCs/>
          <w:sz w:val="44"/>
          <w:szCs w:val="44"/>
          <w:highlight w:val="none"/>
          <w:lang w:val="en-US" w:eastAsia="zh-CN"/>
        </w:rPr>
        <w:t>听证会</w:t>
      </w:r>
      <w:r>
        <w:rPr>
          <w:rFonts w:hint="eastAsia" w:ascii="方正小标宋_GBK" w:hAnsi="方正小标宋_GBK" w:eastAsia="方正小标宋_GBK" w:cs="方正小标宋_GBK"/>
          <w:b/>
          <w:bCs/>
          <w:sz w:val="44"/>
          <w:szCs w:val="44"/>
          <w:highlight w:val="none"/>
        </w:rPr>
        <w:t>听证报告</w:t>
      </w:r>
    </w:p>
    <w:p>
      <w:pPr>
        <w:spacing w:line="520" w:lineRule="exact"/>
        <w:ind w:firstLine="640" w:firstLineChars="200"/>
        <w:rPr>
          <w:rFonts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为了推行政府重大决策听证制度，增加自然资源管理工作的透明度和参与度，提高自然资源管理措施的科学性和 民主性，根据《自然资源听证规定》（中华人民共和国国土资源部令第22号）的相关要求，</w:t>
      </w:r>
      <w:r>
        <w:rPr>
          <w:rFonts w:hint="eastAsia" w:ascii="方正仿宋_GBK" w:hAnsi="方正仿宋_GBK" w:eastAsia="方正仿宋_GBK" w:cs="方正仿宋_GBK"/>
          <w:sz w:val="32"/>
          <w:szCs w:val="32"/>
          <w:highlight w:val="none"/>
          <w:lang w:eastAsia="zh-CN"/>
        </w:rPr>
        <w:t>芒市</w:t>
      </w:r>
      <w:r>
        <w:rPr>
          <w:rFonts w:hint="eastAsia" w:ascii="方正仿宋_GBK" w:hAnsi="方正仿宋_GBK" w:eastAsia="方正仿宋_GBK" w:cs="方正仿宋_GBK"/>
          <w:sz w:val="32"/>
          <w:szCs w:val="32"/>
          <w:highlight w:val="none"/>
        </w:rPr>
        <w:t>自然资源局（以下简称听证机关）于</w:t>
      </w:r>
      <w:r>
        <w:rPr>
          <w:rFonts w:hint="eastAsia" w:ascii="方正仿宋_GBK" w:hAnsi="方正仿宋_GBK" w:eastAsia="方正仿宋_GBK" w:cs="方正仿宋_GBK"/>
          <w:sz w:val="32"/>
          <w:szCs w:val="32"/>
          <w:highlight w:val="none"/>
          <w:lang w:val="en-US" w:eastAsia="zh-CN"/>
        </w:rPr>
        <w:t>2024</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26</w:t>
      </w:r>
      <w:r>
        <w:rPr>
          <w:rFonts w:hint="eastAsia" w:ascii="方正仿宋_GBK" w:hAnsi="方正仿宋_GBK" w:eastAsia="方正仿宋_GBK" w:cs="方正仿宋_GBK"/>
          <w:sz w:val="32"/>
          <w:szCs w:val="32"/>
          <w:highlight w:val="none"/>
        </w:rPr>
        <w:t xml:space="preserve">日下午 </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0</w:t>
      </w:r>
      <w:r>
        <w:rPr>
          <w:rFonts w:hint="eastAsia" w:ascii="方正仿宋_GBK" w:hAnsi="方正仿宋_GBK" w:eastAsia="方正仿宋_GBK" w:cs="方正仿宋_GBK"/>
          <w:sz w:val="32"/>
          <w:szCs w:val="32"/>
          <w:highlight w:val="none"/>
        </w:rPr>
        <w:t>0分在</w:t>
      </w:r>
      <w:r>
        <w:rPr>
          <w:rFonts w:hint="eastAsia" w:ascii="方正仿宋_GBK" w:hAnsi="方正仿宋_GBK" w:eastAsia="方正仿宋_GBK" w:cs="方正仿宋_GBK"/>
          <w:sz w:val="32"/>
          <w:szCs w:val="32"/>
          <w:highlight w:val="none"/>
          <w:lang w:val="en-US" w:eastAsia="zh-CN"/>
        </w:rPr>
        <w:t>芒市自然资源局二楼</w:t>
      </w:r>
      <w:r>
        <w:rPr>
          <w:rFonts w:hint="eastAsia" w:ascii="方正仿宋_GBK" w:hAnsi="方正仿宋_GBK" w:eastAsia="方正仿宋_GBK" w:cs="方正仿宋_GBK"/>
          <w:sz w:val="32"/>
          <w:szCs w:val="32"/>
          <w:highlight w:val="none"/>
        </w:rPr>
        <w:t>会议室举行了《芒市农村集体经营性建设用地入市管理办法（试行）》《芒市农村集体经营性建设用地入市收益调节金征收和使用管理办法（试行）》听证会，听取社会各方面的意见和建议。现将听证会情况报告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方正黑体_GBK" w:hAnsi="方正黑体_GBK" w:eastAsia="方正黑体_GBK" w:cs="方正黑体_GBK"/>
          <w:b/>
          <w:bCs/>
          <w:sz w:val="32"/>
          <w:szCs w:val="32"/>
          <w:highlight w:val="none"/>
        </w:rPr>
      </w:pPr>
      <w:r>
        <w:rPr>
          <w:rFonts w:hint="eastAsia" w:ascii="方正黑体_GBK" w:hAnsi="方正黑体_GBK" w:eastAsia="方正黑体_GBK" w:cs="方正黑体_GBK"/>
          <w:b/>
          <w:bCs/>
          <w:sz w:val="32"/>
          <w:szCs w:val="32"/>
          <w:highlight w:val="none"/>
        </w:rPr>
        <w:t>听证事由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为进一步加强和规范芒市集体建设用地使用管理，依法有序推进集体经营性建设用地入市，探索建立城乡统一的建设用地市场，保障农民集体合法权益，促进乡村振兴。报经</w:t>
      </w:r>
      <w:r>
        <w:rPr>
          <w:rFonts w:hint="eastAsia" w:ascii="方正仿宋_GBK" w:hAnsi="方正仿宋_GBK" w:eastAsia="方正仿宋_GBK" w:cs="方正仿宋_GBK"/>
          <w:sz w:val="32"/>
          <w:szCs w:val="32"/>
          <w:highlight w:val="none"/>
          <w:lang w:val="en-US" w:eastAsia="zh-CN"/>
        </w:rPr>
        <w:t>市</w:t>
      </w:r>
      <w:r>
        <w:rPr>
          <w:rFonts w:hint="eastAsia" w:ascii="方正仿宋_GBK" w:hAnsi="方正仿宋_GBK" w:eastAsia="方正仿宋_GBK" w:cs="方正仿宋_GBK"/>
          <w:sz w:val="32"/>
          <w:szCs w:val="32"/>
          <w:highlight w:val="none"/>
        </w:rPr>
        <w:t>委、</w:t>
      </w:r>
      <w:r>
        <w:rPr>
          <w:rFonts w:hint="eastAsia" w:ascii="方正仿宋_GBK" w:hAnsi="方正仿宋_GBK" w:eastAsia="方正仿宋_GBK" w:cs="方正仿宋_GBK"/>
          <w:sz w:val="32"/>
          <w:szCs w:val="32"/>
          <w:highlight w:val="none"/>
          <w:lang w:val="en-US" w:eastAsia="zh-CN"/>
        </w:rPr>
        <w:t>市</w:t>
      </w:r>
      <w:r>
        <w:rPr>
          <w:rFonts w:hint="eastAsia" w:ascii="方正仿宋_GBK" w:hAnsi="方正仿宋_GBK" w:eastAsia="方正仿宋_GBK" w:cs="方正仿宋_GBK"/>
          <w:sz w:val="32"/>
          <w:szCs w:val="32"/>
          <w:highlight w:val="none"/>
        </w:rPr>
        <w:t>政府同意，</w:t>
      </w:r>
      <w:r>
        <w:rPr>
          <w:rFonts w:hint="eastAsia" w:ascii="方正仿宋_GBK" w:hAnsi="方正仿宋_GBK" w:eastAsia="方正仿宋_GBK" w:cs="方正仿宋_GBK"/>
          <w:sz w:val="32"/>
          <w:szCs w:val="32"/>
          <w:highlight w:val="none"/>
          <w:lang w:val="en-US" w:eastAsia="zh-CN"/>
        </w:rPr>
        <w:t>芒市自然资源局</w:t>
      </w:r>
      <w:r>
        <w:rPr>
          <w:rFonts w:hint="eastAsia" w:ascii="方正仿宋_GBK" w:hAnsi="方正仿宋_GBK" w:eastAsia="方正仿宋_GBK" w:cs="方正仿宋_GBK"/>
          <w:sz w:val="32"/>
          <w:szCs w:val="32"/>
          <w:highlight w:val="none"/>
        </w:rPr>
        <w:t>于</w:t>
      </w:r>
      <w:r>
        <w:rPr>
          <w:rFonts w:hint="eastAsia" w:ascii="方正仿宋_GBK" w:hAnsi="方正仿宋_GBK" w:eastAsia="方正仿宋_GBK" w:cs="方正仿宋_GBK"/>
          <w:sz w:val="32"/>
          <w:szCs w:val="32"/>
          <w:highlight w:val="none"/>
          <w:lang w:val="en-US" w:eastAsia="zh-CN"/>
        </w:rPr>
        <w:t>2023</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月下旬启动</w:t>
      </w:r>
      <w:r>
        <w:rPr>
          <w:rFonts w:hint="eastAsia" w:ascii="方正仿宋_GBK" w:hAnsi="方正仿宋_GBK" w:eastAsia="方正仿宋_GBK" w:cs="方正仿宋_GBK"/>
          <w:sz w:val="32"/>
          <w:szCs w:val="32"/>
          <w:highlight w:val="none"/>
          <w:lang w:val="en-US" w:eastAsia="zh-CN"/>
        </w:rPr>
        <w:t>芒市集体经营性建设用地入市管理办法拟定工作</w:t>
      </w:r>
      <w:r>
        <w:rPr>
          <w:rFonts w:hint="eastAsia" w:ascii="方正仿宋_GBK" w:hAnsi="方正仿宋_GBK" w:eastAsia="方正仿宋_GBK" w:cs="方正仿宋_GBK"/>
          <w:sz w:val="32"/>
          <w:szCs w:val="32"/>
          <w:highlight w:val="none"/>
        </w:rPr>
        <w:t>，经</w:t>
      </w:r>
      <w:r>
        <w:rPr>
          <w:rFonts w:hint="eastAsia" w:ascii="方正仿宋_GBK" w:hAnsi="方正仿宋_GBK" w:eastAsia="方正仿宋_GBK" w:cs="方正仿宋_GBK"/>
          <w:sz w:val="32"/>
          <w:szCs w:val="32"/>
          <w:highlight w:val="none"/>
          <w:lang w:val="en-US" w:eastAsia="zh-CN"/>
        </w:rPr>
        <w:t>前期调研、资料收集</w:t>
      </w:r>
      <w:r>
        <w:rPr>
          <w:rFonts w:hint="eastAsia" w:ascii="方正仿宋_GBK" w:hAnsi="方正仿宋_GBK" w:eastAsia="方正仿宋_GBK" w:cs="方正仿宋_GBK"/>
          <w:sz w:val="32"/>
          <w:szCs w:val="32"/>
          <w:highlight w:val="none"/>
        </w:rPr>
        <w:t>、意见征询，</w:t>
      </w:r>
      <w:r>
        <w:rPr>
          <w:rFonts w:hint="eastAsia" w:ascii="方正仿宋_GBK" w:hAnsi="方正仿宋_GBK" w:eastAsia="方正仿宋_GBK" w:cs="方正仿宋_GBK"/>
          <w:sz w:val="32"/>
          <w:szCs w:val="32"/>
          <w:highlight w:val="none"/>
          <w:lang w:val="en-US" w:eastAsia="zh-CN"/>
        </w:rPr>
        <w:t>形成了入市管理办法草案成果。</w:t>
      </w:r>
      <w:r>
        <w:rPr>
          <w:rFonts w:hint="eastAsia" w:ascii="方正仿宋_GBK" w:hAnsi="方正仿宋_GBK" w:eastAsia="方正仿宋_GBK" w:cs="方正仿宋_GBK"/>
          <w:sz w:val="32"/>
          <w:szCs w:val="32"/>
          <w:highlight w:val="none"/>
        </w:rPr>
        <w:t>根据《自然资源听证规定》（中华人民共和国国土资源部令第22号）、《云南省人民政府重大决策听证制度实施办法》的有关规定，组织召开此次听证会。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方正黑体_GBK" w:hAnsi="方正黑体_GBK" w:eastAsia="方正黑体_GBK" w:cs="方正黑体_GBK"/>
          <w:b/>
          <w:bCs/>
          <w:sz w:val="32"/>
          <w:szCs w:val="32"/>
          <w:highlight w:val="none"/>
        </w:rPr>
      </w:pPr>
      <w:r>
        <w:rPr>
          <w:rFonts w:hint="eastAsia" w:ascii="方正黑体_GBK" w:hAnsi="方正黑体_GBK" w:eastAsia="方正黑体_GBK" w:cs="方正黑体_GBK"/>
          <w:b/>
          <w:bCs/>
          <w:sz w:val="32"/>
          <w:szCs w:val="32"/>
          <w:highlight w:val="none"/>
        </w:rPr>
        <w:t>听证会举行情况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（一）准备情况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2024</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rPr>
        <w:t>日，按规定在</w:t>
      </w:r>
      <w:r>
        <w:rPr>
          <w:rFonts w:hint="eastAsia" w:ascii="方正仿宋_GBK" w:hAnsi="方正仿宋_GBK" w:eastAsia="方正仿宋_GBK" w:cs="方正仿宋_GBK"/>
          <w:sz w:val="32"/>
          <w:szCs w:val="32"/>
          <w:highlight w:val="none"/>
          <w:lang w:eastAsia="zh-CN"/>
        </w:rPr>
        <w:t>芒市</w:t>
      </w:r>
      <w:r>
        <w:rPr>
          <w:rFonts w:hint="eastAsia" w:ascii="方正仿宋_GBK" w:hAnsi="方正仿宋_GBK" w:eastAsia="方正仿宋_GBK" w:cs="方正仿宋_GBK"/>
          <w:sz w:val="32"/>
          <w:szCs w:val="32"/>
          <w:highlight w:val="none"/>
        </w:rPr>
        <w:t>人民政府网上发布了</w:t>
      </w:r>
      <w:r>
        <w:rPr>
          <w:rFonts w:hint="eastAsia" w:ascii="方正仿宋_GBK" w:hAnsi="方正仿宋_GBK" w:eastAsia="方正仿宋_GBK" w:cs="方正仿宋_GBK"/>
          <w:sz w:val="32"/>
          <w:szCs w:val="32"/>
          <w:highlight w:val="none"/>
          <w:lang w:eastAsia="zh-CN"/>
        </w:rPr>
        <w:t>芒市</w:t>
      </w:r>
      <w:r>
        <w:rPr>
          <w:rFonts w:hint="eastAsia" w:ascii="方正仿宋_GBK" w:hAnsi="方正仿宋_GBK" w:eastAsia="方正仿宋_GBK" w:cs="方正仿宋_GBK"/>
          <w:sz w:val="32"/>
          <w:szCs w:val="32"/>
          <w:highlight w:val="none"/>
        </w:rPr>
        <w:t>自然资源局关于举行《芒市农村集体经营性建设用地入市管理办法（试行）》《芒市农村集体经营性建设用地入市收益调节金征收和使用管理办法（试行）》听证会的</w:t>
      </w:r>
      <w:r>
        <w:rPr>
          <w:rFonts w:hint="eastAsia" w:ascii="方正仿宋_GBK" w:hAnsi="方正仿宋_GBK" w:eastAsia="方正仿宋_GBK" w:cs="方正仿宋_GBK"/>
          <w:sz w:val="32"/>
          <w:szCs w:val="32"/>
          <w:highlight w:val="none"/>
          <w:lang w:val="en-US" w:eastAsia="zh-CN"/>
        </w:rPr>
        <w:t>公</w:t>
      </w:r>
      <w:r>
        <w:rPr>
          <w:rFonts w:hint="eastAsia" w:ascii="方正仿宋_GBK" w:hAnsi="方正仿宋_GBK" w:eastAsia="方正仿宋_GBK" w:cs="方正仿宋_GBK"/>
          <w:sz w:val="32"/>
          <w:szCs w:val="32"/>
          <w:highlight w:val="none"/>
        </w:rPr>
        <w:t>告（第1号），公布了听证事项、听证代表名额及其产生方式、听证时间等相关内容。</w:t>
      </w:r>
      <w:r>
        <w:rPr>
          <w:rFonts w:hint="eastAsia" w:ascii="方正仿宋_GBK" w:hAnsi="方正仿宋_GBK" w:eastAsia="方正仿宋_GBK" w:cs="方正仿宋_GBK"/>
          <w:sz w:val="32"/>
          <w:szCs w:val="32"/>
          <w:highlight w:val="none"/>
          <w:lang w:val="en-US" w:eastAsia="zh-CN"/>
        </w:rPr>
        <w:t>2024</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18</w:t>
      </w:r>
      <w:r>
        <w:rPr>
          <w:rFonts w:hint="eastAsia" w:ascii="方正仿宋_GBK" w:hAnsi="方正仿宋_GBK" w:eastAsia="方正仿宋_GBK" w:cs="方正仿宋_GBK"/>
          <w:sz w:val="32"/>
          <w:szCs w:val="32"/>
          <w:highlight w:val="none"/>
        </w:rPr>
        <w:t>日，公布了</w:t>
      </w:r>
      <w:r>
        <w:rPr>
          <w:rFonts w:hint="eastAsia" w:ascii="方正仿宋_GBK" w:hAnsi="方正仿宋_GBK" w:eastAsia="方正仿宋_GBK" w:cs="方正仿宋_GBK"/>
          <w:sz w:val="32"/>
          <w:szCs w:val="32"/>
          <w:highlight w:val="none"/>
          <w:lang w:eastAsia="zh-CN"/>
        </w:rPr>
        <w:t>芒市</w:t>
      </w:r>
      <w:r>
        <w:rPr>
          <w:rFonts w:hint="eastAsia" w:ascii="方正仿宋_GBK" w:hAnsi="方正仿宋_GBK" w:eastAsia="方正仿宋_GBK" w:cs="方正仿宋_GBK"/>
          <w:sz w:val="32"/>
          <w:szCs w:val="32"/>
          <w:highlight w:val="none"/>
        </w:rPr>
        <w:t>自然资源局关于举行《芒市农村集体经营性建设用地入市管理办法（试行）》《芒市农村集体经营性建设用地入市收益调节金征收和使用管理办法（试行）》听证会的公告（第2号），公布了听证会时间和地点，听证主持人、听证代表、决策发言人、听证监察人及听证陈述人员名单等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（二）听证会召开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2024</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26</w:t>
      </w:r>
      <w:r>
        <w:rPr>
          <w:rFonts w:hint="eastAsia" w:ascii="方正仿宋_GBK" w:hAnsi="方正仿宋_GBK" w:eastAsia="方正仿宋_GBK" w:cs="方正仿宋_GBK"/>
          <w:sz w:val="32"/>
          <w:szCs w:val="32"/>
          <w:highlight w:val="none"/>
        </w:rPr>
        <w:t xml:space="preserve">日下午 </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0</w:t>
      </w:r>
      <w:r>
        <w:rPr>
          <w:rFonts w:hint="eastAsia" w:ascii="方正仿宋_GBK" w:hAnsi="方正仿宋_GBK" w:eastAsia="方正仿宋_GBK" w:cs="方正仿宋_GBK"/>
          <w:sz w:val="32"/>
          <w:szCs w:val="32"/>
          <w:highlight w:val="none"/>
        </w:rPr>
        <w:t>0分在</w:t>
      </w:r>
      <w:r>
        <w:rPr>
          <w:rFonts w:hint="eastAsia" w:ascii="方正仿宋_GBK" w:hAnsi="方正仿宋_GBK" w:eastAsia="方正仿宋_GBK" w:cs="方正仿宋_GBK"/>
          <w:sz w:val="32"/>
          <w:szCs w:val="32"/>
          <w:highlight w:val="none"/>
          <w:lang w:val="en-US" w:eastAsia="zh-CN"/>
        </w:rPr>
        <w:t>芒市自然资源局二楼</w:t>
      </w:r>
      <w:r>
        <w:rPr>
          <w:rFonts w:hint="eastAsia" w:ascii="方正仿宋_GBK" w:hAnsi="方正仿宋_GBK" w:eastAsia="方正仿宋_GBK" w:cs="方正仿宋_GBK"/>
          <w:sz w:val="32"/>
          <w:szCs w:val="32"/>
          <w:highlight w:val="none"/>
        </w:rPr>
        <w:t>会议室举行《芒市农村集体经营性建设用地入市管理办法（试行）》《芒市农村集体经营性建设用地入市收益调节金征收和使用管理办法（试行）》听证会，本次听证会参会人员共</w:t>
      </w:r>
      <w:r>
        <w:rPr>
          <w:rFonts w:hint="eastAsia" w:ascii="方正仿宋_GBK" w:hAnsi="方正仿宋_GBK" w:eastAsia="方正仿宋_GBK" w:cs="方正仿宋_GBK"/>
          <w:sz w:val="32"/>
          <w:szCs w:val="32"/>
          <w:highlight w:val="none"/>
          <w:lang w:val="en-US" w:eastAsia="zh-CN"/>
        </w:rPr>
        <w:t>41</w:t>
      </w:r>
      <w:r>
        <w:rPr>
          <w:rFonts w:hint="eastAsia" w:ascii="方正仿宋_GBK" w:hAnsi="方正仿宋_GBK" w:eastAsia="方正仿宋_GBK" w:cs="方正仿宋_GBK"/>
          <w:sz w:val="32"/>
          <w:szCs w:val="32"/>
          <w:highlight w:val="none"/>
        </w:rPr>
        <w:t>人（其中听证代表</w:t>
      </w:r>
      <w:r>
        <w:rPr>
          <w:rFonts w:hint="eastAsia" w:ascii="方正仿宋_GBK" w:hAnsi="方正仿宋_GBK" w:eastAsia="方正仿宋_GBK" w:cs="方正仿宋_GBK"/>
          <w:sz w:val="32"/>
          <w:szCs w:val="32"/>
          <w:highlight w:val="none"/>
          <w:lang w:val="en-US" w:eastAsia="zh-CN"/>
        </w:rPr>
        <w:t>34</w:t>
      </w:r>
      <w:r>
        <w:rPr>
          <w:rFonts w:hint="eastAsia" w:ascii="方正仿宋_GBK" w:hAnsi="方正仿宋_GBK" w:eastAsia="方正仿宋_GBK" w:cs="方正仿宋_GBK"/>
          <w:sz w:val="32"/>
          <w:szCs w:val="32"/>
          <w:highlight w:val="none"/>
        </w:rPr>
        <w:t>人，听证主持人</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人，决策发言人</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人，听证记录员</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人，技术单位陈述人</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人、听证监察人</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人）。听证会由芒市自然资源局党组成员、副局长杨汉新</w:t>
      </w:r>
      <w:r>
        <w:rPr>
          <w:rFonts w:hint="eastAsia" w:ascii="方正仿宋_GBK" w:hAnsi="方正仿宋_GBK" w:eastAsia="方正仿宋_GBK" w:cs="方正仿宋_GBK"/>
          <w:sz w:val="32"/>
          <w:szCs w:val="32"/>
          <w:highlight w:val="none"/>
          <w:lang w:val="en-US" w:eastAsia="zh-CN"/>
        </w:rPr>
        <w:t>同志</w:t>
      </w:r>
      <w:r>
        <w:rPr>
          <w:rFonts w:hint="eastAsia" w:ascii="方正仿宋_GBK" w:hAnsi="方正仿宋_GBK" w:eastAsia="方正仿宋_GBK" w:cs="方正仿宋_GBK"/>
          <w:sz w:val="32"/>
          <w:szCs w:val="32"/>
          <w:highlight w:val="none"/>
        </w:rPr>
        <w:t>主持，决策发言人由芒市自然资源局开发利用和行政审批股股长</w:t>
      </w:r>
      <w:r>
        <w:rPr>
          <w:rFonts w:hint="eastAsia" w:ascii="方正仿宋_GBK" w:hAnsi="方正仿宋_GBK" w:eastAsia="方正仿宋_GBK" w:cs="方正仿宋_GBK"/>
          <w:sz w:val="32"/>
          <w:szCs w:val="32"/>
          <w:highlight w:val="none"/>
          <w:lang w:val="en-US" w:eastAsia="zh-CN"/>
        </w:rPr>
        <w:t>杨兴杰</w:t>
      </w:r>
      <w:r>
        <w:rPr>
          <w:rFonts w:hint="eastAsia" w:ascii="方正仿宋_GBK" w:hAnsi="方正仿宋_GBK" w:eastAsia="方正仿宋_GBK" w:cs="方正仿宋_GBK"/>
          <w:sz w:val="32"/>
          <w:szCs w:val="32"/>
          <w:highlight w:val="none"/>
        </w:rPr>
        <w:t>同志担任。听证监察人由芒市纪委派驻市自然资源局纪检组组长谢英杰同志担任，听证记录人由芒市自然资源局开发利用和行政审批股副股长邵维英</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市自然资源局工作人员赵菊英</w:t>
      </w:r>
      <w:r>
        <w:rPr>
          <w:rFonts w:hint="eastAsia" w:ascii="方正仿宋_GBK" w:hAnsi="方正仿宋_GBK" w:eastAsia="方正仿宋_GBK" w:cs="方正仿宋_GBK"/>
          <w:sz w:val="32"/>
          <w:szCs w:val="32"/>
          <w:highlight w:val="none"/>
        </w:rPr>
        <w:t>担任。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rPr>
        <w:t>本次听证会到会人员共计</w:t>
      </w:r>
      <w:r>
        <w:rPr>
          <w:rFonts w:hint="eastAsia" w:ascii="方正仿宋_GBK" w:hAnsi="方正仿宋_GBK" w:eastAsia="方正仿宋_GBK" w:cs="方正仿宋_GBK"/>
          <w:sz w:val="32"/>
          <w:szCs w:val="32"/>
          <w:highlight w:val="none"/>
          <w:lang w:val="en-US" w:eastAsia="zh-CN"/>
        </w:rPr>
        <w:t>41</w:t>
      </w:r>
      <w:r>
        <w:rPr>
          <w:rFonts w:hint="eastAsia" w:ascii="方正仿宋_GBK" w:hAnsi="方正仿宋_GBK" w:eastAsia="方正仿宋_GBK" w:cs="方正仿宋_GBK"/>
          <w:sz w:val="32"/>
          <w:szCs w:val="32"/>
          <w:highlight w:val="none"/>
        </w:rPr>
        <w:t>人，其中：实到听证代表</w:t>
      </w:r>
      <w:r>
        <w:rPr>
          <w:rFonts w:hint="eastAsia" w:ascii="方正仿宋_GBK" w:hAnsi="方正仿宋_GBK" w:eastAsia="方正仿宋_GBK" w:cs="方正仿宋_GBK"/>
          <w:sz w:val="32"/>
          <w:szCs w:val="32"/>
          <w:highlight w:val="none"/>
          <w:lang w:val="en-US" w:eastAsia="zh-CN"/>
        </w:rPr>
        <w:t>34</w:t>
      </w:r>
      <w:r>
        <w:rPr>
          <w:rFonts w:hint="eastAsia" w:ascii="方正仿宋_GBK" w:hAnsi="方正仿宋_GBK" w:eastAsia="方正仿宋_GBK" w:cs="方正仿宋_GBK"/>
          <w:sz w:val="32"/>
          <w:szCs w:val="32"/>
          <w:highlight w:val="none"/>
        </w:rPr>
        <w:t>人，符合重大决策听证制度的有</w:t>
      </w:r>
      <w:r>
        <w:rPr>
          <w:rFonts w:hint="eastAsia" w:ascii="方正仿宋_GBK" w:hAnsi="方正仿宋_GBK" w:eastAsia="方正仿宋_GBK" w:cs="方正仿宋_GBK"/>
          <w:sz w:val="32"/>
          <w:szCs w:val="32"/>
        </w:rPr>
        <w:t>关规定要求。会议按照下列议程进行：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1.宣读听证纪律和听证会场有关注意事项。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2.介绍听证说明人、监察人、记录员名单，介绍听证代表、出席人员构成及产生办法。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color w:val="000000"/>
          <w:sz w:val="32"/>
          <w:szCs w:val="32"/>
          <w:highlight w:val="none"/>
        </w:rPr>
        <w:t>3.</w:t>
      </w:r>
      <w:r>
        <w:rPr>
          <w:rFonts w:hint="eastAsia" w:ascii="方正仿宋_GBK" w:hAnsi="方正仿宋_GBK" w:eastAsia="方正仿宋_GBK" w:cs="方正仿宋_GBK"/>
          <w:kern w:val="0"/>
          <w:sz w:val="32"/>
          <w:szCs w:val="32"/>
          <w:highlight w:val="none"/>
        </w:rPr>
        <w:t>介绍说明听证事项，介绍听证规则，告知参加人的权利义务。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4.</w:t>
      </w:r>
      <w:r>
        <w:rPr>
          <w:rFonts w:hint="eastAsia" w:ascii="方正仿宋_GBK" w:hAnsi="方正仿宋_GBK" w:eastAsia="方正仿宋_GBK" w:cs="方正仿宋_GBK"/>
          <w:kern w:val="0"/>
          <w:sz w:val="32"/>
          <w:szCs w:val="32"/>
          <w:highlight w:val="none"/>
        </w:rPr>
        <w:t>技术承担单位代表就本次《芒市农村集体经营性建设用地入市管理办法（试行）》《芒市农村集体经营性建设用地入市收益调节金征收和使用管理办法（试行）》的主要内容作介绍和说明</w:t>
      </w:r>
      <w:r>
        <w:rPr>
          <w:rFonts w:hint="eastAsia" w:ascii="方正仿宋_GBK" w:hAnsi="方正仿宋_GBK" w:eastAsia="方正仿宋_GBK" w:cs="方正仿宋_GBK"/>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color w:val="000000"/>
          <w:sz w:val="32"/>
          <w:szCs w:val="32"/>
          <w:highlight w:val="none"/>
        </w:rPr>
        <w:t>5.</w:t>
      </w:r>
      <w:r>
        <w:rPr>
          <w:rFonts w:hint="eastAsia" w:ascii="方正仿宋_GBK" w:hAnsi="方正仿宋_GBK" w:eastAsia="方正仿宋_GBK" w:cs="方正仿宋_GBK"/>
          <w:sz w:val="32"/>
          <w:szCs w:val="32"/>
          <w:highlight w:val="none"/>
        </w:rPr>
        <w:t>听证代表对本次《芒市农村集体经营性建设用地入市管理办法（试行）》《芒市农村集体经营性建设用地入市收益调节金征收和使用管理办法（试行）》发表意见和提问，并填写听证会意见表、公众参与意见调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6.</w:t>
      </w:r>
      <w:r>
        <w:rPr>
          <w:rFonts w:hint="eastAsia" w:ascii="方正仿宋_GBK" w:hAnsi="方正仿宋_GBK" w:eastAsia="方正仿宋_GBK" w:cs="方正仿宋_GBK"/>
          <w:kern w:val="0"/>
          <w:sz w:val="32"/>
          <w:szCs w:val="32"/>
          <w:highlight w:val="none"/>
        </w:rPr>
        <w:t>技术承担单位陈述人和决策发言人就听证代表对本次《芒市农村集体经营性建设用地入市管理办法（试行）》《芒市农村集体经营性建设用地入市收益调节金征收和使用管理办法（试行）》提出的意见和问题进行回答、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color w:val="000000"/>
          <w:sz w:val="32"/>
          <w:szCs w:val="32"/>
          <w:highlight w:val="none"/>
        </w:rPr>
        <w:t>7.</w:t>
      </w:r>
      <w:r>
        <w:rPr>
          <w:rFonts w:hint="eastAsia" w:ascii="方正仿宋_GBK" w:hAnsi="方正仿宋_GBK" w:eastAsia="方正仿宋_GBK" w:cs="方正仿宋_GBK"/>
          <w:kern w:val="0"/>
          <w:sz w:val="32"/>
          <w:szCs w:val="32"/>
          <w:highlight w:val="none"/>
        </w:rPr>
        <w:t>决策发言人对听证会进行听证总结。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color w:val="000000"/>
          <w:sz w:val="32"/>
          <w:szCs w:val="32"/>
          <w:highlight w:val="none"/>
        </w:rPr>
        <w:t>8.</w:t>
      </w:r>
      <w:r>
        <w:rPr>
          <w:rFonts w:hint="eastAsia" w:ascii="方正仿宋_GBK" w:hAnsi="方正仿宋_GBK" w:eastAsia="方正仿宋_GBK" w:cs="方正仿宋_GBK"/>
          <w:kern w:val="0"/>
          <w:sz w:val="32"/>
          <w:szCs w:val="32"/>
          <w:highlight w:val="none"/>
        </w:rPr>
        <w:t>听证监察人宣读听证会监察意见。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color w:val="000000"/>
          <w:sz w:val="32"/>
          <w:szCs w:val="32"/>
          <w:highlight w:val="none"/>
        </w:rPr>
        <w:t>9.</w:t>
      </w:r>
      <w:r>
        <w:rPr>
          <w:rFonts w:hint="eastAsia" w:ascii="方正仿宋_GBK" w:hAnsi="方正仿宋_GBK" w:eastAsia="方正仿宋_GBK" w:cs="方正仿宋_GBK"/>
          <w:kern w:val="0"/>
          <w:sz w:val="32"/>
          <w:szCs w:val="32"/>
          <w:highlight w:val="none"/>
        </w:rPr>
        <w:t>听证会议小结。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听证代表提出的主要意见和建议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rPr>
        <w:t>此次听证会上，到会的听证代表踊跃发言，对《芒市农村集体经营性建设用地入市管理办法（试行）》《芒市农村集体经营性建设用地入市收益调节金征收和使用管理办法（试行）》</w:t>
      </w:r>
      <w:r>
        <w:rPr>
          <w:rFonts w:hint="eastAsia" w:ascii="方正仿宋_GBK" w:hAnsi="方正仿宋_GBK" w:eastAsia="方正仿宋_GBK" w:cs="方正仿宋_GBK"/>
          <w:sz w:val="32"/>
          <w:szCs w:val="32"/>
          <w:highlight w:val="none"/>
        </w:rPr>
        <w:t>发表了各自的意见和建议，经过梳理和汇总，归纳总结如下：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1.办法中土地租赁年限建议根据《中华人民共和国民法典》相关要求进行描述；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2.办法中税费缴纳的公示由哪方公示、免税或不征税证明如需公示，需要明确；</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3.依法办理登记建议修改为已依法办理登记；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4.还需配备其周边还应具备入住人口所需的公共配套服务设施等条件建议修改为其周边还应具备入住人口所需的公共配套服务设施等条件；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5.最高出让年限前建议增加不超过；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6.管理办法中第二十四条，村民决议建议调整；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7.同价同权同责建议调整为同价同权。</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三、听证代表提出的</w:t>
      </w:r>
      <w:r>
        <w:rPr>
          <w:rFonts w:hint="eastAsia" w:ascii="方正黑体_GBK" w:hAnsi="方正黑体_GBK" w:eastAsia="方正黑体_GBK" w:cs="方正黑体_GBK"/>
          <w:b/>
          <w:bCs/>
          <w:sz w:val="32"/>
          <w:szCs w:val="32"/>
          <w:lang w:val="en-US" w:eastAsia="zh-CN"/>
        </w:rPr>
        <w:t>意见及</w:t>
      </w:r>
      <w:r>
        <w:rPr>
          <w:rFonts w:hint="eastAsia" w:ascii="方正黑体_GBK" w:hAnsi="方正黑体_GBK" w:eastAsia="方正黑体_GBK" w:cs="方正黑体_GBK"/>
          <w:b/>
          <w:bCs/>
          <w:sz w:val="32"/>
          <w:szCs w:val="32"/>
        </w:rPr>
        <w:t>建议的处理情况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针对听证代表所提出的意见和建议，经评议研究， 5 条意见和建议予以吸收采纳，我单位将进一步完善《芒市集体经营性建设用地管理试行办法（试行）》和《芒市集体经营性建设用地入市收益调节金征收和使用管理办法（试行）》。具体采纳的意见和建议如下：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第1条.办法中土地租赁年期根据《中华人民共和国民法典》明确为20年；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第4条.第十二条 第（七）项，还需配备其周边还应具备入住人口所需的公共配套服务设施等条件修改为其周边还应具备入住人口所需的公共配套服务设施等条件。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第5条.最高出让年期不超过法定最高年期；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第6条.管理办法中第二十四条，村民决议按照《中华人民共和国村民委员会组织法》的相关内容进行调整。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第7条.同价同权同责建议调整为同价同权。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采纳的理由：以上意见和建议符合芒市开展农村集体经营性建设用地入市要求，有利于完善《芒市集体经营性建设用地管理试行办法（试行）》和《芒市集体经营性建设用地入市收益调节金征收和使用管理办法（试行）》的操作，给予采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针对听证代表所提出的意见和建议，经评议研究， 2  条意见和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建议不予以吸收采纳，不予采纳的意见和建议如下：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第2条：办法中税费缴纳的公示由哪方公示、免税或不征税证明如需公示，需要明确。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第3条.依法办理登记建议修改为已依法办理登记。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不予采纳的理由：管理办法中“集体经济组织或者村民委员会应按照农村集体资金资产资源管理有关规定落实财务公开和公示制度。入市宗地信息及成交价格、交易费用、税费缴纳和收益支出等情况，应及时向集体经济组织全体成员公示”主要是集体经济组织针对入市交易情况向集体经济组织成员公示，具体公示需要根据入市项目具体公示，由村集体经济组织根据具体情况确定。根据芒市目前集体建设用地权属登记情况，依法办理权属登记的相对较少。在入市过程中对未确权发证的先进行权属登记</w:t>
      </w:r>
      <w:r>
        <w:rPr>
          <w:rFonts w:hint="eastAsia" w:ascii="方正仿宋_GBK" w:hAnsi="方正仿宋_GBK" w:eastAsia="方正仿宋_GBK" w:cs="方正仿宋_GBK"/>
          <w:sz w:val="32"/>
          <w:szCs w:val="32"/>
          <w:highlight w:val="none"/>
          <w:lang w:eastAsia="zh-CN"/>
        </w:rPr>
        <w:t>并发证</w:t>
      </w:r>
      <w:r>
        <w:rPr>
          <w:rFonts w:hint="eastAsia" w:ascii="方正仿宋_GBK" w:hAnsi="方正仿宋_GBK" w:eastAsia="方正仿宋_GBK" w:cs="方正仿宋_GBK"/>
          <w:sz w:val="32"/>
          <w:szCs w:val="32"/>
          <w:highlight w:val="none"/>
        </w:rPr>
        <w:t>后再进行入市交易。因此确权登记发证，将作为入市环节纳入管理办法，并不是已登记才能作为集体建设用地入市。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embedRegular r:id="rId1" w:fontKey="{15E95D0B-290F-4F04-9B72-575B8E648A36}"/>
  </w:font>
  <w:font w:name="仿宋">
    <w:panose1 w:val="02010609060101010101"/>
    <w:charset w:val="86"/>
    <w:family w:val="modern"/>
    <w:pitch w:val="default"/>
    <w:sig w:usb0="800002BF" w:usb1="38CF7CFA" w:usb2="00000016" w:usb3="00000000" w:csb0="00040001" w:csb1="00000000"/>
    <w:embedRegular r:id="rId2" w:fontKey="{11A2C6A2-8CFE-4A06-BF40-1BD462BAA145}"/>
  </w:font>
  <w:font w:name="方正仿宋_GBK">
    <w:panose1 w:val="03000509000000000000"/>
    <w:charset w:val="86"/>
    <w:family w:val="script"/>
    <w:pitch w:val="default"/>
    <w:sig w:usb0="00000001" w:usb1="080E0000" w:usb2="00000000" w:usb3="00000000" w:csb0="00040000" w:csb1="00000000"/>
    <w:embedRegular r:id="rId3" w:fontKey="{9DB60B7C-5943-49C9-BA13-52387FCC7C00}"/>
  </w:font>
  <w:font w:name="方正黑体_GBK">
    <w:panose1 w:val="03000509000000000000"/>
    <w:charset w:val="86"/>
    <w:family w:val="auto"/>
    <w:pitch w:val="default"/>
    <w:sig w:usb0="00000001" w:usb1="080E0000" w:usb2="00000000" w:usb3="00000000" w:csb0="00040000" w:csb1="00000000"/>
    <w:embedRegular r:id="rId4" w:fontKey="{4628F329-C51B-43FA-BDCA-851BC03408D9}"/>
  </w:font>
  <w:font w:name="方正楷体_GBK">
    <w:panose1 w:val="03000509000000000000"/>
    <w:charset w:val="86"/>
    <w:family w:val="auto"/>
    <w:pitch w:val="default"/>
    <w:sig w:usb0="00000001" w:usb1="080E0000" w:usb2="00000000" w:usb3="00000000" w:csb0="00040000" w:csb1="00000000"/>
    <w:embedRegular r:id="rId5" w:fontKey="{50D0F64B-B8EC-45C5-9A70-72EC0F562A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90557"/>
    <w:multiLevelType w:val="singleLevel"/>
    <w:tmpl w:val="5E59055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00096CDC"/>
    <w:rsid w:val="00015A8C"/>
    <w:rsid w:val="00074235"/>
    <w:rsid w:val="000926EC"/>
    <w:rsid w:val="00096CDC"/>
    <w:rsid w:val="00097346"/>
    <w:rsid w:val="000B58C3"/>
    <w:rsid w:val="000C703D"/>
    <w:rsid w:val="000E6A9E"/>
    <w:rsid w:val="00274226"/>
    <w:rsid w:val="00354AE4"/>
    <w:rsid w:val="00371FB9"/>
    <w:rsid w:val="004D6F15"/>
    <w:rsid w:val="0068260C"/>
    <w:rsid w:val="006E1120"/>
    <w:rsid w:val="00791BF9"/>
    <w:rsid w:val="007F6A97"/>
    <w:rsid w:val="008F621D"/>
    <w:rsid w:val="00930601"/>
    <w:rsid w:val="009B2EA2"/>
    <w:rsid w:val="00A17787"/>
    <w:rsid w:val="00A53538"/>
    <w:rsid w:val="00A70AD4"/>
    <w:rsid w:val="00B87F39"/>
    <w:rsid w:val="00C3614B"/>
    <w:rsid w:val="00D35126"/>
    <w:rsid w:val="00D94DEA"/>
    <w:rsid w:val="00DD5D1B"/>
    <w:rsid w:val="00EB1C0E"/>
    <w:rsid w:val="00F74EB3"/>
    <w:rsid w:val="01134795"/>
    <w:rsid w:val="011B0745"/>
    <w:rsid w:val="013965D6"/>
    <w:rsid w:val="02341944"/>
    <w:rsid w:val="023512D0"/>
    <w:rsid w:val="03597303"/>
    <w:rsid w:val="0394702E"/>
    <w:rsid w:val="03A423EE"/>
    <w:rsid w:val="04155920"/>
    <w:rsid w:val="0494377F"/>
    <w:rsid w:val="05654685"/>
    <w:rsid w:val="06F753B6"/>
    <w:rsid w:val="07697B77"/>
    <w:rsid w:val="07A116DA"/>
    <w:rsid w:val="07BB27AE"/>
    <w:rsid w:val="07BB67DE"/>
    <w:rsid w:val="07D04954"/>
    <w:rsid w:val="0A590531"/>
    <w:rsid w:val="0AD43A3D"/>
    <w:rsid w:val="0B741D18"/>
    <w:rsid w:val="0BA65E09"/>
    <w:rsid w:val="0BBC48D3"/>
    <w:rsid w:val="0BBD54C5"/>
    <w:rsid w:val="0CCF7D16"/>
    <w:rsid w:val="0CE1367D"/>
    <w:rsid w:val="0DA043BC"/>
    <w:rsid w:val="0EA039FB"/>
    <w:rsid w:val="0EC96337"/>
    <w:rsid w:val="0F01473D"/>
    <w:rsid w:val="10DE353E"/>
    <w:rsid w:val="120F04FD"/>
    <w:rsid w:val="128E5CE1"/>
    <w:rsid w:val="13427DB4"/>
    <w:rsid w:val="142007B3"/>
    <w:rsid w:val="145C5D5B"/>
    <w:rsid w:val="14B523A4"/>
    <w:rsid w:val="14E5709F"/>
    <w:rsid w:val="15962639"/>
    <w:rsid w:val="15AE4C8C"/>
    <w:rsid w:val="166B7621"/>
    <w:rsid w:val="167F23EF"/>
    <w:rsid w:val="16DC051F"/>
    <w:rsid w:val="16F377D7"/>
    <w:rsid w:val="18356139"/>
    <w:rsid w:val="18455E2E"/>
    <w:rsid w:val="18C42E00"/>
    <w:rsid w:val="19040AFC"/>
    <w:rsid w:val="198A4263"/>
    <w:rsid w:val="198B5C3E"/>
    <w:rsid w:val="19B56B40"/>
    <w:rsid w:val="1CDA7AC0"/>
    <w:rsid w:val="1CE4012E"/>
    <w:rsid w:val="1D4961E3"/>
    <w:rsid w:val="1DBE097F"/>
    <w:rsid w:val="1E5C393A"/>
    <w:rsid w:val="1E676920"/>
    <w:rsid w:val="1EB71B02"/>
    <w:rsid w:val="1EC00624"/>
    <w:rsid w:val="1ED61CF8"/>
    <w:rsid w:val="1F757EED"/>
    <w:rsid w:val="1FFB33FB"/>
    <w:rsid w:val="21AA3B95"/>
    <w:rsid w:val="21B53CC4"/>
    <w:rsid w:val="227C43FA"/>
    <w:rsid w:val="22E35717"/>
    <w:rsid w:val="22EA6D06"/>
    <w:rsid w:val="24537CA2"/>
    <w:rsid w:val="25BA0C9E"/>
    <w:rsid w:val="262409BA"/>
    <w:rsid w:val="28A41C16"/>
    <w:rsid w:val="297D16EE"/>
    <w:rsid w:val="29AE5D4B"/>
    <w:rsid w:val="29DF5F05"/>
    <w:rsid w:val="2A624AC4"/>
    <w:rsid w:val="2CF946B8"/>
    <w:rsid w:val="2E620EB2"/>
    <w:rsid w:val="2E7D6A04"/>
    <w:rsid w:val="2ECE6548"/>
    <w:rsid w:val="30110DE2"/>
    <w:rsid w:val="315E59C8"/>
    <w:rsid w:val="316704BC"/>
    <w:rsid w:val="32185ACE"/>
    <w:rsid w:val="32464CF1"/>
    <w:rsid w:val="324C030F"/>
    <w:rsid w:val="32F07AE2"/>
    <w:rsid w:val="33C90D6F"/>
    <w:rsid w:val="33CF2B68"/>
    <w:rsid w:val="3529097C"/>
    <w:rsid w:val="363E2205"/>
    <w:rsid w:val="36D30DBD"/>
    <w:rsid w:val="36D849C1"/>
    <w:rsid w:val="379029AD"/>
    <w:rsid w:val="3830039E"/>
    <w:rsid w:val="38C772AB"/>
    <w:rsid w:val="38DE2DE2"/>
    <w:rsid w:val="3A475052"/>
    <w:rsid w:val="3BDC23D7"/>
    <w:rsid w:val="3C2E6D90"/>
    <w:rsid w:val="3CD1792F"/>
    <w:rsid w:val="3D1665C4"/>
    <w:rsid w:val="3D803103"/>
    <w:rsid w:val="3DA76E0E"/>
    <w:rsid w:val="3E512402"/>
    <w:rsid w:val="3ECA1847"/>
    <w:rsid w:val="3F3B19D7"/>
    <w:rsid w:val="3F9C17FA"/>
    <w:rsid w:val="3FC7326B"/>
    <w:rsid w:val="3FDB7A08"/>
    <w:rsid w:val="4166235D"/>
    <w:rsid w:val="4256029C"/>
    <w:rsid w:val="42756623"/>
    <w:rsid w:val="430B5E33"/>
    <w:rsid w:val="457236A4"/>
    <w:rsid w:val="46646D4A"/>
    <w:rsid w:val="47060B1D"/>
    <w:rsid w:val="470C6332"/>
    <w:rsid w:val="490A4F95"/>
    <w:rsid w:val="491E7E7D"/>
    <w:rsid w:val="499C3073"/>
    <w:rsid w:val="4A3E412A"/>
    <w:rsid w:val="4B5F3196"/>
    <w:rsid w:val="4C122D0A"/>
    <w:rsid w:val="4C254572"/>
    <w:rsid w:val="4E3B49E8"/>
    <w:rsid w:val="4F5830D0"/>
    <w:rsid w:val="4FC275AB"/>
    <w:rsid w:val="518A32C1"/>
    <w:rsid w:val="52CD3167"/>
    <w:rsid w:val="53514C4B"/>
    <w:rsid w:val="54802CFF"/>
    <w:rsid w:val="54D46E0B"/>
    <w:rsid w:val="54F226E1"/>
    <w:rsid w:val="55EC02DB"/>
    <w:rsid w:val="56943A9C"/>
    <w:rsid w:val="570F6CCD"/>
    <w:rsid w:val="57A31A70"/>
    <w:rsid w:val="57FF494D"/>
    <w:rsid w:val="589A3569"/>
    <w:rsid w:val="589F2B68"/>
    <w:rsid w:val="58A96D9C"/>
    <w:rsid w:val="58B527E5"/>
    <w:rsid w:val="5917442C"/>
    <w:rsid w:val="5960230F"/>
    <w:rsid w:val="5A0E73A5"/>
    <w:rsid w:val="5B22362E"/>
    <w:rsid w:val="5B71283D"/>
    <w:rsid w:val="5B865931"/>
    <w:rsid w:val="5BBE1EB0"/>
    <w:rsid w:val="5BC5369D"/>
    <w:rsid w:val="5BDE576D"/>
    <w:rsid w:val="5BFE6F71"/>
    <w:rsid w:val="5C4648FC"/>
    <w:rsid w:val="5E96232F"/>
    <w:rsid w:val="5EBB7FE7"/>
    <w:rsid w:val="5F8F2EFA"/>
    <w:rsid w:val="61A528E7"/>
    <w:rsid w:val="6588478E"/>
    <w:rsid w:val="67334BBF"/>
    <w:rsid w:val="688B17FA"/>
    <w:rsid w:val="69967687"/>
    <w:rsid w:val="69AF333E"/>
    <w:rsid w:val="69D501AF"/>
    <w:rsid w:val="6C9036F5"/>
    <w:rsid w:val="6CBF4710"/>
    <w:rsid w:val="6DFB7683"/>
    <w:rsid w:val="6E2C07EB"/>
    <w:rsid w:val="716F71A9"/>
    <w:rsid w:val="71D92806"/>
    <w:rsid w:val="720D6F29"/>
    <w:rsid w:val="723F6B0D"/>
    <w:rsid w:val="73CC742B"/>
    <w:rsid w:val="74A94712"/>
    <w:rsid w:val="74C7103C"/>
    <w:rsid w:val="74DA366E"/>
    <w:rsid w:val="75AB270C"/>
    <w:rsid w:val="761B33ED"/>
    <w:rsid w:val="77497957"/>
    <w:rsid w:val="7778661E"/>
    <w:rsid w:val="77C27899"/>
    <w:rsid w:val="781F7730"/>
    <w:rsid w:val="78434E7D"/>
    <w:rsid w:val="78610380"/>
    <w:rsid w:val="78EA52F9"/>
    <w:rsid w:val="7A5A586E"/>
    <w:rsid w:val="7A5E7864"/>
    <w:rsid w:val="7A7A332F"/>
    <w:rsid w:val="7B2336BF"/>
    <w:rsid w:val="7BB93736"/>
    <w:rsid w:val="7BC462D5"/>
    <w:rsid w:val="7E745D91"/>
    <w:rsid w:val="7ED8264A"/>
    <w:rsid w:val="7F0C5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10"/>
    <w:qFormat/>
    <w:uiPriority w:val="0"/>
    <w:pPr>
      <w:spacing w:after="120" w:afterLines="0" w:afterAutospacing="0"/>
    </w:pPr>
  </w:style>
  <w:style w:type="paragraph" w:styleId="3">
    <w:name w:val="Plain Text"/>
    <w:basedOn w:val="1"/>
    <w:link w:val="11"/>
    <w:qFormat/>
    <w:uiPriority w:val="0"/>
    <w:pPr>
      <w:keepNext w:val="0"/>
      <w:keepLines w:val="0"/>
      <w:widowControl w:val="0"/>
      <w:suppressLineNumbers w:val="0"/>
      <w:spacing w:before="0" w:beforeAutospacing="0" w:after="0" w:afterAutospacing="0" w:line="360" w:lineRule="auto"/>
      <w:ind w:left="0" w:right="0" w:firstLine="200" w:firstLineChars="200"/>
      <w:jc w:val="both"/>
    </w:pPr>
    <w:rPr>
      <w:rFonts w:hint="eastAsia" w:ascii="宋体" w:hAnsi="Courier New" w:eastAsia="宋体" w:cs="Courier New"/>
      <w:kern w:val="2"/>
      <w:sz w:val="28"/>
      <w:szCs w:val="24"/>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9">
    <w:name w:val="List Paragraph"/>
    <w:basedOn w:val="1"/>
    <w:qFormat/>
    <w:uiPriority w:val="99"/>
    <w:pPr>
      <w:ind w:firstLine="420" w:firstLineChars="200"/>
    </w:pPr>
  </w:style>
  <w:style w:type="character" w:customStyle="1" w:styleId="10">
    <w:name w:val="正文文本 字符"/>
    <w:basedOn w:val="7"/>
    <w:link w:val="2"/>
    <w:qFormat/>
    <w:uiPriority w:val="0"/>
    <w:rPr>
      <w:kern w:val="2"/>
      <w:sz w:val="21"/>
      <w:szCs w:val="24"/>
    </w:rPr>
  </w:style>
  <w:style w:type="character" w:customStyle="1" w:styleId="11">
    <w:name w:val="纯文本 字符"/>
    <w:basedOn w:val="7"/>
    <w:link w:val="3"/>
    <w:qFormat/>
    <w:uiPriority w:val="0"/>
    <w:rPr>
      <w:rFonts w:hint="eastAsia" w:ascii="宋体" w:hAnsi="Courier New" w:eastAsia="宋体" w:cs="Courier New"/>
      <w:kern w:val="2"/>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3329</Words>
  <Characters>3381</Characters>
  <Lines>15</Lines>
  <Paragraphs>4</Paragraphs>
  <TotalTime>7</TotalTime>
  <ScaleCrop>false</ScaleCrop>
  <LinksUpToDate>false</LinksUpToDate>
  <CharactersWithSpaces>3392</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2023-08-29T11:20:00Z</dcterms:created>
  <dc:creator>Lenovo</dc:creator>
  <cp:lastModifiedBy>腾勇灵</cp:lastModifiedBy>
  <dcterms:modified xsi:type="dcterms:W3CDTF">2024-03-14T07:18:48Z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D40BE6B2FBE4423BA531B3BF400F021C_13</vt:lpwstr>
  </property>
</Properties>
</file>