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highlight w:val="none"/>
          <w:lang w:val="en-US" w:eastAsia="zh-CN" w:bidi="ar-SA"/>
        </w:rPr>
      </w:pPr>
      <w:bookmarkStart w:id="26" w:name="_GoBack"/>
      <w:r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highlight w:val="none"/>
          <w:lang w:val="en-US" w:eastAsia="zh-CN" w:bidi="ar-SA"/>
        </w:rPr>
        <w:t>德宏州芒市风平等 3 个乡镇城乡建设用地增减挂钩项目</w:t>
      </w:r>
    </w:p>
    <w:p>
      <w:pPr>
        <w:jc w:val="center"/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资格预审公告</w:t>
      </w:r>
    </w:p>
    <w:bookmarkEnd w:id="26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rPr>
          <w:rFonts w:hint="eastAsia" w:ascii="宋体" w:hAnsi="宋体"/>
          <w:b/>
          <w:sz w:val="24"/>
          <w:highlight w:val="none"/>
        </w:rPr>
      </w:pPr>
      <w:bookmarkStart w:id="0" w:name="_Toc187219893"/>
      <w:bookmarkStart w:id="1" w:name="_Toc187219900"/>
      <w:r>
        <w:rPr>
          <w:rFonts w:hint="eastAsia" w:ascii="宋体" w:hAnsi="宋体"/>
          <w:b/>
          <w:sz w:val="24"/>
          <w:highlight w:val="none"/>
        </w:rPr>
        <w:t>一．招标条件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“</w:t>
      </w:r>
      <w:r>
        <w:rPr>
          <w:rFonts w:hint="eastAsia" w:ascii="宋体" w:hAnsi="宋体" w:cs="宋体"/>
          <w:sz w:val="24"/>
          <w:highlight w:val="none"/>
          <w:lang w:eastAsia="zh-CN"/>
        </w:rPr>
        <w:t>德宏州芒市风平等 3 个乡镇城乡建设用地增减挂钩项目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”已由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云南省国土资源厅文件，云国土资规[2018]96号文批准建设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，招标人为</w:t>
      </w:r>
      <w:r>
        <w:rPr>
          <w:rFonts w:hint="eastAsia" w:ascii="宋体" w:hAnsi="宋体" w:cs="宋体"/>
          <w:sz w:val="24"/>
          <w:highlight w:val="none"/>
        </w:rPr>
        <w:t>芒市国土资源局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。本项目</w:t>
      </w:r>
      <w:r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已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具备招标条件，现对该项目进行公开招标，特邀请有兴趣的潜在投标人（以下简称申请人）提出资格预审申请。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rPr>
          <w:rFonts w:hint="eastAsia" w:ascii="宋体" w:hAnsi="宋体"/>
          <w:b/>
          <w:sz w:val="24"/>
          <w:highlight w:val="none"/>
        </w:rPr>
      </w:pPr>
      <w:bookmarkStart w:id="2" w:name="_Toc464051290"/>
      <w:bookmarkStart w:id="3" w:name="_Toc187219894"/>
      <w:bookmarkStart w:id="4" w:name="_Toc413672683"/>
      <w:bookmarkStart w:id="5" w:name="_Toc469507253"/>
      <w:r>
        <w:rPr>
          <w:rFonts w:hint="eastAsia" w:ascii="宋体" w:hAnsi="宋体"/>
          <w:b/>
          <w:sz w:val="24"/>
          <w:highlight w:val="none"/>
        </w:rPr>
        <w:t>二．项目概况与招标范围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1、德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宏州芒市风平等 3 个乡镇城乡建设用地增减挂钩项目;由 10 个拆旧片区组成，全部为易地扶贫搬迁村寨，建设主要内容：建筑物拆除及垃圾清运工程、土地平整工程、灌溉与排水工程、田间道路工程、农田防护与生态保持工程。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cs="宋体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2、项目总投资：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712.69万元，工程施工费：596.51万元。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cs="宋体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3、建设性质：土地复垦。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cs="宋体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4、建设地点：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芒市镇云茂村委会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cs="宋体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5、资金情况：财政资金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，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资金情况已落实。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cs="宋体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6、招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标范围：工程设计图纸中的全部内容。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textAlignment w:val="baseline"/>
        <w:rPr>
          <w:rFonts w:hint="eastAsia" w:ascii="宋体" w:hAnsi="宋体" w:cs="宋体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7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、工期：180日历天。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8、资格审查方式：资格预审。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rPr>
          <w:rFonts w:hint="eastAsia" w:ascii="宋体" w:hAnsi="宋体"/>
          <w:b/>
          <w:sz w:val="24"/>
          <w:highlight w:val="none"/>
        </w:rPr>
      </w:pPr>
      <w:bookmarkStart w:id="6" w:name="_Toc187219895"/>
      <w:r>
        <w:rPr>
          <w:rFonts w:hint="eastAsia" w:ascii="宋体" w:hAnsi="宋体"/>
          <w:b/>
          <w:sz w:val="24"/>
          <w:highlight w:val="none"/>
        </w:rPr>
        <w:t>三．申请人资格要求</w:t>
      </w:r>
      <w:bookmarkEnd w:id="6"/>
      <w:r>
        <w:rPr>
          <w:rFonts w:hint="eastAsia" w:ascii="宋体" w:hAnsi="宋体"/>
          <w:b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bookmarkStart w:id="7" w:name="_Toc187219896"/>
      <w:bookmarkStart w:id="8" w:name="_Toc187219897"/>
      <w:r>
        <w:rPr>
          <w:rFonts w:hint="eastAsia" w:ascii="宋体" w:hAnsi="宋体"/>
          <w:bCs/>
          <w:sz w:val="24"/>
          <w:highlight w:val="none"/>
        </w:rPr>
        <w:t>1.本次资格预审申请人须在中国境内注册，具有独立法人资格；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2.申请人必须具备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水利水电工程施工</w:t>
      </w:r>
      <w:r>
        <w:rPr>
          <w:rFonts w:hint="eastAsia" w:ascii="宋体" w:hAnsi="宋体" w:cs="宋体"/>
          <w:sz w:val="24"/>
          <w:szCs w:val="24"/>
          <w:highlight w:val="none"/>
        </w:rPr>
        <w:t>总承包叁级以上（含叁级）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cs="宋体"/>
          <w:sz w:val="24"/>
          <w:szCs w:val="24"/>
          <w:highlight w:val="none"/>
        </w:rPr>
        <w:t>房屋建筑工程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施工</w:t>
      </w:r>
      <w:r>
        <w:rPr>
          <w:rFonts w:hint="eastAsia" w:ascii="宋体" w:hAnsi="宋体" w:cs="宋体"/>
          <w:sz w:val="24"/>
          <w:szCs w:val="24"/>
          <w:highlight w:val="none"/>
        </w:rPr>
        <w:t>总承包叁级以上（含叁级）或市政工程施工总承包叁级以上（含叁级）</w:t>
      </w:r>
      <w:r>
        <w:rPr>
          <w:rFonts w:hint="eastAsia" w:ascii="宋体" w:hAnsi="宋体"/>
          <w:bCs/>
          <w:sz w:val="24"/>
          <w:highlight w:val="none"/>
        </w:rPr>
        <w:t>，具备有效的安全生产许可证；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3.资格预审申请人201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sz w:val="24"/>
          <w:highlight w:val="none"/>
        </w:rPr>
        <w:t>年至今至少完成过1项类似项目；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4.资格预审申请人拟派项目经理为贰级及以上注册建造师，专业为</w:t>
      </w:r>
      <w:r>
        <w:rPr>
          <w:rFonts w:hint="eastAsia" w:ascii="宋体" w:hAnsi="宋体"/>
          <w:bCs/>
          <w:sz w:val="24"/>
          <w:highlight w:val="none"/>
          <w:lang w:eastAsia="zh-CN"/>
        </w:rPr>
        <w:t>水利工程或</w:t>
      </w:r>
      <w:r>
        <w:rPr>
          <w:rFonts w:hint="eastAsia" w:ascii="宋体" w:hAnsi="宋体"/>
          <w:bCs/>
          <w:sz w:val="24"/>
          <w:highlight w:val="none"/>
        </w:rPr>
        <w:t>建筑工程</w:t>
      </w:r>
      <w:r>
        <w:rPr>
          <w:rFonts w:hint="eastAsia" w:ascii="宋体" w:hAnsi="宋体"/>
          <w:bCs/>
          <w:sz w:val="24"/>
          <w:highlight w:val="none"/>
          <w:lang w:eastAsia="zh-CN"/>
        </w:rPr>
        <w:t>或市政工程</w:t>
      </w:r>
      <w:r>
        <w:rPr>
          <w:rFonts w:hint="eastAsia" w:ascii="宋体" w:hAnsi="宋体"/>
          <w:bCs/>
          <w:sz w:val="24"/>
          <w:highlight w:val="none"/>
        </w:rPr>
        <w:t>，具备有效的安全生产考核合格证书，且不得担任其他在建项目的项目负责人。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5.投标人自行到建设行政主管部门开具无在建项目证明；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 w:eastAsia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6.</w:t>
      </w:r>
      <w:r>
        <w:rPr>
          <w:rFonts w:hint="eastAsia" w:ascii="宋体" w:hAnsi="宋体"/>
          <w:bCs/>
          <w:sz w:val="24"/>
          <w:highlight w:val="none"/>
        </w:rPr>
        <w:t>云南省省外企业的入滇备案证或登记证原件；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. 信誉要求：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80" w:lineRule="exact"/>
        <w:ind w:firstLine="480" w:firstLineChars="200"/>
        <w:rPr>
          <w:rFonts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（1）须提供未被列入违法失信企业名单（以查询“信用中国”（www.creditchina.gov.cn）的结果截图为准）；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80" w:lineRule="exact"/>
        <w:ind w:firstLine="480" w:firstLineChars="200"/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（2）近三年（201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年至今）无因投标人违约或不恰当履约引起的合同中止、纠纷、争议、仲裁和诉讼记录。投标人没有处于被责令停业，投标资格未被暂停或取消，财产未被接管、冻结、破产等状态，近三年（201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年至今）未发生过安全责任事故被禁止市场准入情形。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.本次资格预审不接受联合体。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 w:eastAsia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9.其他要求：同一家施工单位只允许选择其中一个增减挂钩项目进行报名。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四．资格预审方法</w:t>
      </w:r>
      <w:bookmarkEnd w:id="7"/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rPr>
          <w:rFonts w:hAnsi="宋体"/>
          <w:b/>
          <w:bCs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本次资格预审采用有限数量制。</w:t>
      </w:r>
    </w:p>
    <w:bookmarkEnd w:id="8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outlineLvl w:val="0"/>
        <w:rPr>
          <w:rFonts w:hint="eastAsia" w:ascii="宋体" w:hAnsi="宋体"/>
          <w:b/>
          <w:sz w:val="24"/>
          <w:highlight w:val="none"/>
        </w:rPr>
      </w:pPr>
      <w:bookmarkStart w:id="9" w:name="_Toc464051292"/>
      <w:bookmarkStart w:id="10" w:name="_Toc413672685"/>
      <w:bookmarkStart w:id="11" w:name="_Toc490744220"/>
      <w:bookmarkStart w:id="12" w:name="_Toc469507254"/>
      <w:bookmarkStart w:id="13" w:name="_Toc488259731"/>
      <w:r>
        <w:rPr>
          <w:rFonts w:hint="eastAsia" w:ascii="宋体" w:hAnsi="宋体"/>
          <w:b/>
          <w:sz w:val="24"/>
          <w:highlight w:val="none"/>
        </w:rPr>
        <w:t>五.资格预审文件的获取</w:t>
      </w:r>
      <w:bookmarkEnd w:id="9"/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1.购买资格预审文件于201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年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月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23</w:t>
      </w:r>
      <w:r>
        <w:rPr>
          <w:rFonts w:hint="eastAsia" w:ascii="宋体" w:hAnsi="宋体"/>
          <w:bCs/>
          <w:sz w:val="24"/>
          <w:highlight w:val="none"/>
        </w:rPr>
        <w:t>日08：30至201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年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月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29</w:t>
      </w:r>
      <w:r>
        <w:rPr>
          <w:rFonts w:hint="eastAsia" w:ascii="宋体" w:hAnsi="宋体"/>
          <w:bCs/>
          <w:sz w:val="24"/>
          <w:highlight w:val="none"/>
        </w:rPr>
        <w:t>日17：30（北京时间，下同）</w:t>
      </w:r>
      <w:r>
        <w:rPr>
          <w:rFonts w:hint="eastAsia" w:ascii="宋体" w:hAnsi="宋体"/>
          <w:bCs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登录德宏州公共资源交易电子服务系统（网址：http://jyzx.dh.gov.cn/)，凭企业数字证书（USBKEY）在网上报名并获取电子采购文件及其它采购资料；未办理企业数字证书（USBKEY）的企业需要按照德宏州公共资源交易电子认证的要求，办理企业数字证书（USBKEY），并在德宏州公共资源交易电子服务系统完成注册通过后，便可报名及获取采购文件，交易监督电话：0692-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2123126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；已在网上报名的供应商，如果因某种原因决定不再网上上传投标（响应）文件或不到开标现场参加投标，请于报名截止时间前,插入本公司CA锁（单位锁）进入德宏州公共资源交易电子服务系统（http://jyzx.dh.gov.cn）撤销报名，否则可能会导致供应商诚信信誉受影响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rPr>
          <w:rFonts w:hint="eastAsia" w:hAnsi="宋体"/>
          <w:color w:val="auto"/>
          <w:highlight w:val="none"/>
        </w:rPr>
      </w:pPr>
      <w:r>
        <w:rPr>
          <w:rFonts w:hint="eastAsia" w:hAnsi="宋体" w:cs="Times New Roman"/>
          <w:color w:val="auto"/>
          <w:highlight w:val="none"/>
        </w:rPr>
        <w:t>2.</w:t>
      </w:r>
      <w:r>
        <w:rPr>
          <w:rFonts w:hint="eastAsia" w:hAnsi="宋体"/>
          <w:color w:val="auto"/>
          <w:highlight w:val="none"/>
        </w:rPr>
        <w:t>资格预审文件每套售价</w:t>
      </w:r>
      <w:r>
        <w:rPr>
          <w:rFonts w:hAnsi="宋体"/>
          <w:color w:val="auto"/>
          <w:highlight w:val="none"/>
        </w:rPr>
        <w:t xml:space="preserve"> </w:t>
      </w:r>
      <w:r>
        <w:rPr>
          <w:rFonts w:hint="eastAsia" w:hAnsi="宋体" w:cs="黑体"/>
          <w:color w:val="auto"/>
          <w:highlight w:val="none"/>
          <w:u w:val="single"/>
        </w:rPr>
        <w:t>￥100.00</w:t>
      </w:r>
      <w:r>
        <w:rPr>
          <w:rFonts w:hAnsi="宋体"/>
          <w:color w:val="auto"/>
          <w:highlight w:val="none"/>
          <w:u w:val="single"/>
        </w:rPr>
        <w:t xml:space="preserve"> </w:t>
      </w:r>
      <w:r>
        <w:rPr>
          <w:rFonts w:hint="eastAsia" w:hAnsi="宋体"/>
          <w:color w:val="auto"/>
          <w:highlight w:val="none"/>
        </w:rPr>
        <w:t>元（该费用</w:t>
      </w:r>
      <w:r>
        <w:rPr>
          <w:rFonts w:hint="eastAsia" w:hAnsi="宋体"/>
          <w:color w:val="auto"/>
          <w:highlight w:val="none"/>
          <w:lang w:eastAsia="zh-CN"/>
        </w:rPr>
        <w:t>资格预审</w:t>
      </w:r>
      <w:r>
        <w:rPr>
          <w:rFonts w:hint="eastAsia" w:hAnsi="宋体"/>
          <w:color w:val="auto"/>
          <w:highlight w:val="none"/>
        </w:rPr>
        <w:t>时现场提交，若不提交，将拒收其文件），售后不退。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rPr>
          <w:rFonts w:hint="eastAsia" w:ascii="宋体" w:hAnsi="宋体"/>
          <w:b/>
          <w:sz w:val="24"/>
          <w:highlight w:val="none"/>
        </w:rPr>
      </w:pPr>
      <w:bookmarkStart w:id="14" w:name="_Toc187219898"/>
      <w:r>
        <w:rPr>
          <w:rFonts w:hint="eastAsia" w:ascii="宋体" w:hAnsi="宋体"/>
          <w:b/>
          <w:sz w:val="24"/>
          <w:highlight w:val="none"/>
        </w:rPr>
        <w:t>六．资格预审申请文件的递交</w:t>
      </w:r>
      <w:bookmarkEnd w:id="14"/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rPr>
          <w:rFonts w:hint="eastAsia" w:hAnsi="宋体" w:cs="Times New Roman"/>
          <w:color w:val="auto"/>
          <w:highlight w:val="none"/>
        </w:rPr>
      </w:pPr>
      <w:r>
        <w:rPr>
          <w:rFonts w:hint="eastAsia" w:hAnsi="宋体" w:cs="Times New Roman"/>
          <w:color w:val="auto"/>
          <w:highlight w:val="none"/>
        </w:rPr>
        <w:t>1.递交资格预审申请文件时间为201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8</w:t>
      </w:r>
      <w:r>
        <w:rPr>
          <w:rFonts w:hint="eastAsia" w:hAnsi="宋体" w:cs="Times New Roman"/>
          <w:color w:val="auto"/>
          <w:highlight w:val="none"/>
        </w:rPr>
        <w:t>年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月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6</w:t>
      </w:r>
      <w:r>
        <w:rPr>
          <w:rFonts w:hint="eastAsia" w:hAnsi="宋体" w:cs="Times New Roman"/>
          <w:color w:val="auto"/>
          <w:highlight w:val="none"/>
        </w:rPr>
        <w:t>日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时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0</w:t>
      </w:r>
      <w:r>
        <w:rPr>
          <w:rFonts w:hint="eastAsia" w:hAnsi="宋体" w:cs="Times New Roman"/>
          <w:color w:val="auto"/>
          <w:highlight w:val="none"/>
        </w:rPr>
        <w:t>0分至201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8</w:t>
      </w:r>
      <w:r>
        <w:rPr>
          <w:rFonts w:hint="eastAsia" w:hAnsi="宋体" w:cs="Times New Roman"/>
          <w:color w:val="auto"/>
          <w:highlight w:val="none"/>
        </w:rPr>
        <w:t>年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月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6</w:t>
      </w:r>
      <w:r>
        <w:rPr>
          <w:rFonts w:hint="eastAsia" w:hAnsi="宋体" w:cs="Times New Roman"/>
          <w:color w:val="auto"/>
          <w:highlight w:val="none"/>
        </w:rPr>
        <w:t>日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时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30</w:t>
      </w:r>
      <w:r>
        <w:rPr>
          <w:rFonts w:hint="eastAsia" w:hAnsi="宋体" w:cs="Times New Roman"/>
          <w:color w:val="auto"/>
          <w:highlight w:val="none"/>
        </w:rPr>
        <w:t>分。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rPr>
          <w:rFonts w:hint="eastAsia" w:hAnsi="宋体" w:eastAsia="宋体" w:cs="Times New Roman"/>
          <w:color w:val="auto"/>
          <w:highlight w:val="none"/>
          <w:lang w:eastAsia="zh-CN"/>
        </w:rPr>
      </w:pPr>
      <w:r>
        <w:rPr>
          <w:rFonts w:hint="eastAsia" w:hAnsi="宋体" w:cs="Times New Roman"/>
          <w:color w:val="auto"/>
          <w:highlight w:val="none"/>
        </w:rPr>
        <w:t>2.递交资格预审申请文件截止时间（申请截止时间，下同）为201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8</w:t>
      </w:r>
      <w:r>
        <w:rPr>
          <w:rFonts w:hint="eastAsia" w:hAnsi="宋体" w:cs="Times New Roman"/>
          <w:color w:val="auto"/>
          <w:highlight w:val="none"/>
        </w:rPr>
        <w:t>年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月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6</w:t>
      </w:r>
      <w:r>
        <w:rPr>
          <w:rFonts w:hint="eastAsia" w:hAnsi="宋体" w:cs="Times New Roman"/>
          <w:color w:val="auto"/>
          <w:highlight w:val="none"/>
        </w:rPr>
        <w:t>日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时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30</w:t>
      </w:r>
      <w:r>
        <w:rPr>
          <w:rFonts w:hint="eastAsia" w:hAnsi="宋体" w:cs="Times New Roman"/>
          <w:color w:val="auto"/>
          <w:highlight w:val="none"/>
        </w:rPr>
        <w:t>分，地点为芒市公共资源交易中心</w:t>
      </w:r>
      <w:r>
        <w:rPr>
          <w:rFonts w:hint="eastAsia" w:hAnsi="宋体" w:cs="Times New Roman"/>
          <w:color w:val="auto"/>
          <w:highlight w:val="none"/>
          <w:lang w:eastAsia="zh-CN"/>
        </w:rPr>
        <w:t>第三会议室。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rPr>
          <w:rFonts w:hint="eastAsia" w:hAnsi="宋体" w:cs="Times New Roman"/>
          <w:color w:val="auto"/>
          <w:highlight w:val="none"/>
        </w:rPr>
      </w:pPr>
      <w:r>
        <w:rPr>
          <w:rFonts w:hint="eastAsia" w:hAnsi="宋体" w:cs="Times New Roman"/>
          <w:color w:val="auto"/>
          <w:highlight w:val="none"/>
        </w:rPr>
        <w:t>3.在资格预审申请文件递交的截止时间（申请截止时间，下同）前，需在网上递交资格预审申请文件和现场递交光盘，具体要求：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hAnsi="宋体" w:cs="Times New Roman"/>
          <w:color w:val="auto"/>
          <w:highlight w:val="none"/>
        </w:rPr>
      </w:pPr>
      <w:r>
        <w:rPr>
          <w:rFonts w:hint="eastAsia" w:hAnsi="宋体" w:cs="Times New Roman"/>
          <w:color w:val="auto"/>
          <w:highlight w:val="none"/>
        </w:rPr>
        <w:t>（1）网上递交：网上递交需登录德宏州公共资源交易电子服务系统（http://jyzx.dh.gov.cn点击进入新系统），投标人须在投标截止时间前完成所有电子资格预审申请文件的上传，网上确认电子签名，并打印“上传资格预审申请文件回执”，投标截止时间前未完成资格预审申请文件传输的，视为撤回资格预审申请文件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firstLine="480" w:firstLineChars="200"/>
        <w:jc w:val="both"/>
        <w:rPr>
          <w:rFonts w:hint="eastAsia" w:hAnsi="宋体" w:cs="Times New Roman"/>
          <w:color w:val="auto"/>
          <w:highlight w:val="none"/>
        </w:rPr>
      </w:pPr>
      <w:r>
        <w:rPr>
          <w:rFonts w:hint="eastAsia" w:hAnsi="宋体" w:cs="Times New Roman"/>
          <w:color w:val="auto"/>
          <w:highlight w:val="none"/>
        </w:rPr>
        <w:t>（2）网上递交资格预审申请文件后，还须到开标现场递交刻录资格预审申请文件的光盘，逾期送达的或者未送达指定地点的资格预审申请文件（光盘），视为撤回资格预审申请文件，招标人不予受理。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outlineLvl w:val="0"/>
        <w:rPr>
          <w:rFonts w:hint="eastAsia" w:ascii="宋体" w:hAnsi="宋体"/>
          <w:b/>
          <w:sz w:val="24"/>
          <w:highlight w:val="none"/>
        </w:rPr>
      </w:pPr>
      <w:bookmarkStart w:id="15" w:name="_Toc488259732"/>
      <w:bookmarkStart w:id="16" w:name="_Toc464051293"/>
      <w:bookmarkStart w:id="17" w:name="_Toc413672686"/>
      <w:bookmarkStart w:id="18" w:name="_Toc490744221"/>
      <w:bookmarkStart w:id="19" w:name="_Toc187219899"/>
      <w:bookmarkStart w:id="20" w:name="_Toc469507255"/>
      <w:r>
        <w:rPr>
          <w:rFonts w:hint="eastAsia" w:ascii="宋体" w:hAnsi="宋体"/>
          <w:b/>
          <w:sz w:val="24"/>
          <w:highlight w:val="none"/>
        </w:rPr>
        <w:t>七．发布公告的媒介</w:t>
      </w:r>
      <w:bookmarkEnd w:id="15"/>
      <w:bookmarkEnd w:id="16"/>
      <w:bookmarkEnd w:id="17"/>
      <w:bookmarkEnd w:id="18"/>
      <w:bookmarkEnd w:id="19"/>
      <w:bookmarkEnd w:id="20"/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80" w:lineRule="exact"/>
        <w:ind w:firstLine="480" w:firstLineChars="200"/>
        <w:jc w:val="left"/>
        <w:rPr>
          <w:rFonts w:hint="eastAsia" w:hAnsi="宋体"/>
          <w:color w:val="auto"/>
          <w:highlight w:val="none"/>
        </w:rPr>
      </w:pPr>
      <w:bookmarkStart w:id="21" w:name="_Toc490744222"/>
      <w:bookmarkStart w:id="22" w:name="_Toc464051294"/>
      <w:bookmarkStart w:id="23" w:name="_Toc469507256"/>
      <w:bookmarkStart w:id="24" w:name="_Toc488259733"/>
      <w:bookmarkStart w:id="25" w:name="_Toc413672687"/>
      <w:r>
        <w:rPr>
          <w:rFonts w:hint="eastAsia" w:hAnsi="宋体"/>
          <w:color w:val="auto"/>
          <w:highlight w:val="none"/>
        </w:rPr>
        <w:t>本次资格预审公告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同时在云南省国土资源厅网站和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德宏州公共资源交易电子服务系统、全国公共资源交易平台（云南省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.德宏州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hAnsi="宋体"/>
          <w:color w:val="auto"/>
          <w:highlight w:val="none"/>
        </w:rPr>
        <w:t>上发布。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outlineLvl w:val="0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八．联系方式</w:t>
      </w:r>
      <w:bookmarkEnd w:id="1"/>
      <w:bookmarkEnd w:id="21"/>
      <w:bookmarkEnd w:id="22"/>
      <w:bookmarkEnd w:id="23"/>
      <w:bookmarkEnd w:id="24"/>
      <w:bookmarkEnd w:id="2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0" w:rightChars="0"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招标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单位：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芒市国土资源局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0" w:rightChars="0"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组织机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构代码：115331030152673145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0" w:rightChars="0" w:firstLine="480" w:firstLineChars="200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联系人及联系方式：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杨兴杰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13708627186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0" w:rightChars="0"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招标代理</w:t>
      </w:r>
      <w:r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  <w:t>：云南润宇工程项目管理有限公司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0" w:rightChars="0"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  <w:t>组织机</w:t>
      </w:r>
      <w:r>
        <w:rPr>
          <w:rFonts w:hint="eastAsia" w:ascii="宋体" w:hAnsi="宋体" w:cs="宋体"/>
          <w:bCs/>
          <w:color w:val="auto"/>
          <w:sz w:val="24"/>
          <w:szCs w:val="22"/>
          <w:highlight w:val="none"/>
          <w:lang w:val="en-US" w:eastAsia="zh-CN"/>
        </w:rPr>
        <w:t xml:space="preserve">构代码：915301026908669514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1919" w:leftChars="228" w:right="0" w:rightChars="0" w:hanging="1440" w:hangingChars="600"/>
        <w:jc w:val="left"/>
        <w:textAlignment w:val="auto"/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  <w:t>总公司地址：云南省昆明市五华区北市区银河片区银河大道西侧郡城小区1幢第1-2层A区商铺2号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分公司地址：</w:t>
      </w:r>
      <w:r>
        <w:rPr>
          <w:rFonts w:hint="eastAsia" w:ascii="宋体" w:hAnsi="宋体"/>
          <w:sz w:val="24"/>
          <w:highlight w:val="none"/>
          <w:lang w:eastAsia="zh-CN"/>
        </w:rPr>
        <w:t>芒市文蚌路广良小区32号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联 系 人: </w:t>
      </w:r>
      <w:r>
        <w:rPr>
          <w:rFonts w:hint="eastAsia" w:ascii="宋体" w:hAnsi="宋体"/>
          <w:sz w:val="24"/>
          <w:highlight w:val="none"/>
          <w:lang w:eastAsia="zh-CN"/>
        </w:rPr>
        <w:t>周彩荣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电    话: </w:t>
      </w:r>
      <w:r>
        <w:rPr>
          <w:rFonts w:hint="eastAsia" w:ascii="宋体" w:hAnsi="宋体"/>
          <w:sz w:val="24"/>
          <w:highlight w:val="none"/>
          <w:lang w:eastAsia="zh-CN"/>
        </w:rPr>
        <w:t>13908820369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8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电    话：(0692)</w:t>
      </w:r>
      <w:r>
        <w:rPr>
          <w:rFonts w:hint="eastAsia" w:ascii="宋体" w:hAnsi="宋体"/>
          <w:sz w:val="24"/>
          <w:highlight w:val="none"/>
          <w:lang w:eastAsia="zh-CN"/>
        </w:rPr>
        <w:t>2982116</w:t>
      </w:r>
      <w:r>
        <w:rPr>
          <w:rFonts w:hint="eastAsia" w:ascii="宋体" w:hAnsi="宋体"/>
          <w:sz w:val="24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80" w:lineRule="exact"/>
        <w:ind w:firstLine="480" w:firstLineChars="200"/>
        <w:rPr>
          <w:highlight w:val="none"/>
        </w:rPr>
      </w:pPr>
      <w:r>
        <w:rPr>
          <w:rFonts w:hint="eastAsia" w:ascii="宋体" w:hAnsi="宋体"/>
          <w:sz w:val="24"/>
          <w:highlight w:val="none"/>
        </w:rPr>
        <w:t>传    真: (0692)</w:t>
      </w:r>
      <w:r>
        <w:rPr>
          <w:rFonts w:hint="eastAsia" w:ascii="宋体" w:hAnsi="宋体"/>
          <w:sz w:val="24"/>
          <w:highlight w:val="none"/>
          <w:lang w:eastAsia="zh-CN"/>
        </w:rPr>
        <w:t>2982116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F2986"/>
    <w:rsid w:val="0DFA3DA9"/>
    <w:rsid w:val="0E411105"/>
    <w:rsid w:val="0F043646"/>
    <w:rsid w:val="104228C5"/>
    <w:rsid w:val="17AF0563"/>
    <w:rsid w:val="194C4C2D"/>
    <w:rsid w:val="2DC152C6"/>
    <w:rsid w:val="2EAB692F"/>
    <w:rsid w:val="2F3F2986"/>
    <w:rsid w:val="30DC77F7"/>
    <w:rsid w:val="474B459C"/>
    <w:rsid w:val="49B96FAC"/>
    <w:rsid w:val="4C6A7BBD"/>
    <w:rsid w:val="539F7D13"/>
    <w:rsid w:val="649D76C2"/>
    <w:rsid w:val="70A42620"/>
    <w:rsid w:val="71A50ED9"/>
    <w:rsid w:val="75D606D5"/>
    <w:rsid w:val="784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2018-08-21T01:20:00Z</dcterms:created>
  <dc:creator>Mr secret</dc:creator>
  <cp:lastModifiedBy>请叫我104</cp:lastModifiedBy>
  <dcterms:modified xsi:type="dcterms:W3CDTF">2023-07-19T02:25:10Z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