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方正小标宋简体" w:eastAsia="方正小标宋简体" w:cs="FZXBSK--GBK1-0"/>
          <w:kern w:val="0"/>
          <w:sz w:val="44"/>
          <w:szCs w:val="44"/>
        </w:rPr>
      </w:pPr>
      <w:r>
        <w:rPr>
          <w:rFonts w:hint="eastAsia" w:ascii="方正小标宋简体" w:eastAsia="方正小标宋简体" w:cs="FZXBSK--GBK1-0"/>
          <w:kern w:val="0"/>
          <w:sz w:val="44"/>
          <w:szCs w:val="44"/>
        </w:rPr>
        <w:t>芒市交警大队2017年部门预算</w:t>
      </w:r>
    </w:p>
    <w:p>
      <w:pPr>
        <w:autoSpaceDE w:val="0"/>
        <w:autoSpaceDN w:val="0"/>
        <w:adjustRightInd w:val="0"/>
        <w:jc w:val="center"/>
        <w:rPr>
          <w:rFonts w:ascii="方正小标宋简体" w:eastAsia="方正小标宋简体" w:cs="FZXBSK--GBK1-0"/>
          <w:kern w:val="0"/>
          <w:sz w:val="44"/>
          <w:szCs w:val="44"/>
        </w:rPr>
      </w:pPr>
      <w:r>
        <w:rPr>
          <w:rFonts w:hint="eastAsia" w:ascii="方正小标宋简体" w:eastAsia="方正小标宋简体" w:cs="FZXBSK--GBK1-0"/>
          <w:kern w:val="0"/>
          <w:sz w:val="44"/>
          <w:szCs w:val="44"/>
        </w:rPr>
        <w:t>公开信息补充说明</w:t>
      </w:r>
    </w:p>
    <w:p>
      <w:pPr>
        <w:autoSpaceDE w:val="0"/>
        <w:autoSpaceDN w:val="0"/>
        <w:adjustRightInd w:val="0"/>
        <w:jc w:val="center"/>
        <w:rPr>
          <w:rFonts w:ascii="方正小标宋简体" w:eastAsia="方正小标宋简体" w:cs="FZXBSK--GBK1-0"/>
          <w:kern w:val="0"/>
          <w:sz w:val="44"/>
          <w:szCs w:val="44"/>
        </w:rPr>
      </w:pPr>
    </w:p>
    <w:p>
      <w:pPr>
        <w:ind w:firstLine="640" w:firstLineChars="200"/>
        <w:rPr>
          <w:rFonts w:asciiTheme="minorEastAsia" w:hAnsiTheme="minorEastAsia"/>
          <w:sz w:val="32"/>
          <w:szCs w:val="32"/>
        </w:rPr>
      </w:pPr>
      <w:r>
        <w:rPr>
          <w:rFonts w:hint="eastAsia" w:cs="黑体" w:asciiTheme="minorEastAsia" w:hAnsiTheme="minorEastAsia"/>
          <w:kern w:val="0"/>
          <w:sz w:val="32"/>
          <w:szCs w:val="32"/>
        </w:rPr>
        <w:t>我单位2017年部门预算信息于2017年2月22日在</w:t>
      </w:r>
      <w:r>
        <w:rPr>
          <w:rFonts w:hint="eastAsia" w:asciiTheme="minorEastAsia" w:hAnsiTheme="minorEastAsia"/>
          <w:sz w:val="32"/>
          <w:szCs w:val="32"/>
        </w:rPr>
        <w:t>芒市政府信息网公开，</w:t>
      </w:r>
      <w:r>
        <w:rPr>
          <w:rFonts w:hint="eastAsia" w:cs="宋体" w:asciiTheme="minorEastAsia" w:hAnsiTheme="minorEastAsia"/>
          <w:kern w:val="0"/>
          <w:sz w:val="32"/>
          <w:szCs w:val="32"/>
        </w:rPr>
        <w:t>公开网址为</w:t>
      </w:r>
      <w:r>
        <w:rPr>
          <w:rFonts w:hint="eastAsia" w:asciiTheme="minorEastAsia" w:hAnsiTheme="minorEastAsia"/>
          <w:sz w:val="32"/>
          <w:szCs w:val="32"/>
        </w:rPr>
        <w:t>http：//gaj.dhms.gov.cn。</w:t>
      </w:r>
    </w:p>
    <w:p>
      <w:pPr>
        <w:ind w:firstLine="640" w:firstLineChars="200"/>
        <w:rPr>
          <w:rFonts w:asciiTheme="minorEastAsia" w:hAnsiTheme="minorEastAsia"/>
          <w:sz w:val="32"/>
          <w:szCs w:val="32"/>
        </w:rPr>
      </w:pPr>
      <w:r>
        <w:rPr>
          <w:rFonts w:hint="eastAsia" w:asciiTheme="minorEastAsia" w:hAnsiTheme="minorEastAsia"/>
          <w:sz w:val="32"/>
          <w:szCs w:val="32"/>
        </w:rPr>
        <w:t xml:space="preserve">按照芒市财政局[2017年]039号《芒市财政局关于2017年部门预决算公开专项检查存在问题整改工作的紧急通知》的要求，现对我大队预算信息公开进行补充说明。  </w:t>
      </w:r>
    </w:p>
    <w:p>
      <w:pPr>
        <w:ind w:firstLine="640" w:firstLineChars="200"/>
        <w:rPr>
          <w:rFonts w:asciiTheme="minorEastAsia" w:hAnsiTheme="minorEastAsia"/>
          <w:sz w:val="32"/>
          <w:szCs w:val="32"/>
        </w:rPr>
      </w:pPr>
    </w:p>
    <w:p>
      <w:pPr>
        <w:autoSpaceDE w:val="0"/>
        <w:autoSpaceDN w:val="0"/>
        <w:adjustRightInd w:val="0"/>
        <w:ind w:firstLine="643" w:firstLineChars="200"/>
        <w:jc w:val="left"/>
        <w:rPr>
          <w:rFonts w:cs="黑体" w:asciiTheme="minorEastAsia" w:hAnsiTheme="minorEastAsia"/>
          <w:b/>
          <w:kern w:val="0"/>
          <w:sz w:val="32"/>
          <w:szCs w:val="32"/>
        </w:rPr>
      </w:pPr>
      <w:r>
        <w:rPr>
          <w:rFonts w:hint="eastAsia" w:cs="黑体" w:asciiTheme="minorEastAsia" w:hAnsiTheme="minorEastAsia"/>
          <w:b/>
          <w:kern w:val="0"/>
          <w:sz w:val="32"/>
          <w:szCs w:val="32"/>
        </w:rPr>
        <w:t>一、 预算收支增减变化情况说明</w:t>
      </w:r>
    </w:p>
    <w:p>
      <w:pPr>
        <w:autoSpaceDE w:val="0"/>
        <w:autoSpaceDN w:val="0"/>
        <w:adjustRightInd w:val="0"/>
        <w:ind w:firstLine="640" w:firstLineChars="200"/>
        <w:jc w:val="left"/>
        <w:rPr>
          <w:rFonts w:asciiTheme="minorEastAsia" w:hAnsiTheme="minorEastAsia"/>
          <w:sz w:val="32"/>
          <w:szCs w:val="32"/>
        </w:rPr>
      </w:pPr>
      <w:r>
        <w:rPr>
          <w:rFonts w:hint="eastAsia" w:cs="宋体" w:asciiTheme="minorEastAsia" w:hAnsiTheme="minorEastAsia"/>
          <w:kern w:val="0"/>
          <w:sz w:val="32"/>
          <w:szCs w:val="32"/>
        </w:rPr>
        <w:t>2017年部门预算总收入1301.93万元，全部为财政拨款收入。</w:t>
      </w:r>
      <w:r>
        <w:rPr>
          <w:rFonts w:hint="eastAsia" w:asciiTheme="minorEastAsia" w:hAnsiTheme="minorEastAsia"/>
          <w:sz w:val="32"/>
          <w:szCs w:val="32"/>
        </w:rPr>
        <w:t>2016年部门预算总收入1235.6万元，全部为财政拨款收入。2017年部门预算总收入比2016年增加66.33万元，增长比例为5.37%。</w:t>
      </w:r>
      <w:r>
        <w:rPr>
          <w:rFonts w:asciiTheme="minorEastAsia" w:hAnsiTheme="minorEastAsia"/>
          <w:sz w:val="32"/>
          <w:szCs w:val="32"/>
        </w:rPr>
        <w:t>财政拨款收入:</w:t>
      </w:r>
      <w:r>
        <w:rPr>
          <w:rFonts w:hint="eastAsia" w:asciiTheme="minorEastAsia" w:hAnsiTheme="minorEastAsia"/>
          <w:sz w:val="32"/>
          <w:szCs w:val="32"/>
        </w:rPr>
        <w:t xml:space="preserve"> </w:t>
      </w:r>
      <w:r>
        <w:rPr>
          <w:rFonts w:asciiTheme="minorEastAsia" w:hAnsiTheme="minorEastAsia"/>
          <w:sz w:val="32"/>
          <w:szCs w:val="32"/>
        </w:rPr>
        <w:t>指本级财政当年拨付的资金。</w:t>
      </w:r>
    </w:p>
    <w:p>
      <w:pPr>
        <w:ind w:firstLine="480" w:firstLineChars="150"/>
        <w:rPr>
          <w:rFonts w:asciiTheme="minorEastAsia" w:hAnsiTheme="minorEastAsia"/>
          <w:sz w:val="32"/>
          <w:szCs w:val="32"/>
        </w:rPr>
      </w:pPr>
      <w:r>
        <w:rPr>
          <w:rFonts w:hint="eastAsia" w:cs="宋体" w:asciiTheme="minorEastAsia" w:hAnsiTheme="minorEastAsia"/>
          <w:kern w:val="0"/>
          <w:sz w:val="32"/>
          <w:szCs w:val="32"/>
        </w:rPr>
        <w:t>2017年部门预算总支出1301.93万元，其中：基本支出（</w:t>
      </w:r>
      <w:r>
        <w:rPr>
          <w:rFonts w:asciiTheme="minorEastAsia" w:hAnsiTheme="minorEastAsia"/>
          <w:sz w:val="32"/>
          <w:szCs w:val="32"/>
        </w:rPr>
        <w:t>指为保障机构正常运转、完成日常工作任务而发生的人员支出和公用支出。</w:t>
      </w:r>
      <w:r>
        <w:rPr>
          <w:rFonts w:hint="eastAsia" w:cs="宋体" w:asciiTheme="minorEastAsia" w:hAnsiTheme="minorEastAsia"/>
          <w:kern w:val="0"/>
          <w:sz w:val="32"/>
          <w:szCs w:val="32"/>
        </w:rPr>
        <w:t>）1101.93万元，项目支出（</w:t>
      </w:r>
      <w:r>
        <w:rPr>
          <w:rFonts w:asciiTheme="minorEastAsia" w:hAnsiTheme="minorEastAsia"/>
          <w:sz w:val="32"/>
          <w:szCs w:val="32"/>
        </w:rPr>
        <w:t>指在基本支出之外为完成特定行政任务和事业发展目标所发生的支出</w:t>
      </w:r>
      <w:r>
        <w:rPr>
          <w:rFonts w:hint="eastAsia" w:cs="宋体" w:asciiTheme="minorEastAsia" w:hAnsiTheme="minorEastAsia"/>
          <w:kern w:val="0"/>
          <w:sz w:val="32"/>
          <w:szCs w:val="32"/>
        </w:rPr>
        <w:t>）200万元。</w:t>
      </w:r>
      <w:r>
        <w:rPr>
          <w:rFonts w:hint="eastAsia" w:asciiTheme="minorEastAsia" w:hAnsiTheme="minorEastAsia"/>
          <w:sz w:val="32"/>
          <w:szCs w:val="32"/>
        </w:rPr>
        <w:t>2016年部门预算总支出1235.6万元，其中：基本支出1035.6万元，项目支出200万元。2017年项目支出与2016年持平，基本支出增加66.33万元，增长比例5.37%。</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2017年用于人员工资、保障机构正常运转的日常支出1101.93万元。</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1、2017年工资福利支出966.82万元。</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人员工资由基本工资、津贴补贴、机关工作人员年终一次性奖、社会保障缴费、村（居）委会干部工资、临时人员工资等构成；</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核定标准：在职人员工资依据市人力资源和社会保障局工资审核批复按档次、分级别核定到人；</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2016年</w:t>
      </w:r>
      <w:r>
        <w:rPr>
          <w:rFonts w:hint="eastAsia" w:asciiTheme="minorEastAsia" w:hAnsiTheme="minorEastAsia"/>
          <w:sz w:val="32"/>
          <w:szCs w:val="32"/>
        </w:rPr>
        <w:t>工资福利支出862.99万元，2017年比2016年增加103.83万元，增长比例12.03%。</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2、商品和服务支出70.12万元</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其中：办公费28.88万元，业务费30万元，工会费11.04万元、退休公用经费0.2万元；</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核定标准：办公费核定每人年均7700元，在职人员工会费核定在职人员应发工资总额的2％，业务费为交通事故人民调解经费及交通事故鉴定费，退休公用经费核定退休人员每人年均500元。</w:t>
      </w:r>
    </w:p>
    <w:p>
      <w:pPr>
        <w:autoSpaceDE w:val="0"/>
        <w:autoSpaceDN w:val="0"/>
        <w:adjustRightInd w:val="0"/>
        <w:ind w:firstLine="640" w:firstLineChars="200"/>
        <w:jc w:val="left"/>
        <w:rPr>
          <w:rFonts w:cs="宋体" w:asciiTheme="minorEastAsia" w:hAnsiTheme="minorEastAsia"/>
          <w:kern w:val="0"/>
          <w:sz w:val="32"/>
          <w:szCs w:val="32"/>
        </w:rPr>
      </w:pPr>
      <w:r>
        <w:rPr>
          <w:rFonts w:hint="eastAsia" w:asciiTheme="minorEastAsia" w:hAnsiTheme="minorEastAsia"/>
          <w:sz w:val="32"/>
          <w:szCs w:val="32"/>
        </w:rPr>
        <w:t>2016年商品和服务支出93.35万元，其中办公费55.71万元，业务费28万元，福利费0万元，工会费8.94万元，退休公用经费0.2万元。2017年商品和服务支出比2016年减少23.23万元，减少比例为24.88%。减少原因是2017年编办核减了我大队的人员编制。</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3、个人和家庭补助支出64.99万元</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其中：离、退休费21.63万元；</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核定标准：离退休人员工资依据市人力资源和社会保障局工资审核批复按档次、分级别核定到人。</w:t>
      </w:r>
    </w:p>
    <w:p>
      <w:pPr>
        <w:ind w:firstLine="640" w:firstLineChars="200"/>
        <w:rPr>
          <w:rFonts w:asciiTheme="minorEastAsia" w:hAnsiTheme="minorEastAsia"/>
          <w:sz w:val="32"/>
          <w:szCs w:val="32"/>
        </w:rPr>
      </w:pPr>
      <w:r>
        <w:rPr>
          <w:rFonts w:hint="eastAsia" w:asciiTheme="minorEastAsia" w:hAnsiTheme="minorEastAsia"/>
          <w:sz w:val="32"/>
          <w:szCs w:val="32"/>
        </w:rPr>
        <w:t>2016年个人和家庭补助支出79.26万元，2017年比2016年减少14.27万元，减少比例18%。减少原因是退休费及住房公积金都有所减少。</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4、其他项目类开支说明</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年度开展工作中，项目支出200万元。200万元项目支出为行政项目支出，为非税收入安排业务经费，用于单位日常业务开支等。</w:t>
      </w:r>
    </w:p>
    <w:p>
      <w:pPr>
        <w:autoSpaceDE w:val="0"/>
        <w:autoSpaceDN w:val="0"/>
        <w:adjustRightInd w:val="0"/>
        <w:ind w:firstLine="640" w:firstLineChars="200"/>
        <w:jc w:val="left"/>
        <w:rPr>
          <w:rFonts w:hint="eastAsia" w:cs="宋体" w:asciiTheme="minorEastAsia" w:hAnsiTheme="minorEastAsia"/>
          <w:kern w:val="0"/>
          <w:sz w:val="32"/>
          <w:szCs w:val="32"/>
        </w:rPr>
      </w:pPr>
      <w:r>
        <w:rPr>
          <w:rFonts w:hint="eastAsia" w:cs="宋体" w:asciiTheme="minorEastAsia" w:hAnsiTheme="minorEastAsia"/>
          <w:kern w:val="0"/>
          <w:sz w:val="32"/>
          <w:szCs w:val="32"/>
        </w:rPr>
        <w:t>2016年项目支出200万元，2017年与2016年一致。</w:t>
      </w:r>
    </w:p>
    <w:p>
      <w:pPr>
        <w:autoSpaceDE w:val="0"/>
        <w:autoSpaceDN w:val="0"/>
        <w:adjustRightInd w:val="0"/>
        <w:ind w:firstLine="640" w:firstLineChars="200"/>
        <w:jc w:val="left"/>
        <w:rPr>
          <w:rFonts w:cs="宋体" w:asciiTheme="minorEastAsia" w:hAnsiTheme="minorEastAsia"/>
          <w:kern w:val="0"/>
          <w:sz w:val="32"/>
          <w:szCs w:val="32"/>
        </w:rPr>
      </w:pPr>
    </w:p>
    <w:p>
      <w:pPr>
        <w:autoSpaceDE w:val="0"/>
        <w:autoSpaceDN w:val="0"/>
        <w:adjustRightInd w:val="0"/>
        <w:ind w:firstLine="643" w:firstLineChars="200"/>
        <w:jc w:val="left"/>
        <w:rPr>
          <w:rFonts w:cs="宋体" w:asciiTheme="minorEastAsia" w:hAnsiTheme="minorEastAsia"/>
          <w:b/>
          <w:kern w:val="0"/>
          <w:sz w:val="32"/>
          <w:szCs w:val="32"/>
        </w:rPr>
      </w:pPr>
      <w:r>
        <w:rPr>
          <w:rFonts w:hint="eastAsia" w:cs="宋体" w:asciiTheme="minorEastAsia" w:hAnsiTheme="minorEastAsia"/>
          <w:b/>
          <w:kern w:val="0"/>
          <w:sz w:val="32"/>
          <w:szCs w:val="32"/>
        </w:rPr>
        <w:t>二、机关运行经费安排情况说明</w:t>
      </w:r>
    </w:p>
    <w:p>
      <w:pPr>
        <w:autoSpaceDE w:val="0"/>
        <w:autoSpaceDN w:val="0"/>
        <w:adjustRightInd w:val="0"/>
        <w:ind w:firstLine="640" w:firstLineChars="200"/>
        <w:jc w:val="left"/>
        <w:rPr>
          <w:rFonts w:asciiTheme="minorEastAsia" w:hAnsiTheme="minorEastAsia"/>
          <w:sz w:val="32"/>
          <w:szCs w:val="32"/>
        </w:rPr>
      </w:pPr>
      <w:r>
        <w:rPr>
          <w:rFonts w:asciiTheme="minorEastAsia" w:hAnsiTheme="minorEastAsia"/>
          <w:sz w:val="32"/>
          <w:szCs w:val="32"/>
        </w:rPr>
        <w:t>机关运行经费:</w:t>
      </w:r>
      <w:r>
        <w:rPr>
          <w:rFonts w:hint="eastAsia" w:asciiTheme="minorEastAsia" w:hAnsiTheme="minorEastAsia"/>
          <w:sz w:val="32"/>
          <w:szCs w:val="32"/>
        </w:rPr>
        <w:t>是指</w:t>
      </w:r>
      <w:r>
        <w:rPr>
          <w:rFonts w:asciiTheme="minorEastAsia" w:hAnsiTheme="minor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heme="minorEastAsia" w:hAnsiTheme="minorEastAsia"/>
          <w:sz w:val="32"/>
          <w:szCs w:val="32"/>
        </w:rPr>
        <w:t>。</w:t>
      </w:r>
    </w:p>
    <w:p>
      <w:pPr>
        <w:autoSpaceDE w:val="0"/>
        <w:autoSpaceDN w:val="0"/>
        <w:adjustRightInd w:val="0"/>
        <w:ind w:firstLine="640" w:firstLineChars="200"/>
        <w:jc w:val="left"/>
        <w:rPr>
          <w:rFonts w:cs="宋体" w:asciiTheme="minorEastAsia" w:hAnsiTheme="minorEastAsia"/>
          <w:kern w:val="0"/>
          <w:sz w:val="32"/>
          <w:szCs w:val="32"/>
        </w:rPr>
      </w:pPr>
      <w:r>
        <w:rPr>
          <w:rFonts w:hint="eastAsia" w:cs="宋体" w:asciiTheme="minorEastAsia" w:hAnsiTheme="minorEastAsia"/>
          <w:kern w:val="0"/>
          <w:sz w:val="32"/>
          <w:szCs w:val="32"/>
        </w:rPr>
        <w:t>2017年机关运行经费70.12万元，其中：办公费28.88万元，业务费30万元，工会费11.04万元、退休公用经费0.2万元；</w:t>
      </w:r>
    </w:p>
    <w:p>
      <w:pPr>
        <w:autoSpaceDE w:val="0"/>
        <w:autoSpaceDN w:val="0"/>
        <w:adjustRightInd w:val="0"/>
        <w:ind w:firstLine="640" w:firstLineChars="200"/>
        <w:jc w:val="left"/>
        <w:rPr>
          <w:rFonts w:hint="eastAsia" w:asciiTheme="minorEastAsia" w:hAnsiTheme="minorEastAsia"/>
          <w:sz w:val="32"/>
          <w:szCs w:val="32"/>
        </w:rPr>
      </w:pPr>
      <w:r>
        <w:rPr>
          <w:rFonts w:hint="eastAsia" w:asciiTheme="minorEastAsia" w:hAnsiTheme="minorEastAsia"/>
          <w:sz w:val="32"/>
          <w:szCs w:val="32"/>
        </w:rPr>
        <w:t>2016年</w:t>
      </w:r>
      <w:r>
        <w:rPr>
          <w:rFonts w:hint="eastAsia" w:cs="宋体" w:asciiTheme="minorEastAsia" w:hAnsiTheme="minorEastAsia"/>
          <w:kern w:val="0"/>
          <w:sz w:val="32"/>
          <w:szCs w:val="32"/>
        </w:rPr>
        <w:t>机关运行经费</w:t>
      </w:r>
      <w:r>
        <w:rPr>
          <w:rFonts w:hint="eastAsia" w:asciiTheme="minorEastAsia" w:hAnsiTheme="minorEastAsia"/>
          <w:sz w:val="32"/>
          <w:szCs w:val="32"/>
        </w:rPr>
        <w:t>93.35万元，其中办公费55.71万元，业务费28万元，福利费0万元，工会费8.94万元，退休公用经费0.2万元。2017年</w:t>
      </w:r>
      <w:r>
        <w:rPr>
          <w:rFonts w:hint="eastAsia" w:cs="宋体" w:asciiTheme="minorEastAsia" w:hAnsiTheme="minorEastAsia"/>
          <w:kern w:val="0"/>
          <w:sz w:val="32"/>
          <w:szCs w:val="32"/>
        </w:rPr>
        <w:t>机关运行经费</w:t>
      </w:r>
      <w:r>
        <w:rPr>
          <w:rFonts w:hint="eastAsia" w:asciiTheme="minorEastAsia" w:hAnsiTheme="minorEastAsia"/>
          <w:sz w:val="32"/>
          <w:szCs w:val="32"/>
        </w:rPr>
        <w:t>比2016年减少23.23万元，减少比例为24.88%。减少原因是2017年编办核减了我大队的人员编制。</w:t>
      </w:r>
    </w:p>
    <w:p>
      <w:pPr>
        <w:autoSpaceDE w:val="0"/>
        <w:autoSpaceDN w:val="0"/>
        <w:adjustRightInd w:val="0"/>
        <w:ind w:firstLine="640" w:firstLineChars="200"/>
        <w:jc w:val="left"/>
        <w:rPr>
          <w:rFonts w:cs="宋体" w:asciiTheme="minorEastAsia" w:hAnsiTheme="minorEastAsia"/>
          <w:kern w:val="0"/>
          <w:sz w:val="32"/>
          <w:szCs w:val="32"/>
        </w:rPr>
      </w:pPr>
    </w:p>
    <w:p>
      <w:pPr>
        <w:autoSpaceDE w:val="0"/>
        <w:autoSpaceDN w:val="0"/>
        <w:adjustRightInd w:val="0"/>
        <w:ind w:firstLine="643" w:firstLineChars="200"/>
        <w:jc w:val="left"/>
        <w:rPr>
          <w:rFonts w:cs="宋体" w:asciiTheme="minorEastAsia" w:hAnsiTheme="minorEastAsia"/>
          <w:b/>
          <w:kern w:val="0"/>
          <w:sz w:val="32"/>
          <w:szCs w:val="32"/>
        </w:rPr>
      </w:pPr>
      <w:r>
        <w:rPr>
          <w:rFonts w:hint="eastAsia" w:cs="宋体" w:asciiTheme="minorEastAsia" w:hAnsiTheme="minorEastAsia"/>
          <w:b/>
          <w:kern w:val="0"/>
          <w:sz w:val="32"/>
          <w:szCs w:val="32"/>
        </w:rPr>
        <w:t>三、政府采购安排情况说明</w:t>
      </w:r>
    </w:p>
    <w:p>
      <w:pPr>
        <w:ind w:firstLine="320" w:firstLineChars="100"/>
        <w:rPr>
          <w:rFonts w:asciiTheme="minorEastAsia" w:hAnsiTheme="minorEastAsia"/>
          <w:sz w:val="32"/>
          <w:szCs w:val="32"/>
        </w:rPr>
      </w:pPr>
      <w:r>
        <w:rPr>
          <w:rFonts w:asciiTheme="minorEastAsia" w:hAnsiTheme="minorEastAsia"/>
          <w:sz w:val="32"/>
          <w:szCs w:val="32"/>
        </w:rPr>
        <w:t>政府采购</w:t>
      </w:r>
      <w:r>
        <w:rPr>
          <w:rFonts w:hint="eastAsia" w:asciiTheme="minorEastAsia" w:hAnsiTheme="minorEastAsia"/>
          <w:sz w:val="32"/>
          <w:szCs w:val="32"/>
        </w:rPr>
        <w:t>是</w:t>
      </w:r>
      <w:r>
        <w:rPr>
          <w:rFonts w:asciiTheme="minorEastAsia" w:hAnsiTheme="minorEastAsia"/>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Theme="minorEastAsia" w:hAnsiTheme="minorEastAsia"/>
          <w:sz w:val="32"/>
          <w:szCs w:val="32"/>
        </w:rPr>
        <w:t>财政性资金</w:t>
      </w:r>
      <w:r>
        <w:fldChar w:fldCharType="end"/>
      </w:r>
      <w:r>
        <w:rPr>
          <w:rFonts w:asciiTheme="minorEastAsia" w:hAnsiTheme="minorEastAsia"/>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Theme="minorEastAsia" w:hAnsiTheme="minorEastAsia"/>
          <w:sz w:val="32"/>
          <w:szCs w:val="32"/>
        </w:rPr>
        <w:t>采购过程</w:t>
      </w:r>
      <w:r>
        <w:fldChar w:fldCharType="end"/>
      </w:r>
      <w:r>
        <w:rPr>
          <w:rFonts w:asciiTheme="minorEastAsia" w:hAnsiTheme="minorEastAsia"/>
          <w:sz w:val="32"/>
          <w:szCs w:val="32"/>
        </w:rPr>
        <w:t>，而且是采购政策、采购程序、采购过程及采购管理的总称，是一种对公共采购管理的制度。</w:t>
      </w:r>
    </w:p>
    <w:p>
      <w:pPr>
        <w:autoSpaceDE w:val="0"/>
        <w:autoSpaceDN w:val="0"/>
        <w:adjustRightInd w:val="0"/>
        <w:ind w:firstLine="640" w:firstLineChars="200"/>
        <w:jc w:val="left"/>
        <w:rPr>
          <w:rFonts w:hint="eastAsia" w:cs="宋体" w:asciiTheme="minorEastAsia" w:hAnsiTheme="minorEastAsia"/>
          <w:kern w:val="0"/>
          <w:sz w:val="32"/>
          <w:szCs w:val="32"/>
        </w:rPr>
      </w:pPr>
      <w:r>
        <w:rPr>
          <w:rFonts w:hint="eastAsia" w:cs="宋体" w:asciiTheme="minorEastAsia" w:hAnsiTheme="minorEastAsia"/>
          <w:kern w:val="0"/>
          <w:sz w:val="32"/>
          <w:szCs w:val="32"/>
        </w:rPr>
        <w:t>2017年部门预算未安排我单位政府采购项目。,2016年部门预算也未安排政府采购项目。</w:t>
      </w:r>
    </w:p>
    <w:p>
      <w:pPr>
        <w:autoSpaceDE w:val="0"/>
        <w:autoSpaceDN w:val="0"/>
        <w:adjustRightInd w:val="0"/>
        <w:ind w:firstLine="640" w:firstLineChars="200"/>
        <w:jc w:val="left"/>
        <w:rPr>
          <w:rFonts w:cs="宋体" w:asciiTheme="minorEastAsia" w:hAnsiTheme="minorEastAsia"/>
          <w:kern w:val="0"/>
          <w:sz w:val="32"/>
          <w:szCs w:val="32"/>
        </w:rPr>
      </w:pPr>
    </w:p>
    <w:p>
      <w:pPr>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四、“三公”经费增减变化原因说明</w:t>
      </w:r>
    </w:p>
    <w:p>
      <w:pPr>
        <w:ind w:firstLine="640" w:firstLineChars="200"/>
        <w:rPr>
          <w:rFonts w:hint="eastAsia" w:cs="宋体" w:asciiTheme="minorEastAsia" w:hAnsiTheme="minorEastAsia"/>
          <w:kern w:val="0"/>
          <w:sz w:val="32"/>
          <w:szCs w:val="32"/>
        </w:rPr>
      </w:pPr>
      <w:r>
        <w:rPr>
          <w:rFonts w:hint="eastAsia" w:cs="宋体" w:asciiTheme="minorEastAsia" w:hAnsiTheme="minorEastAsia"/>
          <w:kern w:val="0"/>
          <w:sz w:val="32"/>
          <w:szCs w:val="32"/>
        </w:rPr>
        <w:t>2017年“三公”经费预算数40.59万元，2016年预算数为79.3万元，2016年决算数为66.77万元。2017年</w:t>
      </w:r>
      <w:r>
        <w:rPr>
          <w:rFonts w:hint="eastAsia" w:cs="方正仿宋_GBK" w:asciiTheme="minorEastAsia" w:hAnsiTheme="minorEastAsia"/>
          <w:sz w:val="32"/>
          <w:szCs w:val="32"/>
          <w:lang w:val="zh-CN"/>
        </w:rPr>
        <w:t>比2016年预算数减少38.71万元，下降48.81%。</w:t>
      </w:r>
      <w:r>
        <w:rPr>
          <w:rFonts w:hint="eastAsia" w:cs="宋体" w:asciiTheme="minorEastAsia" w:hAnsiTheme="minorEastAsia"/>
          <w:kern w:val="0"/>
          <w:sz w:val="32"/>
          <w:szCs w:val="32"/>
        </w:rPr>
        <w:t>比2016年决算数减少26.18万元，</w:t>
      </w:r>
      <w:r>
        <w:rPr>
          <w:rFonts w:hint="eastAsia" w:cs="方正仿宋_GBK" w:asciiTheme="minorEastAsia" w:hAnsiTheme="minorEastAsia"/>
          <w:sz w:val="32"/>
          <w:szCs w:val="32"/>
          <w:lang w:val="zh-CN"/>
        </w:rPr>
        <w:t>下降39.2%，其中：公务接待费增加0.08万元，主要是接待省级检查组，2016年无公务接待费支出。公务用车运行维护费下降39.32%，</w:t>
      </w:r>
      <w:r>
        <w:rPr>
          <w:rFonts w:hint="eastAsia" w:cs="宋体" w:asciiTheme="minorEastAsia" w:hAnsiTheme="minorEastAsia"/>
          <w:kern w:val="0"/>
          <w:sz w:val="32"/>
          <w:szCs w:val="32"/>
        </w:rPr>
        <w:t>减少的主要原因我单位为实施公车改革的单位，所以2017年公务用车运行经费预算数按照2016年决算数下调40%的标准来编制。且我单位深入贯彻落实中央八项规定</w:t>
      </w:r>
      <w:bookmarkStart w:id="0" w:name="_GoBack"/>
      <w:bookmarkEnd w:id="0"/>
      <w:r>
        <w:rPr>
          <w:rFonts w:hint="eastAsia" w:cs="宋体" w:asciiTheme="minorEastAsia" w:hAnsiTheme="minorEastAsia"/>
          <w:kern w:val="0"/>
          <w:sz w:val="32"/>
          <w:szCs w:val="32"/>
        </w:rPr>
        <w:t>及省委实施办法等厉行节约要求推动节约型机关建设的相关文件精神，狠抓落实，严控“三公经费”及各种预算外支出。</w:t>
      </w:r>
    </w:p>
    <w:p>
      <w:pPr>
        <w:ind w:firstLine="640" w:firstLineChars="200"/>
        <w:rPr>
          <w:rFonts w:cs="宋体" w:asciiTheme="minorEastAsia" w:hAnsiTheme="minorEastAsia"/>
          <w:kern w:val="0"/>
          <w:sz w:val="32"/>
          <w:szCs w:val="32"/>
        </w:rPr>
      </w:pPr>
    </w:p>
    <w:p>
      <w:pPr>
        <w:autoSpaceDE w:val="0"/>
        <w:autoSpaceDN w:val="0"/>
        <w:adjustRightInd w:val="0"/>
        <w:ind w:firstLine="643" w:firstLineChars="200"/>
        <w:jc w:val="left"/>
        <w:rPr>
          <w:rFonts w:cs="宋体" w:asciiTheme="minorEastAsia" w:hAnsiTheme="minorEastAsia"/>
          <w:b/>
          <w:kern w:val="0"/>
          <w:sz w:val="32"/>
          <w:szCs w:val="32"/>
        </w:rPr>
      </w:pPr>
      <w:r>
        <w:rPr>
          <w:rFonts w:hint="eastAsia" w:cs="宋体" w:asciiTheme="minorEastAsia" w:hAnsiTheme="minorEastAsia"/>
          <w:b/>
          <w:kern w:val="0"/>
          <w:sz w:val="32"/>
          <w:szCs w:val="32"/>
        </w:rPr>
        <w:t>五、其他专业性较强的名词解释</w:t>
      </w:r>
    </w:p>
    <w:p>
      <w:pPr>
        <w:autoSpaceDE w:val="0"/>
        <w:autoSpaceDN w:val="0"/>
        <w:adjustRightInd w:val="0"/>
        <w:ind w:firstLine="640" w:firstLineChars="200"/>
        <w:jc w:val="left"/>
        <w:rPr>
          <w:rFonts w:hint="eastAsia" w:asciiTheme="minorEastAsia" w:hAnsiTheme="minorEastAsia"/>
          <w:sz w:val="32"/>
          <w:szCs w:val="32"/>
        </w:rPr>
      </w:pPr>
      <w:r>
        <w:rPr>
          <w:rFonts w:hint="eastAsia" w:asciiTheme="minorEastAsia" w:hAnsiTheme="minorEastAsia"/>
          <w:sz w:val="32"/>
          <w:szCs w:val="32"/>
        </w:rPr>
        <w:t>“</w:t>
      </w:r>
      <w:r>
        <w:rPr>
          <w:rFonts w:asciiTheme="minorEastAsia" w:hAnsiTheme="minorEastAsia"/>
          <w:sz w:val="32"/>
          <w:szCs w:val="32"/>
        </w:rPr>
        <w:t>三公</w:t>
      </w:r>
      <w:r>
        <w:rPr>
          <w:rFonts w:hint="eastAsia" w:asciiTheme="minorEastAsia" w:hAnsiTheme="minorEastAsia"/>
          <w:sz w:val="32"/>
          <w:szCs w:val="32"/>
        </w:rPr>
        <w:t>”</w:t>
      </w:r>
      <w:r>
        <w:rPr>
          <w:rFonts w:asciiTheme="minorEastAsia" w:hAnsiTheme="minorEastAsia"/>
          <w:sz w:val="32"/>
          <w:szCs w:val="32"/>
        </w:rPr>
        <w:t>经费:</w:t>
      </w:r>
      <w:r>
        <w:rPr>
          <w:rFonts w:hint="eastAsia" w:asciiTheme="minorEastAsia" w:hAnsiTheme="minorEastAsia"/>
          <w:sz w:val="32"/>
          <w:szCs w:val="32"/>
        </w:rPr>
        <w:t xml:space="preserve"> 指</w:t>
      </w:r>
      <w:r>
        <w:rPr>
          <w:rFonts w:asciiTheme="minorEastAsia" w:hAnsiTheme="minorEastAsia"/>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jc w:val="left"/>
        <w:rPr>
          <w:rFonts w:asciiTheme="minorEastAsia" w:hAnsiTheme="minorEastAsia"/>
          <w:sz w:val="32"/>
          <w:szCs w:val="32"/>
        </w:rPr>
      </w:pPr>
      <w:r>
        <w:rPr>
          <w:rFonts w:asciiTheme="minorEastAsia" w:hAnsiTheme="minorEastAsia"/>
          <w:sz w:val="32"/>
          <w:szCs w:val="32"/>
        </w:rPr>
        <w:t>财政拨款收入:</w:t>
      </w:r>
      <w:r>
        <w:rPr>
          <w:rFonts w:hint="eastAsia" w:asciiTheme="minorEastAsia" w:hAnsiTheme="minorEastAsia"/>
          <w:sz w:val="32"/>
          <w:szCs w:val="32"/>
        </w:rPr>
        <w:t xml:space="preserve"> </w:t>
      </w:r>
      <w:r>
        <w:rPr>
          <w:rFonts w:asciiTheme="minorEastAsia" w:hAnsiTheme="minorEastAsia"/>
          <w:sz w:val="32"/>
          <w:szCs w:val="32"/>
        </w:rPr>
        <w:t>指本级财政当年拨付的资金。</w:t>
      </w:r>
    </w:p>
    <w:p>
      <w:pPr>
        <w:autoSpaceDE w:val="0"/>
        <w:autoSpaceDN w:val="0"/>
        <w:adjustRightInd w:val="0"/>
        <w:ind w:firstLine="640" w:firstLineChars="200"/>
        <w:jc w:val="left"/>
        <w:rPr>
          <w:rFonts w:hint="eastAsia" w:asciiTheme="minorEastAsia" w:hAnsiTheme="minorEastAsia"/>
          <w:sz w:val="32"/>
          <w:szCs w:val="32"/>
        </w:rPr>
      </w:pPr>
      <w:r>
        <w:rPr>
          <w:rFonts w:asciiTheme="minorEastAsia" w:hAnsiTheme="minorEastAsia"/>
          <w:sz w:val="32"/>
          <w:szCs w:val="32"/>
        </w:rPr>
        <w:t>其他收入:</w:t>
      </w:r>
      <w:r>
        <w:rPr>
          <w:rFonts w:hint="eastAsia" w:asciiTheme="minorEastAsia" w:hAnsiTheme="minorEastAsia"/>
          <w:sz w:val="32"/>
          <w:szCs w:val="32"/>
        </w:rPr>
        <w:t xml:space="preserve"> </w:t>
      </w:r>
      <w:r>
        <w:rPr>
          <w:rFonts w:asciiTheme="minorEastAsia" w:hAnsiTheme="minorEastAsia"/>
          <w:sz w:val="32"/>
          <w:szCs w:val="32"/>
        </w:rPr>
        <w:t>指除上述"财政拨款收入"、"事业收入"、等以外的收入。</w:t>
      </w:r>
    </w:p>
    <w:p>
      <w:pPr>
        <w:autoSpaceDE w:val="0"/>
        <w:autoSpaceDN w:val="0"/>
        <w:adjustRightInd w:val="0"/>
        <w:ind w:firstLine="640" w:firstLineChars="200"/>
        <w:jc w:val="left"/>
        <w:rPr>
          <w:rFonts w:hint="eastAsia" w:asciiTheme="minorEastAsia" w:hAnsiTheme="minorEastAsia"/>
          <w:sz w:val="32"/>
          <w:szCs w:val="32"/>
        </w:rPr>
      </w:pPr>
      <w:r>
        <w:rPr>
          <w:rFonts w:asciiTheme="minorEastAsia" w:hAnsiTheme="minorEastAsia"/>
          <w:sz w:val="32"/>
          <w:szCs w:val="32"/>
        </w:rPr>
        <w:t>机关运行经费:</w:t>
      </w:r>
      <w:r>
        <w:rPr>
          <w:rFonts w:hint="eastAsia" w:asciiTheme="minorEastAsia" w:hAnsiTheme="minorEastAsia"/>
          <w:sz w:val="32"/>
          <w:szCs w:val="32"/>
        </w:rPr>
        <w:t>是指</w:t>
      </w:r>
      <w:r>
        <w:rPr>
          <w:rFonts w:asciiTheme="minorEastAsia" w:hAnsiTheme="minor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heme="minorEastAsia" w:hAnsiTheme="minorEastAsia"/>
          <w:sz w:val="32"/>
          <w:szCs w:val="32"/>
        </w:rPr>
        <w:t>。</w:t>
      </w:r>
    </w:p>
    <w:p>
      <w:pPr>
        <w:ind w:firstLine="320" w:firstLineChars="100"/>
        <w:rPr>
          <w:rFonts w:asciiTheme="minorEastAsia" w:hAnsiTheme="minorEastAsia"/>
          <w:sz w:val="32"/>
          <w:szCs w:val="32"/>
        </w:rPr>
      </w:pPr>
      <w:r>
        <w:rPr>
          <w:rFonts w:asciiTheme="minorEastAsia" w:hAnsiTheme="minorEastAsia"/>
          <w:sz w:val="32"/>
          <w:szCs w:val="32"/>
        </w:rPr>
        <w:t>政府采购</w:t>
      </w:r>
      <w:r>
        <w:rPr>
          <w:rFonts w:hint="eastAsia" w:asciiTheme="minorEastAsia" w:hAnsiTheme="minorEastAsia"/>
          <w:sz w:val="32"/>
          <w:szCs w:val="32"/>
        </w:rPr>
        <w:t>:是</w:t>
      </w:r>
      <w:r>
        <w:rPr>
          <w:rFonts w:asciiTheme="minorEastAsia" w:hAnsiTheme="minorEastAsia"/>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Theme="minorEastAsia" w:hAnsiTheme="minorEastAsia"/>
          <w:sz w:val="32"/>
          <w:szCs w:val="32"/>
        </w:rPr>
        <w:t>财政性资金</w:t>
      </w:r>
      <w:r>
        <w:fldChar w:fldCharType="end"/>
      </w:r>
      <w:r>
        <w:rPr>
          <w:rFonts w:asciiTheme="minorEastAsia" w:hAnsiTheme="minorEastAsia"/>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Theme="minorEastAsia" w:hAnsiTheme="minorEastAsia"/>
          <w:sz w:val="32"/>
          <w:szCs w:val="32"/>
        </w:rPr>
        <w:t>采购过程</w:t>
      </w:r>
      <w:r>
        <w:fldChar w:fldCharType="end"/>
      </w:r>
      <w:r>
        <w:rPr>
          <w:rFonts w:asciiTheme="minorEastAsia" w:hAnsiTheme="minorEastAsia"/>
          <w:sz w:val="32"/>
          <w:szCs w:val="32"/>
        </w:rPr>
        <w:t>，而且是采购政策、采购程序、采购过程及采购管理的总称，是一种对公共采购管理的制度。</w:t>
      </w:r>
    </w:p>
    <w:p>
      <w:pPr>
        <w:ind w:firstLine="640" w:firstLineChars="200"/>
        <w:rPr>
          <w:rFonts w:asciiTheme="minorEastAsia" w:hAnsiTheme="minorEastAsia"/>
          <w:sz w:val="32"/>
          <w:szCs w:val="32"/>
        </w:rPr>
      </w:pPr>
      <w:r>
        <w:rPr>
          <w:rFonts w:asciiTheme="minorEastAsia" w:hAnsiTheme="minorEastAsia"/>
          <w:sz w:val="32"/>
          <w:szCs w:val="32"/>
        </w:rPr>
        <w:t>年初结转和结余:</w:t>
      </w:r>
      <w:r>
        <w:rPr>
          <w:rFonts w:hint="eastAsia" w:asciiTheme="minorEastAsia" w:hAnsiTheme="minorEastAsia"/>
          <w:sz w:val="32"/>
          <w:szCs w:val="32"/>
        </w:rPr>
        <w:t xml:space="preserve"> </w:t>
      </w:r>
      <w:r>
        <w:rPr>
          <w:rFonts w:asciiTheme="minorEastAsia" w:hAnsiTheme="minorEastAsia"/>
          <w:sz w:val="32"/>
          <w:szCs w:val="32"/>
        </w:rPr>
        <w:t>指以前年度尚未完成、结转到本年按有关规定继续使用的资金。</w:t>
      </w:r>
    </w:p>
    <w:p>
      <w:pPr>
        <w:ind w:firstLine="480" w:firstLineChars="150"/>
        <w:rPr>
          <w:rFonts w:asciiTheme="minorEastAsia" w:hAnsiTheme="minorEastAsia"/>
          <w:sz w:val="32"/>
          <w:szCs w:val="32"/>
        </w:rPr>
      </w:pPr>
      <w:r>
        <w:rPr>
          <w:rFonts w:asciiTheme="minorEastAsia" w:hAnsiTheme="minorEastAsia"/>
          <w:sz w:val="32"/>
          <w:szCs w:val="32"/>
        </w:rPr>
        <w:t>结余分配:</w:t>
      </w:r>
      <w:r>
        <w:rPr>
          <w:rFonts w:hint="eastAsia" w:asciiTheme="minorEastAsia" w:hAnsiTheme="minorEastAsia"/>
          <w:sz w:val="32"/>
          <w:szCs w:val="32"/>
        </w:rPr>
        <w:t xml:space="preserve"> </w:t>
      </w:r>
      <w:r>
        <w:rPr>
          <w:rFonts w:asciiTheme="minorEastAsia" w:hAnsiTheme="minorEastAsia"/>
          <w:sz w:val="32"/>
          <w:szCs w:val="32"/>
        </w:rPr>
        <w:t>指事业单位按规定提取的职工福利基金、事业基金和缴纳的所得税，以及建设单位按规定应交回的基本建设竣工项目结余资金。</w:t>
      </w:r>
    </w:p>
    <w:p>
      <w:pPr>
        <w:ind w:firstLine="480" w:firstLineChars="150"/>
        <w:rPr>
          <w:rFonts w:asciiTheme="minorEastAsia" w:hAnsiTheme="minorEastAsia"/>
          <w:sz w:val="32"/>
          <w:szCs w:val="32"/>
        </w:rPr>
      </w:pPr>
      <w:r>
        <w:rPr>
          <w:rFonts w:asciiTheme="minorEastAsia" w:hAnsiTheme="minorEastAsia"/>
          <w:sz w:val="32"/>
          <w:szCs w:val="32"/>
        </w:rPr>
        <w:t>年末结转和结余:</w:t>
      </w:r>
      <w:r>
        <w:rPr>
          <w:rFonts w:hint="eastAsia" w:asciiTheme="minorEastAsia" w:hAnsiTheme="minorEastAsia"/>
          <w:sz w:val="32"/>
          <w:szCs w:val="32"/>
        </w:rPr>
        <w:t xml:space="preserve"> </w:t>
      </w:r>
      <w:r>
        <w:rPr>
          <w:rFonts w:asciiTheme="minorEastAsia" w:hAnsiTheme="minorEastAsia"/>
          <w:sz w:val="32"/>
          <w:szCs w:val="32"/>
        </w:rPr>
        <w:t>指本年度或以前年度预算安排、因客观条件发生变化无法按原计划实施，需要延迟到以后年度按有关规定继续使用的资金。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cs="宋体" w:asciiTheme="minorEastAsia" w:hAnsiTheme="minorEastAsia"/>
          <w:kern w:val="0"/>
          <w:sz w:val="32"/>
          <w:szCs w:val="32"/>
        </w:rPr>
      </w:pPr>
    </w:p>
    <w:p>
      <w:pPr>
        <w:autoSpaceDE w:val="0"/>
        <w:autoSpaceDN w:val="0"/>
        <w:adjustRightInd w:val="0"/>
        <w:spacing w:line="560" w:lineRule="exact"/>
        <w:ind w:firstLine="640" w:firstLineChars="200"/>
        <w:jc w:val="left"/>
        <w:rPr>
          <w:rFonts w:cs="宋体" w:asciiTheme="minorEastAsia" w:hAnsiTheme="minorEastAsia"/>
          <w:kern w:val="0"/>
          <w:sz w:val="32"/>
          <w:szCs w:val="32"/>
        </w:rPr>
      </w:pPr>
    </w:p>
    <w:p>
      <w:pPr>
        <w:autoSpaceDE w:val="0"/>
        <w:autoSpaceDN w:val="0"/>
        <w:adjustRightInd w:val="0"/>
        <w:spacing w:line="560" w:lineRule="exact"/>
        <w:ind w:firstLine="640" w:firstLineChars="200"/>
        <w:jc w:val="left"/>
        <w:rPr>
          <w:rFonts w:cs="宋体" w:asciiTheme="minorEastAsia" w:hAnsiTheme="minorEastAsia"/>
          <w:kern w:val="0"/>
          <w:sz w:val="32"/>
          <w:szCs w:val="32"/>
        </w:rPr>
      </w:pPr>
    </w:p>
    <w:p>
      <w:pPr>
        <w:autoSpaceDE w:val="0"/>
        <w:autoSpaceDN w:val="0"/>
        <w:adjustRightInd w:val="0"/>
        <w:spacing w:line="560" w:lineRule="exact"/>
        <w:ind w:firstLine="640" w:firstLineChars="200"/>
        <w:jc w:val="left"/>
        <w:rPr>
          <w:rFonts w:cs="宋体" w:asciiTheme="minorEastAsia" w:hAnsiTheme="minorEastAsia"/>
          <w:kern w:val="0"/>
          <w:sz w:val="32"/>
          <w:szCs w:val="32"/>
        </w:rPr>
      </w:pPr>
    </w:p>
    <w:p>
      <w:pPr>
        <w:autoSpaceDE w:val="0"/>
        <w:autoSpaceDN w:val="0"/>
        <w:adjustRightInd w:val="0"/>
        <w:spacing w:line="560" w:lineRule="exact"/>
        <w:ind w:firstLine="640" w:firstLineChars="200"/>
        <w:jc w:val="right"/>
        <w:rPr>
          <w:rFonts w:cs="宋体" w:asciiTheme="minorEastAsia" w:hAnsiTheme="minorEastAsia"/>
          <w:kern w:val="0"/>
          <w:sz w:val="32"/>
          <w:szCs w:val="32"/>
        </w:rPr>
      </w:pPr>
      <w:r>
        <w:rPr>
          <w:rFonts w:hint="eastAsia" w:cs="宋体" w:asciiTheme="minorEastAsia" w:hAnsiTheme="minorEastAsia"/>
          <w:kern w:val="0"/>
          <w:sz w:val="32"/>
          <w:szCs w:val="32"/>
        </w:rPr>
        <w:t>芒市公安局交通警察大队</w:t>
      </w:r>
    </w:p>
    <w:p>
      <w:pPr>
        <w:autoSpaceDE w:val="0"/>
        <w:autoSpaceDN w:val="0"/>
        <w:adjustRightInd w:val="0"/>
        <w:spacing w:line="560" w:lineRule="exact"/>
        <w:ind w:firstLine="640" w:firstLineChars="200"/>
        <w:jc w:val="right"/>
        <w:rPr>
          <w:rFonts w:cs="宋体" w:asciiTheme="minorEastAsia" w:hAnsiTheme="minorEastAsia"/>
          <w:kern w:val="0"/>
          <w:sz w:val="32"/>
          <w:szCs w:val="32"/>
        </w:rPr>
      </w:pPr>
      <w:r>
        <w:rPr>
          <w:rFonts w:hint="eastAsia" w:cs="宋体" w:asciiTheme="minorEastAsia" w:hAnsiTheme="minorEastAsia"/>
          <w:kern w:val="0"/>
          <w:sz w:val="32"/>
          <w:szCs w:val="32"/>
        </w:rPr>
        <w:t>二〇一七年十一月九日</w:t>
      </w:r>
    </w:p>
    <w:p>
      <w:pPr>
        <w:spacing w:line="560" w:lineRule="exact"/>
        <w:jc w:val="right"/>
        <w:rPr>
          <w:rFonts w:ascii="仿宋" w:hAnsi="仿宋" w:eastAsia="仿宋"/>
          <w:kern w:val="0"/>
          <w:sz w:val="32"/>
          <w:szCs w:val="32"/>
        </w:rPr>
      </w:pPr>
    </w:p>
    <w:p/>
    <w:sectPr>
      <w:headerReference r:id="rId3" w:type="default"/>
      <w:pgSz w:w="11906" w:h="16838"/>
      <w:pgMar w:top="1418" w:right="1588" w:bottom="1418"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FZXBSK--GBK1-0">
    <w:altName w:val="黑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2824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471</Words>
  <Characters>2687</Characters>
  <Lines>22</Lines>
  <Paragraphs>6</Paragraphs>
  <TotalTime>5</TotalTime>
  <ScaleCrop>false</ScaleCrop>
  <LinksUpToDate>false</LinksUpToDate>
  <CharactersWithSpaces>3152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2017-11-09T07:55:00Z</dcterms:created>
  <dc:creator>Lenovo</dc:creator>
  <cp:lastModifiedBy>Moumenty.</cp:lastModifiedBy>
  <dcterms:modified xsi:type="dcterms:W3CDTF">2023-09-05T03:19:45Z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