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lang w:val="en-US" w:eastAsia="zh-CN"/>
        </w:rPr>
      </w:pPr>
      <w:r>
        <w:rPr>
          <w:sz w:val="28"/>
        </w:rPr>
        <w:pict>
          <v:rect id="KGD_6160ED23$01$43$00013" o:spid="_x0000_s1026" o:spt="1" alt="KmHmZ4xeHvDy4yuu1jMxH+7rpUedHYZbeGrFLsQDOWcef+keem44OK/ESIl9xrYRrnPIx9liq+L/hER7R3cqC5VZxBHKd4tckFu4rBIBjRWyI4pkcLksfcLYrRoEY+/i7X684ck6SyZIXNJ3r4AaoaARWNV068lhPYprSYjD3vzOLmppuNvrwbFdnhPFVcdszunfBHe/3oqQxREE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qZImpC0T8kxSHaCGCZzGBWQJrhXq6dvWBsY8LS0wZPq+L6ZU99vakxWQ6tRMg0hzVmURxogt9/lKvrgkhLhAtX4H9EfxpY3lSKkCuHX0vj8GdD/htqLsv5RMK5oTk5Xxp5NKvrTvjoUc34edvghOv8L5uZIeSLDyqCJShd/wFKLAGlG8GWyHGameRjuyI3WOQRN/egWjcwq3HFlOOrMFck59Tx3UJK9g9+Gx7sFMDnM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D23$01$43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fGxqHh8iN07zOFOHC1LRBYGFmyW58QPWUrgdUEPqo3JYiyi0+ZRGiTFyOTiz4gHlgvcMwDDzDD2QHWvo0iGXMP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m7O+ye/FV8VU9KQrs3cH/lmVMsPtclYQ1X2Nx2Q9OzKitsUm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D23$01$43$00011" o:spid="_x0000_s1028" o:spt="1" alt="nwkOiId/bBbOAe61rgYT4vXM3UaFFF0tl2W9B2ekj1Z7kYnHXrUHbs1gN35c90qv/+e6Wiser0bVFgMVYLr5RjdiUIrMtG0rHz9HqtYgbBN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OAX8QC7BdQSMaI2wcJXpFfFs3o0/ilthnSRNMFT4H+Ql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D8A$01$22$00013" o:spid="_x0000_s1029" o:spt="1" alt="XjU7oePDhnag26h7oF6CjkVKsDCKu+RFAXkaeA4xyjq0zTwKKUh1tmg6emy0Q6uEMGayRBNXb3xEoEIbcAjMsr7kYNeQuaXrpnUEgG1p9hMxhG50XWnFGtGpLmrqntBBnm1Ll0307eLxmv41hvqeVEc/EZRhRxVWm9AyKfkwpNMgmWizOuH4HBFkI/vqRq1fx+YuiJj1lLiQYxss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C+C94lUtgH/O7ajhTh05Toa3pLJhHpPSy1uguLwf3eG+L6ZU99vakxWQ6tRMg0hzVmURxogt9/lKvrgkhLhAtX4H9EfxpY3lSKkCuHX0vj8GdD/htqLsv5RMK5oTk5Xxp5NKvrTvjoUc34edvghOv8L5uZIeSLDyqCJShd/wFKKg5fNDOnkswa4PyHmDvzsPQRN/egWjcwq3HFlOOrMFcuLLussSleOWJOo005rCjrc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D8A$01$22$00012" o:spid="_x0000_s1030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UeZt0dWpnXf4Yi+z61yE+UE4cGCN1GnpXfPRK5/pHmX+KW5ALqyJWwgCsLCZJ4O+pzrPhDdJYOK2m24twufURD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ptN1GT0FRWWaj2tADslI1O5z6mb1BSb+Os6YFIUB93RqiYc3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D8A$01$22$00011" o:spid="_x0000_s1031" o:spt="1" alt="nwkOiId/bBbOAe61rgYT4vXM3UaFFF0tl2W9B2ekj1Z7kYnHXrUHbs1gN35c90qvyTI62non+Cc2OJe2hN+i5YPX8oOZRZWPTGz1hBUu3GJ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OH1LpVzGlrGzTZ0EIyRvkBQzwbpbdnJ+PaUxp5J0bi4l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32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3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4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5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6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7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8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9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40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41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42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3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4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5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6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7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8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9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50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51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52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3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4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5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6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7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8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9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60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61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62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3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4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5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6" o:spt="1" alt="lskY7P30+39SSS2ze3CC/HgtOtk5AWzceNEz0jmO66sPiyzlmmTA88oNuvJhG4ftMIfpSj93t5z0C0zcbb35TuhyarLLaKskq76SQyRlahE7NdmsQAXbs2iHM/tlcfKMSDa0/ZBklYXSwy1jAVYqE+US3NVwyVpefbwX+wlgC1fVdik6iVGbWEVgxmJQUJmOIDt40PxVSjooWVP61I2uKRXKDizj0i8I4KGU0pOTm49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yxQCjI80VUrfku97zfGWFiyChK+X8nVkJp+XrXAOpH4tfK0C8GAUCM0JT6F8ZjuUDW4aBH3WBdrkCpd3aWaVwLlBGEhlJCqrtu7CYsbxiRBjr3DXQf+Fdqd6vQbwPJPCQJkBcMAxoa9a9Na9FiVFlB8grOmFeVwCal1reOEHFcDnb4MgCLNstj/UPPIdSiH0o1BNIpBDfp0mvTJMcls1xw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6160ED8A$01$22$0001$N$000100" o:spid="_x0000_s1068" o:spt="75" alt="Seal" type="#_x0000_t75" style="position:absolute;left:0pt;margin-left:288.7pt;margin-top:449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建设项目名称：</w:t>
      </w:r>
      <w:bookmarkStart w:id="0" w:name="_GoBack"/>
      <w:r>
        <w:rPr>
          <w:rFonts w:hint="eastAsia" w:ascii="宋体" w:hAnsi="宋体"/>
          <w:sz w:val="24"/>
          <w:lang w:eastAsia="zh-CN"/>
        </w:rPr>
        <w:t>芒市镇中东村委会周边村内道路建设项目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审批部门核准意见说明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《中华人民共和国国家发展和改革委员会令》（2018年第16号）《必须招标的工程项目规定》及云南省招标投标实施条例，该项目勘察、设计、建筑工程、安装工程、监理未达到必须招标的标准，可不采用招标方式发包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120" w:firstLineChars="25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06DC0019"/>
    <w:rsid w:val="0951715B"/>
    <w:rsid w:val="112348F0"/>
    <w:rsid w:val="29ED4AD0"/>
    <w:rsid w:val="2D994D59"/>
    <w:rsid w:val="394E38D0"/>
    <w:rsid w:val="430F4A02"/>
    <w:rsid w:val="44844FC5"/>
    <w:rsid w:val="4C783DE6"/>
    <w:rsid w:val="58FD19EB"/>
    <w:rsid w:val="5B1E742C"/>
    <w:rsid w:val="6C3E6A64"/>
    <w:rsid w:val="6CB45632"/>
    <w:rsid w:val="7064160A"/>
    <w:rsid w:val="79382D40"/>
    <w:rsid w:val="7AF43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2023-09-18T04:01:00Z</dcterms:created>
  <dc:creator>qsnc</dc:creator>
  <cp:lastModifiedBy>qsnc</cp:lastModifiedBy>
  <dcterms:modified xsi:type="dcterms:W3CDTF">2023-09-18T04:02:04Z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