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  <w:u w:val="single"/>
        </w:rPr>
        <w:t>附件2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sz w:val="44"/>
          <w:szCs w:val="44"/>
        </w:rPr>
        <w:t>年用电</w:t>
      </w:r>
      <w:r>
        <w:rPr>
          <w:rFonts w:ascii="黑体" w:hAnsi="黑体" w:eastAsia="黑体"/>
          <w:sz w:val="44"/>
          <w:szCs w:val="44"/>
        </w:rPr>
        <w:t>交费明白卡</w:t>
      </w: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终端</w:t>
      </w:r>
      <w:r>
        <w:rPr>
          <w:rFonts w:ascii="仿宋" w:hAnsi="仿宋" w:eastAsia="仿宋"/>
          <w:sz w:val="32"/>
          <w:szCs w:val="32"/>
        </w:rPr>
        <w:t>用户名</w:t>
      </w:r>
      <w:r>
        <w:rPr>
          <w:rFonts w:hint="eastAsia" w:ascii="仿宋" w:hAnsi="仿宋" w:eastAsia="仿宋"/>
          <w:sz w:val="32"/>
          <w:szCs w:val="32"/>
        </w:rPr>
        <w:t>字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 xml:space="preserve">             价格</w:t>
      </w:r>
      <w:r>
        <w:rPr>
          <w:rFonts w:ascii="仿宋" w:hAnsi="仿宋" w:eastAsia="仿宋"/>
          <w:sz w:val="32"/>
          <w:szCs w:val="32"/>
        </w:rPr>
        <w:t>监督举报</w:t>
      </w:r>
      <w:r>
        <w:rPr>
          <w:rFonts w:hint="eastAsia" w:ascii="仿宋" w:hAnsi="仿宋" w:eastAsia="仿宋"/>
          <w:sz w:val="32"/>
          <w:szCs w:val="32"/>
        </w:rPr>
        <w:t>电话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12315</w:t>
      </w:r>
    </w:p>
    <w:tbl>
      <w:tblPr>
        <w:tblStyle w:val="6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1843"/>
        <w:gridCol w:w="1417"/>
        <w:gridCol w:w="1276"/>
        <w:gridCol w:w="992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抄表</w:t>
            </w:r>
            <w:r>
              <w:rPr>
                <w:rFonts w:ascii="仿宋" w:hAnsi="仿宋" w:eastAsia="仿宋"/>
                <w:sz w:val="32"/>
                <w:szCs w:val="32"/>
              </w:rPr>
              <w:t>/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购电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时间</w:t>
            </w: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用电量/购</w:t>
            </w:r>
            <w:r>
              <w:rPr>
                <w:rFonts w:ascii="仿宋" w:hAnsi="仿宋" w:eastAsia="仿宋"/>
                <w:sz w:val="32"/>
                <w:szCs w:val="32"/>
              </w:rPr>
              <w:t>电量（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千瓦时</w:t>
            </w:r>
            <w:r>
              <w:rPr>
                <w:rFonts w:ascii="仿宋" w:hAnsi="仿宋" w:eastAsia="仿宋"/>
                <w:sz w:val="32"/>
                <w:szCs w:val="32"/>
              </w:rPr>
              <w:t>）</w:t>
            </w: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电价</w:t>
            </w:r>
            <w:r>
              <w:rPr>
                <w:rFonts w:ascii="仿宋" w:hAnsi="仿宋" w:eastAsia="仿宋"/>
                <w:sz w:val="32"/>
                <w:szCs w:val="32"/>
              </w:rPr>
              <w:t>标准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（元/千瓦时）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应</w:t>
            </w:r>
            <w:r>
              <w:rPr>
                <w:rFonts w:ascii="仿宋" w:hAnsi="仿宋" w:eastAsia="仿宋"/>
                <w:sz w:val="32"/>
                <w:szCs w:val="32"/>
              </w:rPr>
              <w:t>交纳总电费（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元</w:t>
            </w:r>
            <w:r>
              <w:rPr>
                <w:rFonts w:ascii="仿宋" w:hAnsi="仿宋" w:eastAsia="仿宋"/>
                <w:sz w:val="32"/>
                <w:szCs w:val="32"/>
              </w:rPr>
              <w:t>）</w:t>
            </w: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填表人</w:t>
            </w:r>
          </w:p>
        </w:tc>
        <w:tc>
          <w:tcPr>
            <w:tcW w:w="93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填表</w:t>
            </w:r>
            <w:r>
              <w:rPr>
                <w:rFonts w:ascii="仿宋" w:hAnsi="仿宋" w:eastAsia="仿宋"/>
                <w:sz w:val="32"/>
                <w:szCs w:val="32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转供电</w:t>
      </w:r>
      <w:r>
        <w:rPr>
          <w:rFonts w:ascii="仿宋" w:hAnsi="仿宋" w:eastAsia="仿宋"/>
          <w:sz w:val="32"/>
          <w:szCs w:val="32"/>
        </w:rPr>
        <w:t>主体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2DC"/>
    <w:rsid w:val="001452DC"/>
    <w:rsid w:val="00276D7F"/>
    <w:rsid w:val="00332188"/>
    <w:rsid w:val="003D15E4"/>
    <w:rsid w:val="005B4BC2"/>
    <w:rsid w:val="007D0EA9"/>
    <w:rsid w:val="00816D07"/>
    <w:rsid w:val="008A3AD5"/>
    <w:rsid w:val="3484690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264</Characters>
  <Lines>2</Lines>
  <Paragraphs>1</Paragraphs>
  <TotalTime>0</TotalTime>
  <ScaleCrop>false</ScaleCrop>
  <LinksUpToDate>false</LinksUpToDate>
  <CharactersWithSpaces>309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2018-10-17T01:46:00Z</dcterms:created>
  <dc:creator>QLF</dc:creator>
  <cp:lastModifiedBy>芒市发展和改革局</cp:lastModifiedBy>
  <dcterms:modified xsi:type="dcterms:W3CDTF">2019-09-12T02:21:29Z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