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芒市民政局</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spacing w:line="600" w:lineRule="exact"/>
        <w:ind w:firstLine="560" w:firstLineChars="200"/>
        <w:rPr>
          <w:rFonts w:hint="eastAsia" w:ascii="宋体" w:hAnsi="宋体"/>
          <w:sz w:val="28"/>
          <w:szCs w:val="28"/>
        </w:rPr>
      </w:pPr>
      <w:r>
        <w:rPr>
          <w:rFonts w:hint="eastAsia" w:ascii="宋体" w:hAnsi="宋体" w:eastAsia="宋体" w:cs="宋体"/>
          <w:sz w:val="28"/>
          <w:szCs w:val="28"/>
        </w:rPr>
        <w:t>芒市民政局是市政府主管社会行政事务的职能部门，主要职能是：</w:t>
      </w:r>
      <w:r>
        <w:rPr>
          <w:rFonts w:hint="eastAsia" w:ascii="宋体" w:hAnsi="宋体" w:eastAsia="宋体" w:cs="宋体"/>
          <w:b w:val="0"/>
          <w:i w:val="0"/>
          <w:caps w:val="0"/>
          <w:color w:val="333333"/>
          <w:spacing w:val="0"/>
          <w:sz w:val="28"/>
          <w:szCs w:val="28"/>
          <w:shd w:val="clear" w:fill="FFFFFF"/>
        </w:rPr>
        <w:t>负责社会救助与福利</w:t>
      </w:r>
      <w:r>
        <w:rPr>
          <w:rFonts w:hint="eastAsia" w:ascii="宋体" w:hAnsi="宋体" w:eastAsia="宋体" w:cs="宋体"/>
          <w:b w:val="0"/>
          <w:i w:val="0"/>
          <w:caps w:val="0"/>
          <w:color w:val="333333"/>
          <w:spacing w:val="0"/>
          <w:sz w:val="28"/>
          <w:szCs w:val="28"/>
          <w:shd w:val="clear" w:fill="FFFFFF"/>
          <w:lang w:eastAsia="zh-CN"/>
        </w:rPr>
        <w:t>；</w:t>
      </w:r>
      <w:r>
        <w:rPr>
          <w:rFonts w:hint="eastAsia" w:ascii="宋体" w:hAnsi="宋体" w:eastAsia="宋体" w:cs="宋体"/>
          <w:sz w:val="28"/>
          <w:szCs w:val="28"/>
        </w:rPr>
        <w:t>组织、协调全市</w:t>
      </w:r>
      <w:r>
        <w:rPr>
          <w:rFonts w:hint="eastAsia" w:ascii="宋体" w:hAnsi="宋体" w:eastAsia="宋体" w:cs="宋体"/>
          <w:sz w:val="28"/>
          <w:szCs w:val="28"/>
          <w:lang w:eastAsia="zh-CN"/>
        </w:rPr>
        <w:t>救灾救济</w:t>
      </w:r>
      <w:r>
        <w:rPr>
          <w:rFonts w:hint="eastAsia" w:ascii="宋体" w:hAnsi="宋体" w:eastAsia="宋体" w:cs="宋体"/>
          <w:sz w:val="28"/>
          <w:szCs w:val="28"/>
        </w:rPr>
        <w:t>工作</w:t>
      </w:r>
      <w:r>
        <w:rPr>
          <w:rFonts w:hint="eastAsia" w:ascii="宋体" w:hAnsi="宋体" w:eastAsia="宋体" w:cs="宋体"/>
          <w:sz w:val="28"/>
          <w:szCs w:val="28"/>
          <w:lang w:eastAsia="zh-CN"/>
        </w:rPr>
        <w:t>；</w:t>
      </w:r>
      <w:r>
        <w:rPr>
          <w:rFonts w:hint="eastAsia" w:ascii="宋体" w:hAnsi="宋体" w:eastAsia="宋体" w:cs="宋体"/>
          <w:b w:val="0"/>
          <w:i w:val="0"/>
          <w:caps w:val="0"/>
          <w:color w:val="333333"/>
          <w:spacing w:val="0"/>
          <w:sz w:val="28"/>
          <w:szCs w:val="28"/>
          <w:shd w:val="clear" w:fill="FFFFFF"/>
          <w:lang w:eastAsia="zh-CN"/>
        </w:rPr>
        <w:t>基层政权建设和</w:t>
      </w:r>
      <w:r>
        <w:rPr>
          <w:rFonts w:hint="eastAsia" w:ascii="宋体" w:hAnsi="宋体" w:eastAsia="宋体" w:cs="宋体"/>
          <w:b w:val="0"/>
          <w:i w:val="0"/>
          <w:caps w:val="0"/>
          <w:color w:val="333333"/>
          <w:spacing w:val="0"/>
          <w:sz w:val="28"/>
          <w:szCs w:val="28"/>
          <w:shd w:val="clear" w:fill="FFFFFF"/>
        </w:rPr>
        <w:t>社会事务管理</w:t>
      </w:r>
      <w:r>
        <w:rPr>
          <w:rFonts w:hint="eastAsia" w:ascii="宋体" w:hAnsi="宋体" w:cs="宋体"/>
          <w:b w:val="0"/>
          <w:i w:val="0"/>
          <w:caps w:val="0"/>
          <w:color w:val="333333"/>
          <w:spacing w:val="0"/>
          <w:sz w:val="28"/>
          <w:szCs w:val="28"/>
          <w:shd w:val="clear" w:fill="FFFFFF"/>
          <w:lang w:eastAsia="zh-CN"/>
        </w:rPr>
        <w:t>；指导全市社会福利事业、社区服务、儿童、残疾人和老年人权益保护工作；</w:t>
      </w:r>
      <w:r>
        <w:rPr>
          <w:rFonts w:hint="eastAsia" w:ascii="宋体" w:hAnsi="宋体" w:eastAsia="宋体" w:cs="宋体"/>
          <w:sz w:val="28"/>
          <w:szCs w:val="28"/>
        </w:rPr>
        <w:t>贯彻国家和省、州优抚政策</w:t>
      </w:r>
      <w:r>
        <w:rPr>
          <w:rFonts w:hint="eastAsia" w:ascii="宋体" w:hAnsi="宋体" w:eastAsia="宋体" w:cs="宋体"/>
          <w:sz w:val="28"/>
          <w:szCs w:val="28"/>
          <w:lang w:eastAsia="zh-CN"/>
        </w:rPr>
        <w:t>、</w:t>
      </w:r>
      <w:r>
        <w:rPr>
          <w:rFonts w:hint="eastAsia" w:ascii="宋体" w:hAnsi="宋体" w:eastAsia="宋体" w:cs="宋体"/>
          <w:sz w:val="28"/>
          <w:szCs w:val="28"/>
        </w:rPr>
        <w:t>负责</w:t>
      </w:r>
      <w:r>
        <w:rPr>
          <w:rFonts w:hint="eastAsia" w:ascii="宋体" w:hAnsi="宋体" w:eastAsia="宋体" w:cs="宋体"/>
          <w:sz w:val="28"/>
          <w:szCs w:val="28"/>
          <w:lang w:eastAsia="zh-CN"/>
        </w:rPr>
        <w:t>管理退役士兵的</w:t>
      </w:r>
      <w:r>
        <w:rPr>
          <w:rFonts w:hint="eastAsia" w:ascii="宋体" w:hAnsi="宋体" w:eastAsia="宋体" w:cs="宋体"/>
          <w:b w:val="0"/>
          <w:i w:val="0"/>
          <w:caps w:val="0"/>
          <w:color w:val="333333"/>
          <w:spacing w:val="0"/>
          <w:sz w:val="28"/>
          <w:szCs w:val="28"/>
          <w:shd w:val="clear" w:fill="FFFFFF"/>
        </w:rPr>
        <w:t>接收安置工作</w:t>
      </w:r>
      <w:r>
        <w:rPr>
          <w:rFonts w:hint="eastAsia" w:ascii="宋体" w:hAnsi="宋体" w:cs="宋体"/>
          <w:sz w:val="28"/>
          <w:szCs w:val="28"/>
          <w:lang w:eastAsia="zh-CN"/>
        </w:rPr>
        <w:t>；</w:t>
      </w:r>
      <w:r>
        <w:rPr>
          <w:rFonts w:hint="eastAsia" w:ascii="宋体" w:hAnsi="宋体" w:eastAsia="宋体" w:cs="宋体"/>
          <w:sz w:val="28"/>
          <w:szCs w:val="28"/>
          <w:lang w:eastAsia="zh-CN"/>
        </w:rPr>
        <w:t>主管</w:t>
      </w:r>
      <w:r>
        <w:rPr>
          <w:rFonts w:hint="eastAsia" w:ascii="宋体" w:hAnsi="宋体" w:eastAsia="宋体" w:cs="宋体"/>
          <w:sz w:val="28"/>
          <w:szCs w:val="28"/>
        </w:rPr>
        <w:t>全市拥军优属、拥政爱民工作领导小组日常工作</w:t>
      </w:r>
      <w:r>
        <w:rPr>
          <w:rFonts w:hint="eastAsia" w:ascii="宋体" w:hAnsi="宋体" w:eastAsia="宋体" w:cs="宋体"/>
          <w:b w:val="0"/>
          <w:i w:val="0"/>
          <w:caps w:val="0"/>
          <w:color w:val="333333"/>
          <w:spacing w:val="0"/>
          <w:sz w:val="28"/>
          <w:szCs w:val="28"/>
          <w:shd w:val="clear" w:fill="FFFFFF"/>
          <w:lang w:eastAsia="zh-CN"/>
        </w:rPr>
        <w:t>；</w:t>
      </w:r>
      <w:r>
        <w:rPr>
          <w:rFonts w:hint="eastAsia" w:ascii="宋体" w:hAnsi="宋体" w:eastAsia="宋体" w:cs="宋体"/>
          <w:sz w:val="28"/>
          <w:szCs w:val="28"/>
        </w:rPr>
        <w:t>负责芒市城区、州内各县市及州外对口站求助人员的救助管理工作</w:t>
      </w:r>
      <w:r>
        <w:rPr>
          <w:rFonts w:hint="eastAsia" w:ascii="宋体" w:hAnsi="宋体" w:eastAsia="宋体" w:cs="宋体"/>
          <w:sz w:val="28"/>
          <w:szCs w:val="28"/>
          <w:lang w:eastAsia="zh-CN"/>
        </w:rPr>
        <w:t>；</w:t>
      </w:r>
      <w:r>
        <w:rPr>
          <w:rFonts w:hint="eastAsia" w:ascii="宋体" w:hAnsi="宋体" w:eastAsia="宋体" w:cs="宋体"/>
          <w:b w:val="0"/>
          <w:i w:val="0"/>
          <w:caps w:val="0"/>
          <w:color w:val="333333"/>
          <w:spacing w:val="0"/>
          <w:sz w:val="28"/>
          <w:szCs w:val="28"/>
          <w:shd w:val="clear" w:fill="FFFFFF"/>
        </w:rPr>
        <w:t>民政工作事关民生、民权、民利，与人民群众的利益息息相关。</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宋体" w:hAnsi="宋体" w:eastAsia="宋体" w:cs="宋体"/>
          <w:sz w:val="28"/>
          <w:szCs w:val="28"/>
        </w:rPr>
        <w:t>纳入201</w:t>
      </w:r>
      <w:r>
        <w:rPr>
          <w:rFonts w:hint="eastAsia" w:ascii="宋体" w:hAnsi="宋体" w:eastAsia="宋体" w:cs="宋体"/>
          <w:sz w:val="28"/>
          <w:szCs w:val="28"/>
          <w:lang w:val="en-US" w:eastAsia="zh-CN"/>
        </w:rPr>
        <w:t>8</w:t>
      </w:r>
      <w:r>
        <w:rPr>
          <w:rFonts w:hint="eastAsia" w:ascii="宋体" w:hAnsi="宋体" w:eastAsia="宋体" w:cs="宋体"/>
          <w:sz w:val="28"/>
          <w:szCs w:val="28"/>
        </w:rPr>
        <w:t>年部</w:t>
      </w:r>
      <w:r>
        <w:rPr>
          <w:rFonts w:hint="eastAsia" w:ascii="宋体" w:hAnsi="宋体" w:eastAsia="宋体" w:cs="宋体"/>
          <w:sz w:val="28"/>
          <w:szCs w:val="28"/>
          <w:lang w:eastAsia="zh-CN"/>
        </w:rPr>
        <w:t>门预算</w:t>
      </w:r>
      <w:r>
        <w:rPr>
          <w:rFonts w:hint="eastAsia" w:ascii="宋体" w:hAnsi="宋体" w:eastAsia="宋体" w:cs="宋体"/>
          <w:sz w:val="28"/>
          <w:szCs w:val="28"/>
        </w:rPr>
        <w:t>编报的单位共</w:t>
      </w:r>
      <w:r>
        <w:rPr>
          <w:rFonts w:hint="eastAsia" w:ascii="宋体" w:hAnsi="宋体" w:eastAsia="宋体" w:cs="宋体"/>
          <w:sz w:val="28"/>
          <w:szCs w:val="28"/>
          <w:lang w:val="en-US" w:eastAsia="zh-CN"/>
        </w:rPr>
        <w:t>2</w:t>
      </w:r>
      <w:r>
        <w:rPr>
          <w:rFonts w:hint="eastAsia" w:ascii="宋体" w:hAnsi="宋体" w:eastAsia="宋体" w:cs="宋体"/>
          <w:sz w:val="28"/>
          <w:szCs w:val="28"/>
        </w:rPr>
        <w:t>个，其中行政单位1个</w:t>
      </w:r>
      <w:r>
        <w:rPr>
          <w:rFonts w:hint="eastAsia" w:ascii="宋体" w:hAnsi="宋体" w:eastAsia="宋体" w:cs="宋体"/>
          <w:sz w:val="28"/>
          <w:szCs w:val="28"/>
          <w:lang w:eastAsia="zh-CN"/>
        </w:rPr>
        <w:t>（芒市民政局）、事业单位</w:t>
      </w:r>
      <w:r>
        <w:rPr>
          <w:rFonts w:hint="eastAsia" w:ascii="宋体" w:hAnsi="宋体" w:eastAsia="宋体" w:cs="宋体"/>
          <w:sz w:val="28"/>
          <w:szCs w:val="28"/>
          <w:lang w:val="en-US" w:eastAsia="zh-CN"/>
        </w:rPr>
        <w:t>1个（芒市救助管理站）。</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突出社会救助体系建设，强化基本民生保障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认真按照《社会救助暂行办法》的相关规定，积极开展</w:t>
      </w:r>
      <w:r>
        <w:rPr>
          <w:rFonts w:hint="eastAsia" w:ascii="宋体" w:hAnsi="宋体" w:eastAsia="宋体" w:cs="宋体"/>
          <w:sz w:val="28"/>
          <w:szCs w:val="28"/>
        </w:rPr>
        <w:t>城乡居民</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"http://www.so.com/s?q=%E6%9C%80%E4%BD%8E%E7%94%9F%E6%B4%BB%E4%BF%9D%E9%9A%9C&amp;ie=utf-8&amp;src=internal_wenda_recommend_textn" \t "https://wenda.so.com/q/_blank" </w:instrText>
      </w:r>
      <w:r>
        <w:rPr>
          <w:rFonts w:hint="eastAsia" w:ascii="宋体" w:hAnsi="宋体" w:eastAsia="宋体" w:cs="宋体"/>
          <w:sz w:val="28"/>
          <w:szCs w:val="28"/>
        </w:rPr>
        <w:fldChar w:fldCharType="separate"/>
      </w:r>
      <w:r>
        <w:rPr>
          <w:rFonts w:hint="eastAsia" w:ascii="宋体" w:hAnsi="宋体" w:eastAsia="宋体" w:cs="宋体"/>
          <w:sz w:val="28"/>
          <w:szCs w:val="28"/>
        </w:rPr>
        <w:t>最低生活保障</w:t>
      </w:r>
      <w:r>
        <w:rPr>
          <w:rFonts w:hint="eastAsia" w:ascii="宋体" w:hAnsi="宋体" w:eastAsia="宋体" w:cs="宋体"/>
          <w:sz w:val="28"/>
          <w:szCs w:val="28"/>
        </w:rPr>
        <w:fldChar w:fldCharType="end"/>
      </w:r>
      <w:r>
        <w:rPr>
          <w:rFonts w:hint="eastAsia" w:ascii="宋体" w:hAnsi="宋体" w:eastAsia="宋体" w:cs="宋体"/>
          <w:sz w:val="28"/>
          <w:szCs w:val="28"/>
        </w:rPr>
        <w:t>工作</w:t>
      </w:r>
      <w:r>
        <w:rPr>
          <w:rFonts w:hint="eastAsia" w:ascii="宋体" w:hAnsi="宋体" w:eastAsia="宋体" w:cs="宋体"/>
          <w:sz w:val="28"/>
          <w:szCs w:val="28"/>
          <w:lang w:val="en-US" w:eastAsia="zh-CN"/>
        </w:rPr>
        <w:t>，城乡困难群众临时救助工作，城乡医疗救助工作，特困供养工作，将城乡困难群众逐步纳入救助范围。</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2、突出救灾应急机制建设，提升灾害应急救助能力。</w:t>
      </w:r>
      <w:r>
        <w:rPr>
          <w:rFonts w:hint="eastAsia" w:ascii="宋体" w:hAnsi="宋体" w:eastAsia="宋体" w:cs="宋体"/>
          <w:sz w:val="28"/>
          <w:szCs w:val="28"/>
        </w:rPr>
        <w:t>组织、协调全市防灾、救灾工作，核实、评估、掌握并通报灾情；申报、核发、管理救灾款物，募集、接收和分配</w:t>
      </w:r>
      <w:r>
        <w:rPr>
          <w:rFonts w:hint="eastAsia" w:ascii="宋体" w:hAnsi="宋体" w:cs="宋体"/>
          <w:sz w:val="28"/>
          <w:szCs w:val="28"/>
          <w:lang w:eastAsia="zh-CN"/>
        </w:rPr>
        <w:t>市</w:t>
      </w:r>
      <w:r>
        <w:rPr>
          <w:rFonts w:hint="eastAsia" w:ascii="宋体" w:hAnsi="宋体" w:eastAsia="宋体" w:cs="宋体"/>
          <w:sz w:val="28"/>
          <w:szCs w:val="28"/>
        </w:rPr>
        <w:t>内外救灾捐赠</w:t>
      </w:r>
      <w:r>
        <w:rPr>
          <w:rFonts w:hint="eastAsia" w:ascii="宋体" w:hAnsi="宋体" w:eastAsia="宋体" w:cs="宋体"/>
          <w:sz w:val="28"/>
          <w:szCs w:val="28"/>
          <w:lang w:eastAsia="zh-CN"/>
        </w:rPr>
        <w:t>；</w:t>
      </w:r>
      <w:r>
        <w:rPr>
          <w:rFonts w:hint="eastAsia" w:ascii="宋体" w:hAnsi="宋体" w:eastAsia="宋体" w:cs="宋体"/>
          <w:sz w:val="28"/>
          <w:szCs w:val="28"/>
        </w:rPr>
        <w:t>监督检查救灾款物的使用</w:t>
      </w:r>
      <w:r>
        <w:rPr>
          <w:rFonts w:hint="eastAsia" w:ascii="宋体" w:hAnsi="宋体" w:eastAsia="宋体" w:cs="宋体"/>
          <w:sz w:val="28"/>
          <w:szCs w:val="28"/>
          <w:lang w:eastAsia="zh-CN"/>
        </w:rPr>
        <w:t>；</w:t>
      </w:r>
      <w:r>
        <w:rPr>
          <w:rFonts w:hint="eastAsia" w:ascii="宋体" w:hAnsi="宋体" w:eastAsia="宋体" w:cs="宋体"/>
          <w:sz w:val="28"/>
          <w:szCs w:val="28"/>
        </w:rPr>
        <w:t>指导灾区生产自救</w:t>
      </w:r>
      <w:r>
        <w:rPr>
          <w:rFonts w:hint="eastAsia" w:ascii="宋体" w:hAnsi="宋体" w:eastAsia="宋体" w:cs="宋体"/>
          <w:sz w:val="28"/>
          <w:szCs w:val="28"/>
          <w:lang w:eastAsia="zh-CN"/>
        </w:rPr>
        <w:t>和</w:t>
      </w:r>
      <w:r>
        <w:rPr>
          <w:rFonts w:hint="eastAsia" w:ascii="宋体" w:hAnsi="宋体" w:eastAsia="宋体" w:cs="宋体"/>
          <w:sz w:val="28"/>
          <w:szCs w:val="28"/>
        </w:rPr>
        <w:t>减灾活动。</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3、突出维护优抚对象权益，完善双拥优抚安置体系。</w:t>
      </w:r>
      <w:r>
        <w:rPr>
          <w:rFonts w:hint="eastAsia" w:ascii="宋体" w:hAnsi="宋体" w:eastAsia="宋体" w:cs="宋体"/>
          <w:sz w:val="28"/>
          <w:szCs w:val="28"/>
        </w:rPr>
        <w:t>承办拥军优属、优待抚恤和革命烈士审核、申报工作</w:t>
      </w:r>
      <w:r>
        <w:rPr>
          <w:rFonts w:hint="eastAsia" w:ascii="宋体" w:hAnsi="宋体" w:eastAsia="宋体" w:cs="宋体"/>
          <w:sz w:val="28"/>
          <w:szCs w:val="28"/>
          <w:lang w:eastAsia="zh-CN"/>
        </w:rPr>
        <w:t>；</w:t>
      </w:r>
      <w:r>
        <w:rPr>
          <w:rFonts w:hint="eastAsia" w:ascii="宋体" w:hAnsi="宋体" w:eastAsia="宋体" w:cs="宋体"/>
          <w:sz w:val="28"/>
          <w:szCs w:val="28"/>
        </w:rPr>
        <w:t>负责退伍义务兵、转业士官、军队复员干部、无军籍退休职工的接收、安置工作</w:t>
      </w:r>
      <w:r>
        <w:rPr>
          <w:rFonts w:hint="eastAsia" w:ascii="宋体" w:hAnsi="宋体" w:eastAsia="宋体" w:cs="宋体"/>
          <w:sz w:val="28"/>
          <w:szCs w:val="28"/>
          <w:lang w:eastAsia="zh-CN"/>
        </w:rPr>
        <w:t>；</w:t>
      </w:r>
      <w:r>
        <w:rPr>
          <w:rFonts w:hint="eastAsia" w:ascii="宋体" w:hAnsi="宋体" w:eastAsia="宋体" w:cs="宋体"/>
          <w:sz w:val="28"/>
          <w:szCs w:val="28"/>
        </w:rPr>
        <w:t>负责</w:t>
      </w:r>
      <w:r>
        <w:rPr>
          <w:rFonts w:hint="eastAsia" w:ascii="宋体" w:hAnsi="宋体" w:cs="宋体"/>
          <w:sz w:val="28"/>
          <w:szCs w:val="28"/>
          <w:lang w:eastAsia="zh-CN"/>
        </w:rPr>
        <w:t>全</w:t>
      </w:r>
      <w:r>
        <w:rPr>
          <w:rFonts w:hint="eastAsia" w:ascii="宋体" w:hAnsi="宋体" w:eastAsia="宋体" w:cs="宋体"/>
          <w:sz w:val="28"/>
          <w:szCs w:val="28"/>
        </w:rPr>
        <w:t>市“双拥”办公室日常工作</w:t>
      </w:r>
      <w:r>
        <w:rPr>
          <w:rFonts w:hint="eastAsia" w:ascii="宋体" w:hAnsi="宋体" w:eastAsia="宋体" w:cs="宋体"/>
          <w:sz w:val="28"/>
          <w:szCs w:val="28"/>
          <w:lang w:eastAsia="zh-CN"/>
        </w:rPr>
        <w:t>。</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4、加强基层政权建设和社会事务管理，努力营造良好的社会发展秩序。</w:t>
      </w:r>
      <w:r>
        <w:rPr>
          <w:rFonts w:hint="eastAsia" w:ascii="宋体" w:hAnsi="宋体" w:eastAsia="宋体" w:cs="宋体"/>
          <w:sz w:val="28"/>
          <w:szCs w:val="28"/>
        </w:rPr>
        <w:t>指导村民委员会民主选举、民主决策、民主管理和民主监督工作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指导全市社会福利事业、社区服务、儿童和残疾人权益保护工作。</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负责全市社团登记和年度检查，监督社团活动，依法查处非法社团及社团违法行为，负责社团行政复议工作；负责民办非企业单位的登记和管理工作，监督民办非企业单位财务、收费管理办法；查处民办非企业单位的违法行为和未经登记的民办非企业单位。</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负责婚姻登记管理</w:t>
      </w:r>
      <w:r>
        <w:rPr>
          <w:rFonts w:hint="eastAsia" w:ascii="宋体" w:hAnsi="宋体" w:cs="宋体"/>
          <w:sz w:val="28"/>
          <w:szCs w:val="28"/>
          <w:lang w:eastAsia="zh-CN"/>
        </w:rPr>
        <w:t>工作、宣传婚姻法律法规；负责</w:t>
      </w:r>
      <w:r>
        <w:rPr>
          <w:rFonts w:hint="eastAsia" w:ascii="宋体" w:hAnsi="宋体" w:eastAsia="宋体" w:cs="宋体"/>
          <w:sz w:val="28"/>
          <w:szCs w:val="28"/>
        </w:rPr>
        <w:t>儿童收养工作</w:t>
      </w:r>
      <w:r>
        <w:rPr>
          <w:rFonts w:hint="eastAsia" w:ascii="宋体" w:hAnsi="宋体" w:eastAsia="宋体" w:cs="宋体"/>
          <w:sz w:val="28"/>
          <w:szCs w:val="28"/>
          <w:lang w:eastAsia="zh-CN"/>
        </w:rPr>
        <w:t>，</w:t>
      </w:r>
      <w:r>
        <w:rPr>
          <w:rFonts w:hint="eastAsia" w:ascii="宋体" w:hAnsi="宋体" w:cs="宋体"/>
          <w:sz w:val="28"/>
          <w:szCs w:val="28"/>
          <w:lang w:eastAsia="zh-CN"/>
        </w:rPr>
        <w:t>实施国家有关殡葬改革法律、法规，</w:t>
      </w:r>
      <w:r>
        <w:rPr>
          <w:rFonts w:hint="eastAsia" w:ascii="宋体" w:hAnsi="宋体" w:eastAsia="宋体" w:cs="宋体"/>
          <w:sz w:val="28"/>
          <w:szCs w:val="28"/>
        </w:rPr>
        <w:t>指导殡葬管理</w:t>
      </w:r>
      <w:r>
        <w:rPr>
          <w:rFonts w:hint="eastAsia" w:ascii="宋体" w:hAnsi="宋体" w:eastAsia="宋体" w:cs="宋体"/>
          <w:sz w:val="28"/>
          <w:szCs w:val="28"/>
          <w:lang w:eastAsia="zh-CN"/>
        </w:rPr>
        <w:t>，</w:t>
      </w:r>
      <w:r>
        <w:rPr>
          <w:rFonts w:hint="eastAsia" w:ascii="宋体" w:hAnsi="宋体" w:eastAsia="宋体" w:cs="宋体"/>
          <w:sz w:val="28"/>
          <w:szCs w:val="28"/>
        </w:rPr>
        <w:t>推进殡葬改革</w:t>
      </w:r>
      <w:r>
        <w:rPr>
          <w:rFonts w:hint="eastAsia" w:ascii="宋体" w:hAnsi="宋体" w:eastAsia="宋体" w:cs="宋体"/>
          <w:sz w:val="28"/>
          <w:szCs w:val="28"/>
          <w:lang w:val="en-US" w:eastAsia="zh-CN"/>
        </w:rPr>
        <w:t>。</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7、开展老龄和敬老院建设管理工作，全面保障老年人合法权益，积极开展社会养老服务体系项目建设。</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r>
        <w:rPr>
          <w:rFonts w:hint="eastAsia" w:ascii="宋体" w:hAnsi="宋体" w:eastAsia="宋体" w:cs="宋体"/>
          <w:sz w:val="28"/>
          <w:szCs w:val="28"/>
        </w:rPr>
        <w:t>负责芒市城区、州内各县市及州外对口站求助人员的救助管理工作。对城市生活无着落的流浪、乞讨人员实行救助，保障其基本生活权益</w:t>
      </w:r>
      <w:r>
        <w:rPr>
          <w:rFonts w:hint="eastAsia" w:ascii="宋体" w:hAnsi="宋体" w:eastAsia="宋体" w:cs="宋体"/>
          <w:sz w:val="28"/>
          <w:szCs w:val="28"/>
          <w:lang w:val="en-US" w:eastAsia="zh-CN"/>
        </w:rPr>
        <w:t>。</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r>
        <w:rPr>
          <w:rFonts w:hint="eastAsia" w:ascii="宋体" w:hAnsi="宋体" w:eastAsia="宋体" w:cs="宋体"/>
          <w:sz w:val="28"/>
          <w:szCs w:val="28"/>
        </w:rPr>
        <w:t>负责行政区划和地名工作</w:t>
      </w:r>
      <w:r>
        <w:rPr>
          <w:rFonts w:hint="eastAsia" w:ascii="宋体" w:hAnsi="宋体" w:eastAsia="宋体" w:cs="宋体"/>
          <w:sz w:val="28"/>
          <w:szCs w:val="28"/>
          <w:lang w:eastAsia="zh-CN"/>
        </w:rPr>
        <w:t>。</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10、积极开展脱贫攻坚相关工作。</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11、负责民政事业财务、国有资产管理和统计工作，监督民政事业费的管理使用。</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w:t>
      </w:r>
      <w:r>
        <w:rPr>
          <w:rFonts w:hint="eastAsia" w:ascii="宋体" w:hAnsi="宋体" w:eastAsia="宋体" w:cs="宋体"/>
          <w:sz w:val="28"/>
          <w:szCs w:val="28"/>
        </w:rPr>
        <w:t>承办市人民政府交办的其他事项</w:t>
      </w:r>
      <w:r>
        <w:rPr>
          <w:rFonts w:hint="eastAsia" w:ascii="宋体" w:hAnsi="宋体" w:eastAsia="宋体" w:cs="宋体"/>
          <w:sz w:val="28"/>
          <w:szCs w:val="28"/>
          <w:lang w:val="en-US" w:eastAsia="zh-CN"/>
        </w:rPr>
        <w:t>。</w:t>
      </w:r>
    </w:p>
    <w:p>
      <w:pPr>
        <w:widowControl/>
        <w:ind w:firstLine="600" w:firstLineChars="200"/>
        <w:jc w:val="left"/>
        <w:rPr>
          <w:rFonts w:ascii="黑体" w:hAnsi="黑体" w:eastAsia="黑体"/>
          <w:kern w:val="0"/>
          <w:sz w:val="30"/>
          <w:szCs w:val="30"/>
        </w:rPr>
      </w:pP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部门编制2018年部门预算单位共2个。其中：财政全供给单位2个；部分供给单位0个；特殊供给单位0个；自收自支单位0个。财政全供给单位中行政单位1个；参公管理事业单位0个；非参公管理事业单位1个。截止2017年11月统计，部门基本情况如下：</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芒市民政局2018年度在职在编实有人数 60人，其中：行政编制29人，事业编制31人；离退休人员26人，其中：离休1人，退休26人；车辆编制6辆，实有车辆6辆。</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芒市救助管理站2018年度在职在编实有人员11人。其中：事业编制11人。离退休人员11人。其中：离休0人，退休11人；车辆编制2辆，实有车辆2辆。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spacing w:line="600" w:lineRule="exact"/>
        <w:ind w:firstLine="560" w:firstLineChars="200"/>
        <w:rPr>
          <w:rFonts w:hint="eastAsia" w:ascii="宋体" w:hAnsi="宋体"/>
          <w:sz w:val="28"/>
          <w:szCs w:val="28"/>
          <w:lang w:val="en-US" w:eastAsia="zh-CN"/>
        </w:rPr>
      </w:pPr>
      <w:r>
        <w:rPr>
          <w:rFonts w:hint="eastAsia" w:ascii="宋体" w:hAnsi="宋体" w:eastAsia="宋体" w:cs="宋体"/>
          <w:sz w:val="28"/>
          <w:szCs w:val="28"/>
          <w:lang w:val="en-US" w:eastAsia="zh-CN"/>
        </w:rPr>
        <w:t>2018年部门财务总收入 3104.67万元，其中：一般公共预算财政拨款3104.67万元，政府性基金预算财政拨款0万元，国有资本经营预算财政拨款0万元，事业收入0万元，事业单位经营收入0万元，其他收入0万元，上年结转0万元。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spacing w:line="600" w:lineRule="exact"/>
        <w:ind w:firstLine="560" w:firstLineChars="200"/>
        <w:rPr>
          <w:rFonts w:hint="eastAsia" w:ascii="宋体" w:hAnsi="宋体"/>
          <w:sz w:val="28"/>
          <w:szCs w:val="28"/>
          <w:lang w:val="en-US" w:eastAsia="zh-CN"/>
        </w:rPr>
      </w:pPr>
      <w:r>
        <w:rPr>
          <w:rFonts w:hint="eastAsia" w:ascii="宋体" w:hAnsi="宋体" w:eastAsia="宋体" w:cs="宋体"/>
          <w:sz w:val="28"/>
          <w:szCs w:val="28"/>
          <w:lang w:val="en-US" w:eastAsia="zh-CN"/>
        </w:rPr>
        <w:t>2018年部门财政拨款收入 3104.67万元，其中:本年收入3104.67万元，上年结转0万元。本年收入中，一般公共预算财政拨款3104.67万元（本级财力3104.67万元，专项收入0万元，执法办案补助0万元，收费成本补偿0万元，财政专户管理的收入0万元，国有资源（资产）有偿使用成本补偿0万元），政府性基金预算财政拨款0万元，国有资本经营预算财政拨款0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2018年部门预算总支出3104.67万元。财政拨款安排支出 3104.67万元，其中，基本支出2344.67万元，项目支出760万元。</w:t>
      </w:r>
    </w:p>
    <w:p>
      <w:pPr>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（一）财政拨款安排支出按功能科目分类情况</w:t>
      </w:r>
    </w:p>
    <w:p>
      <w:pPr>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功能科目分组，社会保障和就业支出3037.59万元，医疗卫生与计划生育支出10万元，住房保障支出57.08万元。</w:t>
      </w:r>
    </w:p>
    <w:p>
      <w:pPr>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（二）财政拨款安排支出按经济科目分类情况</w:t>
      </w:r>
    </w:p>
    <w:p>
      <w:pPr>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济科目分组，其中：基本支出2344.67万元——机关工资福利支出762.79万元，机关商品和服务支出28.12万元，对事业单位经常性补助123万元，对个人和家庭补助1430.76万元。项目支出760万元——机关商品和服务支出302.5万，元对事业单位经常性补助10万元，对个人和家庭补助447.5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w:t>
      </w:r>
      <w:r>
        <w:rPr>
          <w:rFonts w:ascii="黑体" w:hAnsi="黑体" w:eastAsia="黑体"/>
          <w:color w:val="000000" w:themeColor="text1"/>
          <w:kern w:val="0"/>
          <w:sz w:val="30"/>
          <w:szCs w:val="30"/>
        </w:rPr>
        <w:t>、省对下</w:t>
      </w:r>
      <w:r>
        <w:rPr>
          <w:rFonts w:hint="eastAsia" w:ascii="黑体" w:hAnsi="黑体" w:eastAsia="黑体"/>
          <w:color w:val="000000" w:themeColor="text1"/>
          <w:kern w:val="0"/>
          <w:sz w:val="30"/>
          <w:szCs w:val="30"/>
          <w:lang w:eastAsia="zh-CN"/>
        </w:rPr>
        <w:t>专</w:t>
      </w:r>
      <w:r>
        <w:rPr>
          <w:rFonts w:ascii="黑体" w:hAnsi="黑体" w:eastAsia="黑体"/>
          <w:color w:val="000000" w:themeColor="text1"/>
          <w:kern w:val="0"/>
          <w:sz w:val="30"/>
          <w:szCs w:val="30"/>
        </w:rPr>
        <w:t>项转移支付情况</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部门列入省对下专项转移支付项目清单项目：我部门无省对下专项转移支付项目。</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（二）与中央配套事项</w:t>
      </w:r>
    </w:p>
    <w:p>
      <w:pPr>
        <w:spacing w:line="6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我部门无与中央配套事项。</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560" w:firstLineChars="200"/>
        <w:jc w:val="left"/>
        <w:rPr>
          <w:rFonts w:eastAsia="仿宋_GB2312"/>
          <w:kern w:val="0"/>
          <w:sz w:val="30"/>
          <w:szCs w:val="30"/>
        </w:rPr>
      </w:pPr>
      <w:r>
        <w:rPr>
          <w:rFonts w:hint="eastAsia" w:ascii="宋体" w:hAnsi="宋体" w:eastAsia="宋体" w:cs="宋体"/>
          <w:sz w:val="28"/>
          <w:szCs w:val="28"/>
          <w:lang w:val="en-US" w:eastAsia="zh-CN"/>
        </w:rPr>
        <w:t>我部门无按既定政策标准测算补助事项。</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28"/>
          <w:szCs w:val="28"/>
        </w:rPr>
        <w:t xml:space="preserve">   </w:t>
      </w:r>
      <w:r>
        <w:rPr>
          <w:rFonts w:hint="eastAsia" w:ascii="宋体" w:hAnsi="宋体"/>
          <w:sz w:val="28"/>
          <w:szCs w:val="28"/>
          <w:lang w:val="en-US" w:eastAsia="zh-CN"/>
        </w:rPr>
        <w:t>我部门2018年尚未做政府采购预算。</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w:t>
      </w:r>
      <w:r>
        <w:rPr>
          <w:rFonts w:hint="eastAsia" w:ascii="黑体" w:hAnsi="黑体" w:eastAsia="黑体"/>
          <w:color w:val="000000" w:themeColor="text1"/>
          <w:kern w:val="0"/>
          <w:sz w:val="30"/>
          <w:szCs w:val="30"/>
        </w:rPr>
        <w:t>预算收支增减变化情况说明</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（一）2018年部门预算基本支出2344.67万元，比2017年部门预算基本支出2794.21万元，减少449.54万元，减少的原因是：2018年部门预算业务费由基本支出调整到项目支出。</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（二）2018年部门预算项目支出760万元，比2017年部门预算项目支出0万元，增加760万元，增加的原因是：2018年部门预算业务费由基本支出调整到项目支出。</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财政拨款收入：指本级财政当年拨付的资金。</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基本支出:指为保障机构正常运转、完成日常工作任务而发生的人员支出和公用支出。</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项目支出: 指在基本支出之外为完成特定行政任务和事业发展目标所发生的支出</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政府采购：指国家各级政府为从事日常的政务活动或为了满足公共服务的目的，利用国家</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"https://baike.so.com/doc/5716834-5929560.html" \t "_blank"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财政性资金</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和政府借款购买货物、工程和服务的行为。政府采购不仅是指具体的</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"https://baike.so.com/doc/4796448-5012566.html" \t "_blank"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采购过程</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，而且是采购政策、采购程序、采购过程及采购管理的总称，是一种对公共采购管理的制度。</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机关运行经费: 指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（二）</w:t>
      </w:r>
      <w:r>
        <w:rPr>
          <w:rFonts w:ascii="楷体_GB2312" w:eastAsia="楷体_GB2312"/>
          <w:color w:val="000000" w:themeColor="text1"/>
          <w:kern w:val="0"/>
          <w:sz w:val="30"/>
          <w:szCs w:val="30"/>
        </w:rPr>
        <w:t>机关运行经费安排</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芒市民政局2018年机关运行经费598.77万元，主要用于保障民政局机关正常运转的日常支出，工资福利支出，对个人和家庭的补助支出，办公经费、印刷费、水电费、汽燃费、办公设备等日常公用经费。</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鉴于截至2018年12月31日的国有资产占有使用情况需在完成2018年决算编制后才能统计汇总相关数据，因此，将在公开2018年度部门决算时一并公开部门截至2018年12月31日的国有资产占有使用情况。</w:t>
      </w:r>
    </w:p>
    <w:p>
      <w:pPr>
        <w:widowControl/>
        <w:ind w:firstLine="600" w:firstLineChars="200"/>
        <w:jc w:val="left"/>
        <w:rPr>
          <w:rFonts w:hint="eastAsia" w:ascii="楷体_GB2312" w:eastAsia="楷体_GB2312"/>
          <w:kern w:val="0"/>
          <w:sz w:val="30"/>
          <w:szCs w:val="30"/>
          <w:lang w:eastAsia="zh-CN"/>
        </w:rPr>
      </w:pPr>
      <w:r>
        <w:rPr>
          <w:rFonts w:hint="eastAsia" w:ascii="楷体_GB2312" w:eastAsia="楷体_GB2312"/>
          <w:kern w:val="0"/>
          <w:sz w:val="30"/>
          <w:szCs w:val="30"/>
          <w:lang w:val="en-US" w:eastAsia="zh-CN"/>
        </w:rPr>
        <w:t>(四)</w:t>
      </w:r>
      <w:r>
        <w:rPr>
          <w:rFonts w:hint="eastAsia" w:ascii="楷体_GB2312" w:eastAsia="楷体_GB2312"/>
          <w:kern w:val="0"/>
          <w:sz w:val="30"/>
          <w:szCs w:val="30"/>
          <w:lang w:eastAsia="zh-CN"/>
        </w:rPr>
        <w:t>“三公”经费预算情况：</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1.公务接待费年初预算27.66万元，比2017年年预算数30.46万元减少2.8万元，下降9.2%，；</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2.公务用车运行费年初预算14.2万元，比2017年预算数15.5万元减少1.3万元，下降8.4%,</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3.无因公出国（境）情况。</w:t>
      </w:r>
    </w:p>
    <w:p>
      <w:pPr>
        <w:widowControl/>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“三公”经费减少的主要原因是我部门深入贯彻落实中央八项规定</w:t>
      </w:r>
      <w:bookmarkStart w:id="0" w:name="_GoBack"/>
      <w:bookmarkEnd w:id="0"/>
      <w:r>
        <w:rPr>
          <w:rFonts w:hint="eastAsia" w:ascii="宋体" w:hAnsi="宋体" w:eastAsia="宋体" w:cs="宋体"/>
          <w:sz w:val="28"/>
          <w:szCs w:val="28"/>
          <w:lang w:val="en-US" w:eastAsia="zh-CN"/>
        </w:rPr>
        <w:t>及省委实施办法等厉行节约要求推动节约型机关建设的相关文件精神，狠抓落实，严控“三公经费”及各种预算外支出。</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20B0834"/>
    <w:rsid w:val="087267FF"/>
    <w:rsid w:val="0C3A14DF"/>
    <w:rsid w:val="0E1B7E03"/>
    <w:rsid w:val="0EE1362B"/>
    <w:rsid w:val="0F703E6C"/>
    <w:rsid w:val="12F95D01"/>
    <w:rsid w:val="14CE2680"/>
    <w:rsid w:val="154D250F"/>
    <w:rsid w:val="186E22BC"/>
    <w:rsid w:val="1A4D45BD"/>
    <w:rsid w:val="22C30A60"/>
    <w:rsid w:val="23DF6C46"/>
    <w:rsid w:val="2A2537AB"/>
    <w:rsid w:val="3180075F"/>
    <w:rsid w:val="31B449DE"/>
    <w:rsid w:val="32243880"/>
    <w:rsid w:val="32C02591"/>
    <w:rsid w:val="334C02D9"/>
    <w:rsid w:val="335339E5"/>
    <w:rsid w:val="377F335C"/>
    <w:rsid w:val="39C32D40"/>
    <w:rsid w:val="3AF25B3F"/>
    <w:rsid w:val="3B3B5839"/>
    <w:rsid w:val="3BAA7DB2"/>
    <w:rsid w:val="43131462"/>
    <w:rsid w:val="43EB558F"/>
    <w:rsid w:val="45AC3CA4"/>
    <w:rsid w:val="499D5F36"/>
    <w:rsid w:val="4AA36A87"/>
    <w:rsid w:val="4ACA2027"/>
    <w:rsid w:val="4CA06B3F"/>
    <w:rsid w:val="4CF34F2A"/>
    <w:rsid w:val="4FE1495A"/>
    <w:rsid w:val="51581353"/>
    <w:rsid w:val="58EF5F67"/>
    <w:rsid w:val="5DDA0A94"/>
    <w:rsid w:val="619C31AD"/>
    <w:rsid w:val="62B664F6"/>
    <w:rsid w:val="67C40DC1"/>
    <w:rsid w:val="69757071"/>
    <w:rsid w:val="6EBD4C2F"/>
    <w:rsid w:val="705B627B"/>
    <w:rsid w:val="77753DF7"/>
    <w:rsid w:val="7A0E752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Hyperlink"/>
    <w:basedOn w:val="8"/>
    <w:unhideWhenUsed/>
    <w:qFormat/>
    <w:uiPriority w:val="0"/>
    <w:rPr>
      <w:color w:val="0000FF"/>
      <w:u w:val="single"/>
    </w:rPr>
  </w:style>
  <w:style w:type="character" w:styleId="10">
    <w:name w:val="annotation reference"/>
    <w:semiHidden/>
    <w:qFormat/>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0</TotalTime>
  <ScaleCrop>false</ScaleCrop>
  <LinksUpToDate>false</LinksUpToDate>
  <CharactersWithSpaces>1196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2018-02-08T09:57:00Z</cp:lastPrinted>
  <dcterms:modified xsi:type="dcterms:W3CDTF">2024-07-11T01:13:40Z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