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芒市市场监督管理局</w:t>
      </w:r>
      <w:r>
        <w:rPr>
          <w:rFonts w:ascii="方正小标宋简体" w:eastAsia="方正小标宋简体"/>
          <w:kern w:val="0"/>
          <w:sz w:val="36"/>
          <w:szCs w:val="36"/>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jc w:val="left"/>
        <w:rPr>
          <w:rFonts w:ascii="黑体" w:hAnsi="黑体" w:eastAsia="黑体"/>
          <w:kern w:val="0"/>
          <w:sz w:val="30"/>
          <w:szCs w:val="30"/>
        </w:rPr>
      </w:pPr>
    </w:p>
    <w:p>
      <w:pPr>
        <w:jc w:val="center"/>
        <w:rPr>
          <w:rFonts w:ascii="方正小标宋简体" w:eastAsia="方正小标宋简体"/>
          <w:sz w:val="36"/>
          <w:szCs w:val="36"/>
        </w:rPr>
      </w:pPr>
      <w:r>
        <w:rPr>
          <w:rFonts w:hint="eastAsia" w:ascii="方正小标宋简体" w:eastAsia="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w:t>
      </w:r>
      <w:r>
        <w:rPr>
          <w:rFonts w:ascii="黑体" w:hAnsi="黑体" w:eastAsia="黑体"/>
          <w:sz w:val="30"/>
          <w:szCs w:val="30"/>
        </w:rPr>
        <w:t xml:space="preserve"> </w:t>
      </w:r>
      <w:r>
        <w:rPr>
          <w:rFonts w:hint="eastAsia" w:ascii="黑体" w:hAnsi="黑体" w:eastAsia="黑体"/>
          <w:sz w:val="30"/>
          <w:szCs w:val="30"/>
        </w:rPr>
        <w:t>芒市市场监督管理局</w:t>
      </w:r>
      <w:r>
        <w:rPr>
          <w:rFonts w:ascii="黑体" w:hAnsi="黑体" w:eastAsia="黑体"/>
          <w:sz w:val="30"/>
          <w:szCs w:val="30"/>
        </w:rPr>
        <w:t>2018</w:t>
      </w:r>
      <w:r>
        <w:rPr>
          <w:rFonts w:hint="eastAsia" w:ascii="黑体" w:hAnsi="黑体" w:eastAsia="黑体"/>
          <w:sz w:val="30"/>
          <w:szCs w:val="30"/>
        </w:rPr>
        <w:t>年部门预算编制说明</w:t>
      </w:r>
    </w:p>
    <w:p>
      <w:pPr>
        <w:jc w:val="left"/>
        <w:rPr>
          <w:rFonts w:ascii="黑体" w:hAnsi="黑体" w:eastAsia="黑体"/>
          <w:sz w:val="30"/>
          <w:szCs w:val="30"/>
        </w:rPr>
      </w:pPr>
      <w:r>
        <w:rPr>
          <w:rFonts w:hint="eastAsia" w:ascii="黑体" w:hAnsi="黑体" w:eastAsia="黑体"/>
          <w:sz w:val="30"/>
          <w:szCs w:val="30"/>
        </w:rPr>
        <w:t>第二部分</w:t>
      </w:r>
      <w:r>
        <w:rPr>
          <w:rFonts w:ascii="黑体" w:hAnsi="黑体" w:eastAsia="黑体"/>
          <w:sz w:val="30"/>
          <w:szCs w:val="30"/>
        </w:rPr>
        <w:t xml:space="preserve"> </w:t>
      </w:r>
      <w:r>
        <w:rPr>
          <w:rFonts w:hint="eastAsia" w:ascii="黑体" w:hAnsi="黑体" w:eastAsia="黑体"/>
          <w:sz w:val="30"/>
          <w:szCs w:val="30"/>
        </w:rPr>
        <w:t>芒市市场监督管理局</w:t>
      </w:r>
      <w:r>
        <w:rPr>
          <w:rFonts w:ascii="黑体" w:hAnsi="黑体" w:eastAsia="黑体"/>
          <w:sz w:val="30"/>
          <w:szCs w:val="30"/>
        </w:rPr>
        <w:t>2018</w:t>
      </w:r>
      <w:r>
        <w:rPr>
          <w:rFonts w:hint="eastAsia" w:ascii="黑体" w:hAnsi="黑体" w:eastAsia="黑体"/>
          <w:sz w:val="30"/>
          <w:szCs w:val="30"/>
        </w:rPr>
        <w:t>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十、省本级项目支出绩效目标表（本次下达）</w:t>
      </w:r>
    </w:p>
    <w:p>
      <w:pPr>
        <w:jc w:val="left"/>
        <w:rPr>
          <w:rFonts w:eastAsia="仿宋_GB2312"/>
          <w:sz w:val="30"/>
          <w:szCs w:val="30"/>
        </w:rPr>
      </w:pPr>
      <w:r>
        <w:rPr>
          <w:rFonts w:hint="eastAsia" w:eastAsia="仿宋_GB2312"/>
          <w:sz w:val="30"/>
          <w:szCs w:val="30"/>
        </w:rPr>
        <w:t>十一、省本级项目支出绩效目标表（另文下达）</w:t>
      </w:r>
    </w:p>
    <w:p>
      <w:pPr>
        <w:jc w:val="left"/>
        <w:rPr>
          <w:rFonts w:eastAsia="仿宋_GB2312"/>
          <w:sz w:val="30"/>
          <w:szCs w:val="30"/>
        </w:rPr>
      </w:pPr>
      <w:r>
        <w:rPr>
          <w:rFonts w:hint="eastAsia" w:eastAsia="仿宋_GB2312"/>
          <w:sz w:val="30"/>
          <w:szCs w:val="30"/>
        </w:rPr>
        <w:t>十二、省对下转移支付绩效目标表</w:t>
      </w:r>
    </w:p>
    <w:p>
      <w:pPr>
        <w:jc w:val="left"/>
        <w:rPr>
          <w:rFonts w:eastAsia="仿宋_GB2312"/>
          <w:sz w:val="30"/>
          <w:szCs w:val="30"/>
        </w:rPr>
      </w:pPr>
      <w:r>
        <w:rPr>
          <w:rFonts w:hint="eastAsia" w:eastAsia="仿宋_GB2312"/>
          <w:sz w:val="30"/>
          <w:szCs w:val="30"/>
        </w:rPr>
        <w:t>十三、部门政府采购情况表</w:t>
      </w:r>
    </w:p>
    <w:p>
      <w:pPr>
        <w:jc w:val="left"/>
        <w:rPr>
          <w:rFonts w:eastAsia="仿宋_GB2312"/>
          <w:sz w:val="30"/>
          <w:szCs w:val="30"/>
        </w:rPr>
      </w:pPr>
    </w:p>
    <w:p>
      <w:pPr>
        <w:widowControl/>
        <w:jc w:val="left"/>
        <w:rPr>
          <w:rFonts w:ascii="黑体" w:hAnsi="黑体" w:eastAsia="黑体"/>
          <w:kern w:val="0"/>
          <w:sz w:val="30"/>
          <w:szCs w:val="30"/>
        </w:rPr>
      </w:pPr>
    </w:p>
    <w:p>
      <w:pPr>
        <w:widowControl/>
        <w:jc w:val="left"/>
        <w:rPr>
          <w:rFonts w:ascii="黑体" w:hAnsi="黑体" w:eastAsia="黑体"/>
          <w:kern w:val="0"/>
          <w:sz w:val="30"/>
          <w:szCs w:val="30"/>
        </w:rPr>
      </w:pPr>
    </w:p>
    <w:p>
      <w:pPr>
        <w:widowControl/>
        <w:jc w:val="left"/>
        <w:rPr>
          <w:rFonts w:ascii="黑体" w:hAnsi="黑体" w:eastAsia="黑体"/>
          <w:kern w:val="0"/>
          <w:sz w:val="30"/>
          <w:szCs w:val="30"/>
        </w:rPr>
      </w:pPr>
      <w:r>
        <w:rPr>
          <w:rFonts w:hint="eastAsia"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autoSpaceDE w:val="0"/>
        <w:autoSpaceDN w:val="0"/>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根据《中共芒市委芒市人民政府关于芒市人民政府职能转变和机构改革的实施意见》（芒发</w:t>
      </w:r>
      <w:r>
        <w:rPr>
          <w:rFonts w:ascii="仿宋_GB2312" w:eastAsia="仿宋_GB2312"/>
          <w:sz w:val="32"/>
          <w:szCs w:val="32"/>
        </w:rPr>
        <w:t>[2015]7</w:t>
      </w:r>
      <w:r>
        <w:rPr>
          <w:rFonts w:hint="eastAsia" w:ascii="仿宋_GB2312" w:eastAsia="仿宋_GB2312"/>
          <w:sz w:val="32"/>
          <w:szCs w:val="32"/>
        </w:rPr>
        <w:t>号）精神，设立芒市市场监督管理局，为市人民政府工作部门，正科级，加挂市人民政府食品安全委员会办公室牌子。整合划入原市工商行政管理局、市质量技术监督局、市食品药品监督管理局的职责，划入原市人民政府食品安全委员会办公室的职责。对本地生产、流通、消费环节的食品安全和药品、医疗器械、化妆品的安全性、有效性实施统一监督管理等，同时承担市人民政府食品安全委员会的具体工作。</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600" w:firstLineChars="200"/>
        <w:jc w:val="left"/>
        <w:rPr>
          <w:rFonts w:eastAsia="仿宋_GB2312"/>
          <w:kern w:val="0"/>
          <w:sz w:val="30"/>
          <w:szCs w:val="30"/>
        </w:rPr>
      </w:pPr>
      <w:r>
        <w:rPr>
          <w:rFonts w:hint="eastAsia" w:eastAsia="仿宋_GB2312"/>
          <w:kern w:val="0"/>
          <w:sz w:val="30"/>
          <w:szCs w:val="30"/>
        </w:rPr>
        <w:t>根据职责，芒市市场监督管理局设</w:t>
      </w:r>
      <w:r>
        <w:rPr>
          <w:rFonts w:eastAsia="仿宋_GB2312"/>
          <w:kern w:val="0"/>
          <w:sz w:val="30"/>
          <w:szCs w:val="30"/>
        </w:rPr>
        <w:t>14</w:t>
      </w:r>
      <w:r>
        <w:rPr>
          <w:rFonts w:hint="eastAsia" w:eastAsia="仿宋_GB2312"/>
          <w:kern w:val="0"/>
          <w:sz w:val="30"/>
          <w:szCs w:val="30"/>
        </w:rPr>
        <w:t>个股所级内设机构、</w:t>
      </w:r>
      <w:r>
        <w:rPr>
          <w:rFonts w:eastAsia="仿宋_GB2312"/>
          <w:kern w:val="0"/>
          <w:sz w:val="30"/>
          <w:szCs w:val="30"/>
        </w:rPr>
        <w:t>1</w:t>
      </w:r>
      <w:r>
        <w:rPr>
          <w:rFonts w:hint="eastAsia" w:eastAsia="仿宋_GB2312"/>
          <w:kern w:val="0"/>
          <w:sz w:val="30"/>
          <w:szCs w:val="30"/>
        </w:rPr>
        <w:t>个副科级内设机构和机关党总支。</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（三）重点工作概述</w:t>
      </w:r>
    </w:p>
    <w:p>
      <w:pPr>
        <w:widowControl/>
        <w:ind w:firstLine="600" w:firstLineChars="200"/>
        <w:jc w:val="left"/>
        <w:rPr>
          <w:rFonts w:eastAsia="仿宋_GB2312"/>
          <w:kern w:val="0"/>
          <w:sz w:val="30"/>
          <w:szCs w:val="30"/>
        </w:rPr>
      </w:pPr>
      <w:r>
        <w:rPr>
          <w:rFonts w:hint="eastAsia" w:eastAsia="仿宋_GB2312"/>
          <w:kern w:val="0"/>
          <w:sz w:val="30"/>
          <w:szCs w:val="30"/>
        </w:rPr>
        <w:t>开展食品药品监督管理、工商行政管理、质量技术监督管理法律、法规和有关政策的宣传、咨询活动；依据授权履行食品药品监督管理、工商行政管理、质量技术监督管理相关审批服务职能；负责对辖区内的企业、个体工商户和商品交易市场进行信用分类监管，建立经济户口档案，促进信用分类监管工作；负责对辖区个体工商户的受理、举报、登记。负责本辖区内各类企业和个体工商户的监督管理工作，依法指导、服务和规范管理企业及人体工商户的经营行为；负责对辖区内食品生产、食品流通及餐饮服务的监督管理职责；负责药品、医疗器械行政监督和技术监督；负责本辖区产品（商品）质量监督检查工作，承担质量、计量、标准化和认证认可等相关管理职责；督促企业落实特种设备安全主体责任，实施动态监管，全面履行日常检查、巡查、隐患督促整改；开展特种设备专项整治活动；依据法律法规和本局的授权开展辖区内商标、广告、合同、经纪人及经纪机构等监管工作；受理、调解辖区内消费者咨询、申诉和举报；按权限调查、处理辖区内申诉、举报案件，保护消费者合法权益；负责辖区内违反食品药品监督管理、工商行政管理、质量技术监督管理法律法规行为的监管工作，按职责分工查处相关经济违法违规案件。收集并报告辖区各类经济主体的违法信息；指导本辖区消费者权益保护委员会及个体私营经济协会分会的工作。</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hint="eastAsia" w:eastAsia="仿宋_GB2312"/>
          <w:kern w:val="0"/>
          <w:sz w:val="30"/>
          <w:szCs w:val="30"/>
        </w:rPr>
        <w:t>我部门编制</w:t>
      </w:r>
      <w:r>
        <w:rPr>
          <w:rFonts w:eastAsia="仿宋_GB2312"/>
          <w:kern w:val="0"/>
          <w:sz w:val="30"/>
          <w:szCs w:val="30"/>
        </w:rPr>
        <w:t>2018</w:t>
      </w:r>
      <w:r>
        <w:rPr>
          <w:rFonts w:hint="eastAsia" w:eastAsia="仿宋_GB2312"/>
          <w:kern w:val="0"/>
          <w:sz w:val="30"/>
          <w:szCs w:val="30"/>
        </w:rPr>
        <w:t>年部门预算单位共</w:t>
      </w:r>
      <w:r>
        <w:rPr>
          <w:rFonts w:eastAsia="仿宋_GB2312"/>
          <w:kern w:val="0"/>
          <w:sz w:val="30"/>
          <w:szCs w:val="30"/>
        </w:rPr>
        <w:t>1</w:t>
      </w:r>
      <w:r>
        <w:rPr>
          <w:rFonts w:hint="eastAsia" w:eastAsia="仿宋_GB2312"/>
          <w:kern w:val="0"/>
          <w:sz w:val="30"/>
          <w:szCs w:val="30"/>
        </w:rPr>
        <w:t>个。部门基本情况如下：</w:t>
      </w:r>
    </w:p>
    <w:p>
      <w:pPr>
        <w:widowControl/>
        <w:ind w:firstLine="600" w:firstLineChars="200"/>
        <w:jc w:val="left"/>
        <w:rPr>
          <w:rFonts w:eastAsia="仿宋_GB2312"/>
          <w:kern w:val="0"/>
          <w:sz w:val="30"/>
          <w:szCs w:val="30"/>
        </w:rPr>
      </w:pPr>
      <w:r>
        <w:rPr>
          <w:rFonts w:hint="eastAsia" w:eastAsia="仿宋_GB2312"/>
          <w:kern w:val="0"/>
          <w:sz w:val="30"/>
          <w:szCs w:val="30"/>
        </w:rPr>
        <w:t>在职人员编制</w:t>
      </w:r>
      <w:r>
        <w:rPr>
          <w:rFonts w:eastAsia="仿宋_GB2312"/>
          <w:kern w:val="0"/>
          <w:sz w:val="30"/>
          <w:szCs w:val="30"/>
        </w:rPr>
        <w:t>98</w:t>
      </w:r>
      <w:r>
        <w:rPr>
          <w:rFonts w:hint="eastAsia" w:eastAsia="仿宋_GB2312"/>
          <w:kern w:val="0"/>
          <w:sz w:val="30"/>
          <w:szCs w:val="30"/>
        </w:rPr>
        <w:t>人，其中：行政编制</w:t>
      </w:r>
      <w:r>
        <w:rPr>
          <w:rFonts w:eastAsia="仿宋_GB2312"/>
          <w:kern w:val="0"/>
          <w:sz w:val="30"/>
          <w:szCs w:val="30"/>
        </w:rPr>
        <w:t xml:space="preserve"> 86</w:t>
      </w:r>
      <w:r>
        <w:rPr>
          <w:rFonts w:hint="eastAsia" w:eastAsia="仿宋_GB2312"/>
          <w:kern w:val="0"/>
          <w:sz w:val="30"/>
          <w:szCs w:val="30"/>
        </w:rPr>
        <w:t>人，事业编制</w:t>
      </w:r>
      <w:r>
        <w:rPr>
          <w:rFonts w:eastAsia="仿宋_GB2312"/>
          <w:kern w:val="0"/>
          <w:sz w:val="30"/>
          <w:szCs w:val="30"/>
        </w:rPr>
        <w:t>7</w:t>
      </w:r>
      <w:r>
        <w:rPr>
          <w:rFonts w:hint="eastAsia" w:eastAsia="仿宋_GB2312"/>
          <w:kern w:val="0"/>
          <w:sz w:val="30"/>
          <w:szCs w:val="30"/>
        </w:rPr>
        <w:t>人，</w:t>
      </w:r>
      <w:r>
        <w:rPr>
          <w:rFonts w:hint="eastAsia" w:ascii="仿宋_GB2312" w:hAnsi="仿宋" w:eastAsia="仿宋_GB2312"/>
          <w:sz w:val="32"/>
          <w:szCs w:val="32"/>
        </w:rPr>
        <w:t>工勤编制</w:t>
      </w:r>
      <w:r>
        <w:rPr>
          <w:rFonts w:ascii="仿宋_GB2312" w:hAnsi="仿宋" w:eastAsia="仿宋_GB2312"/>
          <w:sz w:val="32"/>
          <w:szCs w:val="32"/>
        </w:rPr>
        <w:t>5</w:t>
      </w:r>
      <w:r>
        <w:rPr>
          <w:rFonts w:hint="eastAsia" w:ascii="仿宋_GB2312" w:hAnsi="仿宋" w:eastAsia="仿宋_GB2312"/>
          <w:sz w:val="32"/>
          <w:szCs w:val="32"/>
        </w:rPr>
        <w:t>名</w:t>
      </w:r>
      <w:r>
        <w:rPr>
          <w:rFonts w:hint="eastAsia" w:eastAsia="仿宋_GB2312"/>
          <w:kern w:val="0"/>
          <w:sz w:val="30"/>
          <w:szCs w:val="30"/>
        </w:rPr>
        <w:t>。在职实有</w:t>
      </w:r>
      <w:r>
        <w:rPr>
          <w:rFonts w:eastAsia="仿宋_GB2312"/>
          <w:kern w:val="0"/>
          <w:sz w:val="30"/>
          <w:szCs w:val="30"/>
        </w:rPr>
        <w:t>100</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财政全供养</w:t>
      </w:r>
      <w:r>
        <w:rPr>
          <w:rFonts w:eastAsia="仿宋_GB2312"/>
          <w:kern w:val="0"/>
          <w:sz w:val="30"/>
          <w:szCs w:val="30"/>
        </w:rPr>
        <w:t xml:space="preserve"> 100</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离退休人员</w:t>
      </w:r>
      <w:r>
        <w:rPr>
          <w:rFonts w:eastAsia="仿宋_GB2312"/>
          <w:kern w:val="0"/>
          <w:sz w:val="30"/>
          <w:szCs w:val="30"/>
        </w:rPr>
        <w:t xml:space="preserve"> 64</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离休</w:t>
      </w:r>
      <w:r>
        <w:rPr>
          <w:rFonts w:eastAsia="仿宋_GB2312"/>
          <w:kern w:val="0"/>
          <w:sz w:val="30"/>
          <w:szCs w:val="30"/>
        </w:rPr>
        <w:t>1</w:t>
      </w:r>
      <w:r>
        <w:rPr>
          <w:rFonts w:hint="eastAsia" w:eastAsia="仿宋_GB2312"/>
          <w:kern w:val="0"/>
          <w:sz w:val="30"/>
          <w:szCs w:val="30"/>
        </w:rPr>
        <w:t>人，退休</w:t>
      </w:r>
      <w:r>
        <w:rPr>
          <w:rFonts w:eastAsia="仿宋_GB2312"/>
          <w:kern w:val="0"/>
          <w:sz w:val="30"/>
          <w:szCs w:val="30"/>
        </w:rPr>
        <w:t xml:space="preserve"> 63</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车辆编制</w:t>
      </w:r>
      <w:r>
        <w:rPr>
          <w:rFonts w:eastAsia="仿宋_GB2312"/>
          <w:kern w:val="0"/>
          <w:sz w:val="30"/>
          <w:szCs w:val="30"/>
        </w:rPr>
        <w:t>15</w:t>
      </w:r>
      <w:r>
        <w:rPr>
          <w:rFonts w:hint="eastAsia" w:eastAsia="仿宋_GB2312"/>
          <w:kern w:val="0"/>
          <w:sz w:val="30"/>
          <w:szCs w:val="30"/>
        </w:rPr>
        <w:t>辆，实有车辆</w:t>
      </w:r>
      <w:r>
        <w:rPr>
          <w:rFonts w:eastAsia="仿宋_GB2312"/>
          <w:kern w:val="0"/>
          <w:sz w:val="30"/>
          <w:szCs w:val="30"/>
        </w:rPr>
        <w:t>15</w:t>
      </w:r>
      <w:r>
        <w:rPr>
          <w:rFonts w:hint="eastAsia" w:eastAsia="仿宋_GB2312"/>
          <w:kern w:val="0"/>
          <w:sz w:val="30"/>
          <w:szCs w:val="30"/>
        </w:rPr>
        <w:t>辆。</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（一）预算单位收入情况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年部门预算总收入</w:t>
      </w:r>
      <w:r>
        <w:rPr>
          <w:rFonts w:eastAsia="仿宋_GB2312"/>
          <w:kern w:val="0"/>
          <w:sz w:val="30"/>
          <w:szCs w:val="30"/>
        </w:rPr>
        <w:t xml:space="preserve"> 1445.12</w:t>
      </w:r>
      <w:r>
        <w:rPr>
          <w:rFonts w:hint="eastAsia" w:eastAsia="仿宋_GB2312"/>
          <w:kern w:val="0"/>
          <w:sz w:val="30"/>
          <w:szCs w:val="30"/>
        </w:rPr>
        <w:t>万元，其中：一般公共预算财政拨款</w:t>
      </w:r>
      <w:r>
        <w:rPr>
          <w:rFonts w:eastAsia="仿宋_GB2312"/>
          <w:kern w:val="0"/>
          <w:sz w:val="30"/>
          <w:szCs w:val="30"/>
        </w:rPr>
        <w:t>1425.78</w:t>
      </w:r>
      <w:r>
        <w:rPr>
          <w:rFonts w:hint="eastAsia" w:eastAsia="仿宋_GB2312"/>
          <w:kern w:val="0"/>
          <w:sz w:val="30"/>
          <w:szCs w:val="30"/>
        </w:rPr>
        <w:t>万元，上年结转</w:t>
      </w:r>
      <w:r>
        <w:rPr>
          <w:rFonts w:eastAsia="仿宋_GB2312"/>
          <w:kern w:val="0"/>
          <w:sz w:val="30"/>
          <w:szCs w:val="30"/>
        </w:rPr>
        <w:t>19.34</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年部门财政拨款收入</w:t>
      </w:r>
      <w:r>
        <w:rPr>
          <w:rFonts w:eastAsia="仿宋_GB2312"/>
          <w:kern w:val="0"/>
          <w:sz w:val="30"/>
          <w:szCs w:val="30"/>
        </w:rPr>
        <w:t xml:space="preserve"> 1425.78</w:t>
      </w:r>
      <w:r>
        <w:rPr>
          <w:rFonts w:hint="eastAsia" w:eastAsia="仿宋_GB2312"/>
          <w:kern w:val="0"/>
          <w:sz w:val="30"/>
          <w:szCs w:val="30"/>
        </w:rPr>
        <w:t>万元，其中</w:t>
      </w:r>
      <w:r>
        <w:rPr>
          <w:rFonts w:eastAsia="仿宋_GB2312"/>
          <w:kern w:val="0"/>
          <w:sz w:val="30"/>
          <w:szCs w:val="30"/>
        </w:rPr>
        <w:t>:</w:t>
      </w:r>
      <w:r>
        <w:rPr>
          <w:rFonts w:hint="eastAsia" w:eastAsia="仿宋_GB2312"/>
          <w:kern w:val="0"/>
          <w:sz w:val="30"/>
          <w:szCs w:val="30"/>
        </w:rPr>
        <w:t>本年收入</w:t>
      </w:r>
      <w:r>
        <w:rPr>
          <w:rFonts w:eastAsia="仿宋_GB2312"/>
          <w:kern w:val="0"/>
          <w:sz w:val="30"/>
          <w:szCs w:val="30"/>
        </w:rPr>
        <w:t>1445.12</w:t>
      </w:r>
      <w:r>
        <w:rPr>
          <w:rFonts w:hint="eastAsia" w:eastAsia="仿宋_GB2312"/>
          <w:kern w:val="0"/>
          <w:sz w:val="30"/>
          <w:szCs w:val="30"/>
        </w:rPr>
        <w:t>万元，上年结转</w:t>
      </w:r>
      <w:r>
        <w:rPr>
          <w:rFonts w:eastAsia="仿宋_GB2312"/>
          <w:kern w:val="0"/>
          <w:sz w:val="30"/>
          <w:szCs w:val="30"/>
        </w:rPr>
        <w:t>19.34</w:t>
      </w:r>
      <w:r>
        <w:rPr>
          <w:rFonts w:hint="eastAsia" w:eastAsia="仿宋_GB2312"/>
          <w:kern w:val="0"/>
          <w:sz w:val="30"/>
          <w:szCs w:val="30"/>
        </w:rPr>
        <w:t>万元。本年收入中，一般公共预算财政拨款</w:t>
      </w:r>
      <w:r>
        <w:rPr>
          <w:rFonts w:eastAsia="仿宋_GB2312"/>
          <w:kern w:val="0"/>
          <w:sz w:val="30"/>
          <w:szCs w:val="30"/>
        </w:rPr>
        <w:t>1425.78</w:t>
      </w:r>
      <w:r>
        <w:rPr>
          <w:rFonts w:hint="eastAsia" w:eastAsia="仿宋_GB2312"/>
          <w:kern w:val="0"/>
          <w:sz w:val="30"/>
          <w:szCs w:val="30"/>
        </w:rPr>
        <w:t>万元（本级财力安排</w:t>
      </w:r>
      <w:r>
        <w:rPr>
          <w:rFonts w:eastAsia="仿宋_GB2312"/>
          <w:kern w:val="0"/>
          <w:sz w:val="30"/>
          <w:szCs w:val="30"/>
        </w:rPr>
        <w:t>1275.78</w:t>
      </w:r>
      <w:r>
        <w:rPr>
          <w:rFonts w:hint="eastAsia" w:eastAsia="仿宋_GB2312"/>
          <w:kern w:val="0"/>
          <w:sz w:val="30"/>
          <w:szCs w:val="30"/>
        </w:rPr>
        <w:t>万元，其他非税收入安排支出</w:t>
      </w:r>
      <w:r>
        <w:rPr>
          <w:rFonts w:eastAsia="仿宋_GB2312"/>
          <w:kern w:val="0"/>
          <w:sz w:val="30"/>
          <w:szCs w:val="30"/>
        </w:rPr>
        <w:t>150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年部门预算总支出</w:t>
      </w:r>
      <w:r>
        <w:rPr>
          <w:rFonts w:eastAsia="仿宋_GB2312"/>
          <w:kern w:val="0"/>
          <w:sz w:val="30"/>
          <w:szCs w:val="30"/>
        </w:rPr>
        <w:t>1425.78</w:t>
      </w:r>
      <w:r>
        <w:rPr>
          <w:rFonts w:hint="eastAsia" w:eastAsia="仿宋_GB2312"/>
          <w:kern w:val="0"/>
          <w:sz w:val="30"/>
          <w:szCs w:val="30"/>
        </w:rPr>
        <w:t>万元。财政拨款安排支出</w:t>
      </w:r>
      <w:r>
        <w:rPr>
          <w:rFonts w:eastAsia="仿宋_GB2312"/>
          <w:kern w:val="0"/>
          <w:sz w:val="30"/>
          <w:szCs w:val="30"/>
        </w:rPr>
        <w:t xml:space="preserve"> 1425.78</w:t>
      </w:r>
      <w:r>
        <w:rPr>
          <w:rFonts w:hint="eastAsia" w:eastAsia="仿宋_GB2312"/>
          <w:kern w:val="0"/>
          <w:sz w:val="30"/>
          <w:szCs w:val="30"/>
        </w:rPr>
        <w:t>万元，其中，基本支出</w:t>
      </w:r>
      <w:r>
        <w:rPr>
          <w:rFonts w:eastAsia="仿宋_GB2312"/>
          <w:kern w:val="0"/>
          <w:sz w:val="30"/>
          <w:szCs w:val="30"/>
        </w:rPr>
        <w:t>1285.78</w:t>
      </w:r>
      <w:r>
        <w:rPr>
          <w:rFonts w:hint="eastAsia" w:eastAsia="仿宋_GB2312"/>
          <w:kern w:val="0"/>
          <w:sz w:val="30"/>
          <w:szCs w:val="30"/>
        </w:rPr>
        <w:t>万元，项目支出</w:t>
      </w:r>
      <w:r>
        <w:rPr>
          <w:rFonts w:eastAsia="仿宋_GB2312"/>
          <w:kern w:val="0"/>
          <w:sz w:val="30"/>
          <w:szCs w:val="30"/>
        </w:rPr>
        <w:t>140</w:t>
      </w:r>
      <w:r>
        <w:rPr>
          <w:rFonts w:hint="eastAsia" w:eastAsia="仿宋_GB2312"/>
          <w:kern w:val="0"/>
          <w:sz w:val="30"/>
          <w:szCs w:val="30"/>
        </w:rPr>
        <w:t>万元。</w:t>
      </w:r>
    </w:p>
    <w:p>
      <w:pPr>
        <w:widowControl/>
        <w:ind w:firstLine="450" w:firstLineChars="150"/>
        <w:jc w:val="left"/>
        <w:rPr>
          <w:rFonts w:eastAsia="仿宋_GB2312"/>
          <w:kern w:val="0"/>
          <w:sz w:val="30"/>
          <w:szCs w:val="30"/>
        </w:rPr>
      </w:pPr>
      <w:r>
        <w:rPr>
          <w:rFonts w:hint="eastAsia" w:ascii="楷体_GB2312" w:eastAsia="楷体_GB2312"/>
          <w:kern w:val="0"/>
          <w:sz w:val="30"/>
          <w:szCs w:val="30"/>
        </w:rPr>
        <w:t>（一）财政拨款安排支出按功能科目分类情况</w:t>
      </w:r>
    </w:p>
    <w:p>
      <w:pPr>
        <w:widowControl/>
        <w:ind w:firstLine="600" w:firstLineChars="200"/>
        <w:jc w:val="left"/>
        <w:rPr>
          <w:rFonts w:eastAsia="仿宋_GB2312"/>
          <w:kern w:val="0"/>
          <w:sz w:val="30"/>
          <w:szCs w:val="30"/>
        </w:rPr>
      </w:pPr>
      <w:r>
        <w:rPr>
          <w:rFonts w:hint="eastAsia" w:eastAsia="仿宋_GB2312"/>
          <w:kern w:val="0"/>
          <w:sz w:val="30"/>
          <w:szCs w:val="30"/>
        </w:rPr>
        <w:t>按支出功能科目分组，财政拨款安排支出主要用于一般公共服务支出</w:t>
      </w:r>
      <w:r>
        <w:rPr>
          <w:rFonts w:eastAsia="仿宋_GB2312"/>
          <w:kern w:val="0"/>
          <w:sz w:val="30"/>
          <w:szCs w:val="30"/>
        </w:rPr>
        <w:t>1009.46</w:t>
      </w:r>
      <w:r>
        <w:rPr>
          <w:rFonts w:hint="eastAsia" w:eastAsia="仿宋_GB2312"/>
          <w:kern w:val="0"/>
          <w:sz w:val="30"/>
          <w:szCs w:val="30"/>
        </w:rPr>
        <w:t>万元；社会保障和就业支出</w:t>
      </w:r>
      <w:r>
        <w:rPr>
          <w:rFonts w:eastAsia="仿宋_GB2312"/>
          <w:kern w:val="0"/>
          <w:sz w:val="30"/>
          <w:szCs w:val="30"/>
        </w:rPr>
        <w:t>208.29</w:t>
      </w:r>
      <w:r>
        <w:rPr>
          <w:rFonts w:hint="eastAsia" w:eastAsia="仿宋_GB2312"/>
          <w:kern w:val="0"/>
          <w:sz w:val="30"/>
          <w:szCs w:val="30"/>
        </w:rPr>
        <w:t>万元；医疗卫生与计划生育支出</w:t>
      </w:r>
      <w:r>
        <w:rPr>
          <w:rFonts w:eastAsia="仿宋_GB2312"/>
          <w:kern w:val="0"/>
          <w:sz w:val="30"/>
          <w:szCs w:val="30"/>
        </w:rPr>
        <w:t>121</w:t>
      </w:r>
      <w:r>
        <w:rPr>
          <w:rFonts w:hint="eastAsia" w:eastAsia="仿宋_GB2312"/>
          <w:kern w:val="0"/>
          <w:sz w:val="30"/>
          <w:szCs w:val="30"/>
        </w:rPr>
        <w:t>万元；住房保障支出</w:t>
      </w:r>
      <w:r>
        <w:rPr>
          <w:rFonts w:eastAsia="仿宋_GB2312"/>
          <w:kern w:val="0"/>
          <w:sz w:val="30"/>
          <w:szCs w:val="30"/>
        </w:rPr>
        <w:t>87.03</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（二）财政拨款安排支出按经济科目分类情况</w:t>
      </w:r>
    </w:p>
    <w:p>
      <w:pPr>
        <w:widowControl/>
        <w:ind w:firstLine="600" w:firstLineChars="200"/>
        <w:jc w:val="left"/>
        <w:rPr>
          <w:rFonts w:eastAsia="仿宋_GB2312"/>
          <w:kern w:val="0"/>
          <w:sz w:val="30"/>
          <w:szCs w:val="30"/>
        </w:rPr>
      </w:pPr>
      <w:r>
        <w:rPr>
          <w:rFonts w:hint="eastAsia" w:eastAsia="仿宋_GB2312"/>
          <w:kern w:val="0"/>
          <w:sz w:val="30"/>
          <w:szCs w:val="30"/>
        </w:rPr>
        <w:t>按经济科目分组（其中：基本支出</w:t>
      </w:r>
      <w:r>
        <w:rPr>
          <w:rFonts w:eastAsia="仿宋_GB2312"/>
          <w:kern w:val="0"/>
          <w:sz w:val="30"/>
          <w:szCs w:val="30"/>
        </w:rPr>
        <w:t>1285.78</w:t>
      </w:r>
      <w:r>
        <w:rPr>
          <w:rFonts w:hint="eastAsia" w:eastAsia="仿宋_GB2312"/>
          <w:kern w:val="0"/>
          <w:sz w:val="30"/>
          <w:szCs w:val="30"/>
        </w:rPr>
        <w:t>万元，项目支出</w:t>
      </w:r>
      <w:r>
        <w:rPr>
          <w:rFonts w:eastAsia="仿宋_GB2312"/>
          <w:kern w:val="0"/>
          <w:sz w:val="30"/>
          <w:szCs w:val="30"/>
        </w:rPr>
        <w:t>140</w:t>
      </w:r>
      <w:r>
        <w:rPr>
          <w:rFonts w:hint="eastAsia" w:eastAsia="仿宋_GB2312"/>
          <w:kern w:val="0"/>
          <w:sz w:val="30"/>
          <w:szCs w:val="30"/>
        </w:rPr>
        <w:t>万元）。主要用于机关工资福利支出</w:t>
      </w:r>
      <w:r>
        <w:rPr>
          <w:rFonts w:eastAsia="仿宋_GB2312"/>
          <w:kern w:val="0"/>
          <w:sz w:val="30"/>
          <w:szCs w:val="30"/>
        </w:rPr>
        <w:t>1118.51</w:t>
      </w:r>
      <w:r>
        <w:rPr>
          <w:rFonts w:hint="eastAsia" w:eastAsia="仿宋_GB2312"/>
          <w:kern w:val="0"/>
          <w:sz w:val="30"/>
          <w:szCs w:val="30"/>
        </w:rPr>
        <w:t>；机关商品服务支出</w:t>
      </w:r>
      <w:r>
        <w:rPr>
          <w:rFonts w:eastAsia="仿宋_GB2312"/>
          <w:kern w:val="0"/>
          <w:sz w:val="30"/>
          <w:szCs w:val="30"/>
        </w:rPr>
        <w:t>248.99</w:t>
      </w:r>
      <w:r>
        <w:rPr>
          <w:rFonts w:hint="eastAsia" w:eastAsia="仿宋_GB2312"/>
          <w:kern w:val="0"/>
          <w:sz w:val="30"/>
          <w:szCs w:val="30"/>
        </w:rPr>
        <w:t>万元；对个人和家庭的补助支出</w:t>
      </w:r>
      <w:r>
        <w:rPr>
          <w:rFonts w:eastAsia="仿宋_GB2312"/>
          <w:kern w:val="0"/>
          <w:sz w:val="30"/>
          <w:szCs w:val="30"/>
        </w:rPr>
        <w:t>58.28</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五、省对下专项转移支付情况：无</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w:t>
      </w:r>
      <w:r>
        <w:rPr>
          <w:rFonts w:hint="eastAsia" w:eastAsia="仿宋_GB2312"/>
          <w:kern w:val="0"/>
          <w:sz w:val="30"/>
          <w:szCs w:val="30"/>
        </w:rPr>
        <w:t>根据《中华人民共和国政府采购法》的有关规定，编制了政府采购预算，共涉及采购项目</w:t>
      </w:r>
      <w:r>
        <w:rPr>
          <w:rFonts w:eastAsia="仿宋_GB2312"/>
          <w:kern w:val="0"/>
          <w:sz w:val="30"/>
          <w:szCs w:val="30"/>
        </w:rPr>
        <w:t>1</w:t>
      </w:r>
      <w:r>
        <w:rPr>
          <w:rFonts w:hint="eastAsia" w:eastAsia="仿宋_GB2312"/>
          <w:kern w:val="0"/>
          <w:sz w:val="30"/>
          <w:szCs w:val="30"/>
        </w:rPr>
        <w:t>个，采购预算资金</w:t>
      </w:r>
      <w:r>
        <w:rPr>
          <w:rFonts w:eastAsia="仿宋_GB2312"/>
          <w:kern w:val="0"/>
          <w:sz w:val="30"/>
          <w:szCs w:val="30"/>
        </w:rPr>
        <w:t>40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kern w:val="0"/>
          <w:sz w:val="30"/>
          <w:szCs w:val="30"/>
        </w:rPr>
      </w:pPr>
      <w:r>
        <w:rPr>
          <w:rFonts w:hint="eastAsia" w:eastAsia="仿宋_GB2312"/>
          <w:kern w:val="0"/>
          <w:sz w:val="30"/>
          <w:szCs w:val="30"/>
        </w:rPr>
        <w:t>（一）收入支出情况对比：</w:t>
      </w:r>
      <w:r>
        <w:rPr>
          <w:rFonts w:eastAsia="仿宋_GB2312"/>
          <w:kern w:val="0"/>
          <w:sz w:val="30"/>
          <w:szCs w:val="30"/>
        </w:rPr>
        <w:t>2018</w:t>
      </w:r>
      <w:r>
        <w:rPr>
          <w:rFonts w:hint="eastAsia" w:eastAsia="仿宋_GB2312"/>
          <w:kern w:val="0"/>
          <w:sz w:val="30"/>
          <w:szCs w:val="30"/>
        </w:rPr>
        <w:t>年财政拨款收入支出</w:t>
      </w:r>
      <w:r>
        <w:rPr>
          <w:rFonts w:eastAsia="仿宋_GB2312"/>
          <w:kern w:val="0"/>
          <w:sz w:val="30"/>
          <w:szCs w:val="30"/>
        </w:rPr>
        <w:t>1425.78</w:t>
      </w:r>
      <w:r>
        <w:rPr>
          <w:rFonts w:hint="eastAsia" w:eastAsia="仿宋_GB2312"/>
          <w:kern w:val="0"/>
          <w:sz w:val="30"/>
          <w:szCs w:val="30"/>
        </w:rPr>
        <w:t>万元，与</w:t>
      </w:r>
      <w:r>
        <w:rPr>
          <w:rFonts w:eastAsia="仿宋_GB2312"/>
          <w:kern w:val="0"/>
          <w:sz w:val="30"/>
          <w:szCs w:val="30"/>
        </w:rPr>
        <w:t>2017</w:t>
      </w:r>
      <w:r>
        <w:rPr>
          <w:rFonts w:hint="eastAsia" w:eastAsia="仿宋_GB2312"/>
          <w:kern w:val="0"/>
          <w:sz w:val="30"/>
          <w:szCs w:val="30"/>
        </w:rPr>
        <w:t>年财政拨款收入支出</w:t>
      </w:r>
      <w:r>
        <w:rPr>
          <w:rFonts w:eastAsia="仿宋_GB2312"/>
          <w:kern w:val="0"/>
          <w:sz w:val="30"/>
          <w:szCs w:val="30"/>
        </w:rPr>
        <w:t>1648.54</w:t>
      </w:r>
      <w:r>
        <w:rPr>
          <w:rFonts w:hint="eastAsia" w:eastAsia="仿宋_GB2312"/>
          <w:kern w:val="0"/>
          <w:sz w:val="30"/>
          <w:szCs w:val="30"/>
        </w:rPr>
        <w:t>万元对比，减少</w:t>
      </w:r>
      <w:r>
        <w:rPr>
          <w:rFonts w:eastAsia="仿宋_GB2312"/>
          <w:kern w:val="0"/>
          <w:sz w:val="30"/>
          <w:szCs w:val="30"/>
        </w:rPr>
        <w:t>222.76</w:t>
      </w:r>
      <w:r>
        <w:rPr>
          <w:rFonts w:hint="eastAsia" w:eastAsia="仿宋_GB2312"/>
          <w:kern w:val="0"/>
          <w:sz w:val="30"/>
          <w:szCs w:val="30"/>
        </w:rPr>
        <w:t>万元，减少</w:t>
      </w:r>
      <w:r>
        <w:rPr>
          <w:rFonts w:eastAsia="仿宋_GB2312"/>
          <w:kern w:val="0"/>
          <w:sz w:val="30"/>
          <w:szCs w:val="30"/>
        </w:rPr>
        <w:t>13.51%</w:t>
      </w:r>
      <w:r>
        <w:rPr>
          <w:rFonts w:hint="eastAsia" w:eastAsia="仿宋_GB2312"/>
          <w:kern w:val="0"/>
          <w:sz w:val="30"/>
          <w:szCs w:val="30"/>
        </w:rPr>
        <w:t>。减少主要原因为：退休人员工资转由社保统一发放。</w:t>
      </w:r>
    </w:p>
    <w:p>
      <w:pPr>
        <w:widowControl/>
        <w:ind w:firstLine="600" w:firstLineChars="200"/>
        <w:jc w:val="left"/>
        <w:rPr>
          <w:rFonts w:eastAsia="仿宋_GB2312"/>
          <w:bCs/>
          <w:kern w:val="0"/>
          <w:sz w:val="30"/>
          <w:szCs w:val="30"/>
        </w:rPr>
      </w:pPr>
      <w:r>
        <w:rPr>
          <w:rFonts w:hint="eastAsia" w:eastAsia="仿宋_GB2312"/>
          <w:bCs/>
          <w:kern w:val="0"/>
          <w:sz w:val="30"/>
          <w:szCs w:val="30"/>
        </w:rPr>
        <w:t>（二）基本支出对比：</w:t>
      </w:r>
      <w:r>
        <w:rPr>
          <w:rFonts w:eastAsia="仿宋_GB2312"/>
          <w:bCs/>
          <w:kern w:val="0"/>
          <w:sz w:val="30"/>
          <w:szCs w:val="30"/>
        </w:rPr>
        <w:t>2018</w:t>
      </w:r>
      <w:r>
        <w:rPr>
          <w:rFonts w:hint="eastAsia" w:eastAsia="仿宋_GB2312"/>
          <w:bCs/>
          <w:kern w:val="0"/>
          <w:sz w:val="30"/>
          <w:szCs w:val="30"/>
        </w:rPr>
        <w:t>年财政拨款基本支出</w:t>
      </w:r>
      <w:r>
        <w:rPr>
          <w:rFonts w:eastAsia="仿宋_GB2312"/>
          <w:bCs/>
          <w:kern w:val="0"/>
          <w:sz w:val="30"/>
          <w:szCs w:val="30"/>
        </w:rPr>
        <w:t>1285.78</w:t>
      </w:r>
      <w:r>
        <w:rPr>
          <w:rFonts w:hint="eastAsia" w:eastAsia="仿宋_GB2312"/>
          <w:bCs/>
          <w:kern w:val="0"/>
          <w:sz w:val="30"/>
          <w:szCs w:val="30"/>
        </w:rPr>
        <w:t>万元，与</w:t>
      </w:r>
      <w:r>
        <w:rPr>
          <w:rFonts w:eastAsia="仿宋_GB2312"/>
          <w:bCs/>
          <w:kern w:val="0"/>
          <w:sz w:val="30"/>
          <w:szCs w:val="30"/>
        </w:rPr>
        <w:t>2017</w:t>
      </w:r>
      <w:r>
        <w:rPr>
          <w:rFonts w:hint="eastAsia" w:eastAsia="仿宋_GB2312"/>
          <w:bCs/>
          <w:kern w:val="0"/>
          <w:sz w:val="30"/>
          <w:szCs w:val="30"/>
        </w:rPr>
        <w:t>年财政拨款基本支出</w:t>
      </w:r>
      <w:r>
        <w:rPr>
          <w:rFonts w:eastAsia="仿宋_GB2312"/>
          <w:bCs/>
          <w:kern w:val="0"/>
          <w:sz w:val="30"/>
          <w:szCs w:val="30"/>
        </w:rPr>
        <w:t>1498.54</w:t>
      </w:r>
      <w:r>
        <w:rPr>
          <w:rFonts w:hint="eastAsia" w:eastAsia="仿宋_GB2312"/>
          <w:bCs/>
          <w:kern w:val="0"/>
          <w:sz w:val="30"/>
          <w:szCs w:val="30"/>
        </w:rPr>
        <w:t>万元对比，减少</w:t>
      </w:r>
      <w:r>
        <w:rPr>
          <w:rFonts w:eastAsia="仿宋_GB2312"/>
          <w:bCs/>
          <w:kern w:val="0"/>
          <w:sz w:val="30"/>
          <w:szCs w:val="30"/>
        </w:rPr>
        <w:t>212.76</w:t>
      </w:r>
      <w:r>
        <w:rPr>
          <w:rFonts w:hint="eastAsia" w:eastAsia="仿宋_GB2312"/>
          <w:bCs/>
          <w:kern w:val="0"/>
          <w:sz w:val="30"/>
          <w:szCs w:val="30"/>
        </w:rPr>
        <w:t>万元，减少</w:t>
      </w:r>
      <w:r>
        <w:rPr>
          <w:rFonts w:eastAsia="仿宋_GB2312"/>
          <w:bCs/>
          <w:kern w:val="0"/>
          <w:sz w:val="30"/>
          <w:szCs w:val="30"/>
        </w:rPr>
        <w:t>14.20%</w:t>
      </w:r>
      <w:r>
        <w:rPr>
          <w:rFonts w:hint="eastAsia" w:eastAsia="仿宋_GB2312"/>
          <w:bCs/>
          <w:kern w:val="0"/>
          <w:sz w:val="30"/>
          <w:szCs w:val="30"/>
        </w:rPr>
        <w:t>。减少主要原因为：</w:t>
      </w:r>
      <w:r>
        <w:rPr>
          <w:rFonts w:hint="eastAsia" w:eastAsia="仿宋_GB2312"/>
          <w:kern w:val="0"/>
          <w:sz w:val="30"/>
          <w:szCs w:val="30"/>
        </w:rPr>
        <w:t>退休人员工资转由社保统一发放。</w:t>
      </w:r>
    </w:p>
    <w:p>
      <w:pPr>
        <w:widowControl/>
        <w:ind w:firstLine="600" w:firstLineChars="200"/>
        <w:jc w:val="left"/>
        <w:rPr>
          <w:rFonts w:eastAsia="仿宋_GB2312"/>
          <w:bCs/>
          <w:kern w:val="0"/>
          <w:sz w:val="30"/>
          <w:szCs w:val="30"/>
        </w:rPr>
      </w:pPr>
      <w:r>
        <w:rPr>
          <w:rFonts w:hint="eastAsia" w:eastAsia="仿宋_GB2312"/>
          <w:bCs/>
          <w:kern w:val="0"/>
          <w:sz w:val="30"/>
          <w:szCs w:val="30"/>
        </w:rPr>
        <w:t>（三）项目支出对比：</w:t>
      </w:r>
      <w:r>
        <w:rPr>
          <w:rFonts w:eastAsia="仿宋_GB2312"/>
          <w:bCs/>
          <w:kern w:val="0"/>
          <w:sz w:val="30"/>
          <w:szCs w:val="30"/>
        </w:rPr>
        <w:t>2018</w:t>
      </w:r>
      <w:r>
        <w:rPr>
          <w:rFonts w:hint="eastAsia" w:eastAsia="仿宋_GB2312"/>
          <w:bCs/>
          <w:kern w:val="0"/>
          <w:sz w:val="30"/>
          <w:szCs w:val="30"/>
        </w:rPr>
        <w:t>年财政拨款项目支出</w:t>
      </w:r>
      <w:r>
        <w:rPr>
          <w:rFonts w:eastAsia="仿宋_GB2312"/>
          <w:bCs/>
          <w:kern w:val="0"/>
          <w:sz w:val="30"/>
          <w:szCs w:val="30"/>
        </w:rPr>
        <w:t>140</w:t>
      </w:r>
      <w:r>
        <w:rPr>
          <w:rFonts w:hint="eastAsia" w:eastAsia="仿宋_GB2312"/>
          <w:bCs/>
          <w:kern w:val="0"/>
          <w:sz w:val="30"/>
          <w:szCs w:val="30"/>
        </w:rPr>
        <w:t>万元，与</w:t>
      </w:r>
      <w:r>
        <w:rPr>
          <w:rFonts w:eastAsia="仿宋_GB2312"/>
          <w:bCs/>
          <w:kern w:val="0"/>
          <w:sz w:val="30"/>
          <w:szCs w:val="30"/>
        </w:rPr>
        <w:t>2017</w:t>
      </w:r>
      <w:r>
        <w:rPr>
          <w:rFonts w:hint="eastAsia" w:eastAsia="仿宋_GB2312"/>
          <w:bCs/>
          <w:kern w:val="0"/>
          <w:sz w:val="30"/>
          <w:szCs w:val="30"/>
        </w:rPr>
        <w:t>年财政拨款项目支出</w:t>
      </w:r>
      <w:r>
        <w:rPr>
          <w:rFonts w:eastAsia="仿宋_GB2312"/>
          <w:bCs/>
          <w:kern w:val="0"/>
          <w:sz w:val="30"/>
          <w:szCs w:val="30"/>
        </w:rPr>
        <w:t>150</w:t>
      </w:r>
      <w:r>
        <w:rPr>
          <w:rFonts w:hint="eastAsia" w:eastAsia="仿宋_GB2312"/>
          <w:bCs/>
          <w:kern w:val="0"/>
          <w:sz w:val="30"/>
          <w:szCs w:val="30"/>
        </w:rPr>
        <w:t>万元对比，减少</w:t>
      </w:r>
      <w:r>
        <w:rPr>
          <w:rFonts w:eastAsia="仿宋_GB2312"/>
          <w:bCs/>
          <w:kern w:val="0"/>
          <w:sz w:val="30"/>
          <w:szCs w:val="30"/>
        </w:rPr>
        <w:t>10</w:t>
      </w:r>
      <w:r>
        <w:rPr>
          <w:rFonts w:hint="eastAsia" w:eastAsia="仿宋_GB2312"/>
          <w:bCs/>
          <w:kern w:val="0"/>
          <w:sz w:val="30"/>
          <w:szCs w:val="30"/>
        </w:rPr>
        <w:t>万元，减少</w:t>
      </w:r>
      <w:r>
        <w:rPr>
          <w:rFonts w:eastAsia="仿宋_GB2312"/>
          <w:bCs/>
          <w:kern w:val="0"/>
          <w:sz w:val="30"/>
          <w:szCs w:val="30"/>
        </w:rPr>
        <w:t>7%</w:t>
      </w:r>
      <w:r>
        <w:rPr>
          <w:rFonts w:hint="eastAsia" w:eastAsia="仿宋_GB2312"/>
          <w:bCs/>
          <w:kern w:val="0"/>
          <w:sz w:val="30"/>
          <w:szCs w:val="30"/>
        </w:rPr>
        <w:t>。</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八、其他公开信息</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（一）专业名词解释</w:t>
      </w:r>
    </w:p>
    <w:p>
      <w:pPr>
        <w:ind w:firstLine="320" w:firstLineChars="100"/>
        <w:rPr>
          <w:rFonts w:ascii="仿宋" w:hAnsi="仿宋" w:eastAsia="仿宋" w:cs="仿宋"/>
          <w:sz w:val="32"/>
          <w:szCs w:val="32"/>
        </w:rPr>
      </w:pPr>
      <w:r>
        <w:rPr>
          <w:rFonts w:hint="eastAsia" w:ascii="仿宋" w:hAnsi="仿宋" w:eastAsia="仿宋" w:cs="仿宋"/>
          <w:sz w:val="32"/>
          <w:szCs w:val="32"/>
        </w:rPr>
        <w:t>（一）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320" w:firstLineChars="100"/>
        <w:rPr>
          <w:rFonts w:ascii="仿宋" w:hAnsi="仿宋" w:eastAsia="仿宋" w:cs="仿宋"/>
          <w:sz w:val="32"/>
          <w:szCs w:val="32"/>
        </w:rPr>
      </w:pPr>
      <w:r>
        <w:rPr>
          <w:rFonts w:hint="eastAsia" w:ascii="仿宋" w:hAnsi="仿宋" w:eastAsia="仿宋" w:cs="仿宋"/>
          <w:sz w:val="32"/>
          <w:szCs w:val="32"/>
        </w:rPr>
        <w:t>（二）政府采购：指国家各级政府为从事日常的政务活动或为了满足公共服务的目的，利用国家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ascii="仿宋" w:hAnsi="仿宋" w:eastAsia="仿宋" w:cs="仿宋"/>
          <w:sz w:val="32"/>
          <w:szCs w:val="32"/>
        </w:rPr>
        <w:t>财政性资金</w:t>
      </w:r>
      <w:r>
        <w:rPr>
          <w:rFonts w:hint="eastAsia" w:ascii="仿宋" w:hAnsi="仿宋" w:eastAsia="仿宋" w:cs="仿宋"/>
          <w:sz w:val="32"/>
          <w:szCs w:val="32"/>
        </w:rPr>
        <w:fldChar w:fldCharType="end"/>
      </w:r>
      <w:r>
        <w:rPr>
          <w:rFonts w:hint="eastAsia" w:ascii="仿宋" w:hAnsi="仿宋" w:eastAsia="仿宋" w:cs="仿宋"/>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ascii="仿宋" w:hAnsi="仿宋" w:eastAsia="仿宋" w:cs="仿宋"/>
          <w:sz w:val="32"/>
          <w:szCs w:val="32"/>
        </w:rPr>
        <w:t>采购过程</w:t>
      </w:r>
      <w:r>
        <w:rPr>
          <w:rFonts w:hint="eastAsia" w:ascii="仿宋" w:hAnsi="仿宋" w:eastAsia="仿宋" w:cs="仿宋"/>
          <w:sz w:val="32"/>
          <w:szCs w:val="32"/>
        </w:rPr>
        <w:fldChar w:fldCharType="end"/>
      </w:r>
      <w:r>
        <w:rPr>
          <w:rFonts w:hint="eastAsia" w:ascii="仿宋" w:hAnsi="仿宋" w:eastAsia="仿宋" w:cs="仿宋"/>
          <w:sz w:val="32"/>
          <w:szCs w:val="32"/>
        </w:rPr>
        <w:t>，而且是采购政策、采购程序、采购过程及采购管理的总称，是一种对公共采购管理的制度。</w:t>
      </w:r>
    </w:p>
    <w:p>
      <w:pPr>
        <w:ind w:firstLine="480" w:firstLineChars="15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 xml:space="preserve">) </w:t>
      </w:r>
      <w:r>
        <w:rPr>
          <w:rFonts w:hint="eastAsia" w:ascii="仿宋" w:hAnsi="仿宋" w:eastAsia="仿宋" w:cs="仿宋"/>
          <w:sz w:val="32"/>
          <w:szCs w:val="32"/>
        </w:rPr>
        <w:t>财政拨款收入</w:t>
      </w:r>
      <w:r>
        <w:rPr>
          <w:rFonts w:ascii="仿宋" w:hAnsi="仿宋" w:eastAsia="仿宋" w:cs="仿宋"/>
          <w:sz w:val="32"/>
          <w:szCs w:val="32"/>
        </w:rPr>
        <w:t xml:space="preserve">: </w:t>
      </w:r>
      <w:r>
        <w:rPr>
          <w:rFonts w:hint="eastAsia" w:ascii="仿宋" w:hAnsi="仿宋" w:eastAsia="仿宋" w:cs="仿宋"/>
          <w:sz w:val="32"/>
          <w:szCs w:val="32"/>
        </w:rPr>
        <w:t>指本级财政当年拨付的资金。</w:t>
      </w:r>
    </w:p>
    <w:p>
      <w:pPr>
        <w:ind w:firstLine="480" w:firstLineChars="15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四</w:t>
      </w:r>
      <w:r>
        <w:rPr>
          <w:rFonts w:ascii="仿宋" w:hAnsi="仿宋" w:eastAsia="仿宋" w:cs="仿宋"/>
          <w:sz w:val="32"/>
          <w:szCs w:val="32"/>
        </w:rPr>
        <w:t xml:space="preserve">) </w:t>
      </w:r>
      <w:r>
        <w:rPr>
          <w:rFonts w:hint="eastAsia" w:ascii="仿宋" w:hAnsi="仿宋" w:eastAsia="仿宋" w:cs="仿宋"/>
          <w:sz w:val="32"/>
          <w:szCs w:val="32"/>
        </w:rPr>
        <w:t>事业收入</w:t>
      </w:r>
      <w:r>
        <w:rPr>
          <w:rFonts w:ascii="仿宋" w:hAnsi="仿宋" w:eastAsia="仿宋" w:cs="仿宋"/>
          <w:sz w:val="32"/>
          <w:szCs w:val="32"/>
        </w:rPr>
        <w:t xml:space="preserve">: </w:t>
      </w:r>
      <w:r>
        <w:rPr>
          <w:rFonts w:hint="eastAsia" w:ascii="仿宋" w:hAnsi="仿宋" w:eastAsia="仿宋" w:cs="仿宋"/>
          <w:sz w:val="32"/>
          <w:szCs w:val="32"/>
        </w:rPr>
        <w:t>指事业单位开展专业业务活动及辅助活动取得的收入。</w:t>
      </w:r>
    </w:p>
    <w:p>
      <w:pPr>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五</w:t>
      </w:r>
      <w:r>
        <w:rPr>
          <w:rFonts w:ascii="仿宋" w:hAnsi="仿宋" w:eastAsia="仿宋" w:cs="仿宋"/>
          <w:sz w:val="32"/>
          <w:szCs w:val="32"/>
        </w:rPr>
        <w:t>)</w:t>
      </w:r>
      <w:r>
        <w:rPr>
          <w:rFonts w:hint="eastAsia" w:ascii="仿宋" w:hAnsi="仿宋" w:eastAsia="仿宋" w:cs="仿宋"/>
          <w:sz w:val="32"/>
          <w:szCs w:val="32"/>
        </w:rPr>
        <w:t>其他收入</w:t>
      </w:r>
      <w:r>
        <w:rPr>
          <w:rFonts w:ascii="仿宋" w:hAnsi="仿宋" w:eastAsia="仿宋" w:cs="仿宋"/>
          <w:sz w:val="32"/>
          <w:szCs w:val="32"/>
        </w:rPr>
        <w:t xml:space="preserve">: </w:t>
      </w:r>
      <w:r>
        <w:rPr>
          <w:rFonts w:hint="eastAsia" w:ascii="仿宋" w:hAnsi="仿宋" w:eastAsia="仿宋" w:cs="仿宋"/>
          <w:sz w:val="32"/>
          <w:szCs w:val="32"/>
        </w:rPr>
        <w:t>指除上述</w:t>
      </w:r>
      <w:r>
        <w:rPr>
          <w:rFonts w:ascii="仿宋" w:hAnsi="仿宋" w:eastAsia="仿宋" w:cs="仿宋"/>
          <w:sz w:val="32"/>
          <w:szCs w:val="32"/>
        </w:rPr>
        <w:t>"</w:t>
      </w:r>
      <w:r>
        <w:rPr>
          <w:rFonts w:hint="eastAsia" w:ascii="仿宋" w:hAnsi="仿宋" w:eastAsia="仿宋" w:cs="仿宋"/>
          <w:sz w:val="32"/>
          <w:szCs w:val="32"/>
        </w:rPr>
        <w:t>财政拨款收入</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事业收入</w:t>
      </w:r>
      <w:r>
        <w:rPr>
          <w:rFonts w:ascii="仿宋" w:hAnsi="仿宋" w:eastAsia="仿宋" w:cs="仿宋"/>
          <w:sz w:val="32"/>
          <w:szCs w:val="32"/>
        </w:rPr>
        <w:t>"</w:t>
      </w:r>
      <w:r>
        <w:rPr>
          <w:rFonts w:hint="eastAsia" w:ascii="仿宋" w:hAnsi="仿宋" w:eastAsia="仿宋" w:cs="仿宋"/>
          <w:sz w:val="32"/>
          <w:szCs w:val="32"/>
        </w:rPr>
        <w:t>、等以外的收入。</w:t>
      </w:r>
    </w:p>
    <w:p>
      <w:pPr>
        <w:ind w:firstLine="480" w:firstLineChars="15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六</w:t>
      </w:r>
      <w:r>
        <w:rPr>
          <w:rFonts w:ascii="仿宋" w:hAnsi="仿宋" w:eastAsia="仿宋" w:cs="仿宋"/>
          <w:sz w:val="32"/>
          <w:szCs w:val="32"/>
        </w:rPr>
        <w:t>)</w:t>
      </w:r>
      <w:r>
        <w:rPr>
          <w:rFonts w:hint="eastAsia" w:ascii="仿宋" w:hAnsi="仿宋" w:eastAsia="仿宋" w:cs="仿宋"/>
          <w:sz w:val="32"/>
          <w:szCs w:val="32"/>
        </w:rPr>
        <w:t>用事业基金弥补收支差额</w:t>
      </w:r>
      <w:r>
        <w:rPr>
          <w:rFonts w:ascii="仿宋" w:hAnsi="仿宋" w:eastAsia="仿宋" w:cs="仿宋"/>
          <w:sz w:val="32"/>
          <w:szCs w:val="32"/>
        </w:rPr>
        <w:t xml:space="preserve">: </w:t>
      </w:r>
      <w:r>
        <w:rPr>
          <w:rFonts w:hint="eastAsia" w:ascii="仿宋" w:hAnsi="仿宋" w:eastAsia="仿宋" w:cs="仿宋"/>
          <w:sz w:val="32"/>
          <w:szCs w:val="32"/>
        </w:rPr>
        <w:t>指事业单位在当年的</w:t>
      </w:r>
      <w:r>
        <w:rPr>
          <w:rFonts w:ascii="仿宋" w:hAnsi="仿宋" w:eastAsia="仿宋" w:cs="仿宋"/>
          <w:sz w:val="32"/>
          <w:szCs w:val="32"/>
        </w:rPr>
        <w:t>"</w:t>
      </w:r>
      <w:r>
        <w:rPr>
          <w:rFonts w:hint="eastAsia" w:ascii="仿宋" w:hAnsi="仿宋" w:eastAsia="仿宋" w:cs="仿宋"/>
          <w:sz w:val="32"/>
          <w:szCs w:val="32"/>
        </w:rPr>
        <w:t>财政拨款收入</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事业收入</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其他收入</w:t>
      </w:r>
      <w:r>
        <w:rPr>
          <w:rFonts w:ascii="仿宋" w:hAnsi="仿宋" w:eastAsia="仿宋" w:cs="仿宋"/>
          <w:sz w:val="32"/>
          <w:szCs w:val="32"/>
        </w:rPr>
        <w:t>"</w:t>
      </w:r>
      <w:r>
        <w:rPr>
          <w:rFonts w:hint="eastAsia" w:ascii="仿宋" w:hAnsi="仿宋" w:eastAsia="仿宋" w:cs="仿宋"/>
          <w:sz w:val="32"/>
          <w:szCs w:val="32"/>
        </w:rPr>
        <w:t>不足以安排当年支出的情况下，使用以前年度积累的事业基金</w:t>
      </w:r>
      <w:r>
        <w:rPr>
          <w:rFonts w:ascii="仿宋" w:hAnsi="仿宋" w:eastAsia="仿宋" w:cs="仿宋"/>
          <w:sz w:val="32"/>
          <w:szCs w:val="32"/>
        </w:rPr>
        <w:t>(</w:t>
      </w:r>
      <w:r>
        <w:rPr>
          <w:rFonts w:hint="eastAsia" w:ascii="仿宋" w:hAnsi="仿宋" w:eastAsia="仿宋" w:cs="仿宋"/>
          <w:sz w:val="32"/>
          <w:szCs w:val="32"/>
        </w:rPr>
        <w:t>事业单位当年收支相抵后按国家规定提取、用于弥补以后年度收支差额的基金</w:t>
      </w:r>
      <w:r>
        <w:rPr>
          <w:rFonts w:ascii="仿宋" w:hAnsi="仿宋" w:eastAsia="仿宋" w:cs="仿宋"/>
          <w:sz w:val="32"/>
          <w:szCs w:val="32"/>
        </w:rPr>
        <w:t>)</w:t>
      </w:r>
      <w:r>
        <w:rPr>
          <w:rFonts w:hint="eastAsia" w:ascii="仿宋" w:hAnsi="仿宋" w:eastAsia="仿宋" w:cs="仿宋"/>
          <w:sz w:val="32"/>
          <w:szCs w:val="32"/>
        </w:rPr>
        <w:t>弥补本年度收支缺口的资金。</w:t>
      </w:r>
    </w:p>
    <w:p>
      <w:pPr>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七</w:t>
      </w:r>
      <w:r>
        <w:rPr>
          <w:rFonts w:ascii="仿宋" w:hAnsi="仿宋" w:eastAsia="仿宋" w:cs="仿宋"/>
          <w:sz w:val="32"/>
          <w:szCs w:val="32"/>
        </w:rPr>
        <w:t>)</w:t>
      </w:r>
      <w:r>
        <w:rPr>
          <w:rFonts w:hint="eastAsia" w:ascii="仿宋" w:hAnsi="仿宋" w:eastAsia="仿宋" w:cs="仿宋"/>
          <w:sz w:val="32"/>
          <w:szCs w:val="32"/>
        </w:rPr>
        <w:t>年初结转和结余</w:t>
      </w:r>
      <w:r>
        <w:rPr>
          <w:rFonts w:ascii="仿宋" w:hAnsi="仿宋" w:eastAsia="仿宋" w:cs="仿宋"/>
          <w:sz w:val="32"/>
          <w:szCs w:val="32"/>
        </w:rPr>
        <w:t xml:space="preserve">: </w:t>
      </w:r>
      <w:r>
        <w:rPr>
          <w:rFonts w:hint="eastAsia" w:ascii="仿宋" w:hAnsi="仿宋" w:eastAsia="仿宋" w:cs="仿宋"/>
          <w:sz w:val="32"/>
          <w:szCs w:val="32"/>
        </w:rPr>
        <w:t>指以前年度尚未完成、结转到本年按有关规定继续使用的资金。</w:t>
      </w:r>
    </w:p>
    <w:p>
      <w:pPr>
        <w:ind w:firstLine="480" w:firstLineChars="15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八</w:t>
      </w:r>
      <w:r>
        <w:rPr>
          <w:rFonts w:ascii="仿宋" w:hAnsi="仿宋" w:eastAsia="仿宋" w:cs="仿宋"/>
          <w:sz w:val="32"/>
          <w:szCs w:val="32"/>
        </w:rPr>
        <w:t>)</w:t>
      </w:r>
      <w:r>
        <w:rPr>
          <w:rFonts w:hint="eastAsia" w:ascii="仿宋" w:hAnsi="仿宋" w:eastAsia="仿宋" w:cs="仿宋"/>
          <w:sz w:val="32"/>
          <w:szCs w:val="32"/>
        </w:rPr>
        <w:t>结余分配</w:t>
      </w:r>
      <w:r>
        <w:rPr>
          <w:rFonts w:ascii="仿宋" w:hAnsi="仿宋" w:eastAsia="仿宋" w:cs="仿宋"/>
          <w:sz w:val="32"/>
          <w:szCs w:val="32"/>
        </w:rPr>
        <w:t xml:space="preserve">: </w:t>
      </w:r>
      <w:r>
        <w:rPr>
          <w:rFonts w:hint="eastAsia" w:ascii="仿宋" w:hAnsi="仿宋" w:eastAsia="仿宋" w:cs="仿宋"/>
          <w:sz w:val="32"/>
          <w:szCs w:val="32"/>
        </w:rPr>
        <w:t>指事业单位按规定提取的职工福利基金、事业基金和缴纳的所得税，以及建设单位按规定应交回的基本建设竣工项目结余资金。</w:t>
      </w:r>
    </w:p>
    <w:p>
      <w:pPr>
        <w:ind w:firstLine="480" w:firstLineChars="15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九</w:t>
      </w:r>
      <w:r>
        <w:rPr>
          <w:rFonts w:ascii="仿宋" w:hAnsi="仿宋" w:eastAsia="仿宋" w:cs="仿宋"/>
          <w:sz w:val="32"/>
          <w:szCs w:val="32"/>
        </w:rPr>
        <w:t>)</w:t>
      </w:r>
      <w:r>
        <w:rPr>
          <w:rFonts w:hint="eastAsia" w:ascii="仿宋" w:hAnsi="仿宋" w:eastAsia="仿宋" w:cs="仿宋"/>
          <w:sz w:val="32"/>
          <w:szCs w:val="32"/>
        </w:rPr>
        <w:t>年末结转和结余</w:t>
      </w:r>
      <w:r>
        <w:rPr>
          <w:rFonts w:ascii="仿宋" w:hAnsi="仿宋" w:eastAsia="仿宋" w:cs="仿宋"/>
          <w:sz w:val="32"/>
          <w:szCs w:val="32"/>
        </w:rPr>
        <w:t xml:space="preserve">: </w:t>
      </w:r>
      <w:r>
        <w:rPr>
          <w:rFonts w:hint="eastAsia" w:ascii="仿宋" w:hAnsi="仿宋" w:eastAsia="仿宋" w:cs="仿宋"/>
          <w:sz w:val="32"/>
          <w:szCs w:val="32"/>
        </w:rPr>
        <w:t>指本年度或以前年度预算安排、因客观条件发生变化无法按原计划实施，需要延迟到以后年度按有关规定继续使用的资金。</w:t>
      </w:r>
    </w:p>
    <w:p>
      <w:pPr>
        <w:ind w:firstLine="480" w:firstLineChars="15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十</w:t>
      </w:r>
      <w:r>
        <w:rPr>
          <w:rFonts w:ascii="仿宋" w:hAnsi="仿宋" w:eastAsia="仿宋" w:cs="仿宋"/>
          <w:sz w:val="32"/>
          <w:szCs w:val="32"/>
        </w:rPr>
        <w:t>)</w:t>
      </w:r>
      <w:r>
        <w:rPr>
          <w:rFonts w:hint="eastAsia" w:ascii="仿宋" w:hAnsi="仿宋" w:eastAsia="仿宋" w:cs="仿宋"/>
          <w:sz w:val="32"/>
          <w:szCs w:val="32"/>
        </w:rPr>
        <w:t>基本支出</w:t>
      </w:r>
      <w:r>
        <w:rPr>
          <w:rFonts w:ascii="仿宋" w:hAnsi="仿宋" w:eastAsia="仿宋" w:cs="仿宋"/>
          <w:sz w:val="32"/>
          <w:szCs w:val="32"/>
        </w:rPr>
        <w:t xml:space="preserve">: </w:t>
      </w:r>
      <w:r>
        <w:rPr>
          <w:rFonts w:hint="eastAsia" w:ascii="仿宋" w:hAnsi="仿宋" w:eastAsia="仿宋" w:cs="仿宋"/>
          <w:sz w:val="32"/>
          <w:szCs w:val="32"/>
        </w:rPr>
        <w:t>指为保障机构正常运转、完成日常工作任务而发生的人员支出和公用支出。</w:t>
      </w:r>
    </w:p>
    <w:p>
      <w:pPr>
        <w:ind w:firstLine="480" w:firstLineChars="15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十一</w:t>
      </w:r>
      <w:r>
        <w:rPr>
          <w:rFonts w:ascii="仿宋" w:hAnsi="仿宋" w:eastAsia="仿宋" w:cs="仿宋"/>
          <w:sz w:val="32"/>
          <w:szCs w:val="32"/>
        </w:rPr>
        <w:t>)</w:t>
      </w:r>
      <w:r>
        <w:rPr>
          <w:rFonts w:hint="eastAsia" w:ascii="仿宋" w:hAnsi="仿宋" w:eastAsia="仿宋" w:cs="仿宋"/>
          <w:sz w:val="32"/>
          <w:szCs w:val="32"/>
        </w:rPr>
        <w:t>项目支出</w:t>
      </w:r>
      <w:r>
        <w:rPr>
          <w:rFonts w:ascii="仿宋" w:hAnsi="仿宋" w:eastAsia="仿宋" w:cs="仿宋"/>
          <w:sz w:val="32"/>
          <w:szCs w:val="32"/>
        </w:rPr>
        <w:t xml:space="preserve">: </w:t>
      </w:r>
      <w:r>
        <w:rPr>
          <w:rFonts w:hint="eastAsia" w:ascii="仿宋" w:hAnsi="仿宋" w:eastAsia="仿宋" w:cs="仿宋"/>
          <w:sz w:val="32"/>
          <w:szCs w:val="32"/>
        </w:rPr>
        <w:t>指在基本支出之外为完成特定行政任务和事业发展目标所发生的支出。</w:t>
      </w:r>
    </w:p>
    <w:p>
      <w:pPr>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十二</w:t>
      </w:r>
      <w:r>
        <w:rPr>
          <w:rFonts w:ascii="仿宋" w:hAnsi="仿宋" w:eastAsia="仿宋" w:cs="仿宋"/>
          <w:sz w:val="32"/>
          <w:szCs w:val="32"/>
        </w:rPr>
        <w:t>)"</w:t>
      </w:r>
      <w:r>
        <w:rPr>
          <w:rFonts w:hint="eastAsia" w:ascii="仿宋" w:hAnsi="仿宋" w:eastAsia="仿宋" w:cs="仿宋"/>
          <w:sz w:val="32"/>
          <w:szCs w:val="32"/>
        </w:rPr>
        <w:t>三公</w:t>
      </w:r>
      <w:r>
        <w:rPr>
          <w:rFonts w:ascii="仿宋" w:hAnsi="仿宋" w:eastAsia="仿宋" w:cs="仿宋"/>
          <w:sz w:val="32"/>
          <w:szCs w:val="32"/>
        </w:rPr>
        <w:t>"</w:t>
      </w:r>
      <w:r>
        <w:rPr>
          <w:rFonts w:hint="eastAsia" w:ascii="仿宋" w:hAnsi="仿宋" w:eastAsia="仿宋" w:cs="仿宋"/>
          <w:sz w:val="32"/>
          <w:szCs w:val="32"/>
        </w:rPr>
        <w:t>经费</w:t>
      </w:r>
      <w:r>
        <w:rPr>
          <w:rFonts w:ascii="仿宋" w:hAnsi="仿宋" w:eastAsia="仿宋" w:cs="仿宋"/>
          <w:sz w:val="32"/>
          <w:szCs w:val="32"/>
        </w:rPr>
        <w:t xml:space="preserve">: </w:t>
      </w:r>
      <w:r>
        <w:rPr>
          <w:rFonts w:hint="eastAsia" w:ascii="仿宋" w:hAnsi="仿宋" w:eastAsia="仿宋" w:cs="仿宋"/>
          <w:sz w:val="32"/>
          <w:szCs w:val="32"/>
        </w:rPr>
        <w:t>指纳入本级财政预决算管理的</w:t>
      </w:r>
      <w:r>
        <w:rPr>
          <w:rFonts w:ascii="仿宋" w:hAnsi="仿宋" w:eastAsia="仿宋" w:cs="仿宋"/>
          <w:sz w:val="32"/>
          <w:szCs w:val="32"/>
        </w:rPr>
        <w:t>"</w:t>
      </w:r>
      <w:r>
        <w:rPr>
          <w:rFonts w:hint="eastAsia" w:ascii="仿宋" w:hAnsi="仿宋" w:eastAsia="仿宋" w:cs="仿宋"/>
          <w:sz w:val="32"/>
          <w:szCs w:val="32"/>
        </w:rPr>
        <w:t>三公</w:t>
      </w:r>
      <w:r>
        <w:rPr>
          <w:rFonts w:ascii="仿宋" w:hAnsi="仿宋" w:eastAsia="仿宋" w:cs="仿宋"/>
          <w:sz w:val="32"/>
          <w:szCs w:val="32"/>
        </w:rPr>
        <w:t>"</w:t>
      </w:r>
      <w:r>
        <w:rPr>
          <w:rFonts w:hint="eastAsia" w:ascii="仿宋" w:hAnsi="仿宋" w:eastAsia="仿宋" w:cs="仿宋"/>
          <w:sz w:val="32"/>
          <w:szCs w:val="32"/>
        </w:rPr>
        <w:t>经费，是指本级部门用财政拨款安排的因公出国</w:t>
      </w:r>
      <w:r>
        <w:rPr>
          <w:rFonts w:ascii="仿宋" w:hAnsi="仿宋" w:eastAsia="仿宋" w:cs="仿宋"/>
          <w:sz w:val="32"/>
          <w:szCs w:val="32"/>
        </w:rPr>
        <w:t>(</w:t>
      </w:r>
      <w:r>
        <w:rPr>
          <w:rFonts w:hint="eastAsia" w:ascii="仿宋" w:hAnsi="仿宋" w:eastAsia="仿宋" w:cs="仿宋"/>
          <w:sz w:val="32"/>
          <w:szCs w:val="32"/>
        </w:rPr>
        <w:t>境</w:t>
      </w:r>
      <w:r>
        <w:rPr>
          <w:rFonts w:ascii="仿宋" w:hAnsi="仿宋" w:eastAsia="仿宋" w:cs="仿宋"/>
          <w:sz w:val="32"/>
          <w:szCs w:val="32"/>
        </w:rPr>
        <w:t>)</w:t>
      </w:r>
      <w:r>
        <w:rPr>
          <w:rFonts w:hint="eastAsia" w:ascii="仿宋" w:hAnsi="仿宋" w:eastAsia="仿宋" w:cs="仿宋"/>
          <w:sz w:val="32"/>
          <w:szCs w:val="32"/>
        </w:rPr>
        <w:t>费、公务用车购置及运行费和公务接待费。其中，因公出国</w:t>
      </w:r>
      <w:r>
        <w:rPr>
          <w:rFonts w:ascii="仿宋" w:hAnsi="仿宋" w:eastAsia="仿宋" w:cs="仿宋"/>
          <w:sz w:val="32"/>
          <w:szCs w:val="32"/>
        </w:rPr>
        <w:t>(</w:t>
      </w:r>
      <w:r>
        <w:rPr>
          <w:rFonts w:hint="eastAsia" w:ascii="仿宋" w:hAnsi="仿宋" w:eastAsia="仿宋" w:cs="仿宋"/>
          <w:sz w:val="32"/>
          <w:szCs w:val="32"/>
        </w:rPr>
        <w:t>境</w:t>
      </w:r>
      <w:r>
        <w:rPr>
          <w:rFonts w:ascii="仿宋" w:hAnsi="仿宋" w:eastAsia="仿宋" w:cs="仿宋"/>
          <w:sz w:val="32"/>
          <w:szCs w:val="32"/>
        </w:rPr>
        <w:t>)</w:t>
      </w:r>
      <w:r>
        <w:rPr>
          <w:rFonts w:hint="eastAsia" w:ascii="仿宋" w:hAnsi="仿宋" w:eastAsia="仿宋" w:cs="仿宋"/>
          <w:sz w:val="32"/>
          <w:szCs w:val="32"/>
        </w:rPr>
        <w:t>费反映单位公务出国</w:t>
      </w:r>
      <w:r>
        <w:rPr>
          <w:rFonts w:ascii="仿宋" w:hAnsi="仿宋" w:eastAsia="仿宋" w:cs="仿宋"/>
          <w:sz w:val="32"/>
          <w:szCs w:val="32"/>
        </w:rPr>
        <w:t>(</w:t>
      </w:r>
      <w:r>
        <w:rPr>
          <w:rFonts w:hint="eastAsia" w:ascii="仿宋" w:hAnsi="仿宋" w:eastAsia="仿宋" w:cs="仿宋"/>
          <w:sz w:val="32"/>
          <w:szCs w:val="32"/>
        </w:rPr>
        <w:t>境</w:t>
      </w:r>
      <w:r>
        <w:rPr>
          <w:rFonts w:ascii="仿宋" w:hAnsi="仿宋" w:eastAsia="仿宋" w:cs="仿宋"/>
          <w:sz w:val="32"/>
          <w:szCs w:val="32"/>
        </w:rPr>
        <w:t>)</w:t>
      </w:r>
      <w:r>
        <w:rPr>
          <w:rFonts w:hint="eastAsia" w:ascii="仿宋" w:hAnsi="仿宋" w:eastAsia="仿宋" w:cs="仿宋"/>
          <w:sz w:val="32"/>
          <w:szCs w:val="32"/>
        </w:rPr>
        <w:t>的国际旅费、国外城市间交通费、住宿费、伙食费、培训费、公杂费等支出</w:t>
      </w:r>
      <w:r>
        <w:rPr>
          <w:rFonts w:ascii="仿宋" w:hAnsi="仿宋" w:eastAsia="仿宋" w:cs="仿宋"/>
          <w:sz w:val="32"/>
          <w:szCs w:val="32"/>
        </w:rPr>
        <w:t>;</w:t>
      </w:r>
      <w:r>
        <w:rPr>
          <w:rFonts w:hint="eastAsia" w:ascii="仿宋" w:hAnsi="仿宋" w:eastAsia="仿宋" w:cs="仿宋"/>
          <w:sz w:val="32"/>
          <w:szCs w:val="32"/>
        </w:rPr>
        <w:t>公务用车购置及运行费反映单位公务用车车辆购置支出</w:t>
      </w:r>
      <w:r>
        <w:rPr>
          <w:rFonts w:ascii="仿宋" w:hAnsi="仿宋" w:eastAsia="仿宋" w:cs="仿宋"/>
          <w:sz w:val="32"/>
          <w:szCs w:val="32"/>
        </w:rPr>
        <w:t>(</w:t>
      </w:r>
      <w:r>
        <w:rPr>
          <w:rFonts w:hint="eastAsia" w:ascii="仿宋" w:hAnsi="仿宋" w:eastAsia="仿宋" w:cs="仿宋"/>
          <w:sz w:val="32"/>
          <w:szCs w:val="32"/>
        </w:rPr>
        <w:t>含车辆购置税</w:t>
      </w:r>
      <w:r>
        <w:rPr>
          <w:rFonts w:ascii="仿宋" w:hAnsi="仿宋" w:eastAsia="仿宋" w:cs="仿宋"/>
          <w:sz w:val="32"/>
          <w:szCs w:val="32"/>
        </w:rPr>
        <w:t>)</w:t>
      </w:r>
      <w:r>
        <w:rPr>
          <w:rFonts w:hint="eastAsia" w:ascii="仿宋" w:hAnsi="仿宋" w:eastAsia="仿宋" w:cs="仿宋"/>
          <w:sz w:val="32"/>
          <w:szCs w:val="32"/>
        </w:rPr>
        <w:t>及租用费、燃料费、维修费、过路过桥费、保险费、安全奖励费用等支出</w:t>
      </w:r>
      <w:r>
        <w:rPr>
          <w:rFonts w:ascii="仿宋" w:hAnsi="仿宋" w:eastAsia="仿宋" w:cs="仿宋"/>
          <w:sz w:val="32"/>
          <w:szCs w:val="32"/>
        </w:rPr>
        <w:t>;</w:t>
      </w:r>
      <w:r>
        <w:rPr>
          <w:rFonts w:hint="eastAsia" w:ascii="仿宋" w:hAnsi="仿宋" w:eastAsia="仿宋" w:cs="仿宋"/>
          <w:sz w:val="32"/>
          <w:szCs w:val="32"/>
        </w:rPr>
        <w:t>公务接待费反映单位按规定开支的各类公务接待</w:t>
      </w:r>
      <w:r>
        <w:rPr>
          <w:rFonts w:ascii="仿宋" w:hAnsi="仿宋" w:eastAsia="仿宋" w:cs="仿宋"/>
          <w:sz w:val="32"/>
          <w:szCs w:val="32"/>
        </w:rPr>
        <w:t>(</w:t>
      </w:r>
      <w:r>
        <w:rPr>
          <w:rFonts w:hint="eastAsia" w:ascii="仿宋" w:hAnsi="仿宋" w:eastAsia="仿宋" w:cs="仿宋"/>
          <w:sz w:val="32"/>
          <w:szCs w:val="32"/>
        </w:rPr>
        <w:t>含外宾接待</w:t>
      </w:r>
      <w:r>
        <w:rPr>
          <w:rFonts w:ascii="仿宋" w:hAnsi="仿宋" w:eastAsia="仿宋" w:cs="仿宋"/>
          <w:sz w:val="32"/>
          <w:szCs w:val="32"/>
        </w:rPr>
        <w:t>)</w:t>
      </w:r>
      <w:r>
        <w:rPr>
          <w:rFonts w:hint="eastAsia" w:ascii="仿宋" w:hAnsi="仿宋" w:eastAsia="仿宋" w:cs="仿宋"/>
          <w:sz w:val="32"/>
          <w:szCs w:val="32"/>
        </w:rPr>
        <w:t>支出。</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（二）机关运行经费安排</w:t>
      </w:r>
    </w:p>
    <w:p>
      <w:pPr>
        <w:widowControl/>
        <w:ind w:firstLine="900" w:firstLineChars="30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年，安排用于保障机构正常运转的办公费、邮电通</w:t>
      </w:r>
      <w:r>
        <w:rPr>
          <w:rFonts w:hint="eastAsia" w:eastAsia="仿宋_GB2312"/>
          <w:kern w:val="0"/>
          <w:sz w:val="30"/>
          <w:szCs w:val="30"/>
          <w:lang w:val="en-US" w:eastAsia="zh-CN"/>
        </w:rPr>
        <w:t>信</w:t>
      </w:r>
      <w:bookmarkStart w:id="0" w:name="_GoBack"/>
      <w:bookmarkEnd w:id="0"/>
      <w:r>
        <w:rPr>
          <w:rFonts w:hint="eastAsia" w:eastAsia="仿宋_GB2312"/>
          <w:kern w:val="0"/>
          <w:sz w:val="30"/>
          <w:szCs w:val="30"/>
        </w:rPr>
        <w:t>费、水电费、差旅费、公务接待及公务用车运行维护费等机关运行经费</w:t>
      </w:r>
      <w:r>
        <w:rPr>
          <w:rFonts w:eastAsia="仿宋_GB2312"/>
          <w:kern w:val="0"/>
          <w:sz w:val="30"/>
          <w:szCs w:val="30"/>
        </w:rPr>
        <w:t>248.99</w:t>
      </w:r>
      <w:r>
        <w:rPr>
          <w:rFonts w:hint="eastAsia" w:eastAsia="仿宋_GB2312"/>
          <w:kern w:val="0"/>
          <w:sz w:val="30"/>
          <w:szCs w:val="30"/>
        </w:rPr>
        <w:t>万元。</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eastAsia="仿宋_GB2312"/>
          <w:kern w:val="0"/>
          <w:sz w:val="30"/>
          <w:szCs w:val="30"/>
        </w:rPr>
        <w:t>2018</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日的国有资产占有使用情况需在完成</w:t>
      </w:r>
      <w:r>
        <w:rPr>
          <w:rFonts w:eastAsia="仿宋_GB2312"/>
          <w:kern w:val="0"/>
          <w:sz w:val="30"/>
          <w:szCs w:val="30"/>
        </w:rPr>
        <w:t>2018</w:t>
      </w:r>
      <w:r>
        <w:rPr>
          <w:rFonts w:hint="eastAsia" w:eastAsia="仿宋_GB2312"/>
          <w:kern w:val="0"/>
          <w:sz w:val="30"/>
          <w:szCs w:val="30"/>
        </w:rPr>
        <w:t>年决算编制后才能统计汇总相关数据，因此，将在公开</w:t>
      </w:r>
      <w:r>
        <w:rPr>
          <w:rFonts w:eastAsia="仿宋_GB2312"/>
          <w:kern w:val="0"/>
          <w:sz w:val="30"/>
          <w:szCs w:val="30"/>
        </w:rPr>
        <w:t>2018</w:t>
      </w:r>
      <w:r>
        <w:rPr>
          <w:rFonts w:hint="eastAsia" w:eastAsia="仿宋_GB2312"/>
          <w:kern w:val="0"/>
          <w:sz w:val="30"/>
          <w:szCs w:val="30"/>
        </w:rPr>
        <w:t>年度部门决算时一并公开部门截至</w:t>
      </w:r>
      <w:r>
        <w:rPr>
          <w:rFonts w:eastAsia="仿宋_GB2312"/>
          <w:kern w:val="0"/>
          <w:sz w:val="30"/>
          <w:szCs w:val="30"/>
        </w:rPr>
        <w:t>2018</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w:t>
      </w:r>
    </w:p>
    <w:p>
      <w:pPr>
        <w:widowControl/>
        <w:ind w:firstLine="600" w:firstLineChars="200"/>
        <w:jc w:val="left"/>
        <w:rPr>
          <w:rFonts w:eastAsia="仿宋_GB2312"/>
          <w:kern w:val="0"/>
          <w:sz w:val="30"/>
          <w:szCs w:val="30"/>
        </w:rPr>
      </w:pPr>
    </w:p>
    <w:p>
      <w:pPr>
        <w:widowControl/>
        <w:ind w:firstLine="600" w:firstLineChars="200"/>
        <w:jc w:val="left"/>
        <w:rPr>
          <w:rFonts w:eastAsia="仿宋_GB2312"/>
          <w:kern w:val="0"/>
          <w:sz w:val="30"/>
          <w:szCs w:val="30"/>
        </w:rPr>
      </w:pPr>
    </w:p>
    <w:p>
      <w:pPr>
        <w:widowControl/>
        <w:ind w:firstLine="4200" w:firstLineChars="1400"/>
        <w:jc w:val="left"/>
        <w:rPr>
          <w:rFonts w:eastAsia="仿宋_GB2312"/>
          <w:kern w:val="0"/>
          <w:sz w:val="30"/>
          <w:szCs w:val="30"/>
        </w:rPr>
      </w:pPr>
      <w:r>
        <w:rPr>
          <w:rFonts w:hint="eastAsia" w:eastAsia="仿宋_GB2312"/>
          <w:kern w:val="0"/>
          <w:sz w:val="30"/>
          <w:szCs w:val="30"/>
        </w:rPr>
        <w:t>芒市市场监督管理局</w:t>
      </w:r>
    </w:p>
    <w:p>
      <w:pPr>
        <w:widowControl/>
        <w:ind w:firstLine="4500" w:firstLineChars="150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w:t>
      </w:r>
      <w:r>
        <w:rPr>
          <w:rFonts w:eastAsia="仿宋_GB2312"/>
          <w:kern w:val="0"/>
          <w:sz w:val="30"/>
          <w:szCs w:val="30"/>
        </w:rPr>
        <w:t>2</w:t>
      </w:r>
      <w:r>
        <w:rPr>
          <w:rFonts w:hint="eastAsia" w:eastAsia="仿宋_GB2312"/>
          <w:kern w:val="0"/>
          <w:sz w:val="30"/>
          <w:szCs w:val="30"/>
        </w:rPr>
        <w:t>月</w:t>
      </w:r>
      <w:r>
        <w:rPr>
          <w:rFonts w:eastAsia="仿宋_GB2312"/>
          <w:kern w:val="0"/>
          <w:sz w:val="30"/>
          <w:szCs w:val="30"/>
        </w:rPr>
        <w:t>10</w:t>
      </w:r>
      <w:r>
        <w:rPr>
          <w:rFonts w:hint="eastAsia" w:eastAsia="仿宋_GB2312"/>
          <w:kern w:val="0"/>
          <w:sz w:val="30"/>
          <w:szCs w:val="30"/>
        </w:rPr>
        <w:t>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037"/>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19DE"/>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91C13"/>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4B71"/>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1414"/>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B42"/>
    <w:rsid w:val="00FD7D5F"/>
    <w:rsid w:val="00FE1A2F"/>
    <w:rsid w:val="00FE5F50"/>
    <w:rsid w:val="00FF1B25"/>
    <w:rsid w:val="00FF7A85"/>
    <w:rsid w:val="18C05EF5"/>
    <w:rsid w:val="1BB34FCE"/>
    <w:rsid w:val="1CAD11F4"/>
    <w:rsid w:val="1DFD11C7"/>
    <w:rsid w:val="502A2BEC"/>
    <w:rsid w:val="736827C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iPriority w:val="99"/>
    <w:pPr>
      <w:jc w:val="left"/>
    </w:p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iPriority w:val="99"/>
    <w:rPr>
      <w:b/>
      <w:bCs/>
    </w:rPr>
  </w:style>
  <w:style w:type="character" w:styleId="9">
    <w:name w:val="annotation reference"/>
    <w:basedOn w:val="8"/>
    <w:semiHidden/>
    <w:qFormat/>
    <w:uiPriority w:val="99"/>
    <w:rPr>
      <w:rFonts w:cs="Times New Roman"/>
      <w:sz w:val="21"/>
    </w:rPr>
  </w:style>
  <w:style w:type="character" w:customStyle="1" w:styleId="10">
    <w:name w:val="Comment Text Char"/>
    <w:basedOn w:val="8"/>
    <w:link w:val="2"/>
    <w:semiHidden/>
    <w:uiPriority w:val="99"/>
    <w:rPr>
      <w:szCs w:val="24"/>
    </w:rPr>
  </w:style>
  <w:style w:type="character" w:customStyle="1" w:styleId="11">
    <w:name w:val="Comment Subject Char"/>
    <w:basedOn w:val="10"/>
    <w:link w:val="6"/>
    <w:semiHidden/>
    <w:uiPriority w:val="99"/>
    <w:rPr>
      <w:b/>
      <w:bCs/>
    </w:rPr>
  </w:style>
  <w:style w:type="character" w:customStyle="1" w:styleId="12">
    <w:name w:val="Balloon Text Char"/>
    <w:basedOn w:val="8"/>
    <w:link w:val="3"/>
    <w:semiHidden/>
    <w:qFormat/>
    <w:uiPriority w:val="99"/>
    <w:rPr>
      <w:sz w:val="0"/>
      <w:szCs w:val="0"/>
    </w:rPr>
  </w:style>
  <w:style w:type="character" w:customStyle="1" w:styleId="13">
    <w:name w:val="Footer Char"/>
    <w:basedOn w:val="8"/>
    <w:link w:val="4"/>
    <w:semiHidden/>
    <w:uiPriority w:val="99"/>
    <w:rPr>
      <w:sz w:val="18"/>
      <w:szCs w:val="18"/>
    </w:rPr>
  </w:style>
  <w:style w:type="character" w:customStyle="1" w:styleId="14">
    <w:name w:val="Header Char"/>
    <w:basedOn w:val="8"/>
    <w:link w:val="5"/>
    <w:semiHidden/>
    <w:qFormat/>
    <w:uiPriority w:val="99"/>
    <w:rPr>
      <w:sz w:val="18"/>
      <w:szCs w:val="18"/>
    </w:rPr>
  </w:style>
  <w:style w:type="paragraph" w:customStyle="1" w:styleId="15">
    <w:name w:val="Revision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zhlx</Company>
  <Pages>7</Pages>
  <Words>527</Words>
  <Characters>3009</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2024-07-11T00:46:01Z</dcterms:modified>
  <dc:title>年部门预算编制说明</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