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目录</w:t>
      </w:r>
    </w:p>
    <w:p>
      <w:pPr>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芒市发展和改革局</w:t>
      </w:r>
      <w:r>
        <w:rPr>
          <w:rFonts w:hint="eastAsia" w:ascii="黑体" w:hAnsi="黑体" w:eastAsia="黑体"/>
          <w:sz w:val="30"/>
          <w:szCs w:val="30"/>
          <w:lang w:val="en-US" w:eastAsia="zh-CN"/>
        </w:rPr>
        <w:t>2018</w:t>
      </w:r>
      <w:r>
        <w:rPr>
          <w:rFonts w:hint="eastAsia" w:ascii="黑体" w:hAnsi="黑体" w:eastAsia="黑体"/>
          <w:sz w:val="30"/>
          <w:szCs w:val="30"/>
        </w:rPr>
        <w:t>年部门预算编制说明</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芒市发展和改革局</w:t>
      </w:r>
      <w:r>
        <w:rPr>
          <w:rFonts w:hint="eastAsia" w:ascii="黑体" w:hAnsi="黑体" w:eastAsia="黑体"/>
          <w:sz w:val="30"/>
          <w:szCs w:val="30"/>
          <w:lang w:val="en-US" w:eastAsia="zh-CN"/>
        </w:rPr>
        <w:t>2018</w:t>
      </w:r>
      <w:r>
        <w:rPr>
          <w:rFonts w:hint="eastAsia" w:ascii="黑体" w:hAnsi="黑体" w:eastAsia="黑体"/>
          <w:sz w:val="30"/>
          <w:szCs w:val="30"/>
        </w:rPr>
        <w:t>年部门预算表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十、省本级项目支出绩效目标表（本次下达）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十一、省本级项目支出绩效目标表（另文下达）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十二、省对下转移支付绩效目标表</w:t>
      </w:r>
    </w:p>
    <w:p>
      <w:pPr>
        <w:jc w:val="left"/>
        <w:rPr>
          <w:rFonts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jc w:val="left"/>
        <w:rPr>
          <w:rFonts w:ascii="Times New Roman" w:hAnsi="Times New Roman" w:eastAsia="仿宋_GB2312"/>
          <w:sz w:val="30"/>
          <w:szCs w:val="30"/>
        </w:rPr>
      </w:pPr>
    </w:p>
    <w:p>
      <w:pPr>
        <w:widowControl/>
        <w:jc w:val="center"/>
        <w:rPr>
          <w:rFonts w:hint="eastAsia" w:ascii="方正小标宋简体" w:eastAsia="方正小标宋简体"/>
          <w:kern w:val="0"/>
          <w:sz w:val="36"/>
          <w:szCs w:val="36"/>
          <w:lang w:eastAsia="zh-CN"/>
        </w:rPr>
      </w:pPr>
    </w:p>
    <w:p>
      <w:pPr>
        <w:widowControl/>
        <w:jc w:val="center"/>
        <w:rPr>
          <w:rFonts w:hint="eastAsia" w:ascii="方正小标宋简体" w:eastAsia="方正小标宋简体"/>
          <w:kern w:val="0"/>
          <w:sz w:val="36"/>
          <w:szCs w:val="36"/>
          <w:lang w:eastAsia="zh-CN"/>
        </w:rPr>
      </w:pPr>
    </w:p>
    <w:p>
      <w:pPr>
        <w:widowControl/>
        <w:jc w:val="center"/>
        <w:rPr>
          <w:rFonts w:hint="eastAsia" w:ascii="方正小标宋简体" w:eastAsia="方正小标宋简体"/>
          <w:kern w:val="0"/>
          <w:sz w:val="36"/>
          <w:szCs w:val="36"/>
          <w:lang w:eastAsia="zh-CN"/>
        </w:rPr>
      </w:pPr>
    </w:p>
    <w:p>
      <w:pPr>
        <w:widowControl/>
        <w:jc w:val="center"/>
        <w:rPr>
          <w:rFonts w:hint="eastAsia" w:ascii="方正小标宋简体" w:eastAsia="方正小标宋简体"/>
          <w:kern w:val="0"/>
          <w:sz w:val="36"/>
          <w:szCs w:val="36"/>
          <w:lang w:eastAsia="zh-CN"/>
        </w:rPr>
      </w:pP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芒市发展和改革局</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spacing w:line="560" w:lineRule="exact"/>
        <w:ind w:firstLine="640" w:firstLineChars="200"/>
        <w:rPr>
          <w:rFonts w:eastAsia="仿宋_GB2312"/>
          <w:sz w:val="32"/>
          <w:szCs w:val="32"/>
        </w:rPr>
      </w:pPr>
      <w:r>
        <w:rPr>
          <w:rFonts w:hint="eastAsia" w:eastAsia="仿宋_GB2312"/>
          <w:sz w:val="32"/>
          <w:szCs w:val="32"/>
          <w:lang w:val="en-US" w:eastAsia="zh-CN"/>
        </w:rPr>
        <w:t>1、</w:t>
      </w:r>
      <w:r>
        <w:rPr>
          <w:rFonts w:eastAsia="仿宋_GB2312"/>
          <w:sz w:val="32"/>
          <w:szCs w:val="32"/>
        </w:rPr>
        <w:t>拟订并组织实施国民经济和社会发展战略、中长期规划和年度计划，统筹协调经济社会发展，研究分析国内外经济形势，拟订国民经济发展和优化重大经济结构的目标、政策，提出综合运用各种经济手段和政策的建议；负责监测宏观经济和社会发展态势，研究宏观经济运行、经济安全和产业安全等重要问题并提出调控政策建议，负责协调解决经济运行中的重大问题，参与应对有关重大突发事件。</w:t>
      </w:r>
    </w:p>
    <w:p>
      <w:pPr>
        <w:spacing w:line="560" w:lineRule="exact"/>
        <w:ind w:firstLine="640" w:firstLineChars="200"/>
        <w:rPr>
          <w:rFonts w:eastAsia="仿宋_GB2312"/>
          <w:sz w:val="32"/>
          <w:szCs w:val="32"/>
        </w:rPr>
      </w:pPr>
      <w:r>
        <w:rPr>
          <w:rFonts w:hint="eastAsia" w:eastAsia="仿宋_GB2312"/>
          <w:sz w:val="32"/>
          <w:szCs w:val="32"/>
          <w:lang w:val="en-US" w:eastAsia="zh-CN"/>
        </w:rPr>
        <w:t>2、</w:t>
      </w:r>
      <w:r>
        <w:rPr>
          <w:rFonts w:eastAsia="仿宋_GB2312"/>
          <w:sz w:val="32"/>
          <w:szCs w:val="32"/>
        </w:rPr>
        <w:t>承担指导推进和综合协调经济体制改革的责任，研究经济体制改革和对外开放的重大问题，组织拟订综合性经济体制改革方案，协调有关专项经济体制改革方案，会同有关部门搞好重要专项经济体制改革之间的衔接，指导经济体制改革试点和改革试验区工作。</w:t>
      </w:r>
    </w:p>
    <w:p>
      <w:pPr>
        <w:spacing w:line="560" w:lineRule="exact"/>
        <w:ind w:firstLine="640" w:firstLineChars="200"/>
        <w:rPr>
          <w:rFonts w:eastAsia="仿宋_GB2312"/>
          <w:sz w:val="32"/>
          <w:szCs w:val="32"/>
        </w:rPr>
      </w:pPr>
      <w:r>
        <w:rPr>
          <w:rFonts w:hint="eastAsia" w:eastAsia="仿宋_GB2312"/>
          <w:sz w:val="32"/>
          <w:szCs w:val="32"/>
          <w:lang w:val="en-US" w:eastAsia="zh-CN"/>
        </w:rPr>
        <w:t>3、</w:t>
      </w:r>
      <w:r>
        <w:rPr>
          <w:rFonts w:eastAsia="仿宋_GB2312"/>
          <w:sz w:val="32"/>
          <w:szCs w:val="32"/>
        </w:rPr>
        <w:t>承担规划重大建设项目和生产力布局的责任，拟订固定资产投资总规模和投资结构的调控目标、政策及措施，负责对中央和省级基本建设投资计划进行统一管理，指导基本建设投资计划的执行，按照规定权限做好项目审批、核准和备案工作，负责中央和省级预算内投资公益性项目实行代建的组织实施，指导推行公益性项目代建制，组织开展重点建设项目稽查，指导工程咨询业发展，按照规定指导和协调招投标工作。</w:t>
      </w:r>
    </w:p>
    <w:p>
      <w:pPr>
        <w:spacing w:line="580" w:lineRule="exact"/>
        <w:ind w:firstLine="640" w:firstLineChars="200"/>
        <w:rPr>
          <w:rFonts w:eastAsia="仿宋_GB2312"/>
          <w:sz w:val="32"/>
          <w:szCs w:val="32"/>
        </w:rPr>
      </w:pPr>
      <w:r>
        <w:rPr>
          <w:rFonts w:hint="eastAsia" w:eastAsia="仿宋_GB2312"/>
          <w:sz w:val="32"/>
          <w:szCs w:val="32"/>
          <w:lang w:val="en-US" w:eastAsia="zh-CN"/>
        </w:rPr>
        <w:t>4、</w:t>
      </w:r>
      <w:r>
        <w:rPr>
          <w:rFonts w:eastAsia="仿宋_GB2312"/>
          <w:sz w:val="32"/>
          <w:szCs w:val="32"/>
        </w:rPr>
        <w:t>协调第一、二、三产业发展的重大问题并衔接平衡有关发展规划，做好与国民经济和社会发展规划、计划的衔接平衡，协调农业和农村经济社会发展的重大问题，会同有关部门拟订现代物流业、服务业发展规划。</w:t>
      </w:r>
      <w:r>
        <w:rPr>
          <w:rFonts w:eastAsia="仿宋_GB2312"/>
          <w:kern w:val="0"/>
          <w:sz w:val="32"/>
          <w:szCs w:val="32"/>
        </w:rPr>
        <w:t>组织实施和管理全市对外经济合作工作；</w:t>
      </w:r>
      <w:r>
        <w:rPr>
          <w:rFonts w:eastAsia="仿宋_GB2312"/>
          <w:sz w:val="32"/>
          <w:szCs w:val="32"/>
        </w:rPr>
        <w:t>按照规定权限编制重要农产品、工业品和原材料进出口总量计划并监督执行，</w:t>
      </w:r>
      <w:r>
        <w:rPr>
          <w:rFonts w:eastAsia="仿宋_GB2312"/>
          <w:kern w:val="0"/>
          <w:sz w:val="32"/>
          <w:szCs w:val="32"/>
        </w:rPr>
        <w:t>执行对外经济合作政策，指导和监督对外承包工程、劳务合作、设计咨询等业务的管理，依法核准国内企业对外投资开办企业（金融企业除外）并实施监督管理。</w:t>
      </w:r>
    </w:p>
    <w:p>
      <w:pPr>
        <w:spacing w:line="580" w:lineRule="exact"/>
        <w:ind w:firstLine="640" w:firstLineChars="200"/>
        <w:rPr>
          <w:rFonts w:eastAsia="仿宋_GB2312"/>
          <w:sz w:val="32"/>
          <w:szCs w:val="32"/>
        </w:rPr>
      </w:pPr>
      <w:r>
        <w:rPr>
          <w:rFonts w:hint="eastAsia" w:eastAsia="仿宋_GB2312"/>
          <w:sz w:val="32"/>
          <w:szCs w:val="32"/>
          <w:lang w:val="en-US" w:eastAsia="zh-CN"/>
        </w:rPr>
        <w:t>5、</w:t>
      </w:r>
      <w:r>
        <w:rPr>
          <w:rFonts w:eastAsia="仿宋_GB2312"/>
          <w:sz w:val="32"/>
          <w:szCs w:val="32"/>
        </w:rPr>
        <w:t>负责社会发展与国民经济发展的政策衔接，组织拟订社会发展战略、总体规划和年度计划，组织拟订人口发展规划、计划生育政策，参与科学技术、教育、文化、卫生、民政等发展政策，推进社会事业建设，研究提出促进就业、调整收入分配、完善社会保障与经济协调发展的政策建议，协调社会事业发展和改革中的重大问题。综合分析研究经济社会与资源、环境协调发展的重大战略问题，协调生态建设、能源资源节约和综合利用的重大问题，综合协调环保产业和清洁生产有关工作，负责节能减排的综合协调、项目申报和资金争取等工作。</w:t>
      </w:r>
    </w:p>
    <w:p>
      <w:pPr>
        <w:spacing w:line="580" w:lineRule="exact"/>
        <w:ind w:firstLine="640" w:firstLineChars="200"/>
        <w:rPr>
          <w:rFonts w:eastAsia="仿宋_GB2312"/>
          <w:sz w:val="32"/>
          <w:szCs w:val="32"/>
        </w:rPr>
      </w:pPr>
      <w:r>
        <w:rPr>
          <w:rFonts w:hint="eastAsia" w:eastAsia="仿宋_GB2312"/>
          <w:sz w:val="32"/>
          <w:szCs w:val="32"/>
          <w:lang w:val="en-US" w:eastAsia="zh-CN"/>
        </w:rPr>
        <w:t>6、</w:t>
      </w:r>
      <w:r>
        <w:rPr>
          <w:rFonts w:eastAsia="仿宋_GB2312"/>
          <w:sz w:val="32"/>
          <w:szCs w:val="32"/>
        </w:rPr>
        <w:t>贯彻执行国家价格政策，依法对价格活动进行监督检查，对价格违法行为实施行政处罚，确保市场价格总水平的基本稳定，开展全市价格认证工作。</w:t>
      </w:r>
    </w:p>
    <w:p>
      <w:pPr>
        <w:spacing w:line="580" w:lineRule="exact"/>
        <w:ind w:firstLine="640" w:firstLineChars="200"/>
        <w:rPr>
          <w:rFonts w:eastAsia="仿宋_GB2312"/>
          <w:spacing w:val="-6"/>
          <w:sz w:val="32"/>
          <w:szCs w:val="32"/>
        </w:rPr>
      </w:pPr>
      <w:r>
        <w:rPr>
          <w:rFonts w:hint="eastAsia" w:eastAsia="仿宋_GB2312"/>
          <w:sz w:val="32"/>
          <w:szCs w:val="32"/>
          <w:lang w:val="en-US" w:eastAsia="zh-CN"/>
        </w:rPr>
        <w:t>7、</w:t>
      </w:r>
      <w:r>
        <w:rPr>
          <w:rFonts w:eastAsia="仿宋_GB2312"/>
          <w:sz w:val="32"/>
          <w:szCs w:val="32"/>
        </w:rPr>
        <w:t>组织编制国民经济动员规划、计划，研究国民经济动</w:t>
      </w:r>
      <w:r>
        <w:rPr>
          <w:rFonts w:eastAsia="仿宋_GB2312"/>
          <w:spacing w:val="-6"/>
          <w:sz w:val="32"/>
          <w:szCs w:val="32"/>
        </w:rPr>
        <w:t>员与国民经济、国防建设的关系，组织实施国民经济动员有关工作。</w:t>
      </w:r>
    </w:p>
    <w:p>
      <w:pPr>
        <w:spacing w:line="580" w:lineRule="exact"/>
        <w:ind w:firstLine="640" w:firstLineChars="200"/>
        <w:rPr>
          <w:rFonts w:eastAsia="仿宋_GB2312"/>
          <w:sz w:val="32"/>
          <w:szCs w:val="32"/>
        </w:rPr>
      </w:pPr>
      <w:r>
        <w:rPr>
          <w:rFonts w:hint="eastAsia" w:eastAsia="仿宋_GB2312"/>
          <w:sz w:val="32"/>
          <w:szCs w:val="32"/>
          <w:lang w:val="en-US" w:eastAsia="zh-CN"/>
        </w:rPr>
        <w:t>8、</w:t>
      </w:r>
      <w:r>
        <w:rPr>
          <w:rFonts w:eastAsia="仿宋_GB2312"/>
          <w:sz w:val="32"/>
          <w:szCs w:val="32"/>
        </w:rPr>
        <w:t>承担西部大开发、“兴边富民工程”等有关具体工作。</w:t>
      </w:r>
    </w:p>
    <w:p>
      <w:pPr>
        <w:spacing w:line="600" w:lineRule="exact"/>
        <w:ind w:firstLine="640" w:firstLineChars="200"/>
        <w:rPr>
          <w:rFonts w:eastAsia="仿宋_GB2312"/>
          <w:sz w:val="32"/>
          <w:szCs w:val="32"/>
        </w:rPr>
      </w:pPr>
      <w:r>
        <w:rPr>
          <w:rFonts w:hint="eastAsia" w:eastAsia="仿宋_GB2312"/>
          <w:sz w:val="32"/>
          <w:szCs w:val="32"/>
          <w:lang w:val="en-US" w:eastAsia="zh-CN"/>
        </w:rPr>
        <w:t>9、</w:t>
      </w:r>
      <w:r>
        <w:rPr>
          <w:rFonts w:eastAsia="仿宋_GB2312"/>
          <w:kern w:val="0"/>
          <w:sz w:val="32"/>
          <w:szCs w:val="32"/>
        </w:rPr>
        <w:t>贯彻落实国家粮食工作方针政策和法律法规；研究拟订全市粮食流通和粮食储备的政策、规定并监督执行；负责起草地方性粮食法规规章；研究拟订全市粮食行业、粮食流通和粮食储备的发展战略、中长期规划；研究提出市级储备粮的收储和动用建议；组织实施全市粮食宏观调控和总量平衡，切实做好粮食收购资格许可工作和军粮供应工作。</w:t>
      </w:r>
    </w:p>
    <w:p>
      <w:pPr>
        <w:spacing w:line="600" w:lineRule="exact"/>
        <w:ind w:firstLine="640" w:firstLineChars="200"/>
        <w:rPr>
          <w:rFonts w:eastAsia="仿宋_GB2312"/>
          <w:sz w:val="32"/>
          <w:szCs w:val="32"/>
        </w:rPr>
      </w:pPr>
      <w:r>
        <w:rPr>
          <w:rFonts w:hint="eastAsia" w:eastAsia="仿宋_GB2312"/>
          <w:sz w:val="32"/>
          <w:szCs w:val="32"/>
          <w:lang w:val="en-US" w:eastAsia="zh-CN"/>
        </w:rPr>
        <w:t>10、</w:t>
      </w:r>
      <w:r>
        <w:rPr>
          <w:rFonts w:eastAsia="仿宋_GB2312"/>
          <w:sz w:val="32"/>
          <w:szCs w:val="32"/>
        </w:rPr>
        <w:t>加强粮食市场监管，贯彻落实国家粮食价格政策，适时平抑市场价格，规范粮食流通秩序；</w:t>
      </w:r>
      <w:r>
        <w:rPr>
          <w:rFonts w:eastAsia="仿宋_GB2312"/>
          <w:kern w:val="0"/>
          <w:sz w:val="32"/>
          <w:szCs w:val="32"/>
        </w:rPr>
        <w:t>负责全市粮食余缺和粮食品种调剂，指导和协调市区域之间粮食的购销和调剂；</w:t>
      </w:r>
      <w:r>
        <w:rPr>
          <w:rFonts w:eastAsia="仿宋_GB2312"/>
          <w:sz w:val="32"/>
          <w:szCs w:val="32"/>
        </w:rPr>
        <w:t>协调省、州、市储备粮的收购、储存、调运等工作；监督检查储备粮的库存、质量和安全；编制全市粮食流通及仓储、加工设施的建设规划，指导协调粮食仓储体系建设并监督管理；协调民政等部门做好救灾救济和贫困地区、缺粮地区的粮食协调供应管理工作；负责粮食应急工作，指导协调突发事件等情况下的全市粮食市场供应，建立粮食市场应急预报预警体系。</w:t>
      </w:r>
    </w:p>
    <w:p>
      <w:pPr>
        <w:spacing w:line="600" w:lineRule="exact"/>
        <w:ind w:firstLine="640" w:firstLineChars="200"/>
        <w:rPr>
          <w:rFonts w:eastAsia="仿宋_GB2312"/>
          <w:kern w:val="0"/>
          <w:sz w:val="32"/>
          <w:szCs w:val="32"/>
        </w:rPr>
      </w:pPr>
      <w:r>
        <w:rPr>
          <w:rFonts w:hint="eastAsia" w:eastAsia="仿宋_GB2312"/>
          <w:sz w:val="32"/>
          <w:szCs w:val="32"/>
          <w:lang w:val="en-US" w:eastAsia="zh-CN"/>
        </w:rPr>
        <w:t>11、</w:t>
      </w:r>
      <w:r>
        <w:rPr>
          <w:rFonts w:eastAsia="仿宋_GB2312"/>
          <w:sz w:val="32"/>
          <w:szCs w:val="32"/>
        </w:rPr>
        <w:t>负责全市各类粮油商品流通统计调查和报表汇总；负责全市粮食财务、会计核算、审计、纪检监察等工作；负责对全市粮食行业贯彻执行有关粮食流通的法律、法规、政策及各项规章情况进行监督检查，依法查处违规行为；承办受理行政复议，参与行政诉讼；开展粮食生产、消费、价格、质量等统计信息发布和咨询；负责直属单位国有资产的监督管理工作。</w:t>
      </w:r>
    </w:p>
    <w:p>
      <w:pPr>
        <w:snapToGrid w:val="0"/>
        <w:spacing w:line="520" w:lineRule="exact"/>
        <w:ind w:firstLine="640" w:firstLineChars="200"/>
        <w:rPr>
          <w:rFonts w:hint="eastAsia" w:ascii="仿宋_GB2312" w:hAnsi="仿宋" w:eastAsia="仿宋_GB2312"/>
          <w:sz w:val="32"/>
          <w:szCs w:val="32"/>
        </w:rPr>
      </w:pPr>
      <w:r>
        <w:rPr>
          <w:rFonts w:hint="eastAsia" w:eastAsia="仿宋_GB2312"/>
          <w:sz w:val="32"/>
          <w:szCs w:val="32"/>
          <w:lang w:val="en-US" w:eastAsia="zh-CN"/>
        </w:rPr>
        <w:t>12、</w:t>
      </w:r>
      <w:r>
        <w:rPr>
          <w:rFonts w:eastAsia="仿宋_GB2312"/>
          <w:sz w:val="32"/>
          <w:szCs w:val="32"/>
        </w:rPr>
        <w:t>承办市政府交办的其他事项。</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300" w:firstLineChars="100"/>
        <w:jc w:val="left"/>
        <w:rPr>
          <w:rFonts w:hint="eastAsia" w:eastAsia="仿宋_GB2312"/>
          <w:kern w:val="0"/>
          <w:sz w:val="30"/>
          <w:szCs w:val="30"/>
          <w:lang w:eastAsia="zh-CN"/>
        </w:rPr>
      </w:pPr>
      <w:r>
        <w:rPr>
          <w:rFonts w:hint="eastAsia" w:eastAsia="仿宋_GB2312"/>
          <w:kern w:val="0"/>
          <w:sz w:val="30"/>
          <w:szCs w:val="30"/>
          <w:lang w:eastAsia="zh-CN"/>
        </w:rPr>
        <w:t>芒市发展和改革局设</w:t>
      </w:r>
      <w:r>
        <w:rPr>
          <w:rFonts w:hint="eastAsia" w:eastAsia="仿宋_GB2312"/>
          <w:kern w:val="0"/>
          <w:sz w:val="30"/>
          <w:szCs w:val="30"/>
          <w:lang w:val="en-US" w:eastAsia="zh-CN"/>
        </w:rPr>
        <w:t>15个内设机构（股所级）和机关党委、老干部管理股。15个内设机构（股所级）为办公室、财务管理股、综合计划股、投资管理股、农村经济发展股、地区发展股、社会发展股、基础产业股、能源管理股、项目稽查股、物价管理股、价格监督检查股、人口发展规划和政策研究股、粮食流通管理股、储备军供管理股。</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楷体_GB2312" w:hAnsi="楷体_GB2312" w:eastAsia="楷体_GB2312"/>
          <w:b/>
          <w:bCs/>
          <w:sz w:val="32"/>
          <w:szCs w:val="32"/>
        </w:rPr>
      </w:pPr>
      <w:r>
        <w:rPr>
          <w:rFonts w:hint="eastAsia" w:ascii="黑体" w:hAnsi="黑体" w:eastAsia="黑体"/>
          <w:b/>
          <w:bCs/>
          <w:sz w:val="32"/>
          <w:szCs w:val="32"/>
          <w:lang w:val="en-US" w:eastAsia="zh-CN"/>
        </w:rPr>
        <w:t xml:space="preserve"> </w:t>
      </w:r>
      <w:r>
        <w:rPr>
          <w:rFonts w:hint="eastAsia" w:ascii="楷体_GB2312" w:hAnsi="楷体_GB2312" w:eastAsia="楷体_GB2312"/>
          <w:b/>
          <w:bCs/>
          <w:sz w:val="32"/>
          <w:szCs w:val="32"/>
          <w:lang w:val="en-US" w:eastAsia="zh-CN"/>
        </w:rPr>
        <w:t>1、</w:t>
      </w:r>
      <w:r>
        <w:rPr>
          <w:rFonts w:hint="eastAsia" w:ascii="楷体_GB2312" w:hAnsi="楷体_GB2312" w:eastAsia="楷体_GB2312"/>
          <w:b/>
          <w:bCs/>
          <w:sz w:val="32"/>
          <w:szCs w:val="32"/>
          <w:lang w:eastAsia="zh-CN"/>
        </w:rPr>
        <w:t>履行</w:t>
      </w:r>
      <w:r>
        <w:rPr>
          <w:rFonts w:hint="eastAsia" w:ascii="楷体_GB2312" w:hAnsi="楷体_GB2312" w:eastAsia="楷体_GB2312"/>
          <w:b/>
          <w:bCs/>
          <w:sz w:val="32"/>
          <w:szCs w:val="32"/>
        </w:rPr>
        <w:t>参谋助手</w:t>
      </w:r>
      <w:r>
        <w:rPr>
          <w:rFonts w:hint="eastAsia" w:ascii="楷体_GB2312" w:hAnsi="楷体_GB2312" w:eastAsia="楷体_GB2312"/>
          <w:b/>
          <w:bCs/>
          <w:sz w:val="32"/>
          <w:szCs w:val="32"/>
          <w:lang w:eastAsia="zh-CN"/>
        </w:rPr>
        <w:t>职责，</w:t>
      </w:r>
      <w:r>
        <w:rPr>
          <w:rFonts w:hint="eastAsia" w:ascii="楷体_GB2312" w:hAnsi="楷体_GB2312" w:eastAsia="楷体_GB2312"/>
          <w:b/>
          <w:bCs/>
          <w:sz w:val="32"/>
          <w:szCs w:val="32"/>
        </w:rPr>
        <w:t>做好经济运行分析谋划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sz w:val="32"/>
          <w:szCs w:val="32"/>
        </w:rPr>
      </w:pPr>
      <w:r>
        <w:rPr>
          <w:rFonts w:hint="eastAsia" w:ascii="仿宋_GB2312" w:hAnsi="仿宋_GB2312" w:eastAsia="仿宋_GB2312" w:cs="仿宋_GB2312"/>
          <w:b w:val="0"/>
          <w:bCs w:val="0"/>
          <w:sz w:val="32"/>
          <w:szCs w:val="32"/>
          <w:lang w:eastAsia="zh-CN"/>
        </w:rPr>
        <w:t>认真完成市委、</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lang w:eastAsia="zh-CN"/>
        </w:rPr>
        <w:t>政府交办的任务，积极开展好经济运行分析谋划工作：</w:t>
      </w:r>
      <w:r>
        <w:rPr>
          <w:rFonts w:hint="eastAsia" w:eastAsia="仿宋_GB2312"/>
          <w:b/>
          <w:bCs/>
          <w:sz w:val="32"/>
          <w:szCs w:val="32"/>
        </w:rPr>
        <w:t>一是</w:t>
      </w:r>
      <w:r>
        <w:rPr>
          <w:rFonts w:hint="eastAsia" w:eastAsia="仿宋_GB2312"/>
          <w:sz w:val="32"/>
          <w:szCs w:val="32"/>
        </w:rPr>
        <w:t>扎实做好发展目标计划。围绕“稳增长、调结构、促投资”的总体目标，深入研判全市经济社会发展形势，科学谋划确定全市经济社会发展目标，并形成报告提交人代会审议通过，做到目标明确、有的放矢。</w:t>
      </w:r>
      <w:r>
        <w:rPr>
          <w:rFonts w:hint="eastAsia" w:eastAsia="仿宋_GB2312"/>
          <w:b/>
          <w:bCs/>
          <w:sz w:val="32"/>
          <w:szCs w:val="32"/>
        </w:rPr>
        <w:t>二是</w:t>
      </w:r>
      <w:r>
        <w:rPr>
          <w:rFonts w:hint="eastAsia" w:eastAsia="仿宋_GB2312"/>
          <w:sz w:val="32"/>
          <w:szCs w:val="32"/>
        </w:rPr>
        <w:t>扎实做好经济运行分析。紧密跟踪全国、全省、全州经济发展形势，深刻分析全市经济发展状况，准确把握经济发展情况，及时找准症结，有针对性地提出具体应对措施和方法建议，为市委、市政府科学决策提供准确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楷体_GB2312" w:hAnsi="楷体_GB2312" w:eastAsia="楷体_GB2312"/>
          <w:sz w:val="32"/>
          <w:szCs w:val="32"/>
        </w:rPr>
      </w:pPr>
      <w:r>
        <w:rPr>
          <w:rFonts w:hint="eastAsia" w:ascii="楷体_GB2312" w:hAnsi="楷体_GB2312" w:eastAsia="楷体_GB2312"/>
          <w:b/>
          <w:bCs/>
          <w:sz w:val="32"/>
          <w:szCs w:val="32"/>
          <w:lang w:val="en-US" w:eastAsia="zh-CN"/>
        </w:rPr>
        <w:t>2、</w:t>
      </w:r>
      <w:r>
        <w:rPr>
          <w:rFonts w:hint="eastAsia" w:ascii="楷体_GB2312" w:hAnsi="楷体_GB2312" w:eastAsia="楷体_GB2312"/>
          <w:b/>
          <w:bCs/>
          <w:sz w:val="32"/>
          <w:szCs w:val="32"/>
        </w:rPr>
        <w:t>优化投资管理服务，促进固定资产投资增长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仿宋_GB2312"/>
          <w:sz w:val="32"/>
          <w:szCs w:val="32"/>
        </w:rPr>
      </w:pPr>
      <w:r>
        <w:rPr>
          <w:rFonts w:hint="eastAsia" w:eastAsia="仿宋_GB2312"/>
          <w:b w:val="0"/>
          <w:bCs w:val="0"/>
          <w:sz w:val="32"/>
          <w:szCs w:val="32"/>
          <w:lang w:eastAsia="zh-CN"/>
        </w:rPr>
        <w:t>结合发改局管好项目投资，促进固投增长职责，着力从以下方面开展工作：</w:t>
      </w:r>
      <w:r>
        <w:rPr>
          <w:rFonts w:hint="eastAsia" w:eastAsia="仿宋_GB2312"/>
          <w:b/>
          <w:bCs/>
          <w:sz w:val="32"/>
          <w:szCs w:val="32"/>
        </w:rPr>
        <w:t>一是</w:t>
      </w:r>
      <w:r>
        <w:rPr>
          <w:rFonts w:hint="eastAsia" w:eastAsia="仿宋_GB2312"/>
          <w:sz w:val="32"/>
          <w:szCs w:val="32"/>
        </w:rPr>
        <w:t>深入分析固定资产投资形势。坚持定期调查分析工作机制，认真做好全市固定资产投资运行分析，稳步推进重点建设项目，定期向市委、市政府分析报告全市固定资产投资完成情况，查找存在问题，提出意见建议，促进全市固定资产投资稳步增长。</w:t>
      </w:r>
      <w:r>
        <w:rPr>
          <w:rFonts w:hint="eastAsia" w:eastAsia="仿宋_GB2312"/>
          <w:b/>
          <w:bCs/>
          <w:sz w:val="32"/>
          <w:szCs w:val="32"/>
        </w:rPr>
        <w:t>二是</w:t>
      </w:r>
      <w:r>
        <w:rPr>
          <w:rFonts w:hint="eastAsia" w:eastAsia="仿宋_GB2312"/>
          <w:sz w:val="32"/>
          <w:szCs w:val="32"/>
        </w:rPr>
        <w:t>认真做好服务管理。按照国家产业政策和结构调整重点，结合我市资源特色、产业基础、基础设施和民生项目情况，坚持“重点建设、重点储备、重点审批”的工作思路，认真做好投资项目审批、核准和备案工作，</w:t>
      </w:r>
      <w:r>
        <w:rPr>
          <w:rFonts w:hint="eastAsia" w:eastAsia="仿宋_GB2312"/>
          <w:color w:val="auto"/>
          <w:sz w:val="32"/>
          <w:szCs w:val="32"/>
        </w:rPr>
        <w:t>201</w:t>
      </w:r>
      <w:r>
        <w:rPr>
          <w:rFonts w:hint="eastAsia" w:eastAsia="仿宋_GB2312"/>
          <w:color w:val="auto"/>
          <w:sz w:val="32"/>
          <w:szCs w:val="32"/>
          <w:lang w:val="en-US" w:eastAsia="zh-CN"/>
        </w:rPr>
        <w:t>7</w:t>
      </w:r>
      <w:r>
        <w:rPr>
          <w:rFonts w:hint="eastAsia" w:eastAsia="仿宋_GB2312"/>
          <w:color w:val="auto"/>
          <w:sz w:val="32"/>
          <w:szCs w:val="32"/>
        </w:rPr>
        <w:t>年，共审批项目</w:t>
      </w:r>
      <w:r>
        <w:rPr>
          <w:rFonts w:hint="eastAsia" w:eastAsia="仿宋_GB2312"/>
          <w:color w:val="auto"/>
          <w:sz w:val="32"/>
          <w:szCs w:val="32"/>
          <w:lang w:val="en-US" w:eastAsia="zh-CN"/>
        </w:rPr>
        <w:t>180</w:t>
      </w:r>
      <w:r>
        <w:rPr>
          <w:rFonts w:hint="eastAsia" w:eastAsia="仿宋_GB2312"/>
          <w:color w:val="auto"/>
          <w:sz w:val="32"/>
          <w:szCs w:val="32"/>
        </w:rPr>
        <w:t>个，总投资</w:t>
      </w:r>
      <w:r>
        <w:rPr>
          <w:rFonts w:hint="eastAsia" w:eastAsia="仿宋_GB2312"/>
          <w:color w:val="auto"/>
          <w:sz w:val="32"/>
          <w:szCs w:val="32"/>
          <w:lang w:val="en-US" w:eastAsia="zh-CN"/>
        </w:rPr>
        <w:t>519.53</w:t>
      </w:r>
      <w:r>
        <w:rPr>
          <w:rFonts w:hint="eastAsia" w:eastAsia="仿宋_GB2312"/>
          <w:color w:val="auto"/>
          <w:sz w:val="32"/>
          <w:szCs w:val="32"/>
        </w:rPr>
        <w:t>亿元，备案项目</w:t>
      </w:r>
      <w:r>
        <w:rPr>
          <w:rFonts w:hint="eastAsia" w:eastAsia="仿宋_GB2312"/>
          <w:color w:val="auto"/>
          <w:sz w:val="32"/>
          <w:szCs w:val="32"/>
          <w:lang w:val="en-US" w:eastAsia="zh-CN"/>
        </w:rPr>
        <w:t>125</w:t>
      </w:r>
      <w:r>
        <w:rPr>
          <w:rFonts w:hint="eastAsia" w:eastAsia="仿宋_GB2312"/>
          <w:color w:val="auto"/>
          <w:sz w:val="32"/>
          <w:szCs w:val="32"/>
        </w:rPr>
        <w:t>个，总投资</w:t>
      </w:r>
      <w:r>
        <w:rPr>
          <w:rFonts w:hint="eastAsia" w:eastAsia="仿宋_GB2312"/>
          <w:color w:val="auto"/>
          <w:sz w:val="32"/>
          <w:szCs w:val="32"/>
          <w:lang w:val="en-US" w:eastAsia="zh-CN"/>
        </w:rPr>
        <w:t>66.17</w:t>
      </w:r>
      <w:r>
        <w:rPr>
          <w:rFonts w:hint="eastAsia" w:eastAsia="仿宋_GB2312"/>
          <w:color w:val="auto"/>
          <w:sz w:val="32"/>
          <w:szCs w:val="32"/>
        </w:rPr>
        <w:t>亿元</w:t>
      </w:r>
      <w:r>
        <w:rPr>
          <w:rFonts w:hint="eastAsia" w:eastAsia="仿宋_GB2312"/>
          <w:color w:val="auto"/>
          <w:sz w:val="32"/>
          <w:szCs w:val="32"/>
          <w:lang w:eastAsia="zh-CN"/>
        </w:rPr>
        <w:t>。三是认真督促固定资产投资任务完成。今年以来，芒市固定资产投资任务艰巨，为促进芒市固定资产投资由负增长扭转成为正增长，在市委、</w:t>
      </w:r>
      <w:r>
        <w:rPr>
          <w:rFonts w:hint="eastAsia" w:eastAsia="仿宋_GB2312"/>
          <w:color w:val="auto"/>
          <w:sz w:val="32"/>
          <w:szCs w:val="32"/>
          <w:lang w:val="en-US" w:eastAsia="zh-CN"/>
        </w:rPr>
        <w:t>市</w:t>
      </w:r>
      <w:r>
        <w:rPr>
          <w:rFonts w:hint="eastAsia" w:eastAsia="仿宋_GB2312"/>
          <w:color w:val="auto"/>
          <w:sz w:val="32"/>
          <w:szCs w:val="32"/>
          <w:lang w:eastAsia="zh-CN"/>
        </w:rPr>
        <w:t>政府的安排部署下，芒市发改局会同芒市统计局等责任单位，成立了芒市固定资产投资攻坚办公室，并认真开展项目调研，找出项目推动困难的症结加以破解，认真做好每个月固定资产投资通报工作，督促各责任单位加快投资，</w:t>
      </w:r>
      <w:r>
        <w:rPr>
          <w:rFonts w:hint="eastAsia" w:eastAsia="仿宋_GB2312"/>
          <w:sz w:val="32"/>
          <w:szCs w:val="32"/>
        </w:rPr>
        <w:t>为全市固定资产投资稳步增长奠定了坚实基础。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eastAsia="仿宋_GB2312"/>
          <w:b/>
          <w:bCs/>
          <w:sz w:val="32"/>
          <w:szCs w:val="32"/>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lang w:eastAsia="zh-CN"/>
        </w:rPr>
        <w:t>积极向上争取资金，增强全市经济发展后劲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2017年，芒市发改（粮食）局全局上下凝心聚力、全力以赴，敏锐捕捉中央和省预算内投资方向，认真解读国家政策，扎实开展项目前期工作，积极向上对接争取政策性资金支持，共计编制上报中央、省预算内投资项目</w:t>
      </w:r>
      <w:r>
        <w:rPr>
          <w:rFonts w:hint="eastAsia" w:ascii="仿宋_GB2312" w:hAnsi="仿宋_GB2312" w:eastAsia="仿宋_GB2312" w:cs="仿宋_GB2312"/>
          <w:b w:val="0"/>
          <w:bCs w:val="0"/>
          <w:sz w:val="32"/>
          <w:szCs w:val="32"/>
          <w:lang w:val="en-US" w:eastAsia="zh-CN"/>
        </w:rPr>
        <w:t>34</w:t>
      </w:r>
      <w:r>
        <w:rPr>
          <w:rFonts w:hint="eastAsia" w:ascii="仿宋_GB2312" w:hAnsi="仿宋_GB2312" w:eastAsia="仿宋_GB2312" w:cs="仿宋_GB2312"/>
          <w:b w:val="0"/>
          <w:bCs w:val="0"/>
          <w:sz w:val="32"/>
          <w:szCs w:val="32"/>
          <w:lang w:eastAsia="zh-CN"/>
        </w:rPr>
        <w:t>个，总投资</w:t>
      </w:r>
      <w:r>
        <w:rPr>
          <w:rFonts w:hint="eastAsia" w:ascii="仿宋_GB2312" w:hAnsi="仿宋_GB2312" w:eastAsia="仿宋_GB2312" w:cs="仿宋_GB2312"/>
          <w:b w:val="0"/>
          <w:bCs w:val="0"/>
          <w:sz w:val="32"/>
          <w:szCs w:val="32"/>
          <w:lang w:val="en-US" w:eastAsia="zh-CN"/>
        </w:rPr>
        <w:t>2.7亿</w:t>
      </w:r>
      <w:r>
        <w:rPr>
          <w:rFonts w:hint="eastAsia" w:ascii="仿宋_GB2312" w:hAnsi="仿宋_GB2312" w:eastAsia="仿宋_GB2312" w:cs="仿宋_GB2312"/>
          <w:b w:val="0"/>
          <w:bCs w:val="0"/>
          <w:sz w:val="32"/>
          <w:szCs w:val="32"/>
          <w:lang w:eastAsia="zh-CN"/>
        </w:rPr>
        <w:t>元。</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（1）2017年争取到项目及完成情况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芒市兴边富民工程中央预算内投资项目3个，项目总投资828万元，其中：中央预算内投资638万元，省预算内投资35万元，地方自筹155万元。农村扶贫公路项目1个，项目</w:t>
      </w:r>
      <w:r>
        <w:rPr>
          <w:rFonts w:hint="eastAsia" w:ascii="仿宋_GB2312" w:hAnsi="仿宋_GB2312" w:eastAsia="仿宋_GB2312" w:cs="仿宋_GB2312"/>
          <w:b w:val="0"/>
          <w:bCs w:val="0"/>
          <w:sz w:val="32"/>
          <w:szCs w:val="32"/>
          <w:lang w:eastAsia="zh-CN"/>
        </w:rPr>
        <w:t>总投资608万元，其中：中央预算内投资420万元，地方投资188万元。西部大开发重点前期工作专项中央预算内投资100万元，用于芒市城市河道综合治理防洪治理工程开展项目可行性研究报告编制工作。</w:t>
      </w:r>
      <w:r>
        <w:rPr>
          <w:rFonts w:hint="default" w:ascii="仿宋_GB2312" w:hAnsi="仿宋_GB2312" w:eastAsia="仿宋_GB2312" w:cs="仿宋_GB2312"/>
          <w:b w:val="0"/>
          <w:bCs w:val="0"/>
          <w:sz w:val="32"/>
          <w:szCs w:val="32"/>
          <w:lang w:val="en-US" w:eastAsia="zh-CN"/>
        </w:rPr>
        <w:t>社会事业项目共</w:t>
      </w:r>
      <w:r>
        <w:rPr>
          <w:rFonts w:hint="eastAsia" w:ascii="仿宋_GB2312" w:hAnsi="仿宋_GB2312" w:eastAsia="仿宋_GB2312" w:cs="仿宋_GB2312"/>
          <w:b w:val="0"/>
          <w:bCs w:val="0"/>
          <w:sz w:val="32"/>
          <w:szCs w:val="32"/>
          <w:lang w:val="en-US" w:eastAsia="zh-CN"/>
        </w:rPr>
        <w:t>4</w:t>
      </w:r>
      <w:r>
        <w:rPr>
          <w:rFonts w:hint="default" w:ascii="仿宋_GB2312" w:hAnsi="仿宋_GB2312" w:eastAsia="仿宋_GB2312" w:cs="仿宋_GB2312"/>
          <w:b w:val="0"/>
          <w:bCs w:val="0"/>
          <w:sz w:val="32"/>
          <w:szCs w:val="32"/>
          <w:lang w:val="en-US" w:eastAsia="zh-CN"/>
        </w:rPr>
        <w:t>个，总</w:t>
      </w:r>
      <w:r>
        <w:rPr>
          <w:rFonts w:hint="eastAsia" w:ascii="仿宋_GB2312" w:hAnsi="仿宋_GB2312" w:eastAsia="仿宋_GB2312" w:cs="仿宋_GB2312"/>
          <w:b w:val="0"/>
          <w:bCs w:val="0"/>
          <w:sz w:val="32"/>
          <w:szCs w:val="32"/>
          <w:lang w:val="en-US" w:eastAsia="zh-CN"/>
        </w:rPr>
        <w:t>投资3834万元</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其中，</w:t>
      </w:r>
      <w:r>
        <w:rPr>
          <w:rFonts w:hint="default" w:ascii="仿宋_GB2312" w:hAnsi="仿宋_GB2312" w:eastAsia="仿宋_GB2312" w:cs="仿宋_GB2312"/>
          <w:b w:val="0"/>
          <w:bCs w:val="0"/>
          <w:sz w:val="32"/>
          <w:szCs w:val="32"/>
          <w:lang w:eastAsia="zh-CN"/>
        </w:rPr>
        <w:t>中央预算内资金</w:t>
      </w:r>
      <w:r>
        <w:rPr>
          <w:rFonts w:hint="eastAsia" w:ascii="仿宋_GB2312" w:hAnsi="仿宋_GB2312" w:eastAsia="仿宋_GB2312" w:cs="仿宋_GB2312"/>
          <w:b w:val="0"/>
          <w:bCs w:val="0"/>
          <w:sz w:val="32"/>
          <w:szCs w:val="32"/>
          <w:lang w:val="en-US" w:eastAsia="zh-CN"/>
        </w:rPr>
        <w:t>3067万元，</w:t>
      </w:r>
      <w:r>
        <w:rPr>
          <w:rFonts w:hint="eastAsia" w:ascii="仿宋_GB2312" w:hAnsi="仿宋_GB2312" w:eastAsia="仿宋_GB2312" w:cs="仿宋_GB2312"/>
          <w:b w:val="0"/>
          <w:bCs w:val="0"/>
          <w:sz w:val="32"/>
          <w:szCs w:val="32"/>
          <w:lang w:eastAsia="zh-CN"/>
        </w:rPr>
        <w:t>地方投资</w:t>
      </w:r>
      <w:r>
        <w:rPr>
          <w:rFonts w:hint="eastAsia" w:ascii="仿宋_GB2312" w:hAnsi="仿宋_GB2312" w:eastAsia="仿宋_GB2312" w:cs="仿宋_GB2312"/>
          <w:b w:val="0"/>
          <w:bCs w:val="0"/>
          <w:sz w:val="32"/>
          <w:szCs w:val="32"/>
          <w:lang w:val="en-US" w:eastAsia="zh-CN"/>
        </w:rPr>
        <w:t>767万元。</w:t>
      </w:r>
      <w:r>
        <w:rPr>
          <w:rFonts w:hint="eastAsia" w:ascii="仿宋_GB2312" w:hAnsi="仿宋_GB2312" w:eastAsia="仿宋_GB2312" w:cs="仿宋_GB2312"/>
          <w:b w:val="0"/>
          <w:bCs w:val="0"/>
          <w:sz w:val="32"/>
          <w:szCs w:val="32"/>
          <w:lang w:eastAsia="zh-CN"/>
        </w:rPr>
        <w:t>扶持人口较少民族发展项目共</w:t>
      </w:r>
      <w:r>
        <w:rPr>
          <w:rFonts w:hint="eastAsia" w:ascii="仿宋_GB2312" w:hAnsi="仿宋_GB2312" w:eastAsia="仿宋_GB2312" w:cs="仿宋_GB2312"/>
          <w:b w:val="0"/>
          <w:bCs w:val="0"/>
          <w:sz w:val="32"/>
          <w:szCs w:val="32"/>
          <w:lang w:val="en-US" w:eastAsia="zh-CN"/>
        </w:rPr>
        <w:t>9个子项，总投资1685万元，其中：中央资金1517万元，地方财政投资168万元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政法基础设施建设1个，</w:t>
      </w:r>
      <w:r>
        <w:rPr>
          <w:rFonts w:hint="eastAsia" w:ascii="仿宋_GB2312" w:hAnsi="仿宋_GB2312" w:eastAsia="仿宋_GB2312" w:cs="仿宋_GB2312"/>
          <w:b w:val="0"/>
          <w:bCs w:val="0"/>
          <w:sz w:val="32"/>
          <w:szCs w:val="32"/>
          <w:lang w:eastAsia="zh-CN"/>
        </w:rPr>
        <w:t>总投资</w:t>
      </w:r>
      <w:r>
        <w:rPr>
          <w:rFonts w:hint="eastAsia" w:ascii="仿宋_GB2312" w:hAnsi="仿宋_GB2312" w:eastAsia="仿宋_GB2312" w:cs="仿宋_GB2312"/>
          <w:b w:val="0"/>
          <w:bCs w:val="0"/>
          <w:sz w:val="32"/>
          <w:szCs w:val="32"/>
          <w:lang w:val="en-US" w:eastAsia="zh-CN"/>
        </w:rPr>
        <w:t>363万元，其中：中央资金254万元，地方财政投资109万元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保障性安居工程1个，</w:t>
      </w:r>
      <w:r>
        <w:rPr>
          <w:rFonts w:hint="eastAsia" w:ascii="仿宋_GB2312" w:hAnsi="仿宋_GB2312" w:eastAsia="仿宋_GB2312" w:cs="仿宋_GB2312"/>
          <w:b w:val="0"/>
          <w:bCs w:val="0"/>
          <w:sz w:val="32"/>
          <w:szCs w:val="32"/>
          <w:lang w:eastAsia="zh-CN"/>
        </w:rPr>
        <w:t>总投资</w:t>
      </w:r>
      <w:r>
        <w:rPr>
          <w:rFonts w:hint="eastAsia" w:ascii="仿宋_GB2312" w:hAnsi="仿宋_GB2312" w:eastAsia="仿宋_GB2312" w:cs="仿宋_GB2312"/>
          <w:b w:val="0"/>
          <w:bCs w:val="0"/>
          <w:sz w:val="32"/>
          <w:szCs w:val="32"/>
          <w:lang w:val="en-US" w:eastAsia="zh-CN"/>
        </w:rPr>
        <w:t>11206万元，其中：中央资金480万元，其他投资10726万元</w:t>
      </w:r>
      <w:r>
        <w:rPr>
          <w:rFonts w:hint="eastAsia" w:ascii="仿宋_GB2312" w:hAnsi="仿宋_GB2312" w:eastAsia="仿宋_GB2312" w:cs="仿宋_GB2312"/>
          <w:b w:val="0"/>
          <w:bCs w:val="0"/>
          <w:sz w:val="32"/>
          <w:szCs w:val="32"/>
          <w:lang w:eastAsia="zh-CN"/>
        </w:rPr>
        <w:t>；2017年芒市千亿斤粮食、糖料蔗核心基地建设、规模化大型沼气工程、种养循环一体化、动植物保护能力提升工程及以工代赈等6个项目。共申请到中央及省资金2680万元。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eastAsia="仿宋_GB2312"/>
          <w:b/>
          <w:bCs/>
          <w:sz w:val="32"/>
          <w:szCs w:val="32"/>
          <w:lang w:val="en-US" w:eastAsia="zh-CN"/>
        </w:rPr>
      </w:pPr>
      <w:r>
        <w:rPr>
          <w:rFonts w:hint="eastAsia" w:eastAsia="仿宋_GB2312"/>
          <w:b/>
          <w:bCs/>
          <w:sz w:val="32"/>
          <w:szCs w:val="32"/>
          <w:lang w:val="en-US" w:eastAsia="zh-CN"/>
        </w:rPr>
        <w:t>（2）2018年向上争取项目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eastAsia="仿宋_GB2312"/>
          <w:sz w:val="32"/>
          <w:szCs w:val="32"/>
          <w:lang w:eastAsia="zh-CN"/>
        </w:rPr>
        <w:t>申报</w:t>
      </w:r>
      <w:r>
        <w:rPr>
          <w:rFonts w:hint="eastAsia" w:eastAsia="仿宋_GB2312"/>
          <w:sz w:val="32"/>
          <w:szCs w:val="32"/>
        </w:rPr>
        <w:t>201</w:t>
      </w:r>
      <w:r>
        <w:rPr>
          <w:rFonts w:hint="eastAsia" w:eastAsia="仿宋_GB2312"/>
          <w:sz w:val="32"/>
          <w:szCs w:val="32"/>
          <w:lang w:val="en-US" w:eastAsia="zh-CN"/>
        </w:rPr>
        <w:t>8</w:t>
      </w:r>
      <w:r>
        <w:rPr>
          <w:rFonts w:hint="eastAsia" w:eastAsia="仿宋_GB2312"/>
          <w:sz w:val="32"/>
          <w:szCs w:val="32"/>
        </w:rPr>
        <w:t>年</w:t>
      </w:r>
      <w:r>
        <w:rPr>
          <w:rFonts w:hint="eastAsia" w:eastAsia="仿宋_GB2312"/>
          <w:sz w:val="32"/>
          <w:szCs w:val="32"/>
          <w:lang w:val="en-US" w:eastAsia="zh-CN"/>
        </w:rPr>
        <w:t>兴边富民</w:t>
      </w:r>
      <w:r>
        <w:rPr>
          <w:rFonts w:hint="eastAsia" w:eastAsia="仿宋_GB2312"/>
          <w:sz w:val="32"/>
          <w:szCs w:val="32"/>
        </w:rPr>
        <w:t>中央预算内投资计划</w:t>
      </w:r>
      <w:r>
        <w:rPr>
          <w:rFonts w:hint="eastAsia" w:eastAsia="仿宋_GB2312"/>
          <w:sz w:val="32"/>
          <w:szCs w:val="32"/>
          <w:lang w:eastAsia="zh-CN"/>
        </w:rPr>
        <w:t>项目</w:t>
      </w:r>
      <w:r>
        <w:rPr>
          <w:rFonts w:hint="eastAsia" w:eastAsia="仿宋_GB2312"/>
          <w:sz w:val="32"/>
          <w:szCs w:val="32"/>
        </w:rPr>
        <w:t>共</w:t>
      </w:r>
      <w:r>
        <w:rPr>
          <w:rFonts w:hint="eastAsia" w:eastAsia="仿宋_GB2312"/>
          <w:sz w:val="32"/>
          <w:szCs w:val="32"/>
          <w:lang w:val="en-US" w:eastAsia="zh-CN"/>
        </w:rPr>
        <w:t>10</w:t>
      </w:r>
      <w:r>
        <w:rPr>
          <w:rFonts w:hint="eastAsia" w:eastAsia="仿宋_GB2312"/>
          <w:sz w:val="32"/>
          <w:szCs w:val="32"/>
        </w:rPr>
        <w:t>个，总投资</w:t>
      </w:r>
      <w:r>
        <w:rPr>
          <w:rFonts w:hint="eastAsia" w:eastAsia="仿宋_GB2312"/>
          <w:sz w:val="32"/>
          <w:szCs w:val="32"/>
          <w:lang w:val="en-US" w:eastAsia="zh-CN"/>
        </w:rPr>
        <w:t>1790</w:t>
      </w:r>
      <w:r>
        <w:rPr>
          <w:rFonts w:hint="eastAsia" w:eastAsia="仿宋_GB2312"/>
          <w:sz w:val="32"/>
          <w:szCs w:val="32"/>
        </w:rPr>
        <w:t>万元，申请中央预算内投资</w:t>
      </w:r>
      <w:r>
        <w:rPr>
          <w:rFonts w:hint="eastAsia" w:eastAsia="仿宋_GB2312"/>
          <w:sz w:val="32"/>
          <w:szCs w:val="32"/>
          <w:lang w:val="en-US" w:eastAsia="zh-CN"/>
        </w:rPr>
        <w:t>1790</w:t>
      </w:r>
      <w:r>
        <w:rPr>
          <w:rFonts w:hint="eastAsia" w:eastAsia="仿宋_GB2312"/>
          <w:sz w:val="32"/>
          <w:szCs w:val="32"/>
        </w:rPr>
        <w:t>万元。</w:t>
      </w:r>
      <w:r>
        <w:rPr>
          <w:rFonts w:hint="default" w:ascii="Times New Roman" w:hAnsi="Times New Roman" w:eastAsia="仿宋_GB2312" w:cs="Times New Roman"/>
          <w:b w:val="0"/>
          <w:bCs w:val="0"/>
          <w:color w:val="auto"/>
          <w:kern w:val="2"/>
          <w:sz w:val="32"/>
          <w:szCs w:val="32"/>
          <w:shd w:val="clear" w:color="auto" w:fill="FFFFFF"/>
          <w:lang w:val="en-US" w:eastAsia="zh-CN" w:bidi="ar-SA"/>
        </w:rPr>
        <w:t>社会事业项目</w:t>
      </w:r>
      <w:r>
        <w:rPr>
          <w:rFonts w:hint="eastAsia" w:ascii="Times New Roman" w:hAnsi="Times New Roman" w:eastAsia="仿宋_GB2312" w:cs="Times New Roman"/>
          <w:sz w:val="32"/>
          <w:szCs w:val="32"/>
          <w:lang w:val="en-US" w:eastAsia="zh-CN"/>
        </w:rPr>
        <w:t>拟向上争取项目2个，拟向上争取资金2960万元。</w:t>
      </w:r>
      <w:r>
        <w:rPr>
          <w:rFonts w:hint="eastAsia" w:ascii="仿宋_GB2312" w:hAnsi="仿宋_GB2312" w:eastAsia="仿宋_GB2312" w:cs="仿宋_GB2312"/>
          <w:b w:val="0"/>
          <w:bCs w:val="0"/>
          <w:color w:val="auto"/>
          <w:sz w:val="32"/>
          <w:szCs w:val="32"/>
          <w:lang w:val="en-US" w:eastAsia="zh-CN"/>
        </w:rPr>
        <w:t>扶少项目4个，总投资1385万元，其中：申报中央预算内投资1247万元，地方财政投资138万元。政法基础设施建设3个，总投资3940万元，其中：申报中央预算内投资2541万元，地方财政投资1399万元。保障性安居工程1个，总投资10843万元，其中：申报中央预算内投资3253万元，其他投资7590万元；防灾减灾项目1个，总投资320万元，其中：申报中央预算内投资224万元，地方财政投资96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（3）认真完成前期经费申报工作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宋体" w:eastAsia="仿宋_GB2312"/>
          <w:sz w:val="32"/>
          <w:szCs w:val="32"/>
          <w:lang w:val="en-US" w:eastAsia="zh-CN"/>
        </w:rPr>
        <w:t>争取到省预算内前期工作经费700万元，涉及项目2个，分别是：省道236线芒市老木场垭口至芒里段公路工程200万元、芒市生态田园城市建设项目500万元；争取到试验区、州预算内、前期工作经费280万元，涉及项目5个，分别是：德宏国际生态田园民族文化产业园项目100万元、芒市城市滨河公园建设项目80万元、芒市妇幼保健院迁建项目30万元、芒市2017年城镇棚户区改造项目50万元、芒市2017年扶持人口较少民族发展项目20万元。</w:t>
      </w:r>
      <w:r>
        <w:rPr>
          <w:rFonts w:hint="eastAsia" w:ascii="仿宋_GB2312" w:hAnsi="仿宋_GB2312" w:eastAsia="仿宋_GB2312" w:cs="仿宋_GB2312"/>
          <w:b w:val="0"/>
          <w:bCs w:val="0"/>
          <w:sz w:val="32"/>
          <w:szCs w:val="32"/>
          <w:lang w:eastAsia="zh-CN"/>
        </w:rPr>
        <w:t>这些项目和资金有效缓解了市财政压力、投资增长乏力的被动发展局面，极大地增强了芒市经济社会发展后劲。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楷体_GB2312" w:hAnsi="楷体_GB2312" w:eastAsia="楷体_GB2312"/>
          <w:b/>
          <w:bCs/>
          <w:sz w:val="32"/>
          <w:szCs w:val="32"/>
        </w:rPr>
      </w:pPr>
      <w:r>
        <w:rPr>
          <w:rFonts w:hint="eastAsia" w:ascii="楷体_GB2312" w:hAnsi="楷体_GB2312" w:eastAsia="楷体_GB2312"/>
          <w:b/>
          <w:bCs/>
          <w:sz w:val="32"/>
          <w:szCs w:val="32"/>
          <w:lang w:val="en-US" w:eastAsia="zh-CN"/>
        </w:rPr>
        <w:t>4、</w:t>
      </w:r>
      <w:r>
        <w:rPr>
          <w:rFonts w:hint="eastAsia" w:ascii="楷体_GB2312" w:hAnsi="楷体_GB2312" w:eastAsia="楷体_GB2312"/>
          <w:b/>
          <w:bCs/>
          <w:sz w:val="32"/>
          <w:szCs w:val="32"/>
        </w:rPr>
        <w:t>抓好项目管理实施，</w:t>
      </w:r>
      <w:r>
        <w:rPr>
          <w:rFonts w:hint="eastAsia" w:ascii="楷体_GB2312" w:hAnsi="楷体_GB2312" w:eastAsia="楷体_GB2312"/>
          <w:b/>
          <w:bCs/>
          <w:sz w:val="32"/>
          <w:szCs w:val="32"/>
          <w:lang w:eastAsia="zh-CN"/>
        </w:rPr>
        <w:t>加快</w:t>
      </w:r>
      <w:r>
        <w:rPr>
          <w:rFonts w:hint="eastAsia" w:ascii="楷体_GB2312" w:hAnsi="楷体_GB2312" w:eastAsia="楷体_GB2312"/>
          <w:b/>
          <w:bCs/>
          <w:sz w:val="32"/>
          <w:szCs w:val="32"/>
        </w:rPr>
        <w:t>项目建设</w:t>
      </w:r>
      <w:r>
        <w:rPr>
          <w:rFonts w:hint="eastAsia" w:ascii="楷体_GB2312" w:hAnsi="楷体_GB2312" w:eastAsia="楷体_GB2312"/>
          <w:b/>
          <w:bCs/>
          <w:sz w:val="32"/>
          <w:szCs w:val="32"/>
          <w:lang w:eastAsia="zh-CN"/>
        </w:rPr>
        <w:t>进度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eastAsia="仿宋_GB2312"/>
          <w:sz w:val="32"/>
          <w:szCs w:val="32"/>
          <w:lang w:eastAsia="zh-CN"/>
        </w:rPr>
        <w:t>在项目实施管理过程中，为进一步开展好项目建设工作，积极采取以下措施：</w:t>
      </w:r>
      <w:r>
        <w:rPr>
          <w:rFonts w:hint="eastAsia" w:eastAsia="仿宋_GB2312"/>
          <w:b/>
          <w:bCs/>
          <w:sz w:val="32"/>
          <w:szCs w:val="32"/>
          <w:lang w:eastAsia="zh-CN"/>
        </w:rPr>
        <w:t>一是</w:t>
      </w:r>
      <w:r>
        <w:rPr>
          <w:rFonts w:hint="eastAsia" w:eastAsia="仿宋_GB2312"/>
          <w:b w:val="0"/>
          <w:bCs w:val="0"/>
          <w:sz w:val="32"/>
          <w:szCs w:val="32"/>
          <w:lang w:eastAsia="zh-CN"/>
        </w:rPr>
        <w:t>认真抓好项目包装工作</w:t>
      </w:r>
      <w:r>
        <w:rPr>
          <w:rFonts w:hint="eastAsia" w:eastAsia="仿宋_GB2312"/>
          <w:b w:val="0"/>
          <w:bCs w:val="0"/>
          <w:sz w:val="32"/>
          <w:szCs w:val="32"/>
        </w:rPr>
        <w:t>。2017年共完成工程咨询项目22项，涉及总投资估算37.24亿元。</w:t>
      </w:r>
      <w:r>
        <w:rPr>
          <w:rFonts w:hint="eastAsia" w:eastAsia="仿宋_GB2312"/>
          <w:b/>
          <w:bCs/>
          <w:color w:val="auto"/>
          <w:sz w:val="32"/>
          <w:szCs w:val="32"/>
          <w:lang w:eastAsia="zh-CN"/>
        </w:rPr>
        <w:t>二</w:t>
      </w:r>
      <w:r>
        <w:rPr>
          <w:rFonts w:hint="eastAsia" w:eastAsia="仿宋_GB2312"/>
          <w:b/>
          <w:bCs/>
          <w:color w:val="auto"/>
          <w:sz w:val="32"/>
          <w:szCs w:val="32"/>
        </w:rPr>
        <w:t>是</w:t>
      </w:r>
      <w:r>
        <w:rPr>
          <w:rFonts w:hint="eastAsia" w:eastAsia="仿宋_GB2312"/>
          <w:color w:val="auto"/>
          <w:sz w:val="32"/>
          <w:szCs w:val="32"/>
        </w:rPr>
        <w:t>稳步实施专项项目。全力推进专项项目，确保项目及时发挥效益，组织实施2016年兴边富民中央预算内投资项目3个，总投资1496万元，2016年中央预算内资金下达722万元，现已完成投资722万元</w:t>
      </w:r>
      <w:r>
        <w:rPr>
          <w:rFonts w:hint="eastAsia" w:eastAsia="仿宋_GB2312"/>
          <w:color w:val="auto"/>
          <w:sz w:val="32"/>
          <w:szCs w:val="32"/>
          <w:lang w:val="en-US" w:eastAsia="zh-CN"/>
        </w:rPr>
        <w:t>；认真实施好2016年农村扶贫公路中央预算内投资1个项目，</w:t>
      </w:r>
      <w:r>
        <w:rPr>
          <w:rFonts w:hint="eastAsia" w:eastAsia="仿宋_GB2312"/>
          <w:color w:val="auto"/>
          <w:sz w:val="32"/>
          <w:szCs w:val="32"/>
        </w:rPr>
        <w:t>项目总投资358万元，</w:t>
      </w:r>
      <w:r>
        <w:rPr>
          <w:rFonts w:hint="eastAsia" w:eastAsia="仿宋_GB2312"/>
          <w:color w:val="auto"/>
          <w:sz w:val="32"/>
          <w:szCs w:val="32"/>
          <w:lang w:eastAsia="zh-CN"/>
        </w:rPr>
        <w:t>已</w:t>
      </w:r>
      <w:r>
        <w:rPr>
          <w:rFonts w:hint="eastAsia" w:eastAsia="仿宋_GB2312"/>
          <w:color w:val="auto"/>
          <w:sz w:val="32"/>
          <w:szCs w:val="32"/>
        </w:rPr>
        <w:t>完成投资2</w:t>
      </w:r>
      <w:r>
        <w:rPr>
          <w:rFonts w:hint="eastAsia" w:eastAsia="仿宋_GB2312"/>
          <w:color w:val="auto"/>
          <w:sz w:val="32"/>
          <w:szCs w:val="32"/>
          <w:lang w:val="en-US" w:eastAsia="zh-CN"/>
        </w:rPr>
        <w:t>5</w:t>
      </w:r>
      <w:r>
        <w:rPr>
          <w:rFonts w:hint="eastAsia" w:eastAsia="仿宋_GB2312"/>
          <w:color w:val="auto"/>
          <w:sz w:val="32"/>
          <w:szCs w:val="32"/>
        </w:rPr>
        <w:t>0万元</w:t>
      </w:r>
      <w:r>
        <w:rPr>
          <w:rFonts w:hint="eastAsia" w:eastAsia="仿宋_GB2312"/>
          <w:color w:val="auto"/>
          <w:sz w:val="32"/>
          <w:szCs w:val="32"/>
          <w:lang w:val="en-US" w:eastAsia="zh-CN"/>
        </w:rPr>
        <w:t>；积极做好</w:t>
      </w:r>
      <w:r>
        <w:rPr>
          <w:rFonts w:hint="eastAsia" w:eastAsia="仿宋_GB2312"/>
          <w:color w:val="auto"/>
          <w:sz w:val="32"/>
          <w:szCs w:val="32"/>
        </w:rPr>
        <w:t>风平镇拉门新村、芒别新村、芒市镇河靛新村</w:t>
      </w:r>
      <w:r>
        <w:rPr>
          <w:rFonts w:hint="eastAsia" w:eastAsia="仿宋_GB2312"/>
          <w:color w:val="auto"/>
          <w:sz w:val="32"/>
          <w:szCs w:val="32"/>
          <w:lang w:eastAsia="zh-CN"/>
        </w:rPr>
        <w:t>、</w:t>
      </w:r>
      <w:r>
        <w:rPr>
          <w:rFonts w:hint="eastAsia" w:eastAsia="仿宋_GB2312"/>
          <w:color w:val="auto"/>
          <w:sz w:val="32"/>
          <w:szCs w:val="32"/>
        </w:rPr>
        <w:t>宏云新村红光安置点</w:t>
      </w:r>
      <w:r>
        <w:rPr>
          <w:rFonts w:hint="eastAsia" w:eastAsia="仿宋_GB2312"/>
          <w:color w:val="auto"/>
          <w:sz w:val="32"/>
          <w:szCs w:val="32"/>
          <w:lang w:val="en-US" w:eastAsia="zh-CN"/>
        </w:rPr>
        <w:t>4</w:t>
      </w:r>
      <w:r>
        <w:rPr>
          <w:rFonts w:hint="eastAsia" w:eastAsia="仿宋_GB2312"/>
          <w:color w:val="auto"/>
          <w:sz w:val="32"/>
          <w:szCs w:val="32"/>
        </w:rPr>
        <w:t>个易地扶贫搬迁项目，争取年</w:t>
      </w:r>
      <w:r>
        <w:rPr>
          <w:rFonts w:hint="eastAsia" w:eastAsia="仿宋_GB2312"/>
          <w:color w:val="auto"/>
          <w:sz w:val="32"/>
          <w:szCs w:val="32"/>
          <w:lang w:val="en-US" w:eastAsia="zh-CN"/>
        </w:rPr>
        <w:t>完工报州级竣工验收</w:t>
      </w:r>
      <w:r>
        <w:rPr>
          <w:rFonts w:hint="eastAsia" w:eastAsia="仿宋_GB2312"/>
          <w:color w:val="auto"/>
          <w:sz w:val="32"/>
          <w:szCs w:val="32"/>
        </w:rPr>
        <w:t>。</w:t>
      </w:r>
      <w:r>
        <w:rPr>
          <w:rFonts w:hint="eastAsia" w:eastAsia="仿宋_GB2312"/>
          <w:b/>
          <w:bCs/>
          <w:sz w:val="32"/>
          <w:szCs w:val="32"/>
          <w:lang w:eastAsia="zh-CN"/>
        </w:rPr>
        <w:t>三</w:t>
      </w:r>
      <w:r>
        <w:rPr>
          <w:rFonts w:hint="eastAsia" w:eastAsia="仿宋_GB2312"/>
          <w:b/>
          <w:bCs/>
          <w:sz w:val="32"/>
          <w:szCs w:val="32"/>
        </w:rPr>
        <w:t>是</w:t>
      </w:r>
      <w:r>
        <w:rPr>
          <w:rFonts w:hint="eastAsia" w:eastAsia="仿宋_GB2312"/>
          <w:sz w:val="32"/>
          <w:szCs w:val="32"/>
        </w:rPr>
        <w:t>加强项目稽察。认真对在建项目进行稽察，积极配合中央、省、州开展稽察，</w:t>
      </w:r>
      <w:r>
        <w:rPr>
          <w:rFonts w:hint="eastAsia" w:eastAsia="仿宋_GB2312"/>
          <w:color w:val="auto"/>
          <w:sz w:val="32"/>
          <w:szCs w:val="32"/>
          <w:lang w:val="en-US" w:eastAsia="zh-CN"/>
        </w:rPr>
        <w:t>2017年</w:t>
      </w:r>
      <w:r>
        <w:rPr>
          <w:rFonts w:hint="eastAsia" w:eastAsia="仿宋_GB2312"/>
          <w:color w:val="auto"/>
          <w:sz w:val="32"/>
          <w:szCs w:val="32"/>
        </w:rPr>
        <w:t>，共配合参与上级专项</w:t>
      </w:r>
      <w:r>
        <w:rPr>
          <w:rFonts w:hint="eastAsia" w:ascii="仿宋_GB2312" w:hAnsi="仿宋_GB2312" w:eastAsia="仿宋_GB2312" w:cs="仿宋_GB2312"/>
          <w:b w:val="0"/>
          <w:bCs w:val="0"/>
          <w:sz w:val="32"/>
          <w:szCs w:val="32"/>
          <w:lang w:val="en-US" w:eastAsia="zh-CN"/>
        </w:rPr>
        <w:t xml:space="preserve">稽察15次，稽察重大建设项目29个，有效保证了重大建设项目的顺利推进。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eastAsia="仿宋_GB2312"/>
          <w:b/>
          <w:bCs/>
          <w:sz w:val="32"/>
          <w:szCs w:val="32"/>
        </w:rPr>
      </w:pPr>
      <w:r>
        <w:rPr>
          <w:rFonts w:hint="eastAsia" w:ascii="楷体_GB2312" w:hAnsi="楷体_GB2312" w:eastAsia="楷体_GB2312"/>
          <w:b/>
          <w:bCs/>
          <w:sz w:val="32"/>
          <w:szCs w:val="32"/>
          <w:lang w:val="en-US" w:eastAsia="zh-CN"/>
        </w:rPr>
        <w:t>5、</w:t>
      </w:r>
      <w:r>
        <w:rPr>
          <w:rFonts w:hint="eastAsia" w:ascii="楷体_GB2312" w:hAnsi="楷体_GB2312" w:eastAsia="楷体_GB2312"/>
          <w:b/>
          <w:bCs/>
          <w:sz w:val="32"/>
          <w:szCs w:val="32"/>
          <w:lang w:eastAsia="zh-CN"/>
        </w:rPr>
        <w:t>加快推进易地扶贫搬迁，助力实现脱贫摘帽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认真做好易地扶贫搬迁工作,今年共为乡镇立项批复易地扶贫搬迁项目</w:t>
      </w:r>
      <w:r>
        <w:rPr>
          <w:rFonts w:hint="eastAsia" w:ascii="仿宋_GB2312" w:hAnsi="仿宋_GB2312" w:eastAsia="仿宋_GB2312" w:cs="仿宋_GB2312"/>
          <w:b w:val="0"/>
          <w:bCs w:val="0"/>
          <w:sz w:val="32"/>
          <w:szCs w:val="32"/>
          <w:lang w:val="en-US" w:eastAsia="zh-CN"/>
        </w:rPr>
        <w:t>42</w:t>
      </w:r>
      <w:r>
        <w:rPr>
          <w:rFonts w:hint="eastAsia" w:ascii="仿宋_GB2312" w:hAnsi="仿宋_GB2312" w:eastAsia="仿宋_GB2312" w:cs="仿宋_GB2312"/>
          <w:b w:val="0"/>
          <w:bCs w:val="0"/>
          <w:sz w:val="32"/>
          <w:szCs w:val="32"/>
          <w:lang w:eastAsia="zh-CN"/>
        </w:rPr>
        <w:t>个,总投资</w:t>
      </w:r>
      <w:r>
        <w:rPr>
          <w:rFonts w:hint="eastAsia" w:ascii="仿宋_GB2312" w:hAnsi="仿宋_GB2312" w:eastAsia="仿宋_GB2312" w:cs="仿宋_GB2312"/>
          <w:b w:val="0"/>
          <w:bCs w:val="0"/>
          <w:sz w:val="32"/>
          <w:szCs w:val="32"/>
          <w:lang w:val="en-US" w:eastAsia="zh-CN"/>
        </w:rPr>
        <w:t>11.5亿元</w:t>
      </w:r>
      <w:r>
        <w:rPr>
          <w:rFonts w:hint="eastAsia" w:ascii="仿宋_GB2312" w:hAnsi="仿宋_GB2312" w:eastAsia="仿宋_GB2312" w:cs="仿宋_GB2312"/>
          <w:b w:val="0"/>
          <w:bCs w:val="0"/>
          <w:sz w:val="32"/>
          <w:szCs w:val="32"/>
          <w:lang w:eastAsia="zh-CN"/>
        </w:rPr>
        <w:t>,涉及11个乡镇; 批复金宏公司2017年易地扶贫搬迁工程实施方案、规划设计方案1</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lang w:eastAsia="zh-CN"/>
        </w:rPr>
        <w:t>个。</w:t>
      </w:r>
      <w:r>
        <w:rPr>
          <w:rFonts w:hint="eastAsia" w:ascii="仿宋_GB2312" w:hAnsi="仿宋_GB2312" w:eastAsia="仿宋_GB2312" w:cs="仿宋_GB2312"/>
          <w:b w:val="0"/>
          <w:bCs w:val="0"/>
          <w:sz w:val="32"/>
          <w:szCs w:val="32"/>
          <w:lang w:val="en-US" w:eastAsia="zh-CN"/>
        </w:rPr>
        <w:t>储备</w:t>
      </w:r>
      <w:r>
        <w:rPr>
          <w:rFonts w:hint="eastAsia" w:ascii="仿宋_GB2312" w:hAnsi="仿宋_GB2312" w:eastAsia="仿宋_GB2312" w:cs="仿宋_GB2312"/>
          <w:b w:val="0"/>
          <w:bCs w:val="0"/>
          <w:sz w:val="32"/>
          <w:szCs w:val="32"/>
          <w:lang w:eastAsia="zh-CN"/>
        </w:rPr>
        <w:t>芒市改善农村人居环境建设规划项目27个，涉及10个乡镇33个村民小组4469户16774人。修编完成芒市“十三五”易地扶贫搬迁规划。规划搬迁规模为5322户,20626人。其中：建档立卡户1179户4796人。全市迁出区涉及11个乡（镇），43个村民委员会，107个村民小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楷体_GB2312" w:hAnsi="楷体_GB2312" w:eastAsia="楷体_GB2312"/>
          <w:b/>
          <w:bCs/>
          <w:sz w:val="32"/>
          <w:szCs w:val="32"/>
          <w:lang w:eastAsia="zh-CN"/>
        </w:rPr>
      </w:pPr>
      <w:r>
        <w:rPr>
          <w:rFonts w:hint="eastAsia" w:ascii="楷体_GB2312" w:hAnsi="楷体_GB2312" w:eastAsia="楷体_GB2312"/>
          <w:b/>
          <w:bCs/>
          <w:sz w:val="32"/>
          <w:szCs w:val="32"/>
          <w:lang w:val="en-US" w:eastAsia="zh-CN"/>
        </w:rPr>
        <w:t>6、</w:t>
      </w:r>
      <w:r>
        <w:rPr>
          <w:rFonts w:hint="eastAsia" w:ascii="楷体_GB2312" w:hAnsi="楷体_GB2312" w:eastAsia="楷体_GB2312"/>
          <w:b/>
          <w:bCs/>
          <w:sz w:val="32"/>
          <w:szCs w:val="32"/>
          <w:lang w:eastAsia="zh-CN"/>
        </w:rPr>
        <w:t>抓实能源发展工作，推动经济转型升级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为抓好抓实能源工作，促进能源产业的发展，认真开展好以下工作：一是全力服务好中缅油气管道建设。2016年6月8日与城市管网接通全线贯通，共敷设城区燃气管网主要干线</w:t>
      </w:r>
      <w:bookmarkStart w:id="0" w:name="_GoBack"/>
      <w:r>
        <w:rPr>
          <w:rFonts w:hint="eastAsia" w:ascii="仿宋_GB2312" w:hAnsi="仿宋_GB2312" w:eastAsia="仿宋_GB2312" w:cs="仿宋_GB2312"/>
          <w:b w:val="0"/>
          <w:bCs w:val="0"/>
          <w:sz w:val="32"/>
          <w:szCs w:val="32"/>
          <w:lang w:eastAsia="zh-CN"/>
        </w:rPr>
        <w:t>约</w:t>
      </w:r>
      <w:bookmarkEnd w:id="0"/>
      <w:r>
        <w:rPr>
          <w:rFonts w:hint="eastAsia" w:ascii="仿宋_GB2312" w:hAnsi="仿宋_GB2312" w:eastAsia="仿宋_GB2312" w:cs="仿宋_GB2312"/>
          <w:b w:val="0"/>
          <w:bCs w:val="0"/>
          <w:sz w:val="32"/>
          <w:szCs w:val="32"/>
          <w:lang w:eastAsia="zh-CN"/>
        </w:rPr>
        <w:t>45公里，截</w:t>
      </w:r>
      <w:r>
        <w:rPr>
          <w:rFonts w:hint="eastAsia" w:ascii="仿宋_GB2312" w:hAnsi="仿宋_GB2312" w:eastAsia="仿宋_GB2312" w:cs="仿宋_GB2312"/>
          <w:b w:val="0"/>
          <w:bCs w:val="0"/>
          <w:sz w:val="32"/>
          <w:szCs w:val="32"/>
          <w:lang w:val="en-US" w:eastAsia="zh-CN"/>
        </w:rPr>
        <w:t>至2017年10月共</w:t>
      </w:r>
      <w:r>
        <w:rPr>
          <w:rFonts w:hint="eastAsia" w:ascii="仿宋_GB2312" w:hAnsi="仿宋_GB2312" w:eastAsia="仿宋_GB2312" w:cs="仿宋_GB2312"/>
          <w:b w:val="0"/>
          <w:bCs w:val="0"/>
          <w:sz w:val="32"/>
          <w:szCs w:val="32"/>
          <w:lang w:eastAsia="zh-CN"/>
        </w:rPr>
        <w:t>发展天然气签约用户16252户，其中居民用户16102户，商业150户，城市管网已基本覆盖整个城区。二是扎实做好能源安全管理工作。认真履行项目监管职责，不定期对辖区内33座水电站、中缅输油气管道、芒市天然气支线项目、中石油西南管道德宏输油气分公司生产指挥中心项目进行安全检查，严防安全生产事故发生。三是加快推进芒市辖区内</w:t>
      </w:r>
      <w:r>
        <w:rPr>
          <w:rFonts w:hint="eastAsia" w:ascii="仿宋_GB2312" w:hAnsi="仿宋_GB2312" w:eastAsia="仿宋_GB2312" w:cs="仿宋_GB2312"/>
          <w:b w:val="0"/>
          <w:bCs w:val="0"/>
          <w:sz w:val="32"/>
          <w:szCs w:val="32"/>
          <w:lang w:val="en-US" w:eastAsia="zh-CN"/>
        </w:rPr>
        <w:t>10个乡镇12个贫困村涉及18个点共3600千瓦规模的光伏项目落地，同时引导户用光伏电站向常态化利用清洁能源发展。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楷体_GB2312" w:hAnsi="楷体_GB2312" w:eastAsia="楷体_GB2312"/>
          <w:b/>
          <w:bCs/>
          <w:sz w:val="32"/>
          <w:szCs w:val="32"/>
          <w:lang w:eastAsia="zh-CN"/>
        </w:rPr>
      </w:pPr>
      <w:r>
        <w:rPr>
          <w:rFonts w:hint="eastAsia" w:ascii="楷体_GB2312" w:hAnsi="楷体_GB2312" w:eastAsia="楷体_GB2312"/>
          <w:b/>
          <w:bCs/>
          <w:sz w:val="32"/>
          <w:szCs w:val="32"/>
          <w:lang w:val="en-US" w:eastAsia="zh-CN"/>
        </w:rPr>
        <w:t>7、</w:t>
      </w:r>
      <w:r>
        <w:rPr>
          <w:rFonts w:hint="eastAsia" w:ascii="楷体_GB2312" w:hAnsi="楷体_GB2312" w:eastAsia="楷体_GB2312"/>
          <w:b/>
          <w:bCs/>
          <w:sz w:val="32"/>
          <w:szCs w:val="32"/>
          <w:lang w:eastAsia="zh-CN"/>
        </w:rPr>
        <w:t>关心关注民生幸福，切实维护社会稳定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民生幸福是维护社会稳定的前提，结合发改工作实际，认真开展好以下工作：</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eastAsia="zh-CN"/>
        </w:rPr>
        <w:t>扎实做好价格监督管理工作。认真做好价格监测预警，确保价格指数水平控制在3％以内；加强重要商品市场供求和价格变动情况监测，密切关注重要商品市场价格动态，切实稳定重要商品市场价格；认真开展市场物价检查，2017年，共出动检查</w:t>
      </w:r>
      <w:r>
        <w:rPr>
          <w:rFonts w:hint="eastAsia" w:ascii="仿宋_GB2312" w:hAnsi="仿宋_GB2312" w:eastAsia="仿宋_GB2312" w:cs="仿宋_GB2312"/>
          <w:b w:val="0"/>
          <w:bCs w:val="0"/>
          <w:sz w:val="32"/>
          <w:szCs w:val="32"/>
          <w:lang w:val="en-US" w:eastAsia="zh-CN"/>
        </w:rPr>
        <w:t>276</w:t>
      </w:r>
      <w:r>
        <w:rPr>
          <w:rFonts w:hint="eastAsia" w:ascii="仿宋_GB2312" w:hAnsi="仿宋_GB2312" w:eastAsia="仿宋_GB2312" w:cs="仿宋_GB2312"/>
          <w:b w:val="0"/>
          <w:bCs w:val="0"/>
          <w:sz w:val="32"/>
          <w:szCs w:val="32"/>
          <w:lang w:eastAsia="zh-CN"/>
        </w:rPr>
        <w:t>人次。</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eastAsia="zh-CN"/>
        </w:rPr>
        <w:t>加强行政事业性收费管理，认真开展行政事业性收费清理统计，审核统计2016年收费金额共16443.65万元;</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val="0"/>
          <w:bCs w:val="0"/>
          <w:sz w:val="32"/>
          <w:szCs w:val="32"/>
          <w:lang w:eastAsia="zh-CN"/>
        </w:rPr>
        <w:t>畅通价格权益诉求渠道。认真办理群众来信来访，一年来共答复网上信访件及来信来访共</w:t>
      </w:r>
      <w:r>
        <w:rPr>
          <w:rFonts w:hint="eastAsia" w:ascii="仿宋_GB2312" w:hAnsi="仿宋_GB2312" w:eastAsia="仿宋_GB2312" w:cs="仿宋_GB2312"/>
          <w:b w:val="0"/>
          <w:bCs w:val="0"/>
          <w:sz w:val="32"/>
          <w:szCs w:val="32"/>
          <w:lang w:val="en-US" w:eastAsia="zh-CN"/>
        </w:rPr>
        <w:t>13</w:t>
      </w:r>
      <w:r>
        <w:rPr>
          <w:rFonts w:hint="eastAsia" w:ascii="仿宋_GB2312" w:hAnsi="仿宋_GB2312" w:eastAsia="仿宋_GB2312" w:cs="仿宋_GB2312"/>
          <w:b w:val="0"/>
          <w:bCs w:val="0"/>
          <w:sz w:val="32"/>
          <w:szCs w:val="32"/>
          <w:lang w:eastAsia="zh-CN"/>
        </w:rPr>
        <w:t>件，办结率100%；价格举报中心共受理价格咨询和投诉举报14件，其中来人来电8件，12358系统交办6件（1件咨询，5件网络举报）；共受理各类价格认定案件461件，认定的价格金额为9500.8347万元；</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b w:val="0"/>
          <w:bCs w:val="0"/>
          <w:sz w:val="32"/>
          <w:szCs w:val="32"/>
          <w:lang w:eastAsia="zh-CN"/>
        </w:rPr>
        <w:t>切实做好粮食工作。加强粮食宏观调控，保障粮食市场供应和价格基本稳定，粮食安全行政首长责任制工作不断强化。围绕维护粮食生产安全、市场价格稳定、军供储备充足的要求，完成了2016年度粮食收购许可证的年检工作；对4个储粮点16格仓库的库存粮食进行了库存检查，共检查库存粮食6517吨；一年来共出动执法人员10余人次、车辆6余辆次，检查市场158个次，各类经营户60户次，维护了粮食市场秩序。</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b w:val="0"/>
          <w:bCs w:val="0"/>
          <w:sz w:val="32"/>
          <w:szCs w:val="32"/>
          <w:lang w:val="en-US" w:eastAsia="zh-CN"/>
        </w:rPr>
        <w:t>积极参与“地条钢”生产企业清理清查工作，以“12315”和“12365”举报平台为依托，对“地条钢”重大案件和典型案件进行宣传，及时组织相关单位开展调查工作共出动执法人员123人次，车辆27台次，检查辖区建材经营户152户次，废旧金属回收经营户3户。通过清理排查，我市辖区未发现从事生产、加工销售地条钢的企业及经营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楷体_GB2312" w:hAnsi="楷体_GB2312" w:eastAsia="楷体_GB2312"/>
          <w:b/>
          <w:bCs/>
          <w:sz w:val="32"/>
          <w:szCs w:val="32"/>
          <w:lang w:eastAsia="zh-CN"/>
        </w:rPr>
      </w:pPr>
      <w:r>
        <w:rPr>
          <w:rFonts w:hint="eastAsia" w:ascii="楷体_GB2312" w:hAnsi="楷体_GB2312" w:eastAsia="楷体_GB2312"/>
          <w:b/>
          <w:bCs/>
          <w:sz w:val="32"/>
          <w:szCs w:val="32"/>
          <w:lang w:val="en-US" w:eastAsia="zh-CN"/>
        </w:rPr>
        <w:t>8、</w:t>
      </w:r>
      <w:r>
        <w:rPr>
          <w:rFonts w:hint="eastAsia" w:ascii="楷体_GB2312" w:hAnsi="楷体_GB2312" w:eastAsia="楷体_GB2312"/>
          <w:b/>
          <w:bCs/>
          <w:sz w:val="32"/>
          <w:szCs w:val="32"/>
          <w:lang w:eastAsia="zh-CN"/>
        </w:rPr>
        <w:t>抓实党建与党风廉政建设，持续深入改进作风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为进一步抓好抓实今年的党建与党风廉政建设工作，我局认真组织开展以下工作：一是抓好责任落实。严格落实党建主体责任、“一岗双责”责任制，成立了专门的领导小组，定期不定期专题研究部署党建和党风廉政建设工作，确保做到党建和党风廉政建设层层有人抓、有人管、有人干，形成了一级抓一级、层层抓落实的工作格局。二是抓好工作落实。认真对照基层党建提升年重点工作及与市委、市政府签订的《惩防体系建设暨党风廉政建设责任书》，严格执行“三重一大”民主决策机制、公开公示制度、干部教育管理制度、廉政风险防控、权力公开透明运行等制度，确保各项工作要求落到实处。三是结合部门工作实际抓好党建和党风廉政建设。</w:t>
      </w:r>
      <w:r>
        <w:rPr>
          <w:rFonts w:hint="default" w:ascii="仿宋_GB2312" w:hAnsi="仿宋_GB2312" w:eastAsia="仿宋_GB2312" w:cs="仿宋_GB2312"/>
          <w:b w:val="0"/>
          <w:bCs w:val="0"/>
          <w:sz w:val="32"/>
          <w:szCs w:val="32"/>
          <w:lang w:eastAsia="zh-CN"/>
        </w:rPr>
        <w:t>制定了201</w:t>
      </w:r>
      <w:r>
        <w:rPr>
          <w:rFonts w:hint="eastAsia" w:ascii="仿宋_GB2312" w:hAnsi="仿宋_GB2312" w:eastAsia="仿宋_GB2312" w:cs="仿宋_GB2312"/>
          <w:b w:val="0"/>
          <w:bCs w:val="0"/>
          <w:sz w:val="32"/>
          <w:szCs w:val="32"/>
          <w:lang w:val="en-US" w:eastAsia="zh-CN"/>
        </w:rPr>
        <w:t>7</w:t>
      </w:r>
      <w:r>
        <w:rPr>
          <w:rFonts w:hint="default" w:ascii="仿宋_GB2312" w:hAnsi="仿宋_GB2312" w:eastAsia="仿宋_GB2312" w:cs="仿宋_GB2312"/>
          <w:b w:val="0"/>
          <w:bCs w:val="0"/>
          <w:sz w:val="32"/>
          <w:szCs w:val="32"/>
          <w:lang w:eastAsia="zh-CN"/>
        </w:rPr>
        <w:t>年惩防体系建设暨党风廉政建设工作计划，并按照《芒市惩防体系建设暨党风廉政建设责任书（201</w:t>
      </w:r>
      <w:r>
        <w:rPr>
          <w:rFonts w:hint="eastAsia" w:ascii="仿宋_GB2312" w:hAnsi="仿宋_GB2312" w:eastAsia="仿宋_GB2312" w:cs="仿宋_GB2312"/>
          <w:b w:val="0"/>
          <w:bCs w:val="0"/>
          <w:sz w:val="32"/>
          <w:szCs w:val="32"/>
          <w:lang w:val="en-US" w:eastAsia="zh-CN"/>
        </w:rPr>
        <w:t>7</w:t>
      </w:r>
      <w:r>
        <w:rPr>
          <w:rFonts w:hint="default" w:ascii="仿宋_GB2312" w:hAnsi="仿宋_GB2312" w:eastAsia="仿宋_GB2312" w:cs="仿宋_GB2312"/>
          <w:b w:val="0"/>
          <w:bCs w:val="0"/>
          <w:sz w:val="32"/>
          <w:szCs w:val="32"/>
          <w:lang w:eastAsia="zh-CN"/>
        </w:rPr>
        <w:t>年）》要求，层层签订了惩防体系建设暨党风廉政建设目标责任书</w:t>
      </w:r>
      <w:r>
        <w:rPr>
          <w:rFonts w:hint="eastAsia" w:ascii="仿宋_GB2312" w:hAnsi="仿宋_GB2312" w:eastAsia="仿宋_GB2312" w:cs="仿宋_GB2312"/>
          <w:b w:val="0"/>
          <w:bCs w:val="0"/>
          <w:sz w:val="32"/>
          <w:szCs w:val="32"/>
          <w:lang w:val="en-US" w:eastAsia="zh-CN"/>
        </w:rPr>
        <w:t>27</w:t>
      </w:r>
      <w:r>
        <w:rPr>
          <w:rFonts w:hint="default" w:ascii="仿宋_GB2312" w:hAnsi="仿宋_GB2312" w:eastAsia="仿宋_GB2312" w:cs="仿宋_GB2312"/>
          <w:b w:val="0"/>
          <w:bCs w:val="0"/>
          <w:sz w:val="32"/>
          <w:szCs w:val="32"/>
          <w:lang w:eastAsia="zh-CN"/>
        </w:rPr>
        <w:t>份，及时将目标任务进行层层分解，落实到位，形成了一层抓一层，层层抓落实的工作格局。</w:t>
      </w:r>
      <w:r>
        <w:rPr>
          <w:rFonts w:hint="eastAsia" w:ascii="仿宋_GB2312" w:hAnsi="仿宋_GB2312" w:eastAsia="仿宋_GB2312" w:cs="仿宋_GB2312"/>
          <w:b w:val="0"/>
          <w:bCs w:val="0"/>
          <w:sz w:val="32"/>
          <w:szCs w:val="32"/>
          <w:lang w:eastAsia="zh-CN"/>
        </w:rPr>
        <w:t>四是扎实抓好“两学一做”学习教育常态化制度化工作及时制定工作方案和学习计划，积极组织开展工作座谈交流，严格执行“三会一课”、党费日等制度，督促各支部抓好落实“两学一做”学习教育常态化制度化工作；与各支部签订“一支部一堡垒”承诺书</w:t>
      </w:r>
      <w:r>
        <w:rPr>
          <w:rFonts w:hint="eastAsia" w:ascii="仿宋_GB2312" w:hAnsi="仿宋_GB2312" w:eastAsia="仿宋_GB2312" w:cs="仿宋_GB2312"/>
          <w:b w:val="0"/>
          <w:bCs w:val="0"/>
          <w:sz w:val="32"/>
          <w:szCs w:val="32"/>
          <w:lang w:val="en-US" w:eastAsia="zh-CN"/>
        </w:rPr>
        <w:t>6份，党员与支部签订“一党员一先锋”承诺书100余份；</w:t>
      </w:r>
      <w:r>
        <w:rPr>
          <w:rFonts w:hint="eastAsia" w:ascii="仿宋_GB2312" w:hAnsi="仿宋_GB2312" w:eastAsia="仿宋_GB2312" w:cs="仿宋_GB2312"/>
          <w:b w:val="0"/>
          <w:bCs w:val="0"/>
          <w:sz w:val="32"/>
          <w:szCs w:val="32"/>
          <w:lang w:eastAsia="zh-CN"/>
        </w:rPr>
        <w:t>加强理想信念和党风廉政教育，组织参观反腐倡廉警示教育</w:t>
      </w:r>
      <w:r>
        <w:rPr>
          <w:rFonts w:hint="eastAsia" w:ascii="仿宋_GB2312" w:hAnsi="仿宋_GB2312" w:eastAsia="仿宋_GB2312" w:cs="仿宋_GB2312"/>
          <w:b w:val="0"/>
          <w:bCs w:val="0"/>
          <w:sz w:val="32"/>
          <w:szCs w:val="32"/>
          <w:lang w:val="en-US" w:eastAsia="zh-CN"/>
        </w:rPr>
        <w:t>1次、爱国主义教育1次。五是严格党员发展程序和要求，2017年新吸收8名预备党员。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楷体_GB2312" w:hAnsi="楷体_GB2312" w:eastAsia="楷体_GB2312"/>
          <w:b/>
          <w:bCs/>
          <w:sz w:val="32"/>
          <w:szCs w:val="32"/>
          <w:lang w:eastAsia="zh-CN"/>
        </w:rPr>
      </w:pPr>
      <w:r>
        <w:rPr>
          <w:rFonts w:hint="eastAsia" w:ascii="楷体_GB2312" w:hAnsi="楷体_GB2312" w:eastAsia="楷体_GB2312"/>
          <w:b/>
          <w:bCs/>
          <w:sz w:val="32"/>
          <w:szCs w:val="32"/>
          <w:lang w:val="en-US" w:eastAsia="zh-CN"/>
        </w:rPr>
        <w:t>9、</w:t>
      </w:r>
      <w:r>
        <w:rPr>
          <w:rFonts w:hint="eastAsia" w:ascii="楷体_GB2312" w:hAnsi="楷体_GB2312" w:eastAsia="楷体_GB2312"/>
          <w:b/>
          <w:bCs/>
          <w:sz w:val="32"/>
          <w:szCs w:val="32"/>
          <w:lang w:eastAsia="zh-CN"/>
        </w:rPr>
        <w:t>全面统筹兼顾，协调推进各项工作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牢固树立一盘棋、一团火思想，坚持统筹兼顾，全面发展，在认真抓好部门各项业务工作的同时，认真履行责任单位职责，严格按照要求扎实开展综治维稳、脱贫攻坚、禁毒防艾、计划生育、老干部、妇女儿童、安全生产、精神文明建设、环境卫生综合治理等各项工作，不断提升全局整体工作水平；同时较好的完成了市委、市政府及上级主管部门交办的各项工作。</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1</w:t>
      </w:r>
      <w:r>
        <w:rPr>
          <w:rFonts w:eastAsia="仿宋_GB2312"/>
          <w:kern w:val="0"/>
          <w:sz w:val="30"/>
          <w:szCs w:val="30"/>
        </w:rPr>
        <w:t>个；参公管理事业单位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0</w:t>
      </w:r>
      <w:r>
        <w:rPr>
          <w:rFonts w:eastAsia="仿宋_GB2312"/>
          <w:kern w:val="0"/>
          <w:sz w:val="30"/>
          <w:szCs w:val="30"/>
        </w:rPr>
        <w:t>个。截</w:t>
      </w:r>
      <w:r>
        <w:rPr>
          <w:rFonts w:hint="eastAsia" w:eastAsia="仿宋_GB2312"/>
          <w:kern w:val="0"/>
          <w:sz w:val="30"/>
          <w:szCs w:val="30"/>
          <w:lang w:val="en-US" w:eastAsia="zh-CN"/>
        </w:rPr>
        <w:t>至</w:t>
      </w:r>
      <w:r>
        <w:rPr>
          <w:rFonts w:eastAsia="仿宋_GB2312"/>
          <w:kern w:val="0"/>
          <w:sz w:val="30"/>
          <w:szCs w:val="30"/>
        </w:rPr>
        <w:t>2017年1</w:t>
      </w:r>
      <w:r>
        <w:rPr>
          <w:rFonts w:hint="eastAsia" w:eastAsia="仿宋_GB2312"/>
          <w:kern w:val="0"/>
          <w:sz w:val="30"/>
          <w:szCs w:val="30"/>
          <w:lang w:val="en-US" w:eastAsia="zh-CN"/>
        </w:rPr>
        <w:t>1</w:t>
      </w:r>
      <w:r>
        <w:rPr>
          <w:rFonts w:eastAsia="仿宋_GB2312"/>
          <w:kern w:val="0"/>
          <w:sz w:val="30"/>
          <w:szCs w:val="30"/>
        </w:rPr>
        <w:t>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29</w:t>
      </w:r>
      <w:r>
        <w:rPr>
          <w:rFonts w:eastAsia="仿宋_GB2312"/>
          <w:kern w:val="0"/>
          <w:sz w:val="30"/>
          <w:szCs w:val="30"/>
        </w:rPr>
        <w:t>人，其中：行政编制</w:t>
      </w:r>
      <w:r>
        <w:rPr>
          <w:rFonts w:hint="eastAsia" w:eastAsia="仿宋_GB2312"/>
          <w:kern w:val="0"/>
          <w:sz w:val="30"/>
          <w:szCs w:val="30"/>
          <w:lang w:val="en-US" w:eastAsia="zh-CN"/>
        </w:rPr>
        <w:t>29</w:t>
      </w:r>
      <w:r>
        <w:rPr>
          <w:rFonts w:eastAsia="仿宋_GB2312"/>
          <w:kern w:val="0"/>
          <w:sz w:val="30"/>
          <w:szCs w:val="30"/>
        </w:rPr>
        <w:t>人，事业编制</w:t>
      </w:r>
      <w:r>
        <w:rPr>
          <w:rFonts w:hint="eastAsia" w:eastAsia="仿宋_GB2312"/>
          <w:kern w:val="0"/>
          <w:sz w:val="30"/>
          <w:szCs w:val="30"/>
          <w:lang w:val="en-US" w:eastAsia="zh-CN"/>
        </w:rPr>
        <w:t>0</w:t>
      </w:r>
      <w:r>
        <w:rPr>
          <w:rFonts w:eastAsia="仿宋_GB2312"/>
          <w:kern w:val="0"/>
          <w:sz w:val="30"/>
          <w:szCs w:val="30"/>
        </w:rPr>
        <w:t>人。在职实有</w:t>
      </w:r>
      <w:r>
        <w:rPr>
          <w:rFonts w:hint="eastAsia" w:eastAsia="仿宋_GB2312"/>
          <w:kern w:val="0"/>
          <w:sz w:val="30"/>
          <w:szCs w:val="30"/>
          <w:lang w:val="en-US" w:eastAsia="zh-CN"/>
        </w:rPr>
        <w:t>41</w:t>
      </w:r>
      <w:r>
        <w:rPr>
          <w:rFonts w:eastAsia="仿宋_GB2312"/>
          <w:kern w:val="0"/>
          <w:sz w:val="30"/>
          <w:szCs w:val="30"/>
        </w:rPr>
        <w:t xml:space="preserve">人，其中： 财政全供养 </w:t>
      </w:r>
      <w:r>
        <w:rPr>
          <w:rFonts w:hint="eastAsia" w:eastAsia="仿宋_GB2312"/>
          <w:kern w:val="0"/>
          <w:sz w:val="30"/>
          <w:szCs w:val="30"/>
          <w:lang w:val="en-US" w:eastAsia="zh-CN"/>
        </w:rPr>
        <w:t>41</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离退休人员</w:t>
      </w:r>
      <w:r>
        <w:rPr>
          <w:rFonts w:hint="eastAsia" w:eastAsia="仿宋_GB2312"/>
          <w:kern w:val="0"/>
          <w:sz w:val="30"/>
          <w:szCs w:val="30"/>
          <w:lang w:val="en-US" w:eastAsia="zh-CN"/>
        </w:rPr>
        <w:t>45</w:t>
      </w:r>
      <w:r>
        <w:rPr>
          <w:rFonts w:eastAsia="仿宋_GB2312"/>
          <w:kern w:val="0"/>
          <w:sz w:val="30"/>
          <w:szCs w:val="30"/>
        </w:rPr>
        <w:t xml:space="preserve">人，其中： 离休 </w:t>
      </w:r>
      <w:r>
        <w:rPr>
          <w:rFonts w:hint="eastAsia" w:eastAsia="仿宋_GB2312"/>
          <w:kern w:val="0"/>
          <w:sz w:val="30"/>
          <w:szCs w:val="30"/>
          <w:lang w:val="en-US" w:eastAsia="zh-CN"/>
        </w:rPr>
        <w:t>2</w:t>
      </w:r>
      <w:r>
        <w:rPr>
          <w:rFonts w:eastAsia="仿宋_GB2312"/>
          <w:kern w:val="0"/>
          <w:sz w:val="30"/>
          <w:szCs w:val="30"/>
        </w:rPr>
        <w:t xml:space="preserve">人，退休 </w:t>
      </w:r>
      <w:r>
        <w:rPr>
          <w:rFonts w:hint="eastAsia" w:eastAsia="仿宋_GB2312"/>
          <w:kern w:val="0"/>
          <w:sz w:val="30"/>
          <w:szCs w:val="30"/>
          <w:lang w:val="en-US" w:eastAsia="zh-CN"/>
        </w:rPr>
        <w:t>43</w:t>
      </w:r>
      <w:r>
        <w:rPr>
          <w:rFonts w:eastAsia="仿宋_GB2312"/>
          <w:kern w:val="0"/>
          <w:sz w:val="30"/>
          <w:szCs w:val="30"/>
        </w:rPr>
        <w:t>人。</w:t>
      </w:r>
      <w:r>
        <w:rPr>
          <w:rFonts w:hint="eastAsia" w:eastAsia="仿宋_GB2312"/>
          <w:kern w:val="0"/>
          <w:sz w:val="30"/>
          <w:szCs w:val="30"/>
          <w:lang w:val="en-US" w:eastAsia="zh-CN"/>
        </w:rPr>
        <w:t xml:space="preserve"> </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2</w:t>
      </w:r>
      <w:r>
        <w:rPr>
          <w:rFonts w:eastAsia="仿宋_GB2312"/>
          <w:kern w:val="0"/>
          <w:sz w:val="30"/>
          <w:szCs w:val="30"/>
        </w:rPr>
        <w:t>辆，实有车辆</w:t>
      </w:r>
      <w:r>
        <w:rPr>
          <w:rFonts w:hint="eastAsia" w:eastAsia="仿宋_GB2312"/>
          <w:kern w:val="0"/>
          <w:sz w:val="30"/>
          <w:szCs w:val="30"/>
          <w:lang w:val="en-US" w:eastAsia="zh-CN"/>
        </w:rPr>
        <w:t>2</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年部门财务总收入</w:t>
      </w:r>
      <w:r>
        <w:rPr>
          <w:rFonts w:hint="eastAsia" w:eastAsia="仿宋_GB2312"/>
          <w:kern w:val="0"/>
          <w:sz w:val="30"/>
          <w:szCs w:val="30"/>
          <w:lang w:val="en-US" w:eastAsia="zh-CN"/>
        </w:rPr>
        <w:t>3669.26</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3629.26</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40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 xml:space="preserve">   </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年部门财政拨款收入 </w:t>
      </w:r>
      <w:r>
        <w:rPr>
          <w:rFonts w:hint="eastAsia" w:eastAsia="仿宋_GB2312"/>
          <w:kern w:val="0"/>
          <w:sz w:val="30"/>
          <w:szCs w:val="30"/>
          <w:lang w:val="en-US" w:eastAsia="zh-CN"/>
        </w:rPr>
        <w:t>3669.26</w:t>
      </w:r>
      <w:r>
        <w:rPr>
          <w:rFonts w:eastAsia="仿宋_GB2312"/>
          <w:kern w:val="0"/>
          <w:sz w:val="30"/>
          <w:szCs w:val="30"/>
        </w:rPr>
        <w:t>万元，其中:本年收入</w:t>
      </w:r>
      <w:r>
        <w:rPr>
          <w:rFonts w:hint="eastAsia" w:eastAsia="仿宋_GB2312"/>
          <w:kern w:val="0"/>
          <w:sz w:val="30"/>
          <w:szCs w:val="30"/>
          <w:lang w:val="en-US" w:eastAsia="zh-CN"/>
        </w:rPr>
        <w:t>3669.26</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eastAsia="仿宋_GB2312"/>
          <w:kern w:val="0"/>
          <w:sz w:val="30"/>
          <w:szCs w:val="30"/>
          <w:lang w:val="en-US" w:eastAsia="zh-CN"/>
        </w:rPr>
        <w:t>3629.26</w:t>
      </w:r>
      <w:r>
        <w:rPr>
          <w:rFonts w:eastAsia="仿宋_GB2312"/>
          <w:kern w:val="0"/>
          <w:sz w:val="30"/>
          <w:szCs w:val="30"/>
        </w:rPr>
        <w:t>万元（本级财力</w:t>
      </w:r>
      <w:r>
        <w:rPr>
          <w:rFonts w:hint="eastAsia" w:eastAsia="仿宋_GB2312"/>
          <w:kern w:val="0"/>
          <w:sz w:val="30"/>
          <w:szCs w:val="30"/>
          <w:lang w:val="en-US" w:eastAsia="zh-CN"/>
        </w:rPr>
        <w:t>3629.26</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年部门预算总支出 </w:t>
      </w:r>
      <w:r>
        <w:rPr>
          <w:rFonts w:hint="eastAsia" w:eastAsia="仿宋_GB2312"/>
          <w:kern w:val="0"/>
          <w:sz w:val="30"/>
          <w:szCs w:val="30"/>
          <w:lang w:val="en-US" w:eastAsia="zh-CN"/>
        </w:rPr>
        <w:t>3669.26</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3669.26</w:t>
      </w:r>
      <w:r>
        <w:rPr>
          <w:rFonts w:eastAsia="仿宋_GB2312"/>
          <w:kern w:val="0"/>
          <w:sz w:val="30"/>
          <w:szCs w:val="30"/>
        </w:rPr>
        <w:t>万元，其中，基本支出</w:t>
      </w:r>
      <w:r>
        <w:rPr>
          <w:rFonts w:hint="eastAsia" w:eastAsia="仿宋_GB2312"/>
          <w:kern w:val="0"/>
          <w:sz w:val="30"/>
          <w:szCs w:val="30"/>
          <w:lang w:val="en-US" w:eastAsia="zh-CN"/>
        </w:rPr>
        <w:t>499.26</w:t>
      </w:r>
      <w:r>
        <w:rPr>
          <w:rFonts w:eastAsia="仿宋_GB2312"/>
          <w:kern w:val="0"/>
          <w:sz w:val="30"/>
          <w:szCs w:val="30"/>
        </w:rPr>
        <w:t>万元，项目支出</w:t>
      </w:r>
      <w:r>
        <w:rPr>
          <w:rFonts w:hint="eastAsia" w:eastAsia="仿宋_GB2312"/>
          <w:kern w:val="0"/>
          <w:sz w:val="30"/>
          <w:szCs w:val="30"/>
          <w:lang w:val="en-US" w:eastAsia="zh-CN"/>
        </w:rPr>
        <w:t>3170</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2010202一般行政管理事务 0.38万元，主要用于单位办公费用支出。</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2010401 行政运行334.22万元，主要用于单位干部职工工资支出费用。</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2010402 一般行政管理事务2785.69万元，主要用于工会经费、全市项目前期工作经费支出。</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2010408 物价管理31万元，主要用于物价检查监督管理工作办公耗材、油费、餐费等支出。</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2010499 其他发展与改革事务支出300万元，主要用于单位专项业务项目支出。</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2080501 归口管理的行政单位离退休24.04万元，主要用于离退休老干部工资、报刊费等费用支出。</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2080505 机关事业单位基本养老保险缴费支出58.56万元，主要用于单位干部职工养老保险缴纳。</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2210201 住房公积金34.17万元，主要用于单位干部职工住房公积金缴纳</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2220101 行政运行2.2万元，主要用于单位办公耗材、油费、餐费等支出。</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2220102 一般行政管理事务60万元，主要用于单位办公耗材、油费、餐费等支出。</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2220105 粮食信息统计25万元，主要用于粮食工作办公耗材、油费、餐费等支出。</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2220199 其他粮油事务支出14万元，主要用于粮食应急供应网点建设费用支出。</w:t>
      </w:r>
    </w:p>
    <w:p>
      <w:pPr>
        <w:widowControl/>
        <w:ind w:firstLine="450" w:firstLineChars="150"/>
        <w:jc w:val="left"/>
        <w:rPr>
          <w:rFonts w:eastAsia="仿宋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numPr>
          <w:ilvl w:val="0"/>
          <w:numId w:val="1"/>
        </w:numPr>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基本支出499.26万元</w:t>
      </w:r>
    </w:p>
    <w:p>
      <w:pPr>
        <w:widowControl/>
        <w:numPr>
          <w:ilvl w:val="0"/>
          <w:numId w:val="0"/>
        </w:numPr>
        <w:ind w:firstLine="600"/>
        <w:jc w:val="left"/>
        <w:rPr>
          <w:rFonts w:hint="eastAsia" w:eastAsia="仿宋_GB2312"/>
          <w:kern w:val="0"/>
          <w:sz w:val="30"/>
          <w:szCs w:val="30"/>
          <w:lang w:val="en-US" w:eastAsia="zh-CN"/>
        </w:rPr>
      </w:pPr>
      <w:r>
        <w:rPr>
          <w:rFonts w:hint="eastAsia" w:eastAsia="仿宋_GB2312"/>
          <w:kern w:val="0"/>
          <w:sz w:val="30"/>
          <w:szCs w:val="30"/>
          <w:lang w:val="en-US" w:eastAsia="zh-CN"/>
        </w:rPr>
        <w:t>工资福利支出417.17万元，其中，基本工资131.01万元，津贴补贴182.51万元，奖金10.92万元，机关事业单位基本养老保险缴费58.56万元，住房公积金34.17万元。商品和服务支出58.99万元，其中，办公费5.42万元，邮电费2.2万元，差旅费1.5万元，公务接待费0.8万元，工会经费5.69万元，公务用车运行维护费3万元，其他商品和服务支出40.38万元。对个人和家庭的补助23.1万元，其中离休费20.9万元，生活补助2.2万元。</w:t>
      </w:r>
    </w:p>
    <w:p>
      <w:pPr>
        <w:widowControl/>
        <w:numPr>
          <w:ilvl w:val="0"/>
          <w:numId w:val="1"/>
        </w:numPr>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项目支出3170万元</w:t>
      </w:r>
    </w:p>
    <w:p>
      <w:pPr>
        <w:widowControl/>
        <w:numPr>
          <w:ilvl w:val="0"/>
          <w:numId w:val="0"/>
        </w:numPr>
        <w:jc w:val="left"/>
        <w:rPr>
          <w:rFonts w:hint="eastAsia" w:eastAsia="仿宋_GB2312"/>
          <w:kern w:val="0"/>
          <w:sz w:val="30"/>
          <w:szCs w:val="30"/>
          <w:lang w:val="en-US" w:eastAsia="zh-CN"/>
        </w:rPr>
      </w:pPr>
      <w:r>
        <w:rPr>
          <w:rFonts w:hint="eastAsia" w:eastAsia="仿宋_GB2312"/>
          <w:kern w:val="0"/>
          <w:sz w:val="30"/>
          <w:szCs w:val="30"/>
          <w:lang w:val="en-US" w:eastAsia="zh-CN"/>
        </w:rPr>
        <w:t xml:space="preserve">    办公费135万元，委托业务费2700万元，公务用车运行维护费35万元，基础设施建设300万元。</w:t>
      </w:r>
    </w:p>
    <w:p>
      <w:pPr>
        <w:widowControl/>
        <w:ind w:firstLine="600" w:firstLineChars="200"/>
        <w:jc w:val="left"/>
        <w:rPr>
          <w:rFonts w:eastAsia="仿宋_GB2312"/>
          <w:kern w:val="0"/>
          <w:sz w:val="30"/>
          <w:szCs w:val="30"/>
        </w:rPr>
      </w:pP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lang w:val="en-US" w:eastAsia="zh-CN"/>
        </w:rPr>
        <w:t>专</w:t>
      </w:r>
      <w:r>
        <w:rPr>
          <w:rFonts w:ascii="黑体" w:hAnsi="黑体" w:eastAsia="黑体"/>
          <w:kern w:val="0"/>
          <w:sz w:val="30"/>
          <w:szCs w:val="30"/>
        </w:rPr>
        <w:t>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600" w:firstLineChars="200"/>
        <w:jc w:val="left"/>
        <w:rPr>
          <w:rFonts w:eastAsia="仿宋_GB2312"/>
          <w:kern w:val="0"/>
          <w:sz w:val="30"/>
          <w:szCs w:val="30"/>
        </w:rPr>
      </w:pPr>
      <w:r>
        <w:rPr>
          <w:rFonts w:eastAsia="仿宋_GB2312"/>
          <w:kern w:val="0"/>
          <w:sz w:val="30"/>
          <w:szCs w:val="30"/>
        </w:rPr>
        <w:t>部门列入省对下专项转移支付项目清单项目为：  金额</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eastAsia="zh-CN"/>
        </w:rPr>
        <w:t>无</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无</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无</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eastAsia="仿宋_GB2312"/>
          <w:kern w:val="0"/>
          <w:sz w:val="30"/>
          <w:szCs w:val="30"/>
        </w:rPr>
      </w:pPr>
      <w:r>
        <w:rPr>
          <w:rFonts w:eastAsia="仿宋_GB2312"/>
          <w:kern w:val="0"/>
          <w:sz w:val="30"/>
          <w:szCs w:val="30"/>
        </w:rPr>
        <w:t>（一）</w:t>
      </w:r>
      <w:r>
        <w:rPr>
          <w:rFonts w:hint="eastAsia" w:eastAsia="仿宋_GB2312"/>
          <w:kern w:val="0"/>
          <w:sz w:val="30"/>
          <w:szCs w:val="30"/>
          <w:lang w:eastAsia="zh-CN"/>
        </w:rPr>
        <w:t>本</w:t>
      </w:r>
      <w:r>
        <w:rPr>
          <w:rFonts w:hint="eastAsia" w:ascii="楷体" w:hAnsi="楷体" w:eastAsia="楷体" w:cs="楷体"/>
          <w:kern w:val="0"/>
          <w:sz w:val="32"/>
          <w:szCs w:val="32"/>
          <w:lang w:eastAsia="zh-CN"/>
        </w:rPr>
        <w:t>年度部门预算收入为</w:t>
      </w:r>
      <w:r>
        <w:rPr>
          <w:rFonts w:hint="eastAsia" w:ascii="楷体" w:hAnsi="楷体" w:eastAsia="楷体" w:cs="楷体"/>
          <w:kern w:val="0"/>
          <w:sz w:val="32"/>
          <w:szCs w:val="32"/>
          <w:lang w:val="en-US" w:eastAsia="zh-CN"/>
        </w:rPr>
        <w:t>3669.26万元，其比上年924.16万元增加2745.10万元。增加幅度297.04%。本部门预算支出为3669.26万元，其比上年924.16万元增加2745.10万元。增加幅度297.04%。</w:t>
      </w:r>
    </w:p>
    <w:p>
      <w:pPr>
        <w:widowControl/>
        <w:ind w:firstLine="602" w:firstLineChars="200"/>
        <w:jc w:val="left"/>
        <w:rPr>
          <w:rFonts w:eastAsia="仿宋_GB2312"/>
          <w:b/>
          <w:kern w:val="0"/>
          <w:sz w:val="30"/>
          <w:szCs w:val="30"/>
        </w:rPr>
      </w:pPr>
      <w:r>
        <w:rPr>
          <w:rFonts w:eastAsia="仿宋_GB2312"/>
          <w:b/>
          <w:kern w:val="0"/>
          <w:sz w:val="30"/>
          <w:szCs w:val="30"/>
        </w:rPr>
        <w:t>（二）</w:t>
      </w:r>
      <w:r>
        <w:rPr>
          <w:rFonts w:hint="eastAsia" w:ascii="楷体" w:hAnsi="楷体" w:eastAsia="楷体" w:cs="楷体"/>
          <w:kern w:val="0"/>
          <w:sz w:val="32"/>
          <w:szCs w:val="32"/>
          <w:lang w:eastAsia="zh-CN"/>
        </w:rPr>
        <w:t>本年度部门基本支出预算为</w:t>
      </w:r>
      <w:r>
        <w:rPr>
          <w:rFonts w:hint="eastAsia" w:ascii="楷体" w:hAnsi="楷体" w:eastAsia="楷体" w:cs="楷体"/>
          <w:kern w:val="0"/>
          <w:sz w:val="32"/>
          <w:szCs w:val="32"/>
          <w:lang w:val="en-US" w:eastAsia="zh-CN"/>
        </w:rPr>
        <w:t>499.26万元，比上年度基本支出884.16万元预算减少384.9万元，减少幅度为43.53%，主要原因为部门业务支出2017年放在基本支出，2018年放在项目支出。</w:t>
      </w:r>
    </w:p>
    <w:p>
      <w:pPr>
        <w:widowControl/>
        <w:ind w:firstLine="602" w:firstLineChars="200"/>
        <w:jc w:val="left"/>
        <w:rPr>
          <w:rFonts w:eastAsia="仿宋_GB2312"/>
          <w:b/>
          <w:kern w:val="0"/>
          <w:sz w:val="30"/>
          <w:szCs w:val="30"/>
        </w:rPr>
      </w:pPr>
      <w:r>
        <w:rPr>
          <w:rFonts w:eastAsia="仿宋_GB2312"/>
          <w:b/>
          <w:kern w:val="0"/>
          <w:sz w:val="30"/>
          <w:szCs w:val="30"/>
        </w:rPr>
        <w:t>（三）</w:t>
      </w:r>
      <w:r>
        <w:rPr>
          <w:rFonts w:hint="eastAsia" w:ascii="楷体" w:hAnsi="楷体" w:eastAsia="楷体" w:cs="楷体"/>
          <w:kern w:val="0"/>
          <w:sz w:val="32"/>
          <w:szCs w:val="32"/>
          <w:lang w:eastAsia="zh-CN"/>
        </w:rPr>
        <w:t>本年度部门项目支出预算为</w:t>
      </w:r>
      <w:r>
        <w:rPr>
          <w:rFonts w:hint="eastAsia" w:ascii="楷体" w:hAnsi="楷体" w:eastAsia="楷体" w:cs="楷体"/>
          <w:kern w:val="0"/>
          <w:sz w:val="32"/>
          <w:szCs w:val="32"/>
          <w:lang w:val="en-US" w:eastAsia="zh-CN"/>
        </w:rPr>
        <w:t>3170万元，比上年度项目支出20万元预算增加3150万元，增加幅度为15750%，主要原因为1、部门业务支出2017年放在基本支出，2018年放在项目支出。2、增加了项目前期工作经费和项目配套费。</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政府采购：指国家各级政府为从事日常的政务活动或为了满足公共服务的目的，利用国家</w:t>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"https://baike.so.com/doc/5716834-5929560.html" \t "_blank"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财政性资金</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t>和政府借款购买货物、工程和服务的行为。政府采购不仅是指具体的</w:t>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"https://baike.so.com/doc/4796448-5012566.html" \t "_blank"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采购过程</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t>，而且是采购政策、采购程序、采购过程及采购管理的总称，是一种对公共采购管理的制度。</w:t>
      </w:r>
    </w:p>
    <w:p>
      <w:pPr>
        <w:ind w:firstLine="480"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 xml:space="preserve"> 财政拨款收入: 指本级财政当年拨付的资金。</w:t>
      </w:r>
    </w:p>
    <w:p>
      <w:pPr>
        <w:ind w:firstLine="480"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 xml:space="preserve"> 事业收入: 指事业单位开展专业业务活动及辅助活动取得的收入。</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其他收入: 指除上述"财政拨款收入"、"事业收入"、等以外的收入。</w:t>
      </w:r>
    </w:p>
    <w:p>
      <w:pPr>
        <w:ind w:firstLine="480"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用事业基金弥补收支差额: 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年初结转和结余: 指以前年度尚未完成、结转到本年按有关规定继续使用的资金。</w:t>
      </w:r>
    </w:p>
    <w:p>
      <w:pPr>
        <w:ind w:firstLine="480"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结余分配: 指事业单位按规定提取的职工福利基金、事业基金和缴纳的所得税，以及建设单位按规定应交回的基本建设竣工项目结余资金。</w:t>
      </w:r>
    </w:p>
    <w:p>
      <w:pPr>
        <w:ind w:firstLine="480"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年末结转和结余: 指本年度或以前年度预算安排、因客观条件发生变化无法按原计划实施，需要延迟到以后年度按有关规定继续使用的资金。</w:t>
      </w:r>
    </w:p>
    <w:p>
      <w:pPr>
        <w:ind w:firstLine="480"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基本支出: 指为保障机构正常运转、完成日常工作任务而发生的人员支出和公用支出。</w:t>
      </w:r>
    </w:p>
    <w:p>
      <w:pPr>
        <w:ind w:firstLine="480"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项目支出: 指在基本支出之外为完成特定行政任务和事业发展目标所发生的支出。</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13、</w:t>
      </w:r>
      <w:r>
        <w:rPr>
          <w:rFonts w:hint="eastAsia" w:ascii="楷体_GB2312" w:hAnsi="楷体_GB2312" w:eastAsia="楷体_GB2312" w:cs="楷体_GB2312"/>
          <w:sz w:val="32"/>
          <w:szCs w:val="32"/>
        </w:rPr>
        <w:t>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autoSpaceDE w:val="0"/>
        <w:autoSpaceDN w:val="0"/>
        <w:adjustRightInd w:val="0"/>
        <w:spacing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201</w:t>
      </w:r>
      <w:r>
        <w:rPr>
          <w:rFonts w:hint="eastAsia" w:ascii="仿宋_GB2312" w:eastAsia="仿宋_GB2312" w:cs="宋体"/>
          <w:kern w:val="0"/>
          <w:sz w:val="32"/>
          <w:szCs w:val="32"/>
          <w:lang w:val="en-US" w:eastAsia="zh-CN"/>
        </w:rPr>
        <w:t>8</w:t>
      </w:r>
      <w:r>
        <w:rPr>
          <w:rFonts w:hint="eastAsia" w:ascii="仿宋_GB2312" w:eastAsia="仿宋_GB2312" w:cs="宋体"/>
          <w:kern w:val="0"/>
          <w:sz w:val="32"/>
          <w:szCs w:val="32"/>
        </w:rPr>
        <w:t>年用于人员工资、保障机构正常运转的日常支出</w:t>
      </w:r>
      <w:r>
        <w:rPr>
          <w:rFonts w:hint="eastAsia" w:ascii="仿宋_GB2312" w:eastAsia="仿宋_GB2312" w:cs="宋体"/>
          <w:kern w:val="0"/>
          <w:sz w:val="32"/>
          <w:szCs w:val="32"/>
          <w:lang w:val="en-US" w:eastAsia="zh-CN"/>
        </w:rPr>
        <w:t>499.26</w:t>
      </w:r>
      <w:r>
        <w:rPr>
          <w:rFonts w:hint="eastAsia" w:ascii="仿宋_GB2312" w:eastAsia="仿宋_GB2312" w:cs="宋体"/>
          <w:kern w:val="0"/>
          <w:sz w:val="32"/>
          <w:szCs w:val="32"/>
        </w:rPr>
        <w:t xml:space="preserve"> 万元。</w:t>
      </w:r>
    </w:p>
    <w:p>
      <w:pPr>
        <w:autoSpaceDE w:val="0"/>
        <w:autoSpaceDN w:val="0"/>
        <w:adjustRightInd w:val="0"/>
        <w:spacing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 xml:space="preserve">1、工资福利支出 </w:t>
      </w:r>
      <w:r>
        <w:rPr>
          <w:rFonts w:hint="eastAsia" w:ascii="仿宋_GB2312" w:eastAsia="仿宋_GB2312" w:cs="宋体"/>
          <w:kern w:val="0"/>
          <w:sz w:val="32"/>
          <w:szCs w:val="32"/>
          <w:lang w:val="en-US" w:eastAsia="zh-CN"/>
        </w:rPr>
        <w:t>417.17</w:t>
      </w:r>
      <w:r>
        <w:rPr>
          <w:rFonts w:hint="eastAsia" w:ascii="仿宋_GB2312" w:eastAsia="仿宋_GB2312" w:cs="宋体"/>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即人员工资由基本工资、津贴补贴、机关工作人员年终一次性奖、社会保障缴费、村（居）委会干部工资、临时人员工资等构成；</w:t>
      </w:r>
    </w:p>
    <w:p>
      <w:pPr>
        <w:autoSpaceDE w:val="0"/>
        <w:autoSpaceDN w:val="0"/>
        <w:adjustRightInd w:val="0"/>
        <w:spacing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 xml:space="preserve">2、商品和服务支出 </w:t>
      </w:r>
      <w:r>
        <w:rPr>
          <w:rFonts w:hint="eastAsia" w:ascii="仿宋_GB2312" w:eastAsia="仿宋_GB2312" w:cs="宋体"/>
          <w:kern w:val="0"/>
          <w:sz w:val="32"/>
          <w:szCs w:val="32"/>
          <w:lang w:val="en-US" w:eastAsia="zh-CN"/>
        </w:rPr>
        <w:t>58.99</w:t>
      </w:r>
      <w:r>
        <w:rPr>
          <w:rFonts w:hint="eastAsia" w:ascii="仿宋_GB2312" w:eastAsia="仿宋_GB2312" w:cs="宋体"/>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其中：</w:t>
      </w:r>
      <w:r>
        <w:rPr>
          <w:rFonts w:hint="eastAsia" w:eastAsia="仿宋_GB2312"/>
          <w:kern w:val="0"/>
          <w:sz w:val="30"/>
          <w:szCs w:val="30"/>
          <w:lang w:val="en-US" w:eastAsia="zh-CN"/>
        </w:rPr>
        <w:t>办公费5.42万元，邮电费2.2万元，差旅费1.5万元，公务接待费0.8万元，工会经费5.69万元，公务用车运行维护费3万元，其他商品和服务支出0.38万元，离退休干部支出40万元</w:t>
      </w:r>
      <w:r>
        <w:rPr>
          <w:rFonts w:hint="eastAsia" w:ascii="仿宋_GB2312" w:eastAsia="仿宋_GB2312" w:cs="宋体"/>
          <w:kern w:val="0"/>
          <w:sz w:val="32"/>
          <w:szCs w:val="32"/>
        </w:rPr>
        <w:t>；</w:t>
      </w:r>
    </w:p>
    <w:p>
      <w:pPr>
        <w:autoSpaceDE w:val="0"/>
        <w:autoSpaceDN w:val="0"/>
        <w:adjustRightInd w:val="0"/>
        <w:spacing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3、个人和家庭补助支出</w:t>
      </w:r>
      <w:r>
        <w:rPr>
          <w:rFonts w:hint="eastAsia" w:ascii="仿宋_GB2312" w:eastAsia="仿宋_GB2312" w:cs="宋体"/>
          <w:kern w:val="0"/>
          <w:sz w:val="32"/>
          <w:szCs w:val="32"/>
          <w:lang w:val="en-US" w:eastAsia="zh-CN"/>
        </w:rPr>
        <w:t>23.1</w:t>
      </w:r>
      <w:r>
        <w:rPr>
          <w:rFonts w:hint="eastAsia" w:ascii="仿宋_GB2312" w:eastAsia="仿宋_GB2312" w:cs="宋体"/>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 xml:space="preserve">其中：离休费 </w:t>
      </w:r>
      <w:r>
        <w:rPr>
          <w:rFonts w:hint="eastAsia" w:ascii="仿宋_GB2312" w:eastAsia="仿宋_GB2312" w:cs="宋体"/>
          <w:kern w:val="0"/>
          <w:sz w:val="32"/>
          <w:szCs w:val="32"/>
          <w:lang w:val="en-US" w:eastAsia="zh-CN"/>
        </w:rPr>
        <w:t>20.9</w:t>
      </w:r>
      <w:r>
        <w:rPr>
          <w:rFonts w:hint="eastAsia" w:ascii="仿宋_GB2312" w:eastAsia="仿宋_GB2312" w:cs="宋体"/>
          <w:kern w:val="0"/>
          <w:sz w:val="32"/>
          <w:szCs w:val="32"/>
        </w:rPr>
        <w:t>万元，遗属补助</w:t>
      </w:r>
      <w:r>
        <w:rPr>
          <w:rFonts w:hint="eastAsia" w:ascii="仿宋_GB2312" w:eastAsia="仿宋_GB2312" w:cs="宋体"/>
          <w:kern w:val="0"/>
          <w:sz w:val="32"/>
          <w:szCs w:val="32"/>
          <w:lang w:val="en-US" w:eastAsia="zh-CN"/>
        </w:rPr>
        <w:t>2.2</w:t>
      </w:r>
      <w:r>
        <w:rPr>
          <w:rFonts w:hint="eastAsia" w:ascii="仿宋_GB2312" w:eastAsia="仿宋_GB2312" w:cs="宋体"/>
          <w:kern w:val="0"/>
          <w:sz w:val="32"/>
          <w:szCs w:val="32"/>
        </w:rPr>
        <w:t>万元；</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hint="eastAsia"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2017</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2017</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w:t>
      </w: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5700" w:firstLineChars="1900"/>
        <w:jc w:val="left"/>
        <w:rPr>
          <w:rFonts w:hint="eastAsia" w:eastAsia="仿宋_GB2312"/>
          <w:kern w:val="0"/>
          <w:sz w:val="30"/>
          <w:szCs w:val="30"/>
          <w:lang w:eastAsia="zh-CN"/>
        </w:rPr>
      </w:pPr>
      <w:r>
        <w:rPr>
          <w:rFonts w:hint="eastAsia" w:eastAsia="仿宋_GB2312"/>
          <w:kern w:val="0"/>
          <w:sz w:val="30"/>
          <w:szCs w:val="30"/>
          <w:lang w:eastAsia="zh-CN"/>
        </w:rPr>
        <w:t>芒市发展和改革局</w:t>
      </w:r>
    </w:p>
    <w:p>
      <w:pPr>
        <w:widowControl/>
        <w:ind w:firstLine="6000" w:firstLineChars="2000"/>
        <w:jc w:val="left"/>
        <w:rPr>
          <w:rFonts w:hint="eastAsia" w:eastAsia="仿宋_GB2312"/>
          <w:kern w:val="0"/>
          <w:sz w:val="30"/>
          <w:szCs w:val="30"/>
          <w:lang w:val="en-US" w:eastAsia="zh-CN"/>
        </w:rPr>
      </w:pPr>
      <w:r>
        <w:rPr>
          <w:rFonts w:hint="eastAsia" w:eastAsia="仿宋_GB2312"/>
          <w:kern w:val="0"/>
          <w:sz w:val="30"/>
          <w:szCs w:val="30"/>
          <w:lang w:val="en-US" w:eastAsia="zh-CN"/>
        </w:rPr>
        <w:t>2018年2月9日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D6DD1"/>
    <w:multiLevelType w:val="singleLevel"/>
    <w:tmpl w:val="5A7D6D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26DA"/>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D7F5015"/>
    <w:rsid w:val="12DD1A43"/>
    <w:rsid w:val="411D246D"/>
    <w:rsid w:val="4C5D020D"/>
    <w:rsid w:val="66535233"/>
    <w:rsid w:val="790B7B9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4</TotalTime>
  <ScaleCrop>false</ScaleCrop>
  <LinksUpToDate>false</LinksUpToDate>
  <CharactersWithSpaces>1196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dhmk1</cp:lastModifiedBy>
  <cp:lastPrinted>2018-01-31T03:32:00Z</cp:lastPrinted>
  <dcterms:modified xsi:type="dcterms:W3CDTF">2024-07-10T09:11:26Z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