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050000" w:fill="FFFFFF"/>
        <w:spacing w:before="0" w:beforeAutospacing="0" w:after="0" w:afterAutospacing="0" w:line="560" w:lineRule="atLeast"/>
        <w:ind w:left="0" w:right="0" w:firstLine="0"/>
        <w:jc w:val="center"/>
        <w:rPr>
          <w:rStyle w:val="7"/>
          <w:rFonts w:hint="eastAsia" w:ascii="宋体" w:hAnsi="宋体" w:eastAsia="宋体" w:cs="宋体"/>
          <w:i w:val="0"/>
          <w:caps w:val="0"/>
          <w:color w:val="05387A"/>
          <w:spacing w:val="0"/>
          <w:sz w:val="24"/>
          <w:szCs w:val="24"/>
          <w:shd w:val="clear" w:color="080000" w:fill="FFFFFF"/>
        </w:rPr>
      </w:pPr>
      <w:bookmarkStart w:id="0" w:name="_GoBack"/>
      <w:r>
        <w:rPr>
          <w:rStyle w:val="7"/>
          <w:rFonts w:hint="eastAsia" w:ascii="宋体" w:hAnsi="宋体" w:eastAsia="宋体" w:cs="宋体"/>
          <w:i w:val="0"/>
          <w:caps w:val="0"/>
          <w:color w:val="05387A"/>
          <w:spacing w:val="0"/>
          <w:sz w:val="24"/>
          <w:szCs w:val="24"/>
          <w:shd w:val="clear" w:color="080000" w:fill="FFFFFF"/>
        </w:rPr>
        <w:t>芒市甘蔗技术推广站2016年财政拨款“三公”经费预算情况说明</w:t>
      </w:r>
    </w:p>
    <w:bookmarkEnd w:id="0"/>
    <w:p>
      <w:pPr>
        <w:pStyle w:val="4"/>
        <w:widowControl/>
        <w:shd w:val="clear" w:color="050000" w:fill="FFFFFF"/>
        <w:spacing w:before="0" w:beforeAutospacing="0" w:after="0" w:afterAutospacing="0" w:line="560" w:lineRule="atLeast"/>
        <w:ind w:left="0" w:right="0" w:firstLine="0"/>
        <w:jc w:val="center"/>
        <w:rPr>
          <w:rStyle w:val="7"/>
          <w:rFonts w:hint="default" w:ascii="宋体" w:hAnsi="宋体" w:eastAsia="宋体" w:cs="宋体"/>
          <w:i w:val="0"/>
          <w:caps w:val="0"/>
          <w:color w:val="05387A"/>
          <w:spacing w:val="0"/>
          <w:sz w:val="24"/>
          <w:szCs w:val="24"/>
          <w:shd w:val="clear" w:color="080000" w:fill="FFFFFF"/>
        </w:rPr>
      </w:pPr>
    </w:p>
    <w:p>
      <w:pPr>
        <w:pStyle w:val="4"/>
        <w:widowControl/>
        <w:shd w:val="clear" w:color="050000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</w:rPr>
        <w:t> </w:t>
      </w:r>
    </w:p>
    <w:tbl>
      <w:tblPr>
        <w:tblStyle w:val="5"/>
        <w:tblW w:w="83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2"/>
        <w:gridCol w:w="700"/>
        <w:gridCol w:w="700"/>
        <w:gridCol w:w="700"/>
        <w:gridCol w:w="701"/>
        <w:gridCol w:w="700"/>
        <w:gridCol w:w="700"/>
        <w:gridCol w:w="700"/>
        <w:gridCol w:w="701"/>
        <w:gridCol w:w="701"/>
        <w:gridCol w:w="700"/>
        <w:gridCol w:w="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8325" w:type="dxa"/>
            <w:gridSpan w:val="12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一般公共预算“三公”经费支出表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22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部门：</w:t>
            </w:r>
          </w:p>
        </w:tc>
        <w:tc>
          <w:tcPr>
            <w:tcW w:w="700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芒市甘蔗技术推广站</w:t>
            </w:r>
          </w:p>
        </w:tc>
        <w:tc>
          <w:tcPr>
            <w:tcW w:w="700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2015年预算数</w:t>
            </w:r>
          </w:p>
        </w:tc>
        <w:tc>
          <w:tcPr>
            <w:tcW w:w="42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2016年预算数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因公出国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（境）费</w:t>
            </w:r>
          </w:p>
        </w:tc>
        <w:tc>
          <w:tcPr>
            <w:tcW w:w="2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公务用车购置及运行费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公务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接待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费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因公出国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（境）费</w:t>
            </w: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公务用车购置及运行费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公务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接待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小计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公务用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车购置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费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公务用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车运行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费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小计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公务用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车购置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费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公务用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车运行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费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3.6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1.3</w:t>
            </w:r>
          </w:p>
        </w:tc>
      </w:tr>
    </w:tbl>
    <w:p>
      <w:pPr>
        <w:pStyle w:val="4"/>
        <w:widowControl/>
        <w:shd w:val="clear" w:color="050000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</w:rPr>
      </w:pPr>
    </w:p>
    <w:p>
      <w:pPr>
        <w:pStyle w:val="4"/>
        <w:widowControl/>
        <w:shd w:val="clear" w:color="050000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</w:rPr>
      </w:pPr>
    </w:p>
    <w:p>
      <w:pPr>
        <w:pStyle w:val="4"/>
        <w:widowControl/>
        <w:shd w:val="clear" w:color="050000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b w:val="0"/>
          <w:i w:val="0"/>
          <w:caps w:val="0"/>
          <w:color w:val="05387A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</w:rPr>
        <w:t>芒市甘蔗技术推广站财政拨款“三公”经费预算2016年情况如下：</w:t>
      </w:r>
    </w:p>
    <w:p>
      <w:pPr>
        <w:pStyle w:val="4"/>
        <w:widowControl/>
        <w:numPr>
          <w:ilvl w:val="0"/>
          <w:numId w:val="1"/>
        </w:numPr>
        <w:shd w:val="clear" w:color="060000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</w:rPr>
        <w:t>因公出国（境）经费</w:t>
      </w:r>
    </w:p>
    <w:p>
      <w:pPr>
        <w:pStyle w:val="4"/>
        <w:widowControl/>
        <w:numPr>
          <w:ilvl w:val="0"/>
          <w:numId w:val="0"/>
        </w:numPr>
        <w:shd w:val="clear" w:color="060000" w:fill="FFFFFF"/>
        <w:spacing w:before="0" w:beforeAutospacing="0" w:after="0" w:afterAutospacing="0" w:line="560" w:lineRule="atLeast"/>
        <w:ind w:left="640" w:leftChars="0" w:right="0"/>
        <w:jc w:val="both"/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  <w:lang w:val="en-US" w:eastAsia="zh-CN"/>
        </w:rPr>
        <w:t xml:space="preserve">   2016年安排</w:t>
      </w: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</w:rPr>
        <w:t>因公出国（境）经费</w:t>
      </w:r>
      <w:r>
        <w:rPr>
          <w:rFonts w:hint="eastAsia" w:ascii="宋体" w:hAnsi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  <w:lang w:val="en-US" w:eastAsia="zh-CN"/>
        </w:rPr>
        <w:t>0万元。</w:t>
      </w:r>
    </w:p>
    <w:p>
      <w:pPr>
        <w:pStyle w:val="4"/>
        <w:widowControl/>
        <w:shd w:val="clear" w:color="050000" w:fill="FFFFFF"/>
        <w:spacing w:before="0" w:beforeAutospacing="0" w:after="0" w:afterAutospacing="0" w:line="560" w:lineRule="atLeast"/>
        <w:ind w:right="0"/>
        <w:jc w:val="left"/>
        <w:rPr>
          <w:rFonts w:hint="default" w:ascii="Times New Roman" w:hAnsi="Times New Roman" w:cs="Times New Roman"/>
          <w:b w:val="0"/>
          <w:i w:val="0"/>
          <w:caps w:val="0"/>
          <w:color w:val="05387A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</w:rPr>
        <w:t>二、公务接待费</w:t>
      </w:r>
    </w:p>
    <w:p>
      <w:pPr>
        <w:pStyle w:val="4"/>
        <w:widowControl/>
        <w:shd w:val="clear" w:color="050000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b w:val="0"/>
          <w:i w:val="0"/>
          <w:caps w:val="0"/>
          <w:color w:val="05387A"/>
          <w:spacing w:val="0"/>
          <w:sz w:val="21"/>
          <w:szCs w:val="21"/>
        </w:rPr>
      </w:pPr>
      <w:r>
        <w:rPr>
          <w:rFonts w:hint="eastAsia" w:ascii="宋体" w:hAnsi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</w:rPr>
        <w:t>2016年我单位拟安排公务接待费预算1.3万元</w:t>
      </w: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  <w:lang w:eastAsia="zh-CN"/>
        </w:rPr>
        <w:t>。</w:t>
      </w:r>
    </w:p>
    <w:p>
      <w:pPr>
        <w:pStyle w:val="4"/>
        <w:widowControl/>
        <w:shd w:val="clear" w:color="050000" w:fill="FFFFFF"/>
        <w:spacing w:before="0" w:beforeAutospacing="0" w:after="0" w:afterAutospacing="0" w:line="560" w:lineRule="atLeast"/>
        <w:ind w:left="0" w:right="0" w:firstLine="400"/>
        <w:jc w:val="left"/>
        <w:rPr>
          <w:rFonts w:hint="default" w:ascii="Times New Roman" w:hAnsi="Times New Roman" w:cs="Times New Roman"/>
          <w:b w:val="0"/>
          <w:i w:val="0"/>
          <w:caps w:val="0"/>
          <w:color w:val="05387A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</w:rPr>
        <w:t> 三、公务用车购置及运行维护费</w:t>
      </w:r>
    </w:p>
    <w:p>
      <w:pPr>
        <w:pStyle w:val="4"/>
        <w:widowControl/>
        <w:shd w:val="clear" w:color="050000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  <w:lang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</w:rPr>
        <w:t>2016年我单位拟安排公车购置及运行维护费3.6万元其中：购置经费0万元、运行维护费3.6万元</w:t>
      </w: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  <w:lang w:eastAsia="zh-CN"/>
        </w:rPr>
        <w:t>。</w:t>
      </w:r>
    </w:p>
    <w:p>
      <w:pPr>
        <w:pStyle w:val="4"/>
        <w:widowControl/>
        <w:shd w:val="clear" w:color="050000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b w:val="0"/>
          <w:i w:val="0"/>
          <w:caps w:val="0"/>
          <w:color w:val="05387A"/>
          <w:spacing w:val="0"/>
          <w:sz w:val="21"/>
          <w:szCs w:val="21"/>
          <w:shd w:val="clear" w:color="080000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</w:rPr>
        <w:t>2016年“三公”经费预算数4.9万元，</w:t>
      </w: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  <w:lang w:eastAsia="zh-CN"/>
        </w:rPr>
        <w:t>因本单位于</w:t>
      </w: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  <w:lang w:val="en-US" w:eastAsia="zh-CN"/>
        </w:rPr>
        <w:t>2016年1月从芒市人民政府蔗糖生产办公室分立出来，因此无三公经费对比对象，也无2015年的部门决算。</w:t>
      </w:r>
      <w:r>
        <w:rPr>
          <w:rFonts w:hint="default" w:ascii="Times New Roman" w:hAnsi="Times New Roman" w:cs="Times New Roman"/>
          <w:b w:val="0"/>
          <w:i w:val="0"/>
          <w:caps w:val="0"/>
          <w:color w:val="05387A"/>
          <w:spacing w:val="0"/>
          <w:sz w:val="21"/>
          <w:szCs w:val="21"/>
          <w:shd w:val="clear" w:color="080000" w:fill="FFFFFF"/>
        </w:rPr>
        <w:t> </w:t>
      </w:r>
    </w:p>
    <w:p>
      <w:pPr>
        <w:pStyle w:val="4"/>
        <w:widowControl/>
        <w:shd w:val="clear" w:color="050000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b w:val="0"/>
          <w:i w:val="0"/>
          <w:caps w:val="0"/>
          <w:color w:val="05387A"/>
          <w:spacing w:val="0"/>
          <w:sz w:val="21"/>
          <w:szCs w:val="21"/>
          <w:shd w:val="clear" w:color="080000" w:fill="FFFFFF"/>
        </w:rPr>
      </w:pPr>
    </w:p>
    <w:p>
      <w:pPr>
        <w:pStyle w:val="4"/>
        <w:widowControl/>
        <w:shd w:val="clear" w:color="050000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b w:val="0"/>
          <w:i w:val="0"/>
          <w:caps w:val="0"/>
          <w:color w:val="05387A"/>
          <w:spacing w:val="0"/>
          <w:sz w:val="21"/>
          <w:szCs w:val="21"/>
          <w:shd w:val="clear" w:color="080000" w:fill="FFFFFF"/>
        </w:rPr>
      </w:pPr>
    </w:p>
    <w:p>
      <w:pPr>
        <w:pStyle w:val="4"/>
        <w:widowControl/>
        <w:shd w:val="clear" w:color="050000" w:fill="FFFFFF"/>
        <w:spacing w:before="0" w:beforeAutospacing="0" w:after="0" w:afterAutospacing="0" w:line="270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i w:val="0"/>
          <w:caps w:val="0"/>
          <w:color w:val="05387A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05387A"/>
          <w:spacing w:val="0"/>
          <w:sz w:val="24"/>
          <w:szCs w:val="24"/>
          <w:shd w:val="clear" w:color="080000" w:fill="FFFFFF"/>
        </w:rPr>
        <w:t>芒市甘蔗技术推广站2016年部门预算情况说明</w:t>
      </w:r>
    </w:p>
    <w:p>
      <w:pPr>
        <w:pStyle w:val="4"/>
        <w:widowControl/>
        <w:numPr>
          <w:ilvl w:val="0"/>
          <w:numId w:val="2"/>
        </w:numPr>
        <w:shd w:val="clear" w:color="060000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  <w:lang w:eastAsia="zh-CN"/>
        </w:rPr>
        <w:t>主要职责及单位构成</w:t>
      </w:r>
    </w:p>
    <w:p>
      <w:pPr>
        <w:spacing w:line="560" w:lineRule="exact"/>
        <w:ind w:firstLine="600" w:firstLineChars="250"/>
        <w:rPr>
          <w:rFonts w:hint="eastAsia" w:ascii="宋体" w:hAnsi="宋体" w:eastAsia="宋体" w:cs="宋体"/>
          <w:color w:val="333399"/>
          <w:sz w:val="24"/>
          <w:szCs w:val="24"/>
        </w:rPr>
      </w:pPr>
      <w:r>
        <w:rPr>
          <w:rFonts w:hint="eastAsia" w:ascii="宋体" w:hAnsi="宋体" w:eastAsia="宋体" w:cs="宋体"/>
          <w:color w:val="333399"/>
          <w:sz w:val="24"/>
          <w:szCs w:val="24"/>
        </w:rPr>
        <w:t>1．主要职能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color w:val="333399"/>
          <w:sz w:val="24"/>
          <w:szCs w:val="24"/>
        </w:rPr>
      </w:pPr>
      <w:r>
        <w:rPr>
          <w:rFonts w:hint="eastAsia" w:ascii="宋体" w:hAnsi="宋体" w:eastAsia="宋体" w:cs="宋体"/>
          <w:color w:val="333399"/>
          <w:sz w:val="24"/>
          <w:szCs w:val="24"/>
        </w:rPr>
        <w:t>（一）认真贯彻、执行党的路线、方针、政策，以及市委</w:t>
      </w:r>
      <w:r>
        <w:rPr>
          <w:rFonts w:hint="eastAsia" w:ascii="宋体" w:hAnsi="宋体" w:cs="宋体"/>
          <w:color w:val="333399"/>
          <w:sz w:val="24"/>
          <w:szCs w:val="24"/>
          <w:lang w:val="en-US" w:eastAsia="zh-CN"/>
        </w:rPr>
        <w:t>市</w:t>
      </w:r>
      <w:r>
        <w:rPr>
          <w:rFonts w:hint="eastAsia" w:ascii="宋体" w:hAnsi="宋体" w:eastAsia="宋体" w:cs="宋体"/>
          <w:color w:val="333399"/>
          <w:sz w:val="24"/>
          <w:szCs w:val="24"/>
        </w:rPr>
        <w:t>政府发展蔗糖产业的各项政策。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color w:val="333399"/>
          <w:sz w:val="24"/>
          <w:szCs w:val="24"/>
        </w:rPr>
      </w:pPr>
      <w:r>
        <w:rPr>
          <w:rFonts w:hint="eastAsia" w:ascii="宋体" w:hAnsi="宋体" w:eastAsia="宋体" w:cs="宋体"/>
          <w:color w:val="333399"/>
          <w:sz w:val="24"/>
          <w:szCs w:val="24"/>
        </w:rPr>
        <w:t>（二）根据全市国民经济和社会发展规划，拟定蔗糖产业发展中长期规划、年度计划和措施，并组织执行。</w:t>
      </w:r>
    </w:p>
    <w:p>
      <w:pPr>
        <w:spacing w:line="560" w:lineRule="exact"/>
        <w:rPr>
          <w:rFonts w:hint="eastAsia" w:ascii="宋体" w:hAnsi="宋体" w:eastAsia="宋体" w:cs="宋体"/>
          <w:color w:val="333399"/>
          <w:sz w:val="24"/>
          <w:szCs w:val="24"/>
        </w:rPr>
      </w:pPr>
      <w:r>
        <w:rPr>
          <w:rFonts w:hint="eastAsia" w:ascii="宋体" w:hAnsi="宋体" w:eastAsia="宋体" w:cs="宋体"/>
          <w:color w:val="333399"/>
          <w:sz w:val="24"/>
          <w:szCs w:val="24"/>
        </w:rPr>
        <w:t xml:space="preserve">    （三）组织引进、推广蔗糖生产的各项先进适用技术，为全市蔗糖生产提供技术咨询、培训等服务工作。</w:t>
      </w:r>
    </w:p>
    <w:p>
      <w:pPr>
        <w:pStyle w:val="4"/>
        <w:widowControl/>
        <w:numPr>
          <w:ilvl w:val="0"/>
          <w:numId w:val="0"/>
        </w:numPr>
        <w:shd w:val="clear" w:color="060000" w:fill="FFFFFF"/>
        <w:spacing w:before="0" w:beforeAutospacing="0" w:after="0" w:afterAutospacing="0" w:line="560" w:lineRule="atLeast"/>
        <w:ind w:right="0"/>
        <w:jc w:val="left"/>
        <w:rPr>
          <w:rFonts w:hint="eastAsia" w:ascii="宋体" w:hAnsi="宋体" w:eastAsia="宋体" w:cs="宋体"/>
          <w:color w:val="333399"/>
          <w:sz w:val="24"/>
          <w:szCs w:val="24"/>
        </w:rPr>
      </w:pPr>
      <w:r>
        <w:rPr>
          <w:rFonts w:hint="eastAsia" w:ascii="宋体" w:hAnsi="宋体" w:cs="宋体"/>
          <w:color w:val="333399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99"/>
          <w:sz w:val="24"/>
          <w:szCs w:val="24"/>
        </w:rPr>
        <w:t>（</w:t>
      </w:r>
      <w:r>
        <w:rPr>
          <w:rFonts w:hint="eastAsia" w:ascii="宋体" w:hAnsi="宋体" w:cs="宋体"/>
          <w:color w:val="333399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color w:val="333399"/>
          <w:sz w:val="24"/>
          <w:szCs w:val="24"/>
        </w:rPr>
        <w:t>）抓好蔗糖系统的队伍建设，不断提高广大干部职工政治意识、大局意识和服务蔗糖生产的意识。</w:t>
      </w:r>
    </w:p>
    <w:p>
      <w:pPr>
        <w:pStyle w:val="4"/>
        <w:widowControl/>
        <w:numPr>
          <w:ilvl w:val="0"/>
          <w:numId w:val="0"/>
        </w:numPr>
        <w:shd w:val="clear" w:color="060000" w:fill="FFFFFF"/>
        <w:spacing w:before="0" w:beforeAutospacing="0" w:after="0" w:afterAutospacing="0" w:line="560" w:lineRule="atLeast"/>
        <w:ind w:left="640" w:leftChars="0" w:right="0"/>
        <w:jc w:val="left"/>
        <w:rPr>
          <w:rFonts w:hint="eastAsia" w:ascii="宋体" w:hAnsi="宋体" w:eastAsia="宋体" w:cs="宋体"/>
          <w:color w:val="333399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99"/>
          <w:sz w:val="24"/>
          <w:szCs w:val="24"/>
        </w:rPr>
        <w:t>2．机构人员情况</w:t>
      </w:r>
    </w:p>
    <w:p>
      <w:pPr>
        <w:pStyle w:val="4"/>
        <w:widowControl/>
        <w:shd w:val="clear" w:color="050000" w:fill="FFFFFF"/>
        <w:spacing w:before="0" w:beforeAutospacing="0" w:after="0" w:afterAutospacing="0" w:line="560" w:lineRule="atLeast"/>
        <w:ind w:right="0"/>
        <w:jc w:val="left"/>
        <w:rPr>
          <w:rFonts w:hint="default" w:ascii="Times New Roman" w:hAnsi="Times New Roman" w:cs="Times New Roman"/>
          <w:b w:val="0"/>
          <w:i w:val="0"/>
          <w:caps w:val="0"/>
          <w:color w:val="05387A"/>
          <w:spacing w:val="0"/>
          <w:sz w:val="21"/>
          <w:szCs w:val="21"/>
        </w:rPr>
      </w:pPr>
      <w:r>
        <w:rPr>
          <w:rFonts w:hint="eastAsia" w:ascii="宋体" w:hAnsi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</w:rPr>
        <w:t>编制2016年部门预算时，在编实有人数29人，其中：财政全供养在职19人，退休人员10人；在编实有车辆1辆。</w:t>
      </w:r>
    </w:p>
    <w:p>
      <w:pPr>
        <w:pStyle w:val="4"/>
        <w:widowControl/>
        <w:shd w:val="clear" w:color="050000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b w:val="0"/>
          <w:i w:val="0"/>
          <w:caps w:val="0"/>
          <w:color w:val="05387A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</w:rPr>
        <w:t>二、2016年部门预算收支情况</w:t>
      </w:r>
    </w:p>
    <w:p>
      <w:pPr>
        <w:pStyle w:val="4"/>
        <w:widowControl/>
        <w:shd w:val="clear" w:color="050000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b w:val="0"/>
          <w:i w:val="0"/>
          <w:caps w:val="0"/>
          <w:color w:val="05387A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</w:rPr>
        <w:t>2016年部门预算总收入210.16万元，全部为财政拨款。2016年部门预算总支出210.16万元，其中：基本支出210.16万元。</w:t>
      </w:r>
    </w:p>
    <w:p>
      <w:pPr>
        <w:pStyle w:val="4"/>
        <w:widowControl/>
        <w:shd w:val="clear" w:color="050000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b w:val="0"/>
          <w:i w:val="0"/>
          <w:caps w:val="0"/>
          <w:color w:val="05387A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</w:rPr>
        <w:t>2016年用于人员工资、保障机构正常运转的日常支出210.16万元。</w:t>
      </w:r>
    </w:p>
    <w:p>
      <w:pPr>
        <w:pStyle w:val="4"/>
        <w:widowControl/>
        <w:shd w:val="clear" w:color="050000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b w:val="0"/>
          <w:i w:val="0"/>
          <w:caps w:val="0"/>
          <w:color w:val="05387A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</w:rPr>
        <w:t>1、工资福利支出129.31万元</w:t>
      </w:r>
    </w:p>
    <w:p>
      <w:pPr>
        <w:pStyle w:val="4"/>
        <w:widowControl/>
        <w:shd w:val="clear" w:color="050000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b w:val="0"/>
          <w:i w:val="0"/>
          <w:caps w:val="0"/>
          <w:color w:val="05387A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</w:rPr>
        <w:t>即人员工资由基本工资、津贴补贴、机关工作人员年终一次性奖、社会保障缴费、村（居）委会干部工资、临时人员工资等构成；</w:t>
      </w:r>
    </w:p>
    <w:p>
      <w:pPr>
        <w:pStyle w:val="4"/>
        <w:widowControl/>
        <w:shd w:val="clear" w:color="050000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b w:val="0"/>
          <w:i w:val="0"/>
          <w:caps w:val="0"/>
          <w:color w:val="05387A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</w:rPr>
        <w:t>核定标准：在职人员工资依据市人力资源和社会保障局工资审核批复按档次、分级别核定到人；</w:t>
      </w:r>
    </w:p>
    <w:p>
      <w:pPr>
        <w:pStyle w:val="4"/>
        <w:widowControl/>
        <w:shd w:val="clear" w:color="050000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b w:val="0"/>
          <w:i w:val="0"/>
          <w:caps w:val="0"/>
          <w:color w:val="05387A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</w:rPr>
        <w:t>2、商品和服务支出15.58万元</w:t>
      </w:r>
    </w:p>
    <w:p>
      <w:pPr>
        <w:pStyle w:val="4"/>
        <w:widowControl/>
        <w:shd w:val="clear" w:color="050000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b w:val="0"/>
          <w:i w:val="0"/>
          <w:caps w:val="0"/>
          <w:color w:val="05387A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</w:rPr>
        <w:t>其中：办公费5.42万元，业务费7.6万元，福利费0万元、工会费2.06万元、退休公用经费0.5万元；</w:t>
      </w:r>
    </w:p>
    <w:p>
      <w:pPr>
        <w:pStyle w:val="4"/>
        <w:widowControl/>
        <w:shd w:val="clear" w:color="050000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b w:val="0"/>
          <w:i w:val="0"/>
          <w:caps w:val="0"/>
          <w:color w:val="05387A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</w:rPr>
        <w:t>核定标准：办公费核定每人年均3000元，在职人员福利费核定在职人员基本工资的2.5%，工会费核定在职人员应发工资总额的2％，退休公用经费核定退休人员每人年均500元；</w:t>
      </w:r>
    </w:p>
    <w:p>
      <w:pPr>
        <w:pStyle w:val="4"/>
        <w:widowControl/>
        <w:shd w:val="clear" w:color="050000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b w:val="0"/>
          <w:i w:val="0"/>
          <w:caps w:val="0"/>
          <w:color w:val="05387A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</w:rPr>
        <w:t>3、个人和家庭补助支出65.27万元</w:t>
      </w:r>
    </w:p>
    <w:p>
      <w:pPr>
        <w:pStyle w:val="4"/>
        <w:widowControl/>
        <w:shd w:val="clear" w:color="050000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b w:val="0"/>
          <w:i w:val="0"/>
          <w:caps w:val="0"/>
          <w:color w:val="05387A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</w:rPr>
        <w:t>其中：离、退休费51.22万元；</w:t>
      </w:r>
    </w:p>
    <w:p>
      <w:pPr>
        <w:pStyle w:val="4"/>
        <w:widowControl/>
        <w:shd w:val="clear" w:color="050000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b w:val="0"/>
          <w:i w:val="0"/>
          <w:caps w:val="0"/>
          <w:color w:val="05387A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</w:rPr>
        <w:t>核定标准：离退休人员工资依据市人力资源和社会保障局工资审核批复按档次、分级别核定到人。</w:t>
      </w:r>
    </w:p>
    <w:p>
      <w:pPr>
        <w:pStyle w:val="4"/>
        <w:widowControl/>
        <w:shd w:val="clear" w:color="050000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b w:val="0"/>
          <w:i w:val="0"/>
          <w:caps w:val="0"/>
          <w:color w:val="05387A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5387A"/>
          <w:spacing w:val="0"/>
          <w:sz w:val="21"/>
          <w:szCs w:val="21"/>
          <w:shd w:val="clear" w:color="080000" w:fill="FFFFFF"/>
        </w:rPr>
        <w:t> </w:t>
      </w:r>
    </w:p>
    <w:p>
      <w:pPr>
        <w:pStyle w:val="4"/>
        <w:widowControl/>
        <w:shd w:val="clear" w:color="050000" w:fill="FFFFFF"/>
        <w:spacing w:before="0" w:beforeAutospacing="0" w:after="0" w:afterAutospacing="0" w:line="560" w:lineRule="atLeast"/>
        <w:ind w:left="0" w:right="0" w:firstLine="640"/>
        <w:jc w:val="right"/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5387A"/>
          <w:spacing w:val="0"/>
          <w:sz w:val="32"/>
          <w:szCs w:val="32"/>
          <w:shd w:val="clear" w:color="080000" w:fill="FFFFFF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</w:rPr>
        <w:t>芒市甘蔗技术推广站</w:t>
      </w:r>
    </w:p>
    <w:p>
      <w:pPr>
        <w:pStyle w:val="4"/>
        <w:widowControl/>
        <w:shd w:val="clear" w:color="050000" w:fill="FFFFFF"/>
        <w:spacing w:before="0" w:beforeAutospacing="0" w:after="0" w:afterAutospacing="0" w:line="560" w:lineRule="atLeast"/>
        <w:ind w:left="0" w:right="0" w:firstLine="640"/>
        <w:jc w:val="right"/>
        <w:rPr>
          <w:rFonts w:hint="default" w:ascii="Times New Roman" w:hAnsi="Times New Roman" w:cs="Times New Roman"/>
          <w:b w:val="0"/>
          <w:i w:val="0"/>
          <w:caps w:val="0"/>
          <w:color w:val="05387A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</w:rPr>
        <w:t>　　　　　　　　　　　　　　　　　　　　2016年2月4日</w:t>
      </w:r>
    </w:p>
    <w:p>
      <w:pPr>
        <w:pStyle w:val="4"/>
        <w:widowControl/>
        <w:shd w:val="clear" w:color="050000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i w:val="0"/>
          <w:caps w:val="0"/>
          <w:color w:val="05387A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</w:rPr>
        <w:t> </w:t>
      </w:r>
    </w:p>
    <w:p>
      <w:pPr>
        <w:pStyle w:val="4"/>
        <w:widowControl/>
        <w:shd w:val="clear" w:color="050000" w:fill="FFFFFF"/>
        <w:spacing w:before="0" w:beforeAutospacing="0" w:after="0" w:afterAutospacing="0" w:line="270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5387A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5387A"/>
          <w:spacing w:val="0"/>
          <w:sz w:val="24"/>
          <w:szCs w:val="24"/>
          <w:shd w:val="clear" w:color="080000" w:fill="FFFFFF"/>
        </w:rPr>
        <w:t> 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116A8"/>
    <w:multiLevelType w:val="singleLevel"/>
    <w:tmpl w:val="586116A8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6118DE"/>
    <w:multiLevelType w:val="singleLevel"/>
    <w:tmpl w:val="586118D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5A83C7B"/>
    <w:rsid w:val="1CAA1D2D"/>
    <w:rsid w:val="277B12F4"/>
    <w:rsid w:val="46DE4075"/>
    <w:rsid w:val="508C7C54"/>
    <w:rsid w:val="5ED946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zdf</cp:lastModifiedBy>
  <dcterms:modified xsi:type="dcterms:W3CDTF">2023-09-01T03:34:24Z</dcterms:modified>
  <dc:title>芒市甘蔗技术推广站2016年财政拨款“三公”经费预算情况说明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