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8AD" w:rsidRDefault="00386E8A">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t>芒市外事办</w:t>
      </w:r>
      <w:r>
        <w:rPr>
          <w:rFonts w:ascii="方正小标宋简体" w:eastAsia="方正小标宋简体" w:hint="eastAsia"/>
          <w:kern w:val="0"/>
          <w:sz w:val="36"/>
          <w:szCs w:val="36"/>
        </w:rPr>
        <w:t>2018</w:t>
      </w:r>
      <w:r>
        <w:rPr>
          <w:rFonts w:ascii="方正小标宋简体" w:eastAsia="方正小标宋简体" w:hint="eastAsia"/>
          <w:kern w:val="0"/>
          <w:sz w:val="36"/>
          <w:szCs w:val="36"/>
        </w:rPr>
        <w:t>年部门预算编制说明</w:t>
      </w:r>
    </w:p>
    <w:p w:rsidR="000138AD" w:rsidRDefault="000138AD">
      <w:pPr>
        <w:widowControl/>
        <w:jc w:val="left"/>
        <w:rPr>
          <w:rFonts w:ascii="黑体" w:eastAsia="黑体" w:hAnsi="黑体"/>
          <w:kern w:val="0"/>
          <w:sz w:val="30"/>
          <w:szCs w:val="30"/>
        </w:rPr>
      </w:pPr>
    </w:p>
    <w:p w:rsidR="000138AD" w:rsidRDefault="00386E8A">
      <w:pPr>
        <w:widowControl/>
        <w:ind w:firstLineChars="150" w:firstLine="450"/>
        <w:jc w:val="left"/>
        <w:rPr>
          <w:rFonts w:ascii="黑体" w:eastAsia="黑体" w:hAnsi="黑体"/>
          <w:kern w:val="0"/>
          <w:sz w:val="30"/>
          <w:szCs w:val="30"/>
        </w:rPr>
      </w:pPr>
      <w:r>
        <w:rPr>
          <w:rFonts w:ascii="黑体" w:eastAsia="黑体" w:hAnsi="黑体"/>
          <w:kern w:val="0"/>
          <w:sz w:val="30"/>
          <w:szCs w:val="30"/>
        </w:rPr>
        <w:t>一、基本职能及主要工作</w:t>
      </w:r>
    </w:p>
    <w:p w:rsidR="000138AD" w:rsidRDefault="00386E8A">
      <w:pPr>
        <w:widowControl/>
        <w:ind w:firstLineChars="100" w:firstLine="300"/>
        <w:jc w:val="left"/>
        <w:rPr>
          <w:rFonts w:ascii="楷体_GB2312" w:eastAsia="楷体_GB2312"/>
          <w:b/>
          <w:kern w:val="0"/>
          <w:sz w:val="30"/>
          <w:szCs w:val="30"/>
        </w:rPr>
      </w:pPr>
      <w:r>
        <w:rPr>
          <w:rFonts w:ascii="楷体_GB2312" w:eastAsia="楷体_GB2312" w:hint="eastAsia"/>
          <w:kern w:val="0"/>
          <w:sz w:val="30"/>
          <w:szCs w:val="30"/>
        </w:rPr>
        <w:t>（一）部门主要职责</w:t>
      </w:r>
    </w:p>
    <w:p w:rsidR="000138AD" w:rsidRDefault="00386E8A">
      <w:pPr>
        <w:ind w:firstLineChars="200" w:firstLine="600"/>
        <w:rPr>
          <w:rFonts w:eastAsia="仿宋_GB2312"/>
          <w:sz w:val="30"/>
          <w:szCs w:val="30"/>
        </w:rPr>
      </w:pPr>
      <w:r>
        <w:rPr>
          <w:rFonts w:eastAsia="仿宋_GB2312"/>
          <w:sz w:val="30"/>
          <w:szCs w:val="30"/>
        </w:rPr>
        <w:t>1.</w:t>
      </w:r>
      <w:r>
        <w:rPr>
          <w:rFonts w:eastAsia="仿宋_GB2312"/>
          <w:sz w:val="30"/>
          <w:szCs w:val="30"/>
        </w:rPr>
        <w:t>贯彻执行党中央、国务院的对外方针政策和各项涉外法律、法规，以及省委、省政府及州委、州政府对外事工作的指示、部署，并根据授权，协调有关部门的外事活动。</w:t>
      </w:r>
    </w:p>
    <w:p w:rsidR="000138AD" w:rsidRDefault="00B40594">
      <w:pPr>
        <w:ind w:firstLineChars="200" w:firstLine="600"/>
        <w:rPr>
          <w:rFonts w:eastAsia="仿宋_GB2312"/>
          <w:sz w:val="30"/>
          <w:szCs w:val="30"/>
        </w:rPr>
      </w:pPr>
      <w:r>
        <w:rPr>
          <w:rFonts w:eastAsia="仿宋_GB2312" w:hint="eastAsia"/>
          <w:sz w:val="30"/>
          <w:szCs w:val="30"/>
        </w:rPr>
        <w:t>2</w:t>
      </w:r>
      <w:r w:rsidR="00386E8A">
        <w:rPr>
          <w:rFonts w:eastAsia="仿宋_GB2312"/>
          <w:sz w:val="30"/>
          <w:szCs w:val="30"/>
        </w:rPr>
        <w:t>.</w:t>
      </w:r>
      <w:r w:rsidR="00386E8A">
        <w:rPr>
          <w:rFonts w:eastAsia="仿宋_GB2312"/>
          <w:sz w:val="30"/>
          <w:szCs w:val="30"/>
        </w:rPr>
        <w:t>办理市委、市人大、</w:t>
      </w:r>
      <w:r w:rsidR="00386E8A">
        <w:rPr>
          <w:rFonts w:eastAsia="仿宋_GB2312" w:hint="eastAsia"/>
          <w:sz w:val="30"/>
          <w:szCs w:val="30"/>
        </w:rPr>
        <w:t>市</w:t>
      </w:r>
      <w:r w:rsidR="00386E8A">
        <w:rPr>
          <w:rFonts w:eastAsia="仿宋_GB2312"/>
          <w:sz w:val="30"/>
          <w:szCs w:val="30"/>
        </w:rPr>
        <w:t>政府和市政协的对外事务；做好来访外宾的接待工作。</w:t>
      </w:r>
    </w:p>
    <w:p w:rsidR="000138AD" w:rsidRDefault="00B40594">
      <w:pPr>
        <w:ind w:firstLineChars="200" w:firstLine="600"/>
        <w:rPr>
          <w:rFonts w:eastAsia="仿宋_GB2312"/>
          <w:sz w:val="30"/>
          <w:szCs w:val="30"/>
        </w:rPr>
      </w:pPr>
      <w:r>
        <w:rPr>
          <w:rFonts w:eastAsia="仿宋_GB2312" w:hint="eastAsia"/>
          <w:sz w:val="30"/>
          <w:szCs w:val="30"/>
        </w:rPr>
        <w:t>3</w:t>
      </w:r>
      <w:r w:rsidR="00386E8A">
        <w:rPr>
          <w:rFonts w:eastAsia="仿宋_GB2312"/>
          <w:sz w:val="30"/>
          <w:szCs w:val="30"/>
        </w:rPr>
        <w:t>.</w:t>
      </w:r>
      <w:r w:rsidR="00386E8A">
        <w:rPr>
          <w:rFonts w:eastAsia="仿宋_GB2312"/>
          <w:sz w:val="30"/>
          <w:szCs w:val="30"/>
        </w:rPr>
        <w:t>根据授权归口管理因公出国（境）事务，负责全市因公出国（境）事务的报审、报批相关事宜，承办市级领导的重大对外交往事项和市级领导出访报批事宜。</w:t>
      </w:r>
    </w:p>
    <w:p w:rsidR="000138AD" w:rsidRDefault="00B40594">
      <w:pPr>
        <w:widowControl/>
        <w:ind w:firstLineChars="200" w:firstLine="600"/>
        <w:jc w:val="left"/>
        <w:rPr>
          <w:rFonts w:eastAsia="仿宋_GB2312"/>
          <w:kern w:val="0"/>
          <w:sz w:val="30"/>
          <w:szCs w:val="30"/>
        </w:rPr>
      </w:pPr>
      <w:r>
        <w:rPr>
          <w:rFonts w:eastAsia="仿宋_GB2312" w:hint="eastAsia"/>
          <w:sz w:val="30"/>
          <w:szCs w:val="30"/>
        </w:rPr>
        <w:t>4</w:t>
      </w:r>
      <w:r w:rsidR="00386E8A">
        <w:rPr>
          <w:rFonts w:eastAsia="仿宋_GB2312"/>
          <w:sz w:val="30"/>
          <w:szCs w:val="30"/>
        </w:rPr>
        <w:t>.</w:t>
      </w:r>
      <w:r w:rsidR="00386E8A">
        <w:rPr>
          <w:rFonts w:eastAsia="仿宋_GB2312"/>
          <w:sz w:val="30"/>
          <w:szCs w:val="30"/>
        </w:rPr>
        <w:t>承办市委、</w:t>
      </w:r>
      <w:r w:rsidR="00386E8A">
        <w:rPr>
          <w:rFonts w:eastAsia="仿宋_GB2312" w:hint="eastAsia"/>
          <w:sz w:val="30"/>
          <w:szCs w:val="30"/>
        </w:rPr>
        <w:t>市</w:t>
      </w:r>
      <w:r w:rsidR="00386E8A">
        <w:rPr>
          <w:rFonts w:eastAsia="仿宋_GB2312"/>
          <w:sz w:val="30"/>
          <w:szCs w:val="30"/>
        </w:rPr>
        <w:t>政府和省、州人民政府外事办交办的其它事务。</w:t>
      </w:r>
    </w:p>
    <w:p w:rsidR="000138AD" w:rsidRDefault="00386E8A">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（二）机构设置情况</w:t>
      </w:r>
    </w:p>
    <w:p w:rsidR="000138AD" w:rsidRDefault="00386E8A">
      <w:pPr>
        <w:widowControl/>
        <w:ind w:firstLineChars="100" w:firstLine="300"/>
        <w:jc w:val="left"/>
        <w:rPr>
          <w:rFonts w:eastAsia="仿宋_GB2312"/>
          <w:kern w:val="0"/>
          <w:sz w:val="30"/>
          <w:szCs w:val="30"/>
        </w:rPr>
      </w:pPr>
      <w:r>
        <w:rPr>
          <w:rFonts w:eastAsia="仿宋_GB2312"/>
          <w:kern w:val="0"/>
          <w:sz w:val="30"/>
          <w:szCs w:val="30"/>
        </w:rPr>
        <w:t>芒市</w:t>
      </w:r>
      <w:proofErr w:type="gramStart"/>
      <w:r>
        <w:rPr>
          <w:rFonts w:eastAsia="仿宋_GB2312"/>
          <w:kern w:val="0"/>
          <w:sz w:val="30"/>
          <w:szCs w:val="30"/>
        </w:rPr>
        <w:t>外事办因</w:t>
      </w:r>
      <w:r>
        <w:rPr>
          <w:rFonts w:eastAsia="仿宋_GB2312" w:hint="eastAsia"/>
          <w:kern w:val="0"/>
          <w:sz w:val="30"/>
          <w:szCs w:val="30"/>
        </w:rPr>
        <w:t>机构改革</w:t>
      </w:r>
      <w:proofErr w:type="gramEnd"/>
      <w:r>
        <w:rPr>
          <w:rFonts w:eastAsia="仿宋_GB2312" w:hint="eastAsia"/>
          <w:kern w:val="0"/>
          <w:sz w:val="30"/>
          <w:szCs w:val="30"/>
        </w:rPr>
        <w:t>，于</w:t>
      </w:r>
      <w:r>
        <w:rPr>
          <w:rFonts w:eastAsia="仿宋_GB2312"/>
          <w:kern w:val="0"/>
          <w:sz w:val="30"/>
          <w:szCs w:val="30"/>
        </w:rPr>
        <w:t>2016</w:t>
      </w:r>
      <w:r>
        <w:rPr>
          <w:rFonts w:eastAsia="仿宋_GB2312"/>
          <w:kern w:val="0"/>
          <w:sz w:val="30"/>
          <w:szCs w:val="30"/>
        </w:rPr>
        <w:t>年从原外事和工业商务局分离成为独立部门，至今无三定方案批复。</w:t>
      </w:r>
    </w:p>
    <w:p w:rsidR="000138AD" w:rsidRDefault="00386E8A">
      <w:pPr>
        <w:widowControl/>
        <w:ind w:firstLineChars="100" w:firstLine="30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）重点工作概述</w:t>
      </w:r>
    </w:p>
    <w:p w:rsidR="000138AD" w:rsidRDefault="00386E8A">
      <w:pPr>
        <w:widowControl/>
        <w:ind w:firstLineChars="200" w:firstLine="600"/>
        <w:jc w:val="left"/>
        <w:rPr>
          <w:rFonts w:eastAsia="仿宋_GB2312"/>
          <w:sz w:val="30"/>
          <w:szCs w:val="30"/>
        </w:rPr>
      </w:pPr>
      <w:r>
        <w:rPr>
          <w:rFonts w:eastAsia="仿宋_GB2312"/>
          <w:sz w:val="30"/>
          <w:szCs w:val="30"/>
        </w:rPr>
        <w:t>1.</w:t>
      </w:r>
      <w:r>
        <w:rPr>
          <w:rFonts w:eastAsia="仿宋_GB2312"/>
          <w:sz w:val="30"/>
          <w:szCs w:val="30"/>
        </w:rPr>
        <w:t>负责机关日常工作的协调和督办</w:t>
      </w:r>
      <w:r>
        <w:rPr>
          <w:rFonts w:eastAsia="仿宋_GB2312"/>
          <w:sz w:val="30"/>
          <w:szCs w:val="30"/>
        </w:rPr>
        <w:t>。</w:t>
      </w:r>
    </w:p>
    <w:p w:rsidR="000138AD" w:rsidRDefault="00B40594">
      <w:pPr>
        <w:widowControl/>
        <w:ind w:firstLineChars="200" w:firstLine="600"/>
        <w:jc w:val="left"/>
        <w:rPr>
          <w:rFonts w:eastAsia="仿宋_GB2312"/>
          <w:sz w:val="30"/>
          <w:szCs w:val="30"/>
        </w:rPr>
      </w:pPr>
      <w:r>
        <w:rPr>
          <w:rFonts w:eastAsia="仿宋_GB2312" w:hint="eastAsia"/>
          <w:sz w:val="30"/>
          <w:szCs w:val="30"/>
        </w:rPr>
        <w:t>2</w:t>
      </w:r>
      <w:r w:rsidR="00386E8A">
        <w:rPr>
          <w:rFonts w:eastAsia="仿宋_GB2312"/>
          <w:sz w:val="30"/>
          <w:szCs w:val="30"/>
        </w:rPr>
        <w:t>.</w:t>
      </w:r>
      <w:r w:rsidR="00386E8A">
        <w:rPr>
          <w:rFonts w:eastAsia="仿宋_GB2312"/>
          <w:sz w:val="30"/>
          <w:szCs w:val="30"/>
        </w:rPr>
        <w:t>贯彻执行国家的外交方针政策</w:t>
      </w:r>
      <w:r w:rsidR="00386E8A">
        <w:rPr>
          <w:rFonts w:eastAsia="仿宋_GB2312"/>
          <w:sz w:val="30"/>
          <w:szCs w:val="30"/>
        </w:rPr>
        <w:t>。</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二、预算单位基本情况</w:t>
      </w:r>
    </w:p>
    <w:p w:rsidR="000138AD" w:rsidRDefault="00386E8A">
      <w:pPr>
        <w:widowControl/>
        <w:ind w:firstLineChars="200" w:firstLine="600"/>
        <w:jc w:val="left"/>
        <w:rPr>
          <w:rFonts w:eastAsia="仿宋_GB2312"/>
          <w:kern w:val="0"/>
          <w:sz w:val="30"/>
          <w:szCs w:val="30"/>
        </w:rPr>
      </w:pPr>
      <w:proofErr w:type="gramStart"/>
      <w:r>
        <w:rPr>
          <w:rFonts w:eastAsia="仿宋_GB2312"/>
          <w:kern w:val="0"/>
          <w:sz w:val="30"/>
          <w:szCs w:val="30"/>
        </w:rPr>
        <w:t>我部门</w:t>
      </w:r>
      <w:proofErr w:type="gramEnd"/>
      <w:r>
        <w:rPr>
          <w:rFonts w:eastAsia="仿宋_GB2312"/>
          <w:kern w:val="0"/>
          <w:sz w:val="30"/>
          <w:szCs w:val="30"/>
        </w:rPr>
        <w:t>编制</w:t>
      </w:r>
      <w:r>
        <w:rPr>
          <w:rFonts w:eastAsia="仿宋_GB2312" w:hint="eastAsia"/>
          <w:kern w:val="0"/>
          <w:sz w:val="30"/>
          <w:szCs w:val="30"/>
        </w:rPr>
        <w:t>2018</w:t>
      </w:r>
      <w:r>
        <w:rPr>
          <w:rFonts w:eastAsia="仿宋_GB2312"/>
          <w:kern w:val="0"/>
          <w:sz w:val="30"/>
          <w:szCs w:val="30"/>
        </w:rPr>
        <w:t>年部门预算单位共</w:t>
      </w:r>
      <w:r>
        <w:rPr>
          <w:rFonts w:eastAsia="仿宋_GB2312" w:hint="eastAsia"/>
          <w:kern w:val="0"/>
          <w:sz w:val="30"/>
          <w:szCs w:val="30"/>
        </w:rPr>
        <w:t>1</w:t>
      </w:r>
      <w:r>
        <w:rPr>
          <w:rFonts w:eastAsia="仿宋_GB2312"/>
          <w:kern w:val="0"/>
          <w:sz w:val="30"/>
          <w:szCs w:val="30"/>
        </w:rPr>
        <w:t>个。其中：财政全供给单位</w:t>
      </w:r>
      <w:r>
        <w:rPr>
          <w:rFonts w:eastAsia="仿宋_GB2312" w:hint="eastAsia"/>
          <w:kern w:val="0"/>
          <w:sz w:val="30"/>
          <w:szCs w:val="30"/>
        </w:rPr>
        <w:t>1</w:t>
      </w:r>
      <w:r>
        <w:rPr>
          <w:rFonts w:eastAsia="仿宋_GB2312"/>
          <w:kern w:val="0"/>
          <w:sz w:val="30"/>
          <w:szCs w:val="30"/>
        </w:rPr>
        <w:t>个</w:t>
      </w:r>
      <w:r>
        <w:rPr>
          <w:rFonts w:eastAsia="仿宋_GB2312" w:hint="eastAsia"/>
          <w:kern w:val="0"/>
          <w:sz w:val="30"/>
          <w:szCs w:val="30"/>
        </w:rPr>
        <w:t>。</w:t>
      </w:r>
      <w:r>
        <w:rPr>
          <w:rFonts w:eastAsia="仿宋_GB2312"/>
          <w:kern w:val="0"/>
          <w:sz w:val="30"/>
          <w:szCs w:val="30"/>
        </w:rPr>
        <w:t>截止</w:t>
      </w:r>
      <w:r>
        <w:rPr>
          <w:rFonts w:eastAsia="仿宋_GB2312"/>
          <w:kern w:val="0"/>
          <w:sz w:val="30"/>
          <w:szCs w:val="30"/>
        </w:rPr>
        <w:t>2017</w:t>
      </w:r>
      <w:r>
        <w:rPr>
          <w:rFonts w:eastAsia="仿宋_GB2312"/>
          <w:kern w:val="0"/>
          <w:sz w:val="30"/>
          <w:szCs w:val="30"/>
        </w:rPr>
        <w:t>年</w:t>
      </w:r>
      <w:r>
        <w:rPr>
          <w:rFonts w:eastAsia="仿宋_GB2312"/>
          <w:kern w:val="0"/>
          <w:sz w:val="30"/>
          <w:szCs w:val="30"/>
        </w:rPr>
        <w:t>11</w:t>
      </w:r>
      <w:r>
        <w:rPr>
          <w:rFonts w:eastAsia="仿宋_GB2312"/>
          <w:kern w:val="0"/>
          <w:sz w:val="30"/>
          <w:szCs w:val="30"/>
        </w:rPr>
        <w:t>月统计，部门基本情况如下：</w:t>
      </w:r>
    </w:p>
    <w:p w:rsidR="000138AD" w:rsidRDefault="00386E8A">
      <w:pPr>
        <w:widowControl/>
        <w:ind w:firstLineChars="200" w:firstLine="600"/>
        <w:jc w:val="left"/>
        <w:rPr>
          <w:rFonts w:eastAsia="仿宋_GB2312"/>
          <w:kern w:val="0"/>
          <w:sz w:val="30"/>
          <w:szCs w:val="30"/>
        </w:rPr>
      </w:pPr>
      <w:r>
        <w:rPr>
          <w:rFonts w:eastAsia="仿宋_GB2312"/>
          <w:kern w:val="0"/>
          <w:sz w:val="30"/>
          <w:szCs w:val="30"/>
        </w:rPr>
        <w:t>在职人员编制</w:t>
      </w:r>
      <w:r>
        <w:rPr>
          <w:rFonts w:eastAsia="仿宋_GB2312" w:hint="eastAsia"/>
          <w:kern w:val="0"/>
          <w:sz w:val="30"/>
          <w:szCs w:val="30"/>
        </w:rPr>
        <w:t>6</w:t>
      </w:r>
      <w:r>
        <w:rPr>
          <w:rFonts w:eastAsia="仿宋_GB2312"/>
          <w:kern w:val="0"/>
          <w:sz w:val="30"/>
          <w:szCs w:val="30"/>
        </w:rPr>
        <w:t>人，其中：行政编制</w:t>
      </w:r>
      <w:r>
        <w:rPr>
          <w:rFonts w:eastAsia="仿宋_GB2312" w:hint="eastAsia"/>
          <w:kern w:val="0"/>
          <w:sz w:val="30"/>
          <w:szCs w:val="30"/>
        </w:rPr>
        <w:t>5</w:t>
      </w:r>
      <w:r>
        <w:rPr>
          <w:rFonts w:eastAsia="仿宋_GB2312"/>
          <w:kern w:val="0"/>
          <w:sz w:val="30"/>
          <w:szCs w:val="30"/>
        </w:rPr>
        <w:t>人，</w:t>
      </w:r>
      <w:r>
        <w:rPr>
          <w:rFonts w:eastAsia="仿宋_GB2312" w:hint="eastAsia"/>
          <w:kern w:val="0"/>
          <w:sz w:val="30"/>
          <w:szCs w:val="30"/>
        </w:rPr>
        <w:t>机关工勤</w:t>
      </w:r>
      <w:r>
        <w:rPr>
          <w:rFonts w:eastAsia="仿宋_GB2312"/>
          <w:kern w:val="0"/>
          <w:sz w:val="30"/>
          <w:szCs w:val="30"/>
        </w:rPr>
        <w:t>编制</w:t>
      </w:r>
      <w:r>
        <w:rPr>
          <w:rFonts w:eastAsia="仿宋_GB2312" w:hint="eastAsia"/>
          <w:kern w:val="0"/>
          <w:sz w:val="30"/>
          <w:szCs w:val="30"/>
        </w:rPr>
        <w:t>1</w:t>
      </w:r>
      <w:r>
        <w:rPr>
          <w:rFonts w:eastAsia="仿宋_GB2312"/>
          <w:kern w:val="0"/>
          <w:sz w:val="30"/>
          <w:szCs w:val="30"/>
        </w:rPr>
        <w:t>人。在职实有</w:t>
      </w:r>
      <w:r>
        <w:rPr>
          <w:rFonts w:eastAsia="仿宋_GB2312" w:hint="eastAsia"/>
          <w:kern w:val="0"/>
          <w:sz w:val="30"/>
          <w:szCs w:val="30"/>
        </w:rPr>
        <w:t>5</w:t>
      </w:r>
      <w:r>
        <w:rPr>
          <w:rFonts w:eastAsia="仿宋_GB2312"/>
          <w:kern w:val="0"/>
          <w:sz w:val="30"/>
          <w:szCs w:val="30"/>
        </w:rPr>
        <w:t>人，其中：</w:t>
      </w:r>
      <w:r>
        <w:rPr>
          <w:rFonts w:eastAsia="仿宋_GB2312"/>
          <w:kern w:val="0"/>
          <w:sz w:val="30"/>
          <w:szCs w:val="30"/>
        </w:rPr>
        <w:t xml:space="preserve"> </w:t>
      </w:r>
      <w:r>
        <w:rPr>
          <w:rFonts w:eastAsia="仿宋_GB2312"/>
          <w:kern w:val="0"/>
          <w:sz w:val="30"/>
          <w:szCs w:val="30"/>
        </w:rPr>
        <w:t>财政全供养</w:t>
      </w:r>
      <w:r>
        <w:rPr>
          <w:rFonts w:eastAsia="仿宋_GB2312"/>
          <w:kern w:val="0"/>
          <w:sz w:val="30"/>
          <w:szCs w:val="30"/>
        </w:rPr>
        <w:t xml:space="preserve"> </w:t>
      </w:r>
      <w:r>
        <w:rPr>
          <w:rFonts w:eastAsia="仿宋_GB2312" w:hint="eastAsia"/>
          <w:kern w:val="0"/>
          <w:sz w:val="30"/>
          <w:szCs w:val="30"/>
        </w:rPr>
        <w:t>5</w:t>
      </w:r>
      <w:r>
        <w:rPr>
          <w:rFonts w:eastAsia="仿宋_GB2312"/>
          <w:kern w:val="0"/>
          <w:sz w:val="30"/>
          <w:szCs w:val="30"/>
        </w:rPr>
        <w:t>人。</w:t>
      </w:r>
    </w:p>
    <w:p w:rsidR="000138AD" w:rsidRDefault="00386E8A">
      <w:pPr>
        <w:widowControl/>
        <w:ind w:firstLineChars="200" w:firstLine="600"/>
        <w:jc w:val="left"/>
        <w:rPr>
          <w:rFonts w:eastAsia="仿宋_GB2312"/>
          <w:kern w:val="0"/>
          <w:sz w:val="30"/>
          <w:szCs w:val="30"/>
        </w:rPr>
      </w:pPr>
      <w:r>
        <w:rPr>
          <w:rFonts w:eastAsia="仿宋_GB2312"/>
          <w:kern w:val="0"/>
          <w:sz w:val="30"/>
          <w:szCs w:val="30"/>
        </w:rPr>
        <w:t>离退休人员</w:t>
      </w:r>
      <w:r>
        <w:rPr>
          <w:rFonts w:eastAsia="仿宋_GB2312"/>
          <w:kern w:val="0"/>
          <w:sz w:val="30"/>
          <w:szCs w:val="30"/>
        </w:rPr>
        <w:t xml:space="preserve"> </w:t>
      </w:r>
      <w:r>
        <w:rPr>
          <w:rFonts w:eastAsia="仿宋_GB2312" w:hint="eastAsia"/>
          <w:kern w:val="0"/>
          <w:sz w:val="30"/>
          <w:szCs w:val="30"/>
        </w:rPr>
        <w:t>4</w:t>
      </w:r>
      <w:r>
        <w:rPr>
          <w:rFonts w:eastAsia="仿宋_GB2312"/>
          <w:kern w:val="0"/>
          <w:sz w:val="30"/>
          <w:szCs w:val="30"/>
        </w:rPr>
        <w:t>人，其中：</w:t>
      </w:r>
      <w:r>
        <w:rPr>
          <w:rFonts w:eastAsia="仿宋_GB2312"/>
          <w:kern w:val="0"/>
          <w:sz w:val="30"/>
          <w:szCs w:val="30"/>
        </w:rPr>
        <w:t xml:space="preserve"> </w:t>
      </w:r>
      <w:r>
        <w:rPr>
          <w:rFonts w:eastAsia="仿宋_GB2312"/>
          <w:kern w:val="0"/>
          <w:sz w:val="30"/>
          <w:szCs w:val="30"/>
        </w:rPr>
        <w:t>退休</w:t>
      </w:r>
      <w:r>
        <w:rPr>
          <w:rFonts w:eastAsia="仿宋_GB2312"/>
          <w:kern w:val="0"/>
          <w:sz w:val="30"/>
          <w:szCs w:val="30"/>
        </w:rPr>
        <w:t xml:space="preserve"> </w:t>
      </w:r>
      <w:r>
        <w:rPr>
          <w:rFonts w:eastAsia="仿宋_GB2312" w:hint="eastAsia"/>
          <w:kern w:val="0"/>
          <w:sz w:val="30"/>
          <w:szCs w:val="30"/>
        </w:rPr>
        <w:t>4</w:t>
      </w:r>
      <w:r>
        <w:rPr>
          <w:rFonts w:eastAsia="仿宋_GB2312"/>
          <w:kern w:val="0"/>
          <w:sz w:val="30"/>
          <w:szCs w:val="30"/>
        </w:rPr>
        <w:t>人。</w:t>
      </w:r>
    </w:p>
    <w:p w:rsidR="000138AD" w:rsidRDefault="00386E8A">
      <w:pPr>
        <w:widowControl/>
        <w:ind w:firstLineChars="200" w:firstLine="600"/>
        <w:jc w:val="left"/>
        <w:rPr>
          <w:rFonts w:eastAsia="仿宋_GB2312"/>
          <w:kern w:val="0"/>
          <w:sz w:val="30"/>
          <w:szCs w:val="30"/>
        </w:rPr>
      </w:pPr>
      <w:r>
        <w:rPr>
          <w:rFonts w:eastAsia="仿宋_GB2312"/>
          <w:kern w:val="0"/>
          <w:sz w:val="30"/>
          <w:szCs w:val="30"/>
        </w:rPr>
        <w:t>车辆编制</w:t>
      </w:r>
      <w:r>
        <w:rPr>
          <w:rFonts w:eastAsia="仿宋_GB2312" w:hint="eastAsia"/>
          <w:kern w:val="0"/>
          <w:sz w:val="30"/>
          <w:szCs w:val="30"/>
        </w:rPr>
        <w:t>1</w:t>
      </w:r>
      <w:r>
        <w:rPr>
          <w:rFonts w:eastAsia="仿宋_GB2312"/>
          <w:kern w:val="0"/>
          <w:sz w:val="30"/>
          <w:szCs w:val="30"/>
        </w:rPr>
        <w:t>辆，实有车辆</w:t>
      </w:r>
      <w:r>
        <w:rPr>
          <w:rFonts w:eastAsia="仿宋_GB2312" w:hint="eastAsia"/>
          <w:kern w:val="0"/>
          <w:sz w:val="30"/>
          <w:szCs w:val="30"/>
        </w:rPr>
        <w:t>1</w:t>
      </w:r>
      <w:r>
        <w:rPr>
          <w:rFonts w:eastAsia="仿宋_GB2312"/>
          <w:kern w:val="0"/>
          <w:sz w:val="30"/>
          <w:szCs w:val="30"/>
        </w:rPr>
        <w:t>辆。</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三、预算单位收入情况</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（一）部门财务收入情况</w:t>
      </w:r>
    </w:p>
    <w:p w:rsidR="000138AD" w:rsidRDefault="00386E8A">
      <w:pPr>
        <w:widowControl/>
        <w:ind w:firstLineChars="250" w:firstLine="750"/>
        <w:jc w:val="left"/>
        <w:rPr>
          <w:rFonts w:eastAsia="仿宋_GB2312"/>
          <w:kern w:val="0"/>
          <w:sz w:val="30"/>
          <w:szCs w:val="30"/>
        </w:rPr>
      </w:pPr>
      <w:r>
        <w:rPr>
          <w:rFonts w:eastAsia="仿宋_GB2312" w:hint="eastAsia"/>
          <w:kern w:val="0"/>
          <w:sz w:val="30"/>
          <w:szCs w:val="30"/>
        </w:rPr>
        <w:t>2018</w:t>
      </w:r>
      <w:r>
        <w:rPr>
          <w:rFonts w:eastAsia="仿宋_GB2312"/>
          <w:kern w:val="0"/>
          <w:sz w:val="30"/>
          <w:szCs w:val="30"/>
        </w:rPr>
        <w:t>年部门财务总收入</w:t>
      </w:r>
      <w:r>
        <w:rPr>
          <w:rFonts w:eastAsia="仿宋_GB2312" w:hint="eastAsia"/>
          <w:kern w:val="0"/>
          <w:sz w:val="30"/>
          <w:szCs w:val="30"/>
        </w:rPr>
        <w:t>95.72</w:t>
      </w:r>
      <w:r>
        <w:rPr>
          <w:rFonts w:eastAsia="仿宋_GB2312"/>
          <w:kern w:val="0"/>
          <w:sz w:val="30"/>
          <w:szCs w:val="30"/>
        </w:rPr>
        <w:t>万元，其中：一般公共预算</w:t>
      </w:r>
      <w:r>
        <w:rPr>
          <w:rFonts w:eastAsia="仿宋_GB2312" w:hint="eastAsia"/>
          <w:kern w:val="0"/>
          <w:sz w:val="30"/>
          <w:szCs w:val="30"/>
        </w:rPr>
        <w:t>财政拨款</w:t>
      </w:r>
      <w:r>
        <w:rPr>
          <w:rFonts w:eastAsia="仿宋_GB2312" w:hint="eastAsia"/>
          <w:kern w:val="0"/>
          <w:sz w:val="30"/>
          <w:szCs w:val="30"/>
        </w:rPr>
        <w:t>95.72</w:t>
      </w:r>
      <w:r>
        <w:rPr>
          <w:rFonts w:eastAsia="仿宋_GB2312"/>
          <w:kern w:val="0"/>
          <w:sz w:val="30"/>
          <w:szCs w:val="30"/>
        </w:rPr>
        <w:t>万元</w:t>
      </w:r>
      <w:r>
        <w:rPr>
          <w:rFonts w:eastAsia="仿宋_GB2312" w:hint="eastAsia"/>
          <w:kern w:val="0"/>
          <w:sz w:val="30"/>
          <w:szCs w:val="30"/>
        </w:rPr>
        <w:t>，</w:t>
      </w:r>
      <w:r>
        <w:rPr>
          <w:rFonts w:eastAsia="仿宋_GB2312"/>
          <w:kern w:val="0"/>
          <w:sz w:val="30"/>
          <w:szCs w:val="30"/>
        </w:rPr>
        <w:t>，政府性基金</w:t>
      </w:r>
      <w:r>
        <w:rPr>
          <w:rFonts w:eastAsia="仿宋_GB2312" w:hint="eastAsia"/>
          <w:kern w:val="0"/>
          <w:sz w:val="30"/>
          <w:szCs w:val="30"/>
        </w:rPr>
        <w:t>预算财政拨款</w:t>
      </w:r>
      <w:r>
        <w:rPr>
          <w:rFonts w:eastAsia="仿宋_GB2312" w:hint="eastAsia"/>
          <w:kern w:val="0"/>
          <w:sz w:val="30"/>
          <w:szCs w:val="30"/>
        </w:rPr>
        <w:t>0</w:t>
      </w:r>
      <w:r>
        <w:rPr>
          <w:rFonts w:eastAsia="仿宋_GB2312"/>
          <w:kern w:val="0"/>
          <w:sz w:val="30"/>
          <w:szCs w:val="30"/>
        </w:rPr>
        <w:t>万元，国有资本经营</w:t>
      </w:r>
      <w:r>
        <w:rPr>
          <w:rFonts w:eastAsia="仿宋_GB2312" w:hint="eastAsia"/>
          <w:kern w:val="0"/>
          <w:sz w:val="30"/>
          <w:szCs w:val="30"/>
        </w:rPr>
        <w:t>预算财政拨款</w:t>
      </w:r>
      <w:r>
        <w:rPr>
          <w:rFonts w:eastAsia="仿宋_GB2312" w:hint="eastAsia"/>
          <w:kern w:val="0"/>
          <w:sz w:val="30"/>
          <w:szCs w:val="30"/>
        </w:rPr>
        <w:t>0</w:t>
      </w:r>
      <w:r>
        <w:rPr>
          <w:rFonts w:eastAsia="仿宋_GB2312"/>
          <w:kern w:val="0"/>
          <w:sz w:val="30"/>
          <w:szCs w:val="30"/>
        </w:rPr>
        <w:t>万元，事业收入</w:t>
      </w:r>
      <w:r>
        <w:rPr>
          <w:rFonts w:eastAsia="仿宋_GB2312" w:hint="eastAsia"/>
          <w:kern w:val="0"/>
          <w:sz w:val="30"/>
          <w:szCs w:val="30"/>
        </w:rPr>
        <w:t>0</w:t>
      </w:r>
      <w:r>
        <w:rPr>
          <w:rFonts w:eastAsia="仿宋_GB2312"/>
          <w:kern w:val="0"/>
          <w:sz w:val="30"/>
          <w:szCs w:val="30"/>
        </w:rPr>
        <w:t>万元，事业单位经营收入</w:t>
      </w:r>
      <w:r>
        <w:rPr>
          <w:rFonts w:eastAsia="仿宋_GB2312" w:hint="eastAsia"/>
          <w:kern w:val="0"/>
          <w:sz w:val="30"/>
          <w:szCs w:val="30"/>
        </w:rPr>
        <w:t>0</w:t>
      </w:r>
      <w:r>
        <w:rPr>
          <w:rFonts w:eastAsia="仿宋_GB2312"/>
          <w:kern w:val="0"/>
          <w:sz w:val="30"/>
          <w:szCs w:val="30"/>
        </w:rPr>
        <w:t>万元，其他收入</w:t>
      </w:r>
      <w:r>
        <w:rPr>
          <w:rFonts w:eastAsia="仿宋_GB2312" w:hint="eastAsia"/>
          <w:kern w:val="0"/>
          <w:sz w:val="30"/>
          <w:szCs w:val="30"/>
        </w:rPr>
        <w:t>0</w:t>
      </w:r>
      <w:r>
        <w:rPr>
          <w:rFonts w:eastAsia="仿宋_GB2312"/>
          <w:kern w:val="0"/>
          <w:sz w:val="30"/>
          <w:szCs w:val="30"/>
        </w:rPr>
        <w:t>万元</w:t>
      </w:r>
      <w:r>
        <w:rPr>
          <w:rFonts w:eastAsia="仿宋_GB2312" w:hint="eastAsia"/>
          <w:kern w:val="0"/>
          <w:sz w:val="30"/>
          <w:szCs w:val="30"/>
        </w:rPr>
        <w:t>，上年结转</w:t>
      </w:r>
      <w:r>
        <w:rPr>
          <w:rFonts w:eastAsia="仿宋_GB2312" w:hint="eastAsia"/>
          <w:kern w:val="0"/>
          <w:sz w:val="30"/>
          <w:szCs w:val="30"/>
        </w:rPr>
        <w:t>0</w:t>
      </w:r>
      <w:r>
        <w:rPr>
          <w:rFonts w:eastAsia="仿宋_GB2312" w:hint="eastAsia"/>
          <w:kern w:val="0"/>
          <w:sz w:val="30"/>
          <w:szCs w:val="30"/>
        </w:rPr>
        <w:t>万元</w:t>
      </w:r>
      <w:r>
        <w:rPr>
          <w:rFonts w:eastAsia="仿宋_GB2312"/>
          <w:kern w:val="0"/>
          <w:sz w:val="30"/>
          <w:szCs w:val="30"/>
        </w:rPr>
        <w:t>。</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（二）财政拨款收入情况</w:t>
      </w:r>
    </w:p>
    <w:p w:rsidR="000138AD" w:rsidRDefault="00386E8A">
      <w:pPr>
        <w:widowControl/>
        <w:ind w:firstLineChars="250" w:firstLine="750"/>
        <w:jc w:val="left"/>
        <w:rPr>
          <w:rFonts w:eastAsia="仿宋_GB2312"/>
          <w:kern w:val="0"/>
          <w:sz w:val="30"/>
          <w:szCs w:val="30"/>
        </w:rPr>
      </w:pPr>
      <w:r>
        <w:rPr>
          <w:rFonts w:eastAsia="仿宋_GB2312" w:hint="eastAsia"/>
          <w:kern w:val="0"/>
          <w:sz w:val="30"/>
          <w:szCs w:val="30"/>
        </w:rPr>
        <w:t>2018</w:t>
      </w:r>
      <w:r>
        <w:rPr>
          <w:rFonts w:eastAsia="仿宋_GB2312"/>
          <w:kern w:val="0"/>
          <w:sz w:val="30"/>
          <w:szCs w:val="30"/>
        </w:rPr>
        <w:t>年部门财政拨款收入</w:t>
      </w:r>
      <w:r>
        <w:rPr>
          <w:rFonts w:eastAsia="仿宋_GB2312"/>
          <w:kern w:val="0"/>
          <w:sz w:val="30"/>
          <w:szCs w:val="30"/>
        </w:rPr>
        <w:t xml:space="preserve"> </w:t>
      </w:r>
      <w:r>
        <w:rPr>
          <w:rFonts w:eastAsia="仿宋_GB2312" w:hint="eastAsia"/>
          <w:kern w:val="0"/>
          <w:sz w:val="30"/>
          <w:szCs w:val="30"/>
        </w:rPr>
        <w:t>95.72</w:t>
      </w:r>
      <w:r>
        <w:rPr>
          <w:rFonts w:eastAsia="仿宋_GB2312"/>
          <w:kern w:val="0"/>
          <w:sz w:val="30"/>
          <w:szCs w:val="30"/>
        </w:rPr>
        <w:t>万元，其中</w:t>
      </w:r>
      <w:r>
        <w:rPr>
          <w:rFonts w:eastAsia="仿宋_GB2312"/>
          <w:kern w:val="0"/>
          <w:sz w:val="30"/>
          <w:szCs w:val="30"/>
        </w:rPr>
        <w:t>:</w:t>
      </w:r>
      <w:r>
        <w:rPr>
          <w:rFonts w:eastAsia="仿宋_GB2312"/>
          <w:kern w:val="0"/>
          <w:sz w:val="30"/>
          <w:szCs w:val="30"/>
        </w:rPr>
        <w:t>本年收入</w:t>
      </w:r>
      <w:r>
        <w:rPr>
          <w:rFonts w:eastAsia="仿宋_GB2312" w:hint="eastAsia"/>
          <w:kern w:val="0"/>
          <w:sz w:val="30"/>
          <w:szCs w:val="30"/>
        </w:rPr>
        <w:t>95.72</w:t>
      </w:r>
      <w:r>
        <w:rPr>
          <w:rFonts w:eastAsia="仿宋_GB2312"/>
          <w:kern w:val="0"/>
          <w:sz w:val="30"/>
          <w:szCs w:val="30"/>
        </w:rPr>
        <w:t>万元</w:t>
      </w:r>
      <w:r>
        <w:rPr>
          <w:rFonts w:eastAsia="仿宋_GB2312" w:hint="eastAsia"/>
          <w:kern w:val="0"/>
          <w:sz w:val="30"/>
          <w:szCs w:val="30"/>
        </w:rPr>
        <w:t>，</w:t>
      </w:r>
      <w:r>
        <w:rPr>
          <w:rFonts w:eastAsia="仿宋_GB2312"/>
          <w:kern w:val="0"/>
          <w:sz w:val="30"/>
          <w:szCs w:val="30"/>
        </w:rPr>
        <w:t>上年结转</w:t>
      </w:r>
      <w:r>
        <w:rPr>
          <w:rFonts w:eastAsia="仿宋_GB2312" w:hint="eastAsia"/>
          <w:kern w:val="0"/>
          <w:sz w:val="30"/>
          <w:szCs w:val="30"/>
        </w:rPr>
        <w:t>0</w:t>
      </w:r>
      <w:r>
        <w:rPr>
          <w:rFonts w:eastAsia="仿宋_GB2312"/>
          <w:kern w:val="0"/>
          <w:sz w:val="30"/>
          <w:szCs w:val="30"/>
        </w:rPr>
        <w:t>万元。本年收入中，一般公共预算财政拨款</w:t>
      </w:r>
      <w:r>
        <w:rPr>
          <w:rFonts w:eastAsia="仿宋_GB2312" w:hint="eastAsia"/>
          <w:kern w:val="0"/>
          <w:sz w:val="30"/>
          <w:szCs w:val="30"/>
        </w:rPr>
        <w:t>95.72</w:t>
      </w:r>
      <w:r>
        <w:rPr>
          <w:rFonts w:eastAsia="仿宋_GB2312"/>
          <w:kern w:val="0"/>
          <w:sz w:val="30"/>
          <w:szCs w:val="30"/>
        </w:rPr>
        <w:t>万元（本级财力</w:t>
      </w:r>
      <w:r>
        <w:rPr>
          <w:rFonts w:eastAsia="仿宋_GB2312" w:hint="eastAsia"/>
          <w:kern w:val="0"/>
          <w:sz w:val="30"/>
          <w:szCs w:val="30"/>
        </w:rPr>
        <w:t>95.72</w:t>
      </w:r>
      <w:r>
        <w:rPr>
          <w:rFonts w:eastAsia="仿宋_GB2312"/>
          <w:kern w:val="0"/>
          <w:sz w:val="30"/>
          <w:szCs w:val="30"/>
        </w:rPr>
        <w:t>万元，专项收入</w:t>
      </w:r>
      <w:r>
        <w:rPr>
          <w:rFonts w:eastAsia="仿宋_GB2312" w:hint="eastAsia"/>
          <w:kern w:val="0"/>
          <w:sz w:val="30"/>
          <w:szCs w:val="30"/>
        </w:rPr>
        <w:t>0</w:t>
      </w:r>
      <w:r>
        <w:rPr>
          <w:rFonts w:eastAsia="仿宋_GB2312"/>
          <w:kern w:val="0"/>
          <w:sz w:val="30"/>
          <w:szCs w:val="30"/>
        </w:rPr>
        <w:t>万元，执法办案补助</w:t>
      </w:r>
      <w:r>
        <w:rPr>
          <w:rFonts w:eastAsia="仿宋_GB2312" w:hint="eastAsia"/>
          <w:kern w:val="0"/>
          <w:sz w:val="30"/>
          <w:szCs w:val="30"/>
        </w:rPr>
        <w:t>0</w:t>
      </w:r>
      <w:r>
        <w:rPr>
          <w:rFonts w:eastAsia="仿宋_GB2312"/>
          <w:kern w:val="0"/>
          <w:sz w:val="30"/>
          <w:szCs w:val="30"/>
        </w:rPr>
        <w:t>万元，收费成本补偿</w:t>
      </w:r>
      <w:r>
        <w:rPr>
          <w:rFonts w:eastAsia="仿宋_GB2312" w:hint="eastAsia"/>
          <w:kern w:val="0"/>
          <w:sz w:val="30"/>
          <w:szCs w:val="30"/>
        </w:rPr>
        <w:t>0</w:t>
      </w:r>
      <w:r>
        <w:rPr>
          <w:rFonts w:eastAsia="仿宋_GB2312"/>
          <w:kern w:val="0"/>
          <w:sz w:val="30"/>
          <w:szCs w:val="30"/>
        </w:rPr>
        <w:t>万元，财政专户管理的收入</w:t>
      </w:r>
      <w:r>
        <w:rPr>
          <w:rFonts w:eastAsia="仿宋_GB2312" w:hint="eastAsia"/>
          <w:kern w:val="0"/>
          <w:sz w:val="30"/>
          <w:szCs w:val="30"/>
        </w:rPr>
        <w:t>0</w:t>
      </w:r>
      <w:r>
        <w:rPr>
          <w:rFonts w:eastAsia="仿宋_GB2312"/>
          <w:kern w:val="0"/>
          <w:sz w:val="30"/>
          <w:szCs w:val="30"/>
        </w:rPr>
        <w:t>万元，国有资源（资产）有偿使用</w:t>
      </w:r>
      <w:r>
        <w:rPr>
          <w:rFonts w:eastAsia="仿宋_GB2312" w:hint="eastAsia"/>
          <w:kern w:val="0"/>
          <w:sz w:val="30"/>
          <w:szCs w:val="30"/>
        </w:rPr>
        <w:t>成本补偿</w:t>
      </w:r>
      <w:r>
        <w:rPr>
          <w:rFonts w:eastAsia="仿宋_GB2312" w:hint="eastAsia"/>
          <w:kern w:val="0"/>
          <w:sz w:val="30"/>
          <w:szCs w:val="30"/>
        </w:rPr>
        <w:t>0</w:t>
      </w:r>
      <w:r>
        <w:rPr>
          <w:rFonts w:eastAsia="仿宋_GB2312"/>
          <w:kern w:val="0"/>
          <w:sz w:val="30"/>
          <w:szCs w:val="30"/>
        </w:rPr>
        <w:t>万元），政府性基金</w:t>
      </w:r>
      <w:r>
        <w:rPr>
          <w:rFonts w:eastAsia="仿宋_GB2312" w:hint="eastAsia"/>
          <w:kern w:val="0"/>
          <w:sz w:val="30"/>
          <w:szCs w:val="30"/>
        </w:rPr>
        <w:t>预算</w:t>
      </w:r>
      <w:r>
        <w:rPr>
          <w:rFonts w:eastAsia="仿宋_GB2312"/>
          <w:kern w:val="0"/>
          <w:sz w:val="30"/>
          <w:szCs w:val="30"/>
        </w:rPr>
        <w:t>财政拨款</w:t>
      </w:r>
      <w:r>
        <w:rPr>
          <w:rFonts w:eastAsia="仿宋_GB2312" w:hint="eastAsia"/>
          <w:kern w:val="0"/>
          <w:sz w:val="30"/>
          <w:szCs w:val="30"/>
        </w:rPr>
        <w:t>0</w:t>
      </w:r>
      <w:r>
        <w:rPr>
          <w:rFonts w:eastAsia="仿宋_GB2312"/>
          <w:kern w:val="0"/>
          <w:sz w:val="30"/>
          <w:szCs w:val="30"/>
        </w:rPr>
        <w:t>万元，国有资本经营</w:t>
      </w:r>
      <w:r>
        <w:rPr>
          <w:rFonts w:eastAsia="仿宋_GB2312" w:hint="eastAsia"/>
          <w:kern w:val="0"/>
          <w:sz w:val="30"/>
          <w:szCs w:val="30"/>
        </w:rPr>
        <w:t>预算</w:t>
      </w:r>
      <w:r>
        <w:rPr>
          <w:rFonts w:eastAsia="仿宋_GB2312"/>
          <w:kern w:val="0"/>
          <w:sz w:val="30"/>
          <w:szCs w:val="30"/>
        </w:rPr>
        <w:t>财政拨款</w:t>
      </w:r>
      <w:r>
        <w:rPr>
          <w:rFonts w:eastAsia="仿宋_GB2312" w:hint="eastAsia"/>
          <w:kern w:val="0"/>
          <w:sz w:val="30"/>
          <w:szCs w:val="30"/>
        </w:rPr>
        <w:t>0</w:t>
      </w:r>
      <w:r>
        <w:rPr>
          <w:rFonts w:eastAsia="仿宋_GB2312"/>
          <w:kern w:val="0"/>
          <w:sz w:val="30"/>
          <w:szCs w:val="30"/>
        </w:rPr>
        <w:t>万元。）。</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四、预算单位支出情况</w:t>
      </w:r>
    </w:p>
    <w:p w:rsidR="000138AD" w:rsidRDefault="00386E8A">
      <w:pPr>
        <w:widowControl/>
        <w:ind w:firstLineChars="200" w:firstLine="600"/>
        <w:jc w:val="left"/>
        <w:rPr>
          <w:rFonts w:eastAsia="仿宋_GB2312"/>
          <w:kern w:val="0"/>
          <w:sz w:val="30"/>
          <w:szCs w:val="30"/>
        </w:rPr>
      </w:pPr>
      <w:r>
        <w:rPr>
          <w:rFonts w:eastAsia="仿宋_GB2312" w:hint="eastAsia"/>
          <w:kern w:val="0"/>
          <w:sz w:val="30"/>
          <w:szCs w:val="30"/>
        </w:rPr>
        <w:t>2018</w:t>
      </w:r>
      <w:r>
        <w:rPr>
          <w:rFonts w:eastAsia="仿宋_GB2312"/>
          <w:kern w:val="0"/>
          <w:sz w:val="30"/>
          <w:szCs w:val="30"/>
        </w:rPr>
        <w:t>年部门预算总支出</w:t>
      </w:r>
      <w:r>
        <w:rPr>
          <w:rFonts w:eastAsia="仿宋_GB2312"/>
          <w:kern w:val="0"/>
          <w:sz w:val="30"/>
          <w:szCs w:val="30"/>
        </w:rPr>
        <w:t xml:space="preserve"> </w:t>
      </w:r>
      <w:r>
        <w:rPr>
          <w:rFonts w:eastAsia="仿宋_GB2312" w:hint="eastAsia"/>
          <w:kern w:val="0"/>
          <w:sz w:val="30"/>
          <w:szCs w:val="30"/>
        </w:rPr>
        <w:t>95.72</w:t>
      </w:r>
      <w:r>
        <w:rPr>
          <w:rFonts w:eastAsia="仿宋_GB2312"/>
          <w:kern w:val="0"/>
          <w:sz w:val="30"/>
          <w:szCs w:val="30"/>
        </w:rPr>
        <w:t>万元。</w:t>
      </w:r>
      <w:r>
        <w:rPr>
          <w:rFonts w:eastAsia="仿宋_GB2312" w:hint="eastAsia"/>
          <w:kern w:val="0"/>
          <w:sz w:val="30"/>
          <w:szCs w:val="30"/>
        </w:rPr>
        <w:t>财政拨款</w:t>
      </w:r>
      <w:r>
        <w:rPr>
          <w:rFonts w:eastAsia="仿宋_GB2312"/>
          <w:kern w:val="0"/>
          <w:sz w:val="30"/>
          <w:szCs w:val="30"/>
        </w:rPr>
        <w:t>安排支出</w:t>
      </w:r>
      <w:r>
        <w:rPr>
          <w:rFonts w:eastAsia="仿宋_GB2312"/>
          <w:kern w:val="0"/>
          <w:sz w:val="30"/>
          <w:szCs w:val="30"/>
        </w:rPr>
        <w:t xml:space="preserve"> </w:t>
      </w:r>
      <w:r>
        <w:rPr>
          <w:rFonts w:eastAsia="仿宋_GB2312" w:hint="eastAsia"/>
          <w:kern w:val="0"/>
          <w:sz w:val="30"/>
          <w:szCs w:val="30"/>
        </w:rPr>
        <w:t>95.72</w:t>
      </w:r>
      <w:r>
        <w:rPr>
          <w:rFonts w:eastAsia="仿宋_GB2312"/>
          <w:kern w:val="0"/>
          <w:sz w:val="30"/>
          <w:szCs w:val="30"/>
        </w:rPr>
        <w:t>万元，其中，基本支出</w:t>
      </w:r>
      <w:r>
        <w:rPr>
          <w:rFonts w:eastAsia="仿宋_GB2312" w:hint="eastAsia"/>
          <w:kern w:val="0"/>
          <w:sz w:val="30"/>
          <w:szCs w:val="30"/>
        </w:rPr>
        <w:t>95.72</w:t>
      </w:r>
      <w:r>
        <w:rPr>
          <w:rFonts w:eastAsia="仿宋_GB2312"/>
          <w:kern w:val="0"/>
          <w:sz w:val="30"/>
          <w:szCs w:val="30"/>
        </w:rPr>
        <w:t>万元，项目支出</w:t>
      </w:r>
      <w:r>
        <w:rPr>
          <w:rFonts w:eastAsia="仿宋_GB2312" w:hint="eastAsia"/>
          <w:kern w:val="0"/>
          <w:sz w:val="30"/>
          <w:szCs w:val="30"/>
        </w:rPr>
        <w:t>0</w:t>
      </w:r>
      <w:r>
        <w:rPr>
          <w:rFonts w:eastAsia="仿宋_GB2312"/>
          <w:kern w:val="0"/>
          <w:sz w:val="30"/>
          <w:szCs w:val="30"/>
        </w:rPr>
        <w:t>万元。</w:t>
      </w:r>
    </w:p>
    <w:p w:rsidR="000138AD" w:rsidRDefault="00386E8A">
      <w:pPr>
        <w:widowControl/>
        <w:ind w:firstLineChars="150" w:firstLine="450"/>
        <w:jc w:val="left"/>
        <w:rPr>
          <w:rFonts w:eastAsia="仿宋_GB2312"/>
          <w:kern w:val="0"/>
          <w:sz w:val="30"/>
          <w:szCs w:val="30"/>
        </w:rPr>
      </w:pPr>
      <w:r>
        <w:rPr>
          <w:rFonts w:ascii="楷体_GB2312" w:eastAsia="楷体_GB2312"/>
          <w:kern w:val="0"/>
          <w:sz w:val="30"/>
          <w:szCs w:val="30"/>
        </w:rPr>
        <w:t>（一）</w:t>
      </w:r>
      <w:r>
        <w:rPr>
          <w:rFonts w:ascii="楷体_GB2312" w:eastAsia="楷体_GB2312" w:hint="eastAsia"/>
          <w:kern w:val="0"/>
          <w:sz w:val="30"/>
          <w:szCs w:val="30"/>
        </w:rPr>
        <w:t>财政拨款安排</w:t>
      </w:r>
      <w:r>
        <w:rPr>
          <w:rFonts w:ascii="楷体_GB2312" w:eastAsia="楷体_GB2312"/>
          <w:kern w:val="0"/>
          <w:sz w:val="30"/>
          <w:szCs w:val="30"/>
        </w:rPr>
        <w:t>支出按功能科目分类情况</w:t>
      </w:r>
    </w:p>
    <w:p w:rsidR="000138AD" w:rsidRDefault="00386E8A">
      <w:pPr>
        <w:widowControl/>
        <w:ind w:firstLineChars="200" w:firstLine="600"/>
        <w:jc w:val="left"/>
        <w:rPr>
          <w:rFonts w:eastAsia="仿宋_GB2312"/>
          <w:kern w:val="0"/>
          <w:sz w:val="30"/>
          <w:szCs w:val="30"/>
        </w:rPr>
      </w:pPr>
      <w:r>
        <w:rPr>
          <w:rFonts w:eastAsia="仿宋_GB2312"/>
          <w:kern w:val="0"/>
          <w:sz w:val="30"/>
          <w:szCs w:val="30"/>
        </w:rPr>
        <w:t>功能科目分组，主要用于</w:t>
      </w:r>
      <w:r>
        <w:rPr>
          <w:rFonts w:eastAsia="仿宋_GB2312" w:hint="eastAsia"/>
          <w:kern w:val="0"/>
          <w:sz w:val="30"/>
          <w:szCs w:val="30"/>
        </w:rPr>
        <w:t>一般公共服务支出</w:t>
      </w:r>
      <w:r>
        <w:rPr>
          <w:rFonts w:eastAsia="仿宋_GB2312" w:hint="eastAsia"/>
          <w:kern w:val="0"/>
          <w:sz w:val="30"/>
          <w:szCs w:val="30"/>
        </w:rPr>
        <w:t>83.81</w:t>
      </w:r>
      <w:r>
        <w:rPr>
          <w:rFonts w:eastAsia="仿宋_GB2312" w:hint="eastAsia"/>
          <w:kern w:val="0"/>
          <w:sz w:val="30"/>
          <w:szCs w:val="30"/>
        </w:rPr>
        <w:t>万元；社会保障和就业支出</w:t>
      </w:r>
      <w:r>
        <w:rPr>
          <w:rFonts w:eastAsia="仿宋_GB2312" w:hint="eastAsia"/>
          <w:kern w:val="0"/>
          <w:sz w:val="30"/>
          <w:szCs w:val="30"/>
        </w:rPr>
        <w:t>7.55</w:t>
      </w:r>
      <w:r>
        <w:rPr>
          <w:rFonts w:eastAsia="仿宋_GB2312" w:hint="eastAsia"/>
          <w:kern w:val="0"/>
          <w:sz w:val="30"/>
          <w:szCs w:val="30"/>
        </w:rPr>
        <w:t>万元；住房保障支出</w:t>
      </w:r>
      <w:r>
        <w:rPr>
          <w:rFonts w:eastAsia="仿宋_GB2312" w:hint="eastAsia"/>
          <w:kern w:val="0"/>
          <w:sz w:val="30"/>
          <w:szCs w:val="30"/>
        </w:rPr>
        <w:t>4.36</w:t>
      </w:r>
      <w:r>
        <w:rPr>
          <w:rFonts w:eastAsia="仿宋_GB2312" w:hint="eastAsia"/>
          <w:kern w:val="0"/>
          <w:sz w:val="30"/>
          <w:szCs w:val="30"/>
        </w:rPr>
        <w:t>万元</w:t>
      </w:r>
      <w:r>
        <w:rPr>
          <w:rFonts w:eastAsia="仿宋_GB2312"/>
          <w:kern w:val="0"/>
          <w:sz w:val="30"/>
          <w:szCs w:val="30"/>
        </w:rPr>
        <w:t>。</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（二）</w:t>
      </w:r>
      <w:r>
        <w:rPr>
          <w:rFonts w:ascii="楷体_GB2312" w:eastAsia="楷体_GB2312" w:hint="eastAsia"/>
          <w:kern w:val="0"/>
          <w:sz w:val="30"/>
          <w:szCs w:val="30"/>
        </w:rPr>
        <w:t>财政拨款安排</w:t>
      </w:r>
      <w:r>
        <w:rPr>
          <w:rFonts w:ascii="楷体_GB2312" w:eastAsia="楷体_GB2312"/>
          <w:kern w:val="0"/>
          <w:sz w:val="30"/>
          <w:szCs w:val="30"/>
        </w:rPr>
        <w:t>支出按经济科目分类情况</w:t>
      </w:r>
    </w:p>
    <w:p w:rsidR="000138AD" w:rsidRDefault="00386E8A">
      <w:pPr>
        <w:widowControl/>
        <w:ind w:firstLineChars="200" w:firstLine="600"/>
        <w:jc w:val="left"/>
        <w:rPr>
          <w:rFonts w:eastAsia="仿宋_GB2312"/>
          <w:kern w:val="0"/>
          <w:sz w:val="30"/>
          <w:szCs w:val="30"/>
        </w:rPr>
      </w:pPr>
      <w:r>
        <w:rPr>
          <w:rFonts w:eastAsia="仿宋_GB2312"/>
          <w:kern w:val="0"/>
          <w:sz w:val="30"/>
          <w:szCs w:val="30"/>
        </w:rPr>
        <w:t>经济科目分组</w:t>
      </w:r>
      <w:r>
        <w:rPr>
          <w:rFonts w:eastAsia="仿宋_GB2312" w:hint="eastAsia"/>
          <w:kern w:val="0"/>
          <w:sz w:val="30"/>
          <w:szCs w:val="30"/>
        </w:rPr>
        <w:t>（其中：</w:t>
      </w:r>
      <w:r>
        <w:rPr>
          <w:rFonts w:eastAsia="仿宋_GB2312"/>
          <w:kern w:val="0"/>
          <w:sz w:val="30"/>
          <w:szCs w:val="30"/>
        </w:rPr>
        <w:t>基本支出</w:t>
      </w:r>
      <w:r>
        <w:rPr>
          <w:rFonts w:eastAsia="仿宋_GB2312" w:hint="eastAsia"/>
          <w:kern w:val="0"/>
          <w:sz w:val="30"/>
          <w:szCs w:val="30"/>
        </w:rPr>
        <w:t>95.72</w:t>
      </w:r>
      <w:r>
        <w:rPr>
          <w:rFonts w:eastAsia="仿宋_GB2312"/>
          <w:kern w:val="0"/>
          <w:sz w:val="30"/>
          <w:szCs w:val="30"/>
        </w:rPr>
        <w:t>万元</w:t>
      </w:r>
      <w:r>
        <w:rPr>
          <w:rFonts w:eastAsia="仿宋_GB2312" w:hint="eastAsia"/>
          <w:kern w:val="0"/>
          <w:sz w:val="30"/>
          <w:szCs w:val="30"/>
        </w:rPr>
        <w:t>，机关工资福利支出</w:t>
      </w:r>
      <w:r>
        <w:rPr>
          <w:rFonts w:eastAsia="仿宋_GB2312" w:hint="eastAsia"/>
          <w:kern w:val="0"/>
          <w:sz w:val="30"/>
          <w:szCs w:val="30"/>
        </w:rPr>
        <w:t>48.30</w:t>
      </w:r>
      <w:r>
        <w:rPr>
          <w:rFonts w:eastAsia="仿宋_GB2312" w:hint="eastAsia"/>
          <w:kern w:val="0"/>
          <w:sz w:val="30"/>
          <w:szCs w:val="30"/>
        </w:rPr>
        <w:t>万元；机关商品和服务支出</w:t>
      </w:r>
      <w:r>
        <w:rPr>
          <w:rFonts w:eastAsia="仿宋_GB2312" w:hint="eastAsia"/>
          <w:kern w:val="0"/>
          <w:sz w:val="30"/>
          <w:szCs w:val="30"/>
        </w:rPr>
        <w:t>17.62</w:t>
      </w:r>
      <w:r>
        <w:rPr>
          <w:rFonts w:eastAsia="仿宋_GB2312" w:hint="eastAsia"/>
          <w:kern w:val="0"/>
          <w:sz w:val="30"/>
          <w:szCs w:val="30"/>
        </w:rPr>
        <w:t>万元；对个人和家庭的补助</w:t>
      </w:r>
      <w:r>
        <w:rPr>
          <w:rFonts w:eastAsia="仿宋_GB2312" w:hint="eastAsia"/>
          <w:kern w:val="0"/>
          <w:sz w:val="30"/>
          <w:szCs w:val="30"/>
        </w:rPr>
        <w:t>29.80</w:t>
      </w:r>
      <w:r>
        <w:rPr>
          <w:rFonts w:eastAsia="仿宋_GB2312" w:hint="eastAsia"/>
          <w:kern w:val="0"/>
          <w:sz w:val="30"/>
          <w:szCs w:val="30"/>
        </w:rPr>
        <w:t>万元；</w:t>
      </w:r>
      <w:r>
        <w:rPr>
          <w:rFonts w:eastAsia="仿宋_GB2312"/>
          <w:kern w:val="0"/>
          <w:sz w:val="30"/>
          <w:szCs w:val="30"/>
        </w:rPr>
        <w:t>项目支出</w:t>
      </w:r>
      <w:r>
        <w:rPr>
          <w:rFonts w:eastAsia="仿宋_GB2312" w:hint="eastAsia"/>
          <w:kern w:val="0"/>
          <w:sz w:val="30"/>
          <w:szCs w:val="30"/>
        </w:rPr>
        <w:t>0</w:t>
      </w:r>
      <w:r>
        <w:rPr>
          <w:rFonts w:eastAsia="仿宋_GB2312"/>
          <w:kern w:val="0"/>
          <w:sz w:val="30"/>
          <w:szCs w:val="30"/>
        </w:rPr>
        <w:t>万元）</w:t>
      </w:r>
      <w:r>
        <w:rPr>
          <w:rFonts w:eastAsia="仿宋_GB2312" w:hint="eastAsia"/>
          <w:kern w:val="0"/>
          <w:sz w:val="30"/>
          <w:szCs w:val="30"/>
        </w:rPr>
        <w:t>。</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五、省对下</w:t>
      </w:r>
      <w:r>
        <w:rPr>
          <w:rFonts w:ascii="黑体" w:eastAsia="黑体" w:hAnsi="黑体" w:hint="eastAsia"/>
          <w:kern w:val="0"/>
          <w:sz w:val="30"/>
          <w:szCs w:val="30"/>
        </w:rPr>
        <w:t>专</w:t>
      </w:r>
      <w:r>
        <w:rPr>
          <w:rFonts w:ascii="黑体" w:eastAsia="黑体" w:hAnsi="黑体"/>
          <w:kern w:val="0"/>
          <w:sz w:val="30"/>
          <w:szCs w:val="30"/>
        </w:rPr>
        <w:t>项转移支付情况</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rsidR="000138AD" w:rsidRDefault="00386E8A">
      <w:pPr>
        <w:widowControl/>
        <w:ind w:firstLineChars="150" w:firstLine="450"/>
        <w:jc w:val="left"/>
        <w:rPr>
          <w:rFonts w:eastAsia="仿宋_GB2312"/>
          <w:kern w:val="0"/>
          <w:sz w:val="30"/>
          <w:szCs w:val="30"/>
        </w:rPr>
      </w:pPr>
      <w:r>
        <w:rPr>
          <w:rFonts w:eastAsia="仿宋_GB2312"/>
          <w:kern w:val="0"/>
          <w:sz w:val="30"/>
          <w:szCs w:val="30"/>
        </w:rPr>
        <w:t>部门列入省对下专项转移支付项目清单项目为：金额</w:t>
      </w:r>
      <w:r>
        <w:rPr>
          <w:rFonts w:eastAsia="仿宋_GB2312" w:hint="eastAsia"/>
          <w:kern w:val="0"/>
          <w:sz w:val="30"/>
          <w:szCs w:val="30"/>
        </w:rPr>
        <w:t>0</w:t>
      </w:r>
      <w:r>
        <w:rPr>
          <w:rFonts w:eastAsia="仿宋_GB2312"/>
          <w:kern w:val="0"/>
          <w:sz w:val="30"/>
          <w:szCs w:val="30"/>
        </w:rPr>
        <w:t>万元</w:t>
      </w:r>
      <w:r>
        <w:rPr>
          <w:rFonts w:eastAsia="仿宋_GB2312" w:hint="eastAsia"/>
          <w:kern w:val="0"/>
          <w:sz w:val="30"/>
          <w:szCs w:val="30"/>
        </w:rPr>
        <w:t>。</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二</w:t>
      </w:r>
      <w:r>
        <w:rPr>
          <w:rFonts w:ascii="楷体_GB2312" w:eastAsia="楷体_GB2312"/>
          <w:kern w:val="0"/>
          <w:sz w:val="30"/>
          <w:szCs w:val="30"/>
        </w:rPr>
        <w:t>）与中央配套事项</w:t>
      </w:r>
    </w:p>
    <w:p w:rsidR="000138AD" w:rsidRDefault="00386E8A">
      <w:pPr>
        <w:widowControl/>
        <w:ind w:firstLineChars="200" w:firstLine="600"/>
        <w:jc w:val="left"/>
        <w:rPr>
          <w:rFonts w:eastAsia="仿宋_GB2312"/>
          <w:kern w:val="0"/>
          <w:sz w:val="30"/>
          <w:szCs w:val="30"/>
        </w:rPr>
      </w:pPr>
      <w:r>
        <w:rPr>
          <w:rFonts w:eastAsia="仿宋_GB2312" w:hint="eastAsia"/>
          <w:kern w:val="0"/>
          <w:sz w:val="30"/>
          <w:szCs w:val="30"/>
        </w:rPr>
        <w:t>根据（云政外边〔</w:t>
      </w:r>
      <w:r>
        <w:rPr>
          <w:rFonts w:eastAsia="仿宋_GB2312" w:hint="eastAsia"/>
          <w:kern w:val="0"/>
          <w:sz w:val="30"/>
          <w:szCs w:val="30"/>
        </w:rPr>
        <w:t>2015</w:t>
      </w:r>
      <w:r>
        <w:rPr>
          <w:rFonts w:eastAsia="仿宋_GB2312" w:hint="eastAsia"/>
          <w:kern w:val="0"/>
          <w:sz w:val="30"/>
          <w:szCs w:val="30"/>
        </w:rPr>
        <w:t>〕</w:t>
      </w:r>
      <w:r>
        <w:rPr>
          <w:rFonts w:eastAsia="仿宋_GB2312" w:hint="eastAsia"/>
          <w:kern w:val="0"/>
          <w:sz w:val="30"/>
          <w:szCs w:val="30"/>
        </w:rPr>
        <w:t>64</w:t>
      </w:r>
      <w:r>
        <w:rPr>
          <w:rFonts w:eastAsia="仿宋_GB2312" w:hint="eastAsia"/>
          <w:kern w:val="0"/>
          <w:sz w:val="30"/>
          <w:szCs w:val="30"/>
        </w:rPr>
        <w:t>号）文件规定，外事界</w:t>
      </w:r>
      <w:proofErr w:type="gramStart"/>
      <w:r>
        <w:rPr>
          <w:rFonts w:eastAsia="仿宋_GB2312" w:hint="eastAsia"/>
          <w:kern w:val="0"/>
          <w:sz w:val="30"/>
          <w:szCs w:val="30"/>
        </w:rPr>
        <w:t>务</w:t>
      </w:r>
      <w:proofErr w:type="gramEnd"/>
      <w:r>
        <w:rPr>
          <w:rFonts w:eastAsia="仿宋_GB2312" w:hint="eastAsia"/>
          <w:kern w:val="0"/>
          <w:sz w:val="30"/>
          <w:szCs w:val="30"/>
        </w:rPr>
        <w:t>员补助全部</w:t>
      </w:r>
      <w:r>
        <w:rPr>
          <w:rFonts w:eastAsia="仿宋_GB2312" w:hint="eastAsia"/>
          <w:kern w:val="0"/>
          <w:sz w:val="30"/>
          <w:szCs w:val="30"/>
        </w:rPr>
        <w:t>纳入中央转移支付总盘</w:t>
      </w:r>
      <w:r>
        <w:rPr>
          <w:rFonts w:eastAsia="仿宋_GB2312"/>
          <w:kern w:val="0"/>
          <w:sz w:val="30"/>
          <w:szCs w:val="30"/>
        </w:rPr>
        <w:t>，</w:t>
      </w:r>
      <w:r>
        <w:rPr>
          <w:rFonts w:eastAsia="仿宋_GB2312" w:hint="eastAsia"/>
          <w:kern w:val="0"/>
          <w:sz w:val="30"/>
          <w:szCs w:val="30"/>
        </w:rPr>
        <w:t>标准为每人每月</w:t>
      </w:r>
      <w:r>
        <w:rPr>
          <w:rFonts w:eastAsia="仿宋_GB2312" w:hint="eastAsia"/>
          <w:kern w:val="0"/>
          <w:sz w:val="30"/>
          <w:szCs w:val="30"/>
        </w:rPr>
        <w:t>500</w:t>
      </w:r>
      <w:r>
        <w:rPr>
          <w:rFonts w:eastAsia="仿宋_GB2312" w:hint="eastAsia"/>
          <w:kern w:val="0"/>
          <w:sz w:val="30"/>
          <w:szCs w:val="30"/>
        </w:rPr>
        <w:t>元，我市界</w:t>
      </w:r>
      <w:proofErr w:type="gramStart"/>
      <w:r>
        <w:rPr>
          <w:rFonts w:eastAsia="仿宋_GB2312" w:hint="eastAsia"/>
          <w:kern w:val="0"/>
          <w:sz w:val="30"/>
          <w:szCs w:val="30"/>
        </w:rPr>
        <w:t>务</w:t>
      </w:r>
      <w:proofErr w:type="gramEnd"/>
      <w:r>
        <w:rPr>
          <w:rFonts w:eastAsia="仿宋_GB2312" w:hint="eastAsia"/>
          <w:kern w:val="0"/>
          <w:sz w:val="30"/>
          <w:szCs w:val="30"/>
        </w:rPr>
        <w:t>员人数为</w:t>
      </w:r>
      <w:r>
        <w:rPr>
          <w:rFonts w:eastAsia="仿宋_GB2312" w:hint="eastAsia"/>
          <w:kern w:val="0"/>
          <w:sz w:val="30"/>
          <w:szCs w:val="30"/>
        </w:rPr>
        <w:t>32</w:t>
      </w:r>
      <w:r>
        <w:rPr>
          <w:rFonts w:eastAsia="仿宋_GB2312" w:hint="eastAsia"/>
          <w:kern w:val="0"/>
          <w:sz w:val="30"/>
          <w:szCs w:val="30"/>
        </w:rPr>
        <w:t>人，全年共计金额</w:t>
      </w:r>
      <w:r>
        <w:rPr>
          <w:rFonts w:eastAsia="仿宋_GB2312" w:hint="eastAsia"/>
          <w:kern w:val="0"/>
          <w:sz w:val="30"/>
          <w:szCs w:val="30"/>
        </w:rPr>
        <w:t>19.2</w:t>
      </w:r>
      <w:r>
        <w:rPr>
          <w:rFonts w:eastAsia="仿宋_GB2312" w:hint="eastAsia"/>
          <w:kern w:val="0"/>
          <w:sz w:val="30"/>
          <w:szCs w:val="30"/>
        </w:rPr>
        <w:t>万元。</w:t>
      </w:r>
      <w:r>
        <w:rPr>
          <w:rFonts w:eastAsia="仿宋_GB2312"/>
          <w:kern w:val="0"/>
          <w:sz w:val="30"/>
          <w:szCs w:val="30"/>
        </w:rPr>
        <w:t>主要用于</w:t>
      </w:r>
      <w:r>
        <w:rPr>
          <w:rFonts w:eastAsia="仿宋_GB2312" w:hint="eastAsia"/>
          <w:kern w:val="0"/>
          <w:sz w:val="30"/>
          <w:szCs w:val="30"/>
        </w:rPr>
        <w:t>加强边境事务管理等</w:t>
      </w:r>
      <w:r>
        <w:rPr>
          <w:rFonts w:eastAsia="仿宋_GB2312"/>
          <w:kern w:val="0"/>
          <w:sz w:val="30"/>
          <w:szCs w:val="30"/>
        </w:rPr>
        <w:t>。</w:t>
      </w:r>
    </w:p>
    <w:p w:rsidR="000138AD" w:rsidRDefault="00386E8A" w:rsidP="000138AD">
      <w:pPr>
        <w:widowControl/>
        <w:ind w:firstLineChars="200" w:firstLine="6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rsidR="000138AD" w:rsidRDefault="00386E8A">
      <w:pPr>
        <w:widowControl/>
        <w:ind w:firstLineChars="200" w:firstLine="600"/>
        <w:jc w:val="left"/>
        <w:rPr>
          <w:rFonts w:eastAsia="仿宋_GB2312"/>
          <w:kern w:val="0"/>
          <w:sz w:val="30"/>
          <w:szCs w:val="30"/>
        </w:rPr>
      </w:pPr>
      <w:r>
        <w:rPr>
          <w:rFonts w:eastAsia="仿宋_GB2312"/>
          <w:kern w:val="0"/>
          <w:sz w:val="30"/>
          <w:szCs w:val="30"/>
        </w:rPr>
        <w:t>功能科目分组，</w:t>
      </w:r>
      <w:r>
        <w:rPr>
          <w:rFonts w:eastAsia="仿宋_GB2312" w:hint="eastAsia"/>
          <w:kern w:val="0"/>
          <w:sz w:val="30"/>
          <w:szCs w:val="30"/>
        </w:rPr>
        <w:t>本</w:t>
      </w:r>
      <w:proofErr w:type="gramStart"/>
      <w:r>
        <w:rPr>
          <w:rFonts w:eastAsia="仿宋_GB2312" w:hint="eastAsia"/>
          <w:kern w:val="0"/>
          <w:sz w:val="30"/>
          <w:szCs w:val="30"/>
        </w:rPr>
        <w:t>单位</w:t>
      </w:r>
      <w:r>
        <w:rPr>
          <w:rFonts w:eastAsia="仿宋_GB2312"/>
          <w:kern w:val="0"/>
          <w:sz w:val="30"/>
          <w:szCs w:val="30"/>
        </w:rPr>
        <w:t>无按既定</w:t>
      </w:r>
      <w:proofErr w:type="gramEnd"/>
      <w:r>
        <w:rPr>
          <w:rFonts w:eastAsia="仿宋_GB2312"/>
          <w:kern w:val="0"/>
          <w:sz w:val="30"/>
          <w:szCs w:val="30"/>
        </w:rPr>
        <w:t>政策标准测算补助事项。</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六、政府采购预算情况</w:t>
      </w:r>
    </w:p>
    <w:p w:rsidR="000138AD" w:rsidRDefault="00386E8A">
      <w:pPr>
        <w:widowControl/>
        <w:ind w:firstLineChars="200"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eastAsia="仿宋_GB2312" w:hint="eastAsia"/>
          <w:kern w:val="0"/>
          <w:sz w:val="30"/>
          <w:szCs w:val="30"/>
        </w:rPr>
        <w:t>0</w:t>
      </w:r>
      <w:r>
        <w:rPr>
          <w:rFonts w:eastAsia="仿宋_GB2312"/>
          <w:kern w:val="0"/>
          <w:sz w:val="30"/>
          <w:szCs w:val="30"/>
        </w:rPr>
        <w:t>个，采购预算资金</w:t>
      </w:r>
      <w:r>
        <w:rPr>
          <w:rFonts w:eastAsia="仿宋_GB2312" w:hint="eastAsia"/>
          <w:kern w:val="0"/>
          <w:sz w:val="30"/>
          <w:szCs w:val="30"/>
        </w:rPr>
        <w:t>0</w:t>
      </w:r>
      <w:r>
        <w:rPr>
          <w:rFonts w:eastAsia="仿宋_GB2312"/>
          <w:kern w:val="0"/>
          <w:sz w:val="30"/>
          <w:szCs w:val="30"/>
        </w:rPr>
        <w:t>万元。</w:t>
      </w:r>
    </w:p>
    <w:p w:rsidR="000138AD" w:rsidRDefault="00386E8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七、预算收支增减变化情况说明</w:t>
      </w:r>
    </w:p>
    <w:p w:rsidR="000138AD" w:rsidRDefault="00386E8A">
      <w:pPr>
        <w:widowControl/>
        <w:ind w:firstLineChars="200" w:firstLine="600"/>
        <w:jc w:val="left"/>
        <w:rPr>
          <w:rFonts w:eastAsia="仿宋_GB2312"/>
          <w:kern w:val="0"/>
          <w:sz w:val="30"/>
          <w:szCs w:val="30"/>
        </w:rPr>
      </w:pPr>
      <w:r>
        <w:rPr>
          <w:rFonts w:eastAsia="仿宋_GB2312" w:hint="eastAsia"/>
          <w:kern w:val="0"/>
          <w:sz w:val="30"/>
          <w:szCs w:val="30"/>
        </w:rPr>
        <w:t>芒市</w:t>
      </w:r>
      <w:proofErr w:type="gramStart"/>
      <w:r>
        <w:rPr>
          <w:rFonts w:eastAsia="仿宋_GB2312" w:hint="eastAsia"/>
          <w:kern w:val="0"/>
          <w:sz w:val="30"/>
          <w:szCs w:val="30"/>
        </w:rPr>
        <w:t>外事办因属于</w:t>
      </w:r>
      <w:proofErr w:type="gramEnd"/>
      <w:r>
        <w:rPr>
          <w:rFonts w:eastAsia="仿宋_GB2312" w:hint="eastAsia"/>
          <w:kern w:val="0"/>
          <w:sz w:val="30"/>
          <w:szCs w:val="30"/>
        </w:rPr>
        <w:t>新设立部门，该项无可比数据。</w:t>
      </w:r>
    </w:p>
    <w:p w:rsidR="000138AD" w:rsidRDefault="00386E8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w:t>
      </w:r>
      <w:r>
        <w:rPr>
          <w:rFonts w:ascii="黑体" w:eastAsia="黑体" w:hAnsi="黑体"/>
          <w:kern w:val="0"/>
          <w:sz w:val="30"/>
          <w:szCs w:val="30"/>
        </w:rPr>
        <w:t>、其他公开信息</w:t>
      </w:r>
    </w:p>
    <w:p w:rsidR="000138AD" w:rsidRDefault="00386E8A">
      <w:pPr>
        <w:widowControl/>
        <w:ind w:firstLineChars="200" w:firstLine="600"/>
        <w:jc w:val="left"/>
        <w:rPr>
          <w:rFonts w:ascii="楷体_GB2312" w:eastAsia="楷体_GB2312"/>
          <w:kern w:val="0"/>
          <w:sz w:val="30"/>
          <w:szCs w:val="30"/>
        </w:rPr>
      </w:pPr>
      <w:r>
        <w:rPr>
          <w:rFonts w:ascii="楷体_GB2312" w:eastAsia="楷体_GB2312"/>
          <w:kern w:val="0"/>
          <w:sz w:val="30"/>
          <w:szCs w:val="30"/>
        </w:rPr>
        <w:t>（一）专业名词解释</w:t>
      </w:r>
    </w:p>
    <w:p w:rsidR="000138AD" w:rsidRDefault="00386E8A">
      <w:pPr>
        <w:widowControl/>
        <w:spacing w:line="560" w:lineRule="exact"/>
        <w:ind w:firstLineChars="200" w:firstLine="600"/>
        <w:rPr>
          <w:rFonts w:eastAsia="仿宋_GB2312"/>
          <w:color w:val="000000"/>
          <w:kern w:val="0"/>
          <w:sz w:val="30"/>
          <w:szCs w:val="30"/>
        </w:rPr>
      </w:pPr>
      <w:r>
        <w:rPr>
          <w:rFonts w:eastAsia="仿宋_GB2312"/>
          <w:color w:val="000000"/>
          <w:kern w:val="0"/>
          <w:sz w:val="30"/>
          <w:szCs w:val="30"/>
        </w:rPr>
        <w:t>一、财政拨款收入</w:t>
      </w:r>
      <w:r>
        <w:rPr>
          <w:rFonts w:eastAsia="仿宋_GB2312"/>
          <w:color w:val="000000"/>
          <w:kern w:val="0"/>
          <w:sz w:val="30"/>
          <w:szCs w:val="30"/>
        </w:rPr>
        <w:t xml:space="preserve">: </w:t>
      </w:r>
      <w:r>
        <w:rPr>
          <w:rFonts w:eastAsia="仿宋_GB2312"/>
          <w:color w:val="000000"/>
          <w:kern w:val="0"/>
          <w:sz w:val="30"/>
          <w:szCs w:val="30"/>
        </w:rPr>
        <w:t>指本级财政当年安排拨付的资金；</w:t>
      </w:r>
    </w:p>
    <w:p w:rsidR="000138AD" w:rsidRDefault="00386E8A">
      <w:pPr>
        <w:widowControl/>
        <w:spacing w:line="560" w:lineRule="exact"/>
        <w:ind w:firstLineChars="200" w:firstLine="600"/>
        <w:rPr>
          <w:rFonts w:eastAsia="仿宋_GB2312"/>
          <w:color w:val="000000"/>
          <w:kern w:val="0"/>
          <w:sz w:val="30"/>
          <w:szCs w:val="30"/>
        </w:rPr>
      </w:pPr>
      <w:r>
        <w:rPr>
          <w:rFonts w:eastAsia="仿宋_GB2312"/>
          <w:color w:val="000000"/>
          <w:kern w:val="0"/>
          <w:sz w:val="30"/>
          <w:szCs w:val="30"/>
        </w:rPr>
        <w:t>二、基本支出</w:t>
      </w:r>
      <w:r>
        <w:rPr>
          <w:rFonts w:eastAsia="仿宋_GB2312"/>
          <w:color w:val="000000"/>
          <w:kern w:val="0"/>
          <w:sz w:val="30"/>
          <w:szCs w:val="30"/>
        </w:rPr>
        <w:t xml:space="preserve">: </w:t>
      </w:r>
      <w:r>
        <w:rPr>
          <w:rFonts w:eastAsia="仿宋_GB2312"/>
          <w:color w:val="000000"/>
          <w:kern w:val="0"/>
          <w:sz w:val="30"/>
          <w:szCs w:val="30"/>
        </w:rPr>
        <w:t>指为保障机构正常运转、完成日常工作任务</w:t>
      </w:r>
      <w:r>
        <w:rPr>
          <w:rFonts w:eastAsia="仿宋_GB2312"/>
          <w:color w:val="000000"/>
          <w:kern w:val="0"/>
          <w:sz w:val="30"/>
          <w:szCs w:val="30"/>
        </w:rPr>
        <w:t xml:space="preserve"> </w:t>
      </w:r>
      <w:r>
        <w:rPr>
          <w:rFonts w:eastAsia="仿宋_GB2312"/>
          <w:color w:val="000000"/>
          <w:kern w:val="0"/>
          <w:sz w:val="30"/>
          <w:szCs w:val="30"/>
        </w:rPr>
        <w:t>而发生的人员支出和公用支出。</w:t>
      </w:r>
    </w:p>
    <w:p w:rsidR="000138AD" w:rsidRDefault="00386E8A">
      <w:pPr>
        <w:widowControl/>
        <w:spacing w:line="560" w:lineRule="exact"/>
        <w:ind w:firstLineChars="200" w:firstLine="600"/>
        <w:rPr>
          <w:rFonts w:eastAsia="仿宋_GB2312"/>
          <w:color w:val="000000"/>
          <w:kern w:val="0"/>
          <w:sz w:val="30"/>
          <w:szCs w:val="30"/>
        </w:rPr>
      </w:pPr>
      <w:r>
        <w:rPr>
          <w:rFonts w:eastAsia="仿宋_GB2312"/>
          <w:color w:val="000000"/>
          <w:kern w:val="0"/>
          <w:sz w:val="30"/>
          <w:szCs w:val="30"/>
        </w:rPr>
        <w:t>三、项目支出</w:t>
      </w:r>
      <w:r>
        <w:rPr>
          <w:rFonts w:eastAsia="仿宋_GB2312"/>
          <w:color w:val="000000"/>
          <w:kern w:val="0"/>
          <w:sz w:val="30"/>
          <w:szCs w:val="30"/>
        </w:rPr>
        <w:t xml:space="preserve">: </w:t>
      </w:r>
      <w:r>
        <w:rPr>
          <w:rFonts w:eastAsia="仿宋_GB2312"/>
          <w:color w:val="000000"/>
          <w:kern w:val="0"/>
          <w:sz w:val="30"/>
          <w:szCs w:val="30"/>
        </w:rPr>
        <w:t>指在基本支出之外为完成特定行政任务和事业发展目标所发生的支出。</w:t>
      </w:r>
    </w:p>
    <w:p w:rsidR="000138AD" w:rsidRDefault="00386E8A">
      <w:pPr>
        <w:widowControl/>
        <w:ind w:firstLineChars="200" w:firstLine="600"/>
        <w:jc w:val="left"/>
        <w:rPr>
          <w:rFonts w:eastAsia="仿宋_GB2312"/>
          <w:color w:val="000000"/>
          <w:kern w:val="0"/>
          <w:sz w:val="30"/>
          <w:szCs w:val="30"/>
        </w:rPr>
      </w:pPr>
      <w:r>
        <w:rPr>
          <w:rFonts w:eastAsia="仿宋_GB2312"/>
          <w:color w:val="000000"/>
          <w:kern w:val="0"/>
          <w:sz w:val="30"/>
          <w:szCs w:val="30"/>
        </w:rPr>
        <w:t>四、机关运行经费</w:t>
      </w:r>
      <w:r>
        <w:rPr>
          <w:rFonts w:eastAsia="仿宋_GB2312"/>
          <w:color w:val="000000"/>
          <w:kern w:val="0"/>
          <w:sz w:val="30"/>
          <w:szCs w:val="30"/>
        </w:rPr>
        <w:t xml:space="preserve">: </w:t>
      </w:r>
      <w:r>
        <w:rPr>
          <w:rFonts w:eastAsia="仿宋_GB2312"/>
          <w:color w:val="000000"/>
          <w:kern w:val="0"/>
          <w:sz w:val="30"/>
          <w:szCs w:val="30"/>
        </w:rPr>
        <w:t>指为保障行政单位</w:t>
      </w:r>
      <w:r>
        <w:rPr>
          <w:rFonts w:eastAsia="仿宋_GB2312"/>
          <w:color w:val="000000"/>
          <w:kern w:val="0"/>
          <w:sz w:val="30"/>
          <w:szCs w:val="30"/>
        </w:rPr>
        <w:t>(</w:t>
      </w:r>
      <w:r>
        <w:rPr>
          <w:rFonts w:eastAsia="仿宋_GB2312"/>
          <w:color w:val="000000"/>
          <w:kern w:val="0"/>
          <w:sz w:val="30"/>
          <w:szCs w:val="30"/>
        </w:rPr>
        <w:t>含参照公务员法管理的事业单位</w:t>
      </w:r>
      <w:r>
        <w:rPr>
          <w:rFonts w:eastAsia="仿宋_GB2312"/>
          <w:color w:val="000000"/>
          <w:kern w:val="0"/>
          <w:sz w:val="30"/>
          <w:szCs w:val="30"/>
        </w:rPr>
        <w:t>)</w:t>
      </w:r>
      <w:r>
        <w:rPr>
          <w:rFonts w:eastAsia="仿宋_GB2312"/>
          <w:color w:val="000000"/>
          <w:kern w:val="0"/>
          <w:sz w:val="30"/>
          <w:szCs w:val="30"/>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138AD" w:rsidRDefault="00386E8A">
      <w:pPr>
        <w:widowControl/>
        <w:ind w:firstLineChars="200" w:firstLine="600"/>
        <w:jc w:val="left"/>
        <w:rPr>
          <w:rFonts w:ascii="楷体_GB2312" w:eastAsia="楷体_GB2312"/>
          <w:kern w:val="0"/>
          <w:sz w:val="30"/>
          <w:szCs w:val="30"/>
        </w:rPr>
      </w:pPr>
      <w:r>
        <w:rPr>
          <w:rFonts w:ascii="楷体_GB2312" w:eastAsia="楷体_GB2312"/>
          <w:kern w:val="0"/>
          <w:sz w:val="30"/>
          <w:szCs w:val="30"/>
        </w:rPr>
        <w:t>（二）机关运行经费安排</w:t>
      </w:r>
    </w:p>
    <w:p w:rsidR="000138AD" w:rsidRDefault="00386E8A">
      <w:pPr>
        <w:widowControl/>
        <w:ind w:firstLineChars="200" w:firstLine="600"/>
        <w:jc w:val="left"/>
        <w:rPr>
          <w:rFonts w:eastAsia="仿宋_GB2312"/>
          <w:color w:val="000000"/>
          <w:kern w:val="0"/>
          <w:sz w:val="30"/>
          <w:szCs w:val="30"/>
        </w:rPr>
      </w:pPr>
      <w:r>
        <w:rPr>
          <w:rFonts w:eastAsia="仿宋_GB2312"/>
          <w:color w:val="000000"/>
          <w:kern w:val="0"/>
          <w:sz w:val="30"/>
          <w:szCs w:val="30"/>
        </w:rPr>
        <w:t>机关运行经费</w:t>
      </w:r>
      <w:r>
        <w:rPr>
          <w:rFonts w:eastAsia="仿宋_GB2312"/>
          <w:color w:val="000000"/>
          <w:kern w:val="0"/>
          <w:sz w:val="30"/>
          <w:szCs w:val="30"/>
        </w:rPr>
        <w:t xml:space="preserve">: </w:t>
      </w:r>
      <w:r>
        <w:rPr>
          <w:rFonts w:eastAsia="仿宋_GB2312"/>
          <w:color w:val="000000"/>
          <w:kern w:val="0"/>
          <w:sz w:val="30"/>
          <w:szCs w:val="30"/>
        </w:rPr>
        <w:t>指为保障行政单位</w:t>
      </w:r>
      <w:r>
        <w:rPr>
          <w:rFonts w:eastAsia="仿宋_GB2312"/>
          <w:color w:val="000000"/>
          <w:kern w:val="0"/>
          <w:sz w:val="30"/>
          <w:szCs w:val="30"/>
        </w:rPr>
        <w:t>(</w:t>
      </w:r>
      <w:r>
        <w:rPr>
          <w:rFonts w:eastAsia="仿宋_GB2312"/>
          <w:color w:val="000000"/>
          <w:kern w:val="0"/>
          <w:sz w:val="30"/>
          <w:szCs w:val="30"/>
        </w:rPr>
        <w:t>含参照公务员</w:t>
      </w:r>
      <w:r>
        <w:rPr>
          <w:rFonts w:eastAsia="仿宋_GB2312"/>
          <w:color w:val="000000"/>
          <w:kern w:val="0"/>
          <w:sz w:val="30"/>
          <w:szCs w:val="30"/>
        </w:rPr>
        <w:t>法管理的事业单位</w:t>
      </w:r>
      <w:r>
        <w:rPr>
          <w:rFonts w:eastAsia="仿宋_GB2312"/>
          <w:color w:val="000000"/>
          <w:kern w:val="0"/>
          <w:sz w:val="30"/>
          <w:szCs w:val="30"/>
        </w:rPr>
        <w:t>)</w:t>
      </w:r>
      <w:r>
        <w:rPr>
          <w:rFonts w:eastAsia="仿宋_GB2312"/>
          <w:color w:val="000000"/>
          <w:kern w:val="0"/>
          <w:sz w:val="30"/>
          <w:szCs w:val="30"/>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138AD" w:rsidRDefault="00386E8A">
      <w:pPr>
        <w:widowControl/>
        <w:ind w:firstLineChars="200" w:firstLine="600"/>
        <w:jc w:val="left"/>
        <w:rPr>
          <w:rFonts w:ascii="楷体_GB2312" w:eastAsia="楷体_GB2312"/>
          <w:kern w:val="0"/>
          <w:sz w:val="30"/>
          <w:szCs w:val="30"/>
        </w:rPr>
      </w:pPr>
      <w:r>
        <w:rPr>
          <w:rFonts w:ascii="楷体_GB2312" w:eastAsia="楷体_GB2312"/>
          <w:kern w:val="0"/>
          <w:sz w:val="30"/>
          <w:szCs w:val="30"/>
        </w:rPr>
        <w:t>（三）国有资产占用情况</w:t>
      </w:r>
    </w:p>
    <w:p w:rsidR="000138AD" w:rsidRDefault="00386E8A">
      <w:pPr>
        <w:widowControl/>
        <w:ind w:firstLineChars="200" w:firstLine="600"/>
        <w:jc w:val="left"/>
        <w:rPr>
          <w:rFonts w:eastAsia="仿宋_GB2312"/>
          <w:color w:val="000000"/>
          <w:kern w:val="0"/>
          <w:sz w:val="30"/>
          <w:szCs w:val="30"/>
        </w:rPr>
      </w:pPr>
      <w:r>
        <w:rPr>
          <w:rFonts w:eastAsia="仿宋_GB2312" w:hint="eastAsia"/>
          <w:kern w:val="0"/>
          <w:sz w:val="30"/>
          <w:szCs w:val="30"/>
        </w:rPr>
        <w:t>鉴于截至</w:t>
      </w:r>
      <w:r>
        <w:rPr>
          <w:rFonts w:eastAsia="仿宋_GB2312" w:hint="eastAsia"/>
          <w:kern w:val="0"/>
          <w:sz w:val="30"/>
          <w:szCs w:val="30"/>
        </w:rPr>
        <w:t>2017</w:t>
      </w:r>
      <w:r>
        <w:rPr>
          <w:rFonts w:eastAsia="仿宋_GB2312" w:hint="eastAsia"/>
          <w:kern w:val="0"/>
          <w:sz w:val="30"/>
          <w:szCs w:val="30"/>
        </w:rPr>
        <w:t>年</w:t>
      </w:r>
      <w:r>
        <w:rPr>
          <w:rFonts w:eastAsia="仿宋_GB2312" w:hint="eastAsia"/>
          <w:kern w:val="0"/>
          <w:sz w:val="30"/>
          <w:szCs w:val="30"/>
        </w:rPr>
        <w:t>12</w:t>
      </w:r>
      <w:r>
        <w:rPr>
          <w:rFonts w:eastAsia="仿宋_GB2312" w:hint="eastAsia"/>
          <w:kern w:val="0"/>
          <w:sz w:val="30"/>
          <w:szCs w:val="30"/>
        </w:rPr>
        <w:t>月</w:t>
      </w:r>
      <w:r>
        <w:rPr>
          <w:rFonts w:eastAsia="仿宋_GB2312" w:hint="eastAsia"/>
          <w:kern w:val="0"/>
          <w:sz w:val="30"/>
          <w:szCs w:val="30"/>
        </w:rPr>
        <w:t>31</w:t>
      </w:r>
      <w:r>
        <w:rPr>
          <w:rFonts w:eastAsia="仿宋_GB2312" w:hint="eastAsia"/>
          <w:kern w:val="0"/>
          <w:sz w:val="30"/>
          <w:szCs w:val="30"/>
        </w:rPr>
        <w:t>日的国有资产占有使用情况需在完成</w:t>
      </w:r>
      <w:r>
        <w:rPr>
          <w:rFonts w:eastAsia="仿宋_GB2312" w:hint="eastAsia"/>
          <w:kern w:val="0"/>
          <w:sz w:val="30"/>
          <w:szCs w:val="30"/>
        </w:rPr>
        <w:t>2018</w:t>
      </w:r>
      <w:r>
        <w:rPr>
          <w:rFonts w:eastAsia="仿宋_GB2312" w:hint="eastAsia"/>
          <w:kern w:val="0"/>
          <w:sz w:val="30"/>
          <w:szCs w:val="30"/>
        </w:rPr>
        <w:t>年决算编制后才能统计汇总相关数据，因此，将在公开</w:t>
      </w:r>
      <w:r>
        <w:rPr>
          <w:rFonts w:eastAsia="仿宋_GB2312" w:hint="eastAsia"/>
          <w:kern w:val="0"/>
          <w:sz w:val="30"/>
          <w:szCs w:val="30"/>
        </w:rPr>
        <w:t>2018</w:t>
      </w:r>
      <w:r>
        <w:rPr>
          <w:rFonts w:eastAsia="仿宋_GB2312" w:hint="eastAsia"/>
          <w:kern w:val="0"/>
          <w:sz w:val="30"/>
          <w:szCs w:val="30"/>
        </w:rPr>
        <w:t>年度部门决算时一并公开部门截至</w:t>
      </w:r>
      <w:r>
        <w:rPr>
          <w:rFonts w:eastAsia="仿宋_GB2312" w:hint="eastAsia"/>
          <w:kern w:val="0"/>
          <w:sz w:val="30"/>
          <w:szCs w:val="30"/>
        </w:rPr>
        <w:t>2017</w:t>
      </w:r>
      <w:r>
        <w:rPr>
          <w:rFonts w:eastAsia="仿宋_GB2312" w:hint="eastAsia"/>
          <w:kern w:val="0"/>
          <w:sz w:val="30"/>
          <w:szCs w:val="30"/>
        </w:rPr>
        <w:t>年</w:t>
      </w:r>
      <w:r>
        <w:rPr>
          <w:rFonts w:eastAsia="仿宋_GB2312" w:hint="eastAsia"/>
          <w:kern w:val="0"/>
          <w:sz w:val="30"/>
          <w:szCs w:val="30"/>
        </w:rPr>
        <w:t>12</w:t>
      </w:r>
      <w:r>
        <w:rPr>
          <w:rFonts w:eastAsia="仿宋_GB2312" w:hint="eastAsia"/>
          <w:kern w:val="0"/>
          <w:sz w:val="30"/>
          <w:szCs w:val="30"/>
        </w:rPr>
        <w:t>月</w:t>
      </w:r>
      <w:r>
        <w:rPr>
          <w:rFonts w:eastAsia="仿宋_GB2312" w:hint="eastAsia"/>
          <w:kern w:val="0"/>
          <w:sz w:val="30"/>
          <w:szCs w:val="30"/>
        </w:rPr>
        <w:t>31</w:t>
      </w:r>
      <w:r>
        <w:rPr>
          <w:rFonts w:eastAsia="仿宋_GB2312" w:hint="eastAsia"/>
          <w:kern w:val="0"/>
          <w:sz w:val="30"/>
          <w:szCs w:val="30"/>
        </w:rPr>
        <w:t>日的国有资产占有使用情况。无。</w:t>
      </w:r>
    </w:p>
    <w:p w:rsidR="000138AD" w:rsidRDefault="000138AD">
      <w:pPr>
        <w:widowControl/>
        <w:ind w:firstLineChars="200" w:firstLine="600"/>
        <w:jc w:val="left"/>
        <w:rPr>
          <w:rFonts w:eastAsia="仿宋_GB2312"/>
          <w:color w:val="000000"/>
          <w:kern w:val="0"/>
          <w:sz w:val="30"/>
          <w:szCs w:val="30"/>
        </w:rPr>
      </w:pPr>
    </w:p>
    <w:p w:rsidR="000138AD" w:rsidRDefault="000138AD">
      <w:pPr>
        <w:widowControl/>
        <w:ind w:firstLineChars="200" w:firstLine="600"/>
        <w:jc w:val="left"/>
        <w:rPr>
          <w:rFonts w:eastAsia="仿宋_GB2312"/>
          <w:color w:val="000000"/>
          <w:kern w:val="0"/>
          <w:sz w:val="30"/>
          <w:szCs w:val="30"/>
        </w:rPr>
      </w:pPr>
    </w:p>
    <w:p w:rsidR="000138AD" w:rsidRDefault="00386E8A">
      <w:pPr>
        <w:widowControl/>
        <w:ind w:firstLineChars="200" w:firstLine="600"/>
        <w:jc w:val="left"/>
        <w:rPr>
          <w:rFonts w:eastAsia="仿宋_GB2312"/>
          <w:color w:val="000000"/>
          <w:kern w:val="0"/>
          <w:sz w:val="30"/>
          <w:szCs w:val="30"/>
        </w:rPr>
      </w:pPr>
      <w:r>
        <w:rPr>
          <w:rFonts w:eastAsia="仿宋_GB2312" w:hint="eastAsia"/>
          <w:color w:val="000000"/>
          <w:kern w:val="0"/>
          <w:sz w:val="30"/>
          <w:szCs w:val="30"/>
        </w:rPr>
        <w:t xml:space="preserve">                          </w:t>
      </w:r>
      <w:r>
        <w:rPr>
          <w:rFonts w:eastAsia="仿宋_GB2312" w:hint="eastAsia"/>
          <w:color w:val="000000"/>
          <w:kern w:val="0"/>
          <w:sz w:val="30"/>
          <w:szCs w:val="30"/>
        </w:rPr>
        <w:t xml:space="preserve">     </w:t>
      </w:r>
      <w:r>
        <w:rPr>
          <w:rFonts w:eastAsia="仿宋_GB2312" w:hint="eastAsia"/>
          <w:color w:val="000000"/>
          <w:kern w:val="0"/>
          <w:sz w:val="30"/>
          <w:szCs w:val="30"/>
        </w:rPr>
        <w:t>芒市外事办</w:t>
      </w:r>
    </w:p>
    <w:p w:rsidR="000138AD" w:rsidRDefault="00386E8A">
      <w:pPr>
        <w:widowControl/>
        <w:ind w:firstLineChars="200" w:firstLine="600"/>
        <w:jc w:val="left"/>
        <w:rPr>
          <w:rFonts w:eastAsia="仿宋_GB2312"/>
          <w:color w:val="000000"/>
          <w:kern w:val="0"/>
          <w:sz w:val="30"/>
          <w:szCs w:val="30"/>
        </w:rPr>
      </w:pPr>
      <w:r>
        <w:rPr>
          <w:rFonts w:eastAsia="仿宋_GB2312" w:hint="eastAsia"/>
          <w:color w:val="000000"/>
          <w:kern w:val="0"/>
          <w:sz w:val="30"/>
          <w:szCs w:val="30"/>
        </w:rPr>
        <w:t xml:space="preserve">                             2018</w:t>
      </w:r>
      <w:r>
        <w:rPr>
          <w:rFonts w:eastAsia="仿宋_GB2312" w:hint="eastAsia"/>
          <w:color w:val="000000"/>
          <w:kern w:val="0"/>
          <w:sz w:val="30"/>
          <w:szCs w:val="30"/>
        </w:rPr>
        <w:t>年</w:t>
      </w:r>
      <w:r>
        <w:rPr>
          <w:rFonts w:eastAsia="仿宋_GB2312" w:hint="eastAsia"/>
          <w:color w:val="000000"/>
          <w:kern w:val="0"/>
          <w:sz w:val="30"/>
          <w:szCs w:val="30"/>
        </w:rPr>
        <w:t>2</w:t>
      </w:r>
      <w:r>
        <w:rPr>
          <w:rFonts w:eastAsia="仿宋_GB2312" w:hint="eastAsia"/>
          <w:color w:val="000000"/>
          <w:kern w:val="0"/>
          <w:sz w:val="30"/>
          <w:szCs w:val="30"/>
        </w:rPr>
        <w:t>月</w:t>
      </w:r>
      <w:r>
        <w:rPr>
          <w:rFonts w:eastAsia="仿宋_GB2312" w:hint="eastAsia"/>
          <w:color w:val="000000"/>
          <w:kern w:val="0"/>
          <w:sz w:val="30"/>
          <w:szCs w:val="30"/>
        </w:rPr>
        <w:t>9</w:t>
      </w:r>
      <w:r>
        <w:rPr>
          <w:rFonts w:eastAsia="仿宋_GB2312" w:hint="eastAsia"/>
          <w:color w:val="000000"/>
          <w:kern w:val="0"/>
          <w:sz w:val="30"/>
          <w:szCs w:val="30"/>
        </w:rPr>
        <w:t>日</w:t>
      </w: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0138AD">
      <w:pPr>
        <w:widowControl/>
        <w:ind w:firstLineChars="200" w:firstLine="600"/>
        <w:jc w:val="left"/>
        <w:rPr>
          <w:rFonts w:eastAsia="仿宋_GB2312"/>
          <w:kern w:val="0"/>
          <w:sz w:val="30"/>
          <w:szCs w:val="30"/>
        </w:rPr>
      </w:pPr>
    </w:p>
    <w:p w:rsidR="000138AD" w:rsidRDefault="00386E8A" w:rsidP="000138AD">
      <w:pPr>
        <w:widowControl/>
        <w:ind w:firstLineChars="200" w:firstLine="880"/>
        <w:jc w:val="left"/>
        <w:rPr>
          <w:rFonts w:asciiTheme="majorEastAsia" w:eastAsiaTheme="majorEastAsia" w:hAnsiTheme="majorEastAsia"/>
          <w:kern w:val="0"/>
          <w:sz w:val="44"/>
          <w:szCs w:val="44"/>
        </w:rPr>
      </w:pPr>
      <w:r>
        <w:rPr>
          <w:rFonts w:asciiTheme="majorEastAsia" w:eastAsiaTheme="majorEastAsia" w:hAnsiTheme="majorEastAsia" w:hint="eastAsia"/>
          <w:kern w:val="0"/>
          <w:sz w:val="44"/>
          <w:szCs w:val="44"/>
        </w:rPr>
        <w:t>目录</w:t>
      </w:r>
    </w:p>
    <w:p w:rsidR="000138AD" w:rsidRDefault="000138AD">
      <w:pPr>
        <w:widowControl/>
        <w:ind w:firstLineChars="200" w:firstLine="880"/>
        <w:jc w:val="left"/>
        <w:rPr>
          <w:rFonts w:asciiTheme="majorEastAsia" w:eastAsiaTheme="majorEastAsia" w:hAnsiTheme="majorEastAsia"/>
          <w:kern w:val="0"/>
          <w:sz w:val="44"/>
          <w:szCs w:val="44"/>
        </w:rPr>
      </w:pPr>
    </w:p>
    <w:p w:rsidR="000138AD" w:rsidRDefault="00386E8A">
      <w:pPr>
        <w:widowControl/>
        <w:ind w:firstLineChars="150" w:firstLine="450"/>
        <w:jc w:val="left"/>
        <w:rPr>
          <w:rFonts w:ascii="黑体" w:eastAsia="黑体" w:hAnsi="黑体"/>
          <w:kern w:val="0"/>
          <w:sz w:val="30"/>
          <w:szCs w:val="30"/>
        </w:rPr>
      </w:pPr>
      <w:r>
        <w:rPr>
          <w:rFonts w:ascii="黑体" w:eastAsia="黑体" w:hAnsi="黑体"/>
          <w:kern w:val="0"/>
          <w:sz w:val="30"/>
          <w:szCs w:val="30"/>
        </w:rPr>
        <w:t>一、基本职能及主要工作</w:t>
      </w:r>
    </w:p>
    <w:p w:rsidR="000138AD" w:rsidRDefault="00386E8A">
      <w:pPr>
        <w:widowControl/>
        <w:ind w:firstLineChars="100" w:firstLine="300"/>
        <w:jc w:val="left"/>
        <w:rPr>
          <w:rFonts w:ascii="楷体_GB2312" w:eastAsia="楷体_GB2312"/>
          <w:b/>
          <w:kern w:val="0"/>
          <w:sz w:val="30"/>
          <w:szCs w:val="30"/>
        </w:rPr>
      </w:pPr>
      <w:r>
        <w:rPr>
          <w:rFonts w:ascii="楷体_GB2312" w:eastAsia="楷体_GB2312" w:hint="eastAsia"/>
          <w:kern w:val="0"/>
          <w:sz w:val="30"/>
          <w:szCs w:val="30"/>
        </w:rPr>
        <w:t>（一）部门主要职责</w:t>
      </w:r>
    </w:p>
    <w:p w:rsidR="000138AD" w:rsidRDefault="00386E8A">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（二）机构设置情况</w:t>
      </w:r>
    </w:p>
    <w:p w:rsidR="000138AD" w:rsidRDefault="00386E8A">
      <w:pPr>
        <w:widowControl/>
        <w:ind w:firstLineChars="100" w:firstLine="30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）重点工作概述</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二、预算单位基本情况</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三、预算单位收入情况</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（一）部门财务收入情况</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（二）财政拨款收入情况</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四、预算单位支出情况</w:t>
      </w:r>
    </w:p>
    <w:p w:rsidR="000138AD" w:rsidRDefault="00386E8A">
      <w:pPr>
        <w:widowControl/>
        <w:ind w:firstLineChars="150" w:firstLine="450"/>
        <w:jc w:val="left"/>
        <w:rPr>
          <w:rFonts w:eastAsia="仿宋_GB2312"/>
          <w:kern w:val="0"/>
          <w:sz w:val="30"/>
          <w:szCs w:val="30"/>
        </w:rPr>
      </w:pPr>
      <w:r>
        <w:rPr>
          <w:rFonts w:ascii="楷体_GB2312" w:eastAsia="楷体_GB2312"/>
          <w:kern w:val="0"/>
          <w:sz w:val="30"/>
          <w:szCs w:val="30"/>
        </w:rPr>
        <w:t>（一）</w:t>
      </w:r>
      <w:r>
        <w:rPr>
          <w:rFonts w:ascii="楷体_GB2312" w:eastAsia="楷体_GB2312" w:hint="eastAsia"/>
          <w:kern w:val="0"/>
          <w:sz w:val="30"/>
          <w:szCs w:val="30"/>
        </w:rPr>
        <w:t>财政拨款安排</w:t>
      </w:r>
      <w:r>
        <w:rPr>
          <w:rFonts w:ascii="楷体_GB2312" w:eastAsia="楷体_GB2312"/>
          <w:kern w:val="0"/>
          <w:sz w:val="30"/>
          <w:szCs w:val="30"/>
        </w:rPr>
        <w:t>支出按功能科目分类情况</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（二）</w:t>
      </w:r>
      <w:r>
        <w:rPr>
          <w:rFonts w:ascii="楷体_GB2312" w:eastAsia="楷体_GB2312" w:hint="eastAsia"/>
          <w:kern w:val="0"/>
          <w:sz w:val="30"/>
          <w:szCs w:val="30"/>
        </w:rPr>
        <w:t>财政拨款安排</w:t>
      </w:r>
      <w:r>
        <w:rPr>
          <w:rFonts w:ascii="楷体_GB2312" w:eastAsia="楷体_GB2312"/>
          <w:kern w:val="0"/>
          <w:sz w:val="30"/>
          <w:szCs w:val="30"/>
        </w:rPr>
        <w:t>支出按经济科目分类情况</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五、省对下</w:t>
      </w:r>
      <w:r>
        <w:rPr>
          <w:rFonts w:ascii="黑体" w:eastAsia="黑体" w:hAnsi="黑体" w:hint="eastAsia"/>
          <w:kern w:val="0"/>
          <w:sz w:val="30"/>
          <w:szCs w:val="30"/>
        </w:rPr>
        <w:t>专</w:t>
      </w:r>
      <w:r>
        <w:rPr>
          <w:rFonts w:ascii="黑体" w:eastAsia="黑体" w:hAnsi="黑体"/>
          <w:kern w:val="0"/>
          <w:sz w:val="30"/>
          <w:szCs w:val="30"/>
        </w:rPr>
        <w:t>项转移支付情况</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rsidR="000138AD" w:rsidRDefault="00386E8A">
      <w:pPr>
        <w:widowControl/>
        <w:ind w:firstLineChars="150" w:firstLine="45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二</w:t>
      </w:r>
      <w:r>
        <w:rPr>
          <w:rFonts w:ascii="楷体_GB2312" w:eastAsia="楷体_GB2312"/>
          <w:kern w:val="0"/>
          <w:sz w:val="30"/>
          <w:szCs w:val="30"/>
        </w:rPr>
        <w:t>）与中央配套事项</w:t>
      </w:r>
    </w:p>
    <w:p w:rsidR="000138AD" w:rsidRDefault="00386E8A" w:rsidP="000138AD">
      <w:pPr>
        <w:widowControl/>
        <w:ind w:firstLineChars="200" w:firstLine="6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rsidR="000138AD" w:rsidRDefault="00386E8A">
      <w:pPr>
        <w:widowControl/>
        <w:ind w:firstLineChars="200" w:firstLine="600"/>
        <w:jc w:val="left"/>
        <w:rPr>
          <w:rFonts w:ascii="黑体" w:eastAsia="黑体" w:hAnsi="黑体"/>
          <w:kern w:val="0"/>
          <w:sz w:val="30"/>
          <w:szCs w:val="30"/>
        </w:rPr>
      </w:pPr>
      <w:r>
        <w:rPr>
          <w:rFonts w:ascii="黑体" w:eastAsia="黑体" w:hAnsi="黑体"/>
          <w:kern w:val="0"/>
          <w:sz w:val="30"/>
          <w:szCs w:val="30"/>
        </w:rPr>
        <w:t>六、政府采购预算情况</w:t>
      </w:r>
    </w:p>
    <w:p w:rsidR="000138AD" w:rsidRDefault="00386E8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七、预算收支增减变化情况说明</w:t>
      </w:r>
    </w:p>
    <w:p w:rsidR="000138AD" w:rsidRDefault="00386E8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w:t>
      </w:r>
      <w:r>
        <w:rPr>
          <w:rFonts w:ascii="黑体" w:eastAsia="黑体" w:hAnsi="黑体"/>
          <w:kern w:val="0"/>
          <w:sz w:val="30"/>
          <w:szCs w:val="30"/>
        </w:rPr>
        <w:t>、其他公开信息</w:t>
      </w:r>
    </w:p>
    <w:p w:rsidR="000138AD" w:rsidRDefault="00386E8A">
      <w:pPr>
        <w:widowControl/>
        <w:ind w:firstLineChars="200" w:firstLine="600"/>
        <w:jc w:val="left"/>
        <w:rPr>
          <w:rFonts w:ascii="楷体_GB2312" w:eastAsia="楷体_GB2312"/>
          <w:kern w:val="0"/>
          <w:sz w:val="30"/>
          <w:szCs w:val="30"/>
        </w:rPr>
      </w:pPr>
      <w:r>
        <w:rPr>
          <w:rFonts w:ascii="楷体_GB2312" w:eastAsia="楷体_GB2312"/>
          <w:kern w:val="0"/>
          <w:sz w:val="30"/>
          <w:szCs w:val="30"/>
        </w:rPr>
        <w:t>（一）专业名词解释</w:t>
      </w:r>
    </w:p>
    <w:p w:rsidR="000138AD" w:rsidRDefault="00386E8A">
      <w:pPr>
        <w:widowControl/>
        <w:ind w:firstLineChars="200" w:firstLine="600"/>
        <w:jc w:val="left"/>
        <w:rPr>
          <w:rFonts w:ascii="楷体_GB2312" w:eastAsia="楷体_GB2312"/>
          <w:kern w:val="0"/>
          <w:sz w:val="30"/>
          <w:szCs w:val="30"/>
        </w:rPr>
      </w:pPr>
      <w:r>
        <w:rPr>
          <w:rFonts w:ascii="楷体_GB2312" w:eastAsia="楷体_GB2312"/>
          <w:kern w:val="0"/>
          <w:sz w:val="30"/>
          <w:szCs w:val="30"/>
        </w:rPr>
        <w:t>（二）机关运行经费安排</w:t>
      </w:r>
    </w:p>
    <w:p w:rsidR="000138AD" w:rsidRDefault="00386E8A">
      <w:pPr>
        <w:widowControl/>
        <w:ind w:firstLineChars="200" w:firstLine="600"/>
        <w:jc w:val="left"/>
        <w:rPr>
          <w:rFonts w:ascii="楷体_GB2312" w:eastAsia="楷体_GB2312"/>
          <w:kern w:val="0"/>
          <w:sz w:val="30"/>
          <w:szCs w:val="30"/>
        </w:rPr>
      </w:pPr>
      <w:r>
        <w:rPr>
          <w:rFonts w:ascii="楷体_GB2312" w:eastAsia="楷体_GB2312"/>
          <w:kern w:val="0"/>
          <w:sz w:val="30"/>
          <w:szCs w:val="30"/>
        </w:rPr>
        <w:t>（三）国有资产占用情况</w:t>
      </w:r>
    </w:p>
    <w:p w:rsidR="000138AD" w:rsidRDefault="000138AD">
      <w:pPr>
        <w:widowControl/>
        <w:ind w:firstLineChars="200" w:firstLine="880"/>
        <w:jc w:val="center"/>
        <w:rPr>
          <w:rFonts w:asciiTheme="majorEastAsia" w:eastAsiaTheme="majorEastAsia" w:hAnsiTheme="majorEastAsia"/>
          <w:kern w:val="0"/>
          <w:sz w:val="44"/>
          <w:szCs w:val="44"/>
        </w:rPr>
      </w:pPr>
    </w:p>
    <w:sectPr w:rsidR="000138AD" w:rsidSect="000138AD">
      <w:headerReference w:type="even" r:id="rId7"/>
      <w:head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8AD" w:rsidRDefault="000138AD" w:rsidP="000138AD">
      <w:r>
        <w:separator/>
      </w:r>
    </w:p>
  </w:endnote>
  <w:endnote w:type="continuationSeparator" w:id="1">
    <w:p w:rsidR="000138AD" w:rsidRDefault="000138AD" w:rsidP="00013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8AD" w:rsidRDefault="000138AD" w:rsidP="000138AD">
      <w:r>
        <w:separator/>
      </w:r>
    </w:p>
  </w:footnote>
  <w:footnote w:type="continuationSeparator" w:id="1">
    <w:p w:rsidR="000138AD" w:rsidRDefault="000138AD" w:rsidP="00013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AD" w:rsidRDefault="000138A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AD" w:rsidRDefault="000138A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AD5"/>
    <w:rsid w:val="0000585F"/>
    <w:rsid w:val="0000790E"/>
    <w:rsid w:val="00010713"/>
    <w:rsid w:val="00011F4A"/>
    <w:rsid w:val="00012FB3"/>
    <w:rsid w:val="000138AD"/>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031A"/>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86E8A"/>
    <w:rsid w:val="00392AA8"/>
    <w:rsid w:val="003931E6"/>
    <w:rsid w:val="00397693"/>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B5D79"/>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0594"/>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0300"/>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DCC50E6"/>
    <w:rsid w:val="16980C3E"/>
    <w:rsid w:val="20A043A4"/>
    <w:rsid w:val="57867157"/>
    <w:rsid w:val="5EB94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8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0138AD"/>
    <w:pPr>
      <w:jc w:val="left"/>
    </w:pPr>
  </w:style>
  <w:style w:type="paragraph" w:styleId="a4">
    <w:name w:val="Balloon Text"/>
    <w:basedOn w:val="a"/>
    <w:semiHidden/>
    <w:qFormat/>
    <w:rsid w:val="000138AD"/>
    <w:rPr>
      <w:sz w:val="18"/>
      <w:szCs w:val="18"/>
    </w:rPr>
  </w:style>
  <w:style w:type="paragraph" w:styleId="a5">
    <w:name w:val="footer"/>
    <w:basedOn w:val="a"/>
    <w:qFormat/>
    <w:rsid w:val="000138AD"/>
    <w:pPr>
      <w:tabs>
        <w:tab w:val="center" w:pos="4153"/>
        <w:tab w:val="right" w:pos="8306"/>
      </w:tabs>
      <w:snapToGrid w:val="0"/>
      <w:jc w:val="left"/>
    </w:pPr>
    <w:rPr>
      <w:sz w:val="18"/>
      <w:szCs w:val="18"/>
    </w:rPr>
  </w:style>
  <w:style w:type="paragraph" w:styleId="a6">
    <w:name w:val="header"/>
    <w:basedOn w:val="a"/>
    <w:qFormat/>
    <w:rsid w:val="000138A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qFormat/>
    <w:rsid w:val="000138AD"/>
    <w:rPr>
      <w:b/>
      <w:bCs/>
    </w:rPr>
  </w:style>
  <w:style w:type="character" w:styleId="a8">
    <w:name w:val="annotation reference"/>
    <w:semiHidden/>
    <w:qFormat/>
    <w:rsid w:val="000138AD"/>
    <w:rPr>
      <w:sz w:val="21"/>
      <w:szCs w:val="21"/>
    </w:rPr>
  </w:style>
  <w:style w:type="paragraph" w:customStyle="1" w:styleId="1">
    <w:name w:val="修订1"/>
    <w:hidden/>
    <w:uiPriority w:val="99"/>
    <w:semiHidden/>
    <w:qFormat/>
    <w:rsid w:val="000138A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2018</Words>
  <Characters>286</Characters>
  <Application>Microsoft Office Word</Application>
  <DocSecurity>0</DocSecurity>
  <Lines>2</Lines>
  <Paragraphs>4</Paragraphs>
  <ScaleCrop>false</ScaleCrop>
  <Company>zhlx</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dhmk02</cp:lastModifiedBy>
  <cp:revision>4</cp:revision>
  <cp:lastPrinted>2018-01-31T03:32:00Z</cp:lastPrinted>
  <dcterms:created xsi:type="dcterms:W3CDTF">2023-04-07T09:50:00Z</dcterms:created>
  <dcterms:modified xsi:type="dcterms:W3CDTF">2023-04-07T09:56:00Z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