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00" w:firstLineChars="200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  <w:t>芒市国土资源局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2018年部门预算“三公”经费情况说明</w:t>
      </w:r>
      <w:bookmarkStart w:id="0" w:name="_GoBack"/>
      <w:bookmarkEnd w:id="0"/>
    </w:p>
    <w:p>
      <w:pPr>
        <w:widowControl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2018年三公经费总预算27万元，比上年25万元增加2万元，增加8%。其中：公务接待费15万元，与上年持平；车辆运行费12万元，比上年增加2万元，由于项目点较多，外出勘察次数增加。</w:t>
      </w:r>
    </w:p>
    <w:p>
      <w:pPr>
        <w:tabs>
          <w:tab w:val="left" w:pos="5296"/>
        </w:tabs>
        <w:jc w:val="left"/>
        <w:rPr>
          <w:rFonts w:hint="eastAsia" w:ascii="仿宋" w:hAnsi="仿宋" w:eastAsia="仿宋" w:cs="仿宋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2CFB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281D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C6FD4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5CD3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240AB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8524481"/>
    <w:rsid w:val="0B140401"/>
    <w:rsid w:val="0E643C03"/>
    <w:rsid w:val="10ED2733"/>
    <w:rsid w:val="19FD58FC"/>
    <w:rsid w:val="1C8871B1"/>
    <w:rsid w:val="273D5B33"/>
    <w:rsid w:val="388605AD"/>
    <w:rsid w:val="432610A0"/>
    <w:rsid w:val="4502021F"/>
    <w:rsid w:val="46895F86"/>
    <w:rsid w:val="492F6982"/>
    <w:rsid w:val="4B75280A"/>
    <w:rsid w:val="4F2902AF"/>
    <w:rsid w:val="53957195"/>
    <w:rsid w:val="54BD13D4"/>
    <w:rsid w:val="55EB65C2"/>
    <w:rsid w:val="587A6257"/>
    <w:rsid w:val="5A360D3F"/>
    <w:rsid w:val="5BA95140"/>
    <w:rsid w:val="5E3514D5"/>
    <w:rsid w:val="60FA1074"/>
    <w:rsid w:val="649512D8"/>
    <w:rsid w:val="66187D58"/>
    <w:rsid w:val="6A8108A4"/>
    <w:rsid w:val="73622E3B"/>
    <w:rsid w:val="763531E6"/>
    <w:rsid w:val="7B2A11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semiHidden/>
    <w:qFormat/>
    <w:uiPriority w:val="99"/>
    <w:rPr>
      <w:b/>
      <w:bCs/>
    </w:rPr>
  </w:style>
  <w:style w:type="paragraph" w:styleId="3">
    <w:name w:val="annotation text"/>
    <w:basedOn w:val="1"/>
    <w:link w:val="11"/>
    <w:semiHidden/>
    <w:qFormat/>
    <w:uiPriority w:val="99"/>
    <w:pPr>
      <w:jc w:val="left"/>
    </w:pPr>
  </w:style>
  <w:style w:type="paragraph" w:styleId="4">
    <w:name w:val="Body Text"/>
    <w:basedOn w:val="1"/>
    <w:link w:val="13"/>
    <w:qFormat/>
    <w:uiPriority w:val="99"/>
    <w:pPr>
      <w:spacing w:beforeLines="30"/>
    </w:pPr>
    <w:rPr>
      <w:rFonts w:ascii="仿宋_GB2312" w:eastAsia="仿宋_GB2312"/>
      <w:sz w:val="30"/>
    </w:r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1">
    <w:name w:val="Comment Text Char"/>
    <w:basedOn w:val="8"/>
    <w:link w:val="3"/>
    <w:semiHidden/>
    <w:qFormat/>
    <w:uiPriority w:val="99"/>
    <w:rPr>
      <w:szCs w:val="24"/>
    </w:rPr>
  </w:style>
  <w:style w:type="character" w:customStyle="1" w:styleId="12">
    <w:name w:val="Comment Subject Char"/>
    <w:basedOn w:val="11"/>
    <w:link w:val="2"/>
    <w:semiHidden/>
    <w:qFormat/>
    <w:uiPriority w:val="99"/>
    <w:rPr>
      <w:b/>
      <w:bCs/>
    </w:rPr>
  </w:style>
  <w:style w:type="character" w:customStyle="1" w:styleId="13">
    <w:name w:val="Body Text Char"/>
    <w:basedOn w:val="8"/>
    <w:link w:val="4"/>
    <w:semiHidden/>
    <w:qFormat/>
    <w:uiPriority w:val="99"/>
    <w:rPr>
      <w:szCs w:val="24"/>
    </w:rPr>
  </w:style>
  <w:style w:type="character" w:customStyle="1" w:styleId="14">
    <w:name w:val="Balloon Text Char"/>
    <w:basedOn w:val="8"/>
    <w:link w:val="5"/>
    <w:semiHidden/>
    <w:qFormat/>
    <w:uiPriority w:val="99"/>
    <w:rPr>
      <w:sz w:val="0"/>
      <w:szCs w:val="0"/>
    </w:rPr>
  </w:style>
  <w:style w:type="character" w:customStyle="1" w:styleId="15">
    <w:name w:val="Footer Char"/>
    <w:basedOn w:val="8"/>
    <w:link w:val="6"/>
    <w:semiHidden/>
    <w:qFormat/>
    <w:uiPriority w:val="99"/>
    <w:rPr>
      <w:sz w:val="18"/>
      <w:szCs w:val="18"/>
    </w:rPr>
  </w:style>
  <w:style w:type="character" w:customStyle="1" w:styleId="16">
    <w:name w:val="Header Char"/>
    <w:basedOn w:val="8"/>
    <w:link w:val="7"/>
    <w:semiHidden/>
    <w:qFormat/>
    <w:uiPriority w:val="99"/>
    <w:rPr>
      <w:sz w:val="18"/>
      <w:szCs w:val="18"/>
    </w:rPr>
  </w:style>
  <w:style w:type="paragraph" w:customStyle="1" w:styleId="17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9</Pages>
  <Words>732</Words>
  <Characters>4178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2019-02-25T01:36:55Z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