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监督索引号53310300346700000</w:t>
      </w:r>
    </w:p>
    <w:p>
      <w:pPr>
        <w:widowControl/>
        <w:jc w:val="center"/>
        <w:rPr>
          <w:rFonts w:ascii="方正小标宋简体" w:eastAsia="方正小标宋简体" w:hint="eastAsia"/>
          <w:sz w:val="36"/>
          <w:szCs w:val="36"/>
        </w:rPr>
      </w:pPr>
    </w:p>
    <w:p>
      <w:pPr>
        <w:ind w:firstLine="3080" w:firstLineChars="700"/>
        <w:jc w:val="both"/>
        <w:rPr>
          <w:rFonts w:ascii="方正小标宋简体" w:eastAsia="方正小标宋简体" w:hint="eastAsia"/>
          <w:sz w:val="44"/>
          <w:szCs w:val="44"/>
        </w:rPr>
      </w:pPr>
      <w:r>
        <w:rPr>
          <w:rFonts w:ascii="方正小标宋简体" w:eastAsia="方正小标宋简体" w:hint="eastAsia"/>
          <w:sz w:val="44"/>
          <w:szCs w:val="44"/>
        </w:rPr>
        <w:t>目录</w:t>
      </w:r>
    </w:p>
    <w:p>
      <w:pPr>
        <w:jc w:val="left"/>
        <w:rPr>
          <w:rFonts w:ascii="黑体" w:eastAsia="黑体" w:hAnsi="黑体" w:hint="eastAsia"/>
          <w:sz w:val="30"/>
          <w:szCs w:val="30"/>
        </w:rPr>
      </w:pPr>
      <w:bookmarkStart w:id="0" w:name="_GoBack"/>
      <w:bookmarkEnd w:id="0"/>
      <w:r>
        <w:rPr>
          <w:rFonts w:ascii="黑体" w:eastAsia="黑体" w:hAnsi="黑体" w:hint="eastAsia"/>
          <w:sz w:val="30"/>
          <w:szCs w:val="30"/>
        </w:rPr>
        <w:t xml:space="preserve">第一部分 </w:t>
      </w:r>
      <w:r>
        <w:rPr>
          <w:rFonts w:ascii="黑体" w:eastAsia="黑体" w:hAnsi="黑体" w:hint="eastAsia"/>
          <w:sz w:val="30"/>
          <w:szCs w:val="30"/>
          <w:lang w:eastAsia="zh-CN"/>
        </w:rPr>
        <w:t>芒市环境保护局</w:t>
      </w:r>
      <w:r>
        <w:rPr>
          <w:rFonts w:ascii="黑体" w:eastAsia="黑体" w:hAnsi="黑体" w:hint="eastAsia"/>
          <w:sz w:val="30"/>
          <w:szCs w:val="30"/>
          <w:lang w:val="en-US" w:eastAsia="zh-CN"/>
        </w:rPr>
        <w:t>2019</w:t>
      </w:r>
      <w:r>
        <w:rPr>
          <w:rFonts w:ascii="黑体" w:eastAsia="黑体" w:hAnsi="黑体" w:hint="eastAsia"/>
          <w:sz w:val="30"/>
          <w:szCs w:val="30"/>
        </w:rPr>
        <w:t>年部门预算编制说明</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一、基本职能及主要工作</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二、预算单位基本情况</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三、预算单位收入情况</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四、预算单位支出情况</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五、</w:t>
      </w:r>
      <w:r>
        <w:rPr>
          <w:rFonts w:ascii="仿宋" w:eastAsia="仿宋" w:hAnsi="仿宋" w:cs="仿宋" w:hint="eastAsia"/>
          <w:kern w:val="0"/>
          <w:sz w:val="30"/>
          <w:szCs w:val="30"/>
          <w:lang w:eastAsia="zh-CN"/>
        </w:rPr>
        <w:t>市</w:t>
      </w:r>
      <w:r>
        <w:rPr>
          <w:rFonts w:ascii="仿宋" w:eastAsia="仿宋" w:hAnsi="仿宋" w:cs="仿宋" w:hint="eastAsia"/>
          <w:kern w:val="0"/>
          <w:sz w:val="30"/>
          <w:szCs w:val="30"/>
        </w:rPr>
        <w:t>对下</w:t>
      </w:r>
      <w:r>
        <w:rPr>
          <w:rFonts w:ascii="仿宋" w:eastAsia="仿宋" w:hAnsi="仿宋" w:cs="仿宋" w:hint="eastAsia"/>
          <w:kern w:val="0"/>
          <w:sz w:val="30"/>
          <w:szCs w:val="30"/>
          <w:lang w:eastAsia="zh-CN"/>
        </w:rPr>
        <w:t>专</w:t>
      </w:r>
      <w:r>
        <w:rPr>
          <w:rFonts w:ascii="仿宋" w:eastAsia="仿宋" w:hAnsi="仿宋" w:cs="仿宋" w:hint="eastAsia"/>
          <w:kern w:val="0"/>
          <w:sz w:val="30"/>
          <w:szCs w:val="30"/>
        </w:rPr>
        <w:t>项转移支付情况</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六、政府采购预算情况</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七、预算收支增减变化情况说明</w:t>
      </w:r>
    </w:p>
    <w:p>
      <w:pPr>
        <w:widowControl/>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rPr>
        <w:t>八、部门一般公共预算“三公”经费支出公开信息</w:t>
      </w:r>
    </w:p>
    <w:p>
      <w:pPr>
        <w:widowControl/>
        <w:numPr>
          <w:ilvl w:val="0"/>
          <w:numId w:val="0"/>
        </w:numPr>
        <w:ind w:firstLine="600" w:firstLineChars="200"/>
        <w:jc w:val="left"/>
        <w:rPr>
          <w:rFonts w:ascii="仿宋" w:eastAsia="仿宋" w:hAnsi="仿宋" w:cs="仿宋" w:hint="eastAsia"/>
          <w:kern w:val="0"/>
          <w:sz w:val="30"/>
          <w:szCs w:val="30"/>
        </w:rPr>
      </w:pPr>
      <w:r>
        <w:rPr>
          <w:rFonts w:ascii="仿宋" w:eastAsia="仿宋" w:hAnsi="仿宋" w:cs="仿宋" w:hint="eastAsia"/>
          <w:kern w:val="0"/>
          <w:sz w:val="30"/>
          <w:szCs w:val="30"/>
          <w:lang w:eastAsia="zh-CN"/>
        </w:rPr>
        <w:t>九</w:t>
      </w:r>
      <w:r>
        <w:rPr>
          <w:rFonts w:ascii="仿宋" w:eastAsia="仿宋" w:hAnsi="仿宋" w:cs="仿宋" w:hint="eastAsia"/>
          <w:kern w:val="0"/>
          <w:sz w:val="30"/>
          <w:szCs w:val="30"/>
        </w:rPr>
        <w:t>、其他公开信息</w:t>
      </w:r>
      <w:r>
        <w:rPr>
          <w:rFonts w:ascii="仿宋" w:eastAsia="仿宋" w:hAnsi="仿宋" w:cs="仿宋" w:hint="eastAsia"/>
          <w:kern w:val="0"/>
          <w:sz w:val="30"/>
          <w:szCs w:val="30"/>
          <w:lang w:eastAsia="zh-CN"/>
        </w:rPr>
        <w:t>（含名词解释、</w:t>
      </w:r>
      <w:r>
        <w:rPr>
          <w:rFonts w:ascii="仿宋" w:eastAsia="仿宋" w:hAnsi="仿宋" w:cs="仿宋" w:hint="eastAsia"/>
          <w:kern w:val="0"/>
          <w:sz w:val="30"/>
          <w:szCs w:val="30"/>
        </w:rPr>
        <w:t>机</w:t>
      </w:r>
      <w:r>
        <w:rPr>
          <w:rFonts w:ascii="仿宋" w:eastAsia="仿宋" w:hAnsi="仿宋" w:cs="仿宋" w:hint="eastAsia"/>
          <w:kern w:val="0"/>
          <w:sz w:val="30"/>
          <w:szCs w:val="30"/>
          <w:lang w:eastAsia="zh-CN"/>
        </w:rPr>
        <w:t>关运行经费、国有资产占用情况、本部门预算绩效情况说明）</w:t>
      </w:r>
    </w:p>
    <w:p>
      <w:pPr>
        <w:jc w:val="left"/>
        <w:rPr>
          <w:rFonts w:ascii="黑体" w:eastAsia="黑体" w:hAnsi="黑体" w:hint="eastAsia"/>
          <w:sz w:val="30"/>
          <w:szCs w:val="30"/>
        </w:rPr>
      </w:pPr>
      <w:r>
        <w:rPr>
          <w:rFonts w:ascii="黑体" w:eastAsia="黑体" w:hAnsi="黑体" w:hint="eastAsia"/>
          <w:sz w:val="30"/>
          <w:szCs w:val="30"/>
        </w:rPr>
        <w:t xml:space="preserve">第二部分 </w:t>
      </w:r>
      <w:r>
        <w:rPr>
          <w:rFonts w:ascii="黑体" w:eastAsia="黑体" w:hAnsi="黑体" w:hint="eastAsia"/>
          <w:sz w:val="30"/>
          <w:szCs w:val="30"/>
          <w:lang w:eastAsia="zh-CN"/>
        </w:rPr>
        <w:t>芒市环境保护局</w:t>
      </w:r>
      <w:r>
        <w:rPr>
          <w:rFonts w:ascii="黑体" w:eastAsia="黑体" w:hAnsi="黑体" w:hint="eastAsia"/>
          <w:sz w:val="30"/>
          <w:szCs w:val="30"/>
          <w:lang w:val="en-US" w:eastAsia="zh-CN"/>
        </w:rPr>
        <w:t>2019</w:t>
      </w:r>
      <w:r>
        <w:rPr>
          <w:rFonts w:ascii="黑体" w:eastAsia="黑体" w:hAnsi="黑体" w:hint="eastAsia"/>
          <w:sz w:val="30"/>
          <w:szCs w:val="30"/>
        </w:rPr>
        <w:t>年部门预算表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一、部门财务收支总体情况表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二、部门收入总体情况表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三、部门支出总体情况表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四、部门财政拨款收支总体情况表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五、部门一般公共预算本级财力安排支出情况表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六、部门基本支出情况表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七、部门政府性基金预算支出情况表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八、财政拨款支出明细表（按经济科目分类）</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九、部门一般公共预算“三公”经费支出情况表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w:t>
      </w:r>
      <w:r>
        <w:rPr>
          <w:rFonts w:ascii="Times New Roman" w:eastAsia="仿宋_GB2312" w:hAnsi="Times New Roman" w:hint="eastAsia"/>
          <w:sz w:val="30"/>
          <w:szCs w:val="30"/>
          <w:lang w:eastAsia="zh-CN"/>
        </w:rPr>
        <w:t>县</w:t>
      </w:r>
      <w:r>
        <w:rPr>
          <w:rFonts w:ascii="Times New Roman" w:eastAsia="仿宋_GB2312" w:hAnsi="Times New Roman" w:hint="eastAsia"/>
          <w:sz w:val="30"/>
          <w:szCs w:val="30"/>
        </w:rPr>
        <w:t>本级项目支出绩效目标表（本次下达）</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十一、</w:t>
      </w:r>
      <w:r>
        <w:rPr>
          <w:rFonts w:ascii="Times New Roman" w:eastAsia="仿宋_GB2312" w:hAnsi="Times New Roman" w:hint="eastAsia"/>
          <w:sz w:val="30"/>
          <w:szCs w:val="30"/>
          <w:lang w:eastAsia="zh-CN"/>
        </w:rPr>
        <w:t>县</w:t>
      </w:r>
      <w:r>
        <w:rPr>
          <w:rFonts w:ascii="Times New Roman" w:eastAsia="仿宋_GB2312" w:hAnsi="Times New Roman" w:hint="eastAsia"/>
          <w:sz w:val="30"/>
          <w:szCs w:val="30"/>
        </w:rPr>
        <w:t>本级项目支出绩效目标表（另文下达）</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十二、</w:t>
      </w:r>
      <w:r>
        <w:rPr>
          <w:rFonts w:eastAsia="仿宋_GB2312" w:hint="eastAsia"/>
          <w:sz w:val="30"/>
          <w:szCs w:val="30"/>
          <w:lang w:eastAsia="zh-CN"/>
        </w:rPr>
        <w:t>市</w:t>
      </w:r>
      <w:r>
        <w:rPr>
          <w:rFonts w:ascii="Times New Roman" w:eastAsia="仿宋_GB2312" w:hAnsi="Times New Roman" w:hint="eastAsia"/>
          <w:sz w:val="30"/>
          <w:szCs w:val="30"/>
        </w:rPr>
        <w:t>对下</w:t>
      </w:r>
      <w:r>
        <w:rPr>
          <w:rFonts w:eastAsia="仿宋_GB2312" w:hint="eastAsia"/>
          <w:sz w:val="30"/>
          <w:szCs w:val="30"/>
          <w:lang w:eastAsia="zh-CN"/>
        </w:rPr>
        <w:t>专项</w:t>
      </w:r>
      <w:r>
        <w:rPr>
          <w:rFonts w:ascii="Times New Roman" w:eastAsia="仿宋_GB2312" w:hAnsi="Times New Roman" w:hint="eastAsia"/>
          <w:sz w:val="30"/>
          <w:szCs w:val="30"/>
        </w:rPr>
        <w:t>转移支付绩效目标表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十三、部门政府采购情况表</w:t>
      </w:r>
    </w:p>
    <w:p>
      <w:pPr>
        <w:jc w:val="left"/>
        <w:rPr>
          <w:rFonts w:ascii="Times New Roman" w:eastAsia="仿宋_GB2312" w:hAnsi="Times New Roman" w:hint="eastAsia"/>
          <w:sz w:val="30"/>
          <w:szCs w:val="30"/>
          <w:lang w:eastAsia="zh-CN"/>
        </w:rPr>
      </w:pPr>
      <w:r>
        <w:rPr>
          <w:rFonts w:ascii="Times New Roman" w:eastAsia="仿宋_GB2312" w:hAnsi="Times New Roman" w:hint="eastAsia"/>
          <w:sz w:val="30"/>
          <w:szCs w:val="30"/>
          <w:lang w:eastAsia="zh-CN"/>
        </w:rPr>
        <w:t>十四、行政事业单位国有资产占有使用情况表</w:t>
      </w: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center"/>
        <w:rPr>
          <w:rFonts w:ascii="方正小标宋简体" w:eastAsia="方正小标宋简体" w:hint="eastAsia"/>
          <w:kern w:val="0"/>
          <w:sz w:val="36"/>
          <w:szCs w:val="36"/>
          <w:lang w:eastAsia="zh-CN"/>
        </w:rPr>
      </w:pPr>
    </w:p>
    <w:p>
      <w:pPr>
        <w:widowControl/>
        <w:jc w:val="both"/>
        <w:rPr>
          <w:rFonts w:ascii="方正小标宋简体" w:eastAsia="方正小标宋简体" w:hint="eastAsia"/>
          <w:kern w:val="0"/>
          <w:sz w:val="36"/>
          <w:szCs w:val="36"/>
          <w:lang w:eastAsia="zh-CN"/>
        </w:rPr>
      </w:pPr>
    </w:p>
    <w:p>
      <w:pPr>
        <w:widowControl/>
        <w:jc w:val="center"/>
        <w:rPr>
          <w:rFonts w:ascii="黑体" w:eastAsia="黑体" w:hAnsi="黑体"/>
          <w:kern w:val="0"/>
          <w:sz w:val="30"/>
          <w:szCs w:val="30"/>
        </w:rPr>
      </w:pPr>
      <w:r>
        <w:rPr>
          <w:rFonts w:ascii="方正小标宋简体" w:eastAsia="方正小标宋简体" w:hint="eastAsia"/>
          <w:kern w:val="0"/>
          <w:sz w:val="36"/>
          <w:szCs w:val="36"/>
          <w:lang w:eastAsia="zh-CN"/>
        </w:rPr>
        <w:t>芒市环境保护局</w:t>
      </w:r>
      <w:r>
        <w:rPr>
          <w:rFonts w:ascii="方正小标宋简体" w:eastAsia="方正小标宋简体" w:hint="eastAsia"/>
          <w:kern w:val="0"/>
          <w:sz w:val="36"/>
          <w:szCs w:val="36"/>
          <w:lang w:val="en-US" w:eastAsia="zh-CN"/>
        </w:rPr>
        <w:t>2019</w:t>
      </w:r>
      <w:r>
        <w:rPr>
          <w:rFonts w:ascii="方正小标宋简体" w:eastAsia="方正小标宋简体" w:hint="eastAsia"/>
          <w:kern w:val="0"/>
          <w:sz w:val="36"/>
          <w:szCs w:val="36"/>
        </w:rPr>
        <w:t>年部门预算编制说明</w:t>
      </w:r>
    </w:p>
    <w:p>
      <w:pPr>
        <w:widowControl/>
        <w:ind w:firstLine="450" w:firstLineChars="150"/>
        <w:jc w:val="left"/>
        <w:rPr>
          <w:rFonts w:ascii="黑体" w:eastAsia="黑体" w:hAnsi="黑体"/>
          <w:kern w:val="0"/>
          <w:sz w:val="30"/>
          <w:szCs w:val="30"/>
        </w:rPr>
      </w:pPr>
      <w:r>
        <w:rPr>
          <w:rFonts w:ascii="黑体" w:eastAsia="黑体" w:hAnsi="黑体"/>
          <w:kern w:val="0"/>
          <w:sz w:val="30"/>
          <w:szCs w:val="30"/>
        </w:rPr>
        <w:t>一、基本职能及主要工作</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rPr>
        <w:t>（一）部门主要职责</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rPr>
        <w:t>贯彻执行国家环境保护的方针、政策、法律、法规和标准，协调有关部门制订本市与环境保护相关的经济、技术、资源配置和产业政策，并贯彻执行；组织编制芒市环境保护规划和环境功能区划，并监督实施；参与制定芒市国民经济和社会发展中、长期规划、国土开发整治规划、区域经济发展规划、资源开发和综合利用规划；负责环境保护目标责任制的组织实施；审批权限范围内的基本建设项目、技术改造项目、区域开发建设项目的环境影响报告表，监督“三同时”制度的执行，负责污染防治设施的竣工验收；负责全市范围内污染源调查工作；组织实施污染源排污申报登记和排污许可证核发工作；提出我市污染源限期治理的方案和建议；负责全市环境监察工作；组织开展环境保护执法检查，现场监督检查污染治理设施运行情况、“三同时”和排污许可证制度执行情况；调查处理环境污染纠纷和生态破坏事件；依法征收排污费；协同州环境监测站对全市环境质量的常规监测和重点污染源的监督性监测，掌握环境质量状况，发布环境状况公报，提出改善和保护环境的对策和措施，并组织实施；监督协调自然保护区的建设和野生动植物保护工作，指导农村生态环境保护工作，参与生态农业建设；监督对生态环境有影响的资源开发利用活动；积极参与城市环境综合整治，完成定量考核任务，提高城市环境质量；指导我市风景名胜区、旅游景点景区的环境保护工作；组织开展环境保护宣传教育活动，提高全民环保意识；加强我市环境保护对外的经验交流和技术合作；承办人大代表、政协委员关于环境保护的建议或提案，接待处理好群众的来信来访；指导我市各乡镇、厂矿企业环境保护业务工作的开展和队伍建设；承担市环境保护委员会办公室的具体工作；完成市委、市人民政府和上级业务部门交办的其它工作任务。</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rPr>
        <w:t>（二）机构设置情况</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lang w:val="en-US" w:eastAsia="zh-CN"/>
        </w:rPr>
        <w:t xml:space="preserve"> 2002年6月，中共潞西市委、潞西市人民政府以“潞发 [2002]19号”《关于印发潞西市机构改革方案的通知》下发，成立潞西市环境保护局，作为市人民政府的职能组成部门，对全市环境保护工作实施统一监督管理。截止2017年底，芒市环境保护局共有干部职工31人，其中公务员10人，专业技术人员21人。下设二级机构8个，其中：行政6个，事业2个。</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pPr>
        <w:widowControl/>
        <w:ind w:firstLine="300" w:firstLineChars="100"/>
        <w:jc w:val="left"/>
        <w:rPr>
          <w:rFonts w:ascii="楷体_GB2312" w:eastAsia="楷体_GB2312" w:hint="eastAsia"/>
          <w:kern w:val="0"/>
          <w:sz w:val="30"/>
          <w:szCs w:val="30"/>
          <w:lang w:eastAsia="zh-CN"/>
        </w:rPr>
      </w:pPr>
      <w:r>
        <w:rPr>
          <w:rFonts w:ascii="楷体_GB2312" w:eastAsia="楷体_GB2312" w:hint="eastAsia"/>
          <w:kern w:val="0"/>
          <w:sz w:val="30"/>
          <w:szCs w:val="30"/>
          <w:lang w:eastAsia="zh-CN"/>
        </w:rPr>
        <w:t>本部门</w:t>
      </w:r>
      <w:r>
        <w:rPr>
          <w:rFonts w:ascii="楷体_GB2312" w:eastAsia="楷体_GB2312" w:hint="eastAsia"/>
          <w:kern w:val="0"/>
          <w:sz w:val="30"/>
          <w:szCs w:val="30"/>
          <w:lang w:val="en-US" w:eastAsia="zh-CN"/>
        </w:rPr>
        <w:t>2019年重点工作主要有：</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lang w:val="en-US" w:eastAsia="zh-CN"/>
        </w:rPr>
        <w:t>1、</w:t>
      </w:r>
      <w:r>
        <w:rPr>
          <w:rFonts w:ascii="楷体_GB2312" w:eastAsia="楷体_GB2312" w:hint="eastAsia"/>
          <w:kern w:val="0"/>
          <w:sz w:val="30"/>
          <w:szCs w:val="30"/>
        </w:rPr>
        <w:t>组织实施污染源排污申报登记和排污许可证核发工作</w:t>
      </w:r>
      <w:r>
        <w:rPr>
          <w:rFonts w:ascii="楷体_GB2312" w:eastAsia="楷体_GB2312" w:hint="eastAsia"/>
          <w:kern w:val="0"/>
          <w:sz w:val="30"/>
          <w:szCs w:val="30"/>
          <w:lang w:eastAsia="zh-CN"/>
        </w:rPr>
        <w:t>，</w:t>
      </w:r>
      <w:r>
        <w:rPr>
          <w:rFonts w:ascii="楷体_GB2312" w:eastAsia="楷体_GB2312" w:hint="eastAsia"/>
          <w:kern w:val="0"/>
          <w:sz w:val="30"/>
          <w:szCs w:val="30"/>
        </w:rPr>
        <w:t>提出我市污染源限期治理的方案和建议；</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lang w:val="en-US" w:eastAsia="zh-CN"/>
        </w:rPr>
        <w:t>2、</w:t>
      </w:r>
      <w:r>
        <w:rPr>
          <w:rFonts w:ascii="楷体_GB2312" w:eastAsia="楷体_GB2312" w:hint="eastAsia"/>
          <w:kern w:val="0"/>
          <w:sz w:val="30"/>
          <w:szCs w:val="30"/>
        </w:rPr>
        <w:t>负责全市范围内污染源调查工作；</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lang w:val="en-US" w:eastAsia="zh-CN"/>
        </w:rPr>
        <w:t>3、负责全市</w:t>
      </w:r>
      <w:r>
        <w:rPr>
          <w:rFonts w:ascii="楷体_GB2312" w:eastAsia="楷体_GB2312" w:hint="eastAsia"/>
          <w:kern w:val="0"/>
          <w:sz w:val="30"/>
          <w:szCs w:val="30"/>
        </w:rPr>
        <w:t>审批权限范围内的基本建设项目、技术改造项目、区域开发建设项目的环境影响报告表，监督“三同时”制度的执行，负责污染防治设施的竣工验收；</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lang w:val="en-US" w:eastAsia="zh-CN"/>
        </w:rPr>
        <w:t>4、</w:t>
      </w:r>
      <w:r>
        <w:rPr>
          <w:rFonts w:ascii="楷体_GB2312" w:eastAsia="楷体_GB2312" w:hint="eastAsia"/>
          <w:kern w:val="0"/>
          <w:sz w:val="30"/>
          <w:szCs w:val="30"/>
        </w:rPr>
        <w:t>负责全市环境监察工作</w:t>
      </w:r>
      <w:r>
        <w:rPr>
          <w:rFonts w:ascii="楷体_GB2312" w:eastAsia="楷体_GB2312" w:hint="eastAsia"/>
          <w:kern w:val="0"/>
          <w:sz w:val="30"/>
          <w:szCs w:val="30"/>
          <w:lang w:eastAsia="zh-CN"/>
        </w:rPr>
        <w:t>，</w:t>
      </w:r>
      <w:r>
        <w:rPr>
          <w:rFonts w:ascii="楷体_GB2312" w:eastAsia="楷体_GB2312" w:hint="eastAsia"/>
          <w:kern w:val="0"/>
          <w:sz w:val="30"/>
          <w:szCs w:val="30"/>
        </w:rPr>
        <w:t>组织开展环境保护执法检查，现场监督检查污染治理设施运行情况、“三同时”和排污许可证制度执行情况</w:t>
      </w:r>
      <w:r>
        <w:rPr>
          <w:rFonts w:ascii="楷体_GB2312" w:eastAsia="楷体_GB2312" w:hint="eastAsia"/>
          <w:kern w:val="0"/>
          <w:sz w:val="30"/>
          <w:szCs w:val="30"/>
          <w:lang w:eastAsia="zh-CN"/>
        </w:rPr>
        <w:t>，</w:t>
      </w:r>
      <w:r>
        <w:rPr>
          <w:rFonts w:ascii="楷体_GB2312" w:eastAsia="楷体_GB2312" w:hint="eastAsia"/>
          <w:kern w:val="0"/>
          <w:sz w:val="30"/>
          <w:szCs w:val="30"/>
        </w:rPr>
        <w:t>调查处理环境污染纠纷和生态破坏事件；</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lang w:val="en-US" w:eastAsia="zh-CN"/>
        </w:rPr>
        <w:t>5、</w:t>
      </w:r>
      <w:r>
        <w:rPr>
          <w:rFonts w:ascii="楷体_GB2312" w:eastAsia="楷体_GB2312" w:hint="eastAsia"/>
          <w:kern w:val="0"/>
          <w:sz w:val="30"/>
          <w:szCs w:val="30"/>
        </w:rPr>
        <w:t>协同州环境监测站对全市环境质量的常规监测和重点污染源的监督性监测，掌握环境质量状况，发布环境状况公报，提出改善和保护环境的对策和措施，并组织实施；</w:t>
      </w:r>
    </w:p>
    <w:p>
      <w:pPr>
        <w:widowControl/>
        <w:ind w:firstLine="300" w:firstLineChars="100"/>
        <w:jc w:val="left"/>
        <w:rPr>
          <w:rFonts w:ascii="楷体_GB2312" w:eastAsia="楷体_GB2312" w:hint="eastAsia"/>
          <w:kern w:val="0"/>
          <w:sz w:val="30"/>
          <w:szCs w:val="30"/>
        </w:rPr>
      </w:pPr>
      <w:r>
        <w:rPr>
          <w:rFonts w:ascii="楷体_GB2312" w:eastAsia="楷体_GB2312" w:hint="eastAsia"/>
          <w:kern w:val="0"/>
          <w:sz w:val="30"/>
          <w:szCs w:val="30"/>
          <w:lang w:val="en-US" w:eastAsia="zh-CN"/>
        </w:rPr>
        <w:t>6、</w:t>
      </w:r>
      <w:r>
        <w:rPr>
          <w:rFonts w:ascii="楷体_GB2312" w:eastAsia="楷体_GB2312" w:hint="eastAsia"/>
          <w:kern w:val="0"/>
          <w:sz w:val="30"/>
          <w:szCs w:val="30"/>
        </w:rPr>
        <w:t>指导农村生态环境保护工作，参与生态农业建设</w:t>
      </w:r>
      <w:r>
        <w:rPr>
          <w:rFonts w:ascii="楷体_GB2312" w:eastAsia="楷体_GB2312" w:hint="eastAsia"/>
          <w:kern w:val="0"/>
          <w:sz w:val="30"/>
          <w:szCs w:val="30"/>
          <w:lang w:eastAsia="zh-CN"/>
        </w:rPr>
        <w:t>，</w:t>
      </w:r>
      <w:r>
        <w:rPr>
          <w:rFonts w:ascii="楷体_GB2312" w:eastAsia="楷体_GB2312" w:hint="eastAsia"/>
          <w:kern w:val="0"/>
          <w:sz w:val="30"/>
          <w:szCs w:val="30"/>
        </w:rPr>
        <w:t>监督对生态环境有影响的资源开发利用活动；</w:t>
      </w:r>
    </w:p>
    <w:p>
      <w:pPr>
        <w:widowControl/>
        <w:ind w:firstLine="300" w:firstLineChars="100"/>
        <w:jc w:val="left"/>
        <w:rPr>
          <w:rFonts w:ascii="楷体_GB2312" w:eastAsia="楷体_GB2312"/>
          <w:kern w:val="0"/>
          <w:sz w:val="30"/>
          <w:szCs w:val="30"/>
        </w:rPr>
      </w:pPr>
      <w:r>
        <w:rPr>
          <w:rFonts w:ascii="楷体_GB2312" w:eastAsia="楷体_GB2312" w:hint="eastAsia"/>
          <w:kern w:val="0"/>
          <w:sz w:val="30"/>
          <w:szCs w:val="30"/>
          <w:lang w:val="en-US" w:eastAsia="zh-CN"/>
        </w:rPr>
        <w:t>7、</w:t>
      </w:r>
      <w:r>
        <w:rPr>
          <w:rFonts w:ascii="楷体_GB2312" w:eastAsia="楷体_GB2312" w:hint="eastAsia"/>
          <w:kern w:val="0"/>
          <w:sz w:val="30"/>
          <w:szCs w:val="30"/>
        </w:rPr>
        <w:t>组织开展环境保护宣传教育活动，提高全民环保意识</w:t>
      </w:r>
      <w:r>
        <w:rPr>
          <w:rFonts w:ascii="楷体_GB2312" w:eastAsia="楷体_GB2312" w:hint="eastAsia"/>
          <w:kern w:val="0"/>
          <w:sz w:val="30"/>
          <w:szCs w:val="30"/>
          <w:lang w:eastAsia="zh-CN"/>
        </w:rPr>
        <w:t>等。</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eastAsia="仿宋_GB2312" w:hint="eastAsia"/>
          <w:kern w:val="0"/>
          <w:sz w:val="30"/>
          <w:szCs w:val="30"/>
          <w:lang w:val="en-US" w:eastAsia="zh-CN"/>
        </w:rPr>
        <w:t>2019</w:t>
      </w:r>
      <w:r>
        <w:rPr>
          <w:rFonts w:eastAsia="仿宋_GB2312"/>
          <w:kern w:val="0"/>
          <w:sz w:val="30"/>
          <w:szCs w:val="30"/>
        </w:rPr>
        <w:t>年部门预算单位共</w:t>
      </w:r>
      <w:r>
        <w:rPr>
          <w:rFonts w:eastAsia="仿宋_GB2312" w:hint="eastAsia"/>
          <w:kern w:val="0"/>
          <w:sz w:val="30"/>
          <w:szCs w:val="30"/>
          <w:lang w:val="en-US" w:eastAsia="zh-CN"/>
        </w:rPr>
        <w:t>1</w:t>
      </w:r>
      <w:r>
        <w:rPr>
          <w:rFonts w:eastAsia="仿宋_GB2312"/>
          <w:kern w:val="0"/>
          <w:sz w:val="30"/>
          <w:szCs w:val="30"/>
        </w:rPr>
        <w:t>个。</w:t>
      </w:r>
      <w:r>
        <w:rPr>
          <w:rFonts w:eastAsia="仿宋_GB2312" w:hint="eastAsia"/>
          <w:kern w:val="0"/>
          <w:sz w:val="30"/>
          <w:szCs w:val="30"/>
          <w:lang w:eastAsia="zh-CN"/>
        </w:rPr>
        <w:t>是</w:t>
      </w:r>
      <w:r>
        <w:rPr>
          <w:rFonts w:eastAsia="仿宋_GB2312"/>
          <w:kern w:val="0"/>
          <w:sz w:val="30"/>
          <w:szCs w:val="30"/>
        </w:rPr>
        <w:t>财政全供给</w:t>
      </w:r>
      <w:r>
        <w:rPr>
          <w:rFonts w:eastAsia="仿宋_GB2312" w:hint="eastAsia"/>
          <w:kern w:val="0"/>
          <w:sz w:val="30"/>
          <w:szCs w:val="30"/>
          <w:lang w:eastAsia="zh-CN"/>
        </w:rPr>
        <w:t>行政</w:t>
      </w:r>
      <w:r>
        <w:rPr>
          <w:rFonts w:eastAsia="仿宋_GB2312"/>
          <w:kern w:val="0"/>
          <w:sz w:val="30"/>
          <w:szCs w:val="30"/>
        </w:rPr>
        <w:t>单位。截止201</w:t>
      </w:r>
      <w:r>
        <w:rPr>
          <w:rFonts w:eastAsia="仿宋_GB2312" w:hint="eastAsia"/>
          <w:kern w:val="0"/>
          <w:sz w:val="30"/>
          <w:szCs w:val="30"/>
          <w:lang w:val="en-US" w:eastAsia="zh-CN"/>
        </w:rPr>
        <w:t>8</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eastAsia="仿宋_GB2312" w:hint="eastAsia"/>
          <w:kern w:val="0"/>
          <w:sz w:val="30"/>
          <w:szCs w:val="30"/>
          <w:lang w:val="en-US" w:eastAsia="zh-CN"/>
        </w:rPr>
        <w:t>27</w:t>
      </w:r>
      <w:r>
        <w:rPr>
          <w:rFonts w:eastAsia="仿宋_GB2312"/>
          <w:kern w:val="0"/>
          <w:sz w:val="30"/>
          <w:szCs w:val="30"/>
        </w:rPr>
        <w:t xml:space="preserve">人，其中：行政编制 </w:t>
      </w:r>
      <w:r>
        <w:rPr>
          <w:rFonts w:eastAsia="仿宋_GB2312" w:hint="eastAsia"/>
          <w:kern w:val="0"/>
          <w:sz w:val="30"/>
          <w:szCs w:val="30"/>
          <w:lang w:val="en-US" w:eastAsia="zh-CN"/>
        </w:rPr>
        <w:t>7</w:t>
      </w:r>
      <w:r>
        <w:rPr>
          <w:rFonts w:eastAsia="仿宋_GB2312"/>
          <w:kern w:val="0"/>
          <w:sz w:val="30"/>
          <w:szCs w:val="30"/>
        </w:rPr>
        <w:t>人，事业编制</w:t>
      </w:r>
      <w:r>
        <w:rPr>
          <w:rFonts w:eastAsia="仿宋_GB2312" w:hint="eastAsia"/>
          <w:kern w:val="0"/>
          <w:sz w:val="30"/>
          <w:szCs w:val="30"/>
          <w:lang w:val="en-US" w:eastAsia="zh-CN"/>
        </w:rPr>
        <w:t>20</w:t>
      </w:r>
      <w:r>
        <w:rPr>
          <w:rFonts w:eastAsia="仿宋_GB2312"/>
          <w:kern w:val="0"/>
          <w:sz w:val="30"/>
          <w:szCs w:val="30"/>
        </w:rPr>
        <w:t>人。在职实有</w:t>
      </w:r>
      <w:r>
        <w:rPr>
          <w:rFonts w:eastAsia="仿宋_GB2312" w:hint="eastAsia"/>
          <w:kern w:val="0"/>
          <w:sz w:val="30"/>
          <w:szCs w:val="30"/>
          <w:lang w:val="en-US" w:eastAsia="zh-CN"/>
        </w:rPr>
        <w:t>31</w:t>
      </w:r>
      <w:r>
        <w:rPr>
          <w:rFonts w:eastAsia="仿宋_GB2312"/>
          <w:kern w:val="0"/>
          <w:sz w:val="30"/>
          <w:szCs w:val="30"/>
        </w:rPr>
        <w:t>人，</w:t>
      </w:r>
      <w:r>
        <w:rPr>
          <w:rFonts w:eastAsia="仿宋_GB2312" w:hint="eastAsia"/>
          <w:kern w:val="0"/>
          <w:sz w:val="30"/>
          <w:szCs w:val="30"/>
          <w:lang w:eastAsia="zh-CN"/>
        </w:rPr>
        <w:t>全为</w:t>
      </w:r>
      <w:r>
        <w:rPr>
          <w:rFonts w:eastAsia="仿宋_GB2312"/>
          <w:kern w:val="0"/>
          <w:sz w:val="30"/>
          <w:szCs w:val="30"/>
        </w:rPr>
        <w:t>财政全供养 。</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eastAsia="仿宋_GB2312" w:hint="eastAsia"/>
          <w:kern w:val="0"/>
          <w:sz w:val="30"/>
          <w:szCs w:val="30"/>
          <w:lang w:val="en-US" w:eastAsia="zh-CN"/>
        </w:rPr>
        <w:t>4</w:t>
      </w:r>
      <w:r>
        <w:rPr>
          <w:rFonts w:eastAsia="仿宋_GB2312"/>
          <w:kern w:val="0"/>
          <w:sz w:val="30"/>
          <w:szCs w:val="30"/>
        </w:rPr>
        <w:t xml:space="preserve">人，其中： 离休 </w:t>
      </w:r>
      <w:r>
        <w:rPr>
          <w:rFonts w:eastAsia="仿宋_GB2312" w:hint="eastAsia"/>
          <w:kern w:val="0"/>
          <w:sz w:val="30"/>
          <w:szCs w:val="30"/>
          <w:lang w:val="en-US" w:eastAsia="zh-CN"/>
        </w:rPr>
        <w:t>0</w:t>
      </w:r>
      <w:r>
        <w:rPr>
          <w:rFonts w:eastAsia="仿宋_GB2312"/>
          <w:kern w:val="0"/>
          <w:sz w:val="30"/>
          <w:szCs w:val="30"/>
        </w:rPr>
        <w:t>人，退休</w:t>
      </w:r>
      <w:r>
        <w:rPr>
          <w:rFonts w:eastAsia="仿宋_GB2312" w:hint="eastAsia"/>
          <w:kern w:val="0"/>
          <w:sz w:val="30"/>
          <w:szCs w:val="30"/>
          <w:lang w:val="en-US" w:eastAsia="zh-CN"/>
        </w:rPr>
        <w:t>4</w:t>
      </w:r>
      <w:r>
        <w:rPr>
          <w:rFonts w:eastAsia="仿宋_GB2312"/>
          <w:kern w:val="0"/>
          <w:sz w:val="30"/>
          <w:szCs w:val="30"/>
        </w:rPr>
        <w:t>人。</w:t>
      </w:r>
    </w:p>
    <w:p>
      <w:pPr>
        <w:widowControl/>
        <w:ind w:firstLine="600" w:firstLineChars="200"/>
        <w:jc w:val="left"/>
        <w:rPr>
          <w:rFonts w:ascii="黑体" w:eastAsia="黑体" w:hAnsi="黑体"/>
          <w:kern w:val="0"/>
          <w:sz w:val="30"/>
          <w:szCs w:val="30"/>
        </w:rPr>
      </w:pPr>
      <w:r>
        <w:rPr>
          <w:rFonts w:eastAsia="仿宋_GB2312"/>
          <w:kern w:val="0"/>
          <w:sz w:val="30"/>
          <w:szCs w:val="30"/>
        </w:rPr>
        <w:t>车辆编制</w:t>
      </w:r>
      <w:r>
        <w:rPr>
          <w:rFonts w:eastAsia="仿宋_GB2312" w:hint="eastAsia"/>
          <w:kern w:val="0"/>
          <w:sz w:val="30"/>
          <w:szCs w:val="30"/>
          <w:lang w:val="en-US" w:eastAsia="zh-CN"/>
        </w:rPr>
        <w:t>1</w:t>
      </w:r>
      <w:r>
        <w:rPr>
          <w:rFonts w:eastAsia="仿宋_GB2312"/>
          <w:kern w:val="0"/>
          <w:sz w:val="30"/>
          <w:szCs w:val="30"/>
        </w:rPr>
        <w:t>辆，实有车辆</w:t>
      </w:r>
      <w:r>
        <w:rPr>
          <w:rFonts w:eastAsia="仿宋_GB2312" w:hint="eastAsia"/>
          <w:kern w:val="0"/>
          <w:sz w:val="30"/>
          <w:szCs w:val="30"/>
          <w:lang w:val="en-US" w:eastAsia="zh-CN"/>
        </w:rPr>
        <w:t>1</w:t>
      </w:r>
      <w:r>
        <w:rPr>
          <w:rFonts w:eastAsia="仿宋_GB2312"/>
          <w:kern w:val="0"/>
          <w:sz w:val="30"/>
          <w:szCs w:val="30"/>
        </w:rPr>
        <w:t>辆。</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hint="eastAsia"/>
          <w:kern w:val="0"/>
          <w:sz w:val="30"/>
          <w:szCs w:val="30"/>
          <w:lang w:val="en-US" w:eastAsia="zh-CN"/>
        </w:rPr>
        <w:t>2019</w:t>
      </w:r>
      <w:r>
        <w:rPr>
          <w:rFonts w:eastAsia="仿宋_GB2312"/>
          <w:kern w:val="0"/>
          <w:sz w:val="30"/>
          <w:szCs w:val="30"/>
        </w:rPr>
        <w:t>年部门财务总收入</w:t>
      </w:r>
      <w:r>
        <w:rPr>
          <w:rFonts w:eastAsia="仿宋_GB2312" w:hint="eastAsia"/>
          <w:kern w:val="0"/>
          <w:sz w:val="30"/>
          <w:szCs w:val="30"/>
          <w:lang w:val="en-US" w:eastAsia="zh-CN"/>
        </w:rPr>
        <w:t>1040.38</w:t>
      </w:r>
      <w:r>
        <w:rPr>
          <w:rFonts w:eastAsia="仿宋_GB2312"/>
          <w:kern w:val="0"/>
          <w:sz w:val="30"/>
          <w:szCs w:val="30"/>
        </w:rPr>
        <w:t>万元，</w:t>
      </w:r>
      <w:r>
        <w:rPr>
          <w:rFonts w:eastAsia="仿宋_GB2312" w:hint="eastAsia"/>
          <w:kern w:val="0"/>
          <w:sz w:val="30"/>
          <w:szCs w:val="30"/>
          <w:lang w:eastAsia="zh-CN"/>
        </w:rPr>
        <w:t>都是</w:t>
      </w:r>
      <w:r>
        <w:rPr>
          <w:rFonts w:eastAsia="仿宋_GB2312"/>
          <w:kern w:val="0"/>
          <w:sz w:val="30"/>
          <w:szCs w:val="30"/>
        </w:rPr>
        <w:t>一般公共预算</w:t>
      </w:r>
      <w:r>
        <w:rPr>
          <w:rFonts w:eastAsia="仿宋_GB2312" w:hint="eastAsia"/>
          <w:kern w:val="0"/>
          <w:sz w:val="30"/>
          <w:szCs w:val="30"/>
        </w:rPr>
        <w:t>财政拨款</w:t>
      </w:r>
      <w:r>
        <w:rPr>
          <w:rFonts w:eastAsia="仿宋_GB2312" w:hint="eastAsia"/>
          <w:kern w:val="0"/>
          <w:sz w:val="30"/>
          <w:szCs w:val="30"/>
          <w:lang w:val="en-US" w:eastAsia="zh-CN"/>
        </w:rPr>
        <w:t>1040.38</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hint="eastAsia"/>
          <w:kern w:val="0"/>
          <w:sz w:val="30"/>
          <w:szCs w:val="30"/>
          <w:lang w:val="en-US" w:eastAsia="zh-CN"/>
        </w:rPr>
        <w:t>2019</w:t>
      </w:r>
      <w:r>
        <w:rPr>
          <w:rFonts w:eastAsia="仿宋_GB2312"/>
          <w:kern w:val="0"/>
          <w:sz w:val="30"/>
          <w:szCs w:val="30"/>
        </w:rPr>
        <w:t>年部门财政拨款收入</w:t>
      </w:r>
      <w:r>
        <w:rPr>
          <w:rFonts w:eastAsia="仿宋_GB2312" w:hint="eastAsia"/>
          <w:kern w:val="0"/>
          <w:sz w:val="30"/>
          <w:szCs w:val="30"/>
          <w:lang w:val="en-US" w:eastAsia="zh-CN"/>
        </w:rPr>
        <w:t>1040.38</w:t>
      </w:r>
      <w:r>
        <w:rPr>
          <w:rFonts w:eastAsia="仿宋_GB2312"/>
          <w:kern w:val="0"/>
          <w:sz w:val="30"/>
          <w:szCs w:val="30"/>
        </w:rPr>
        <w:t>万元</w:t>
      </w:r>
      <w:r>
        <w:rPr>
          <w:rFonts w:eastAsia="仿宋_GB2312" w:hint="eastAsia"/>
          <w:kern w:val="0"/>
          <w:sz w:val="30"/>
          <w:szCs w:val="30"/>
          <w:lang w:eastAsia="zh-CN"/>
        </w:rPr>
        <w:t>，都是</w:t>
      </w:r>
      <w:r>
        <w:rPr>
          <w:rFonts w:eastAsia="仿宋_GB2312"/>
          <w:kern w:val="0"/>
          <w:sz w:val="30"/>
          <w:szCs w:val="30"/>
        </w:rPr>
        <w:t>本年收入。本年收入中，一般公共预算财政拨款</w:t>
      </w:r>
      <w:r>
        <w:rPr>
          <w:rFonts w:eastAsia="仿宋_GB2312" w:hint="eastAsia"/>
          <w:kern w:val="0"/>
          <w:sz w:val="30"/>
          <w:szCs w:val="30"/>
          <w:lang w:val="en-US" w:eastAsia="zh-CN"/>
        </w:rPr>
        <w:t>1040.38</w:t>
      </w:r>
      <w:r>
        <w:rPr>
          <w:rFonts w:eastAsia="仿宋_GB2312"/>
          <w:kern w:val="0"/>
          <w:sz w:val="30"/>
          <w:szCs w:val="30"/>
        </w:rPr>
        <w:t>万元</w:t>
      </w:r>
      <w:r>
        <w:rPr>
          <w:rFonts w:eastAsia="仿宋_GB2312" w:hint="eastAsia"/>
          <w:kern w:val="0"/>
          <w:sz w:val="30"/>
          <w:szCs w:val="30"/>
          <w:lang w:eastAsia="zh-CN"/>
        </w:rPr>
        <w:t>，</w:t>
      </w:r>
      <w:r>
        <w:rPr>
          <w:rFonts w:eastAsia="仿宋_GB2312" w:hint="eastAsia"/>
          <w:kern w:val="0"/>
          <w:sz w:val="30"/>
          <w:szCs w:val="30"/>
          <w:lang w:val="en-US" w:eastAsia="zh-CN"/>
        </w:rPr>
        <w:t>都属于</w:t>
      </w:r>
      <w:r>
        <w:rPr>
          <w:rFonts w:eastAsia="仿宋_GB2312"/>
          <w:kern w:val="0"/>
          <w:sz w:val="30"/>
          <w:szCs w:val="30"/>
        </w:rPr>
        <w:t>本级财力</w:t>
      </w:r>
      <w:r>
        <w:rPr>
          <w:rFonts w:eastAsia="仿宋_GB2312" w:hint="eastAsia"/>
          <w:kern w:val="0"/>
          <w:sz w:val="30"/>
          <w:szCs w:val="30"/>
          <w:lang w:eastAsia="zh-CN"/>
        </w:rPr>
        <w:t>收入</w:t>
      </w:r>
      <w:r>
        <w:rPr>
          <w:rFonts w:eastAsia="仿宋_GB2312"/>
          <w:kern w:val="0"/>
          <w:sz w:val="30"/>
          <w:szCs w:val="30"/>
        </w:rPr>
        <w:t>。</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2019</w:t>
      </w:r>
      <w:r>
        <w:rPr>
          <w:rFonts w:eastAsia="仿宋_GB2312"/>
          <w:kern w:val="0"/>
          <w:sz w:val="30"/>
          <w:szCs w:val="30"/>
        </w:rPr>
        <w:t>年部门预算总支出</w:t>
      </w:r>
      <w:r>
        <w:rPr>
          <w:rFonts w:eastAsia="仿宋_GB2312" w:hint="eastAsia"/>
          <w:kern w:val="0"/>
          <w:sz w:val="30"/>
          <w:szCs w:val="30"/>
          <w:lang w:val="en-US" w:eastAsia="zh-CN"/>
        </w:rPr>
        <w:t>1040.38</w:t>
      </w:r>
      <w:r>
        <w:rPr>
          <w:rFonts w:eastAsia="仿宋_GB2312"/>
          <w:kern w:val="0"/>
          <w:sz w:val="30"/>
          <w:szCs w:val="30"/>
        </w:rPr>
        <w:t>万元。</w:t>
      </w:r>
      <w:r>
        <w:rPr>
          <w:rFonts w:eastAsia="仿宋_GB2312" w:hint="eastAsia"/>
          <w:kern w:val="0"/>
          <w:sz w:val="30"/>
          <w:szCs w:val="30"/>
        </w:rPr>
        <w:t>财政拨款</w:t>
      </w:r>
      <w:r>
        <w:rPr>
          <w:rFonts w:eastAsia="仿宋_GB2312"/>
          <w:kern w:val="0"/>
          <w:sz w:val="30"/>
          <w:szCs w:val="30"/>
        </w:rPr>
        <w:t xml:space="preserve">安排支出 </w:t>
      </w:r>
      <w:r>
        <w:rPr>
          <w:rFonts w:eastAsia="仿宋_GB2312" w:hint="eastAsia"/>
          <w:kern w:val="0"/>
          <w:sz w:val="30"/>
          <w:szCs w:val="30"/>
          <w:lang w:val="en-US" w:eastAsia="zh-CN"/>
        </w:rPr>
        <w:t>1040.38</w:t>
      </w:r>
      <w:r>
        <w:rPr>
          <w:rFonts w:eastAsia="仿宋_GB2312"/>
          <w:kern w:val="0"/>
          <w:sz w:val="30"/>
          <w:szCs w:val="30"/>
        </w:rPr>
        <w:t>万元，其中，基本支出</w:t>
      </w:r>
      <w:r>
        <w:rPr>
          <w:rFonts w:eastAsia="仿宋_GB2312" w:hint="eastAsia"/>
          <w:kern w:val="0"/>
          <w:sz w:val="30"/>
          <w:szCs w:val="30"/>
          <w:lang w:val="en-US" w:eastAsia="zh-CN"/>
        </w:rPr>
        <w:t>450.38</w:t>
      </w:r>
      <w:r>
        <w:rPr>
          <w:rFonts w:eastAsia="仿宋_GB2312"/>
          <w:kern w:val="0"/>
          <w:sz w:val="30"/>
          <w:szCs w:val="30"/>
        </w:rPr>
        <w:t>元，项目支出</w:t>
      </w:r>
      <w:r>
        <w:rPr>
          <w:rFonts w:eastAsia="仿宋_GB2312" w:hint="eastAsia"/>
          <w:kern w:val="0"/>
          <w:sz w:val="30"/>
          <w:szCs w:val="30"/>
          <w:lang w:val="en-US" w:eastAsia="zh-CN"/>
        </w:rPr>
        <w:t>590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eastAsia="仿宋_GB2312" w:hint="eastAsia"/>
          <w:kern w:val="0"/>
          <w:sz w:val="30"/>
          <w:szCs w:val="30"/>
          <w:lang w:eastAsia="zh-CN"/>
        </w:rPr>
        <w:t>社会保障和就业支出</w:t>
      </w:r>
      <w:r>
        <w:rPr>
          <w:rFonts w:eastAsia="仿宋_GB2312" w:hint="eastAsia"/>
          <w:kern w:val="0"/>
          <w:sz w:val="30"/>
          <w:szCs w:val="30"/>
          <w:lang w:val="en-US" w:eastAsia="zh-CN"/>
        </w:rPr>
        <w:t>46.87万元、节能环保支出963.07万元、住房保障支出30.44万元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ascii="楷体_GB2312" w:eastAsia="楷体_GB2312" w:hint="eastAsia"/>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w:t>
      </w:r>
      <w:r>
        <w:rPr>
          <w:rFonts w:eastAsia="仿宋_GB2312" w:hint="eastAsia"/>
          <w:kern w:val="0"/>
          <w:sz w:val="30"/>
          <w:szCs w:val="30"/>
          <w:lang w:val="en-US" w:eastAsia="zh-CN"/>
        </w:rPr>
        <w:t>，</w:t>
      </w:r>
      <w:r>
        <w:rPr>
          <w:rFonts w:eastAsia="仿宋_GB2312"/>
          <w:kern w:val="0"/>
          <w:sz w:val="30"/>
          <w:szCs w:val="30"/>
        </w:rPr>
        <w:t>其中：（基本支出</w:t>
      </w:r>
      <w:r>
        <w:rPr>
          <w:rFonts w:eastAsia="仿宋_GB2312" w:hint="eastAsia"/>
          <w:kern w:val="0"/>
          <w:sz w:val="30"/>
          <w:szCs w:val="30"/>
          <w:lang w:val="en-US" w:eastAsia="zh-CN"/>
        </w:rPr>
        <w:t>450.38</w:t>
      </w:r>
      <w:r>
        <w:rPr>
          <w:rFonts w:eastAsia="仿宋_GB2312"/>
          <w:kern w:val="0"/>
          <w:sz w:val="30"/>
          <w:szCs w:val="30"/>
        </w:rPr>
        <w:t>万元，项目支出</w:t>
      </w:r>
      <w:r>
        <w:rPr>
          <w:rFonts w:eastAsia="仿宋_GB2312" w:hint="eastAsia"/>
          <w:kern w:val="0"/>
          <w:sz w:val="30"/>
          <w:szCs w:val="30"/>
          <w:lang w:val="en-US" w:eastAsia="zh-CN"/>
        </w:rPr>
        <w:t>590</w:t>
      </w:r>
      <w:r>
        <w:rPr>
          <w:rFonts w:eastAsia="仿宋_GB2312"/>
          <w:kern w:val="0"/>
          <w:sz w:val="30"/>
          <w:szCs w:val="30"/>
        </w:rPr>
        <w:t>万元）</w:t>
      </w:r>
      <w:r>
        <w:rPr>
          <w:rFonts w:eastAsia="仿宋_GB2312" w:hint="eastAsia"/>
          <w:kern w:val="0"/>
          <w:sz w:val="30"/>
          <w:szCs w:val="30"/>
          <w:lang w:eastAsia="zh-CN"/>
        </w:rPr>
        <w:t>，主要用于机关工资福利支出</w:t>
      </w:r>
      <w:r>
        <w:rPr>
          <w:rFonts w:eastAsia="仿宋_GB2312" w:hint="eastAsia"/>
          <w:kern w:val="0"/>
          <w:sz w:val="30"/>
          <w:szCs w:val="30"/>
          <w:lang w:val="en-US" w:eastAsia="zh-CN"/>
        </w:rPr>
        <w:t>378.78万元、机关商品和服务支出503.10万元、机关资本性支出70万元、对个人和家庭补助88.50万元。</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五、</w:t>
      </w:r>
      <w:r>
        <w:rPr>
          <w:rFonts w:ascii="黑体" w:eastAsia="黑体" w:hAnsi="黑体" w:hint="eastAsia"/>
          <w:kern w:val="0"/>
          <w:sz w:val="30"/>
          <w:szCs w:val="30"/>
          <w:lang w:eastAsia="zh-CN"/>
        </w:rPr>
        <w:t>市</w:t>
      </w:r>
      <w:r>
        <w:rPr>
          <w:rFonts w:ascii="黑体" w:eastAsia="黑体" w:hAnsi="黑体"/>
          <w:kern w:val="0"/>
          <w:sz w:val="30"/>
          <w:szCs w:val="30"/>
        </w:rPr>
        <w:t>对下</w:t>
      </w:r>
      <w:r>
        <w:rPr>
          <w:rFonts w:ascii="黑体" w:eastAsia="黑体" w:hAnsi="黑体" w:hint="eastAsia"/>
          <w:kern w:val="0"/>
          <w:sz w:val="30"/>
          <w:szCs w:val="30"/>
          <w:lang w:eastAsia="zh-CN"/>
        </w:rPr>
        <w:t>专项</w:t>
      </w:r>
      <w:r>
        <w:rPr>
          <w:rFonts w:ascii="黑体" w:eastAsia="黑体" w:hAnsi="黑体"/>
          <w:kern w:val="0"/>
          <w:sz w:val="30"/>
          <w:szCs w:val="30"/>
        </w:rPr>
        <w:t>转移支付情况</w:t>
      </w:r>
    </w:p>
    <w:p>
      <w:pPr>
        <w:widowControl/>
        <w:ind w:firstLine="640" w:firstLineChars="200"/>
        <w:jc w:val="left"/>
        <w:rPr>
          <w:rFonts w:eastAsia="仿宋_GB2312"/>
          <w:kern w:val="0"/>
          <w:sz w:val="30"/>
          <w:szCs w:val="30"/>
        </w:rPr>
      </w:pPr>
      <w:r>
        <w:rPr>
          <w:rFonts w:ascii="仿宋_GB2312" w:eastAsia="仿宋_GB2312" w:hAnsi="黑体" w:cs="方正小标宋简体" w:hint="eastAsia"/>
          <w:sz w:val="32"/>
          <w:szCs w:val="32"/>
          <w:lang w:val="en-US" w:eastAsia="zh-CN"/>
        </w:rPr>
        <w:t xml:space="preserve"> 本年度无市对下转移支付预算。</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六、政府采购预算情况</w:t>
      </w:r>
    </w:p>
    <w:p>
      <w:pPr>
        <w:widowControl/>
        <w:jc w:val="left"/>
        <w:rPr>
          <w:rFonts w:ascii="黑体" w:eastAsia="黑体" w:hAnsi="黑体" w:hint="eastAsia"/>
          <w:kern w:val="0"/>
          <w:sz w:val="30"/>
          <w:szCs w:val="30"/>
        </w:rPr>
      </w:pPr>
      <w:r>
        <w:rPr>
          <w:rFonts w:eastAsia="仿宋_GB2312"/>
          <w:kern w:val="0"/>
          <w:sz w:val="30"/>
          <w:szCs w:val="30"/>
        </w:rPr>
        <w:t xml:space="preserve">    </w:t>
      </w:r>
      <w:r>
        <w:rPr>
          <w:rFonts w:ascii="仿宋_GB2312" w:eastAsia="仿宋_GB2312" w:hAnsi="黑体" w:cs="方正小标宋简体" w:hint="eastAsia"/>
          <w:sz w:val="32"/>
          <w:szCs w:val="32"/>
          <w:lang w:val="en-US" w:eastAsia="zh-CN"/>
        </w:rPr>
        <w:t xml:space="preserve"> 本年度没有安排政府采购预算。</w:t>
      </w:r>
    </w:p>
    <w:p>
      <w:pPr>
        <w:widowControl/>
        <w:ind w:firstLine="600" w:firstLineChars="200"/>
        <w:jc w:val="left"/>
        <w:rPr>
          <w:rFonts w:eastAsia="仿宋_GB2312" w:hint="eastAsia"/>
          <w:kern w:val="0"/>
          <w:sz w:val="30"/>
          <w:szCs w:val="30"/>
        </w:rPr>
      </w:pPr>
      <w:r>
        <w:rPr>
          <w:rFonts w:ascii="黑体" w:eastAsia="黑体" w:hAnsi="黑体" w:hint="eastAsia"/>
          <w:kern w:val="0"/>
          <w:sz w:val="30"/>
          <w:szCs w:val="30"/>
        </w:rPr>
        <w:t>七、预算收支增减变化情况说明</w:t>
      </w:r>
    </w:p>
    <w:p>
      <w:pPr>
        <w:widowControl/>
        <w:ind w:firstLine="600" w:firstLineChars="200"/>
        <w:jc w:val="left"/>
        <w:rPr>
          <w:rFonts w:eastAsia="仿宋_GB2312" w:hint="eastAsia"/>
          <w:kern w:val="0"/>
          <w:sz w:val="30"/>
          <w:szCs w:val="30"/>
        </w:rPr>
      </w:pPr>
      <w:r>
        <w:rPr>
          <w:rFonts w:eastAsia="仿宋_GB2312" w:hint="eastAsia"/>
          <w:kern w:val="0"/>
          <w:sz w:val="30"/>
          <w:szCs w:val="30"/>
          <w:lang w:val="en-US" w:eastAsia="zh-CN"/>
        </w:rPr>
        <w:t>2019年与2018年预算中</w:t>
      </w:r>
      <w:r>
        <w:rPr>
          <w:rFonts w:eastAsia="仿宋_GB2312"/>
          <w:kern w:val="0"/>
          <w:sz w:val="30"/>
          <w:szCs w:val="30"/>
        </w:rPr>
        <w:t>基本支出预算</w:t>
      </w:r>
      <w:r>
        <w:rPr>
          <w:rFonts w:eastAsia="仿宋_GB2312" w:hint="eastAsia"/>
          <w:kern w:val="0"/>
          <w:sz w:val="30"/>
          <w:szCs w:val="30"/>
        </w:rPr>
        <w:t>和</w:t>
      </w:r>
      <w:r>
        <w:rPr>
          <w:rFonts w:eastAsia="仿宋_GB2312"/>
          <w:kern w:val="0"/>
          <w:sz w:val="30"/>
          <w:szCs w:val="30"/>
        </w:rPr>
        <w:t>项目支出预算变动的主要原因</w:t>
      </w:r>
      <w:r>
        <w:rPr>
          <w:rFonts w:eastAsia="仿宋_GB2312" w:hint="eastAsia"/>
          <w:kern w:val="0"/>
          <w:sz w:val="30"/>
          <w:szCs w:val="30"/>
          <w:lang w:eastAsia="zh-CN"/>
        </w:rPr>
        <w:t>如下：</w:t>
      </w:r>
    </w:p>
    <w:p>
      <w:pPr>
        <w:widowControl/>
        <w:ind w:firstLine="600" w:firstLineChars="200"/>
        <w:jc w:val="left"/>
        <w:rPr>
          <w:rFonts w:eastAsia="仿宋_GB2312" w:hint="eastAsia"/>
          <w:kern w:val="0"/>
          <w:sz w:val="30"/>
          <w:szCs w:val="30"/>
        </w:rPr>
      </w:pPr>
      <w:r>
        <w:rPr>
          <w:rFonts w:eastAsia="仿宋_GB2312" w:hint="eastAsia"/>
          <w:kern w:val="0"/>
          <w:sz w:val="30"/>
          <w:szCs w:val="30"/>
        </w:rPr>
        <w:t>（一）</w:t>
      </w:r>
      <w:r>
        <w:rPr>
          <w:rFonts w:eastAsia="仿宋_GB2312" w:hint="eastAsia"/>
          <w:kern w:val="0"/>
          <w:sz w:val="30"/>
          <w:szCs w:val="30"/>
          <w:lang w:val="en-US" w:eastAsia="zh-CN"/>
        </w:rPr>
        <w:t>2019年基本支出预算为450.38万元，其中工资福利支出为378.78万元，商品和服务支出为61.60万元，对个人和家庭补助为10.00万元。2018年基本预算为428.02万元，其中工资福利支出为384.37万元，商品和服务支出为43.65万元。今年本单位基本支出预算比上年增加22.36万元。变动的主要原因是商品和服务支出增加，由上年的43.65元增加到61.60万元，增加了17.95万元。</w:t>
      </w:r>
    </w:p>
    <w:p>
      <w:pPr>
        <w:widowControl/>
        <w:ind w:firstLine="600" w:firstLineChars="200"/>
        <w:jc w:val="left"/>
        <w:rPr>
          <w:rFonts w:eastAsia="仿宋_GB2312" w:hint="eastAsia"/>
          <w:kern w:val="0"/>
          <w:sz w:val="30"/>
          <w:szCs w:val="30"/>
        </w:rPr>
      </w:pPr>
      <w:r>
        <w:rPr>
          <w:rFonts w:eastAsia="仿宋_GB2312" w:hint="eastAsia"/>
          <w:kern w:val="0"/>
          <w:sz w:val="30"/>
          <w:szCs w:val="30"/>
        </w:rPr>
        <w:t>（二）</w:t>
      </w:r>
      <w:r>
        <w:rPr>
          <w:rFonts w:eastAsia="仿宋_GB2312" w:hint="eastAsia"/>
          <w:kern w:val="0"/>
          <w:sz w:val="30"/>
          <w:szCs w:val="30"/>
          <w:lang w:val="en-US" w:eastAsia="zh-CN"/>
        </w:rPr>
        <w:t>2019年项目支出预算为590万元，2018年为180万元，增加了410万元。变动的主要原因是因为本年度需开展芒市大气污染源调查及解析和环境监测等相关业务工作，工作量加大，导致项目支出增加。</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w:t>
      </w:r>
      <w:r>
        <w:rPr>
          <w:rFonts w:ascii="黑体" w:eastAsia="黑体" w:hAnsi="黑体" w:hint="eastAsia"/>
          <w:kern w:val="0"/>
          <w:sz w:val="30"/>
          <w:szCs w:val="30"/>
        </w:rPr>
        <w:t>部门一般公共预算“三公”经费支出</w:t>
      </w:r>
      <w:r>
        <w:rPr>
          <w:rFonts w:ascii="黑体" w:eastAsia="黑体" w:hAnsi="黑体"/>
          <w:kern w:val="0"/>
          <w:sz w:val="30"/>
          <w:szCs w:val="30"/>
        </w:rPr>
        <w:t>公开信息</w:t>
      </w:r>
    </w:p>
    <w:p>
      <w:pPr>
        <w:autoSpaceDE w:val="0"/>
        <w:autoSpaceDN w:val="0"/>
        <w:adjustRightInd w:val="0"/>
        <w:spacing w:line="560" w:lineRule="exact"/>
        <w:ind w:firstLine="720" w:firstLineChars="200"/>
        <w:jc w:val="left"/>
        <w:rPr>
          <w:rFonts w:ascii="黑体" w:eastAsia="黑体" w:hAnsi="黑体" w:hint="eastAsia"/>
          <w:kern w:val="0"/>
          <w:sz w:val="30"/>
          <w:szCs w:val="30"/>
          <w:lang w:eastAsia="zh-CN"/>
        </w:rPr>
      </w:pPr>
      <w:r>
        <w:rPr>
          <w:rFonts w:ascii="仿宋_GB2312" w:eastAsia="仿宋_GB2312" w:hint="eastAsia"/>
          <w:color w:val="000000"/>
          <w:spacing w:val="6"/>
          <w:kern w:val="0"/>
          <w:sz w:val="36"/>
          <w:szCs w:val="36"/>
          <w:lang w:val="en-US" w:eastAsia="zh-CN"/>
        </w:rPr>
        <w:t>2019</w:t>
      </w:r>
      <w:r>
        <w:rPr>
          <w:rFonts w:eastAsia="仿宋_GB2312" w:hint="eastAsia"/>
          <w:kern w:val="0"/>
          <w:sz w:val="30"/>
          <w:szCs w:val="30"/>
        </w:rPr>
        <w:t>年</w:t>
      </w:r>
      <w:r>
        <w:rPr>
          <w:rFonts w:eastAsia="仿宋_GB2312" w:hint="eastAsia"/>
          <w:kern w:val="0"/>
          <w:sz w:val="30"/>
          <w:szCs w:val="30"/>
          <w:lang w:eastAsia="zh-CN"/>
        </w:rPr>
        <w:t>本单位</w:t>
      </w:r>
      <w:r>
        <w:rPr>
          <w:rFonts w:eastAsia="仿宋_GB2312" w:hint="eastAsia"/>
          <w:kern w:val="0"/>
          <w:sz w:val="30"/>
          <w:szCs w:val="30"/>
        </w:rPr>
        <w:t>一般公共预算“三公”经费预算安排</w:t>
      </w:r>
      <w:r>
        <w:rPr>
          <w:rFonts w:eastAsia="仿宋_GB2312" w:hint="eastAsia"/>
          <w:kern w:val="0"/>
          <w:sz w:val="30"/>
          <w:szCs w:val="30"/>
          <w:lang w:val="en-US" w:eastAsia="zh-CN"/>
        </w:rPr>
        <w:t>12.50</w:t>
      </w:r>
      <w:r>
        <w:rPr>
          <w:rFonts w:eastAsia="仿宋_GB2312" w:hint="eastAsia"/>
          <w:kern w:val="0"/>
          <w:sz w:val="30"/>
          <w:szCs w:val="30"/>
        </w:rPr>
        <w:t>万元。其中，因公出国（境）费</w:t>
      </w:r>
      <w:r>
        <w:rPr>
          <w:rFonts w:eastAsia="仿宋_GB2312" w:hint="eastAsia"/>
          <w:kern w:val="0"/>
          <w:sz w:val="30"/>
          <w:szCs w:val="30"/>
          <w:lang w:val="en-US" w:eastAsia="zh-CN"/>
        </w:rPr>
        <w:t>0</w:t>
      </w:r>
      <w:r>
        <w:rPr>
          <w:rFonts w:eastAsia="仿宋_GB2312" w:hint="eastAsia"/>
          <w:kern w:val="0"/>
          <w:sz w:val="30"/>
          <w:szCs w:val="30"/>
        </w:rPr>
        <w:t>万元，公务接待费</w:t>
      </w:r>
      <w:r>
        <w:rPr>
          <w:rFonts w:eastAsia="仿宋_GB2312" w:hint="eastAsia"/>
          <w:kern w:val="0"/>
          <w:sz w:val="30"/>
          <w:szCs w:val="30"/>
          <w:lang w:val="en-US" w:eastAsia="zh-CN"/>
        </w:rPr>
        <w:t>6.50</w:t>
      </w:r>
      <w:r>
        <w:rPr>
          <w:rFonts w:eastAsia="仿宋_GB2312" w:hint="eastAsia"/>
          <w:kern w:val="0"/>
          <w:sz w:val="30"/>
          <w:szCs w:val="30"/>
        </w:rPr>
        <w:t>万元，公务用车购置和运行维护费</w:t>
      </w:r>
      <w:r>
        <w:rPr>
          <w:rFonts w:eastAsia="仿宋_GB2312" w:hint="eastAsia"/>
          <w:kern w:val="0"/>
          <w:sz w:val="30"/>
          <w:szCs w:val="30"/>
          <w:lang w:val="en-US" w:eastAsia="zh-CN"/>
        </w:rPr>
        <w:t>6.00</w:t>
      </w:r>
      <w:r>
        <w:rPr>
          <w:rFonts w:eastAsia="仿宋_GB2312" w:hint="eastAsia"/>
          <w:kern w:val="0"/>
          <w:sz w:val="30"/>
          <w:szCs w:val="30"/>
        </w:rPr>
        <w:t>万元（其中：公务用车运行费</w:t>
      </w:r>
      <w:r>
        <w:rPr>
          <w:rFonts w:eastAsia="仿宋_GB2312" w:hint="eastAsia"/>
          <w:kern w:val="0"/>
          <w:sz w:val="30"/>
          <w:szCs w:val="30"/>
          <w:lang w:val="en-US" w:eastAsia="zh-CN"/>
        </w:rPr>
        <w:t>6.00</w:t>
      </w:r>
      <w:r>
        <w:rPr>
          <w:rFonts w:eastAsia="仿宋_GB2312" w:hint="eastAsia"/>
          <w:kern w:val="0"/>
          <w:sz w:val="30"/>
          <w:szCs w:val="30"/>
        </w:rPr>
        <w:t>万元，公务用车购置</w:t>
      </w:r>
      <w:r>
        <w:rPr>
          <w:rFonts w:eastAsia="仿宋_GB2312" w:hint="eastAsia"/>
          <w:kern w:val="0"/>
          <w:sz w:val="30"/>
          <w:szCs w:val="30"/>
          <w:lang w:val="en-US" w:eastAsia="zh-CN"/>
        </w:rPr>
        <w:t>0</w:t>
      </w:r>
      <w:r>
        <w:rPr>
          <w:rFonts w:eastAsia="仿宋_GB2312" w:hint="eastAsia"/>
          <w:kern w:val="0"/>
          <w:sz w:val="30"/>
          <w:szCs w:val="30"/>
        </w:rPr>
        <w:t>万元）。与</w:t>
      </w:r>
      <w:r>
        <w:rPr>
          <w:rFonts w:eastAsia="仿宋_GB2312" w:hint="eastAsia"/>
          <w:kern w:val="0"/>
          <w:sz w:val="30"/>
          <w:szCs w:val="30"/>
          <w:lang w:val="en-US" w:eastAsia="zh-CN"/>
        </w:rPr>
        <w:t>2018</w:t>
      </w:r>
      <w:r>
        <w:rPr>
          <w:rFonts w:eastAsia="仿宋_GB2312" w:hint="eastAsia"/>
          <w:kern w:val="0"/>
          <w:sz w:val="30"/>
          <w:szCs w:val="30"/>
        </w:rPr>
        <w:t>年</w:t>
      </w:r>
      <w:r>
        <w:rPr>
          <w:rFonts w:eastAsia="仿宋_GB2312" w:hint="eastAsia"/>
          <w:kern w:val="0"/>
          <w:sz w:val="30"/>
          <w:szCs w:val="30"/>
          <w:lang w:eastAsia="zh-CN"/>
        </w:rPr>
        <w:t>一般公共预算</w:t>
      </w:r>
      <w:r>
        <w:rPr>
          <w:rFonts w:eastAsia="仿宋_GB2312" w:hint="eastAsia"/>
          <w:kern w:val="0"/>
          <w:sz w:val="30"/>
          <w:szCs w:val="30"/>
        </w:rPr>
        <w:t>“三公”经费</w:t>
      </w:r>
      <w:r>
        <w:rPr>
          <w:rFonts w:eastAsia="仿宋_GB2312" w:hint="eastAsia"/>
          <w:kern w:val="0"/>
          <w:sz w:val="30"/>
          <w:szCs w:val="30"/>
          <w:lang w:eastAsia="zh-CN"/>
        </w:rPr>
        <w:t>决算</w:t>
      </w:r>
      <w:r>
        <w:rPr>
          <w:rFonts w:eastAsia="仿宋_GB2312" w:hint="eastAsia"/>
          <w:kern w:val="0"/>
          <w:sz w:val="30"/>
          <w:szCs w:val="30"/>
        </w:rPr>
        <w:t>数</w:t>
      </w:r>
      <w:r>
        <w:rPr>
          <w:rFonts w:eastAsia="仿宋_GB2312" w:hint="eastAsia"/>
          <w:kern w:val="0"/>
          <w:sz w:val="30"/>
          <w:szCs w:val="30"/>
          <w:lang w:val="en-US" w:eastAsia="zh-CN"/>
        </w:rPr>
        <w:t>11.93</w:t>
      </w:r>
      <w:r>
        <w:rPr>
          <w:rFonts w:eastAsia="仿宋_GB2312" w:hint="eastAsia"/>
          <w:kern w:val="0"/>
          <w:sz w:val="30"/>
          <w:szCs w:val="30"/>
        </w:rPr>
        <w:t>万元相比，</w:t>
      </w:r>
      <w:r>
        <w:rPr>
          <w:rFonts w:eastAsia="仿宋_GB2312" w:hint="eastAsia"/>
          <w:kern w:val="0"/>
          <w:sz w:val="30"/>
          <w:szCs w:val="30"/>
          <w:lang w:eastAsia="zh-CN"/>
        </w:rPr>
        <w:t>增加</w:t>
      </w:r>
      <w:r>
        <w:rPr>
          <w:rFonts w:eastAsia="仿宋_GB2312" w:hint="eastAsia"/>
          <w:kern w:val="0"/>
          <w:sz w:val="30"/>
          <w:szCs w:val="30"/>
          <w:lang w:val="en-US" w:eastAsia="zh-CN"/>
        </w:rPr>
        <w:t>0.57</w:t>
      </w:r>
      <w:r>
        <w:rPr>
          <w:rFonts w:eastAsia="仿宋_GB2312" w:hint="eastAsia"/>
          <w:kern w:val="0"/>
          <w:sz w:val="30"/>
          <w:szCs w:val="30"/>
        </w:rPr>
        <w:t>万元，</w:t>
      </w:r>
      <w:r>
        <w:rPr>
          <w:rFonts w:eastAsia="仿宋_GB2312" w:hint="eastAsia"/>
          <w:kern w:val="0"/>
          <w:sz w:val="30"/>
          <w:szCs w:val="30"/>
          <w:lang w:eastAsia="zh-CN"/>
        </w:rPr>
        <w:t>上升</w:t>
      </w:r>
      <w:r>
        <w:rPr>
          <w:rFonts w:eastAsia="仿宋_GB2312" w:hint="eastAsia"/>
          <w:kern w:val="0"/>
          <w:sz w:val="30"/>
          <w:szCs w:val="30"/>
          <w:lang w:val="en-US" w:eastAsia="zh-CN"/>
        </w:rPr>
        <w:t>5</w:t>
      </w:r>
      <w:r>
        <w:rPr>
          <w:rFonts w:eastAsia="仿宋_GB2312" w:hint="eastAsia"/>
          <w:kern w:val="0"/>
          <w:sz w:val="30"/>
          <w:szCs w:val="30"/>
        </w:rPr>
        <w:t>%。其中，因公出国（境）费减少</w:t>
      </w:r>
      <w:r>
        <w:rPr>
          <w:rFonts w:eastAsia="仿宋_GB2312" w:hint="eastAsia"/>
          <w:kern w:val="0"/>
          <w:sz w:val="30"/>
          <w:szCs w:val="30"/>
          <w:lang w:eastAsia="zh-CN"/>
        </w:rPr>
        <w:t>或增加</w:t>
      </w:r>
      <w:r>
        <w:rPr>
          <w:rFonts w:eastAsia="仿宋_GB2312" w:hint="eastAsia"/>
          <w:kern w:val="0"/>
          <w:sz w:val="30"/>
          <w:szCs w:val="30"/>
          <w:lang w:val="en-US" w:eastAsia="zh-CN"/>
        </w:rPr>
        <w:t>0</w:t>
      </w:r>
      <w:r>
        <w:rPr>
          <w:rFonts w:eastAsia="仿宋_GB2312" w:hint="eastAsia"/>
          <w:kern w:val="0"/>
          <w:sz w:val="30"/>
          <w:szCs w:val="30"/>
        </w:rPr>
        <w:t>万元</w:t>
      </w:r>
      <w:r>
        <w:rPr>
          <w:rFonts w:eastAsia="仿宋_GB2312" w:hint="eastAsia"/>
          <w:kern w:val="0"/>
          <w:sz w:val="30"/>
          <w:szCs w:val="30"/>
          <w:lang w:eastAsia="zh-CN"/>
        </w:rPr>
        <w:t>，与上年一样</w:t>
      </w:r>
      <w:r>
        <w:rPr>
          <w:rFonts w:eastAsia="仿宋_GB2312" w:hint="eastAsia"/>
          <w:kern w:val="0"/>
          <w:sz w:val="30"/>
          <w:szCs w:val="30"/>
        </w:rPr>
        <w:t>；公务接待费</w:t>
      </w:r>
      <w:r>
        <w:rPr>
          <w:rFonts w:eastAsia="仿宋_GB2312" w:hint="eastAsia"/>
          <w:kern w:val="0"/>
          <w:sz w:val="30"/>
          <w:szCs w:val="30"/>
          <w:lang w:eastAsia="zh-CN"/>
        </w:rPr>
        <w:t>增加</w:t>
      </w:r>
      <w:r>
        <w:rPr>
          <w:rFonts w:eastAsia="仿宋_GB2312" w:hint="eastAsia"/>
          <w:kern w:val="0"/>
          <w:sz w:val="30"/>
          <w:szCs w:val="30"/>
          <w:lang w:val="en-US" w:eastAsia="zh-CN"/>
        </w:rPr>
        <w:t>0.46</w:t>
      </w:r>
      <w:r>
        <w:rPr>
          <w:rFonts w:eastAsia="仿宋_GB2312" w:hint="eastAsia"/>
          <w:kern w:val="0"/>
          <w:sz w:val="30"/>
          <w:szCs w:val="30"/>
        </w:rPr>
        <w:t>万元,</w:t>
      </w:r>
      <w:r>
        <w:rPr>
          <w:rFonts w:eastAsia="仿宋_GB2312" w:hint="eastAsia"/>
          <w:kern w:val="0"/>
          <w:sz w:val="30"/>
          <w:szCs w:val="30"/>
          <w:lang w:eastAsia="zh-CN"/>
        </w:rPr>
        <w:t>上升</w:t>
      </w:r>
      <w:r>
        <w:rPr>
          <w:rFonts w:eastAsia="仿宋_GB2312" w:hint="eastAsia"/>
          <w:kern w:val="0"/>
          <w:sz w:val="30"/>
          <w:szCs w:val="30"/>
          <w:lang w:val="en-US" w:eastAsia="zh-CN"/>
        </w:rPr>
        <w:t>8</w:t>
      </w:r>
      <w:r>
        <w:rPr>
          <w:rFonts w:eastAsia="仿宋_GB2312" w:hint="eastAsia"/>
          <w:kern w:val="0"/>
          <w:sz w:val="30"/>
          <w:szCs w:val="30"/>
        </w:rPr>
        <w:t>%；</w:t>
      </w:r>
      <w:r>
        <w:rPr>
          <w:rFonts w:eastAsia="仿宋_GB2312" w:hint="eastAsia"/>
          <w:kern w:val="0"/>
          <w:sz w:val="30"/>
          <w:szCs w:val="30"/>
          <w:lang w:eastAsia="zh-CN"/>
        </w:rPr>
        <w:t>增加的</w:t>
      </w:r>
      <w:r>
        <w:rPr>
          <w:rFonts w:eastAsia="仿宋_GB2312" w:hint="eastAsia"/>
          <w:kern w:val="0"/>
          <w:sz w:val="30"/>
          <w:szCs w:val="30"/>
        </w:rPr>
        <w:t>原因主要是</w:t>
      </w:r>
      <w:r>
        <w:rPr>
          <w:rFonts w:eastAsia="仿宋_GB2312" w:hint="eastAsia"/>
          <w:kern w:val="0"/>
          <w:sz w:val="30"/>
          <w:szCs w:val="30"/>
          <w:lang w:eastAsia="zh-CN"/>
        </w:rPr>
        <w:t>因为各级政府及业务主管部门对芒市环境保护工作越来越来重视，监督检查工作越来越多和同行业的业务交流等</w:t>
      </w:r>
      <w:r>
        <w:rPr>
          <w:rFonts w:eastAsia="仿宋_GB2312" w:hint="eastAsia"/>
          <w:kern w:val="0"/>
          <w:sz w:val="30"/>
          <w:szCs w:val="30"/>
        </w:rPr>
        <w:t>；公务用车购置及运行费</w:t>
      </w:r>
      <w:r>
        <w:rPr>
          <w:rFonts w:eastAsia="仿宋_GB2312" w:hint="eastAsia"/>
          <w:kern w:val="0"/>
          <w:sz w:val="30"/>
          <w:szCs w:val="30"/>
          <w:lang w:eastAsia="zh-CN"/>
        </w:rPr>
        <w:t>增加</w:t>
      </w:r>
      <w:r>
        <w:rPr>
          <w:rFonts w:eastAsia="仿宋_GB2312" w:hint="eastAsia"/>
          <w:kern w:val="0"/>
          <w:sz w:val="30"/>
          <w:szCs w:val="30"/>
          <w:lang w:val="en-US" w:eastAsia="zh-CN"/>
        </w:rPr>
        <w:t>0.11</w:t>
      </w:r>
      <w:r>
        <w:rPr>
          <w:rFonts w:eastAsia="仿宋_GB2312" w:hint="eastAsia"/>
          <w:kern w:val="0"/>
          <w:sz w:val="30"/>
          <w:szCs w:val="30"/>
        </w:rPr>
        <w:t>万元，</w:t>
      </w:r>
      <w:r>
        <w:rPr>
          <w:rFonts w:eastAsia="仿宋_GB2312" w:hint="eastAsia"/>
          <w:kern w:val="0"/>
          <w:sz w:val="30"/>
          <w:szCs w:val="30"/>
          <w:lang w:eastAsia="zh-CN"/>
        </w:rPr>
        <w:t>上升</w:t>
      </w:r>
      <w:r>
        <w:rPr>
          <w:rFonts w:eastAsia="仿宋_GB2312" w:hint="eastAsia"/>
          <w:kern w:val="0"/>
          <w:sz w:val="30"/>
          <w:szCs w:val="30"/>
          <w:lang w:val="en-US" w:eastAsia="zh-CN"/>
        </w:rPr>
        <w:t>2</w:t>
      </w:r>
      <w:r>
        <w:rPr>
          <w:rFonts w:eastAsia="仿宋_GB2312" w:hint="eastAsia"/>
          <w:kern w:val="0"/>
          <w:sz w:val="30"/>
          <w:szCs w:val="30"/>
        </w:rPr>
        <w:t>%</w:t>
      </w:r>
      <w:r>
        <w:rPr>
          <w:rFonts w:eastAsia="仿宋_GB2312" w:hint="eastAsia"/>
          <w:kern w:val="0"/>
          <w:sz w:val="30"/>
          <w:szCs w:val="30"/>
          <w:lang w:eastAsia="zh-CN"/>
        </w:rPr>
        <w:t>，</w:t>
      </w:r>
      <w:r>
        <w:rPr>
          <w:rFonts w:eastAsia="仿宋_GB2312" w:hint="eastAsia"/>
          <w:kern w:val="0"/>
          <w:sz w:val="30"/>
          <w:szCs w:val="30"/>
        </w:rPr>
        <w:t>其中，公务用车运行费</w:t>
      </w:r>
      <w:r>
        <w:rPr>
          <w:rFonts w:eastAsia="仿宋_GB2312" w:hint="eastAsia"/>
          <w:kern w:val="0"/>
          <w:sz w:val="30"/>
          <w:szCs w:val="30"/>
          <w:lang w:eastAsia="zh-CN"/>
        </w:rPr>
        <w:t>增加</w:t>
      </w:r>
      <w:r>
        <w:rPr>
          <w:rFonts w:eastAsia="仿宋_GB2312" w:hint="eastAsia"/>
          <w:kern w:val="0"/>
          <w:sz w:val="30"/>
          <w:szCs w:val="30"/>
          <w:lang w:val="en-US" w:eastAsia="zh-CN"/>
        </w:rPr>
        <w:t>0.11</w:t>
      </w:r>
      <w:r>
        <w:rPr>
          <w:rFonts w:eastAsia="仿宋_GB2312" w:hint="eastAsia"/>
          <w:kern w:val="0"/>
          <w:sz w:val="30"/>
          <w:szCs w:val="30"/>
        </w:rPr>
        <w:t>万元，</w:t>
      </w:r>
      <w:r>
        <w:rPr>
          <w:rFonts w:eastAsia="仿宋_GB2312" w:hint="eastAsia"/>
          <w:kern w:val="0"/>
          <w:sz w:val="30"/>
          <w:szCs w:val="30"/>
          <w:lang w:eastAsia="zh-CN"/>
        </w:rPr>
        <w:t>上升</w:t>
      </w:r>
      <w:r>
        <w:rPr>
          <w:rFonts w:eastAsia="仿宋_GB2312" w:hint="eastAsia"/>
          <w:kern w:val="0"/>
          <w:sz w:val="30"/>
          <w:szCs w:val="30"/>
          <w:lang w:val="en-US" w:eastAsia="zh-CN"/>
        </w:rPr>
        <w:t>2</w:t>
      </w:r>
      <w:r>
        <w:rPr>
          <w:rFonts w:eastAsia="仿宋_GB2312" w:hint="eastAsia"/>
          <w:kern w:val="0"/>
          <w:sz w:val="30"/>
          <w:szCs w:val="30"/>
        </w:rPr>
        <w:t>%；公务用车购置减少</w:t>
      </w:r>
      <w:r>
        <w:rPr>
          <w:rFonts w:eastAsia="仿宋_GB2312" w:hint="eastAsia"/>
          <w:kern w:val="0"/>
          <w:sz w:val="30"/>
          <w:szCs w:val="30"/>
          <w:lang w:eastAsia="zh-CN"/>
        </w:rPr>
        <w:t>或增加</w:t>
      </w:r>
      <w:r>
        <w:rPr>
          <w:rFonts w:eastAsia="仿宋_GB2312" w:hint="eastAsia"/>
          <w:kern w:val="0"/>
          <w:sz w:val="30"/>
          <w:szCs w:val="30"/>
          <w:lang w:val="en-US" w:eastAsia="zh-CN"/>
        </w:rPr>
        <w:t>0</w:t>
      </w:r>
      <w:r>
        <w:rPr>
          <w:rFonts w:eastAsia="仿宋_GB2312" w:hint="eastAsia"/>
          <w:kern w:val="0"/>
          <w:sz w:val="30"/>
          <w:szCs w:val="30"/>
        </w:rPr>
        <w:t>万元，下降</w:t>
      </w:r>
      <w:r>
        <w:rPr>
          <w:rFonts w:eastAsia="仿宋_GB2312" w:hint="eastAsia"/>
          <w:kern w:val="0"/>
          <w:sz w:val="30"/>
          <w:szCs w:val="30"/>
          <w:lang w:eastAsia="zh-CN"/>
        </w:rPr>
        <w:t>或上升</w:t>
      </w:r>
      <w:r>
        <w:rPr>
          <w:rFonts w:eastAsia="仿宋_GB2312" w:hint="eastAsia"/>
          <w:kern w:val="0"/>
          <w:sz w:val="30"/>
          <w:szCs w:val="30"/>
          <w:lang w:val="en-US" w:eastAsia="zh-CN"/>
        </w:rPr>
        <w:t>0</w:t>
      </w:r>
      <w:r>
        <w:rPr>
          <w:rFonts w:eastAsia="仿宋_GB2312" w:hint="eastAsia"/>
          <w:kern w:val="0"/>
          <w:sz w:val="30"/>
          <w:szCs w:val="30"/>
        </w:rPr>
        <w:t>%。公务用车</w:t>
      </w:r>
      <w:r>
        <w:rPr>
          <w:rFonts w:eastAsia="仿宋_GB2312" w:hint="eastAsia"/>
          <w:kern w:val="0"/>
          <w:sz w:val="30"/>
          <w:szCs w:val="30"/>
          <w:lang w:eastAsia="zh-CN"/>
        </w:rPr>
        <w:t>运行</w:t>
      </w:r>
      <w:r>
        <w:rPr>
          <w:rFonts w:eastAsia="仿宋_GB2312" w:hint="eastAsia"/>
          <w:kern w:val="0"/>
          <w:sz w:val="30"/>
          <w:szCs w:val="30"/>
        </w:rPr>
        <w:t>费</w:t>
      </w:r>
      <w:r>
        <w:rPr>
          <w:rFonts w:eastAsia="仿宋_GB2312" w:hint="eastAsia"/>
          <w:kern w:val="0"/>
          <w:sz w:val="30"/>
          <w:szCs w:val="30"/>
          <w:lang w:eastAsia="zh-CN"/>
        </w:rPr>
        <w:t>增加的</w:t>
      </w:r>
      <w:r>
        <w:rPr>
          <w:rFonts w:eastAsia="仿宋_GB2312" w:hint="eastAsia"/>
          <w:kern w:val="0"/>
          <w:sz w:val="30"/>
          <w:szCs w:val="30"/>
        </w:rPr>
        <w:t>原因主要是:</w:t>
      </w:r>
      <w:r>
        <w:rPr>
          <w:rFonts w:eastAsia="仿宋_GB2312" w:hint="eastAsia"/>
          <w:kern w:val="0"/>
          <w:sz w:val="30"/>
          <w:szCs w:val="30"/>
          <w:lang w:eastAsia="zh-CN"/>
        </w:rPr>
        <w:t>因环保工作量越来越多，加之各全市厂矿污染行业及各种污染纠纷分布在各乡镇，路途远，需消耗更多的交通用油的原故。</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lang w:eastAsia="zh-CN"/>
        </w:rPr>
        <w:t>九</w:t>
      </w:r>
      <w:r>
        <w:rPr>
          <w:rFonts w:ascii="黑体" w:eastAsia="黑体" w:hAnsi="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eastAsia="仿宋_GB2312"/>
          <w:kern w:val="0"/>
          <w:sz w:val="30"/>
          <w:szCs w:val="30"/>
        </w:rPr>
      </w:pPr>
      <w:r>
        <w:rPr>
          <w:rFonts w:ascii="仿宋" w:eastAsia="仿宋" w:hAnsi="仿宋" w:cs="仿宋" w:hint="eastAsia"/>
          <w:sz w:val="32"/>
          <w:szCs w:val="32"/>
          <w:lang w:val="en-US" w:eastAsia="zh-CN"/>
        </w:rPr>
        <w:t>1、</w:t>
      </w:r>
      <w:r>
        <w:rPr>
          <w:rFonts w:eastAsia="仿宋_GB2312" w:hint="eastAsia"/>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2、</w:t>
      </w:r>
      <w:r>
        <w:rPr>
          <w:rFonts w:eastAsia="仿宋_GB2312" w:hint="eastAsia"/>
          <w:kern w:val="0"/>
          <w:sz w:val="30"/>
          <w:szCs w:val="30"/>
        </w:rPr>
        <w:t>政府采购：指国家各级政府为从事日常的政务活动或为了满足公共服务的目的，利用国家</w:t>
      </w:r>
      <w:r>
        <w:rPr>
          <w:rFonts w:eastAsia="仿宋_GB2312"/>
          <w:kern w:val="0"/>
          <w:sz w:val="30"/>
          <w:szCs w:val="30"/>
        </w:rPr>
        <w:fldChar w:fldCharType="begin"/>
      </w:r>
      <w:r>
        <w:rPr>
          <w:rFonts w:eastAsia="仿宋_GB2312"/>
          <w:kern w:val="0"/>
          <w:sz w:val="30"/>
          <w:szCs w:val="30"/>
        </w:rPr>
        <w:instrText xml:space="preserve"> HYPERLINK "https://baike.so.com/doc/5716834-5929560.html" \t "_blank" </w:instrText>
      </w:r>
      <w:r>
        <w:rPr>
          <w:rFonts w:eastAsia="仿宋_GB2312"/>
          <w:kern w:val="0"/>
          <w:sz w:val="30"/>
          <w:szCs w:val="30"/>
        </w:rPr>
        <w:fldChar w:fldCharType="separate"/>
      </w:r>
      <w:r>
        <w:rPr>
          <w:rFonts w:eastAsia="仿宋_GB2312" w:hint="eastAsia"/>
          <w:kern w:val="0"/>
          <w:sz w:val="30"/>
          <w:szCs w:val="30"/>
        </w:rPr>
        <w:t>财政性资金</w:t>
      </w:r>
      <w:r>
        <w:rPr>
          <w:rFonts w:eastAsia="仿宋_GB2312" w:hint="eastAsia"/>
          <w:kern w:val="0"/>
          <w:sz w:val="30"/>
          <w:szCs w:val="30"/>
        </w:rPr>
        <w:fldChar w:fldCharType="end"/>
      </w:r>
      <w:r>
        <w:rPr>
          <w:rFonts w:eastAsia="仿宋_GB2312" w:hint="eastAsia"/>
          <w:kern w:val="0"/>
          <w:sz w:val="30"/>
          <w:szCs w:val="30"/>
        </w:rPr>
        <w:t>和政府借款购买货物、工程和服务的行为。政府采购不仅是指具体的</w:t>
      </w:r>
      <w:r>
        <w:rPr>
          <w:rFonts w:eastAsia="仿宋_GB2312"/>
          <w:kern w:val="0"/>
          <w:sz w:val="30"/>
          <w:szCs w:val="30"/>
        </w:rPr>
        <w:fldChar w:fldCharType="begin"/>
      </w:r>
      <w:r>
        <w:rPr>
          <w:rFonts w:eastAsia="仿宋_GB2312"/>
          <w:kern w:val="0"/>
          <w:sz w:val="30"/>
          <w:szCs w:val="30"/>
        </w:rPr>
        <w:instrText xml:space="preserve"> HYPERLINK "https://baike.so.com/doc/4796448-5012566.html" \t "_blank" </w:instrText>
      </w:r>
      <w:r>
        <w:rPr>
          <w:rFonts w:eastAsia="仿宋_GB2312"/>
          <w:kern w:val="0"/>
          <w:sz w:val="30"/>
          <w:szCs w:val="30"/>
        </w:rPr>
        <w:fldChar w:fldCharType="separate"/>
      </w:r>
      <w:r>
        <w:rPr>
          <w:rFonts w:eastAsia="仿宋_GB2312" w:hint="eastAsia"/>
          <w:kern w:val="0"/>
          <w:sz w:val="30"/>
          <w:szCs w:val="30"/>
        </w:rPr>
        <w:t>采购过程</w:t>
      </w:r>
      <w:r>
        <w:rPr>
          <w:rFonts w:eastAsia="仿宋_GB2312" w:hint="eastAsia"/>
          <w:kern w:val="0"/>
          <w:sz w:val="30"/>
          <w:szCs w:val="30"/>
        </w:rPr>
        <w:fldChar w:fldCharType="end"/>
      </w:r>
      <w:r>
        <w:rPr>
          <w:rFonts w:eastAsia="仿宋_GB2312" w:hint="eastAsia"/>
          <w:kern w:val="0"/>
          <w:sz w:val="30"/>
          <w:szCs w:val="30"/>
        </w:rPr>
        <w:t>，而且是采购政策、采购程序、采购过程及采购管理的总称，是一种对公共采购管理的制度。</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3、</w:t>
      </w:r>
      <w:r>
        <w:rPr>
          <w:rFonts w:eastAsia="仿宋_GB2312" w:hint="eastAsia"/>
          <w:kern w:val="0"/>
          <w:sz w:val="30"/>
          <w:szCs w:val="30"/>
        </w:rPr>
        <w:t>财政拨款收入</w:t>
      </w:r>
      <w:r>
        <w:rPr>
          <w:rFonts w:eastAsia="仿宋_GB2312"/>
          <w:kern w:val="0"/>
          <w:sz w:val="30"/>
          <w:szCs w:val="30"/>
        </w:rPr>
        <w:t xml:space="preserve">: </w:t>
      </w:r>
      <w:r>
        <w:rPr>
          <w:rFonts w:eastAsia="仿宋_GB2312" w:hint="eastAsia"/>
          <w:kern w:val="0"/>
          <w:sz w:val="30"/>
          <w:szCs w:val="30"/>
        </w:rPr>
        <w:t>指本级财政当年拨付的资金。</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4、</w:t>
      </w:r>
      <w:r>
        <w:rPr>
          <w:rFonts w:eastAsia="仿宋_GB2312" w:hint="eastAsia"/>
          <w:kern w:val="0"/>
          <w:sz w:val="30"/>
          <w:szCs w:val="30"/>
        </w:rPr>
        <w:t>事业收入</w:t>
      </w:r>
      <w:r>
        <w:rPr>
          <w:rFonts w:eastAsia="仿宋_GB2312"/>
          <w:kern w:val="0"/>
          <w:sz w:val="30"/>
          <w:szCs w:val="30"/>
        </w:rPr>
        <w:t xml:space="preserve">: </w:t>
      </w:r>
      <w:r>
        <w:rPr>
          <w:rFonts w:eastAsia="仿宋_GB2312" w:hint="eastAsia"/>
          <w:kern w:val="0"/>
          <w:sz w:val="30"/>
          <w:szCs w:val="30"/>
        </w:rPr>
        <w:t>指事业单位开展专业业务活动及辅助活动取得的收入。</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5、</w:t>
      </w:r>
      <w:r>
        <w:rPr>
          <w:rFonts w:eastAsia="仿宋_GB2312" w:hint="eastAsia"/>
          <w:kern w:val="0"/>
          <w:sz w:val="30"/>
          <w:szCs w:val="30"/>
        </w:rPr>
        <w:t>其他收入</w:t>
      </w:r>
      <w:r>
        <w:rPr>
          <w:rFonts w:eastAsia="仿宋_GB2312"/>
          <w:kern w:val="0"/>
          <w:sz w:val="30"/>
          <w:szCs w:val="30"/>
        </w:rPr>
        <w:t xml:space="preserve">: </w:t>
      </w:r>
      <w:r>
        <w:rPr>
          <w:rFonts w:eastAsia="仿宋_GB2312" w:hint="eastAsia"/>
          <w:kern w:val="0"/>
          <w:sz w:val="30"/>
          <w:szCs w:val="30"/>
        </w:rPr>
        <w:t>指除上述</w:t>
      </w:r>
      <w:r>
        <w:rPr>
          <w:rFonts w:eastAsia="仿宋_GB2312"/>
          <w:kern w:val="0"/>
          <w:sz w:val="30"/>
          <w:szCs w:val="30"/>
        </w:rPr>
        <w:t>"</w:t>
      </w:r>
      <w:r>
        <w:rPr>
          <w:rFonts w:eastAsia="仿宋_GB2312" w:hint="eastAsia"/>
          <w:kern w:val="0"/>
          <w:sz w:val="30"/>
          <w:szCs w:val="30"/>
        </w:rPr>
        <w:t>财政拨款收入</w:t>
      </w:r>
      <w:r>
        <w:rPr>
          <w:rFonts w:eastAsia="仿宋_GB2312"/>
          <w:kern w:val="0"/>
          <w:sz w:val="30"/>
          <w:szCs w:val="30"/>
        </w:rPr>
        <w:t>"</w:t>
      </w:r>
      <w:r>
        <w:rPr>
          <w:rFonts w:eastAsia="仿宋_GB2312" w:hint="eastAsia"/>
          <w:kern w:val="0"/>
          <w:sz w:val="30"/>
          <w:szCs w:val="30"/>
        </w:rPr>
        <w:t>、</w:t>
      </w:r>
      <w:r>
        <w:rPr>
          <w:rFonts w:eastAsia="仿宋_GB2312"/>
          <w:kern w:val="0"/>
          <w:sz w:val="30"/>
          <w:szCs w:val="30"/>
        </w:rPr>
        <w:t>"</w:t>
      </w:r>
      <w:r>
        <w:rPr>
          <w:rFonts w:eastAsia="仿宋_GB2312" w:hint="eastAsia"/>
          <w:kern w:val="0"/>
          <w:sz w:val="30"/>
          <w:szCs w:val="30"/>
        </w:rPr>
        <w:t>事业收入</w:t>
      </w:r>
      <w:r>
        <w:rPr>
          <w:rFonts w:eastAsia="仿宋_GB2312"/>
          <w:kern w:val="0"/>
          <w:sz w:val="30"/>
          <w:szCs w:val="30"/>
        </w:rPr>
        <w:t>"</w:t>
      </w:r>
      <w:r>
        <w:rPr>
          <w:rFonts w:eastAsia="仿宋_GB2312" w:hint="eastAsia"/>
          <w:kern w:val="0"/>
          <w:sz w:val="30"/>
          <w:szCs w:val="30"/>
        </w:rPr>
        <w:t>、等以外的收入。</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6、</w:t>
      </w:r>
      <w:r>
        <w:rPr>
          <w:rFonts w:eastAsia="仿宋_GB2312" w:hint="eastAsia"/>
          <w:kern w:val="0"/>
          <w:sz w:val="30"/>
          <w:szCs w:val="30"/>
        </w:rPr>
        <w:t>用事业基金弥补收支差额</w:t>
      </w:r>
      <w:r>
        <w:rPr>
          <w:rFonts w:eastAsia="仿宋_GB2312"/>
          <w:kern w:val="0"/>
          <w:sz w:val="30"/>
          <w:szCs w:val="30"/>
        </w:rPr>
        <w:t xml:space="preserve">: </w:t>
      </w:r>
      <w:r>
        <w:rPr>
          <w:rFonts w:eastAsia="仿宋_GB2312" w:hint="eastAsia"/>
          <w:kern w:val="0"/>
          <w:sz w:val="30"/>
          <w:szCs w:val="30"/>
        </w:rPr>
        <w:t>指事业单位在当年的</w:t>
      </w:r>
      <w:r>
        <w:rPr>
          <w:rFonts w:eastAsia="仿宋_GB2312"/>
          <w:kern w:val="0"/>
          <w:sz w:val="30"/>
          <w:szCs w:val="30"/>
        </w:rPr>
        <w:t>"</w:t>
      </w:r>
      <w:r>
        <w:rPr>
          <w:rFonts w:eastAsia="仿宋_GB2312" w:hint="eastAsia"/>
          <w:kern w:val="0"/>
          <w:sz w:val="30"/>
          <w:szCs w:val="30"/>
        </w:rPr>
        <w:t>财政拨款收入</w:t>
      </w:r>
      <w:r>
        <w:rPr>
          <w:rFonts w:eastAsia="仿宋_GB2312"/>
          <w:kern w:val="0"/>
          <w:sz w:val="30"/>
          <w:szCs w:val="30"/>
        </w:rPr>
        <w:t>"</w:t>
      </w:r>
      <w:r>
        <w:rPr>
          <w:rFonts w:eastAsia="仿宋_GB2312" w:hint="eastAsia"/>
          <w:kern w:val="0"/>
          <w:sz w:val="30"/>
          <w:szCs w:val="30"/>
        </w:rPr>
        <w:t>、</w:t>
      </w:r>
      <w:r>
        <w:rPr>
          <w:rFonts w:eastAsia="仿宋_GB2312"/>
          <w:kern w:val="0"/>
          <w:sz w:val="30"/>
          <w:szCs w:val="30"/>
        </w:rPr>
        <w:t>"</w:t>
      </w:r>
      <w:r>
        <w:rPr>
          <w:rFonts w:eastAsia="仿宋_GB2312" w:hint="eastAsia"/>
          <w:kern w:val="0"/>
          <w:sz w:val="30"/>
          <w:szCs w:val="30"/>
        </w:rPr>
        <w:t>事业收入</w:t>
      </w:r>
      <w:r>
        <w:rPr>
          <w:rFonts w:eastAsia="仿宋_GB2312"/>
          <w:kern w:val="0"/>
          <w:sz w:val="30"/>
          <w:szCs w:val="30"/>
        </w:rPr>
        <w:t>"</w:t>
      </w:r>
      <w:r>
        <w:rPr>
          <w:rFonts w:eastAsia="仿宋_GB2312" w:hint="eastAsia"/>
          <w:kern w:val="0"/>
          <w:sz w:val="30"/>
          <w:szCs w:val="30"/>
        </w:rPr>
        <w:t>、</w:t>
      </w:r>
      <w:r>
        <w:rPr>
          <w:rFonts w:eastAsia="仿宋_GB2312"/>
          <w:kern w:val="0"/>
          <w:sz w:val="30"/>
          <w:szCs w:val="30"/>
        </w:rPr>
        <w:t>"</w:t>
      </w:r>
      <w:r>
        <w:rPr>
          <w:rFonts w:eastAsia="仿宋_GB2312" w:hint="eastAsia"/>
          <w:kern w:val="0"/>
          <w:sz w:val="30"/>
          <w:szCs w:val="30"/>
        </w:rPr>
        <w:t>其他收入</w:t>
      </w:r>
      <w:r>
        <w:rPr>
          <w:rFonts w:eastAsia="仿宋_GB2312"/>
          <w:kern w:val="0"/>
          <w:sz w:val="30"/>
          <w:szCs w:val="30"/>
        </w:rPr>
        <w:t>"</w:t>
      </w:r>
      <w:r>
        <w:rPr>
          <w:rFonts w:eastAsia="仿宋_GB2312" w:hint="eastAsia"/>
          <w:kern w:val="0"/>
          <w:sz w:val="30"/>
          <w:szCs w:val="30"/>
        </w:rPr>
        <w:t>不足以安排当年支出的情况下，使用以前年度积累的事业基金</w:t>
      </w:r>
      <w:r>
        <w:rPr>
          <w:rFonts w:eastAsia="仿宋_GB2312"/>
          <w:kern w:val="0"/>
          <w:sz w:val="30"/>
          <w:szCs w:val="30"/>
        </w:rPr>
        <w:t>(</w:t>
      </w:r>
      <w:r>
        <w:rPr>
          <w:rFonts w:eastAsia="仿宋_GB2312" w:hint="eastAsia"/>
          <w:kern w:val="0"/>
          <w:sz w:val="30"/>
          <w:szCs w:val="30"/>
        </w:rPr>
        <w:t>事业单位当年收支相抵后按国家规定提取、用于弥补以后年度收支差额的基金</w:t>
      </w:r>
      <w:r>
        <w:rPr>
          <w:rFonts w:eastAsia="仿宋_GB2312"/>
          <w:kern w:val="0"/>
          <w:sz w:val="30"/>
          <w:szCs w:val="30"/>
        </w:rPr>
        <w:t>)</w:t>
      </w:r>
      <w:r>
        <w:rPr>
          <w:rFonts w:eastAsia="仿宋_GB2312" w:hint="eastAsia"/>
          <w:kern w:val="0"/>
          <w:sz w:val="30"/>
          <w:szCs w:val="30"/>
        </w:rPr>
        <w:t>弥补本年度收支缺口的资金。</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7、</w:t>
      </w:r>
      <w:r>
        <w:rPr>
          <w:rFonts w:eastAsia="仿宋_GB2312" w:hint="eastAsia"/>
          <w:kern w:val="0"/>
          <w:sz w:val="30"/>
          <w:szCs w:val="30"/>
        </w:rPr>
        <w:t>年初结转和结余</w:t>
      </w:r>
      <w:r>
        <w:rPr>
          <w:rFonts w:eastAsia="仿宋_GB2312"/>
          <w:kern w:val="0"/>
          <w:sz w:val="30"/>
          <w:szCs w:val="30"/>
        </w:rPr>
        <w:t xml:space="preserve">: </w:t>
      </w:r>
      <w:r>
        <w:rPr>
          <w:rFonts w:eastAsia="仿宋_GB2312" w:hint="eastAsia"/>
          <w:kern w:val="0"/>
          <w:sz w:val="30"/>
          <w:szCs w:val="30"/>
        </w:rPr>
        <w:t>指以前年度尚未完成、结转到本年按有关规定继续使用的资金。</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8、</w:t>
      </w:r>
      <w:r>
        <w:rPr>
          <w:rFonts w:eastAsia="仿宋_GB2312" w:hint="eastAsia"/>
          <w:kern w:val="0"/>
          <w:sz w:val="30"/>
          <w:szCs w:val="30"/>
        </w:rPr>
        <w:t>结余分配</w:t>
      </w:r>
      <w:r>
        <w:rPr>
          <w:rFonts w:eastAsia="仿宋_GB2312"/>
          <w:kern w:val="0"/>
          <w:sz w:val="30"/>
          <w:szCs w:val="30"/>
        </w:rPr>
        <w:t xml:space="preserve">: </w:t>
      </w:r>
      <w:r>
        <w:rPr>
          <w:rFonts w:eastAsia="仿宋_GB2312" w:hint="eastAsia"/>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9、</w:t>
      </w:r>
      <w:r>
        <w:rPr>
          <w:rFonts w:eastAsia="仿宋_GB2312" w:hint="eastAsia"/>
          <w:kern w:val="0"/>
          <w:sz w:val="30"/>
          <w:szCs w:val="30"/>
        </w:rPr>
        <w:t>年末结转和结余</w:t>
      </w:r>
      <w:r>
        <w:rPr>
          <w:rFonts w:eastAsia="仿宋_GB2312"/>
          <w:kern w:val="0"/>
          <w:sz w:val="30"/>
          <w:szCs w:val="30"/>
        </w:rPr>
        <w:t xml:space="preserve">: </w:t>
      </w:r>
      <w:r>
        <w:rPr>
          <w:rFonts w:eastAsia="仿宋_GB2312" w:hint="eastAsia"/>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10、</w:t>
      </w:r>
      <w:r>
        <w:rPr>
          <w:rFonts w:eastAsia="仿宋_GB2312" w:hint="eastAsia"/>
          <w:kern w:val="0"/>
          <w:sz w:val="30"/>
          <w:szCs w:val="30"/>
        </w:rPr>
        <w:t>基本支出</w:t>
      </w:r>
      <w:r>
        <w:rPr>
          <w:rFonts w:eastAsia="仿宋_GB2312"/>
          <w:kern w:val="0"/>
          <w:sz w:val="30"/>
          <w:szCs w:val="30"/>
        </w:rPr>
        <w:t xml:space="preserve">: </w:t>
      </w:r>
      <w:r>
        <w:rPr>
          <w:rFonts w:eastAsia="仿宋_GB2312" w:hint="eastAsia"/>
          <w:kern w:val="0"/>
          <w:sz w:val="30"/>
          <w:szCs w:val="30"/>
        </w:rPr>
        <w:t>指为保障机构正常运转、完成日常工作任务而发生的人员支出和公用支出。</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11、</w:t>
      </w:r>
      <w:r>
        <w:rPr>
          <w:rFonts w:eastAsia="仿宋_GB2312" w:hint="eastAsia"/>
          <w:kern w:val="0"/>
          <w:sz w:val="30"/>
          <w:szCs w:val="30"/>
        </w:rPr>
        <w:t>项目支出</w:t>
      </w:r>
      <w:r>
        <w:rPr>
          <w:rFonts w:eastAsia="仿宋_GB2312"/>
          <w:kern w:val="0"/>
          <w:sz w:val="30"/>
          <w:szCs w:val="30"/>
        </w:rPr>
        <w:t xml:space="preserve">: </w:t>
      </w:r>
      <w:r>
        <w:rPr>
          <w:rFonts w:eastAsia="仿宋_GB2312" w:hint="eastAsia"/>
          <w:kern w:val="0"/>
          <w:sz w:val="30"/>
          <w:szCs w:val="30"/>
        </w:rPr>
        <w:t>指在基本支出之外为完成特定行政任务和事业发展目标所发生的支出。</w:t>
      </w:r>
    </w:p>
    <w:p>
      <w:pPr>
        <w:widowControl/>
        <w:ind w:firstLine="600" w:firstLineChars="200"/>
        <w:jc w:val="left"/>
        <w:rPr>
          <w:rFonts w:eastAsia="仿宋_GB2312" w:hint="eastAsia"/>
          <w:kern w:val="0"/>
          <w:sz w:val="30"/>
          <w:szCs w:val="30"/>
        </w:rPr>
      </w:pPr>
      <w:r>
        <w:rPr>
          <w:rFonts w:eastAsia="仿宋_GB2312" w:hint="eastAsia"/>
          <w:kern w:val="0"/>
          <w:sz w:val="30"/>
          <w:szCs w:val="30"/>
          <w:lang w:val="en-US" w:eastAsia="zh-CN"/>
        </w:rPr>
        <w:t>12、</w:t>
      </w:r>
      <w:r>
        <w:rPr>
          <w:rFonts w:eastAsia="仿宋_GB2312"/>
          <w:kern w:val="0"/>
          <w:sz w:val="30"/>
          <w:szCs w:val="30"/>
        </w:rPr>
        <w:t>"</w:t>
      </w:r>
      <w:r>
        <w:rPr>
          <w:rFonts w:eastAsia="仿宋_GB2312" w:hint="eastAsia"/>
          <w:kern w:val="0"/>
          <w:sz w:val="30"/>
          <w:szCs w:val="30"/>
        </w:rPr>
        <w:t>三公</w:t>
      </w:r>
      <w:r>
        <w:rPr>
          <w:rFonts w:eastAsia="仿宋_GB2312"/>
          <w:kern w:val="0"/>
          <w:sz w:val="30"/>
          <w:szCs w:val="30"/>
        </w:rPr>
        <w:t>"</w:t>
      </w:r>
      <w:r>
        <w:rPr>
          <w:rFonts w:eastAsia="仿宋_GB2312" w:hint="eastAsia"/>
          <w:kern w:val="0"/>
          <w:sz w:val="30"/>
          <w:szCs w:val="30"/>
        </w:rPr>
        <w:t>经费</w:t>
      </w:r>
      <w:r>
        <w:rPr>
          <w:rFonts w:eastAsia="仿宋_GB2312"/>
          <w:kern w:val="0"/>
          <w:sz w:val="30"/>
          <w:szCs w:val="30"/>
        </w:rPr>
        <w:t xml:space="preserve">: </w:t>
      </w:r>
      <w:r>
        <w:rPr>
          <w:rFonts w:eastAsia="仿宋_GB2312" w:hint="eastAsia"/>
          <w:kern w:val="0"/>
          <w:sz w:val="30"/>
          <w:szCs w:val="30"/>
        </w:rPr>
        <w:t>指纳入本级财政预决算管理的</w:t>
      </w:r>
      <w:r>
        <w:rPr>
          <w:rFonts w:eastAsia="仿宋_GB2312"/>
          <w:kern w:val="0"/>
          <w:sz w:val="30"/>
          <w:szCs w:val="30"/>
        </w:rPr>
        <w:t>"</w:t>
      </w:r>
      <w:r>
        <w:rPr>
          <w:rFonts w:eastAsia="仿宋_GB2312" w:hint="eastAsia"/>
          <w:kern w:val="0"/>
          <w:sz w:val="30"/>
          <w:szCs w:val="30"/>
        </w:rPr>
        <w:t>三公</w:t>
      </w:r>
      <w:r>
        <w:rPr>
          <w:rFonts w:eastAsia="仿宋_GB2312"/>
          <w:kern w:val="0"/>
          <w:sz w:val="30"/>
          <w:szCs w:val="30"/>
        </w:rPr>
        <w:t>"</w:t>
      </w:r>
      <w:r>
        <w:rPr>
          <w:rFonts w:eastAsia="仿宋_GB2312" w:hint="eastAsia"/>
          <w:kern w:val="0"/>
          <w:sz w:val="30"/>
          <w:szCs w:val="30"/>
        </w:rPr>
        <w:t>经费，是指本级部门用财政拨款安排的因公出国</w:t>
      </w:r>
      <w:r>
        <w:rPr>
          <w:rFonts w:eastAsia="仿宋_GB2312"/>
          <w:kern w:val="0"/>
          <w:sz w:val="30"/>
          <w:szCs w:val="30"/>
        </w:rPr>
        <w:t>(</w:t>
      </w:r>
      <w:r>
        <w:rPr>
          <w:rFonts w:eastAsia="仿宋_GB2312" w:hint="eastAsia"/>
          <w:kern w:val="0"/>
          <w:sz w:val="30"/>
          <w:szCs w:val="30"/>
        </w:rPr>
        <w:t>境</w:t>
      </w:r>
      <w:r>
        <w:rPr>
          <w:rFonts w:eastAsia="仿宋_GB2312"/>
          <w:kern w:val="0"/>
          <w:sz w:val="30"/>
          <w:szCs w:val="30"/>
        </w:rPr>
        <w:t>)</w:t>
      </w:r>
      <w:r>
        <w:rPr>
          <w:rFonts w:eastAsia="仿宋_GB2312" w:hint="eastAsia"/>
          <w:kern w:val="0"/>
          <w:sz w:val="30"/>
          <w:szCs w:val="30"/>
        </w:rPr>
        <w:t>费、公务用车购置及运行费和公务接待费。其中，因公出国</w:t>
      </w:r>
      <w:r>
        <w:rPr>
          <w:rFonts w:eastAsia="仿宋_GB2312"/>
          <w:kern w:val="0"/>
          <w:sz w:val="30"/>
          <w:szCs w:val="30"/>
        </w:rPr>
        <w:t>(</w:t>
      </w:r>
      <w:r>
        <w:rPr>
          <w:rFonts w:eastAsia="仿宋_GB2312" w:hint="eastAsia"/>
          <w:kern w:val="0"/>
          <w:sz w:val="30"/>
          <w:szCs w:val="30"/>
        </w:rPr>
        <w:t>境</w:t>
      </w:r>
      <w:r>
        <w:rPr>
          <w:rFonts w:eastAsia="仿宋_GB2312"/>
          <w:kern w:val="0"/>
          <w:sz w:val="30"/>
          <w:szCs w:val="30"/>
        </w:rPr>
        <w:t>)</w:t>
      </w:r>
      <w:r>
        <w:rPr>
          <w:rFonts w:eastAsia="仿宋_GB2312" w:hint="eastAsia"/>
          <w:kern w:val="0"/>
          <w:sz w:val="30"/>
          <w:szCs w:val="30"/>
        </w:rPr>
        <w:t>费反映单位公务出国</w:t>
      </w:r>
      <w:r>
        <w:rPr>
          <w:rFonts w:eastAsia="仿宋_GB2312"/>
          <w:kern w:val="0"/>
          <w:sz w:val="30"/>
          <w:szCs w:val="30"/>
        </w:rPr>
        <w:t>(</w:t>
      </w:r>
      <w:r>
        <w:rPr>
          <w:rFonts w:eastAsia="仿宋_GB2312" w:hint="eastAsia"/>
          <w:kern w:val="0"/>
          <w:sz w:val="30"/>
          <w:szCs w:val="30"/>
        </w:rPr>
        <w:t>境</w:t>
      </w:r>
      <w:r>
        <w:rPr>
          <w:rFonts w:eastAsia="仿宋_GB2312"/>
          <w:kern w:val="0"/>
          <w:sz w:val="30"/>
          <w:szCs w:val="30"/>
        </w:rPr>
        <w:t>)</w:t>
      </w:r>
      <w:r>
        <w:rPr>
          <w:rFonts w:eastAsia="仿宋_GB2312" w:hint="eastAsia"/>
          <w:kern w:val="0"/>
          <w:sz w:val="30"/>
          <w:szCs w:val="30"/>
        </w:rPr>
        <w:t>的国际旅费、国外城市间交通费、住宿费、伙食费、培训费、公杂费等支出</w:t>
      </w:r>
      <w:r>
        <w:rPr>
          <w:rFonts w:eastAsia="仿宋_GB2312"/>
          <w:kern w:val="0"/>
          <w:sz w:val="30"/>
          <w:szCs w:val="30"/>
        </w:rPr>
        <w:t>;</w:t>
      </w:r>
      <w:r>
        <w:rPr>
          <w:rFonts w:eastAsia="仿宋_GB2312" w:hint="eastAsia"/>
          <w:kern w:val="0"/>
          <w:sz w:val="30"/>
          <w:szCs w:val="30"/>
        </w:rPr>
        <w:t>公务用车购置及运行费反映单位公务用车车辆购置支出</w:t>
      </w:r>
      <w:r>
        <w:rPr>
          <w:rFonts w:eastAsia="仿宋_GB2312"/>
          <w:kern w:val="0"/>
          <w:sz w:val="30"/>
          <w:szCs w:val="30"/>
        </w:rPr>
        <w:t>(</w:t>
      </w:r>
      <w:r>
        <w:rPr>
          <w:rFonts w:eastAsia="仿宋_GB2312" w:hint="eastAsia"/>
          <w:kern w:val="0"/>
          <w:sz w:val="30"/>
          <w:szCs w:val="30"/>
        </w:rPr>
        <w:t>含车辆购置税</w:t>
      </w:r>
      <w:r>
        <w:rPr>
          <w:rFonts w:eastAsia="仿宋_GB2312"/>
          <w:kern w:val="0"/>
          <w:sz w:val="30"/>
          <w:szCs w:val="30"/>
        </w:rPr>
        <w:t>)</w:t>
      </w:r>
      <w:r>
        <w:rPr>
          <w:rFonts w:eastAsia="仿宋_GB2312" w:hint="eastAsia"/>
          <w:kern w:val="0"/>
          <w:sz w:val="30"/>
          <w:szCs w:val="30"/>
        </w:rPr>
        <w:t>及租用费、燃料费、维修费、过路过桥费、保险费、安全奖励费用等支出</w:t>
      </w:r>
      <w:r>
        <w:rPr>
          <w:rFonts w:eastAsia="仿宋_GB2312"/>
          <w:kern w:val="0"/>
          <w:sz w:val="30"/>
          <w:szCs w:val="30"/>
        </w:rPr>
        <w:t>;</w:t>
      </w:r>
      <w:r>
        <w:rPr>
          <w:rFonts w:eastAsia="仿宋_GB2312" w:hint="eastAsia"/>
          <w:kern w:val="0"/>
          <w:sz w:val="30"/>
          <w:szCs w:val="30"/>
        </w:rPr>
        <w:t>公务接待费反映单位按规定开支的各类公务接待</w:t>
      </w:r>
      <w:r>
        <w:rPr>
          <w:rFonts w:eastAsia="仿宋_GB2312"/>
          <w:kern w:val="0"/>
          <w:sz w:val="30"/>
          <w:szCs w:val="30"/>
        </w:rPr>
        <w:t>(</w:t>
      </w:r>
      <w:r>
        <w:rPr>
          <w:rFonts w:eastAsia="仿宋_GB2312" w:hint="eastAsia"/>
          <w:kern w:val="0"/>
          <w:sz w:val="30"/>
          <w:szCs w:val="30"/>
        </w:rPr>
        <w:t>含外宾接待</w:t>
      </w:r>
      <w:r>
        <w:rPr>
          <w:rFonts w:eastAsia="仿宋_GB2312"/>
          <w:kern w:val="0"/>
          <w:sz w:val="30"/>
          <w:szCs w:val="30"/>
        </w:rPr>
        <w:t>)</w:t>
      </w:r>
      <w:r>
        <w:rPr>
          <w:rFonts w:eastAsia="仿宋_GB2312" w:hint="eastAsia"/>
          <w:kern w:val="0"/>
          <w:sz w:val="30"/>
          <w:szCs w:val="30"/>
        </w:rPr>
        <w:t>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eastAsia="仿宋_GB2312" w:hint="eastAsia"/>
          <w:kern w:val="0"/>
          <w:sz w:val="30"/>
          <w:szCs w:val="30"/>
          <w:lang w:val="en-US" w:eastAsia="zh-CN"/>
        </w:rPr>
      </w:pPr>
      <w:r>
        <w:rPr>
          <w:rFonts w:eastAsia="仿宋_GB2312" w:hint="eastAsia"/>
          <w:kern w:val="0"/>
          <w:sz w:val="30"/>
          <w:szCs w:val="30"/>
          <w:lang w:eastAsia="zh-CN"/>
        </w:rPr>
        <w:t>本部门</w:t>
      </w:r>
      <w:r>
        <w:rPr>
          <w:rFonts w:eastAsia="仿宋_GB2312" w:hint="eastAsia"/>
          <w:kern w:val="0"/>
          <w:sz w:val="30"/>
          <w:szCs w:val="30"/>
          <w:lang w:val="en-US" w:eastAsia="zh-CN"/>
        </w:rPr>
        <w:t>2019年预算机关运行经费共450.38万元，安排情况如下：</w:t>
      </w:r>
    </w:p>
    <w:p>
      <w:pPr>
        <w:widowControl/>
        <w:ind w:firstLine="600" w:firstLineChars="200"/>
        <w:jc w:val="left"/>
        <w:rPr>
          <w:rFonts w:eastAsia="仿宋_GB2312" w:hint="eastAsia"/>
          <w:kern w:val="0"/>
          <w:sz w:val="30"/>
          <w:szCs w:val="30"/>
          <w:lang w:val="en-US" w:eastAsia="zh-CN"/>
        </w:rPr>
      </w:pPr>
      <w:r>
        <w:rPr>
          <w:rFonts w:eastAsia="仿宋_GB2312" w:hint="eastAsia"/>
          <w:kern w:val="0"/>
          <w:sz w:val="30"/>
          <w:szCs w:val="30"/>
          <w:lang w:val="en-US" w:eastAsia="zh-CN"/>
        </w:rPr>
        <w:t>工资福利支出378.78万元：基本工资96.38万元、津贴补贴112.15万元、奖金2.73万元、绩效工资90.45万元、机关事业单位基本养老保险缴费支出46.63万元、住房公积金支出30.44万元。</w:t>
      </w:r>
    </w:p>
    <w:p>
      <w:pPr>
        <w:widowControl/>
        <w:ind w:firstLine="600" w:firstLineChars="200"/>
        <w:jc w:val="left"/>
        <w:rPr>
          <w:rFonts w:eastAsia="仿宋_GB2312"/>
          <w:b/>
          <w:kern w:val="0"/>
          <w:sz w:val="30"/>
          <w:szCs w:val="30"/>
        </w:rPr>
      </w:pPr>
      <w:r>
        <w:rPr>
          <w:rFonts w:eastAsia="仿宋_GB2312" w:hint="eastAsia"/>
          <w:kern w:val="0"/>
          <w:sz w:val="30"/>
          <w:szCs w:val="30"/>
          <w:lang w:val="en-US" w:eastAsia="zh-CN"/>
        </w:rPr>
        <w:t>商品和服务支出71.60万元：办公费20.24万元、邮电费5.5万元、差旅费11.5万元、公务接待费2.5万元、劳务费1.5万元、委托业务费4.0万元、工会经费7.86万元、公务用车运行维护费8.5万元、对个人和家庭补助10万元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hint="eastAsia"/>
          <w:kern w:val="0"/>
          <w:sz w:val="30"/>
          <w:szCs w:val="30"/>
        </w:rPr>
      </w:pPr>
      <w:r>
        <w:rPr>
          <w:rFonts w:eastAsia="仿宋_GB2312" w:hint="eastAsia"/>
          <w:kern w:val="0"/>
          <w:sz w:val="30"/>
          <w:szCs w:val="30"/>
        </w:rPr>
        <w:t>鉴于截至</w:t>
      </w:r>
      <w:r>
        <w:rPr>
          <w:rFonts w:eastAsia="仿宋_GB2312" w:hint="eastAsia"/>
          <w:kern w:val="0"/>
          <w:sz w:val="30"/>
          <w:szCs w:val="30"/>
          <w:lang w:val="en-US" w:eastAsia="zh-CN"/>
        </w:rPr>
        <w:t>2018</w:t>
      </w:r>
      <w:r>
        <w:rPr>
          <w:rFonts w:eastAsia="仿宋_GB2312" w:hint="eastAsia"/>
          <w:kern w:val="0"/>
          <w:sz w:val="30"/>
          <w:szCs w:val="30"/>
        </w:rPr>
        <w:t>年12月31日的国有资产占有使用情况需在完</w:t>
      </w:r>
      <w:r>
        <w:rPr>
          <w:rFonts w:eastAsia="仿宋_GB2312" w:hint="eastAsia"/>
          <w:kern w:val="0"/>
          <w:sz w:val="30"/>
          <w:szCs w:val="30"/>
          <w:lang w:eastAsia="zh-CN"/>
        </w:rPr>
        <w:t>成</w:t>
      </w:r>
      <w:r>
        <w:rPr>
          <w:rFonts w:eastAsia="仿宋_GB2312" w:hint="eastAsia"/>
          <w:kern w:val="0"/>
          <w:sz w:val="30"/>
          <w:szCs w:val="30"/>
          <w:lang w:val="en-US" w:eastAsia="zh-CN"/>
        </w:rPr>
        <w:t>2018</w:t>
      </w:r>
      <w:r>
        <w:rPr>
          <w:rFonts w:eastAsia="仿宋_GB2312" w:hint="eastAsia"/>
          <w:kern w:val="0"/>
          <w:sz w:val="30"/>
          <w:szCs w:val="30"/>
        </w:rPr>
        <w:t>年决算编制后才能统计汇总相关数据，因此，将在公开</w:t>
      </w:r>
      <w:r>
        <w:rPr>
          <w:rFonts w:eastAsia="仿宋_GB2312" w:hint="eastAsia"/>
          <w:kern w:val="0"/>
          <w:sz w:val="30"/>
          <w:szCs w:val="30"/>
          <w:lang w:val="en-US" w:eastAsia="zh-CN"/>
        </w:rPr>
        <w:t>2018</w:t>
      </w:r>
      <w:r>
        <w:rPr>
          <w:rFonts w:eastAsia="仿宋_GB2312" w:hint="eastAsia"/>
          <w:kern w:val="0"/>
          <w:sz w:val="30"/>
          <w:szCs w:val="30"/>
        </w:rPr>
        <w:t>年度部门决算时一并公开部门截至</w:t>
      </w:r>
      <w:r>
        <w:rPr>
          <w:rFonts w:eastAsia="仿宋_GB2312" w:hint="eastAsia"/>
          <w:kern w:val="0"/>
          <w:sz w:val="30"/>
          <w:szCs w:val="30"/>
          <w:lang w:val="en-US" w:eastAsia="zh-CN"/>
        </w:rPr>
        <w:t>2018</w:t>
      </w:r>
      <w:r>
        <w:rPr>
          <w:rFonts w:eastAsia="仿宋_GB2312" w:hint="eastAsia"/>
          <w:kern w:val="0"/>
          <w:sz w:val="30"/>
          <w:szCs w:val="30"/>
        </w:rPr>
        <w:t>年12月31日的国有资产占有使用情况。</w:t>
      </w:r>
    </w:p>
    <w:p>
      <w:pPr>
        <w:widowControl/>
        <w:numPr>
          <w:ilvl w:val="0"/>
          <w:numId w:val="0"/>
        </w:numPr>
        <w:ind w:firstLine="600" w:firstLineChars="200"/>
        <w:jc w:val="left"/>
        <w:rPr>
          <w:rFonts w:ascii="楷体_GB2312" w:eastAsia="楷体_GB2312" w:hint="eastAsia"/>
          <w:kern w:val="0"/>
          <w:sz w:val="30"/>
          <w:szCs w:val="30"/>
          <w:lang w:eastAsia="zh-CN"/>
        </w:rPr>
      </w:pPr>
      <w:r>
        <w:rPr>
          <w:rFonts w:ascii="楷体_GB2312" w:eastAsia="楷体_GB2312" w:hint="eastAsia"/>
          <w:kern w:val="0"/>
          <w:sz w:val="30"/>
          <w:szCs w:val="30"/>
          <w:lang w:val="en-US" w:eastAsia="zh-CN"/>
        </w:rPr>
        <w:t>(四)</w:t>
      </w:r>
      <w:r>
        <w:rPr>
          <w:rFonts w:ascii="楷体_GB2312" w:eastAsia="楷体_GB2312" w:hint="eastAsia"/>
          <w:kern w:val="0"/>
          <w:sz w:val="30"/>
          <w:szCs w:val="30"/>
          <w:lang w:eastAsia="zh-CN"/>
        </w:rPr>
        <w:t>本部门预算绩效情况说明</w:t>
      </w:r>
    </w:p>
    <w:p>
      <w:pPr>
        <w:widowControl/>
        <w:numPr>
          <w:ilvl w:val="0"/>
          <w:numId w:val="0"/>
        </w:numPr>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1、重点围绕全市大气污染治理工作任务；</w:t>
      </w:r>
    </w:p>
    <w:p>
      <w:pPr>
        <w:widowControl/>
        <w:numPr>
          <w:ilvl w:val="0"/>
          <w:numId w:val="0"/>
        </w:numPr>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2、完成中央和省环境保护督察反馈意见整改：</w:t>
      </w:r>
    </w:p>
    <w:p>
      <w:pPr>
        <w:widowControl/>
        <w:numPr>
          <w:ilvl w:val="0"/>
          <w:numId w:val="0"/>
        </w:numPr>
        <w:ind w:firstLine="300" w:firstLineChars="1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（1）中央环境保护督察反馈意见整改进展顺利</w:t>
      </w:r>
    </w:p>
    <w:p>
      <w:pPr>
        <w:widowControl/>
        <w:numPr>
          <w:ilvl w:val="0"/>
          <w:numId w:val="0"/>
        </w:numPr>
        <w:ind w:firstLine="300" w:firstLineChars="1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（2）省环境保护督察反馈意见整改有序推进</w:t>
      </w:r>
    </w:p>
    <w:p>
      <w:pPr>
        <w:widowControl/>
        <w:numPr>
          <w:ilvl w:val="0"/>
          <w:numId w:val="0"/>
        </w:numPr>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3、加快推进芒市大河污染整治工作；</w:t>
      </w:r>
    </w:p>
    <w:p>
      <w:pPr>
        <w:widowControl/>
        <w:numPr>
          <w:ilvl w:val="0"/>
          <w:numId w:val="0"/>
        </w:numPr>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4、加强城市饮水安全保障；</w:t>
      </w:r>
    </w:p>
    <w:p>
      <w:pPr>
        <w:widowControl/>
        <w:numPr>
          <w:ilvl w:val="0"/>
          <w:numId w:val="0"/>
        </w:numPr>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5、进一步加强自然生态保护工作：</w:t>
      </w:r>
    </w:p>
    <w:p>
      <w:pPr>
        <w:widowControl/>
        <w:numPr>
          <w:ilvl w:val="0"/>
          <w:numId w:val="0"/>
        </w:numPr>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（1）加快推进芒市农村环境连片整治整市推进试点项目建设</w:t>
      </w:r>
    </w:p>
    <w:p>
      <w:pPr>
        <w:widowControl/>
        <w:numPr>
          <w:ilvl w:val="0"/>
          <w:numId w:val="0"/>
        </w:numPr>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（2）进一步完成芒市风平大桥水质自动站建设项目</w:t>
      </w:r>
    </w:p>
    <w:p>
      <w:pPr>
        <w:widowControl/>
        <w:ind w:firstLine="600" w:firstLineChars="200"/>
        <w:jc w:val="left"/>
        <w:rPr>
          <w:rFonts w:eastAsia="仿宋_GB2312" w:hint="eastAsia"/>
          <w:kern w:val="0"/>
          <w:sz w:val="30"/>
          <w:szCs w:val="30"/>
        </w:rPr>
      </w:pPr>
    </w:p>
    <w:p>
      <w:pPr>
        <w:rPr>
          <w:rFonts w:ascii="Arial" w:eastAsia="Arial" w:hAnsi="Arial" w:cs="Arial"/>
          <w:b/>
          <w:sz w:val="36"/>
        </w:rPr>
      </w:pPr>
      <w:r>
        <w:rPr>
          <w:rFonts w:ascii="Arial" w:eastAsia="Arial" w:hAnsi="Arial" w:cs="Arial"/>
          <w:b/>
          <w:sz w:val="36"/>
        </w:rPr>
        <w:t>监督索引号53310300346700111</w:t>
      </w:r>
    </w:p>
    <w:sectPr>
      <w:headerReference w:type="even" r:id="rId5"/>
      <w:headerReference w:type="default" r:id="rId6"/>
      <w:pgSz w:w="11906" w:h="16838"/>
      <w:pgMar w:top="1247" w:right="1797" w:bottom="1247" w:left="179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rial Black">
    <w:panose1 w:val="020B0A04020102020204"/>
    <w:charset w:val="00"/>
    <w:family w:val="auto"/>
    <w:pitch w:val="default"/>
    <w:sig w:usb0="00000287" w:usb1="00000000" w:usb2="00000000" w:usb3="00000000" w:csb0="2000009F" w:csb1="DFD7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David">
    <w:panose1 w:val="020E0502060401010101"/>
    <w:charset w:val="00"/>
    <w:family w:val="auto"/>
    <w:pitch w:val="default"/>
    <w:sig w:usb0="00000801" w:usb1="00000000" w:usb2="00000000" w:usb3="00000000" w:csb0="00000020" w:csb1="00200000"/>
  </w:font>
  <w:font w:name="DaunPenh">
    <w:panose1 w:val="01010101010101010101"/>
    <w:charset w:val="00"/>
    <w:family w:val="auto"/>
    <w:pitch w:val="default"/>
    <w:sig w:usb0="00000003" w:usb1="00000000" w:usb2="0001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4944"/>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7D1D21"/>
    <w:rsid w:val="023A492B"/>
    <w:rsid w:val="059D7814"/>
    <w:rsid w:val="07855D7C"/>
    <w:rsid w:val="0C860EDE"/>
    <w:rsid w:val="0D186CE8"/>
    <w:rsid w:val="0E2D6965"/>
    <w:rsid w:val="0ECA227F"/>
    <w:rsid w:val="10A96832"/>
    <w:rsid w:val="10F159E5"/>
    <w:rsid w:val="118133A4"/>
    <w:rsid w:val="13A21E5C"/>
    <w:rsid w:val="171622C5"/>
    <w:rsid w:val="17CF3CE7"/>
    <w:rsid w:val="1AF17123"/>
    <w:rsid w:val="1AF766CF"/>
    <w:rsid w:val="1C757916"/>
    <w:rsid w:val="1D252414"/>
    <w:rsid w:val="1D6E3AB5"/>
    <w:rsid w:val="1DB379D9"/>
    <w:rsid w:val="1DD92764"/>
    <w:rsid w:val="1E15756C"/>
    <w:rsid w:val="200F2265"/>
    <w:rsid w:val="213D137C"/>
    <w:rsid w:val="243A5033"/>
    <w:rsid w:val="24E8401C"/>
    <w:rsid w:val="266143B2"/>
    <w:rsid w:val="2C3B28DE"/>
    <w:rsid w:val="321A6924"/>
    <w:rsid w:val="37545CBE"/>
    <w:rsid w:val="37585D39"/>
    <w:rsid w:val="38E769BE"/>
    <w:rsid w:val="3C53236B"/>
    <w:rsid w:val="3DBB5317"/>
    <w:rsid w:val="41552D1C"/>
    <w:rsid w:val="424D03AD"/>
    <w:rsid w:val="42603E6B"/>
    <w:rsid w:val="43343D62"/>
    <w:rsid w:val="44331F63"/>
    <w:rsid w:val="44893E27"/>
    <w:rsid w:val="4A6F0141"/>
    <w:rsid w:val="4BAE3376"/>
    <w:rsid w:val="4C3C2BAF"/>
    <w:rsid w:val="51B87D87"/>
    <w:rsid w:val="55CB1F48"/>
    <w:rsid w:val="561C7141"/>
    <w:rsid w:val="565F5F4C"/>
    <w:rsid w:val="57742091"/>
    <w:rsid w:val="5A737551"/>
    <w:rsid w:val="5D1C19C7"/>
    <w:rsid w:val="5DCC59AF"/>
    <w:rsid w:val="61A34B8F"/>
    <w:rsid w:val="644915F3"/>
    <w:rsid w:val="64D05852"/>
    <w:rsid w:val="67724018"/>
    <w:rsid w:val="69322583"/>
    <w:rsid w:val="6BB6323F"/>
    <w:rsid w:val="6C453021"/>
    <w:rsid w:val="71AA590E"/>
    <w:rsid w:val="72A91A7F"/>
    <w:rsid w:val="765762D0"/>
    <w:rsid w:val="7F2453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unhideWhenUsed="0" w:qFormat="1"/>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unhideWhenUsed="0"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semiHidden="0" w:uiPriority="1"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qFormat="1"/>
    <w:lsdException w:name="annotation subject"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pPr>
      <w:jc w:val="left"/>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CommentReference">
    <w:name w:val="annotation reference"/>
    <w:semiHidden/>
    <w:qFormat/>
    <w:rPr>
      <w:sz w:val="21"/>
      <w:szCs w:val="21"/>
    </w:r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1020</Characters>
  <Application>Microsoft Office Word</Application>
  <DocSecurity>0</DocSecurity>
  <Lines>8</Lines>
  <Paragraphs>2</Paragraphs>
  <ScaleCrop>false</ScaleCrop>
  <Company>zhlx</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Administrator</cp:lastModifiedBy>
  <cp:revision>88</cp:revision>
  <cp:lastPrinted>2018-01-31T03:32:00Z</cp:lastPrinted>
  <dcterms:created xsi:type="dcterms:W3CDTF">2012-01-07T11:13:00Z</dcterms:created>
  <dcterms:modified xsi:type="dcterms:W3CDTF">2019-02-13T09:28:12Z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