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2200" w:firstLineChars="500"/>
        <w:rPr>
          <w:rFonts w:hint="eastAsia" w:ascii="仿宋_GB2312" w:hAnsi="仿宋" w:eastAsia="仿宋_GB2312"/>
          <w:sz w:val="44"/>
          <w:szCs w:val="44"/>
          <w:lang w:eastAsia="zh-CN"/>
        </w:rPr>
      </w:pPr>
      <w:r>
        <w:rPr>
          <w:rFonts w:hint="eastAsia" w:ascii="仿宋_GB2312" w:hAnsi="仿宋" w:eastAsia="仿宋_GB2312"/>
          <w:sz w:val="44"/>
          <w:szCs w:val="44"/>
          <w:lang w:eastAsia="zh-CN"/>
        </w:rPr>
        <w:t>部门决算公开补充</w:t>
      </w:r>
    </w:p>
    <w:p>
      <w:pPr>
        <w:snapToGrid w:val="0"/>
        <w:spacing w:line="600" w:lineRule="atLeas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第四部分名词</w:t>
      </w:r>
      <w:bookmarkStart w:id="0" w:name="_GoBack"/>
      <w:bookmarkEnd w:id="0"/>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解释</w:t>
      </w:r>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keepNext w:val="0"/>
        <w:keepLines w:val="0"/>
        <w:widowControl w:val="0"/>
        <w:numPr>
          <w:ilvl w:val="0"/>
          <w:numId w:val="1"/>
        </w:numPr>
        <w:suppressLineNumbers w:val="0"/>
        <w:spacing w:before="0" w:beforeAutospacing="0" w:after="0" w:afterAutospacing="0"/>
        <w:ind w:right="0" w:firstLine="480" w:firstLineChars="150"/>
        <w:jc w:val="both"/>
        <w:rPr>
          <w:rFonts w:hint="eastAsia" w:ascii="Times New Roman" w:hAnsi="Times New Roman" w:eastAsia="宋体" w:cs="宋体"/>
          <w:kern w:val="2"/>
          <w:sz w:val="32"/>
          <w:szCs w:val="32"/>
          <w:lang w:val="en-US" w:eastAsia="zh-CN" w:bidi="ar"/>
        </w:rPr>
      </w:pPr>
      <w:r>
        <w:rPr>
          <w:rFonts w:hint="eastAsia"/>
          <w:sz w:val="32"/>
          <w:szCs w:val="32"/>
        </w:rPr>
        <w:t>一般公共预算财政拨款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480" w:firstLineChars="150"/>
        <w:jc w:val="both"/>
        <w:rPr>
          <w:sz w:val="32"/>
          <w:szCs w:val="32"/>
        </w:rPr>
      </w:pPr>
      <w:r>
        <w:rPr>
          <w:rFonts w:hint="eastAsia"/>
          <w:sz w:val="32"/>
          <w:szCs w:val="32"/>
        </w:rPr>
        <w:t>政府性基金预算财政拨款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eastAsia"/>
          <w:sz w:val="32"/>
          <w:szCs w:val="32"/>
          <w:lang w:val="en-US" w:eastAsia="zh-CN"/>
        </w:rPr>
      </w:pPr>
      <w:r>
        <w:rPr>
          <w:rFonts w:hint="eastAsia"/>
          <w:sz w:val="32"/>
          <w:szCs w:val="32"/>
          <w:lang w:val="en-US" w:eastAsia="zh-CN"/>
        </w:rPr>
        <w:t>（四）上级补助收入：指事业单位从主管部门和上级单位取得的非财政补助收入。</w:t>
      </w:r>
    </w:p>
    <w:p>
      <w:pPr>
        <w:ind w:firstLine="640" w:firstLineChars="200"/>
        <w:rPr>
          <w:rFonts w:hint="eastAsia"/>
          <w:sz w:val="32"/>
          <w:szCs w:val="32"/>
          <w:lang w:val="en-US" w:eastAsia="zh-CN"/>
        </w:rPr>
      </w:pPr>
      <w:r>
        <w:rPr>
          <w:rFonts w:hint="eastAsia"/>
          <w:sz w:val="32"/>
          <w:szCs w:val="32"/>
          <w:lang w:val="en-US" w:eastAsia="zh-CN"/>
        </w:rPr>
        <w:t>（五）事业收入：指事业单位开展专业业务活动及其辅助活动取得的收入。</w:t>
      </w:r>
    </w:p>
    <w:p>
      <w:pPr>
        <w:ind w:firstLine="640" w:firstLineChars="200"/>
        <w:rPr>
          <w:sz w:val="32"/>
          <w:szCs w:val="32"/>
        </w:rPr>
      </w:pPr>
      <w:r>
        <w:rPr>
          <w:rFonts w:hint="eastAsia"/>
          <w:sz w:val="32"/>
          <w:szCs w:val="32"/>
          <w:lang w:eastAsia="zh-CN"/>
        </w:rPr>
        <w:t>（六）</w:t>
      </w:r>
      <w:r>
        <w:rPr>
          <w:sz w:val="32"/>
          <w:szCs w:val="32"/>
        </w:rPr>
        <w:t>其他收入:</w:t>
      </w:r>
      <w:r>
        <w:rPr>
          <w:rFonts w:hint="eastAsia"/>
          <w:sz w:val="32"/>
          <w:szCs w:val="32"/>
        </w:rPr>
        <w:t xml:space="preserve"> </w:t>
      </w:r>
      <w:r>
        <w:rPr>
          <w:sz w:val="32"/>
          <w:szCs w:val="32"/>
        </w:rPr>
        <w:t>指除上述"财政拨款收入"、"事业收入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pPr>
      <w:r>
        <w:rPr>
          <w:rFonts w:hint="eastAsia" w:ascii="宋体" w:hAnsi="宋体" w:eastAsia="宋体" w:cs="Times New Roman"/>
          <w:kern w:val="2"/>
          <w:sz w:val="32"/>
          <w:szCs w:val="32"/>
          <w:lang w:val="en-US" w:eastAsia="zh-CN" w:bidi="ar"/>
        </w:rPr>
        <w:t>（八）项目支出：指单位除基本支出之外为完成特定的工作任务或事业发展目标所发生的各项支出。</w:t>
      </w:r>
    </w:p>
    <w:p>
      <w:pPr>
        <w:ind w:firstLine="640" w:firstLineChars="200"/>
        <w:rPr>
          <w:rFonts w:hint="eastAsia"/>
          <w:sz w:val="32"/>
          <w:szCs w:val="32"/>
          <w:lang w:val="en-US" w:eastAsia="zh-CN"/>
        </w:rPr>
      </w:pPr>
    </w:p>
    <w:p>
      <w:pPr>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九</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800" w:firstLineChars="250"/>
        <w:rPr>
          <w:sz w:val="32"/>
          <w:szCs w:val="32"/>
        </w:rPr>
      </w:pPr>
      <w:r>
        <w:rPr>
          <w:sz w:val="32"/>
          <w:szCs w:val="32"/>
        </w:rPr>
        <w:t>(</w:t>
      </w:r>
      <w:r>
        <w:rPr>
          <w:rFonts w:hint="eastAsia"/>
          <w:sz w:val="32"/>
          <w:szCs w:val="32"/>
          <w:lang w:eastAsia="zh-CN"/>
        </w:rPr>
        <w:t>十</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rPr>
          <w:rFonts w:hint="eastAsia"/>
          <w:sz w:val="32"/>
          <w:szCs w:val="32"/>
        </w:rPr>
      </w:pPr>
      <w:r>
        <w:rPr>
          <w:sz w:val="32"/>
          <w:szCs w:val="32"/>
        </w:rPr>
        <w:t xml:space="preserve"> </w:t>
      </w:r>
      <w:r>
        <w:rPr>
          <w:rFonts w:hint="eastAsia"/>
          <w:sz w:val="32"/>
          <w:szCs w:val="32"/>
          <w:lang w:val="en-US" w:eastAsia="zh-CN"/>
        </w:rPr>
        <w:t xml:space="preserve">   </w:t>
      </w:r>
      <w:r>
        <w:rPr>
          <w:sz w:val="32"/>
          <w:szCs w:val="32"/>
        </w:rPr>
        <w:t>(十</w:t>
      </w:r>
      <w:r>
        <w:rPr>
          <w:rFonts w:hint="eastAsia"/>
          <w:sz w:val="32"/>
          <w:szCs w:val="32"/>
          <w:lang w:eastAsia="zh-CN"/>
        </w:rPr>
        <w:t>一</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spacing w:line="600" w:lineRule="exact"/>
        <w:rPr>
          <w:rFonts w:hint="eastAsia" w:ascii="仿宋_GB2312" w:hAnsi="宋体" w:eastAsia="仿宋_GB2312"/>
          <w:sz w:val="30"/>
          <w:szCs w:val="30"/>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2AD6"/>
    <w:rsid w:val="0B303A26"/>
    <w:rsid w:val="27EF2AD6"/>
    <w:rsid w:val="339D6B0E"/>
    <w:rsid w:val="42F14F3B"/>
    <w:rsid w:val="4BD1597D"/>
    <w:rsid w:val="6C1E5D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2019-01-24T09:25:41Z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