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E7" w:rsidRDefault="004148E7">
      <w:pPr>
        <w:jc w:val="center"/>
        <w:rPr>
          <w:sz w:val="32"/>
          <w:szCs w:val="32"/>
        </w:rPr>
      </w:pPr>
      <w:r>
        <w:rPr>
          <w:b/>
          <w:bCs/>
          <w:sz w:val="36"/>
          <w:szCs w:val="44"/>
        </w:rPr>
        <w:t>2018</w:t>
      </w:r>
      <w:r>
        <w:rPr>
          <w:rFonts w:hint="eastAsia"/>
          <w:b/>
          <w:bCs/>
          <w:sz w:val="36"/>
          <w:szCs w:val="44"/>
        </w:rPr>
        <w:t>年度芒市纪委预算公开三公经费情况补充说明</w:t>
      </w:r>
      <w:r>
        <w:rPr>
          <w:b/>
          <w:bCs/>
          <w:sz w:val="36"/>
          <w:szCs w:val="44"/>
        </w:rPr>
        <w:t xml:space="preserve">  </w:t>
      </w:r>
      <w:r>
        <w:t xml:space="preserve">                       </w:t>
      </w:r>
      <w:r>
        <w:rPr>
          <w:rFonts w:hint="eastAsia"/>
        </w:rPr>
        <w:t>：</w:t>
      </w:r>
    </w:p>
    <w:p w:rsidR="004148E7" w:rsidRDefault="004148E7" w:rsidP="00545FE1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年度“三公”经费增减变化原因说明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>三公经费预算数减少</w:t>
      </w:r>
      <w:r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万元与上年相比减少</w:t>
      </w:r>
      <w:r>
        <w:rPr>
          <w:sz w:val="32"/>
          <w:szCs w:val="32"/>
        </w:rPr>
        <w:t>30.24%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因公出国（境）费为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万元。据近年情况部门在无特殊情况下不产生此费用。</w:t>
      </w: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公务接待费无增减。因据</w:t>
      </w:r>
      <w:r>
        <w:rPr>
          <w:sz w:val="32"/>
          <w:szCs w:val="32"/>
        </w:rPr>
        <w:t>2017</w:t>
      </w:r>
      <w:r>
        <w:rPr>
          <w:rFonts w:hint="eastAsia"/>
          <w:sz w:val="32"/>
          <w:szCs w:val="32"/>
        </w:rPr>
        <w:t>年决算数参照，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年成立监察委人员增多工作量增大，所以不再减少。</w:t>
      </w: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公务用车购置及运行费减少</w:t>
      </w:r>
      <w:r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万元与上年比减少</w:t>
      </w:r>
      <w:r>
        <w:rPr>
          <w:sz w:val="32"/>
          <w:szCs w:val="32"/>
        </w:rPr>
        <w:t>30.24%</w:t>
      </w:r>
      <w:r>
        <w:rPr>
          <w:rFonts w:hint="eastAsia"/>
          <w:sz w:val="32"/>
          <w:szCs w:val="32"/>
        </w:rPr>
        <w:t>。其中：公务用车运行费增加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万元，增加的主要原因</w:t>
      </w:r>
      <w:r>
        <w:rPr>
          <w:sz w:val="32"/>
          <w:szCs w:val="32"/>
        </w:rPr>
        <w:t>2017</w:t>
      </w:r>
      <w:r>
        <w:rPr>
          <w:rFonts w:hint="eastAsia"/>
          <w:sz w:val="32"/>
          <w:szCs w:val="32"/>
        </w:rPr>
        <w:t>年因财政拨款困难致使该年度的车辆维修费尚在挂账中。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年初预算无车辆购置需要</w:t>
      </w:r>
      <w:r>
        <w:rPr>
          <w:sz w:val="32"/>
          <w:szCs w:val="32"/>
        </w:rPr>
        <w:t>100%</w:t>
      </w:r>
      <w:r>
        <w:rPr>
          <w:rFonts w:hint="eastAsia"/>
          <w:sz w:val="32"/>
          <w:szCs w:val="32"/>
        </w:rPr>
        <w:t>减少。三公经费支出严格按照《八项规定》要求执行，没有违反规定的情况出现。</w:t>
      </w:r>
    </w:p>
    <w:p w:rsidR="004148E7" w:rsidRDefault="004148E7" w:rsidP="00545FE1">
      <w:pPr>
        <w:ind w:firstLineChars="200" w:firstLine="31680"/>
        <w:rPr>
          <w:sz w:val="32"/>
          <w:szCs w:val="32"/>
        </w:rPr>
      </w:pPr>
    </w:p>
    <w:p w:rsidR="004148E7" w:rsidRDefault="004148E7" w:rsidP="00545FE1">
      <w:pPr>
        <w:ind w:firstLineChars="200" w:firstLine="31680"/>
        <w:rPr>
          <w:sz w:val="32"/>
          <w:szCs w:val="32"/>
        </w:rPr>
      </w:pPr>
    </w:p>
    <w:p w:rsidR="004148E7" w:rsidRDefault="004148E7" w:rsidP="00545FE1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中国共产党芒市纪律委员会</w:t>
      </w:r>
      <w:r>
        <w:rPr>
          <w:sz w:val="32"/>
          <w:szCs w:val="32"/>
        </w:rPr>
        <w:t xml:space="preserve"> </w:t>
      </w:r>
    </w:p>
    <w:p w:rsidR="004148E7" w:rsidRDefault="004148E7" w:rsidP="00377EB3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bookmarkStart w:id="0" w:name="_GoBack"/>
      <w:bookmarkEnd w:id="0"/>
    </w:p>
    <w:sectPr w:rsidR="004148E7" w:rsidSect="003E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7403D3"/>
    <w:rsid w:val="000D1B74"/>
    <w:rsid w:val="00377EB3"/>
    <w:rsid w:val="003E5FF2"/>
    <w:rsid w:val="004148E7"/>
    <w:rsid w:val="00545FE1"/>
    <w:rsid w:val="0374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F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58</Words>
  <Characters>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2</cp:revision>
  <dcterms:created xsi:type="dcterms:W3CDTF">2019-01-22T09:37:00Z</dcterms:created>
  <dcterms:modified xsi:type="dcterms:W3CDTF">2019-02-23T02:42:00Z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