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>2018年芒市委党校</w:t>
      </w:r>
      <w:r>
        <w:rPr>
          <w:rFonts w:hint="eastAsia" w:ascii="黑体" w:hAnsi="黑体" w:eastAsia="黑体"/>
          <w:kern w:val="0"/>
          <w:sz w:val="30"/>
          <w:szCs w:val="30"/>
        </w:rPr>
        <w:t>部门一般公共预算“三公”经费支出</w:t>
      </w:r>
      <w:r>
        <w:rPr>
          <w:rFonts w:ascii="黑体" w:hAnsi="黑体" w:eastAsia="黑体"/>
          <w:kern w:val="0"/>
          <w:sz w:val="30"/>
          <w:szCs w:val="30"/>
        </w:rPr>
        <w:t>公开信息</w:t>
      </w:r>
    </w:p>
    <w:p>
      <w:pPr>
        <w:autoSpaceDE w:val="0"/>
        <w:autoSpaceDN w:val="0"/>
        <w:adjustRightInd w:val="0"/>
        <w:spacing w:line="560" w:lineRule="exact"/>
        <w:ind w:firstLine="744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spacing w:val="6"/>
          <w:kern w:val="0"/>
          <w:sz w:val="36"/>
          <w:szCs w:val="36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hint="eastAsia" w:eastAsia="仿宋_GB2312"/>
          <w:kern w:val="0"/>
          <w:sz w:val="30"/>
          <w:szCs w:val="30"/>
          <w:lang w:eastAsia="zh-CN"/>
        </w:rPr>
        <w:t>本单位</w:t>
      </w:r>
      <w:r>
        <w:rPr>
          <w:rFonts w:hint="eastAsia" w:eastAsia="仿宋_GB2312"/>
          <w:kern w:val="0"/>
          <w:sz w:val="30"/>
          <w:szCs w:val="30"/>
        </w:rPr>
        <w:t>一般公共预算“三公”经费预算安排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0.27</w:t>
      </w:r>
      <w:r>
        <w:rPr>
          <w:rFonts w:hint="eastAsia" w:eastAsia="仿宋_GB2312"/>
          <w:kern w:val="0"/>
          <w:sz w:val="30"/>
          <w:szCs w:val="30"/>
        </w:rPr>
        <w:t>万元。其中，因公出国（境）费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万元，公务接待费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0.27</w:t>
      </w:r>
      <w:r>
        <w:rPr>
          <w:rFonts w:hint="eastAsia" w:eastAsia="仿宋_GB2312"/>
          <w:kern w:val="0"/>
          <w:sz w:val="30"/>
          <w:szCs w:val="30"/>
        </w:rPr>
        <w:t>万元，公务用车购置和运行维护费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万元（其中：公务用车运行费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万元，公务用车购置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万元）。与</w:t>
      </w:r>
      <w:r>
        <w:rPr>
          <w:rFonts w:hint="eastAsia" w:eastAsia="仿宋_GB2312"/>
          <w:kern w:val="0"/>
          <w:sz w:val="30"/>
          <w:szCs w:val="30"/>
          <w:lang w:eastAsia="zh-CN"/>
        </w:rPr>
        <w:t>上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hint="eastAsia" w:eastAsia="仿宋_GB2312"/>
          <w:kern w:val="0"/>
          <w:sz w:val="30"/>
          <w:szCs w:val="30"/>
          <w:lang w:eastAsia="zh-CN"/>
        </w:rPr>
        <w:t>一般公共预算</w:t>
      </w:r>
      <w:r>
        <w:rPr>
          <w:rFonts w:hint="eastAsia" w:eastAsia="仿宋_GB2312"/>
          <w:kern w:val="0"/>
          <w:sz w:val="30"/>
          <w:szCs w:val="30"/>
        </w:rPr>
        <w:t>“三公”经费预算数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0.27</w:t>
      </w:r>
      <w:r>
        <w:rPr>
          <w:rFonts w:hint="eastAsia" w:eastAsia="仿宋_GB2312"/>
          <w:kern w:val="0"/>
          <w:sz w:val="30"/>
          <w:szCs w:val="30"/>
        </w:rPr>
        <w:t>万元相比</w:t>
      </w:r>
      <w:r>
        <w:rPr>
          <w:rFonts w:hint="eastAsia" w:eastAsia="仿宋_GB2312"/>
          <w:kern w:val="0"/>
          <w:sz w:val="30"/>
          <w:szCs w:val="30"/>
          <w:lang w:eastAsia="zh-CN"/>
        </w:rPr>
        <w:t>持平，无增减变动。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E7560"/>
    <w:rsid w:val="1AA71F6E"/>
    <w:rsid w:val="374061FA"/>
    <w:rsid w:val="598E7560"/>
    <w:rsid w:val="6316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2019-01-22T09:08:00Z</dcterms:created>
  <dc:creator>xsj</dc:creator>
  <cp:lastModifiedBy>xsj</cp:lastModifiedBy>
  <dcterms:modified xsi:type="dcterms:W3CDTF">2019-01-22T09:34:15Z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