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rPr>
      </w:pPr>
      <w:r>
        <w:rPr>
          <w:rFonts w:hint="eastAsia"/>
          <w:sz w:val="36"/>
          <w:szCs w:val="36"/>
        </w:rPr>
        <w:t>芒市妇联关于预算重点绩效评价情况说明</w:t>
      </w:r>
    </w:p>
    <w:p>
      <w:pPr>
        <w:jc w:val="left"/>
        <w:rPr>
          <w:rFonts w:hint="eastAsia" w:ascii="仿宋" w:hAnsi="仿宋" w:eastAsia="仿宋"/>
          <w:sz w:val="32"/>
          <w:szCs w:val="32"/>
        </w:rPr>
      </w:pPr>
      <w:r>
        <w:rPr>
          <w:rFonts w:hint="eastAsia"/>
          <w:sz w:val="32"/>
          <w:szCs w:val="32"/>
        </w:rPr>
        <w:t xml:space="preserve">   </w:t>
      </w:r>
      <w:r>
        <w:rPr>
          <w:rFonts w:hint="eastAsia" w:ascii="仿宋" w:hAnsi="仿宋" w:eastAsia="仿宋"/>
          <w:sz w:val="32"/>
          <w:szCs w:val="32"/>
        </w:rPr>
        <w:t xml:space="preserve"> </w:t>
      </w:r>
    </w:p>
    <w:p>
      <w:pPr>
        <w:jc w:val="left"/>
        <w:rPr>
          <w:rFonts w:hint="eastAsia" w:ascii="仿宋" w:hAnsi="仿宋" w:eastAsia="仿宋"/>
          <w:sz w:val="32"/>
          <w:szCs w:val="32"/>
        </w:rPr>
      </w:pPr>
      <w:r>
        <w:rPr>
          <w:rFonts w:hint="eastAsia" w:ascii="仿宋" w:hAnsi="仿宋" w:eastAsia="仿宋"/>
          <w:sz w:val="32"/>
          <w:szCs w:val="32"/>
        </w:rPr>
        <w:t xml:space="preserve">    芒市妇联2017年收到省、市级下达资金6.4万元其中：省妇联下达云南省妇女儿童关爱求助及维权专项资金4.4元。市级下达妇女儿童救助经费2万元。4.4万元主要用于贫困单亲母亲安居工程补助3.2万元，两癌救助治疗费1.2万。2万元用于救助贫困学生及贫困妇女。</w:t>
      </w:r>
    </w:p>
    <w:p>
      <w:pPr>
        <w:jc w:val="left"/>
        <w:rPr>
          <w:rFonts w:hint="eastAsia" w:ascii="仿宋" w:hAnsi="仿宋" w:eastAsia="仿宋"/>
          <w:sz w:val="32"/>
          <w:szCs w:val="32"/>
        </w:rPr>
      </w:pPr>
      <w:r>
        <w:rPr>
          <w:rFonts w:hint="eastAsia" w:ascii="仿宋" w:hAnsi="仿宋" w:eastAsia="仿宋"/>
          <w:sz w:val="32"/>
          <w:szCs w:val="32"/>
        </w:rPr>
        <w:t>取得的成效：</w:t>
      </w:r>
    </w:p>
    <w:p>
      <w:pPr>
        <w:jc w:val="left"/>
        <w:rPr>
          <w:rFonts w:hint="eastAsia" w:ascii="仿宋" w:hAnsi="仿宋" w:eastAsia="仿宋"/>
          <w:sz w:val="32"/>
          <w:szCs w:val="32"/>
        </w:rPr>
      </w:pPr>
      <w:r>
        <w:rPr>
          <w:rFonts w:hint="eastAsia" w:ascii="仿宋" w:hAnsi="仿宋" w:eastAsia="仿宋"/>
          <w:sz w:val="32"/>
          <w:szCs w:val="32"/>
        </w:rPr>
        <w:t xml:space="preserve">   一是为贫困单亲结亲提供了建房资金，为其改善了居住环境。二是为两癌患者解决了治疗费用，让她们解决后顾之忧，让她们能更好的接受治疗，早日康复。</w:t>
      </w:r>
    </w:p>
    <w:p>
      <w:pPr>
        <w:jc w:val="left"/>
        <w:rPr>
          <w:rFonts w:hint="eastAsia" w:ascii="仿宋" w:hAnsi="仿宋" w:eastAsia="仿宋"/>
          <w:sz w:val="32"/>
          <w:szCs w:val="32"/>
        </w:rPr>
      </w:pPr>
      <w:r>
        <w:rPr>
          <w:rFonts w:hint="eastAsia" w:ascii="仿宋" w:hAnsi="仿宋" w:eastAsia="仿宋"/>
          <w:sz w:val="32"/>
          <w:szCs w:val="32"/>
        </w:rPr>
        <w:t xml:space="preserve">   三是帮助因家境贫困面临失学和因考上大学因家贫无法继续学业的孩子继续上学从返校园，让更多的孩子不在面临失学。</w:t>
      </w:r>
    </w:p>
    <w:p>
      <w:pPr>
        <w:jc w:val="left"/>
        <w:rPr>
          <w:rFonts w:hint="eastAsia" w:ascii="仿宋" w:hAnsi="仿宋" w:eastAsia="仿宋"/>
          <w:sz w:val="32"/>
          <w:szCs w:val="32"/>
        </w:rPr>
      </w:pPr>
    </w:p>
    <w:p>
      <w:pPr>
        <w:jc w:val="left"/>
        <w:rPr>
          <w:rFonts w:hint="eastAsia" w:ascii="仿宋" w:hAnsi="仿宋" w:eastAsia="仿宋"/>
          <w:sz w:val="32"/>
          <w:szCs w:val="32"/>
        </w:rPr>
      </w:pPr>
    </w:p>
    <w:p>
      <w:pPr>
        <w:jc w:val="left"/>
        <w:rPr>
          <w:rFonts w:hint="eastAsia" w:ascii="仿宋" w:hAnsi="仿宋" w:eastAsia="仿宋"/>
          <w:sz w:val="36"/>
          <w:szCs w:val="36"/>
        </w:rPr>
      </w:pPr>
      <w:r>
        <w:rPr>
          <w:rFonts w:hint="eastAsia" w:ascii="仿宋" w:hAnsi="仿宋" w:eastAsia="仿宋"/>
          <w:sz w:val="32"/>
          <w:szCs w:val="32"/>
        </w:rPr>
        <w:t xml:space="preserve">                          </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57094"/>
    <w:rsid w:val="005278CB"/>
    <w:rsid w:val="005C5593"/>
    <w:rsid w:val="00B57094"/>
    <w:rsid w:val="00D87142"/>
    <w:rsid w:val="00E41A88"/>
    <w:rsid w:val="5BFC404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54</Words>
  <Characters>310</Characters>
  <Lines>2</Lines>
  <Paragraphs>1</Paragraphs>
  <TotalTime>0</TotalTime>
  <ScaleCrop>false</ScaleCrop>
  <LinksUpToDate>false</LinksUpToDate>
  <CharactersWithSpaces>363</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2019-01-23T08:49:00Z</dcterms:created>
  <dc:creator>AutoBVT</dc:creator>
  <cp:lastModifiedBy>Administrator</cp:lastModifiedBy>
  <dcterms:modified xsi:type="dcterms:W3CDTF">2019-01-23T10:19:41Z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