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黑体" w:eastAsia="黑体"/>
          <w:kern w:val="0"/>
          <w:sz w:val="32"/>
          <w:szCs w:val="32"/>
        </w:rPr>
      </w:pPr>
      <w:r>
        <w:rPr>
          <w:rFonts w:hint="eastAsia" w:ascii="方正小标宋简体" w:eastAsia="方正小标宋简体"/>
          <w:kern w:val="0"/>
          <w:sz w:val="32"/>
          <w:szCs w:val="32"/>
          <w:lang w:eastAsia="zh-CN"/>
        </w:rPr>
        <w:t>第一部分</w:t>
      </w:r>
      <w:r>
        <w:rPr>
          <w:rFonts w:hint="eastAsia" w:ascii="方正小标宋简体" w:eastAsia="方正小标宋简体"/>
          <w:kern w:val="0"/>
          <w:sz w:val="32"/>
          <w:szCs w:val="32"/>
          <w:lang w:val="en-US" w:eastAsia="zh-CN"/>
        </w:rPr>
        <w:t xml:space="preserve"> </w:t>
      </w:r>
      <w:r>
        <w:rPr>
          <w:rFonts w:hint="eastAsia" w:ascii="方正小标宋简体" w:eastAsia="方正小标宋简体"/>
          <w:kern w:val="0"/>
          <w:sz w:val="32"/>
          <w:szCs w:val="32"/>
          <w:lang w:eastAsia="zh-CN"/>
        </w:rPr>
        <w:t>芒市环境保护局</w:t>
      </w:r>
      <w:r>
        <w:rPr>
          <w:rFonts w:hint="eastAsia" w:ascii="方正小标宋简体" w:eastAsia="方正小标宋简体"/>
          <w:kern w:val="0"/>
          <w:sz w:val="32"/>
          <w:szCs w:val="32"/>
          <w:lang w:val="en-US" w:eastAsia="zh-CN"/>
        </w:rPr>
        <w:t>2018</w:t>
      </w:r>
      <w:r>
        <w:rPr>
          <w:rFonts w:hint="eastAsia" w:ascii="方正小标宋简体" w:eastAsia="方正小标宋简体"/>
          <w:kern w:val="0"/>
          <w:sz w:val="32"/>
          <w:szCs w:val="32"/>
        </w:rPr>
        <w:t>年部门预算编制说明</w:t>
      </w: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300" w:firstLineChars="100"/>
        <w:jc w:val="left"/>
        <w:rPr>
          <w:rFonts w:hint="eastAsia" w:ascii="楷体_GB2312" w:eastAsia="楷体_GB2312"/>
          <w:kern w:val="0"/>
          <w:sz w:val="30"/>
          <w:szCs w:val="30"/>
        </w:rPr>
      </w:pPr>
      <w:r>
        <w:rPr>
          <w:rFonts w:hint="eastAsia" w:ascii="楷体_GB2312" w:eastAsia="楷体_GB2312"/>
          <w:kern w:val="0"/>
          <w:sz w:val="30"/>
          <w:szCs w:val="30"/>
        </w:rPr>
        <w:t>（一）部门主要职责</w:t>
      </w:r>
    </w:p>
    <w:p>
      <w:pPr>
        <w:widowControl/>
        <w:ind w:firstLine="300" w:firstLineChars="100"/>
        <w:jc w:val="left"/>
        <w:rPr>
          <w:rFonts w:hint="eastAsia" w:ascii="仿宋" w:hAnsi="仿宋" w:eastAsia="仿宋" w:cs="仿宋"/>
          <w:kern w:val="0"/>
          <w:sz w:val="30"/>
          <w:szCs w:val="30"/>
        </w:rPr>
      </w:pPr>
      <w:r>
        <w:rPr>
          <w:rFonts w:hint="eastAsia" w:ascii="仿宋" w:hAnsi="仿宋" w:eastAsia="仿宋" w:cs="仿宋"/>
          <w:kern w:val="0"/>
          <w:sz w:val="30"/>
          <w:szCs w:val="30"/>
        </w:rPr>
        <w:t>贯彻执行国家环境保护的方针、政策、法律、法规和标准，协调有关部门制订本市与环境保护相关的经济、技术、资源配置和产业政策，并贯彻执行；组织编制芒市环境保护规划和环境功能区划，并监督实施；参与制定芒市国民经济和社会发展中、长期规划、国土开发整治规划、区域经济发展规划、资源开发和综合利用规划；负责环境保护目标责任制的组织实施；审批权限范围内的基本建设项目、技术改造项目、区域开发建设项目的环境影响报告表，监督“三同时”制度的执行，负责污染防治设施的竣工验收；负责全市范围内污染源调查工作；组织实施污染源排污申报登记和排污许可证核发工作；提出我市污染源限期治理的方案和建议；负责全市环境监察工作；组织开展环境保护执法检查，现场监督检查污染治理设施运行情况、“三同时”和排污许可证制度执行情况；调查处理环境污染纠纷和生态破坏事件；依法征收排污费；协同州环境监测站对全市环境质量的常规监测和重点污染源的监督性监测，掌握环境质量状况，发布环境状况公报，提出改善和保护环境的对策和措施，并组织实施；监督协调自然保护区的建设和野生动植物保护工作，指导农村生态环境保护工作，参与生态农业建设；监督对生态环境有影响的资源开发利用活动；积极参与城市环境综合整治，完成定量考核任务，提高城市环境质量；指导我市风景名胜区、旅游景点景区的环境保护工作；组织开展环境保护宣传教育活动，提高全民环保意识；加强我市环境保护对外的经验交流和技术合作；承办人大代表、政协委员关于环境保护的建议或提案，接待处理好群众的来信来访；指导我市各乡镇、厂矿企业环境保护业务工作的开展和队伍建设；承担市环境保护委员会办公室的具体工作；完成市委、市人民政府和上级业务部门交办的其它工作任务。</w:t>
      </w:r>
    </w:p>
    <w:p>
      <w:pPr>
        <w:widowControl/>
        <w:numPr>
          <w:ilvl w:val="0"/>
          <w:numId w:val="1"/>
        </w:numPr>
        <w:ind w:firstLine="300" w:firstLineChars="100"/>
        <w:jc w:val="left"/>
        <w:rPr>
          <w:rFonts w:hint="eastAsia" w:ascii="仿宋" w:hAnsi="仿宋" w:eastAsia="仿宋" w:cs="仿宋"/>
          <w:kern w:val="0"/>
          <w:sz w:val="30"/>
          <w:szCs w:val="30"/>
        </w:rPr>
      </w:pPr>
      <w:r>
        <w:rPr>
          <w:rFonts w:hint="eastAsia" w:ascii="仿宋" w:hAnsi="仿宋" w:eastAsia="仿宋" w:cs="仿宋"/>
          <w:kern w:val="0"/>
          <w:sz w:val="30"/>
          <w:szCs w:val="30"/>
        </w:rPr>
        <w:t>机构设置情况</w:t>
      </w:r>
    </w:p>
    <w:p>
      <w:pPr>
        <w:widowControl/>
        <w:numPr>
          <w:ilvl w:val="0"/>
          <w:numId w:val="0"/>
        </w:numPr>
        <w:jc w:val="left"/>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 xml:space="preserve">   2002年6月，中共潞西市委、潞西市人民政府以“潞发 [2002]19号”《关于印发潞西市机构改革方案的通知》下发，成立潞西市环境保护局，作为市人民政府的职能组成部门，对全市环境保护工作实施统一监督管理。截止2017年底，芒市环境保护局共有干部职工31人，其中公务员10人，专业技术人员21人。下设二级机构8个，其中：行政6个，事业2个。</w:t>
      </w:r>
    </w:p>
    <w:p>
      <w:pPr>
        <w:widowControl/>
        <w:numPr>
          <w:ilvl w:val="0"/>
          <w:numId w:val="1"/>
        </w:numPr>
        <w:ind w:firstLine="300" w:firstLineChars="100"/>
        <w:jc w:val="left"/>
        <w:rPr>
          <w:rFonts w:hint="eastAsia" w:ascii="仿宋" w:hAnsi="仿宋" w:eastAsia="仿宋" w:cs="仿宋"/>
          <w:kern w:val="0"/>
          <w:sz w:val="30"/>
          <w:szCs w:val="30"/>
        </w:rPr>
      </w:pPr>
      <w:r>
        <w:rPr>
          <w:rFonts w:hint="eastAsia" w:ascii="仿宋" w:hAnsi="仿宋" w:eastAsia="仿宋" w:cs="仿宋"/>
          <w:kern w:val="0"/>
          <w:sz w:val="30"/>
          <w:szCs w:val="30"/>
        </w:rPr>
        <w:t>重点工作概述</w:t>
      </w:r>
    </w:p>
    <w:p>
      <w:pPr>
        <w:widowControl/>
        <w:ind w:firstLine="300" w:firstLineChars="100"/>
        <w:jc w:val="left"/>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 xml:space="preserve">   芒市环境保护局重点工作主要有：审批权限范围内的基本建设项目、技术改造项目、区域开发建设项目的环境影响报告表，监督“三同时”制度的执行，负责污染防治设施的竣工验收；负责全市范围内污染源调查工作；组织实施污染源排污申报登记和排污许可证核发工作；提出我市污染源限期治理的方案和建议；负责全市环境监察工作；组织开展环境保护执法检查，现场监督检查污染治理设施运行情况、“三同时”和排污许可证制度执行情况；调查处理环境污染纠纷和生态破坏事件；</w:t>
      </w:r>
      <w:r>
        <w:rPr>
          <w:rFonts w:hint="eastAsia" w:ascii="仿宋" w:hAnsi="仿宋" w:eastAsia="仿宋" w:cs="仿宋"/>
          <w:kern w:val="0"/>
          <w:sz w:val="30"/>
          <w:szCs w:val="30"/>
        </w:rPr>
        <w:t>协同州环境监测站对全市环境质量的常规监测和重点污染源的监督性监测，掌握环境质量状况，发布环境状况公报，提出改善和保护环境的对策和措施，并组织实施；监督协调自然保护区的建设和野生动植物保护工作，指导农村生态环境保护工作，参与生态农业建设；监督对生态环境有影响的资源开发利用活动；积极参与城市环境综合整治，完成定量考核任务，提高城市环境质量；组织开展环境保护宣传教育活动，提高全民环保意识；承办人大代表、政协委员关于环境保护的建议或提案，接待处理好群众的来信来访</w:t>
      </w:r>
      <w:r>
        <w:rPr>
          <w:rFonts w:hint="eastAsia" w:ascii="仿宋" w:hAnsi="仿宋" w:eastAsia="仿宋" w:cs="仿宋"/>
          <w:kern w:val="0"/>
          <w:sz w:val="30"/>
          <w:szCs w:val="30"/>
          <w:lang w:eastAsia="zh-CN"/>
        </w:rPr>
        <w:t>。</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eastAsia="仿宋_GB2312"/>
          <w:kern w:val="0"/>
          <w:sz w:val="30"/>
          <w:szCs w:val="30"/>
        </w:rPr>
        <w:t>我部门编制</w:t>
      </w:r>
      <w:r>
        <w:rPr>
          <w:rFonts w:hint="eastAsia" w:eastAsia="仿宋_GB2312"/>
          <w:kern w:val="0"/>
          <w:sz w:val="30"/>
          <w:szCs w:val="30"/>
          <w:lang w:val="en-US" w:eastAsia="zh-CN"/>
        </w:rPr>
        <w:t>2018</w:t>
      </w:r>
      <w:r>
        <w:rPr>
          <w:rFonts w:eastAsia="仿宋_GB2312"/>
          <w:kern w:val="0"/>
          <w:sz w:val="30"/>
          <w:szCs w:val="30"/>
        </w:rPr>
        <w:t>年部门预算单位共</w:t>
      </w:r>
      <w:r>
        <w:rPr>
          <w:rFonts w:hint="eastAsia" w:eastAsia="仿宋_GB2312"/>
          <w:kern w:val="0"/>
          <w:sz w:val="30"/>
          <w:szCs w:val="30"/>
          <w:lang w:val="en-US" w:eastAsia="zh-CN"/>
        </w:rPr>
        <w:t>1</w:t>
      </w:r>
      <w:r>
        <w:rPr>
          <w:rFonts w:eastAsia="仿宋_GB2312"/>
          <w:kern w:val="0"/>
          <w:sz w:val="30"/>
          <w:szCs w:val="30"/>
        </w:rPr>
        <w:t>个。</w:t>
      </w:r>
      <w:r>
        <w:rPr>
          <w:rFonts w:hint="eastAsia" w:eastAsia="仿宋_GB2312"/>
          <w:kern w:val="0"/>
          <w:sz w:val="30"/>
          <w:szCs w:val="30"/>
          <w:lang w:eastAsia="zh-CN"/>
        </w:rPr>
        <w:t>是</w:t>
      </w:r>
      <w:r>
        <w:rPr>
          <w:rFonts w:eastAsia="仿宋_GB2312"/>
          <w:kern w:val="0"/>
          <w:sz w:val="30"/>
          <w:szCs w:val="30"/>
        </w:rPr>
        <w:t>财政全供给</w:t>
      </w:r>
      <w:r>
        <w:rPr>
          <w:rFonts w:hint="eastAsia" w:eastAsia="仿宋_GB2312"/>
          <w:kern w:val="0"/>
          <w:sz w:val="30"/>
          <w:szCs w:val="30"/>
          <w:lang w:eastAsia="zh-CN"/>
        </w:rPr>
        <w:t>行政</w:t>
      </w:r>
      <w:r>
        <w:rPr>
          <w:rFonts w:eastAsia="仿宋_GB2312"/>
          <w:kern w:val="0"/>
          <w:sz w:val="30"/>
          <w:szCs w:val="30"/>
        </w:rPr>
        <w:t>单位。截止2017年11月统计，部门基本情况如下：</w:t>
      </w:r>
    </w:p>
    <w:p>
      <w:pPr>
        <w:widowControl/>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lang w:val="en-US" w:eastAsia="zh-CN"/>
        </w:rPr>
        <w:t>27</w:t>
      </w:r>
      <w:r>
        <w:rPr>
          <w:rFonts w:eastAsia="仿宋_GB2312"/>
          <w:kern w:val="0"/>
          <w:sz w:val="30"/>
          <w:szCs w:val="30"/>
        </w:rPr>
        <w:t xml:space="preserve">人，其中：行政编制 </w:t>
      </w:r>
      <w:r>
        <w:rPr>
          <w:rFonts w:hint="eastAsia" w:eastAsia="仿宋_GB2312"/>
          <w:kern w:val="0"/>
          <w:sz w:val="30"/>
          <w:szCs w:val="30"/>
          <w:lang w:val="en-US" w:eastAsia="zh-CN"/>
        </w:rPr>
        <w:t>7</w:t>
      </w:r>
      <w:r>
        <w:rPr>
          <w:rFonts w:eastAsia="仿宋_GB2312"/>
          <w:kern w:val="0"/>
          <w:sz w:val="30"/>
          <w:szCs w:val="30"/>
        </w:rPr>
        <w:t>人，事业编制</w:t>
      </w:r>
      <w:r>
        <w:rPr>
          <w:rFonts w:hint="eastAsia" w:eastAsia="仿宋_GB2312"/>
          <w:kern w:val="0"/>
          <w:sz w:val="30"/>
          <w:szCs w:val="30"/>
          <w:lang w:val="en-US" w:eastAsia="zh-CN"/>
        </w:rPr>
        <w:t>20</w:t>
      </w:r>
      <w:r>
        <w:rPr>
          <w:rFonts w:eastAsia="仿宋_GB2312"/>
          <w:kern w:val="0"/>
          <w:sz w:val="30"/>
          <w:szCs w:val="30"/>
        </w:rPr>
        <w:t>人。在职实有</w:t>
      </w:r>
      <w:r>
        <w:rPr>
          <w:rFonts w:hint="eastAsia" w:eastAsia="仿宋_GB2312"/>
          <w:kern w:val="0"/>
          <w:sz w:val="30"/>
          <w:szCs w:val="30"/>
          <w:lang w:val="en-US" w:eastAsia="zh-CN"/>
        </w:rPr>
        <w:t>31</w:t>
      </w:r>
      <w:r>
        <w:rPr>
          <w:rFonts w:eastAsia="仿宋_GB2312"/>
          <w:kern w:val="0"/>
          <w:sz w:val="30"/>
          <w:szCs w:val="30"/>
        </w:rPr>
        <w:t>人，</w:t>
      </w:r>
      <w:r>
        <w:rPr>
          <w:rFonts w:hint="eastAsia" w:eastAsia="仿宋_GB2312"/>
          <w:kern w:val="0"/>
          <w:sz w:val="30"/>
          <w:szCs w:val="30"/>
          <w:lang w:eastAsia="zh-CN"/>
        </w:rPr>
        <w:t>全为</w:t>
      </w:r>
      <w:r>
        <w:rPr>
          <w:rFonts w:eastAsia="仿宋_GB2312"/>
          <w:kern w:val="0"/>
          <w:sz w:val="30"/>
          <w:szCs w:val="30"/>
        </w:rPr>
        <w:t>财政全供养 。</w:t>
      </w:r>
    </w:p>
    <w:p>
      <w:pPr>
        <w:widowControl/>
        <w:ind w:firstLine="600" w:firstLineChars="200"/>
        <w:jc w:val="left"/>
        <w:rPr>
          <w:rFonts w:eastAsia="仿宋_GB2312"/>
          <w:kern w:val="0"/>
          <w:sz w:val="30"/>
          <w:szCs w:val="30"/>
        </w:rPr>
      </w:pPr>
      <w:r>
        <w:rPr>
          <w:rFonts w:eastAsia="仿宋_GB2312"/>
          <w:kern w:val="0"/>
          <w:sz w:val="30"/>
          <w:szCs w:val="30"/>
        </w:rPr>
        <w:t xml:space="preserve">离退休人员 </w:t>
      </w:r>
      <w:r>
        <w:rPr>
          <w:rFonts w:hint="eastAsia" w:eastAsia="仿宋_GB2312"/>
          <w:kern w:val="0"/>
          <w:sz w:val="30"/>
          <w:szCs w:val="30"/>
          <w:lang w:val="en-US" w:eastAsia="zh-CN"/>
        </w:rPr>
        <w:t>4</w:t>
      </w:r>
      <w:r>
        <w:rPr>
          <w:rFonts w:eastAsia="仿宋_GB2312"/>
          <w:kern w:val="0"/>
          <w:sz w:val="30"/>
          <w:szCs w:val="30"/>
        </w:rPr>
        <w:t xml:space="preserve">人，其中： 离休 </w:t>
      </w:r>
      <w:r>
        <w:rPr>
          <w:rFonts w:hint="eastAsia" w:eastAsia="仿宋_GB2312"/>
          <w:kern w:val="0"/>
          <w:sz w:val="30"/>
          <w:szCs w:val="30"/>
          <w:lang w:val="en-US" w:eastAsia="zh-CN"/>
        </w:rPr>
        <w:t>0</w:t>
      </w:r>
      <w:r>
        <w:rPr>
          <w:rFonts w:eastAsia="仿宋_GB2312"/>
          <w:kern w:val="0"/>
          <w:sz w:val="30"/>
          <w:szCs w:val="30"/>
        </w:rPr>
        <w:t>人，退休</w:t>
      </w:r>
      <w:r>
        <w:rPr>
          <w:rFonts w:hint="eastAsia" w:eastAsia="仿宋_GB2312"/>
          <w:kern w:val="0"/>
          <w:sz w:val="30"/>
          <w:szCs w:val="30"/>
          <w:lang w:val="en-US" w:eastAsia="zh-CN"/>
        </w:rPr>
        <w:t>4</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lang w:val="en-US" w:eastAsia="zh-CN"/>
        </w:rPr>
        <w:t>1</w:t>
      </w:r>
      <w:r>
        <w:rPr>
          <w:rFonts w:eastAsia="仿宋_GB2312"/>
          <w:kern w:val="0"/>
          <w:sz w:val="30"/>
          <w:szCs w:val="30"/>
        </w:rPr>
        <w:t>辆，实有车辆</w:t>
      </w:r>
      <w:r>
        <w:rPr>
          <w:rFonts w:hint="eastAsia" w:eastAsia="仿宋_GB2312"/>
          <w:kern w:val="0"/>
          <w:sz w:val="30"/>
          <w:szCs w:val="30"/>
          <w:lang w:val="en-US" w:eastAsia="zh-CN"/>
        </w:rPr>
        <w:t>1</w:t>
      </w:r>
      <w:r>
        <w:rPr>
          <w:rFonts w:eastAsia="仿宋_GB2312"/>
          <w:kern w:val="0"/>
          <w:sz w:val="30"/>
          <w:szCs w:val="30"/>
        </w:rPr>
        <w:t>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年部门财务总收入 </w:t>
      </w:r>
      <w:r>
        <w:rPr>
          <w:rFonts w:hint="eastAsia" w:eastAsia="仿宋_GB2312"/>
          <w:kern w:val="0"/>
          <w:sz w:val="30"/>
          <w:szCs w:val="30"/>
          <w:lang w:val="en-US" w:eastAsia="zh-CN"/>
        </w:rPr>
        <w:t>608.02</w:t>
      </w:r>
      <w:r>
        <w:rPr>
          <w:rFonts w:eastAsia="仿宋_GB2312"/>
          <w:kern w:val="0"/>
          <w:sz w:val="30"/>
          <w:szCs w:val="30"/>
        </w:rPr>
        <w:t>万元，</w:t>
      </w:r>
      <w:r>
        <w:rPr>
          <w:rFonts w:hint="eastAsia" w:eastAsia="仿宋_GB2312"/>
          <w:kern w:val="0"/>
          <w:sz w:val="30"/>
          <w:szCs w:val="30"/>
          <w:lang w:eastAsia="zh-CN"/>
        </w:rPr>
        <w:t>都是</w:t>
      </w:r>
      <w:r>
        <w:rPr>
          <w:rFonts w:eastAsia="仿宋_GB2312"/>
          <w:kern w:val="0"/>
          <w:sz w:val="30"/>
          <w:szCs w:val="30"/>
        </w:rPr>
        <w:t>一般公共预算</w:t>
      </w:r>
      <w:r>
        <w:rPr>
          <w:rFonts w:hint="eastAsia" w:eastAsia="仿宋_GB2312"/>
          <w:kern w:val="0"/>
          <w:sz w:val="30"/>
          <w:szCs w:val="30"/>
        </w:rPr>
        <w:t>财政拨款</w:t>
      </w:r>
      <w:r>
        <w:rPr>
          <w:rFonts w:hint="eastAsia" w:eastAsia="仿宋_GB2312"/>
          <w:kern w:val="0"/>
          <w:sz w:val="30"/>
          <w:szCs w:val="30"/>
          <w:lang w:val="en-US" w:eastAsia="zh-CN"/>
        </w:rPr>
        <w:t>608.02</w:t>
      </w:r>
      <w:r>
        <w:rPr>
          <w:rFonts w:eastAsia="仿宋_GB2312"/>
          <w:kern w:val="0"/>
          <w:sz w:val="30"/>
          <w:szCs w:val="30"/>
        </w:rPr>
        <w:t>万元。</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年部门财政拨款收入</w:t>
      </w:r>
      <w:r>
        <w:rPr>
          <w:rFonts w:hint="eastAsia" w:eastAsia="仿宋_GB2312"/>
          <w:kern w:val="0"/>
          <w:sz w:val="30"/>
          <w:szCs w:val="30"/>
          <w:lang w:val="en-US" w:eastAsia="zh-CN"/>
        </w:rPr>
        <w:t>608.02</w:t>
      </w:r>
      <w:r>
        <w:rPr>
          <w:rFonts w:eastAsia="仿宋_GB2312"/>
          <w:kern w:val="0"/>
          <w:sz w:val="30"/>
          <w:szCs w:val="30"/>
        </w:rPr>
        <w:t>万元</w:t>
      </w:r>
      <w:r>
        <w:rPr>
          <w:rFonts w:hint="eastAsia" w:eastAsia="仿宋_GB2312"/>
          <w:kern w:val="0"/>
          <w:sz w:val="30"/>
          <w:szCs w:val="30"/>
          <w:lang w:eastAsia="zh-CN"/>
        </w:rPr>
        <w:t>，都是</w:t>
      </w:r>
      <w:r>
        <w:rPr>
          <w:rFonts w:eastAsia="仿宋_GB2312"/>
          <w:kern w:val="0"/>
          <w:sz w:val="30"/>
          <w:szCs w:val="30"/>
        </w:rPr>
        <w:t>本年收入。本年收入中，一般公共预算财政拨款</w:t>
      </w:r>
      <w:r>
        <w:rPr>
          <w:rFonts w:hint="eastAsia" w:eastAsia="仿宋_GB2312"/>
          <w:kern w:val="0"/>
          <w:sz w:val="30"/>
          <w:szCs w:val="30"/>
          <w:lang w:val="en-US" w:eastAsia="zh-CN"/>
        </w:rPr>
        <w:t>608.02</w:t>
      </w:r>
      <w:r>
        <w:rPr>
          <w:rFonts w:eastAsia="仿宋_GB2312"/>
          <w:kern w:val="0"/>
          <w:sz w:val="30"/>
          <w:szCs w:val="30"/>
        </w:rPr>
        <w:t>万元</w:t>
      </w:r>
      <w:r>
        <w:rPr>
          <w:rFonts w:hint="eastAsia" w:eastAsia="仿宋_GB2312"/>
          <w:kern w:val="0"/>
          <w:sz w:val="30"/>
          <w:szCs w:val="30"/>
          <w:lang w:eastAsia="zh-CN"/>
        </w:rPr>
        <w:t>，</w:t>
      </w:r>
      <w:r>
        <w:rPr>
          <w:rFonts w:hint="eastAsia" w:eastAsia="仿宋_GB2312"/>
          <w:kern w:val="0"/>
          <w:sz w:val="30"/>
          <w:szCs w:val="30"/>
          <w:lang w:val="en-US" w:eastAsia="zh-CN"/>
        </w:rPr>
        <w:t>都属于</w:t>
      </w:r>
      <w:r>
        <w:rPr>
          <w:rFonts w:eastAsia="仿宋_GB2312"/>
          <w:kern w:val="0"/>
          <w:sz w:val="30"/>
          <w:szCs w:val="30"/>
        </w:rPr>
        <w:t>本级财力</w:t>
      </w:r>
      <w:r>
        <w:rPr>
          <w:rFonts w:hint="eastAsia" w:eastAsia="仿宋_GB2312"/>
          <w:kern w:val="0"/>
          <w:sz w:val="30"/>
          <w:szCs w:val="30"/>
          <w:lang w:eastAsia="zh-CN"/>
        </w:rPr>
        <w:t>收入</w:t>
      </w:r>
      <w:r>
        <w:rPr>
          <w:rFonts w:eastAsia="仿宋_GB2312"/>
          <w:kern w:val="0"/>
          <w:sz w:val="30"/>
          <w:szCs w:val="30"/>
        </w:rPr>
        <w:t>。</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年部门预算总支出 </w:t>
      </w:r>
      <w:r>
        <w:rPr>
          <w:rFonts w:hint="eastAsia" w:eastAsia="仿宋_GB2312"/>
          <w:kern w:val="0"/>
          <w:sz w:val="30"/>
          <w:szCs w:val="30"/>
          <w:lang w:val="en-US" w:eastAsia="zh-CN"/>
        </w:rPr>
        <w:t>608.02</w:t>
      </w:r>
      <w:r>
        <w:rPr>
          <w:rFonts w:eastAsia="仿宋_GB2312"/>
          <w:kern w:val="0"/>
          <w:sz w:val="30"/>
          <w:szCs w:val="30"/>
        </w:rPr>
        <w:t>万元。</w:t>
      </w:r>
      <w:r>
        <w:rPr>
          <w:rFonts w:hint="eastAsia" w:eastAsia="仿宋_GB2312"/>
          <w:kern w:val="0"/>
          <w:sz w:val="30"/>
          <w:szCs w:val="30"/>
        </w:rPr>
        <w:t>财政拨款</w:t>
      </w:r>
      <w:r>
        <w:rPr>
          <w:rFonts w:eastAsia="仿宋_GB2312"/>
          <w:kern w:val="0"/>
          <w:sz w:val="30"/>
          <w:szCs w:val="30"/>
        </w:rPr>
        <w:t xml:space="preserve">安排支出 </w:t>
      </w:r>
      <w:r>
        <w:rPr>
          <w:rFonts w:hint="eastAsia" w:eastAsia="仿宋_GB2312"/>
          <w:kern w:val="0"/>
          <w:sz w:val="30"/>
          <w:szCs w:val="30"/>
          <w:lang w:val="en-US" w:eastAsia="zh-CN"/>
        </w:rPr>
        <w:t>608.02</w:t>
      </w:r>
      <w:r>
        <w:rPr>
          <w:rFonts w:eastAsia="仿宋_GB2312"/>
          <w:kern w:val="0"/>
          <w:sz w:val="30"/>
          <w:szCs w:val="30"/>
        </w:rPr>
        <w:t>万元，其中，基本支出</w:t>
      </w:r>
      <w:r>
        <w:rPr>
          <w:rFonts w:hint="eastAsia" w:eastAsia="仿宋_GB2312"/>
          <w:kern w:val="0"/>
          <w:sz w:val="30"/>
          <w:szCs w:val="30"/>
          <w:lang w:val="en-US" w:eastAsia="zh-CN"/>
        </w:rPr>
        <w:t>428.02</w:t>
      </w:r>
      <w:r>
        <w:rPr>
          <w:rFonts w:eastAsia="仿宋_GB2312"/>
          <w:kern w:val="0"/>
          <w:sz w:val="30"/>
          <w:szCs w:val="30"/>
        </w:rPr>
        <w:t>万元，项目支出</w:t>
      </w:r>
      <w:r>
        <w:rPr>
          <w:rFonts w:hint="eastAsia" w:eastAsia="仿宋_GB2312"/>
          <w:kern w:val="0"/>
          <w:sz w:val="30"/>
          <w:szCs w:val="30"/>
          <w:lang w:val="en-US" w:eastAsia="zh-CN"/>
        </w:rPr>
        <w:t>180</w:t>
      </w:r>
      <w:r>
        <w:rPr>
          <w:rFonts w:eastAsia="仿宋_GB2312"/>
          <w:kern w:val="0"/>
          <w:sz w:val="30"/>
          <w:szCs w:val="30"/>
        </w:rPr>
        <w:t>万元。</w:t>
      </w:r>
    </w:p>
    <w:p>
      <w:pPr>
        <w:widowControl/>
        <w:ind w:firstLine="450" w:firstLineChars="150"/>
        <w:jc w:val="left"/>
        <w:rPr>
          <w:rFonts w:eastAsia="仿宋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pPr>
        <w:widowControl/>
        <w:ind w:firstLine="600" w:firstLineChars="200"/>
        <w:jc w:val="left"/>
        <w:rPr>
          <w:rFonts w:eastAsia="仿宋_GB2312"/>
          <w:kern w:val="0"/>
          <w:sz w:val="30"/>
          <w:szCs w:val="30"/>
        </w:rPr>
      </w:pPr>
      <w:r>
        <w:rPr>
          <w:rFonts w:eastAsia="仿宋_GB2312"/>
          <w:kern w:val="0"/>
          <w:sz w:val="30"/>
          <w:szCs w:val="30"/>
        </w:rPr>
        <w:t>功能科目分组，主要用于</w:t>
      </w:r>
      <w:r>
        <w:rPr>
          <w:rFonts w:hint="eastAsia" w:eastAsia="仿宋_GB2312"/>
          <w:kern w:val="0"/>
          <w:sz w:val="30"/>
          <w:szCs w:val="30"/>
          <w:lang w:eastAsia="zh-CN"/>
        </w:rPr>
        <w:t>社会保障和就业支出</w:t>
      </w:r>
      <w:r>
        <w:rPr>
          <w:rFonts w:hint="eastAsia" w:eastAsia="仿宋_GB2312"/>
          <w:kern w:val="0"/>
          <w:sz w:val="30"/>
          <w:szCs w:val="30"/>
          <w:lang w:val="en-US" w:eastAsia="zh-CN"/>
        </w:rPr>
        <w:t>56.13万元、节能环保支出522.19万元、住房保障支出29.70万元</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w:t>
      </w: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pPr>
        <w:widowControl/>
        <w:ind w:firstLine="600" w:firstLineChars="200"/>
        <w:jc w:val="left"/>
        <w:rPr>
          <w:rFonts w:eastAsia="仿宋_GB2312"/>
          <w:kern w:val="0"/>
          <w:sz w:val="30"/>
          <w:szCs w:val="30"/>
        </w:rPr>
      </w:pPr>
      <w:r>
        <w:rPr>
          <w:rFonts w:eastAsia="仿宋_GB2312"/>
          <w:kern w:val="0"/>
          <w:sz w:val="30"/>
          <w:szCs w:val="30"/>
        </w:rPr>
        <w:t>经济科目分组其中：（基本支出</w:t>
      </w:r>
      <w:r>
        <w:rPr>
          <w:rFonts w:hint="eastAsia" w:eastAsia="仿宋_GB2312"/>
          <w:kern w:val="0"/>
          <w:sz w:val="30"/>
          <w:szCs w:val="30"/>
          <w:lang w:val="en-US" w:eastAsia="zh-CN"/>
        </w:rPr>
        <w:t>428.02</w:t>
      </w:r>
      <w:r>
        <w:rPr>
          <w:rFonts w:eastAsia="仿宋_GB2312"/>
          <w:kern w:val="0"/>
          <w:sz w:val="30"/>
          <w:szCs w:val="30"/>
        </w:rPr>
        <w:t>万元，项目支出</w:t>
      </w:r>
      <w:r>
        <w:rPr>
          <w:rFonts w:hint="eastAsia" w:eastAsia="仿宋_GB2312"/>
          <w:kern w:val="0"/>
          <w:sz w:val="30"/>
          <w:szCs w:val="30"/>
          <w:lang w:val="en-US" w:eastAsia="zh-CN"/>
        </w:rPr>
        <w:t>180</w:t>
      </w:r>
      <w:r>
        <w:rPr>
          <w:rFonts w:eastAsia="仿宋_GB2312"/>
          <w:kern w:val="0"/>
          <w:sz w:val="30"/>
          <w:szCs w:val="30"/>
        </w:rPr>
        <w:t>万元）</w:t>
      </w:r>
      <w:r>
        <w:rPr>
          <w:rFonts w:hint="eastAsia" w:eastAsia="仿宋_GB2312"/>
          <w:kern w:val="0"/>
          <w:sz w:val="30"/>
          <w:szCs w:val="30"/>
          <w:lang w:eastAsia="zh-CN"/>
        </w:rPr>
        <w:t>，主要用于机关工资福利支出</w:t>
      </w:r>
      <w:r>
        <w:rPr>
          <w:rFonts w:hint="eastAsia" w:eastAsia="仿宋_GB2312"/>
          <w:kern w:val="0"/>
          <w:sz w:val="30"/>
          <w:szCs w:val="30"/>
          <w:lang w:val="en-US" w:eastAsia="zh-CN"/>
        </w:rPr>
        <w:t>384.37万元、机关商品和服务支出223.65万元</w:t>
      </w:r>
      <w:r>
        <w:rPr>
          <w:rFonts w:eastAsia="仿宋_GB2312"/>
          <w:kern w:val="0"/>
          <w:sz w:val="30"/>
          <w:szCs w:val="30"/>
        </w:rPr>
        <w:t>。</w:t>
      </w:r>
    </w:p>
    <w:p>
      <w:pPr>
        <w:widowControl/>
        <w:numPr>
          <w:ilvl w:val="0"/>
          <w:numId w:val="2"/>
        </w:numPr>
        <w:ind w:firstLine="600" w:firstLineChars="200"/>
        <w:jc w:val="left"/>
        <w:rPr>
          <w:rFonts w:ascii="黑体" w:hAnsi="黑体" w:eastAsia="黑体"/>
          <w:kern w:val="0"/>
          <w:sz w:val="30"/>
          <w:szCs w:val="30"/>
        </w:rPr>
      </w:pPr>
      <w:r>
        <w:rPr>
          <w:rFonts w:ascii="黑体" w:hAnsi="黑体" w:eastAsia="黑体"/>
          <w:kern w:val="0"/>
          <w:sz w:val="30"/>
          <w:szCs w:val="30"/>
        </w:rPr>
        <w:t>省对下</w:t>
      </w:r>
      <w:r>
        <w:rPr>
          <w:rFonts w:hint="eastAsia" w:ascii="黑体" w:hAnsi="黑体" w:eastAsia="黑体"/>
          <w:kern w:val="0"/>
          <w:sz w:val="30"/>
          <w:szCs w:val="30"/>
          <w:lang w:eastAsia="zh-CN"/>
        </w:rPr>
        <w:t>专项</w:t>
      </w:r>
      <w:bookmarkStart w:id="0" w:name="_GoBack"/>
      <w:bookmarkEnd w:id="0"/>
      <w:r>
        <w:rPr>
          <w:rFonts w:ascii="黑体" w:hAnsi="黑体" w:eastAsia="黑体"/>
          <w:kern w:val="0"/>
          <w:sz w:val="30"/>
          <w:szCs w:val="30"/>
        </w:rPr>
        <w:t>转移支付情况</w:t>
      </w:r>
    </w:p>
    <w:p>
      <w:pPr>
        <w:widowControl/>
        <w:numPr>
          <w:ilvl w:val="0"/>
          <w:numId w:val="0"/>
        </w:numPr>
        <w:jc w:val="left"/>
        <w:rPr>
          <w:rFonts w:hint="eastAsia" w:ascii="黑体" w:hAnsi="黑体" w:eastAsia="黑体"/>
          <w:kern w:val="0"/>
          <w:sz w:val="30"/>
          <w:szCs w:val="30"/>
          <w:lang w:val="en-US" w:eastAsia="zh-CN"/>
        </w:rPr>
      </w:pPr>
      <w:r>
        <w:rPr>
          <w:rFonts w:hint="eastAsia" w:ascii="黑体" w:hAnsi="黑体" w:eastAsia="黑体"/>
          <w:kern w:val="0"/>
          <w:sz w:val="30"/>
          <w:szCs w:val="30"/>
          <w:lang w:val="en-US" w:eastAsia="zh-CN"/>
        </w:rPr>
        <w:t xml:space="preserve">   </w:t>
      </w:r>
      <w:r>
        <w:rPr>
          <w:rFonts w:hint="eastAsia" w:ascii="仿宋" w:hAnsi="仿宋" w:eastAsia="仿宋" w:cs="仿宋"/>
          <w:kern w:val="0"/>
          <w:sz w:val="30"/>
          <w:szCs w:val="30"/>
          <w:lang w:val="en-US" w:eastAsia="zh-CN"/>
        </w:rPr>
        <w:t xml:space="preserve"> 无</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jc w:val="left"/>
        <w:rPr>
          <w:rFonts w:eastAsia="仿宋_GB2312"/>
          <w:kern w:val="0"/>
          <w:sz w:val="30"/>
          <w:szCs w:val="30"/>
        </w:rPr>
      </w:pPr>
      <w:r>
        <w:rPr>
          <w:rFonts w:eastAsia="仿宋_GB2312"/>
          <w:kern w:val="0"/>
          <w:sz w:val="30"/>
          <w:szCs w:val="30"/>
        </w:rPr>
        <w:t xml:space="preserve">    </w:t>
      </w:r>
      <w:r>
        <w:rPr>
          <w:rFonts w:hint="eastAsia" w:eastAsia="仿宋_GB2312"/>
          <w:kern w:val="0"/>
          <w:sz w:val="30"/>
          <w:szCs w:val="30"/>
          <w:lang w:eastAsia="zh-CN"/>
        </w:rPr>
        <w:t>无</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widowControl/>
        <w:ind w:firstLine="600" w:firstLineChars="200"/>
        <w:jc w:val="left"/>
        <w:rPr>
          <w:rFonts w:eastAsia="仿宋_GB2312"/>
          <w:kern w:val="0"/>
          <w:sz w:val="30"/>
          <w:szCs w:val="30"/>
        </w:rPr>
      </w:pPr>
      <w:r>
        <w:rPr>
          <w:rFonts w:hint="eastAsia" w:eastAsia="仿宋_GB2312"/>
          <w:kern w:val="0"/>
          <w:sz w:val="30"/>
          <w:szCs w:val="30"/>
        </w:rPr>
        <w:t>（本条主要填写</w:t>
      </w:r>
      <w:r>
        <w:rPr>
          <w:rFonts w:eastAsia="仿宋_GB2312"/>
          <w:kern w:val="0"/>
          <w:sz w:val="30"/>
          <w:szCs w:val="30"/>
        </w:rPr>
        <w:t>基本支出预算</w:t>
      </w:r>
      <w:r>
        <w:rPr>
          <w:rFonts w:hint="eastAsia" w:eastAsia="仿宋_GB2312"/>
          <w:kern w:val="0"/>
          <w:sz w:val="30"/>
          <w:szCs w:val="30"/>
        </w:rPr>
        <w:t>和</w:t>
      </w:r>
      <w:r>
        <w:rPr>
          <w:rFonts w:eastAsia="仿宋_GB2312"/>
          <w:kern w:val="0"/>
          <w:sz w:val="30"/>
          <w:szCs w:val="30"/>
        </w:rPr>
        <w:t>项目支出预算变动的主要原因</w:t>
      </w:r>
      <w:r>
        <w:rPr>
          <w:rFonts w:hint="eastAsia" w:eastAsia="仿宋_GB2312"/>
          <w:kern w:val="0"/>
          <w:sz w:val="30"/>
          <w:szCs w:val="30"/>
        </w:rPr>
        <w:t>）</w:t>
      </w:r>
    </w:p>
    <w:p>
      <w:pPr>
        <w:widowControl/>
        <w:ind w:firstLine="600" w:firstLineChars="200"/>
        <w:jc w:val="left"/>
        <w:rPr>
          <w:rFonts w:eastAsia="仿宋_GB2312"/>
          <w:kern w:val="0"/>
          <w:sz w:val="30"/>
          <w:szCs w:val="30"/>
        </w:rPr>
      </w:pPr>
      <w:r>
        <w:rPr>
          <w:rFonts w:eastAsia="仿宋_GB2312"/>
          <w:kern w:val="0"/>
          <w:sz w:val="30"/>
          <w:szCs w:val="30"/>
        </w:rPr>
        <w:t>（一）</w:t>
      </w:r>
      <w:r>
        <w:rPr>
          <w:rFonts w:hint="eastAsia" w:eastAsia="仿宋_GB2312"/>
          <w:kern w:val="0"/>
          <w:sz w:val="30"/>
          <w:szCs w:val="30"/>
          <w:lang w:val="en-US" w:eastAsia="zh-CN"/>
        </w:rPr>
        <w:t>2018年基本预算为428.02万元，其中工资福利支出为384.37万元，商品和服务支出为43.65万元；2017年基本支出预算为316.94万元，其中工资福利支出为247.28万元，商品和服务支出为17.82万元，对个人和家庭补助为51.84万元。今年本单位基本支出预算比上年增加111.08万元。变动的主要原因是工资福利增加，由上年的247.28万元增加到428.02万元，增加了137.09万元。</w:t>
      </w:r>
    </w:p>
    <w:p>
      <w:pPr>
        <w:widowControl/>
        <w:ind w:firstLine="602" w:firstLineChars="200"/>
        <w:jc w:val="left"/>
        <w:rPr>
          <w:rFonts w:hint="eastAsia" w:eastAsia="仿宋_GB2312"/>
          <w:b/>
          <w:kern w:val="0"/>
          <w:sz w:val="30"/>
          <w:szCs w:val="30"/>
          <w:lang w:val="en-US" w:eastAsia="zh-CN"/>
        </w:rPr>
      </w:pPr>
      <w:r>
        <w:rPr>
          <w:rFonts w:eastAsia="仿宋_GB2312"/>
          <w:b/>
          <w:kern w:val="0"/>
          <w:sz w:val="30"/>
          <w:szCs w:val="30"/>
        </w:rPr>
        <w:t>（二）</w:t>
      </w:r>
      <w:r>
        <w:rPr>
          <w:rFonts w:hint="eastAsia" w:ascii="仿宋" w:hAnsi="仿宋" w:eastAsia="仿宋" w:cs="仿宋"/>
          <w:b w:val="0"/>
          <w:bCs/>
          <w:kern w:val="0"/>
          <w:sz w:val="30"/>
          <w:szCs w:val="30"/>
          <w:lang w:val="en-US" w:eastAsia="zh-CN"/>
        </w:rPr>
        <w:t>2018年项目支出预算为180万元，2017年为150万元，增加了30万元。</w:t>
      </w:r>
      <w:r>
        <w:rPr>
          <w:rFonts w:hint="eastAsia" w:eastAsia="仿宋_GB2312"/>
          <w:kern w:val="0"/>
          <w:sz w:val="30"/>
          <w:szCs w:val="30"/>
          <w:lang w:val="en-US" w:eastAsia="zh-CN"/>
        </w:rPr>
        <w:t>变动的主要原因是因为本年度需开展芒市第二次全国污染源普查及环境监测等相关业务工作，工作量加大，导致项目支出增加。</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rPr>
        <w:t>政府性基金：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2、</w:t>
      </w:r>
      <w:r>
        <w:rPr>
          <w:rFonts w:hint="eastAsia" w:ascii="仿宋" w:hAnsi="仿宋" w:eastAsia="仿宋" w:cs="仿宋"/>
          <w:kern w:val="0"/>
          <w:sz w:val="30"/>
          <w:szCs w:val="30"/>
        </w:rPr>
        <w:t>政府采购：指国家各级政府为从事日常的政务活动或为了满足公共服务的目的，利用国家</w:t>
      </w:r>
      <w:r>
        <w:rPr>
          <w:rFonts w:hint="eastAsia" w:ascii="仿宋" w:hAnsi="仿宋" w:eastAsia="仿宋" w:cs="仿宋"/>
          <w:kern w:val="0"/>
          <w:sz w:val="30"/>
          <w:szCs w:val="30"/>
        </w:rPr>
        <w:fldChar w:fldCharType="begin"/>
      </w:r>
      <w:r>
        <w:rPr>
          <w:rFonts w:hint="eastAsia" w:ascii="仿宋" w:hAnsi="仿宋" w:eastAsia="仿宋" w:cs="仿宋"/>
          <w:kern w:val="0"/>
          <w:sz w:val="30"/>
          <w:szCs w:val="30"/>
        </w:rPr>
        <w:instrText xml:space="preserve"> HYPERLINK "https://baike.so.com/doc/5716834-5929560.html" \t "_blank" </w:instrText>
      </w:r>
      <w:r>
        <w:rPr>
          <w:rFonts w:hint="eastAsia" w:ascii="仿宋" w:hAnsi="仿宋" w:eastAsia="仿宋" w:cs="仿宋"/>
          <w:kern w:val="0"/>
          <w:sz w:val="30"/>
          <w:szCs w:val="30"/>
        </w:rPr>
        <w:fldChar w:fldCharType="separate"/>
      </w:r>
      <w:r>
        <w:rPr>
          <w:rFonts w:hint="eastAsia" w:ascii="仿宋" w:hAnsi="仿宋" w:eastAsia="仿宋" w:cs="仿宋"/>
          <w:kern w:val="0"/>
          <w:sz w:val="30"/>
          <w:szCs w:val="30"/>
        </w:rPr>
        <w:t>财政性资金</w:t>
      </w:r>
      <w:r>
        <w:rPr>
          <w:rFonts w:hint="eastAsia" w:ascii="仿宋" w:hAnsi="仿宋" w:eastAsia="仿宋" w:cs="仿宋"/>
          <w:kern w:val="0"/>
          <w:sz w:val="30"/>
          <w:szCs w:val="30"/>
        </w:rPr>
        <w:fldChar w:fldCharType="end"/>
      </w:r>
      <w:r>
        <w:rPr>
          <w:rFonts w:hint="eastAsia" w:ascii="仿宋" w:hAnsi="仿宋" w:eastAsia="仿宋" w:cs="仿宋"/>
          <w:kern w:val="0"/>
          <w:sz w:val="30"/>
          <w:szCs w:val="30"/>
        </w:rPr>
        <w:t>和政府借款购买货物、工程和服务的行为。政府采购不仅是指具体的</w:t>
      </w:r>
      <w:r>
        <w:rPr>
          <w:rFonts w:hint="eastAsia" w:ascii="仿宋" w:hAnsi="仿宋" w:eastAsia="仿宋" w:cs="仿宋"/>
          <w:kern w:val="0"/>
          <w:sz w:val="30"/>
          <w:szCs w:val="30"/>
        </w:rPr>
        <w:fldChar w:fldCharType="begin"/>
      </w:r>
      <w:r>
        <w:rPr>
          <w:rFonts w:hint="eastAsia" w:ascii="仿宋" w:hAnsi="仿宋" w:eastAsia="仿宋" w:cs="仿宋"/>
          <w:kern w:val="0"/>
          <w:sz w:val="30"/>
          <w:szCs w:val="30"/>
        </w:rPr>
        <w:instrText xml:space="preserve"> HYPERLINK "https://baike.so.com/doc/4796448-5012566.html" \t "_blank" </w:instrText>
      </w:r>
      <w:r>
        <w:rPr>
          <w:rFonts w:hint="eastAsia" w:ascii="仿宋" w:hAnsi="仿宋" w:eastAsia="仿宋" w:cs="仿宋"/>
          <w:kern w:val="0"/>
          <w:sz w:val="30"/>
          <w:szCs w:val="30"/>
        </w:rPr>
        <w:fldChar w:fldCharType="separate"/>
      </w:r>
      <w:r>
        <w:rPr>
          <w:rFonts w:hint="eastAsia" w:ascii="仿宋" w:hAnsi="仿宋" w:eastAsia="仿宋" w:cs="仿宋"/>
          <w:kern w:val="0"/>
          <w:sz w:val="30"/>
          <w:szCs w:val="30"/>
        </w:rPr>
        <w:t>采购过程</w:t>
      </w:r>
      <w:r>
        <w:rPr>
          <w:rFonts w:hint="eastAsia" w:ascii="仿宋" w:hAnsi="仿宋" w:eastAsia="仿宋" w:cs="仿宋"/>
          <w:kern w:val="0"/>
          <w:sz w:val="30"/>
          <w:szCs w:val="30"/>
        </w:rPr>
        <w:fldChar w:fldCharType="end"/>
      </w:r>
      <w:r>
        <w:rPr>
          <w:rFonts w:hint="eastAsia" w:ascii="仿宋" w:hAnsi="仿宋" w:eastAsia="仿宋" w:cs="仿宋"/>
          <w:kern w:val="0"/>
          <w:sz w:val="30"/>
          <w:szCs w:val="30"/>
        </w:rPr>
        <w:t>，而且是采购政策、采购程序、采购过程及采购管理的总称，是一种对公共采购管理的制度。</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rPr>
        <w:t>财政拨款收入: 指本级财政当年拨付的资金。</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4、</w:t>
      </w:r>
      <w:r>
        <w:rPr>
          <w:rFonts w:hint="eastAsia" w:ascii="仿宋" w:hAnsi="仿宋" w:eastAsia="仿宋" w:cs="仿宋"/>
          <w:kern w:val="0"/>
          <w:sz w:val="30"/>
          <w:szCs w:val="30"/>
        </w:rPr>
        <w:t xml:space="preserve"> 事业收入: 指事业单位开展专业业务活动及辅助活动取得的收入。</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 xml:space="preserve"> </w:t>
      </w:r>
      <w:r>
        <w:rPr>
          <w:rFonts w:hint="eastAsia" w:ascii="仿宋" w:hAnsi="仿宋" w:eastAsia="仿宋" w:cs="仿宋"/>
          <w:kern w:val="0"/>
          <w:sz w:val="30"/>
          <w:szCs w:val="30"/>
          <w:lang w:val="en-US" w:eastAsia="zh-CN"/>
        </w:rPr>
        <w:t>5、</w:t>
      </w:r>
      <w:r>
        <w:rPr>
          <w:rFonts w:hint="eastAsia" w:ascii="仿宋" w:hAnsi="仿宋" w:eastAsia="仿宋" w:cs="仿宋"/>
          <w:kern w:val="0"/>
          <w:sz w:val="30"/>
          <w:szCs w:val="30"/>
        </w:rPr>
        <w:t>其他收入: 指除上述"财政拨款收入"、"事业收入"、等以外的收入。</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6、</w:t>
      </w:r>
      <w:r>
        <w:rPr>
          <w:rFonts w:hint="eastAsia" w:ascii="仿宋" w:hAnsi="仿宋" w:eastAsia="仿宋" w:cs="仿宋"/>
          <w:kern w:val="0"/>
          <w:sz w:val="30"/>
          <w:szCs w:val="30"/>
        </w:rPr>
        <w:t>用事业基金弥补收支差额: 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7、</w:t>
      </w:r>
      <w:r>
        <w:rPr>
          <w:rFonts w:hint="eastAsia" w:ascii="仿宋" w:hAnsi="仿宋" w:eastAsia="仿宋" w:cs="仿宋"/>
          <w:kern w:val="0"/>
          <w:sz w:val="30"/>
          <w:szCs w:val="30"/>
        </w:rPr>
        <w:t>年初结转和结余: 指以前年度尚未完成、结转到本年按有关规定继续使用的资金。</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8、</w:t>
      </w:r>
      <w:r>
        <w:rPr>
          <w:rFonts w:hint="eastAsia" w:ascii="仿宋" w:hAnsi="仿宋" w:eastAsia="仿宋" w:cs="仿宋"/>
          <w:kern w:val="0"/>
          <w:sz w:val="30"/>
          <w:szCs w:val="30"/>
        </w:rPr>
        <w:t>结余分配: 指事业单位按规定提取的职工福利基金、事业基金和缴纳的所得税，以及建设单位按规定应交回的基本建设竣工项目结余资金。</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9、</w:t>
      </w:r>
      <w:r>
        <w:rPr>
          <w:rFonts w:hint="eastAsia" w:ascii="仿宋" w:hAnsi="仿宋" w:eastAsia="仿宋" w:cs="仿宋"/>
          <w:kern w:val="0"/>
          <w:sz w:val="30"/>
          <w:szCs w:val="30"/>
        </w:rPr>
        <w:t>年末结转和结余: 指本年度或以前年度预算安排、因客观条件发生变化无法按原计划实施，需要延迟到以后年度按有关规定继续使用的资金。</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10、</w:t>
      </w:r>
      <w:r>
        <w:rPr>
          <w:rFonts w:hint="eastAsia" w:ascii="仿宋" w:hAnsi="仿宋" w:eastAsia="仿宋" w:cs="仿宋"/>
          <w:kern w:val="0"/>
          <w:sz w:val="30"/>
          <w:szCs w:val="30"/>
        </w:rPr>
        <w:t>基本支出: 指为保障机构正常运转、完成日常工作任务而发生的人员支出和公用支出。</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11、</w:t>
      </w:r>
      <w:r>
        <w:rPr>
          <w:rFonts w:hint="eastAsia" w:ascii="仿宋" w:hAnsi="仿宋" w:eastAsia="仿宋" w:cs="仿宋"/>
          <w:kern w:val="0"/>
          <w:sz w:val="30"/>
          <w:szCs w:val="30"/>
        </w:rPr>
        <w:t>项目支出: 指在基本支出之外为完成特定行政任务和事业发展目标所发生的支出。</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12、</w:t>
      </w:r>
      <w:r>
        <w:rPr>
          <w:rFonts w:hint="eastAsia" w:ascii="仿宋" w:hAnsi="仿宋" w:eastAsia="仿宋" w:cs="仿宋"/>
          <w:kern w:val="0"/>
          <w:sz w:val="30"/>
          <w:szCs w:val="30"/>
        </w:rPr>
        <w:t>"三公"经费: 指纳入本级财政预决算管理的"三公"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13、</w:t>
      </w:r>
      <w:r>
        <w:rPr>
          <w:rFonts w:hint="eastAsia" w:ascii="仿宋" w:hAnsi="仿宋" w:eastAsia="仿宋" w:cs="仿宋"/>
          <w:kern w:val="0"/>
          <w:sz w:val="30"/>
          <w:szCs w:val="30"/>
        </w:rPr>
        <w:t>机关运行经费: 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（二）机关运行经费安排</w:t>
      </w:r>
    </w:p>
    <w:p>
      <w:pPr>
        <w:widowControl/>
        <w:ind w:firstLine="600" w:firstLineChars="200"/>
        <w:jc w:val="left"/>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eastAsia="zh-CN"/>
        </w:rPr>
        <w:t>本部门</w:t>
      </w:r>
      <w:r>
        <w:rPr>
          <w:rFonts w:hint="eastAsia" w:ascii="仿宋" w:hAnsi="仿宋" w:eastAsia="仿宋" w:cs="仿宋"/>
          <w:kern w:val="0"/>
          <w:sz w:val="30"/>
          <w:szCs w:val="30"/>
          <w:lang w:val="en-US" w:eastAsia="zh-CN"/>
        </w:rPr>
        <w:t>2018年预算机关运行经费共428.02万元，安排情况如下：</w:t>
      </w:r>
    </w:p>
    <w:p>
      <w:pPr>
        <w:widowControl/>
        <w:numPr>
          <w:ilvl w:val="0"/>
          <w:numId w:val="3"/>
        </w:numPr>
        <w:ind w:firstLine="600" w:firstLineChars="200"/>
        <w:jc w:val="left"/>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工资福利支出384.37万元：机关事业单位基本养老保险缴费支出44.37万元、其他财政对社会保险基金的补助11.52万元、一般行政管理事务342.19万元、住房保障支出29.70万元。</w:t>
      </w:r>
    </w:p>
    <w:p>
      <w:pPr>
        <w:widowControl/>
        <w:numPr>
          <w:ilvl w:val="0"/>
          <w:numId w:val="3"/>
        </w:numPr>
        <w:ind w:firstLine="600" w:firstLineChars="200"/>
        <w:jc w:val="left"/>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商品和服务支出43.65万元：归口管理的行政单位离退休0.24万元、一般行政管理事务43.41万元。</w:t>
      </w:r>
    </w:p>
    <w:p>
      <w:pPr>
        <w:widowControl/>
        <w:numPr>
          <w:ilvl w:val="0"/>
          <w:numId w:val="4"/>
        </w:numPr>
        <w:ind w:firstLine="600" w:firstLineChars="200"/>
        <w:jc w:val="left"/>
        <w:rPr>
          <w:rFonts w:ascii="楷体_GB2312" w:eastAsia="楷体_GB2312"/>
          <w:kern w:val="0"/>
          <w:sz w:val="30"/>
          <w:szCs w:val="30"/>
        </w:rPr>
      </w:pPr>
      <w:r>
        <w:rPr>
          <w:rFonts w:ascii="楷体_GB2312" w:eastAsia="楷体_GB2312"/>
          <w:kern w:val="0"/>
          <w:sz w:val="30"/>
          <w:szCs w:val="30"/>
        </w:rPr>
        <w:t>国有资产占用情况</w:t>
      </w:r>
    </w:p>
    <w:p>
      <w:pPr>
        <w:widowControl/>
        <w:numPr>
          <w:ilvl w:val="0"/>
          <w:numId w:val="0"/>
        </w:numPr>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 xml:space="preserve">       无</w:t>
      </w:r>
    </w:p>
    <w:p>
      <w:pPr>
        <w:jc w:val="left"/>
        <w:rPr>
          <w:rFonts w:hint="eastAsia" w:ascii="黑体" w:hAnsi="黑体" w:eastAsia="黑体"/>
          <w:sz w:val="30"/>
          <w:szCs w:val="30"/>
        </w:rPr>
      </w:pPr>
    </w:p>
    <w:p>
      <w:pPr>
        <w:jc w:val="left"/>
        <w:rPr>
          <w:rFonts w:hint="eastAsia" w:ascii="黑体" w:hAnsi="黑体" w:eastAsia="黑体"/>
          <w:sz w:val="30"/>
          <w:szCs w:val="30"/>
        </w:rPr>
      </w:pPr>
      <w:r>
        <w:rPr>
          <w:rFonts w:hint="eastAsia" w:ascii="黑体" w:hAnsi="黑体" w:eastAsia="黑体"/>
          <w:sz w:val="30"/>
          <w:szCs w:val="30"/>
        </w:rPr>
        <w:t>第二部分</w:t>
      </w:r>
      <w:r>
        <w:rPr>
          <w:rFonts w:hint="eastAsia" w:ascii="黑体" w:hAnsi="黑体" w:eastAsia="黑体"/>
          <w:sz w:val="30"/>
          <w:szCs w:val="30"/>
          <w:lang w:val="en-US" w:eastAsia="zh-CN"/>
        </w:rPr>
        <w:t xml:space="preserve"> </w:t>
      </w:r>
      <w:r>
        <w:rPr>
          <w:rFonts w:hint="eastAsia" w:ascii="黑体" w:hAnsi="黑体" w:eastAsia="黑体"/>
          <w:sz w:val="30"/>
          <w:szCs w:val="30"/>
          <w:lang w:eastAsia="zh-CN"/>
        </w:rPr>
        <w:t>芒市环境保护局</w:t>
      </w:r>
      <w:r>
        <w:rPr>
          <w:rFonts w:hint="eastAsia" w:ascii="黑体" w:hAnsi="黑体" w:eastAsia="黑体"/>
          <w:sz w:val="30"/>
          <w:szCs w:val="30"/>
          <w:lang w:val="en-US" w:eastAsia="zh-CN"/>
        </w:rPr>
        <w:t>2018</w:t>
      </w:r>
      <w:r>
        <w:rPr>
          <w:rFonts w:hint="eastAsia" w:ascii="黑体" w:hAnsi="黑体" w:eastAsia="黑体"/>
          <w:sz w:val="30"/>
          <w:szCs w:val="30"/>
        </w:rPr>
        <w:t>年部门预算表</w:t>
      </w:r>
      <w:r>
        <w:rPr>
          <w:rFonts w:hint="eastAsia" w:ascii="黑体" w:hAnsi="黑体" w:eastAsia="黑体"/>
          <w:sz w:val="30"/>
          <w:szCs w:val="30"/>
          <w:lang w:eastAsia="zh-CN"/>
        </w:rPr>
        <w:t>目录表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一、部门财务收支总体情况表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二、部门收入总体情况表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三、部门支出总体情况表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四、部门财政拨款收支总体情况表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五、部门一般公共预算本级财力安排支出情况表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六、部门基本支出情况表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七、部门政府性基金预算支出情况表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八、财政拨款支出明细表（按经济科目分类）</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九、部门一般公共预算“三公”经费支出情况表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十、省本级项目支出绩效目标表（本次下达）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十一、省本级项目支出绩效目标表（另文下达）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十二、省对下转移支付绩效目标表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十三、部门政府采购情况表</w:t>
      </w:r>
    </w:p>
    <w:p>
      <w:pPr>
        <w:jc w:val="left"/>
        <w:rPr>
          <w:rFonts w:hint="eastAsia" w:ascii="Times New Roman" w:hAnsi="Times New Roman" w:eastAsia="仿宋_GB2312"/>
          <w:sz w:val="30"/>
          <w:szCs w:val="30"/>
        </w:rPr>
      </w:pPr>
    </w:p>
    <w:p>
      <w:pPr>
        <w:widowControl/>
        <w:ind w:firstLine="600" w:firstLineChars="200"/>
        <w:jc w:val="left"/>
        <w:rPr>
          <w:rFonts w:hint="eastAsia" w:eastAsia="仿宋_GB2312"/>
          <w:kern w:val="0"/>
          <w:sz w:val="30"/>
          <w:szCs w:val="30"/>
        </w:rPr>
      </w:pP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D6938"/>
    <w:multiLevelType w:val="singleLevel"/>
    <w:tmpl w:val="5A7D6938"/>
    <w:lvl w:ilvl="0" w:tentative="0">
      <w:start w:val="2"/>
      <w:numFmt w:val="chineseCounting"/>
      <w:suff w:val="nothing"/>
      <w:lvlText w:val="（%1）"/>
      <w:lvlJc w:val="left"/>
    </w:lvl>
  </w:abstractNum>
  <w:abstractNum w:abstractNumId="1">
    <w:nsid w:val="5A7FA6BE"/>
    <w:multiLevelType w:val="singleLevel"/>
    <w:tmpl w:val="5A7FA6BE"/>
    <w:lvl w:ilvl="0" w:tentative="0">
      <w:start w:val="5"/>
      <w:numFmt w:val="chineseCounting"/>
      <w:suff w:val="nothing"/>
      <w:lvlText w:val="%1、"/>
      <w:lvlJc w:val="left"/>
    </w:lvl>
  </w:abstractNum>
  <w:abstractNum w:abstractNumId="2">
    <w:nsid w:val="5A7FA6FF"/>
    <w:multiLevelType w:val="singleLevel"/>
    <w:tmpl w:val="5A7FA6FF"/>
    <w:lvl w:ilvl="0" w:tentative="0">
      <w:start w:val="3"/>
      <w:numFmt w:val="chineseCounting"/>
      <w:suff w:val="nothing"/>
      <w:lvlText w:val="（%1）"/>
      <w:lvlJc w:val="left"/>
    </w:lvl>
  </w:abstractNum>
  <w:abstractNum w:abstractNumId="3">
    <w:nsid w:val="5A7FB3F4"/>
    <w:multiLevelType w:val="singleLevel"/>
    <w:tmpl w:val="5A7FB3F4"/>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4E5153F"/>
    <w:rsid w:val="10D7097D"/>
    <w:rsid w:val="111F79A4"/>
    <w:rsid w:val="1A5D4574"/>
    <w:rsid w:val="1E5D73E1"/>
    <w:rsid w:val="25B932A5"/>
    <w:rsid w:val="262623DE"/>
    <w:rsid w:val="28EF448A"/>
    <w:rsid w:val="36031EE0"/>
    <w:rsid w:val="40441922"/>
    <w:rsid w:val="42442758"/>
    <w:rsid w:val="45CD48EB"/>
    <w:rsid w:val="4A5C393B"/>
    <w:rsid w:val="562C31FD"/>
    <w:rsid w:val="672F25DC"/>
    <w:rsid w:val="696E7661"/>
    <w:rsid w:val="6DE9300B"/>
    <w:rsid w:val="6EDC0C3B"/>
    <w:rsid w:val="7EAA05A1"/>
    <w:rsid w:val="7EF91FC4"/>
  </w:rsids>
  <m:mathPr>
    <m:lMargin m:val="0"/>
    <m:mathFont m:val="Cambria Math"/>
    <m:rMargin m:val="0"/>
    <m:wrapIndent m:val="1440"/>
    <m:brkBin m:val="before"/>
    <m:brkBinSub m:val="--"/>
    <m:defJc m:val="centerGroup"/>
    <m:intLim m:val="subSup"/>
    <m:naryLim m:val="undOvr"/>
    <m:smallFrac m:val="off"/>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semiHidden/>
    <w:qFormat/>
    <w:uiPriority w:val="0"/>
    <w:rPr>
      <w:b/>
      <w:bCs/>
    </w:rPr>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semiHidden/>
    <w:qFormat/>
    <w:uiPriority w:val="0"/>
    <w:rPr>
      <w:sz w:val="21"/>
      <w:szCs w:val="21"/>
    </w:rPr>
  </w:style>
  <w:style w:type="paragraph" w:customStyle="1" w:styleId="1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178</Words>
  <Characters>1020</Characters>
  <Lines>8</Lines>
  <Paragraphs>2</Paragraphs>
  <ScaleCrop>false</ScaleCrop>
  <LinksUpToDate>false</LinksUpToDate>
  <CharactersWithSpaces>1196</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2018-01-31T03:32:00Z</cp:lastPrinted>
  <dcterms:modified xsi:type="dcterms:W3CDTF">2018-02-11T07:33:15Z</dcterms:modified>
  <dc:title>年部门预算编制说明</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