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ind w:right="-155" w:rightChars="-74"/>
        <w:rPr>
          <w:rFonts w:eastAsia="仿宋_GB2312"/>
          <w:sz w:val="24"/>
        </w:rPr>
      </w:pPr>
      <w:r>
        <w:rPr>
          <w:rFonts w:hint="eastAsia" w:ascii="方正黑体_GBK" w:hAnsi="宋体" w:eastAsia="方正黑体_GBK"/>
          <w:sz w:val="32"/>
          <w:szCs w:val="32"/>
        </w:rPr>
        <w:t>附件</w:t>
      </w:r>
      <w:r>
        <w:rPr>
          <w:rFonts w:ascii="宋体" w:hAnsi="宋体" w:eastAsia="黑体"/>
          <w:sz w:val="32"/>
          <w:szCs w:val="32"/>
        </w:rPr>
        <w:t>1</w:t>
      </w:r>
      <w:bookmarkStart w:id="0" w:name="_GoBack"/>
      <w:bookmarkEnd w:id="0"/>
    </w:p>
    <w:p>
      <w:pPr>
        <w:spacing w:line="600" w:lineRule="exact"/>
        <w:jc w:val="center"/>
        <w:rPr>
          <w:rFonts w:hint="eastAsia" w:ascii="方正小标宋_GBK" w:hAnsi="宋体" w:eastAsia="方正小标宋_GBK"/>
          <w:sz w:val="44"/>
          <w:szCs w:val="44"/>
        </w:rPr>
      </w:pPr>
      <w:r>
        <w:rPr>
          <w:rFonts w:hint="eastAsia" w:ascii="方正小标宋_GBK" w:hAnsi="宋体" w:eastAsia="方正小标宋_GBK" w:cs="黑体"/>
          <w:sz w:val="44"/>
          <w:szCs w:val="44"/>
        </w:rPr>
        <w:t>芒市</w:t>
      </w:r>
      <w:r>
        <w:rPr>
          <w:rFonts w:hint="eastAsia" w:ascii="宋体" w:hAnsi="宋体" w:cs="黑体"/>
          <w:sz w:val="44"/>
          <w:szCs w:val="44"/>
        </w:rPr>
        <w:t>2020/2021</w:t>
      </w:r>
      <w:r>
        <w:rPr>
          <w:rFonts w:hint="eastAsia" w:ascii="方正小标宋_GBK" w:hAnsi="宋体" w:eastAsia="方正小标宋_GBK" w:cs="黑体"/>
          <w:sz w:val="44"/>
          <w:szCs w:val="44"/>
        </w:rPr>
        <w:t>年度蚕桑生产目标任务表</w:t>
      </w:r>
    </w:p>
    <w:tbl>
      <w:tblPr>
        <w:tblStyle w:val="5"/>
        <w:tblpPr w:leftFromText="180" w:rightFromText="180" w:vertAnchor="page" w:horzAnchor="page" w:tblpX="1368" w:tblpY="2688"/>
        <w:tblOverlap w:val="never"/>
        <w:tblW w:w="142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5"/>
        <w:gridCol w:w="1680"/>
        <w:gridCol w:w="1260"/>
        <w:gridCol w:w="1050"/>
        <w:gridCol w:w="1260"/>
        <w:gridCol w:w="1785"/>
        <w:gridCol w:w="1225"/>
        <w:gridCol w:w="1440"/>
        <w:gridCol w:w="1455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8" w:hRule="atLeast"/>
        </w:trPr>
        <w:tc>
          <w:tcPr>
            <w:tcW w:w="16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ind w:firstLine="960" w:firstLineChars="400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内</w:t>
            </w:r>
          </w:p>
          <w:p>
            <w:pPr>
              <w:widowControl/>
              <w:spacing w:line="400" w:lineRule="exact"/>
              <w:ind w:firstLine="1440" w:firstLineChars="600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容</w:t>
            </w:r>
          </w:p>
          <w:p>
            <w:pPr>
              <w:widowControl/>
              <w:spacing w:line="400" w:lineRule="exact"/>
              <w:ind w:firstLine="360" w:firstLineChars="150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乡</w:t>
            </w:r>
          </w:p>
          <w:p>
            <w:pPr>
              <w:widowControl/>
              <w:spacing w:line="400" w:lineRule="exact"/>
              <w:ind w:firstLine="840" w:firstLineChars="350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镇</w:t>
            </w:r>
          </w:p>
        </w:tc>
        <w:tc>
          <w:tcPr>
            <w:tcW w:w="16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新植桑园任务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</w:t>
            </w:r>
            <w:r>
              <w:rPr>
                <w:rFonts w:hint="eastAsia" w:ascii="宋体" w:hAnsi="宋体"/>
                <w:sz w:val="24"/>
              </w:rPr>
              <w:t>亩</w:t>
            </w:r>
            <w:r>
              <w:rPr>
                <w:rFonts w:hint="eastAsia" w:ascii="宋体" w:hAnsi="宋体" w:cs="宋体"/>
                <w:sz w:val="24"/>
              </w:rPr>
              <w:t>）</w:t>
            </w:r>
          </w:p>
        </w:tc>
        <w:tc>
          <w:tcPr>
            <w:tcW w:w="53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市级示范基地</w:t>
            </w:r>
            <w:r>
              <w:rPr>
                <w:rFonts w:hint="eastAsia" w:ascii="宋体" w:hAnsi="宋体" w:cs="宋体"/>
                <w:sz w:val="24"/>
              </w:rPr>
              <w:t>、</w:t>
            </w:r>
            <w:r>
              <w:rPr>
                <w:rFonts w:hint="eastAsia" w:ascii="宋体" w:hAnsi="宋体"/>
                <w:sz w:val="24"/>
              </w:rPr>
              <w:t>蚕桑专业村</w:t>
            </w:r>
            <w:r>
              <w:rPr>
                <w:rFonts w:hint="eastAsia" w:ascii="宋体" w:hAnsi="宋体" w:cs="宋体"/>
                <w:sz w:val="24"/>
              </w:rPr>
              <w:t>、</w:t>
            </w:r>
            <w:r>
              <w:rPr>
                <w:rFonts w:hint="eastAsia" w:ascii="宋体" w:hAnsi="宋体"/>
                <w:sz w:val="24"/>
              </w:rPr>
              <w:t>种养示范户任务</w:t>
            </w:r>
          </w:p>
        </w:tc>
        <w:tc>
          <w:tcPr>
            <w:tcW w:w="12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3"/>
              <w:spacing w:after="0" w:line="400" w:lineRule="exact"/>
              <w:ind w:firstLine="0" w:firstLineChars="0"/>
              <w:jc w:val="center"/>
              <w:rPr>
                <w:rFonts w:hint="eastAsia" w:hAnsi="宋体"/>
                <w:szCs w:val="24"/>
              </w:rPr>
            </w:pPr>
            <w:r>
              <w:rPr>
                <w:rFonts w:hint="eastAsia" w:hAnsi="宋体"/>
                <w:szCs w:val="24"/>
              </w:rPr>
              <w:t>新建蚕房</w:t>
            </w:r>
          </w:p>
          <w:p>
            <w:pPr>
              <w:pStyle w:val="3"/>
              <w:spacing w:after="0" w:line="400" w:lineRule="exact"/>
              <w:ind w:firstLine="0" w:firstLineChars="0"/>
              <w:jc w:val="center"/>
              <w:rPr>
                <w:rFonts w:hAnsi="宋体"/>
                <w:szCs w:val="24"/>
              </w:rPr>
            </w:pPr>
            <w:r>
              <w:rPr>
                <w:rFonts w:hint="eastAsia" w:hAnsi="宋体" w:cs="宋体"/>
                <w:szCs w:val="24"/>
              </w:rPr>
              <w:t>（</w:t>
            </w:r>
            <w:r>
              <w:rPr>
                <w:rFonts w:hint="eastAsia" w:hAnsi="宋体"/>
                <w:szCs w:val="24"/>
              </w:rPr>
              <w:t>座</w:t>
            </w:r>
            <w:r>
              <w:rPr>
                <w:rFonts w:hint="eastAsia" w:hAnsi="宋体" w:cs="宋体"/>
                <w:szCs w:val="24"/>
              </w:rPr>
              <w:t>）</w:t>
            </w:r>
          </w:p>
        </w:tc>
        <w:tc>
          <w:tcPr>
            <w:tcW w:w="14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养蚕张数</w:t>
            </w:r>
          </w:p>
          <w:p>
            <w:pPr>
              <w:pStyle w:val="3"/>
              <w:spacing w:after="0" w:line="400" w:lineRule="exact"/>
              <w:ind w:firstLine="0" w:firstLineChars="0"/>
              <w:jc w:val="center"/>
              <w:rPr>
                <w:rFonts w:hAnsi="宋体"/>
                <w:szCs w:val="24"/>
              </w:rPr>
            </w:pPr>
            <w:r>
              <w:rPr>
                <w:rFonts w:hint="eastAsia" w:hAnsi="宋体" w:cs="宋体"/>
                <w:szCs w:val="24"/>
              </w:rPr>
              <w:t>（</w:t>
            </w:r>
            <w:r>
              <w:rPr>
                <w:rFonts w:hint="eastAsia" w:hAnsi="宋体"/>
                <w:szCs w:val="24"/>
              </w:rPr>
              <w:t>张</w:t>
            </w:r>
            <w:r>
              <w:rPr>
                <w:rFonts w:hint="eastAsia" w:hAnsi="宋体" w:cs="宋体"/>
                <w:szCs w:val="24"/>
              </w:rPr>
              <w:t>）</w:t>
            </w:r>
          </w:p>
        </w:tc>
        <w:tc>
          <w:tcPr>
            <w:tcW w:w="14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鲜茧产量</w:t>
            </w:r>
          </w:p>
          <w:p>
            <w:pPr>
              <w:pStyle w:val="3"/>
              <w:spacing w:after="0" w:line="400" w:lineRule="exact"/>
              <w:ind w:firstLine="0" w:firstLineChars="0"/>
              <w:jc w:val="center"/>
              <w:rPr>
                <w:rFonts w:hAnsi="宋体"/>
                <w:szCs w:val="24"/>
              </w:rPr>
            </w:pPr>
            <w:r>
              <w:rPr>
                <w:rFonts w:hint="eastAsia" w:hAnsi="宋体" w:cs="宋体"/>
                <w:szCs w:val="24"/>
              </w:rPr>
              <w:t>（</w:t>
            </w:r>
            <w:r>
              <w:rPr>
                <w:rFonts w:hint="eastAsia" w:hAnsi="宋体"/>
                <w:szCs w:val="24"/>
              </w:rPr>
              <w:t>吨</w:t>
            </w:r>
            <w:r>
              <w:rPr>
                <w:rFonts w:hint="eastAsia" w:hAnsi="宋体" w:cs="宋体"/>
                <w:szCs w:val="24"/>
              </w:rPr>
              <w:t>）</w:t>
            </w:r>
          </w:p>
        </w:tc>
        <w:tc>
          <w:tcPr>
            <w:tcW w:w="1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公司片区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49" w:hRule="atLeast"/>
        </w:trPr>
        <w:tc>
          <w:tcPr>
            <w:tcW w:w="16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示范基地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</w:t>
            </w:r>
            <w:r>
              <w:rPr>
                <w:rFonts w:hint="eastAsia" w:ascii="宋体" w:hAnsi="宋体"/>
                <w:sz w:val="24"/>
              </w:rPr>
              <w:t>个</w:t>
            </w:r>
            <w:r>
              <w:rPr>
                <w:rFonts w:hint="eastAsia" w:ascii="宋体" w:hAnsi="宋体" w:cs="宋体"/>
                <w:sz w:val="24"/>
              </w:rPr>
              <w:t>）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面积</w:t>
            </w:r>
          </w:p>
          <w:p>
            <w:pPr>
              <w:pStyle w:val="3"/>
              <w:spacing w:after="0" w:line="400" w:lineRule="exact"/>
              <w:ind w:firstLine="0" w:firstLineChars="0"/>
              <w:jc w:val="center"/>
              <w:rPr>
                <w:rFonts w:hAnsi="宋体"/>
                <w:szCs w:val="24"/>
              </w:rPr>
            </w:pPr>
            <w:r>
              <w:rPr>
                <w:rFonts w:hint="eastAsia" w:hAnsi="宋体" w:cs="宋体"/>
                <w:szCs w:val="24"/>
              </w:rPr>
              <w:t>（</w:t>
            </w:r>
            <w:r>
              <w:rPr>
                <w:rFonts w:hint="eastAsia" w:hAnsi="宋体"/>
                <w:szCs w:val="24"/>
              </w:rPr>
              <w:t>亩</w:t>
            </w:r>
            <w:r>
              <w:rPr>
                <w:rFonts w:hint="eastAsia" w:hAnsi="宋体" w:cs="宋体"/>
                <w:szCs w:val="24"/>
              </w:rPr>
              <w:t>）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专业村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</w:t>
            </w:r>
            <w:r>
              <w:rPr>
                <w:rFonts w:hint="eastAsia" w:ascii="宋体" w:hAnsi="宋体"/>
                <w:sz w:val="24"/>
              </w:rPr>
              <w:t>个</w:t>
            </w:r>
            <w:r>
              <w:rPr>
                <w:rFonts w:hint="eastAsia" w:ascii="宋体" w:hAnsi="宋体" w:cs="宋体"/>
                <w:sz w:val="24"/>
              </w:rPr>
              <w:t>）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种养示范户</w:t>
            </w:r>
          </w:p>
          <w:p>
            <w:pPr>
              <w:pStyle w:val="3"/>
              <w:spacing w:after="0" w:line="400" w:lineRule="exact"/>
              <w:ind w:firstLine="0" w:firstLineChars="0"/>
              <w:jc w:val="center"/>
              <w:rPr>
                <w:rFonts w:hAnsi="宋体"/>
                <w:szCs w:val="24"/>
              </w:rPr>
            </w:pPr>
            <w:r>
              <w:rPr>
                <w:rFonts w:hint="eastAsia" w:hAnsi="宋体" w:cs="宋体"/>
                <w:szCs w:val="24"/>
              </w:rPr>
              <w:t>（</w:t>
            </w:r>
            <w:r>
              <w:rPr>
                <w:rFonts w:hint="eastAsia" w:hAnsi="宋体"/>
                <w:szCs w:val="24"/>
              </w:rPr>
              <w:t>户</w:t>
            </w:r>
            <w:r>
              <w:rPr>
                <w:rFonts w:hint="eastAsia" w:hAnsi="宋体" w:cs="宋体"/>
                <w:szCs w:val="24"/>
              </w:rPr>
              <w:t>）</w:t>
            </w: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8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勐戛镇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500</w:t>
            </w:r>
          </w:p>
        </w:tc>
        <w:tc>
          <w:tcPr>
            <w:tcW w:w="12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300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12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100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8000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230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茂盛公司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中山乡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900</w:t>
            </w: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7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</w:p>
        </w:tc>
        <w:tc>
          <w:tcPr>
            <w:tcW w:w="12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280</w:t>
            </w:r>
          </w:p>
        </w:tc>
        <w:tc>
          <w:tcPr>
            <w:tcW w:w="14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3"/>
              <w:spacing w:line="400" w:lineRule="exact"/>
              <w:ind w:firstLine="0" w:firstLineChars="0"/>
              <w:jc w:val="center"/>
              <w:rPr>
                <w:rFonts w:hAnsi="宋体"/>
                <w:szCs w:val="24"/>
              </w:rPr>
            </w:pPr>
            <w:r>
              <w:rPr>
                <w:rFonts w:hAnsi="宋体"/>
                <w:szCs w:val="24"/>
              </w:rPr>
              <w:t>2000</w:t>
            </w:r>
          </w:p>
        </w:tc>
        <w:tc>
          <w:tcPr>
            <w:tcW w:w="14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3"/>
              <w:spacing w:line="400" w:lineRule="exact"/>
              <w:ind w:firstLine="0" w:firstLineChars="0"/>
              <w:jc w:val="center"/>
              <w:rPr>
                <w:rFonts w:hAnsi="宋体"/>
                <w:szCs w:val="24"/>
              </w:rPr>
            </w:pPr>
            <w:r>
              <w:rPr>
                <w:rFonts w:hAnsi="宋体"/>
                <w:szCs w:val="24"/>
              </w:rPr>
              <w:t>80</w:t>
            </w:r>
          </w:p>
        </w:tc>
        <w:tc>
          <w:tcPr>
            <w:tcW w:w="1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国悦公司</w:t>
            </w:r>
          </w:p>
          <w:p>
            <w:pPr>
              <w:pStyle w:val="3"/>
              <w:spacing w:line="400" w:lineRule="exact"/>
              <w:ind w:firstLine="0" w:firstLineChars="0"/>
              <w:jc w:val="center"/>
              <w:rPr>
                <w:rFonts w:hAnsi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风平镇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400</w:t>
            </w: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7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芒市镇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100</w:t>
            </w: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7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遮放镇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7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芒海镇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7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三台山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7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西山乡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7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轩岗乡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7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江东乡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100</w:t>
            </w: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7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</w:p>
        </w:tc>
        <w:tc>
          <w:tcPr>
            <w:tcW w:w="12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20</w:t>
            </w:r>
          </w:p>
        </w:tc>
        <w:tc>
          <w:tcPr>
            <w:tcW w:w="14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1500</w:t>
            </w:r>
          </w:p>
        </w:tc>
        <w:tc>
          <w:tcPr>
            <w:tcW w:w="14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60</w:t>
            </w:r>
          </w:p>
        </w:tc>
        <w:tc>
          <w:tcPr>
            <w:tcW w:w="1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正信公司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五岔路乡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0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7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4" w:hRule="atLeast"/>
        </w:trPr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合计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2000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300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20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400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11500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370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/>
                <w:sz w:val="24"/>
              </w:rPr>
            </w:pPr>
          </w:p>
        </w:tc>
      </w:tr>
    </w:tbl>
    <w:p/>
    <w:sectPr>
      <w:pgSz w:w="16838" w:h="11906" w:orient="landscape"/>
      <w:pgMar w:top="1349" w:right="1100" w:bottom="1349" w:left="11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BEE700-57F9-4570-9EB5-08C7BE5D9E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2D3A0E3-81C1-49D2-AA8B-C641D6DE4D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BCA55FB-3CFE-485D-8EC4-04286A76854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FBF4759-C7D3-4D6E-AB8C-4C76B9EB077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5072D19-5B3A-4F48-8AA1-8C9393A043D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E1D422F-0901-43C5-9369-1AF39A0BB855}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33AEDAD-9FFA-4EC1-9F14-AF519453826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8DFF30F-7CA6-4A6D-8BD3-EE615B0978D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32FCADF-21B8-48F2-A709-F26747309E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1651C2"/>
    <w:rsid w:val="3316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uiPriority w:val="0"/>
    <w:pPr>
      <w:spacing w:after="120"/>
      <w:ind w:left="420" w:leftChars="200"/>
    </w:pPr>
  </w:style>
  <w:style w:type="paragraph" w:styleId="3">
    <w:name w:val="Body Text First Indent 2"/>
    <w:basedOn w:val="2"/>
    <w:uiPriority w:val="0"/>
    <w:pPr>
      <w:overflowPunct w:val="0"/>
      <w:autoSpaceDE w:val="0"/>
      <w:autoSpaceDN w:val="0"/>
      <w:spacing w:line="360" w:lineRule="auto"/>
      <w:ind w:left="0" w:leftChars="0" w:firstLine="420" w:firstLineChars="200"/>
      <w:textAlignment w:val="baseline"/>
    </w:pPr>
    <w:rPr>
      <w:rFonts w:ascii="宋体" w:hAnsi="MS Sans Serif"/>
      <w:spacing w:val="12"/>
      <w:sz w:val="24"/>
      <w:szCs w:val="22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7">
    <w:name w:val="page number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2021-03-11T01:22:00Z</dcterms:created>
  <dc:creator>AppLeSeeD®</dc:creator>
  <cp:lastModifiedBy>AppLeSeeD®</cp:lastModifiedBy>
  <dcterms:modified xsi:type="dcterms:W3CDTF">2021-03-11T01:29:08Z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197722260_embed</vt:lpwstr>
  </property>
</Properties>
</file>