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F9C" w:rsidRDefault="00943F9C" w:rsidP="00943F9C">
      <w:pPr>
        <w:jc w:val="center"/>
        <w:rPr>
          <w:rFonts w:ascii="方正小标宋简体" w:eastAsia="方正小标宋简体" w:hint="eastAsia"/>
          <w:sz w:val="36"/>
          <w:szCs w:val="36"/>
        </w:rPr>
      </w:pPr>
      <w:r>
        <w:rPr>
          <w:rFonts w:ascii="方正小标宋简体" w:eastAsia="方正小标宋简体" w:hint="eastAsia"/>
          <w:sz w:val="36"/>
          <w:szCs w:val="36"/>
        </w:rPr>
        <w:t>目录</w:t>
      </w:r>
    </w:p>
    <w:p w:rsidR="00943F9C" w:rsidRDefault="00943F9C" w:rsidP="00943F9C">
      <w:pPr>
        <w:jc w:val="left"/>
        <w:rPr>
          <w:rFonts w:ascii="黑体" w:eastAsia="黑体" w:hAnsi="黑体" w:hint="eastAsia"/>
          <w:sz w:val="30"/>
          <w:szCs w:val="30"/>
        </w:rPr>
      </w:pPr>
    </w:p>
    <w:p w:rsidR="00943F9C" w:rsidRDefault="00943F9C" w:rsidP="00943F9C">
      <w:pPr>
        <w:jc w:val="left"/>
        <w:rPr>
          <w:rFonts w:ascii="黑体" w:eastAsia="黑体" w:hAnsi="黑体" w:hint="eastAsia"/>
          <w:sz w:val="30"/>
          <w:szCs w:val="30"/>
        </w:rPr>
      </w:pPr>
      <w:r>
        <w:rPr>
          <w:rFonts w:ascii="黑体" w:eastAsia="黑体" w:hAnsi="黑体" w:hint="eastAsia"/>
          <w:sz w:val="30"/>
          <w:szCs w:val="30"/>
        </w:rPr>
        <w:t>第一部分 芒市委党校2018年部门预算编制说明</w:t>
      </w:r>
    </w:p>
    <w:p w:rsidR="00943F9C" w:rsidRDefault="00943F9C" w:rsidP="00943F9C">
      <w:pPr>
        <w:jc w:val="left"/>
        <w:rPr>
          <w:rFonts w:ascii="黑体" w:eastAsia="黑体" w:hAnsi="黑体" w:hint="eastAsia"/>
          <w:sz w:val="30"/>
          <w:szCs w:val="30"/>
        </w:rPr>
      </w:pPr>
      <w:r>
        <w:rPr>
          <w:rFonts w:ascii="黑体" w:eastAsia="黑体" w:hAnsi="黑体" w:hint="eastAsia"/>
          <w:sz w:val="30"/>
          <w:szCs w:val="30"/>
        </w:rPr>
        <w:t>第二部分 芒市委党校2018年部门预算表</w:t>
      </w:r>
    </w:p>
    <w:p w:rsidR="00943F9C" w:rsidRDefault="00943F9C" w:rsidP="00943F9C">
      <w:pPr>
        <w:jc w:val="left"/>
        <w:rPr>
          <w:rFonts w:eastAsia="仿宋_GB2312" w:hint="eastAsia"/>
          <w:sz w:val="30"/>
          <w:szCs w:val="30"/>
        </w:rPr>
      </w:pPr>
      <w:r>
        <w:rPr>
          <w:rFonts w:eastAsia="仿宋_GB2312" w:hint="eastAsia"/>
          <w:sz w:val="30"/>
          <w:szCs w:val="30"/>
        </w:rPr>
        <w:t>一、部门财务收支总体情况表</w:t>
      </w:r>
    </w:p>
    <w:p w:rsidR="00943F9C" w:rsidRDefault="00943F9C" w:rsidP="00943F9C">
      <w:pPr>
        <w:jc w:val="left"/>
        <w:rPr>
          <w:rFonts w:eastAsia="仿宋_GB2312" w:hint="eastAsia"/>
          <w:sz w:val="30"/>
          <w:szCs w:val="30"/>
        </w:rPr>
      </w:pPr>
      <w:r>
        <w:rPr>
          <w:rFonts w:eastAsia="仿宋_GB2312" w:hint="eastAsia"/>
          <w:sz w:val="30"/>
          <w:szCs w:val="30"/>
        </w:rPr>
        <w:t>二、部门收入总体情况表</w:t>
      </w:r>
    </w:p>
    <w:p w:rsidR="00943F9C" w:rsidRDefault="00943F9C" w:rsidP="00943F9C">
      <w:pPr>
        <w:jc w:val="left"/>
        <w:rPr>
          <w:rFonts w:eastAsia="仿宋_GB2312" w:hint="eastAsia"/>
          <w:sz w:val="30"/>
          <w:szCs w:val="30"/>
        </w:rPr>
      </w:pPr>
      <w:r>
        <w:rPr>
          <w:rFonts w:eastAsia="仿宋_GB2312" w:hint="eastAsia"/>
          <w:sz w:val="30"/>
          <w:szCs w:val="30"/>
        </w:rPr>
        <w:t>三、部门支出总体情况表</w:t>
      </w:r>
    </w:p>
    <w:p w:rsidR="00943F9C" w:rsidRDefault="00943F9C" w:rsidP="00943F9C">
      <w:pPr>
        <w:jc w:val="left"/>
        <w:rPr>
          <w:rFonts w:eastAsia="仿宋_GB2312" w:hint="eastAsia"/>
          <w:sz w:val="30"/>
          <w:szCs w:val="30"/>
        </w:rPr>
      </w:pPr>
      <w:r>
        <w:rPr>
          <w:rFonts w:eastAsia="仿宋_GB2312" w:hint="eastAsia"/>
          <w:sz w:val="30"/>
          <w:szCs w:val="30"/>
        </w:rPr>
        <w:t>四、部门财政拨款收支总体情况表</w:t>
      </w:r>
    </w:p>
    <w:p w:rsidR="00943F9C" w:rsidRDefault="00943F9C" w:rsidP="00943F9C">
      <w:pPr>
        <w:jc w:val="left"/>
        <w:rPr>
          <w:rFonts w:eastAsia="仿宋_GB2312" w:hint="eastAsia"/>
          <w:sz w:val="30"/>
          <w:szCs w:val="30"/>
        </w:rPr>
      </w:pPr>
      <w:r>
        <w:rPr>
          <w:rFonts w:eastAsia="仿宋_GB2312" w:hint="eastAsia"/>
          <w:sz w:val="30"/>
          <w:szCs w:val="30"/>
        </w:rPr>
        <w:t>五、部门一般公共预算本级财力安排支出情况表</w:t>
      </w:r>
    </w:p>
    <w:p w:rsidR="00943F9C" w:rsidRDefault="00943F9C" w:rsidP="00943F9C">
      <w:pPr>
        <w:jc w:val="left"/>
        <w:rPr>
          <w:rFonts w:eastAsia="仿宋_GB2312" w:hint="eastAsia"/>
          <w:sz w:val="30"/>
          <w:szCs w:val="30"/>
        </w:rPr>
      </w:pPr>
      <w:r>
        <w:rPr>
          <w:rFonts w:eastAsia="仿宋_GB2312" w:hint="eastAsia"/>
          <w:sz w:val="30"/>
          <w:szCs w:val="30"/>
        </w:rPr>
        <w:t>六、部门基本支出情况表</w:t>
      </w:r>
    </w:p>
    <w:p w:rsidR="00943F9C" w:rsidRDefault="00943F9C" w:rsidP="00943F9C">
      <w:pPr>
        <w:jc w:val="left"/>
        <w:rPr>
          <w:rFonts w:eastAsia="仿宋_GB2312" w:hint="eastAsia"/>
          <w:sz w:val="30"/>
          <w:szCs w:val="30"/>
        </w:rPr>
      </w:pPr>
      <w:r>
        <w:rPr>
          <w:rFonts w:eastAsia="仿宋_GB2312" w:hint="eastAsia"/>
          <w:sz w:val="30"/>
          <w:szCs w:val="30"/>
        </w:rPr>
        <w:t>七、部门政府性基金预算支出情况表</w:t>
      </w:r>
    </w:p>
    <w:p w:rsidR="00943F9C" w:rsidRDefault="00943F9C" w:rsidP="00943F9C">
      <w:pPr>
        <w:jc w:val="left"/>
        <w:rPr>
          <w:rFonts w:eastAsia="仿宋_GB2312" w:hint="eastAsia"/>
          <w:sz w:val="30"/>
          <w:szCs w:val="30"/>
        </w:rPr>
      </w:pPr>
      <w:r>
        <w:rPr>
          <w:rFonts w:eastAsia="仿宋_GB2312" w:hint="eastAsia"/>
          <w:sz w:val="30"/>
          <w:szCs w:val="30"/>
        </w:rPr>
        <w:t>八、财政拨款支出明细表（按经济科目分类）</w:t>
      </w:r>
    </w:p>
    <w:p w:rsidR="00943F9C" w:rsidRDefault="00943F9C" w:rsidP="00943F9C">
      <w:pPr>
        <w:jc w:val="left"/>
        <w:rPr>
          <w:rFonts w:eastAsia="仿宋_GB2312" w:hint="eastAsia"/>
          <w:sz w:val="30"/>
          <w:szCs w:val="30"/>
        </w:rPr>
      </w:pPr>
      <w:r>
        <w:rPr>
          <w:rFonts w:eastAsia="仿宋_GB2312" w:hint="eastAsia"/>
          <w:sz w:val="30"/>
          <w:szCs w:val="30"/>
        </w:rPr>
        <w:t>九、部门一般公共预算“三公”经费支出情况表</w:t>
      </w:r>
    </w:p>
    <w:p w:rsidR="00943F9C" w:rsidRDefault="00943F9C" w:rsidP="00943F9C">
      <w:pPr>
        <w:jc w:val="left"/>
        <w:rPr>
          <w:rFonts w:eastAsia="仿宋_GB2312" w:hint="eastAsia"/>
          <w:sz w:val="30"/>
          <w:szCs w:val="30"/>
        </w:rPr>
      </w:pPr>
      <w:r>
        <w:rPr>
          <w:rFonts w:eastAsia="仿宋_GB2312" w:hint="eastAsia"/>
          <w:sz w:val="30"/>
          <w:szCs w:val="30"/>
        </w:rPr>
        <w:t>十、省本级项目支出绩效目标表（本次下达）</w:t>
      </w:r>
    </w:p>
    <w:p w:rsidR="00943F9C" w:rsidRDefault="00943F9C" w:rsidP="00943F9C">
      <w:pPr>
        <w:jc w:val="left"/>
        <w:rPr>
          <w:rFonts w:eastAsia="仿宋_GB2312" w:hint="eastAsia"/>
          <w:sz w:val="30"/>
          <w:szCs w:val="30"/>
        </w:rPr>
      </w:pPr>
      <w:r>
        <w:rPr>
          <w:rFonts w:eastAsia="仿宋_GB2312" w:hint="eastAsia"/>
          <w:sz w:val="30"/>
          <w:szCs w:val="30"/>
        </w:rPr>
        <w:t>十一、省本级项目支出绩效目标表（另文下达）</w:t>
      </w:r>
    </w:p>
    <w:p w:rsidR="00943F9C" w:rsidRDefault="00943F9C" w:rsidP="00943F9C">
      <w:pPr>
        <w:jc w:val="left"/>
        <w:rPr>
          <w:rFonts w:eastAsia="仿宋_GB2312" w:hint="eastAsia"/>
          <w:sz w:val="30"/>
          <w:szCs w:val="30"/>
        </w:rPr>
      </w:pPr>
      <w:r>
        <w:rPr>
          <w:rFonts w:eastAsia="仿宋_GB2312" w:hint="eastAsia"/>
          <w:sz w:val="30"/>
          <w:szCs w:val="30"/>
        </w:rPr>
        <w:t>十二、省对下转移支付绩效目标表</w:t>
      </w:r>
    </w:p>
    <w:p w:rsidR="00943F9C" w:rsidRDefault="00943F9C" w:rsidP="00943F9C">
      <w:pPr>
        <w:jc w:val="left"/>
        <w:rPr>
          <w:rFonts w:eastAsia="仿宋_GB2312"/>
          <w:sz w:val="30"/>
          <w:szCs w:val="30"/>
        </w:rPr>
      </w:pPr>
      <w:r>
        <w:rPr>
          <w:rFonts w:eastAsia="仿宋_GB2312" w:hint="eastAsia"/>
          <w:sz w:val="30"/>
          <w:szCs w:val="30"/>
        </w:rPr>
        <w:t>十三、部门政府采购情况表</w:t>
      </w:r>
    </w:p>
    <w:p w:rsidR="00943F9C" w:rsidRDefault="00943F9C" w:rsidP="00943F9C">
      <w:pPr>
        <w:jc w:val="left"/>
        <w:rPr>
          <w:rFonts w:eastAsia="仿宋_GB2312"/>
          <w:sz w:val="30"/>
          <w:szCs w:val="30"/>
        </w:rPr>
      </w:pPr>
    </w:p>
    <w:p w:rsidR="00943F9C" w:rsidRDefault="00943F9C">
      <w:pPr>
        <w:widowControl/>
        <w:jc w:val="center"/>
        <w:rPr>
          <w:rFonts w:ascii="方正小标宋简体" w:eastAsia="方正小标宋简体" w:hint="eastAsia"/>
          <w:kern w:val="0"/>
          <w:sz w:val="36"/>
          <w:szCs w:val="36"/>
        </w:rPr>
      </w:pPr>
    </w:p>
    <w:p w:rsidR="00943F9C" w:rsidRDefault="00943F9C">
      <w:pPr>
        <w:widowControl/>
        <w:jc w:val="center"/>
        <w:rPr>
          <w:rFonts w:ascii="方正小标宋简体" w:eastAsia="方正小标宋简体" w:hint="eastAsia"/>
          <w:kern w:val="0"/>
          <w:sz w:val="36"/>
          <w:szCs w:val="36"/>
        </w:rPr>
      </w:pPr>
    </w:p>
    <w:p w:rsidR="00943F9C" w:rsidRDefault="00943F9C">
      <w:pPr>
        <w:widowControl/>
        <w:jc w:val="center"/>
        <w:rPr>
          <w:rFonts w:ascii="方正小标宋简体" w:eastAsia="方正小标宋简体" w:hint="eastAsia"/>
          <w:kern w:val="0"/>
          <w:sz w:val="36"/>
          <w:szCs w:val="36"/>
        </w:rPr>
      </w:pPr>
    </w:p>
    <w:p w:rsidR="00943F9C" w:rsidRDefault="00943F9C">
      <w:pPr>
        <w:widowControl/>
        <w:jc w:val="center"/>
        <w:rPr>
          <w:rFonts w:ascii="方正小标宋简体" w:eastAsia="方正小标宋简体" w:hint="eastAsia"/>
          <w:kern w:val="0"/>
          <w:sz w:val="36"/>
          <w:szCs w:val="36"/>
        </w:rPr>
      </w:pPr>
    </w:p>
    <w:p w:rsidR="00943F9C" w:rsidRPr="00943F9C" w:rsidRDefault="00943F9C">
      <w:pPr>
        <w:widowControl/>
        <w:jc w:val="center"/>
        <w:rPr>
          <w:rFonts w:ascii="方正小标宋简体" w:eastAsia="方正小标宋简体" w:hint="eastAsia"/>
          <w:kern w:val="0"/>
          <w:sz w:val="36"/>
          <w:szCs w:val="36"/>
        </w:rPr>
      </w:pPr>
    </w:p>
    <w:p w:rsidR="00081934" w:rsidRDefault="00943F9C">
      <w:pPr>
        <w:widowControl/>
        <w:jc w:val="center"/>
        <w:rPr>
          <w:rFonts w:ascii="方正小标宋简体" w:eastAsia="方正小标宋简体"/>
          <w:kern w:val="0"/>
          <w:sz w:val="36"/>
          <w:szCs w:val="36"/>
        </w:rPr>
      </w:pPr>
      <w:proofErr w:type="gramStart"/>
      <w:r>
        <w:rPr>
          <w:rFonts w:ascii="方正小标宋简体" w:eastAsia="方正小标宋简体" w:hint="eastAsia"/>
          <w:kern w:val="0"/>
          <w:sz w:val="36"/>
          <w:szCs w:val="36"/>
        </w:rPr>
        <w:lastRenderedPageBreak/>
        <w:t>芒</w:t>
      </w:r>
      <w:proofErr w:type="gramEnd"/>
      <w:r>
        <w:rPr>
          <w:rFonts w:ascii="方正小标宋简体" w:eastAsia="方正小标宋简体" w:hint="eastAsia"/>
          <w:kern w:val="0"/>
          <w:sz w:val="36"/>
          <w:szCs w:val="36"/>
        </w:rPr>
        <w:t>市委党校</w:t>
      </w:r>
      <w:r>
        <w:rPr>
          <w:rFonts w:ascii="方正小标宋简体" w:eastAsia="方正小标宋简体" w:hint="eastAsia"/>
          <w:kern w:val="0"/>
          <w:sz w:val="36"/>
          <w:szCs w:val="36"/>
        </w:rPr>
        <w:t>2018</w:t>
      </w:r>
      <w:r>
        <w:rPr>
          <w:rFonts w:ascii="方正小标宋简体" w:eastAsia="方正小标宋简体" w:hint="eastAsia"/>
          <w:kern w:val="0"/>
          <w:sz w:val="36"/>
          <w:szCs w:val="36"/>
        </w:rPr>
        <w:t>年部门预算编制说明</w:t>
      </w:r>
    </w:p>
    <w:p w:rsidR="00081934" w:rsidRDefault="00081934">
      <w:pPr>
        <w:widowControl/>
        <w:jc w:val="left"/>
        <w:rPr>
          <w:rFonts w:ascii="黑体" w:eastAsia="黑体" w:hAnsi="黑体"/>
          <w:kern w:val="0"/>
          <w:sz w:val="30"/>
          <w:szCs w:val="30"/>
        </w:rPr>
      </w:pPr>
    </w:p>
    <w:p w:rsidR="00081934" w:rsidRDefault="00943F9C">
      <w:pPr>
        <w:widowControl/>
        <w:ind w:firstLineChars="150" w:firstLine="450"/>
        <w:jc w:val="left"/>
        <w:rPr>
          <w:rFonts w:ascii="黑体" w:eastAsia="黑体" w:hAnsi="黑体"/>
          <w:kern w:val="0"/>
          <w:sz w:val="30"/>
          <w:szCs w:val="30"/>
        </w:rPr>
      </w:pPr>
      <w:r>
        <w:rPr>
          <w:rFonts w:ascii="黑体" w:eastAsia="黑体" w:hAnsi="黑体"/>
          <w:kern w:val="0"/>
          <w:sz w:val="30"/>
          <w:szCs w:val="30"/>
        </w:rPr>
        <w:t>一、基本职能及主要工作</w:t>
      </w:r>
    </w:p>
    <w:p w:rsidR="00081934" w:rsidRDefault="00943F9C">
      <w:pPr>
        <w:widowControl/>
        <w:ind w:firstLineChars="100" w:firstLine="300"/>
        <w:jc w:val="left"/>
        <w:rPr>
          <w:rFonts w:ascii="楷体_GB2312" w:eastAsia="楷体_GB2312"/>
          <w:b/>
          <w:kern w:val="0"/>
          <w:sz w:val="30"/>
          <w:szCs w:val="30"/>
        </w:rPr>
      </w:pPr>
      <w:r>
        <w:rPr>
          <w:rFonts w:ascii="楷体_GB2312" w:eastAsia="楷体_GB2312" w:hint="eastAsia"/>
          <w:kern w:val="0"/>
          <w:sz w:val="30"/>
          <w:szCs w:val="30"/>
        </w:rPr>
        <w:t>（一）部门主要职责</w:t>
      </w:r>
    </w:p>
    <w:p w:rsidR="00081934" w:rsidRDefault="00943F9C" w:rsidP="00081934">
      <w:pPr>
        <w:snapToGrid w:val="0"/>
        <w:spacing w:line="588" w:lineRule="exact"/>
        <w:ind w:firstLineChars="200"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宣传马列主义、毛泽东思想、邓小平理论和党的路线方针政策。提高各级干部和党员的理论素质和文化素质。轮训培训各级领导干部，对公务员进行专门业务及更新知识的培训。</w:t>
      </w:r>
    </w:p>
    <w:p w:rsidR="00081934" w:rsidRDefault="00943F9C">
      <w:pPr>
        <w:widowControl/>
        <w:numPr>
          <w:ilvl w:val="0"/>
          <w:numId w:val="1"/>
        </w:numPr>
        <w:ind w:firstLineChars="100" w:firstLine="300"/>
        <w:jc w:val="left"/>
        <w:rPr>
          <w:rFonts w:ascii="楷体_GB2312" w:eastAsia="楷体_GB2312"/>
          <w:kern w:val="0"/>
          <w:sz w:val="30"/>
          <w:szCs w:val="30"/>
        </w:rPr>
      </w:pPr>
      <w:r>
        <w:rPr>
          <w:rFonts w:ascii="楷体_GB2312" w:eastAsia="楷体_GB2312" w:hint="eastAsia"/>
          <w:kern w:val="0"/>
          <w:sz w:val="30"/>
          <w:szCs w:val="30"/>
        </w:rPr>
        <w:t>机构设置情况</w:t>
      </w:r>
    </w:p>
    <w:p w:rsidR="00081934" w:rsidRDefault="00943F9C">
      <w:pPr>
        <w:widowControl/>
        <w:jc w:val="left"/>
        <w:rPr>
          <w:rFonts w:ascii="楷体_GB2312" w:eastAsia="楷体_GB2312"/>
          <w:kern w:val="0"/>
          <w:sz w:val="30"/>
          <w:szCs w:val="30"/>
        </w:rPr>
      </w:pPr>
      <w:r>
        <w:rPr>
          <w:rFonts w:ascii="楷体_GB2312" w:eastAsia="楷体_GB2312" w:hint="eastAsia"/>
          <w:kern w:val="0"/>
          <w:sz w:val="30"/>
          <w:szCs w:val="30"/>
        </w:rPr>
        <w:t xml:space="preserve">   </w:t>
      </w:r>
      <w:proofErr w:type="gramStart"/>
      <w:r>
        <w:rPr>
          <w:rFonts w:ascii="楷体_GB2312" w:eastAsia="楷体_GB2312" w:hint="eastAsia"/>
          <w:kern w:val="0"/>
          <w:sz w:val="30"/>
          <w:szCs w:val="30"/>
        </w:rPr>
        <w:t>属参公管理</w:t>
      </w:r>
      <w:proofErr w:type="gramEnd"/>
      <w:r>
        <w:rPr>
          <w:rFonts w:ascii="楷体_GB2312" w:eastAsia="楷体_GB2312" w:hint="eastAsia"/>
          <w:kern w:val="0"/>
          <w:sz w:val="30"/>
          <w:szCs w:val="30"/>
        </w:rPr>
        <w:t>事业单位，为一级预算单位。</w:t>
      </w:r>
    </w:p>
    <w:p w:rsidR="00081934" w:rsidRDefault="00943F9C">
      <w:pPr>
        <w:widowControl/>
        <w:ind w:firstLineChars="100" w:firstLine="300"/>
        <w:jc w:val="left"/>
        <w:rPr>
          <w:rFonts w:ascii="楷体_GB2312" w:eastAsia="楷体_GB2312"/>
          <w:kern w:val="0"/>
          <w:sz w:val="30"/>
          <w:szCs w:val="30"/>
        </w:rPr>
      </w:pPr>
      <w:r>
        <w:rPr>
          <w:rFonts w:ascii="楷体_GB2312" w:eastAsia="楷体_GB2312"/>
          <w:kern w:val="0"/>
          <w:sz w:val="30"/>
          <w:szCs w:val="30"/>
        </w:rPr>
        <w:t>（</w:t>
      </w:r>
      <w:r>
        <w:rPr>
          <w:rFonts w:ascii="楷体_GB2312" w:eastAsia="楷体_GB2312" w:hint="eastAsia"/>
          <w:kern w:val="0"/>
          <w:sz w:val="30"/>
          <w:szCs w:val="30"/>
        </w:rPr>
        <w:t>三</w:t>
      </w:r>
      <w:r>
        <w:rPr>
          <w:rFonts w:ascii="楷体_GB2312" w:eastAsia="楷体_GB2312"/>
          <w:kern w:val="0"/>
          <w:sz w:val="30"/>
          <w:szCs w:val="30"/>
        </w:rPr>
        <w:t>）重点工作概述</w:t>
      </w:r>
    </w:p>
    <w:p w:rsidR="00081934" w:rsidRDefault="00943F9C" w:rsidP="00081934">
      <w:pPr>
        <w:spacing w:line="600" w:lineRule="exact"/>
        <w:ind w:firstLineChars="200" w:firstLine="600"/>
        <w:rPr>
          <w:rFonts w:ascii="仿宋_GB2312" w:eastAsia="仿宋_GB2312" w:hAnsi="仿宋_GB2312" w:cs="仿宋_GB2312"/>
          <w:sz w:val="32"/>
          <w:szCs w:val="32"/>
        </w:rPr>
      </w:pPr>
      <w:r>
        <w:rPr>
          <w:rFonts w:ascii="楷体_GB2312" w:eastAsia="楷体_GB2312" w:hAnsi="楷体_GB2312" w:cs="楷体_GB2312" w:hint="eastAsia"/>
          <w:sz w:val="30"/>
          <w:szCs w:val="30"/>
        </w:rPr>
        <w:t>在校内</w:t>
      </w:r>
      <w:r>
        <w:rPr>
          <w:rFonts w:ascii="楷体_GB2312" w:eastAsia="楷体_GB2312" w:hAnsi="楷体_GB2312" w:cs="楷体_GB2312" w:hint="eastAsia"/>
          <w:sz w:val="30"/>
          <w:szCs w:val="30"/>
        </w:rPr>
        <w:t>开展各类主体班次</w:t>
      </w:r>
      <w:r>
        <w:rPr>
          <w:rFonts w:ascii="楷体_GB2312" w:eastAsia="楷体_GB2312" w:hAnsi="楷体_GB2312" w:cs="楷体_GB2312" w:hint="eastAsia"/>
          <w:sz w:val="30"/>
          <w:szCs w:val="30"/>
        </w:rPr>
        <w:t>培训</w:t>
      </w:r>
      <w:r>
        <w:rPr>
          <w:rFonts w:ascii="楷体_GB2312" w:eastAsia="楷体_GB2312" w:hAnsi="楷体_GB2312" w:cs="楷体_GB2312" w:hint="eastAsia"/>
          <w:sz w:val="30"/>
          <w:szCs w:val="30"/>
        </w:rPr>
        <w:t>，</w:t>
      </w:r>
      <w:r>
        <w:rPr>
          <w:rFonts w:ascii="楷体_GB2312" w:eastAsia="楷体_GB2312" w:hAnsi="楷体_GB2312" w:cs="楷体_GB2312" w:hint="eastAsia"/>
          <w:sz w:val="30"/>
          <w:szCs w:val="30"/>
        </w:rPr>
        <w:t>主要培训对象为</w:t>
      </w:r>
      <w:r>
        <w:rPr>
          <w:rFonts w:ascii="楷体_GB2312" w:eastAsia="楷体_GB2312" w:hAnsi="楷体_GB2312" w:cs="楷体_GB2312" w:hint="eastAsia"/>
          <w:sz w:val="30"/>
          <w:szCs w:val="30"/>
        </w:rPr>
        <w:t>党员领导干</w:t>
      </w:r>
      <w:r>
        <w:rPr>
          <w:rFonts w:ascii="楷体_GB2312" w:eastAsia="楷体_GB2312" w:hAnsi="楷体_GB2312" w:cs="楷体_GB2312" w:hint="eastAsia"/>
          <w:sz w:val="30"/>
          <w:szCs w:val="30"/>
        </w:rPr>
        <w:t>部。</w:t>
      </w:r>
      <w:r>
        <w:rPr>
          <w:rFonts w:ascii="楷体_GB2312" w:eastAsia="楷体_GB2312" w:hAnsi="楷体_GB2312" w:cs="楷体_GB2312" w:hint="eastAsia"/>
          <w:sz w:val="30"/>
          <w:szCs w:val="30"/>
        </w:rPr>
        <w:t>外出</w:t>
      </w:r>
      <w:r>
        <w:rPr>
          <w:rFonts w:ascii="楷体_GB2312" w:eastAsia="楷体_GB2312" w:hAnsi="楷体_GB2312" w:cs="楷体_GB2312" w:hint="eastAsia"/>
          <w:sz w:val="30"/>
          <w:szCs w:val="30"/>
        </w:rPr>
        <w:t>到基层开展</w:t>
      </w:r>
      <w:r>
        <w:rPr>
          <w:rFonts w:ascii="楷体_GB2312" w:eastAsia="楷体_GB2312" w:hAnsi="楷体_GB2312" w:cs="楷体_GB2312" w:hint="eastAsia"/>
          <w:sz w:val="30"/>
          <w:szCs w:val="30"/>
        </w:rPr>
        <w:t>理论宣讲，培训</w:t>
      </w:r>
      <w:r>
        <w:rPr>
          <w:rFonts w:ascii="楷体_GB2312" w:eastAsia="楷体_GB2312" w:hAnsi="楷体_GB2312" w:cs="楷体_GB2312" w:hint="eastAsia"/>
          <w:sz w:val="30"/>
          <w:szCs w:val="30"/>
        </w:rPr>
        <w:t>基层党员及群众。</w:t>
      </w:r>
    </w:p>
    <w:p w:rsidR="00081934" w:rsidRDefault="00943F9C">
      <w:pPr>
        <w:widowControl/>
        <w:ind w:firstLineChars="200" w:firstLine="600"/>
        <w:jc w:val="left"/>
        <w:rPr>
          <w:rFonts w:ascii="黑体" w:eastAsia="黑体" w:hAnsi="黑体"/>
          <w:kern w:val="0"/>
          <w:sz w:val="30"/>
          <w:szCs w:val="30"/>
        </w:rPr>
      </w:pPr>
      <w:r>
        <w:rPr>
          <w:rFonts w:ascii="黑体" w:eastAsia="黑体" w:hAnsi="黑体"/>
          <w:kern w:val="0"/>
          <w:sz w:val="30"/>
          <w:szCs w:val="30"/>
        </w:rPr>
        <w:t>二、预算单位基本情况</w:t>
      </w:r>
    </w:p>
    <w:p w:rsidR="00081934" w:rsidRDefault="00943F9C">
      <w:pPr>
        <w:widowControl/>
        <w:ind w:firstLineChars="200" w:firstLine="600"/>
        <w:jc w:val="left"/>
        <w:rPr>
          <w:rFonts w:ascii="楷体_GB2312" w:eastAsia="楷体_GB2312" w:hAnsi="楷体_GB2312" w:cs="楷体_GB2312"/>
          <w:kern w:val="0"/>
          <w:sz w:val="30"/>
          <w:szCs w:val="30"/>
        </w:rPr>
      </w:pPr>
      <w:proofErr w:type="gramStart"/>
      <w:r>
        <w:rPr>
          <w:rFonts w:ascii="楷体_GB2312" w:eastAsia="楷体_GB2312" w:hAnsi="楷体_GB2312" w:cs="楷体_GB2312" w:hint="eastAsia"/>
          <w:kern w:val="0"/>
          <w:sz w:val="30"/>
          <w:szCs w:val="30"/>
        </w:rPr>
        <w:t>我部门</w:t>
      </w:r>
      <w:proofErr w:type="gramEnd"/>
      <w:r>
        <w:rPr>
          <w:rFonts w:ascii="楷体_GB2312" w:eastAsia="楷体_GB2312" w:hAnsi="楷体_GB2312" w:cs="楷体_GB2312" w:hint="eastAsia"/>
          <w:kern w:val="0"/>
          <w:sz w:val="30"/>
          <w:szCs w:val="30"/>
        </w:rPr>
        <w:t>编制</w:t>
      </w:r>
      <w:r>
        <w:rPr>
          <w:rFonts w:ascii="楷体_GB2312" w:eastAsia="楷体_GB2312" w:hAnsi="楷体_GB2312" w:cs="楷体_GB2312" w:hint="eastAsia"/>
          <w:kern w:val="0"/>
          <w:sz w:val="30"/>
          <w:szCs w:val="30"/>
        </w:rPr>
        <w:t>2018</w:t>
      </w:r>
      <w:r>
        <w:rPr>
          <w:rFonts w:ascii="楷体_GB2312" w:eastAsia="楷体_GB2312" w:hAnsi="楷体_GB2312" w:cs="楷体_GB2312" w:hint="eastAsia"/>
          <w:kern w:val="0"/>
          <w:sz w:val="30"/>
          <w:szCs w:val="30"/>
        </w:rPr>
        <w:t>年部门预算单位共</w:t>
      </w:r>
      <w:r>
        <w:rPr>
          <w:rFonts w:ascii="楷体_GB2312" w:eastAsia="楷体_GB2312" w:hAnsi="楷体_GB2312" w:cs="楷体_GB2312" w:hint="eastAsia"/>
          <w:kern w:val="0"/>
          <w:sz w:val="30"/>
          <w:szCs w:val="30"/>
        </w:rPr>
        <w:t>1</w:t>
      </w:r>
      <w:r>
        <w:rPr>
          <w:rFonts w:ascii="楷体_GB2312" w:eastAsia="楷体_GB2312" w:hAnsi="楷体_GB2312" w:cs="楷体_GB2312" w:hint="eastAsia"/>
          <w:kern w:val="0"/>
          <w:sz w:val="30"/>
          <w:szCs w:val="30"/>
        </w:rPr>
        <w:t>个。其中：财政全供给单位</w:t>
      </w:r>
      <w:r>
        <w:rPr>
          <w:rFonts w:ascii="楷体_GB2312" w:eastAsia="楷体_GB2312" w:hAnsi="楷体_GB2312" w:cs="楷体_GB2312" w:hint="eastAsia"/>
          <w:kern w:val="0"/>
          <w:sz w:val="30"/>
          <w:szCs w:val="30"/>
        </w:rPr>
        <w:t>1</w:t>
      </w:r>
      <w:r>
        <w:rPr>
          <w:rFonts w:ascii="楷体_GB2312" w:eastAsia="楷体_GB2312" w:hAnsi="楷体_GB2312" w:cs="楷体_GB2312" w:hint="eastAsia"/>
          <w:kern w:val="0"/>
          <w:sz w:val="30"/>
          <w:szCs w:val="30"/>
        </w:rPr>
        <w:t>个</w:t>
      </w:r>
      <w:r>
        <w:rPr>
          <w:rFonts w:ascii="楷体_GB2312" w:eastAsia="楷体_GB2312" w:hAnsi="楷体_GB2312" w:cs="楷体_GB2312" w:hint="eastAsia"/>
          <w:kern w:val="0"/>
          <w:sz w:val="30"/>
          <w:szCs w:val="30"/>
        </w:rPr>
        <w:t>。</w:t>
      </w:r>
      <w:proofErr w:type="gramStart"/>
      <w:r>
        <w:rPr>
          <w:rFonts w:ascii="楷体_GB2312" w:eastAsia="楷体_GB2312" w:hAnsi="楷体_GB2312" w:cs="楷体_GB2312" w:hint="eastAsia"/>
          <w:kern w:val="0"/>
          <w:sz w:val="30"/>
          <w:szCs w:val="30"/>
        </w:rPr>
        <w:t>参公管理</w:t>
      </w:r>
      <w:proofErr w:type="gramEnd"/>
      <w:r>
        <w:rPr>
          <w:rFonts w:ascii="楷体_GB2312" w:eastAsia="楷体_GB2312" w:hAnsi="楷体_GB2312" w:cs="楷体_GB2312" w:hint="eastAsia"/>
          <w:kern w:val="0"/>
          <w:sz w:val="30"/>
          <w:szCs w:val="30"/>
        </w:rPr>
        <w:t>事业单位</w:t>
      </w:r>
      <w:r>
        <w:rPr>
          <w:rFonts w:ascii="楷体_GB2312" w:eastAsia="楷体_GB2312" w:hAnsi="楷体_GB2312" w:cs="楷体_GB2312" w:hint="eastAsia"/>
          <w:kern w:val="0"/>
          <w:sz w:val="30"/>
          <w:szCs w:val="30"/>
        </w:rPr>
        <w:t>1</w:t>
      </w:r>
      <w:r>
        <w:rPr>
          <w:rFonts w:ascii="楷体_GB2312" w:eastAsia="楷体_GB2312" w:hAnsi="楷体_GB2312" w:cs="楷体_GB2312" w:hint="eastAsia"/>
          <w:kern w:val="0"/>
          <w:sz w:val="30"/>
          <w:szCs w:val="30"/>
        </w:rPr>
        <w:t>个</w:t>
      </w:r>
      <w:r>
        <w:rPr>
          <w:rFonts w:ascii="楷体_GB2312" w:eastAsia="楷体_GB2312" w:hAnsi="楷体_GB2312" w:cs="楷体_GB2312" w:hint="eastAsia"/>
          <w:kern w:val="0"/>
          <w:sz w:val="30"/>
          <w:szCs w:val="30"/>
        </w:rPr>
        <w:t>。</w:t>
      </w:r>
      <w:r>
        <w:rPr>
          <w:rFonts w:ascii="楷体_GB2312" w:eastAsia="楷体_GB2312" w:hAnsi="楷体_GB2312" w:cs="楷体_GB2312" w:hint="eastAsia"/>
          <w:kern w:val="0"/>
          <w:sz w:val="30"/>
          <w:szCs w:val="30"/>
        </w:rPr>
        <w:t>截止</w:t>
      </w:r>
      <w:r>
        <w:rPr>
          <w:rFonts w:ascii="楷体_GB2312" w:eastAsia="楷体_GB2312" w:hAnsi="楷体_GB2312" w:cs="楷体_GB2312" w:hint="eastAsia"/>
          <w:kern w:val="0"/>
          <w:sz w:val="30"/>
          <w:szCs w:val="30"/>
        </w:rPr>
        <w:t>2017</w:t>
      </w:r>
      <w:r>
        <w:rPr>
          <w:rFonts w:ascii="楷体_GB2312" w:eastAsia="楷体_GB2312" w:hAnsi="楷体_GB2312" w:cs="楷体_GB2312" w:hint="eastAsia"/>
          <w:kern w:val="0"/>
          <w:sz w:val="30"/>
          <w:szCs w:val="30"/>
        </w:rPr>
        <w:t>年</w:t>
      </w:r>
      <w:r>
        <w:rPr>
          <w:rFonts w:ascii="楷体_GB2312" w:eastAsia="楷体_GB2312" w:hAnsi="楷体_GB2312" w:cs="楷体_GB2312" w:hint="eastAsia"/>
          <w:kern w:val="0"/>
          <w:sz w:val="30"/>
          <w:szCs w:val="30"/>
        </w:rPr>
        <w:t>11</w:t>
      </w:r>
      <w:r>
        <w:rPr>
          <w:rFonts w:ascii="楷体_GB2312" w:eastAsia="楷体_GB2312" w:hAnsi="楷体_GB2312" w:cs="楷体_GB2312" w:hint="eastAsia"/>
          <w:kern w:val="0"/>
          <w:sz w:val="30"/>
          <w:szCs w:val="30"/>
        </w:rPr>
        <w:t>月统计，部门基本情况如下：</w:t>
      </w:r>
    </w:p>
    <w:p w:rsidR="00081934" w:rsidRDefault="00943F9C">
      <w:pPr>
        <w:widowControl/>
        <w:ind w:firstLineChars="200" w:firstLine="600"/>
        <w:jc w:val="left"/>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在职人员编制</w:t>
      </w:r>
      <w:r>
        <w:rPr>
          <w:rFonts w:ascii="楷体_GB2312" w:eastAsia="楷体_GB2312" w:hAnsi="楷体_GB2312" w:cs="楷体_GB2312" w:hint="eastAsia"/>
          <w:kern w:val="0"/>
          <w:sz w:val="30"/>
          <w:szCs w:val="30"/>
        </w:rPr>
        <w:t>25</w:t>
      </w:r>
      <w:r>
        <w:rPr>
          <w:rFonts w:ascii="楷体_GB2312" w:eastAsia="楷体_GB2312" w:hAnsi="楷体_GB2312" w:cs="楷体_GB2312" w:hint="eastAsia"/>
          <w:kern w:val="0"/>
          <w:sz w:val="30"/>
          <w:szCs w:val="30"/>
        </w:rPr>
        <w:t>人，其中：行政编制</w:t>
      </w:r>
      <w:r>
        <w:rPr>
          <w:rFonts w:ascii="楷体_GB2312" w:eastAsia="楷体_GB2312" w:hAnsi="楷体_GB2312" w:cs="楷体_GB2312" w:hint="eastAsia"/>
          <w:kern w:val="0"/>
          <w:sz w:val="30"/>
          <w:szCs w:val="30"/>
        </w:rPr>
        <w:t xml:space="preserve"> </w:t>
      </w:r>
      <w:r>
        <w:rPr>
          <w:rFonts w:ascii="楷体_GB2312" w:eastAsia="楷体_GB2312" w:hAnsi="楷体_GB2312" w:cs="楷体_GB2312" w:hint="eastAsia"/>
          <w:kern w:val="0"/>
          <w:sz w:val="30"/>
          <w:szCs w:val="30"/>
        </w:rPr>
        <w:t>7</w:t>
      </w:r>
      <w:r>
        <w:rPr>
          <w:rFonts w:ascii="楷体_GB2312" w:eastAsia="楷体_GB2312" w:hAnsi="楷体_GB2312" w:cs="楷体_GB2312" w:hint="eastAsia"/>
          <w:kern w:val="0"/>
          <w:sz w:val="30"/>
          <w:szCs w:val="30"/>
        </w:rPr>
        <w:t>人，事业编制</w:t>
      </w:r>
      <w:r>
        <w:rPr>
          <w:rFonts w:ascii="楷体_GB2312" w:eastAsia="楷体_GB2312" w:hAnsi="楷体_GB2312" w:cs="楷体_GB2312" w:hint="eastAsia"/>
          <w:kern w:val="0"/>
          <w:sz w:val="30"/>
          <w:szCs w:val="30"/>
        </w:rPr>
        <w:t>18</w:t>
      </w:r>
      <w:r>
        <w:rPr>
          <w:rFonts w:ascii="楷体_GB2312" w:eastAsia="楷体_GB2312" w:hAnsi="楷体_GB2312" w:cs="楷体_GB2312" w:hint="eastAsia"/>
          <w:kern w:val="0"/>
          <w:sz w:val="30"/>
          <w:szCs w:val="30"/>
        </w:rPr>
        <w:t>人。在职实有</w:t>
      </w:r>
      <w:r>
        <w:rPr>
          <w:rFonts w:ascii="楷体_GB2312" w:eastAsia="楷体_GB2312" w:hAnsi="楷体_GB2312" w:cs="楷体_GB2312" w:hint="eastAsia"/>
          <w:kern w:val="0"/>
          <w:sz w:val="30"/>
          <w:szCs w:val="30"/>
        </w:rPr>
        <w:t>23</w:t>
      </w:r>
      <w:r>
        <w:rPr>
          <w:rFonts w:ascii="楷体_GB2312" w:eastAsia="楷体_GB2312" w:hAnsi="楷体_GB2312" w:cs="楷体_GB2312" w:hint="eastAsia"/>
          <w:kern w:val="0"/>
          <w:sz w:val="30"/>
          <w:szCs w:val="30"/>
        </w:rPr>
        <w:t>人，其中：</w:t>
      </w:r>
      <w:r>
        <w:rPr>
          <w:rFonts w:ascii="楷体_GB2312" w:eastAsia="楷体_GB2312" w:hAnsi="楷体_GB2312" w:cs="楷体_GB2312" w:hint="eastAsia"/>
          <w:kern w:val="0"/>
          <w:sz w:val="30"/>
          <w:szCs w:val="30"/>
        </w:rPr>
        <w:t xml:space="preserve"> </w:t>
      </w:r>
      <w:r>
        <w:rPr>
          <w:rFonts w:ascii="楷体_GB2312" w:eastAsia="楷体_GB2312" w:hAnsi="楷体_GB2312" w:cs="楷体_GB2312" w:hint="eastAsia"/>
          <w:kern w:val="0"/>
          <w:sz w:val="30"/>
          <w:szCs w:val="30"/>
        </w:rPr>
        <w:t>财政全供养</w:t>
      </w:r>
      <w:r>
        <w:rPr>
          <w:rFonts w:ascii="楷体_GB2312" w:eastAsia="楷体_GB2312" w:hAnsi="楷体_GB2312" w:cs="楷体_GB2312" w:hint="eastAsia"/>
          <w:kern w:val="0"/>
          <w:sz w:val="30"/>
          <w:szCs w:val="30"/>
        </w:rPr>
        <w:t xml:space="preserve"> </w:t>
      </w:r>
      <w:r>
        <w:rPr>
          <w:rFonts w:ascii="楷体_GB2312" w:eastAsia="楷体_GB2312" w:hAnsi="楷体_GB2312" w:cs="楷体_GB2312" w:hint="eastAsia"/>
          <w:kern w:val="0"/>
          <w:sz w:val="30"/>
          <w:szCs w:val="30"/>
        </w:rPr>
        <w:t>23</w:t>
      </w:r>
      <w:r>
        <w:rPr>
          <w:rFonts w:ascii="楷体_GB2312" w:eastAsia="楷体_GB2312" w:hAnsi="楷体_GB2312" w:cs="楷体_GB2312" w:hint="eastAsia"/>
          <w:kern w:val="0"/>
          <w:sz w:val="30"/>
          <w:szCs w:val="30"/>
        </w:rPr>
        <w:t>人</w:t>
      </w:r>
      <w:r>
        <w:rPr>
          <w:rFonts w:ascii="楷体_GB2312" w:eastAsia="楷体_GB2312" w:hAnsi="楷体_GB2312" w:cs="楷体_GB2312" w:hint="eastAsia"/>
          <w:kern w:val="0"/>
          <w:sz w:val="30"/>
          <w:szCs w:val="30"/>
        </w:rPr>
        <w:t>。其中：行政</w:t>
      </w:r>
      <w:r>
        <w:rPr>
          <w:rFonts w:ascii="楷体_GB2312" w:eastAsia="楷体_GB2312" w:hAnsi="楷体_GB2312" w:cs="楷体_GB2312" w:hint="eastAsia"/>
          <w:kern w:val="0"/>
          <w:sz w:val="30"/>
          <w:szCs w:val="30"/>
        </w:rPr>
        <w:t>4</w:t>
      </w:r>
      <w:r>
        <w:rPr>
          <w:rFonts w:ascii="楷体_GB2312" w:eastAsia="楷体_GB2312" w:hAnsi="楷体_GB2312" w:cs="楷体_GB2312" w:hint="eastAsia"/>
          <w:kern w:val="0"/>
          <w:sz w:val="30"/>
          <w:szCs w:val="30"/>
        </w:rPr>
        <w:t>人，事业</w:t>
      </w:r>
      <w:r>
        <w:rPr>
          <w:rFonts w:ascii="楷体_GB2312" w:eastAsia="楷体_GB2312" w:hAnsi="楷体_GB2312" w:cs="楷体_GB2312" w:hint="eastAsia"/>
          <w:kern w:val="0"/>
          <w:sz w:val="30"/>
          <w:szCs w:val="30"/>
        </w:rPr>
        <w:t>19</w:t>
      </w:r>
      <w:r>
        <w:rPr>
          <w:rFonts w:ascii="楷体_GB2312" w:eastAsia="楷体_GB2312" w:hAnsi="楷体_GB2312" w:cs="楷体_GB2312" w:hint="eastAsia"/>
          <w:kern w:val="0"/>
          <w:sz w:val="30"/>
          <w:szCs w:val="30"/>
        </w:rPr>
        <w:t>人。</w:t>
      </w:r>
    </w:p>
    <w:p w:rsidR="00081934" w:rsidRDefault="00943F9C">
      <w:pPr>
        <w:widowControl/>
        <w:ind w:firstLineChars="200" w:firstLine="600"/>
        <w:jc w:val="left"/>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离退休人员</w:t>
      </w:r>
      <w:r>
        <w:rPr>
          <w:rFonts w:ascii="楷体_GB2312" w:eastAsia="楷体_GB2312" w:hAnsi="楷体_GB2312" w:cs="楷体_GB2312" w:hint="eastAsia"/>
          <w:kern w:val="0"/>
          <w:sz w:val="30"/>
          <w:szCs w:val="30"/>
        </w:rPr>
        <w:t xml:space="preserve"> </w:t>
      </w:r>
      <w:r>
        <w:rPr>
          <w:rFonts w:ascii="楷体_GB2312" w:eastAsia="楷体_GB2312" w:hAnsi="楷体_GB2312" w:cs="楷体_GB2312" w:hint="eastAsia"/>
          <w:kern w:val="0"/>
          <w:sz w:val="30"/>
          <w:szCs w:val="30"/>
        </w:rPr>
        <w:t>26</w:t>
      </w:r>
      <w:r>
        <w:rPr>
          <w:rFonts w:ascii="楷体_GB2312" w:eastAsia="楷体_GB2312" w:hAnsi="楷体_GB2312" w:cs="楷体_GB2312" w:hint="eastAsia"/>
          <w:kern w:val="0"/>
          <w:sz w:val="30"/>
          <w:szCs w:val="30"/>
        </w:rPr>
        <w:t>人，其中：</w:t>
      </w:r>
      <w:r>
        <w:rPr>
          <w:rFonts w:ascii="楷体_GB2312" w:eastAsia="楷体_GB2312" w:hAnsi="楷体_GB2312" w:cs="楷体_GB2312" w:hint="eastAsia"/>
          <w:kern w:val="0"/>
          <w:sz w:val="30"/>
          <w:szCs w:val="30"/>
        </w:rPr>
        <w:t xml:space="preserve"> </w:t>
      </w:r>
      <w:r>
        <w:rPr>
          <w:rFonts w:ascii="楷体_GB2312" w:eastAsia="楷体_GB2312" w:hAnsi="楷体_GB2312" w:cs="楷体_GB2312" w:hint="eastAsia"/>
          <w:kern w:val="0"/>
          <w:sz w:val="30"/>
          <w:szCs w:val="30"/>
        </w:rPr>
        <w:t>离休</w:t>
      </w:r>
      <w:r>
        <w:rPr>
          <w:rFonts w:ascii="楷体_GB2312" w:eastAsia="楷体_GB2312" w:hAnsi="楷体_GB2312" w:cs="楷体_GB2312" w:hint="eastAsia"/>
          <w:kern w:val="0"/>
          <w:sz w:val="30"/>
          <w:szCs w:val="30"/>
        </w:rPr>
        <w:t>0</w:t>
      </w:r>
      <w:r>
        <w:rPr>
          <w:rFonts w:ascii="楷体_GB2312" w:eastAsia="楷体_GB2312" w:hAnsi="楷体_GB2312" w:cs="楷体_GB2312" w:hint="eastAsia"/>
          <w:kern w:val="0"/>
          <w:sz w:val="30"/>
          <w:szCs w:val="30"/>
        </w:rPr>
        <w:t>人，退休</w:t>
      </w:r>
      <w:r>
        <w:rPr>
          <w:rFonts w:ascii="楷体_GB2312" w:eastAsia="楷体_GB2312" w:hAnsi="楷体_GB2312" w:cs="楷体_GB2312" w:hint="eastAsia"/>
          <w:kern w:val="0"/>
          <w:sz w:val="30"/>
          <w:szCs w:val="30"/>
        </w:rPr>
        <w:t xml:space="preserve"> </w:t>
      </w:r>
      <w:r>
        <w:rPr>
          <w:rFonts w:ascii="楷体_GB2312" w:eastAsia="楷体_GB2312" w:hAnsi="楷体_GB2312" w:cs="楷体_GB2312" w:hint="eastAsia"/>
          <w:kern w:val="0"/>
          <w:sz w:val="30"/>
          <w:szCs w:val="30"/>
        </w:rPr>
        <w:t>26</w:t>
      </w:r>
      <w:r>
        <w:rPr>
          <w:rFonts w:ascii="楷体_GB2312" w:eastAsia="楷体_GB2312" w:hAnsi="楷体_GB2312" w:cs="楷体_GB2312" w:hint="eastAsia"/>
          <w:kern w:val="0"/>
          <w:sz w:val="30"/>
          <w:szCs w:val="30"/>
        </w:rPr>
        <w:t>人。</w:t>
      </w:r>
    </w:p>
    <w:p w:rsidR="00081934" w:rsidRDefault="00943F9C">
      <w:pPr>
        <w:widowControl/>
        <w:ind w:firstLineChars="200" w:firstLine="600"/>
        <w:jc w:val="left"/>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车辆编制</w:t>
      </w:r>
      <w:r>
        <w:rPr>
          <w:rFonts w:ascii="楷体_GB2312" w:eastAsia="楷体_GB2312" w:hAnsi="楷体_GB2312" w:cs="楷体_GB2312" w:hint="eastAsia"/>
          <w:kern w:val="0"/>
          <w:sz w:val="30"/>
          <w:szCs w:val="30"/>
        </w:rPr>
        <w:t>0</w:t>
      </w:r>
      <w:r>
        <w:rPr>
          <w:rFonts w:ascii="楷体_GB2312" w:eastAsia="楷体_GB2312" w:hAnsi="楷体_GB2312" w:cs="楷体_GB2312" w:hint="eastAsia"/>
          <w:kern w:val="0"/>
          <w:sz w:val="30"/>
          <w:szCs w:val="30"/>
        </w:rPr>
        <w:t>辆，实有车辆</w:t>
      </w:r>
      <w:r>
        <w:rPr>
          <w:rFonts w:ascii="楷体_GB2312" w:eastAsia="楷体_GB2312" w:hAnsi="楷体_GB2312" w:cs="楷体_GB2312" w:hint="eastAsia"/>
          <w:kern w:val="0"/>
          <w:sz w:val="30"/>
          <w:szCs w:val="30"/>
        </w:rPr>
        <w:t>0</w:t>
      </w:r>
      <w:r>
        <w:rPr>
          <w:rFonts w:ascii="楷体_GB2312" w:eastAsia="楷体_GB2312" w:hAnsi="楷体_GB2312" w:cs="楷体_GB2312" w:hint="eastAsia"/>
          <w:kern w:val="0"/>
          <w:sz w:val="30"/>
          <w:szCs w:val="30"/>
        </w:rPr>
        <w:t>辆。</w:t>
      </w:r>
    </w:p>
    <w:p w:rsidR="00081934" w:rsidRDefault="00943F9C">
      <w:pPr>
        <w:widowControl/>
        <w:ind w:firstLineChars="200" w:firstLine="600"/>
        <w:jc w:val="left"/>
        <w:rPr>
          <w:rFonts w:ascii="黑体" w:eastAsia="黑体" w:hAnsi="黑体"/>
          <w:kern w:val="0"/>
          <w:sz w:val="30"/>
          <w:szCs w:val="30"/>
        </w:rPr>
      </w:pPr>
      <w:r>
        <w:rPr>
          <w:rFonts w:ascii="黑体" w:eastAsia="黑体" w:hAnsi="黑体"/>
          <w:kern w:val="0"/>
          <w:sz w:val="30"/>
          <w:szCs w:val="30"/>
        </w:rPr>
        <w:t>三、预算单位收入情况</w:t>
      </w:r>
    </w:p>
    <w:p w:rsidR="00081934" w:rsidRDefault="00943F9C">
      <w:pPr>
        <w:widowControl/>
        <w:ind w:firstLineChars="150" w:firstLine="450"/>
        <w:jc w:val="left"/>
        <w:rPr>
          <w:rFonts w:ascii="楷体_GB2312" w:eastAsia="楷体_GB2312"/>
          <w:kern w:val="0"/>
          <w:sz w:val="30"/>
          <w:szCs w:val="30"/>
        </w:rPr>
      </w:pPr>
      <w:r>
        <w:rPr>
          <w:rFonts w:ascii="楷体_GB2312" w:eastAsia="楷体_GB2312"/>
          <w:kern w:val="0"/>
          <w:sz w:val="30"/>
          <w:szCs w:val="30"/>
        </w:rPr>
        <w:t>（一）部门财务收入情况</w:t>
      </w:r>
    </w:p>
    <w:p w:rsidR="00081934" w:rsidRDefault="00943F9C">
      <w:pPr>
        <w:widowControl/>
        <w:ind w:firstLineChars="250" w:firstLine="750"/>
        <w:jc w:val="left"/>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lastRenderedPageBreak/>
        <w:t>2018</w:t>
      </w:r>
      <w:r>
        <w:rPr>
          <w:rFonts w:ascii="楷体_GB2312" w:eastAsia="楷体_GB2312" w:hAnsi="楷体_GB2312" w:cs="楷体_GB2312" w:hint="eastAsia"/>
          <w:kern w:val="0"/>
          <w:sz w:val="30"/>
          <w:szCs w:val="30"/>
        </w:rPr>
        <w:t>年部门财务总收入</w:t>
      </w:r>
      <w:r>
        <w:rPr>
          <w:rFonts w:ascii="楷体_GB2312" w:eastAsia="楷体_GB2312" w:hAnsi="楷体_GB2312" w:cs="楷体_GB2312" w:hint="eastAsia"/>
          <w:kern w:val="0"/>
          <w:sz w:val="30"/>
          <w:szCs w:val="30"/>
        </w:rPr>
        <w:t>385.48</w:t>
      </w:r>
      <w:r>
        <w:rPr>
          <w:rFonts w:ascii="楷体_GB2312" w:eastAsia="楷体_GB2312" w:hAnsi="楷体_GB2312" w:cs="楷体_GB2312" w:hint="eastAsia"/>
          <w:kern w:val="0"/>
          <w:sz w:val="30"/>
          <w:szCs w:val="30"/>
        </w:rPr>
        <w:t>万元，其中：一般公共预算财政拨款</w:t>
      </w:r>
      <w:r>
        <w:rPr>
          <w:rFonts w:ascii="楷体_GB2312" w:eastAsia="楷体_GB2312" w:hAnsi="楷体_GB2312" w:cs="楷体_GB2312" w:hint="eastAsia"/>
          <w:kern w:val="0"/>
          <w:sz w:val="30"/>
          <w:szCs w:val="30"/>
        </w:rPr>
        <w:t>385.48</w:t>
      </w:r>
      <w:r>
        <w:rPr>
          <w:rFonts w:ascii="楷体_GB2312" w:eastAsia="楷体_GB2312" w:hAnsi="楷体_GB2312" w:cs="楷体_GB2312" w:hint="eastAsia"/>
          <w:kern w:val="0"/>
          <w:sz w:val="30"/>
          <w:szCs w:val="30"/>
        </w:rPr>
        <w:t>元，政府性基金预算财政拨款</w:t>
      </w:r>
      <w:r>
        <w:rPr>
          <w:rFonts w:ascii="楷体_GB2312" w:eastAsia="楷体_GB2312" w:hAnsi="楷体_GB2312" w:cs="楷体_GB2312" w:hint="eastAsia"/>
          <w:kern w:val="0"/>
          <w:sz w:val="30"/>
          <w:szCs w:val="30"/>
        </w:rPr>
        <w:t>0</w:t>
      </w:r>
      <w:r>
        <w:rPr>
          <w:rFonts w:ascii="楷体_GB2312" w:eastAsia="楷体_GB2312" w:hAnsi="楷体_GB2312" w:cs="楷体_GB2312" w:hint="eastAsia"/>
          <w:kern w:val="0"/>
          <w:sz w:val="30"/>
          <w:szCs w:val="30"/>
        </w:rPr>
        <w:t>万元，国有资本经营预算财政拨款</w:t>
      </w:r>
      <w:r>
        <w:rPr>
          <w:rFonts w:ascii="楷体_GB2312" w:eastAsia="楷体_GB2312" w:hAnsi="楷体_GB2312" w:cs="楷体_GB2312" w:hint="eastAsia"/>
          <w:kern w:val="0"/>
          <w:sz w:val="30"/>
          <w:szCs w:val="30"/>
        </w:rPr>
        <w:t>0</w:t>
      </w:r>
      <w:r>
        <w:rPr>
          <w:rFonts w:ascii="楷体_GB2312" w:eastAsia="楷体_GB2312" w:hAnsi="楷体_GB2312" w:cs="楷体_GB2312" w:hint="eastAsia"/>
          <w:kern w:val="0"/>
          <w:sz w:val="30"/>
          <w:szCs w:val="30"/>
        </w:rPr>
        <w:t>万元，事业收入</w:t>
      </w:r>
      <w:r>
        <w:rPr>
          <w:rFonts w:ascii="楷体_GB2312" w:eastAsia="楷体_GB2312" w:hAnsi="楷体_GB2312" w:cs="楷体_GB2312" w:hint="eastAsia"/>
          <w:kern w:val="0"/>
          <w:sz w:val="30"/>
          <w:szCs w:val="30"/>
        </w:rPr>
        <w:t>0</w:t>
      </w:r>
      <w:r>
        <w:rPr>
          <w:rFonts w:ascii="楷体_GB2312" w:eastAsia="楷体_GB2312" w:hAnsi="楷体_GB2312" w:cs="楷体_GB2312" w:hint="eastAsia"/>
          <w:kern w:val="0"/>
          <w:sz w:val="30"/>
          <w:szCs w:val="30"/>
        </w:rPr>
        <w:t>万元，事业单位经营收入</w:t>
      </w:r>
      <w:r>
        <w:rPr>
          <w:rFonts w:ascii="楷体_GB2312" w:eastAsia="楷体_GB2312" w:hAnsi="楷体_GB2312" w:cs="楷体_GB2312" w:hint="eastAsia"/>
          <w:kern w:val="0"/>
          <w:sz w:val="30"/>
          <w:szCs w:val="30"/>
        </w:rPr>
        <w:t>0</w:t>
      </w:r>
      <w:r>
        <w:rPr>
          <w:rFonts w:ascii="楷体_GB2312" w:eastAsia="楷体_GB2312" w:hAnsi="楷体_GB2312" w:cs="楷体_GB2312" w:hint="eastAsia"/>
          <w:kern w:val="0"/>
          <w:sz w:val="30"/>
          <w:szCs w:val="30"/>
        </w:rPr>
        <w:t>万元，其他收入</w:t>
      </w:r>
      <w:r>
        <w:rPr>
          <w:rFonts w:ascii="楷体_GB2312" w:eastAsia="楷体_GB2312" w:hAnsi="楷体_GB2312" w:cs="楷体_GB2312" w:hint="eastAsia"/>
          <w:kern w:val="0"/>
          <w:sz w:val="30"/>
          <w:szCs w:val="30"/>
        </w:rPr>
        <w:t>0</w:t>
      </w:r>
      <w:r>
        <w:rPr>
          <w:rFonts w:ascii="楷体_GB2312" w:eastAsia="楷体_GB2312" w:hAnsi="楷体_GB2312" w:cs="楷体_GB2312" w:hint="eastAsia"/>
          <w:kern w:val="0"/>
          <w:sz w:val="30"/>
          <w:szCs w:val="30"/>
        </w:rPr>
        <w:t>万元，上年结转</w:t>
      </w:r>
      <w:r>
        <w:rPr>
          <w:rFonts w:ascii="楷体_GB2312" w:eastAsia="楷体_GB2312" w:hAnsi="楷体_GB2312" w:cs="楷体_GB2312" w:hint="eastAsia"/>
          <w:kern w:val="0"/>
          <w:sz w:val="30"/>
          <w:szCs w:val="30"/>
        </w:rPr>
        <w:t>0</w:t>
      </w:r>
      <w:r>
        <w:rPr>
          <w:rFonts w:ascii="楷体_GB2312" w:eastAsia="楷体_GB2312" w:hAnsi="楷体_GB2312" w:cs="楷体_GB2312" w:hint="eastAsia"/>
          <w:kern w:val="0"/>
          <w:sz w:val="30"/>
          <w:szCs w:val="30"/>
        </w:rPr>
        <w:t>万元。</w:t>
      </w:r>
    </w:p>
    <w:p w:rsidR="00081934" w:rsidRDefault="00943F9C">
      <w:pPr>
        <w:widowControl/>
        <w:ind w:firstLineChars="150" w:firstLine="450"/>
        <w:jc w:val="left"/>
        <w:rPr>
          <w:rFonts w:ascii="楷体_GB2312" w:eastAsia="楷体_GB2312"/>
          <w:kern w:val="0"/>
          <w:sz w:val="30"/>
          <w:szCs w:val="30"/>
        </w:rPr>
      </w:pPr>
      <w:r>
        <w:rPr>
          <w:rFonts w:ascii="楷体_GB2312" w:eastAsia="楷体_GB2312"/>
          <w:kern w:val="0"/>
          <w:sz w:val="30"/>
          <w:szCs w:val="30"/>
        </w:rPr>
        <w:t>（二）财政拨款收入情况</w:t>
      </w:r>
    </w:p>
    <w:p w:rsidR="00081934" w:rsidRDefault="00943F9C">
      <w:pPr>
        <w:widowControl/>
        <w:ind w:firstLineChars="250" w:firstLine="750"/>
        <w:jc w:val="left"/>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2018</w:t>
      </w:r>
      <w:r>
        <w:rPr>
          <w:rFonts w:ascii="楷体_GB2312" w:eastAsia="楷体_GB2312" w:hAnsi="楷体_GB2312" w:cs="楷体_GB2312" w:hint="eastAsia"/>
          <w:kern w:val="0"/>
          <w:sz w:val="30"/>
          <w:szCs w:val="30"/>
        </w:rPr>
        <w:t>年部门财政拨款收入</w:t>
      </w:r>
      <w:r>
        <w:rPr>
          <w:rFonts w:ascii="楷体_GB2312" w:eastAsia="楷体_GB2312" w:hAnsi="楷体_GB2312" w:cs="楷体_GB2312" w:hint="eastAsia"/>
          <w:kern w:val="0"/>
          <w:sz w:val="30"/>
          <w:szCs w:val="30"/>
        </w:rPr>
        <w:t xml:space="preserve"> </w:t>
      </w:r>
      <w:r>
        <w:rPr>
          <w:rFonts w:ascii="楷体_GB2312" w:eastAsia="楷体_GB2312" w:hAnsi="楷体_GB2312" w:cs="楷体_GB2312" w:hint="eastAsia"/>
          <w:kern w:val="0"/>
          <w:sz w:val="30"/>
          <w:szCs w:val="30"/>
        </w:rPr>
        <w:t>385.48</w:t>
      </w:r>
      <w:r>
        <w:rPr>
          <w:rFonts w:ascii="楷体_GB2312" w:eastAsia="楷体_GB2312" w:hAnsi="楷体_GB2312" w:cs="楷体_GB2312" w:hint="eastAsia"/>
          <w:kern w:val="0"/>
          <w:sz w:val="30"/>
          <w:szCs w:val="30"/>
        </w:rPr>
        <w:t>万元，其中</w:t>
      </w:r>
      <w:r>
        <w:rPr>
          <w:rFonts w:ascii="楷体_GB2312" w:eastAsia="楷体_GB2312" w:hAnsi="楷体_GB2312" w:cs="楷体_GB2312" w:hint="eastAsia"/>
          <w:kern w:val="0"/>
          <w:sz w:val="30"/>
          <w:szCs w:val="30"/>
        </w:rPr>
        <w:t>:</w:t>
      </w:r>
      <w:r>
        <w:rPr>
          <w:rFonts w:ascii="楷体_GB2312" w:eastAsia="楷体_GB2312" w:hAnsi="楷体_GB2312" w:cs="楷体_GB2312" w:hint="eastAsia"/>
          <w:kern w:val="0"/>
          <w:sz w:val="30"/>
          <w:szCs w:val="30"/>
        </w:rPr>
        <w:t>本年收入</w:t>
      </w:r>
      <w:r>
        <w:rPr>
          <w:rFonts w:ascii="楷体_GB2312" w:eastAsia="楷体_GB2312" w:hAnsi="楷体_GB2312" w:cs="楷体_GB2312" w:hint="eastAsia"/>
          <w:kern w:val="0"/>
          <w:sz w:val="30"/>
          <w:szCs w:val="30"/>
        </w:rPr>
        <w:t>385.48</w:t>
      </w:r>
      <w:r>
        <w:rPr>
          <w:rFonts w:ascii="楷体_GB2312" w:eastAsia="楷体_GB2312" w:hAnsi="楷体_GB2312" w:cs="楷体_GB2312" w:hint="eastAsia"/>
          <w:kern w:val="0"/>
          <w:sz w:val="30"/>
          <w:szCs w:val="30"/>
        </w:rPr>
        <w:t>万元，上年结转</w:t>
      </w:r>
      <w:r>
        <w:rPr>
          <w:rFonts w:ascii="楷体_GB2312" w:eastAsia="楷体_GB2312" w:hAnsi="楷体_GB2312" w:cs="楷体_GB2312" w:hint="eastAsia"/>
          <w:kern w:val="0"/>
          <w:sz w:val="30"/>
          <w:szCs w:val="30"/>
        </w:rPr>
        <w:t>0</w:t>
      </w:r>
      <w:r>
        <w:rPr>
          <w:rFonts w:ascii="楷体_GB2312" w:eastAsia="楷体_GB2312" w:hAnsi="楷体_GB2312" w:cs="楷体_GB2312" w:hint="eastAsia"/>
          <w:kern w:val="0"/>
          <w:sz w:val="30"/>
          <w:szCs w:val="30"/>
        </w:rPr>
        <w:t>万元。本年收入中，一般公共预算财政拨款</w:t>
      </w:r>
      <w:r>
        <w:rPr>
          <w:rFonts w:ascii="楷体_GB2312" w:eastAsia="楷体_GB2312" w:hAnsi="楷体_GB2312" w:cs="楷体_GB2312" w:hint="eastAsia"/>
          <w:kern w:val="0"/>
          <w:sz w:val="30"/>
          <w:szCs w:val="30"/>
        </w:rPr>
        <w:t>385.48</w:t>
      </w:r>
      <w:r>
        <w:rPr>
          <w:rFonts w:ascii="楷体_GB2312" w:eastAsia="楷体_GB2312" w:hAnsi="楷体_GB2312" w:cs="楷体_GB2312" w:hint="eastAsia"/>
          <w:kern w:val="0"/>
          <w:sz w:val="30"/>
          <w:szCs w:val="30"/>
        </w:rPr>
        <w:t>万元（本级财力</w:t>
      </w:r>
      <w:r>
        <w:rPr>
          <w:rFonts w:ascii="楷体_GB2312" w:eastAsia="楷体_GB2312" w:hAnsi="楷体_GB2312" w:cs="楷体_GB2312" w:hint="eastAsia"/>
          <w:kern w:val="0"/>
          <w:sz w:val="30"/>
          <w:szCs w:val="30"/>
        </w:rPr>
        <w:t>385.48</w:t>
      </w:r>
      <w:r>
        <w:rPr>
          <w:rFonts w:ascii="楷体_GB2312" w:eastAsia="楷体_GB2312" w:hAnsi="楷体_GB2312" w:cs="楷体_GB2312" w:hint="eastAsia"/>
          <w:kern w:val="0"/>
          <w:sz w:val="30"/>
          <w:szCs w:val="30"/>
        </w:rPr>
        <w:t>万元，专项收入</w:t>
      </w:r>
      <w:r>
        <w:rPr>
          <w:rFonts w:ascii="楷体_GB2312" w:eastAsia="楷体_GB2312" w:hAnsi="楷体_GB2312" w:cs="楷体_GB2312" w:hint="eastAsia"/>
          <w:kern w:val="0"/>
          <w:sz w:val="30"/>
          <w:szCs w:val="30"/>
        </w:rPr>
        <w:t>0</w:t>
      </w:r>
      <w:r>
        <w:rPr>
          <w:rFonts w:ascii="楷体_GB2312" w:eastAsia="楷体_GB2312" w:hAnsi="楷体_GB2312" w:cs="楷体_GB2312" w:hint="eastAsia"/>
          <w:kern w:val="0"/>
          <w:sz w:val="30"/>
          <w:szCs w:val="30"/>
        </w:rPr>
        <w:t>万元，执法办案补助</w:t>
      </w:r>
      <w:r>
        <w:rPr>
          <w:rFonts w:ascii="楷体_GB2312" w:eastAsia="楷体_GB2312" w:hAnsi="楷体_GB2312" w:cs="楷体_GB2312" w:hint="eastAsia"/>
          <w:kern w:val="0"/>
          <w:sz w:val="30"/>
          <w:szCs w:val="30"/>
        </w:rPr>
        <w:t>0</w:t>
      </w:r>
      <w:r>
        <w:rPr>
          <w:rFonts w:ascii="楷体_GB2312" w:eastAsia="楷体_GB2312" w:hAnsi="楷体_GB2312" w:cs="楷体_GB2312" w:hint="eastAsia"/>
          <w:kern w:val="0"/>
          <w:sz w:val="30"/>
          <w:szCs w:val="30"/>
        </w:rPr>
        <w:t>万元，收费成本补偿</w:t>
      </w:r>
      <w:r>
        <w:rPr>
          <w:rFonts w:ascii="楷体_GB2312" w:eastAsia="楷体_GB2312" w:hAnsi="楷体_GB2312" w:cs="楷体_GB2312" w:hint="eastAsia"/>
          <w:kern w:val="0"/>
          <w:sz w:val="30"/>
          <w:szCs w:val="30"/>
        </w:rPr>
        <w:t>0</w:t>
      </w:r>
      <w:r>
        <w:rPr>
          <w:rFonts w:ascii="楷体_GB2312" w:eastAsia="楷体_GB2312" w:hAnsi="楷体_GB2312" w:cs="楷体_GB2312" w:hint="eastAsia"/>
          <w:kern w:val="0"/>
          <w:sz w:val="30"/>
          <w:szCs w:val="30"/>
        </w:rPr>
        <w:t>万元，财政专户管理的收入</w:t>
      </w:r>
      <w:r>
        <w:rPr>
          <w:rFonts w:ascii="楷体_GB2312" w:eastAsia="楷体_GB2312" w:hAnsi="楷体_GB2312" w:cs="楷体_GB2312" w:hint="eastAsia"/>
          <w:kern w:val="0"/>
          <w:sz w:val="30"/>
          <w:szCs w:val="30"/>
        </w:rPr>
        <w:t>0</w:t>
      </w:r>
      <w:r>
        <w:rPr>
          <w:rFonts w:ascii="楷体_GB2312" w:eastAsia="楷体_GB2312" w:hAnsi="楷体_GB2312" w:cs="楷体_GB2312" w:hint="eastAsia"/>
          <w:kern w:val="0"/>
          <w:sz w:val="30"/>
          <w:szCs w:val="30"/>
        </w:rPr>
        <w:t>万元，国有资源（资产）有偿使用成本补偿</w:t>
      </w:r>
      <w:r>
        <w:rPr>
          <w:rFonts w:ascii="楷体_GB2312" w:eastAsia="楷体_GB2312" w:hAnsi="楷体_GB2312" w:cs="楷体_GB2312" w:hint="eastAsia"/>
          <w:kern w:val="0"/>
          <w:sz w:val="30"/>
          <w:szCs w:val="30"/>
        </w:rPr>
        <w:t>0</w:t>
      </w:r>
      <w:r>
        <w:rPr>
          <w:rFonts w:ascii="楷体_GB2312" w:eastAsia="楷体_GB2312" w:hAnsi="楷体_GB2312" w:cs="楷体_GB2312" w:hint="eastAsia"/>
          <w:kern w:val="0"/>
          <w:sz w:val="30"/>
          <w:szCs w:val="30"/>
        </w:rPr>
        <w:t>万元），政府性基金预算财政拨款</w:t>
      </w:r>
      <w:r>
        <w:rPr>
          <w:rFonts w:ascii="楷体_GB2312" w:eastAsia="楷体_GB2312" w:hAnsi="楷体_GB2312" w:cs="楷体_GB2312" w:hint="eastAsia"/>
          <w:kern w:val="0"/>
          <w:sz w:val="30"/>
          <w:szCs w:val="30"/>
        </w:rPr>
        <w:t>0</w:t>
      </w:r>
      <w:r>
        <w:rPr>
          <w:rFonts w:ascii="楷体_GB2312" w:eastAsia="楷体_GB2312" w:hAnsi="楷体_GB2312" w:cs="楷体_GB2312" w:hint="eastAsia"/>
          <w:kern w:val="0"/>
          <w:sz w:val="30"/>
          <w:szCs w:val="30"/>
        </w:rPr>
        <w:t>万元，国有资本经营预算财政拨款</w:t>
      </w:r>
      <w:r>
        <w:rPr>
          <w:rFonts w:ascii="楷体_GB2312" w:eastAsia="楷体_GB2312" w:hAnsi="楷体_GB2312" w:cs="楷体_GB2312" w:hint="eastAsia"/>
          <w:kern w:val="0"/>
          <w:sz w:val="30"/>
          <w:szCs w:val="30"/>
        </w:rPr>
        <w:t>0</w:t>
      </w:r>
      <w:r>
        <w:rPr>
          <w:rFonts w:ascii="楷体_GB2312" w:eastAsia="楷体_GB2312" w:hAnsi="楷体_GB2312" w:cs="楷体_GB2312" w:hint="eastAsia"/>
          <w:kern w:val="0"/>
          <w:sz w:val="30"/>
          <w:szCs w:val="30"/>
        </w:rPr>
        <w:t>万元。</w:t>
      </w:r>
    </w:p>
    <w:p w:rsidR="00081934" w:rsidRDefault="00943F9C">
      <w:pPr>
        <w:widowControl/>
        <w:ind w:firstLineChars="200" w:firstLine="600"/>
        <w:jc w:val="left"/>
        <w:rPr>
          <w:rFonts w:ascii="黑体" w:eastAsia="黑体" w:hAnsi="黑体"/>
          <w:kern w:val="0"/>
          <w:sz w:val="30"/>
          <w:szCs w:val="30"/>
        </w:rPr>
      </w:pPr>
      <w:r>
        <w:rPr>
          <w:rFonts w:ascii="黑体" w:eastAsia="黑体" w:hAnsi="黑体"/>
          <w:kern w:val="0"/>
          <w:sz w:val="30"/>
          <w:szCs w:val="30"/>
        </w:rPr>
        <w:t>四、预算单位支出情况</w:t>
      </w:r>
    </w:p>
    <w:p w:rsidR="00081934" w:rsidRDefault="00943F9C">
      <w:pPr>
        <w:widowControl/>
        <w:ind w:firstLineChars="200" w:firstLine="600"/>
        <w:jc w:val="left"/>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2018</w:t>
      </w:r>
      <w:r>
        <w:rPr>
          <w:rFonts w:ascii="楷体_GB2312" w:eastAsia="楷体_GB2312" w:hAnsi="楷体_GB2312" w:cs="楷体_GB2312" w:hint="eastAsia"/>
          <w:kern w:val="0"/>
          <w:sz w:val="30"/>
          <w:szCs w:val="30"/>
        </w:rPr>
        <w:t>年部门预算总支出</w:t>
      </w:r>
      <w:r>
        <w:rPr>
          <w:rFonts w:ascii="楷体_GB2312" w:eastAsia="楷体_GB2312" w:hAnsi="楷体_GB2312" w:cs="楷体_GB2312" w:hint="eastAsia"/>
          <w:kern w:val="0"/>
          <w:sz w:val="30"/>
          <w:szCs w:val="30"/>
        </w:rPr>
        <w:t xml:space="preserve"> </w:t>
      </w:r>
      <w:r>
        <w:rPr>
          <w:rFonts w:ascii="楷体_GB2312" w:eastAsia="楷体_GB2312" w:hAnsi="楷体_GB2312" w:cs="楷体_GB2312" w:hint="eastAsia"/>
          <w:kern w:val="0"/>
          <w:sz w:val="30"/>
          <w:szCs w:val="30"/>
        </w:rPr>
        <w:t>385.48</w:t>
      </w:r>
      <w:r>
        <w:rPr>
          <w:rFonts w:ascii="楷体_GB2312" w:eastAsia="楷体_GB2312" w:hAnsi="楷体_GB2312" w:cs="楷体_GB2312" w:hint="eastAsia"/>
          <w:kern w:val="0"/>
          <w:sz w:val="30"/>
          <w:szCs w:val="30"/>
        </w:rPr>
        <w:t>万元。财政拨款安排支出</w:t>
      </w:r>
      <w:r>
        <w:rPr>
          <w:rFonts w:ascii="楷体_GB2312" w:eastAsia="楷体_GB2312" w:hAnsi="楷体_GB2312" w:cs="楷体_GB2312" w:hint="eastAsia"/>
          <w:kern w:val="0"/>
          <w:sz w:val="30"/>
          <w:szCs w:val="30"/>
        </w:rPr>
        <w:t xml:space="preserve"> </w:t>
      </w:r>
      <w:r>
        <w:rPr>
          <w:rFonts w:ascii="楷体_GB2312" w:eastAsia="楷体_GB2312" w:hAnsi="楷体_GB2312" w:cs="楷体_GB2312" w:hint="eastAsia"/>
          <w:kern w:val="0"/>
          <w:sz w:val="30"/>
          <w:szCs w:val="30"/>
        </w:rPr>
        <w:t>385.48</w:t>
      </w:r>
      <w:r>
        <w:rPr>
          <w:rFonts w:ascii="楷体_GB2312" w:eastAsia="楷体_GB2312" w:hAnsi="楷体_GB2312" w:cs="楷体_GB2312" w:hint="eastAsia"/>
          <w:kern w:val="0"/>
          <w:sz w:val="30"/>
          <w:szCs w:val="30"/>
        </w:rPr>
        <w:t>万元，其中，基本支出</w:t>
      </w:r>
      <w:r>
        <w:rPr>
          <w:rFonts w:ascii="楷体_GB2312" w:eastAsia="楷体_GB2312" w:hAnsi="楷体_GB2312" w:cs="楷体_GB2312" w:hint="eastAsia"/>
          <w:kern w:val="0"/>
          <w:sz w:val="30"/>
          <w:szCs w:val="30"/>
        </w:rPr>
        <w:t>280.48</w:t>
      </w:r>
      <w:r>
        <w:rPr>
          <w:rFonts w:ascii="楷体_GB2312" w:eastAsia="楷体_GB2312" w:hAnsi="楷体_GB2312" w:cs="楷体_GB2312" w:hint="eastAsia"/>
          <w:kern w:val="0"/>
          <w:sz w:val="30"/>
          <w:szCs w:val="30"/>
        </w:rPr>
        <w:t>万元，项目支出</w:t>
      </w:r>
      <w:r>
        <w:rPr>
          <w:rFonts w:ascii="楷体_GB2312" w:eastAsia="楷体_GB2312" w:hAnsi="楷体_GB2312" w:cs="楷体_GB2312" w:hint="eastAsia"/>
          <w:kern w:val="0"/>
          <w:sz w:val="30"/>
          <w:szCs w:val="30"/>
        </w:rPr>
        <w:t>105</w:t>
      </w:r>
      <w:r>
        <w:rPr>
          <w:rFonts w:ascii="楷体_GB2312" w:eastAsia="楷体_GB2312" w:hAnsi="楷体_GB2312" w:cs="楷体_GB2312" w:hint="eastAsia"/>
          <w:kern w:val="0"/>
          <w:sz w:val="30"/>
          <w:szCs w:val="30"/>
        </w:rPr>
        <w:t>万元。</w:t>
      </w:r>
    </w:p>
    <w:p w:rsidR="00081934" w:rsidRDefault="00943F9C">
      <w:pPr>
        <w:widowControl/>
        <w:ind w:firstLineChars="150" w:firstLine="450"/>
        <w:jc w:val="left"/>
        <w:rPr>
          <w:rFonts w:eastAsia="仿宋_GB2312"/>
          <w:kern w:val="0"/>
          <w:sz w:val="30"/>
          <w:szCs w:val="30"/>
        </w:rPr>
      </w:pPr>
      <w:r>
        <w:rPr>
          <w:rFonts w:ascii="楷体_GB2312" w:eastAsia="楷体_GB2312"/>
          <w:kern w:val="0"/>
          <w:sz w:val="30"/>
          <w:szCs w:val="30"/>
        </w:rPr>
        <w:t>（一）</w:t>
      </w:r>
      <w:r>
        <w:rPr>
          <w:rFonts w:ascii="楷体_GB2312" w:eastAsia="楷体_GB2312" w:hint="eastAsia"/>
          <w:kern w:val="0"/>
          <w:sz w:val="30"/>
          <w:szCs w:val="30"/>
        </w:rPr>
        <w:t>财政拨款安排</w:t>
      </w:r>
      <w:r>
        <w:rPr>
          <w:rFonts w:ascii="楷体_GB2312" w:eastAsia="楷体_GB2312"/>
          <w:kern w:val="0"/>
          <w:sz w:val="30"/>
          <w:szCs w:val="30"/>
        </w:rPr>
        <w:t>支出按功能科目分类情况</w:t>
      </w:r>
    </w:p>
    <w:p w:rsidR="00081934" w:rsidRDefault="00943F9C">
      <w:pPr>
        <w:widowControl/>
        <w:ind w:firstLineChars="200" w:firstLine="600"/>
        <w:jc w:val="left"/>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功能科目分组，主要用于</w:t>
      </w:r>
      <w:r>
        <w:rPr>
          <w:rFonts w:ascii="楷体_GB2312" w:eastAsia="楷体_GB2312" w:hAnsi="楷体_GB2312" w:cs="楷体_GB2312" w:hint="eastAsia"/>
          <w:kern w:val="0"/>
          <w:sz w:val="30"/>
          <w:szCs w:val="30"/>
        </w:rPr>
        <w:t>教育支出、社会保障和就业支出、住房保障支出</w:t>
      </w:r>
      <w:r>
        <w:rPr>
          <w:rFonts w:ascii="楷体_GB2312" w:eastAsia="楷体_GB2312" w:hAnsi="楷体_GB2312" w:cs="楷体_GB2312" w:hint="eastAsia"/>
          <w:kern w:val="0"/>
          <w:sz w:val="30"/>
          <w:szCs w:val="30"/>
        </w:rPr>
        <w:t>。</w:t>
      </w:r>
    </w:p>
    <w:p w:rsidR="00081934" w:rsidRDefault="00943F9C">
      <w:pPr>
        <w:widowControl/>
        <w:ind w:firstLineChars="150" w:firstLine="450"/>
        <w:jc w:val="left"/>
        <w:rPr>
          <w:rFonts w:ascii="楷体_GB2312" w:eastAsia="楷体_GB2312"/>
          <w:kern w:val="0"/>
          <w:sz w:val="30"/>
          <w:szCs w:val="30"/>
        </w:rPr>
      </w:pPr>
      <w:r>
        <w:rPr>
          <w:rFonts w:ascii="楷体_GB2312" w:eastAsia="楷体_GB2312"/>
          <w:kern w:val="0"/>
          <w:sz w:val="30"/>
          <w:szCs w:val="30"/>
        </w:rPr>
        <w:t>（二）</w:t>
      </w:r>
      <w:r>
        <w:rPr>
          <w:rFonts w:ascii="楷体_GB2312" w:eastAsia="楷体_GB2312" w:hint="eastAsia"/>
          <w:kern w:val="0"/>
          <w:sz w:val="30"/>
          <w:szCs w:val="30"/>
        </w:rPr>
        <w:t>财政拨款安排</w:t>
      </w:r>
      <w:r>
        <w:rPr>
          <w:rFonts w:ascii="楷体_GB2312" w:eastAsia="楷体_GB2312"/>
          <w:kern w:val="0"/>
          <w:sz w:val="30"/>
          <w:szCs w:val="30"/>
        </w:rPr>
        <w:t>支出按经济科目分类情况</w:t>
      </w:r>
    </w:p>
    <w:p w:rsidR="00081934" w:rsidRDefault="00943F9C">
      <w:pPr>
        <w:widowControl/>
        <w:ind w:firstLineChars="200" w:firstLine="600"/>
        <w:jc w:val="left"/>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经济科目分组（其中：基本支出</w:t>
      </w:r>
      <w:r>
        <w:rPr>
          <w:rFonts w:ascii="楷体_GB2312" w:eastAsia="楷体_GB2312" w:hAnsi="楷体_GB2312" w:cs="楷体_GB2312" w:hint="eastAsia"/>
          <w:kern w:val="0"/>
          <w:sz w:val="30"/>
          <w:szCs w:val="30"/>
        </w:rPr>
        <w:t>280.48</w:t>
      </w:r>
      <w:r>
        <w:rPr>
          <w:rFonts w:ascii="楷体_GB2312" w:eastAsia="楷体_GB2312" w:hAnsi="楷体_GB2312" w:cs="楷体_GB2312" w:hint="eastAsia"/>
          <w:kern w:val="0"/>
          <w:sz w:val="30"/>
          <w:szCs w:val="30"/>
        </w:rPr>
        <w:t>万元，项目支出</w:t>
      </w:r>
      <w:r>
        <w:rPr>
          <w:rFonts w:ascii="楷体_GB2312" w:eastAsia="楷体_GB2312" w:hAnsi="楷体_GB2312" w:cs="楷体_GB2312" w:hint="eastAsia"/>
          <w:kern w:val="0"/>
          <w:sz w:val="30"/>
          <w:szCs w:val="30"/>
        </w:rPr>
        <w:t>105</w:t>
      </w:r>
      <w:r>
        <w:rPr>
          <w:rFonts w:ascii="楷体_GB2312" w:eastAsia="楷体_GB2312" w:hAnsi="楷体_GB2312" w:cs="楷体_GB2312" w:hint="eastAsia"/>
          <w:kern w:val="0"/>
          <w:sz w:val="30"/>
          <w:szCs w:val="30"/>
        </w:rPr>
        <w:t>万元）</w:t>
      </w:r>
      <w:r>
        <w:rPr>
          <w:rFonts w:ascii="楷体_GB2312" w:eastAsia="楷体_GB2312" w:hAnsi="楷体_GB2312" w:cs="楷体_GB2312" w:hint="eastAsia"/>
          <w:kern w:val="0"/>
          <w:sz w:val="30"/>
          <w:szCs w:val="30"/>
        </w:rPr>
        <w:t>，主要用于工资福利支出和商品服务支出</w:t>
      </w:r>
      <w:r>
        <w:rPr>
          <w:rFonts w:ascii="楷体_GB2312" w:eastAsia="楷体_GB2312" w:hAnsi="楷体_GB2312" w:cs="楷体_GB2312" w:hint="eastAsia"/>
          <w:kern w:val="0"/>
          <w:sz w:val="30"/>
          <w:szCs w:val="30"/>
        </w:rPr>
        <w:t>。</w:t>
      </w:r>
    </w:p>
    <w:p w:rsidR="00081934" w:rsidRDefault="00943F9C">
      <w:pPr>
        <w:widowControl/>
        <w:numPr>
          <w:ilvl w:val="0"/>
          <w:numId w:val="2"/>
        </w:numPr>
        <w:ind w:firstLineChars="200" w:firstLine="600"/>
        <w:jc w:val="left"/>
        <w:rPr>
          <w:rFonts w:ascii="黑体" w:eastAsia="黑体" w:hAnsi="黑体"/>
          <w:kern w:val="0"/>
          <w:sz w:val="30"/>
          <w:szCs w:val="30"/>
        </w:rPr>
      </w:pPr>
      <w:r>
        <w:rPr>
          <w:rFonts w:ascii="黑体" w:eastAsia="黑体" w:hAnsi="黑体"/>
          <w:kern w:val="0"/>
          <w:sz w:val="30"/>
          <w:szCs w:val="30"/>
        </w:rPr>
        <w:t>省对下</w:t>
      </w:r>
      <w:r>
        <w:rPr>
          <w:rFonts w:ascii="黑体" w:eastAsia="黑体" w:hAnsi="黑体" w:hint="eastAsia"/>
          <w:kern w:val="0"/>
          <w:sz w:val="30"/>
          <w:szCs w:val="30"/>
        </w:rPr>
        <w:t>专</w:t>
      </w:r>
      <w:r>
        <w:rPr>
          <w:rFonts w:ascii="黑体" w:eastAsia="黑体" w:hAnsi="黑体"/>
          <w:kern w:val="0"/>
          <w:sz w:val="30"/>
          <w:szCs w:val="30"/>
        </w:rPr>
        <w:t>项转移支付情况</w:t>
      </w:r>
    </w:p>
    <w:p w:rsidR="00081934" w:rsidRDefault="00943F9C">
      <w:pPr>
        <w:widowControl/>
        <w:jc w:val="left"/>
        <w:rPr>
          <w:rFonts w:ascii="楷体_GB2312" w:eastAsia="楷体_GB2312" w:hAnsi="楷体_GB2312" w:cs="楷体_GB2312"/>
          <w:kern w:val="0"/>
          <w:sz w:val="30"/>
          <w:szCs w:val="30"/>
        </w:rPr>
      </w:pPr>
      <w:r>
        <w:rPr>
          <w:rFonts w:ascii="黑体" w:eastAsia="黑体" w:hAnsi="黑体" w:hint="eastAsia"/>
          <w:kern w:val="0"/>
          <w:sz w:val="30"/>
          <w:szCs w:val="30"/>
        </w:rPr>
        <w:t xml:space="preserve">  </w:t>
      </w:r>
      <w:r>
        <w:rPr>
          <w:rFonts w:ascii="楷体_GB2312" w:eastAsia="楷体_GB2312" w:hAnsi="楷体_GB2312" w:cs="楷体_GB2312" w:hint="eastAsia"/>
          <w:kern w:val="0"/>
          <w:sz w:val="30"/>
          <w:szCs w:val="30"/>
        </w:rPr>
        <w:t xml:space="preserve">  </w:t>
      </w:r>
      <w:r>
        <w:rPr>
          <w:rFonts w:ascii="楷体_GB2312" w:eastAsia="楷体_GB2312" w:hAnsi="楷体_GB2312" w:cs="楷体_GB2312" w:hint="eastAsia"/>
          <w:kern w:val="0"/>
          <w:sz w:val="30"/>
          <w:szCs w:val="30"/>
        </w:rPr>
        <w:t>无省对下专项转移支付情况</w:t>
      </w:r>
    </w:p>
    <w:p w:rsidR="00081934" w:rsidRDefault="00943F9C">
      <w:pPr>
        <w:widowControl/>
        <w:ind w:firstLineChars="200" w:firstLine="600"/>
        <w:jc w:val="left"/>
        <w:rPr>
          <w:rFonts w:ascii="黑体" w:eastAsia="黑体" w:hAnsi="黑体"/>
          <w:kern w:val="0"/>
          <w:sz w:val="30"/>
          <w:szCs w:val="30"/>
        </w:rPr>
      </w:pPr>
      <w:r>
        <w:rPr>
          <w:rFonts w:ascii="黑体" w:eastAsia="黑体" w:hAnsi="黑体"/>
          <w:kern w:val="0"/>
          <w:sz w:val="30"/>
          <w:szCs w:val="30"/>
        </w:rPr>
        <w:t>六、政府采购预算情况</w:t>
      </w:r>
    </w:p>
    <w:p w:rsidR="00081934" w:rsidRDefault="00943F9C">
      <w:pPr>
        <w:widowControl/>
        <w:jc w:val="left"/>
        <w:rPr>
          <w:rFonts w:eastAsia="仿宋_GB2312"/>
          <w:kern w:val="0"/>
          <w:sz w:val="30"/>
          <w:szCs w:val="30"/>
        </w:rPr>
      </w:pPr>
      <w:r>
        <w:rPr>
          <w:rFonts w:eastAsia="仿宋_GB2312"/>
          <w:kern w:val="0"/>
          <w:sz w:val="30"/>
          <w:szCs w:val="30"/>
        </w:rPr>
        <w:lastRenderedPageBreak/>
        <w:t xml:space="preserve">    </w:t>
      </w:r>
      <w:r>
        <w:rPr>
          <w:rFonts w:eastAsia="仿宋_GB2312"/>
          <w:kern w:val="0"/>
          <w:sz w:val="30"/>
          <w:szCs w:val="30"/>
        </w:rPr>
        <w:t>根据《中华人民共和国政府采购法》的有关规定，编制了政府采购预算，共涉及采购项目</w:t>
      </w:r>
      <w:r>
        <w:rPr>
          <w:rFonts w:eastAsia="仿宋_GB2312" w:hint="eastAsia"/>
          <w:kern w:val="0"/>
          <w:sz w:val="30"/>
          <w:szCs w:val="30"/>
        </w:rPr>
        <w:t>0</w:t>
      </w:r>
      <w:r>
        <w:rPr>
          <w:rFonts w:eastAsia="仿宋_GB2312"/>
          <w:kern w:val="0"/>
          <w:sz w:val="30"/>
          <w:szCs w:val="30"/>
        </w:rPr>
        <w:t>个，采购预算资金</w:t>
      </w:r>
      <w:r>
        <w:rPr>
          <w:rFonts w:eastAsia="仿宋_GB2312" w:hint="eastAsia"/>
          <w:kern w:val="0"/>
          <w:sz w:val="30"/>
          <w:szCs w:val="30"/>
        </w:rPr>
        <w:t>0</w:t>
      </w:r>
      <w:r>
        <w:rPr>
          <w:rFonts w:eastAsia="仿宋_GB2312"/>
          <w:kern w:val="0"/>
          <w:sz w:val="30"/>
          <w:szCs w:val="30"/>
        </w:rPr>
        <w:t>万元。</w:t>
      </w:r>
    </w:p>
    <w:p w:rsidR="00081934" w:rsidRDefault="00943F9C">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七、预算收支增减变化情况说明</w:t>
      </w:r>
    </w:p>
    <w:p w:rsidR="00081934" w:rsidRDefault="00943F9C">
      <w:pPr>
        <w:widowControl/>
        <w:ind w:firstLineChars="200" w:firstLine="600"/>
        <w:jc w:val="left"/>
        <w:rPr>
          <w:rFonts w:eastAsia="仿宋_GB2312"/>
          <w:kern w:val="0"/>
          <w:sz w:val="30"/>
          <w:szCs w:val="30"/>
        </w:rPr>
      </w:pPr>
      <w:r>
        <w:rPr>
          <w:rFonts w:eastAsia="仿宋_GB2312" w:hint="eastAsia"/>
          <w:kern w:val="0"/>
          <w:sz w:val="30"/>
          <w:szCs w:val="30"/>
        </w:rPr>
        <w:t>（本条主要填写</w:t>
      </w:r>
      <w:r>
        <w:rPr>
          <w:rFonts w:eastAsia="仿宋_GB2312"/>
          <w:kern w:val="0"/>
          <w:sz w:val="30"/>
          <w:szCs w:val="30"/>
        </w:rPr>
        <w:t>基本支出预算</w:t>
      </w:r>
      <w:r>
        <w:rPr>
          <w:rFonts w:eastAsia="仿宋_GB2312" w:hint="eastAsia"/>
          <w:kern w:val="0"/>
          <w:sz w:val="30"/>
          <w:szCs w:val="30"/>
        </w:rPr>
        <w:t>和</w:t>
      </w:r>
      <w:r>
        <w:rPr>
          <w:rFonts w:eastAsia="仿宋_GB2312"/>
          <w:kern w:val="0"/>
          <w:sz w:val="30"/>
          <w:szCs w:val="30"/>
        </w:rPr>
        <w:t>项目支出预算变动的主要原因</w:t>
      </w:r>
      <w:r>
        <w:rPr>
          <w:rFonts w:eastAsia="仿宋_GB2312" w:hint="eastAsia"/>
          <w:kern w:val="0"/>
          <w:sz w:val="30"/>
          <w:szCs w:val="30"/>
        </w:rPr>
        <w:t>）</w:t>
      </w:r>
    </w:p>
    <w:p w:rsidR="00081934" w:rsidRDefault="00943F9C">
      <w:pPr>
        <w:widowControl/>
        <w:ind w:firstLineChars="200" w:firstLine="600"/>
        <w:jc w:val="left"/>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（一）</w:t>
      </w:r>
      <w:r>
        <w:rPr>
          <w:rFonts w:ascii="楷体_GB2312" w:eastAsia="楷体_GB2312" w:hAnsi="楷体_GB2312" w:cs="楷体_GB2312" w:hint="eastAsia"/>
          <w:kern w:val="0"/>
          <w:sz w:val="30"/>
          <w:szCs w:val="30"/>
        </w:rPr>
        <w:t>本年基本支出预算为</w:t>
      </w:r>
      <w:r>
        <w:rPr>
          <w:rFonts w:ascii="楷体_GB2312" w:eastAsia="楷体_GB2312" w:hAnsi="楷体_GB2312" w:cs="楷体_GB2312" w:hint="eastAsia"/>
          <w:kern w:val="0"/>
          <w:sz w:val="30"/>
          <w:szCs w:val="30"/>
        </w:rPr>
        <w:t>280.48</w:t>
      </w:r>
      <w:r>
        <w:rPr>
          <w:rFonts w:ascii="楷体_GB2312" w:eastAsia="楷体_GB2312" w:hAnsi="楷体_GB2312" w:cs="楷体_GB2312" w:hint="eastAsia"/>
          <w:kern w:val="0"/>
          <w:sz w:val="30"/>
          <w:szCs w:val="30"/>
        </w:rPr>
        <w:t>万元</w:t>
      </w:r>
      <w:r>
        <w:rPr>
          <w:rFonts w:ascii="楷体_GB2312" w:eastAsia="楷体_GB2312" w:hAnsi="楷体_GB2312" w:cs="楷体_GB2312" w:hint="eastAsia"/>
          <w:kern w:val="0"/>
          <w:sz w:val="30"/>
          <w:szCs w:val="30"/>
        </w:rPr>
        <w:t>，比上年</w:t>
      </w:r>
      <w:r>
        <w:rPr>
          <w:rFonts w:ascii="楷体_GB2312" w:eastAsia="楷体_GB2312" w:hAnsi="楷体_GB2312" w:cs="楷体_GB2312" w:hint="eastAsia"/>
          <w:kern w:val="0"/>
          <w:sz w:val="30"/>
          <w:szCs w:val="30"/>
        </w:rPr>
        <w:t>481.19</w:t>
      </w:r>
      <w:r>
        <w:rPr>
          <w:rFonts w:ascii="楷体_GB2312" w:eastAsia="楷体_GB2312" w:hAnsi="楷体_GB2312" w:cs="楷体_GB2312" w:hint="eastAsia"/>
          <w:kern w:val="0"/>
          <w:sz w:val="30"/>
          <w:szCs w:val="30"/>
        </w:rPr>
        <w:t>万元减少</w:t>
      </w:r>
      <w:r>
        <w:rPr>
          <w:rFonts w:ascii="楷体_GB2312" w:eastAsia="楷体_GB2312" w:hAnsi="楷体_GB2312" w:cs="楷体_GB2312" w:hint="eastAsia"/>
          <w:kern w:val="0"/>
          <w:sz w:val="30"/>
          <w:szCs w:val="30"/>
        </w:rPr>
        <w:t>200.71</w:t>
      </w:r>
      <w:r>
        <w:rPr>
          <w:rFonts w:ascii="楷体_GB2312" w:eastAsia="楷体_GB2312" w:hAnsi="楷体_GB2312" w:cs="楷体_GB2312" w:hint="eastAsia"/>
          <w:kern w:val="0"/>
          <w:sz w:val="30"/>
          <w:szCs w:val="30"/>
        </w:rPr>
        <w:t>万元，主要是退休人员工资转入社保发放，不再由财政拨款。</w:t>
      </w:r>
    </w:p>
    <w:p w:rsidR="00081934" w:rsidRDefault="00943F9C" w:rsidP="00081934">
      <w:pPr>
        <w:widowControl/>
        <w:ind w:firstLineChars="200" w:firstLine="600"/>
        <w:jc w:val="left"/>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（二）</w:t>
      </w:r>
      <w:r>
        <w:rPr>
          <w:rFonts w:ascii="楷体_GB2312" w:eastAsia="楷体_GB2312" w:hAnsi="楷体_GB2312" w:cs="楷体_GB2312" w:hint="eastAsia"/>
          <w:kern w:val="0"/>
          <w:sz w:val="30"/>
          <w:szCs w:val="30"/>
        </w:rPr>
        <w:t>本年项目支出预算为</w:t>
      </w:r>
      <w:r>
        <w:rPr>
          <w:rFonts w:ascii="楷体_GB2312" w:eastAsia="楷体_GB2312" w:hAnsi="楷体_GB2312" w:cs="楷体_GB2312" w:hint="eastAsia"/>
          <w:kern w:val="0"/>
          <w:sz w:val="30"/>
          <w:szCs w:val="30"/>
        </w:rPr>
        <w:t>105</w:t>
      </w:r>
      <w:r>
        <w:rPr>
          <w:rFonts w:ascii="楷体_GB2312" w:eastAsia="楷体_GB2312" w:hAnsi="楷体_GB2312" w:cs="楷体_GB2312" w:hint="eastAsia"/>
          <w:kern w:val="0"/>
          <w:sz w:val="30"/>
          <w:szCs w:val="30"/>
        </w:rPr>
        <w:t>万元，比上年</w:t>
      </w:r>
      <w:r>
        <w:rPr>
          <w:rFonts w:ascii="楷体_GB2312" w:eastAsia="楷体_GB2312" w:hAnsi="楷体_GB2312" w:cs="楷体_GB2312" w:hint="eastAsia"/>
          <w:kern w:val="0"/>
          <w:sz w:val="30"/>
          <w:szCs w:val="30"/>
        </w:rPr>
        <w:t>120</w:t>
      </w:r>
      <w:r>
        <w:rPr>
          <w:rFonts w:ascii="楷体_GB2312" w:eastAsia="楷体_GB2312" w:hAnsi="楷体_GB2312" w:cs="楷体_GB2312" w:hint="eastAsia"/>
          <w:kern w:val="0"/>
          <w:sz w:val="30"/>
          <w:szCs w:val="30"/>
        </w:rPr>
        <w:t>万元减少</w:t>
      </w:r>
      <w:r>
        <w:rPr>
          <w:rFonts w:ascii="楷体_GB2312" w:eastAsia="楷体_GB2312" w:hAnsi="楷体_GB2312" w:cs="楷体_GB2312" w:hint="eastAsia"/>
          <w:kern w:val="0"/>
          <w:sz w:val="30"/>
          <w:szCs w:val="30"/>
        </w:rPr>
        <w:t>15</w:t>
      </w:r>
      <w:r>
        <w:rPr>
          <w:rFonts w:ascii="楷体_GB2312" w:eastAsia="楷体_GB2312" w:hAnsi="楷体_GB2312" w:cs="楷体_GB2312" w:hint="eastAsia"/>
          <w:kern w:val="0"/>
          <w:sz w:val="30"/>
          <w:szCs w:val="30"/>
        </w:rPr>
        <w:t>万元，主要是党校综合</w:t>
      </w:r>
      <w:proofErr w:type="gramStart"/>
      <w:r>
        <w:rPr>
          <w:rFonts w:ascii="楷体_GB2312" w:eastAsia="楷体_GB2312" w:hAnsi="楷体_GB2312" w:cs="楷体_GB2312" w:hint="eastAsia"/>
          <w:kern w:val="0"/>
          <w:sz w:val="30"/>
          <w:szCs w:val="30"/>
        </w:rPr>
        <w:t>楼运行</w:t>
      </w:r>
      <w:proofErr w:type="gramEnd"/>
      <w:r>
        <w:rPr>
          <w:rFonts w:ascii="楷体_GB2312" w:eastAsia="楷体_GB2312" w:hAnsi="楷体_GB2312" w:cs="楷体_GB2312" w:hint="eastAsia"/>
          <w:kern w:val="0"/>
          <w:sz w:val="30"/>
          <w:szCs w:val="30"/>
        </w:rPr>
        <w:t>维护费用减少</w:t>
      </w:r>
      <w:bookmarkStart w:id="0" w:name="_GoBack"/>
      <w:bookmarkEnd w:id="0"/>
      <w:r>
        <w:rPr>
          <w:rFonts w:ascii="楷体_GB2312" w:eastAsia="楷体_GB2312" w:hAnsi="楷体_GB2312" w:cs="楷体_GB2312" w:hint="eastAsia"/>
          <w:kern w:val="0"/>
          <w:sz w:val="30"/>
          <w:szCs w:val="30"/>
        </w:rPr>
        <w:t>。</w:t>
      </w:r>
    </w:p>
    <w:p w:rsidR="00081934" w:rsidRDefault="00943F9C">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八</w:t>
      </w:r>
      <w:r>
        <w:rPr>
          <w:rFonts w:ascii="黑体" w:eastAsia="黑体" w:hAnsi="黑体"/>
          <w:kern w:val="0"/>
          <w:sz w:val="30"/>
          <w:szCs w:val="30"/>
        </w:rPr>
        <w:t>、其他公开信息</w:t>
      </w:r>
    </w:p>
    <w:p w:rsidR="00081934" w:rsidRDefault="00943F9C">
      <w:pPr>
        <w:widowControl/>
        <w:ind w:firstLineChars="200" w:firstLine="600"/>
        <w:jc w:val="left"/>
        <w:rPr>
          <w:rFonts w:ascii="楷体_GB2312" w:eastAsia="楷体_GB2312"/>
          <w:kern w:val="0"/>
          <w:sz w:val="30"/>
          <w:szCs w:val="30"/>
        </w:rPr>
      </w:pPr>
      <w:r>
        <w:rPr>
          <w:rFonts w:ascii="楷体_GB2312" w:eastAsia="楷体_GB2312"/>
          <w:kern w:val="0"/>
          <w:sz w:val="30"/>
          <w:szCs w:val="30"/>
        </w:rPr>
        <w:t>（一）专业名词解释</w:t>
      </w:r>
    </w:p>
    <w:p w:rsidR="00081934" w:rsidRDefault="00943F9C">
      <w:pPr>
        <w:numPr>
          <w:ilvl w:val="0"/>
          <w:numId w:val="3"/>
        </w:numPr>
        <w:rPr>
          <w:rFonts w:ascii="楷体_GB2312" w:eastAsia="楷体_GB2312" w:hAnsi="楷体_GB2312" w:cs="楷体_GB2312"/>
          <w:sz w:val="30"/>
          <w:szCs w:val="30"/>
        </w:rPr>
      </w:pPr>
      <w:r>
        <w:rPr>
          <w:rFonts w:ascii="楷体_GB2312" w:eastAsia="楷体_GB2312" w:hAnsi="楷体_GB2312" w:cs="楷体_GB2312" w:hint="eastAsia"/>
          <w:sz w:val="30"/>
          <w:szCs w:val="30"/>
        </w:rPr>
        <w:t>财政拨款收入</w:t>
      </w:r>
      <w:r>
        <w:rPr>
          <w:rFonts w:ascii="楷体_GB2312" w:eastAsia="楷体_GB2312" w:hAnsi="楷体_GB2312" w:cs="楷体_GB2312" w:hint="eastAsia"/>
          <w:sz w:val="30"/>
          <w:szCs w:val="30"/>
        </w:rPr>
        <w:t xml:space="preserve">: </w:t>
      </w:r>
      <w:r>
        <w:rPr>
          <w:rFonts w:ascii="楷体_GB2312" w:eastAsia="楷体_GB2312" w:hAnsi="楷体_GB2312" w:cs="楷体_GB2312" w:hint="eastAsia"/>
          <w:sz w:val="30"/>
          <w:szCs w:val="30"/>
        </w:rPr>
        <w:t>指本级财政当年拨付的资金。</w:t>
      </w:r>
    </w:p>
    <w:p w:rsidR="00081934" w:rsidRDefault="00943F9C">
      <w:pPr>
        <w:rPr>
          <w:rFonts w:ascii="楷体_GB2312" w:eastAsia="楷体_GB2312" w:hAnsi="楷体_GB2312" w:cs="楷体_GB2312"/>
          <w:sz w:val="30"/>
          <w:szCs w:val="30"/>
        </w:rPr>
      </w:pPr>
      <w:r>
        <w:rPr>
          <w:rFonts w:ascii="楷体_GB2312" w:eastAsia="楷体_GB2312" w:hAnsi="楷体_GB2312" w:cs="楷体_GB2312" w:hint="eastAsia"/>
          <w:sz w:val="30"/>
          <w:szCs w:val="30"/>
        </w:rPr>
        <w:t>2</w:t>
      </w:r>
      <w:r>
        <w:rPr>
          <w:rFonts w:ascii="楷体_GB2312" w:eastAsia="楷体_GB2312" w:hAnsi="楷体_GB2312" w:cs="楷体_GB2312" w:hint="eastAsia"/>
          <w:sz w:val="30"/>
          <w:szCs w:val="30"/>
        </w:rPr>
        <w:t>、政府采购：指国家各级政府为从事日常的政务活动或为了满足公共服务的目的，利用国家</w:t>
      </w:r>
      <w:hyperlink r:id="rId8" w:history="1">
        <w:r>
          <w:rPr>
            <w:rStyle w:val="a8"/>
            <w:rFonts w:ascii="楷体_GB2312" w:eastAsia="楷体_GB2312" w:hAnsi="楷体_GB2312" w:cs="楷体_GB2312" w:hint="eastAsia"/>
            <w:color w:val="auto"/>
            <w:sz w:val="30"/>
            <w:szCs w:val="30"/>
            <w:u w:val="none"/>
          </w:rPr>
          <w:t>财政性资金</w:t>
        </w:r>
      </w:hyperlink>
      <w:r>
        <w:rPr>
          <w:rFonts w:ascii="楷体_GB2312" w:eastAsia="楷体_GB2312" w:hAnsi="楷体_GB2312" w:cs="楷体_GB2312" w:hint="eastAsia"/>
          <w:sz w:val="30"/>
          <w:szCs w:val="30"/>
        </w:rPr>
        <w:t>和政府借款购买货物、工程和服务的行为。政府采购不仅是指具体的</w:t>
      </w:r>
      <w:hyperlink r:id="rId9" w:history="1">
        <w:r>
          <w:rPr>
            <w:rStyle w:val="a8"/>
            <w:rFonts w:ascii="楷体_GB2312" w:eastAsia="楷体_GB2312" w:hAnsi="楷体_GB2312" w:cs="楷体_GB2312" w:hint="eastAsia"/>
            <w:color w:val="auto"/>
            <w:sz w:val="30"/>
            <w:szCs w:val="30"/>
            <w:u w:val="none"/>
          </w:rPr>
          <w:t>采购过程</w:t>
        </w:r>
      </w:hyperlink>
      <w:r>
        <w:rPr>
          <w:rFonts w:ascii="楷体_GB2312" w:eastAsia="楷体_GB2312" w:hAnsi="楷体_GB2312" w:cs="楷体_GB2312" w:hint="eastAsia"/>
          <w:sz w:val="30"/>
          <w:szCs w:val="30"/>
        </w:rPr>
        <w:t>，而且是采购政策、采购程序、采购过程及采购管理的总称，是一种对公共采购管理的制度。</w:t>
      </w:r>
    </w:p>
    <w:p w:rsidR="00081934" w:rsidRDefault="00943F9C">
      <w:pPr>
        <w:rPr>
          <w:rFonts w:ascii="楷体_GB2312" w:eastAsia="楷体_GB2312" w:hAnsi="楷体_GB2312" w:cs="楷体_GB2312"/>
          <w:sz w:val="30"/>
          <w:szCs w:val="30"/>
        </w:rPr>
      </w:pPr>
      <w:r>
        <w:rPr>
          <w:rFonts w:ascii="楷体_GB2312" w:eastAsia="楷体_GB2312" w:hAnsi="楷体_GB2312" w:cs="楷体_GB2312" w:hint="eastAsia"/>
          <w:sz w:val="30"/>
          <w:szCs w:val="30"/>
        </w:rPr>
        <w:t>3</w:t>
      </w:r>
      <w:r>
        <w:rPr>
          <w:rFonts w:ascii="楷体_GB2312" w:eastAsia="楷体_GB2312" w:hAnsi="楷体_GB2312" w:cs="楷体_GB2312" w:hint="eastAsia"/>
          <w:sz w:val="30"/>
          <w:szCs w:val="30"/>
        </w:rPr>
        <w:t>、基本支出</w:t>
      </w:r>
      <w:r>
        <w:rPr>
          <w:rFonts w:ascii="楷体_GB2312" w:eastAsia="楷体_GB2312" w:hAnsi="楷体_GB2312" w:cs="楷体_GB2312" w:hint="eastAsia"/>
          <w:sz w:val="30"/>
          <w:szCs w:val="30"/>
        </w:rPr>
        <w:t xml:space="preserve">: </w:t>
      </w:r>
      <w:r>
        <w:rPr>
          <w:rFonts w:ascii="楷体_GB2312" w:eastAsia="楷体_GB2312" w:hAnsi="楷体_GB2312" w:cs="楷体_GB2312" w:hint="eastAsia"/>
          <w:sz w:val="30"/>
          <w:szCs w:val="30"/>
        </w:rPr>
        <w:t>指为保障机构正常运转、完成日常工作任务而发生的人员支出和公用支出。</w:t>
      </w:r>
    </w:p>
    <w:p w:rsidR="00081934" w:rsidRDefault="00943F9C">
      <w:pPr>
        <w:rPr>
          <w:rFonts w:ascii="楷体_GB2312" w:eastAsia="楷体_GB2312" w:hAnsi="楷体_GB2312" w:cs="楷体_GB2312"/>
          <w:sz w:val="30"/>
          <w:szCs w:val="30"/>
        </w:rPr>
      </w:pPr>
      <w:r>
        <w:rPr>
          <w:rFonts w:ascii="楷体_GB2312" w:eastAsia="楷体_GB2312" w:hAnsi="楷体_GB2312" w:cs="楷体_GB2312" w:hint="eastAsia"/>
          <w:sz w:val="30"/>
          <w:szCs w:val="30"/>
        </w:rPr>
        <w:t>4</w:t>
      </w:r>
      <w:r>
        <w:rPr>
          <w:rFonts w:ascii="楷体_GB2312" w:eastAsia="楷体_GB2312" w:hAnsi="楷体_GB2312" w:cs="楷体_GB2312" w:hint="eastAsia"/>
          <w:sz w:val="30"/>
          <w:szCs w:val="30"/>
        </w:rPr>
        <w:t>、项目支出</w:t>
      </w:r>
      <w:r>
        <w:rPr>
          <w:rFonts w:ascii="楷体_GB2312" w:eastAsia="楷体_GB2312" w:hAnsi="楷体_GB2312" w:cs="楷体_GB2312" w:hint="eastAsia"/>
          <w:sz w:val="30"/>
          <w:szCs w:val="30"/>
        </w:rPr>
        <w:t xml:space="preserve">: </w:t>
      </w:r>
      <w:r>
        <w:rPr>
          <w:rFonts w:ascii="楷体_GB2312" w:eastAsia="楷体_GB2312" w:hAnsi="楷体_GB2312" w:cs="楷体_GB2312" w:hint="eastAsia"/>
          <w:sz w:val="30"/>
          <w:szCs w:val="30"/>
        </w:rPr>
        <w:t>指在基本支出之外为完成特定行政任务和事业发展目标所发生的支出。</w:t>
      </w:r>
    </w:p>
    <w:p w:rsidR="00081934" w:rsidRDefault="00943F9C">
      <w:pPr>
        <w:rPr>
          <w:rFonts w:ascii="楷体_GB2312" w:eastAsia="楷体_GB2312" w:hAnsi="楷体_GB2312" w:cs="楷体_GB2312"/>
          <w:sz w:val="30"/>
          <w:szCs w:val="30"/>
        </w:rPr>
      </w:pPr>
      <w:r>
        <w:rPr>
          <w:rFonts w:ascii="楷体_GB2312" w:eastAsia="楷体_GB2312" w:hAnsi="楷体_GB2312" w:cs="楷体_GB2312" w:hint="eastAsia"/>
          <w:sz w:val="30"/>
          <w:szCs w:val="30"/>
        </w:rPr>
        <w:t>5</w:t>
      </w:r>
      <w:r>
        <w:rPr>
          <w:rFonts w:ascii="楷体_GB2312" w:eastAsia="楷体_GB2312" w:hAnsi="楷体_GB2312" w:cs="楷体_GB2312" w:hint="eastAsia"/>
          <w:sz w:val="30"/>
          <w:szCs w:val="30"/>
        </w:rPr>
        <w:t>、</w:t>
      </w:r>
      <w:r>
        <w:rPr>
          <w:rFonts w:ascii="楷体_GB2312" w:eastAsia="楷体_GB2312" w:hAnsi="楷体_GB2312" w:cs="楷体_GB2312" w:hint="eastAsia"/>
          <w:sz w:val="30"/>
          <w:szCs w:val="30"/>
        </w:rPr>
        <w:t>"</w:t>
      </w:r>
      <w:r>
        <w:rPr>
          <w:rFonts w:ascii="楷体_GB2312" w:eastAsia="楷体_GB2312" w:hAnsi="楷体_GB2312" w:cs="楷体_GB2312" w:hint="eastAsia"/>
          <w:sz w:val="30"/>
          <w:szCs w:val="30"/>
        </w:rPr>
        <w:t>三公</w:t>
      </w:r>
      <w:r>
        <w:rPr>
          <w:rFonts w:ascii="楷体_GB2312" w:eastAsia="楷体_GB2312" w:hAnsi="楷体_GB2312" w:cs="楷体_GB2312" w:hint="eastAsia"/>
          <w:sz w:val="30"/>
          <w:szCs w:val="30"/>
        </w:rPr>
        <w:t>"</w:t>
      </w:r>
      <w:r>
        <w:rPr>
          <w:rFonts w:ascii="楷体_GB2312" w:eastAsia="楷体_GB2312" w:hAnsi="楷体_GB2312" w:cs="楷体_GB2312" w:hint="eastAsia"/>
          <w:sz w:val="30"/>
          <w:szCs w:val="30"/>
        </w:rPr>
        <w:t>经费</w:t>
      </w:r>
      <w:r>
        <w:rPr>
          <w:rFonts w:ascii="楷体_GB2312" w:eastAsia="楷体_GB2312" w:hAnsi="楷体_GB2312" w:cs="楷体_GB2312" w:hint="eastAsia"/>
          <w:sz w:val="30"/>
          <w:szCs w:val="30"/>
        </w:rPr>
        <w:t xml:space="preserve">: </w:t>
      </w:r>
      <w:r>
        <w:rPr>
          <w:rFonts w:ascii="楷体_GB2312" w:eastAsia="楷体_GB2312" w:hAnsi="楷体_GB2312" w:cs="楷体_GB2312" w:hint="eastAsia"/>
          <w:sz w:val="30"/>
          <w:szCs w:val="30"/>
        </w:rPr>
        <w:t>指纳入本级财政预决算管理的</w:t>
      </w:r>
      <w:r>
        <w:rPr>
          <w:rFonts w:ascii="楷体_GB2312" w:eastAsia="楷体_GB2312" w:hAnsi="楷体_GB2312" w:cs="楷体_GB2312" w:hint="eastAsia"/>
          <w:sz w:val="30"/>
          <w:szCs w:val="30"/>
        </w:rPr>
        <w:t>"</w:t>
      </w:r>
      <w:r>
        <w:rPr>
          <w:rFonts w:ascii="楷体_GB2312" w:eastAsia="楷体_GB2312" w:hAnsi="楷体_GB2312" w:cs="楷体_GB2312" w:hint="eastAsia"/>
          <w:sz w:val="30"/>
          <w:szCs w:val="30"/>
        </w:rPr>
        <w:t>三公</w:t>
      </w:r>
      <w:r>
        <w:rPr>
          <w:rFonts w:ascii="楷体_GB2312" w:eastAsia="楷体_GB2312" w:hAnsi="楷体_GB2312" w:cs="楷体_GB2312" w:hint="eastAsia"/>
          <w:sz w:val="30"/>
          <w:szCs w:val="30"/>
        </w:rPr>
        <w:t>"</w:t>
      </w:r>
      <w:r>
        <w:rPr>
          <w:rFonts w:ascii="楷体_GB2312" w:eastAsia="楷体_GB2312" w:hAnsi="楷体_GB2312" w:cs="楷体_GB2312" w:hint="eastAsia"/>
          <w:sz w:val="30"/>
          <w:szCs w:val="30"/>
        </w:rPr>
        <w:t>经费，是</w:t>
      </w:r>
      <w:r>
        <w:rPr>
          <w:rFonts w:ascii="楷体_GB2312" w:eastAsia="楷体_GB2312" w:hAnsi="楷体_GB2312" w:cs="楷体_GB2312" w:hint="eastAsia"/>
          <w:sz w:val="30"/>
          <w:szCs w:val="30"/>
        </w:rPr>
        <w:lastRenderedPageBreak/>
        <w:t>指本级部门用财政拨款安排的因公出国</w:t>
      </w:r>
      <w:r>
        <w:rPr>
          <w:rFonts w:ascii="楷体_GB2312" w:eastAsia="楷体_GB2312" w:hAnsi="楷体_GB2312" w:cs="楷体_GB2312" w:hint="eastAsia"/>
          <w:sz w:val="30"/>
          <w:szCs w:val="30"/>
        </w:rPr>
        <w:t>(</w:t>
      </w:r>
      <w:r>
        <w:rPr>
          <w:rFonts w:ascii="楷体_GB2312" w:eastAsia="楷体_GB2312" w:hAnsi="楷体_GB2312" w:cs="楷体_GB2312" w:hint="eastAsia"/>
          <w:sz w:val="30"/>
          <w:szCs w:val="30"/>
        </w:rPr>
        <w:t>境</w:t>
      </w:r>
      <w:r>
        <w:rPr>
          <w:rFonts w:ascii="楷体_GB2312" w:eastAsia="楷体_GB2312" w:hAnsi="楷体_GB2312" w:cs="楷体_GB2312" w:hint="eastAsia"/>
          <w:sz w:val="30"/>
          <w:szCs w:val="30"/>
        </w:rPr>
        <w:t>)</w:t>
      </w:r>
      <w:r>
        <w:rPr>
          <w:rFonts w:ascii="楷体_GB2312" w:eastAsia="楷体_GB2312" w:hAnsi="楷体_GB2312" w:cs="楷体_GB2312" w:hint="eastAsia"/>
          <w:sz w:val="30"/>
          <w:szCs w:val="30"/>
        </w:rPr>
        <w:t>费、公务用车购置及运行费和公务接待费。其中，因公出国</w:t>
      </w:r>
      <w:r>
        <w:rPr>
          <w:rFonts w:ascii="楷体_GB2312" w:eastAsia="楷体_GB2312" w:hAnsi="楷体_GB2312" w:cs="楷体_GB2312" w:hint="eastAsia"/>
          <w:sz w:val="30"/>
          <w:szCs w:val="30"/>
        </w:rPr>
        <w:t>(</w:t>
      </w:r>
      <w:r>
        <w:rPr>
          <w:rFonts w:ascii="楷体_GB2312" w:eastAsia="楷体_GB2312" w:hAnsi="楷体_GB2312" w:cs="楷体_GB2312" w:hint="eastAsia"/>
          <w:sz w:val="30"/>
          <w:szCs w:val="30"/>
        </w:rPr>
        <w:t>境</w:t>
      </w:r>
      <w:r>
        <w:rPr>
          <w:rFonts w:ascii="楷体_GB2312" w:eastAsia="楷体_GB2312" w:hAnsi="楷体_GB2312" w:cs="楷体_GB2312" w:hint="eastAsia"/>
          <w:sz w:val="30"/>
          <w:szCs w:val="30"/>
        </w:rPr>
        <w:t>)</w:t>
      </w:r>
      <w:proofErr w:type="gramStart"/>
      <w:r>
        <w:rPr>
          <w:rFonts w:ascii="楷体_GB2312" w:eastAsia="楷体_GB2312" w:hAnsi="楷体_GB2312" w:cs="楷体_GB2312" w:hint="eastAsia"/>
          <w:sz w:val="30"/>
          <w:szCs w:val="30"/>
        </w:rPr>
        <w:t>费反映</w:t>
      </w:r>
      <w:proofErr w:type="gramEnd"/>
      <w:r>
        <w:rPr>
          <w:rFonts w:ascii="楷体_GB2312" w:eastAsia="楷体_GB2312" w:hAnsi="楷体_GB2312" w:cs="楷体_GB2312" w:hint="eastAsia"/>
          <w:sz w:val="30"/>
          <w:szCs w:val="30"/>
        </w:rPr>
        <w:t>单位公务出国</w:t>
      </w:r>
      <w:r>
        <w:rPr>
          <w:rFonts w:ascii="楷体_GB2312" w:eastAsia="楷体_GB2312" w:hAnsi="楷体_GB2312" w:cs="楷体_GB2312" w:hint="eastAsia"/>
          <w:sz w:val="30"/>
          <w:szCs w:val="30"/>
        </w:rPr>
        <w:t>(</w:t>
      </w:r>
      <w:r>
        <w:rPr>
          <w:rFonts w:ascii="楷体_GB2312" w:eastAsia="楷体_GB2312" w:hAnsi="楷体_GB2312" w:cs="楷体_GB2312" w:hint="eastAsia"/>
          <w:sz w:val="30"/>
          <w:szCs w:val="30"/>
        </w:rPr>
        <w:t>境</w:t>
      </w:r>
      <w:r>
        <w:rPr>
          <w:rFonts w:ascii="楷体_GB2312" w:eastAsia="楷体_GB2312" w:hAnsi="楷体_GB2312" w:cs="楷体_GB2312" w:hint="eastAsia"/>
          <w:sz w:val="30"/>
          <w:szCs w:val="30"/>
        </w:rPr>
        <w:t>)</w:t>
      </w:r>
      <w:r>
        <w:rPr>
          <w:rFonts w:ascii="楷体_GB2312" w:eastAsia="楷体_GB2312" w:hAnsi="楷体_GB2312" w:cs="楷体_GB2312" w:hint="eastAsia"/>
          <w:sz w:val="30"/>
          <w:szCs w:val="30"/>
        </w:rPr>
        <w:t>的国际旅费、国外城市间交通费、住宿费、伙食费、培训费、公杂费等支出</w:t>
      </w:r>
      <w:r>
        <w:rPr>
          <w:rFonts w:ascii="楷体_GB2312" w:eastAsia="楷体_GB2312" w:hAnsi="楷体_GB2312" w:cs="楷体_GB2312" w:hint="eastAsia"/>
          <w:sz w:val="30"/>
          <w:szCs w:val="30"/>
        </w:rPr>
        <w:t>;</w:t>
      </w:r>
      <w:r>
        <w:rPr>
          <w:rFonts w:ascii="楷体_GB2312" w:eastAsia="楷体_GB2312" w:hAnsi="楷体_GB2312" w:cs="楷体_GB2312" w:hint="eastAsia"/>
          <w:sz w:val="30"/>
          <w:szCs w:val="30"/>
        </w:rPr>
        <w:t>公务用车购置及运行</w:t>
      </w:r>
      <w:proofErr w:type="gramStart"/>
      <w:r>
        <w:rPr>
          <w:rFonts w:ascii="楷体_GB2312" w:eastAsia="楷体_GB2312" w:hAnsi="楷体_GB2312" w:cs="楷体_GB2312" w:hint="eastAsia"/>
          <w:sz w:val="30"/>
          <w:szCs w:val="30"/>
        </w:rPr>
        <w:t>费反映</w:t>
      </w:r>
      <w:proofErr w:type="gramEnd"/>
      <w:r>
        <w:rPr>
          <w:rFonts w:ascii="楷体_GB2312" w:eastAsia="楷体_GB2312" w:hAnsi="楷体_GB2312" w:cs="楷体_GB2312" w:hint="eastAsia"/>
          <w:sz w:val="30"/>
          <w:szCs w:val="30"/>
        </w:rPr>
        <w:t>单位公务用车车辆购置支出</w:t>
      </w:r>
      <w:r>
        <w:rPr>
          <w:rFonts w:ascii="楷体_GB2312" w:eastAsia="楷体_GB2312" w:hAnsi="楷体_GB2312" w:cs="楷体_GB2312" w:hint="eastAsia"/>
          <w:sz w:val="30"/>
          <w:szCs w:val="30"/>
        </w:rPr>
        <w:t>(</w:t>
      </w:r>
      <w:proofErr w:type="gramStart"/>
      <w:r>
        <w:rPr>
          <w:rFonts w:ascii="楷体_GB2312" w:eastAsia="楷体_GB2312" w:hAnsi="楷体_GB2312" w:cs="楷体_GB2312" w:hint="eastAsia"/>
          <w:sz w:val="30"/>
          <w:szCs w:val="30"/>
        </w:rPr>
        <w:t>含车辆</w:t>
      </w:r>
      <w:proofErr w:type="gramEnd"/>
      <w:r>
        <w:rPr>
          <w:rFonts w:ascii="楷体_GB2312" w:eastAsia="楷体_GB2312" w:hAnsi="楷体_GB2312" w:cs="楷体_GB2312" w:hint="eastAsia"/>
          <w:sz w:val="30"/>
          <w:szCs w:val="30"/>
        </w:rPr>
        <w:t>购置税</w:t>
      </w:r>
      <w:r>
        <w:rPr>
          <w:rFonts w:ascii="楷体_GB2312" w:eastAsia="楷体_GB2312" w:hAnsi="楷体_GB2312" w:cs="楷体_GB2312" w:hint="eastAsia"/>
          <w:sz w:val="30"/>
          <w:szCs w:val="30"/>
        </w:rPr>
        <w:t>)</w:t>
      </w:r>
      <w:r>
        <w:rPr>
          <w:rFonts w:ascii="楷体_GB2312" w:eastAsia="楷体_GB2312" w:hAnsi="楷体_GB2312" w:cs="楷体_GB2312" w:hint="eastAsia"/>
          <w:sz w:val="30"/>
          <w:szCs w:val="30"/>
        </w:rPr>
        <w:t>及租用费、燃料费、维修费、过路过桥费、保险费、安全奖励费用等支出</w:t>
      </w:r>
      <w:r>
        <w:rPr>
          <w:rFonts w:ascii="楷体_GB2312" w:eastAsia="楷体_GB2312" w:hAnsi="楷体_GB2312" w:cs="楷体_GB2312" w:hint="eastAsia"/>
          <w:sz w:val="30"/>
          <w:szCs w:val="30"/>
        </w:rPr>
        <w:t>;</w:t>
      </w:r>
      <w:r>
        <w:rPr>
          <w:rFonts w:ascii="楷体_GB2312" w:eastAsia="楷体_GB2312" w:hAnsi="楷体_GB2312" w:cs="楷体_GB2312" w:hint="eastAsia"/>
          <w:sz w:val="30"/>
          <w:szCs w:val="30"/>
        </w:rPr>
        <w:t>公务接待</w:t>
      </w:r>
      <w:proofErr w:type="gramStart"/>
      <w:r>
        <w:rPr>
          <w:rFonts w:ascii="楷体_GB2312" w:eastAsia="楷体_GB2312" w:hAnsi="楷体_GB2312" w:cs="楷体_GB2312" w:hint="eastAsia"/>
          <w:sz w:val="30"/>
          <w:szCs w:val="30"/>
        </w:rPr>
        <w:t>费反映</w:t>
      </w:r>
      <w:proofErr w:type="gramEnd"/>
      <w:r>
        <w:rPr>
          <w:rFonts w:ascii="楷体_GB2312" w:eastAsia="楷体_GB2312" w:hAnsi="楷体_GB2312" w:cs="楷体_GB2312" w:hint="eastAsia"/>
          <w:sz w:val="30"/>
          <w:szCs w:val="30"/>
        </w:rPr>
        <w:t>单位按规定开支的各类公务接待</w:t>
      </w:r>
      <w:r>
        <w:rPr>
          <w:rFonts w:ascii="楷体_GB2312" w:eastAsia="楷体_GB2312" w:hAnsi="楷体_GB2312" w:cs="楷体_GB2312" w:hint="eastAsia"/>
          <w:sz w:val="30"/>
          <w:szCs w:val="30"/>
        </w:rPr>
        <w:t>(</w:t>
      </w:r>
      <w:r>
        <w:rPr>
          <w:rFonts w:ascii="楷体_GB2312" w:eastAsia="楷体_GB2312" w:hAnsi="楷体_GB2312" w:cs="楷体_GB2312" w:hint="eastAsia"/>
          <w:sz w:val="30"/>
          <w:szCs w:val="30"/>
        </w:rPr>
        <w:t>含外宾接待</w:t>
      </w:r>
      <w:r>
        <w:rPr>
          <w:rFonts w:ascii="楷体_GB2312" w:eastAsia="楷体_GB2312" w:hAnsi="楷体_GB2312" w:cs="楷体_GB2312" w:hint="eastAsia"/>
          <w:sz w:val="30"/>
          <w:szCs w:val="30"/>
        </w:rPr>
        <w:t>)</w:t>
      </w:r>
      <w:r>
        <w:rPr>
          <w:rFonts w:ascii="楷体_GB2312" w:eastAsia="楷体_GB2312" w:hAnsi="楷体_GB2312" w:cs="楷体_GB2312" w:hint="eastAsia"/>
          <w:sz w:val="30"/>
          <w:szCs w:val="30"/>
        </w:rPr>
        <w:t>支出。</w:t>
      </w:r>
    </w:p>
    <w:p w:rsidR="00081934" w:rsidRDefault="00943F9C">
      <w:pPr>
        <w:rPr>
          <w:rFonts w:ascii="楷体_GB2312" w:eastAsia="楷体_GB2312" w:hAnsi="楷体_GB2312" w:cs="楷体_GB2312"/>
          <w:sz w:val="30"/>
          <w:szCs w:val="30"/>
        </w:rPr>
      </w:pPr>
      <w:r>
        <w:rPr>
          <w:rFonts w:ascii="楷体_GB2312" w:eastAsia="楷体_GB2312" w:hAnsi="楷体_GB2312" w:cs="楷体_GB2312" w:hint="eastAsia"/>
          <w:sz w:val="30"/>
          <w:szCs w:val="30"/>
        </w:rPr>
        <w:t>6</w:t>
      </w:r>
      <w:r>
        <w:rPr>
          <w:rFonts w:ascii="楷体_GB2312" w:eastAsia="楷体_GB2312" w:hAnsi="楷体_GB2312" w:cs="楷体_GB2312" w:hint="eastAsia"/>
          <w:sz w:val="30"/>
          <w:szCs w:val="30"/>
        </w:rPr>
        <w:t>、机关运行经费</w:t>
      </w:r>
      <w:r>
        <w:rPr>
          <w:rFonts w:ascii="楷体_GB2312" w:eastAsia="楷体_GB2312" w:hAnsi="楷体_GB2312" w:cs="楷体_GB2312" w:hint="eastAsia"/>
          <w:sz w:val="30"/>
          <w:szCs w:val="30"/>
        </w:rPr>
        <w:t xml:space="preserve">: </w:t>
      </w:r>
      <w:r>
        <w:rPr>
          <w:rFonts w:ascii="楷体_GB2312" w:eastAsia="楷体_GB2312" w:hAnsi="楷体_GB2312" w:cs="楷体_GB2312" w:hint="eastAsia"/>
          <w:sz w:val="30"/>
          <w:szCs w:val="30"/>
        </w:rPr>
        <w:t>指为保障行政单位</w:t>
      </w:r>
      <w:r>
        <w:rPr>
          <w:rFonts w:ascii="楷体_GB2312" w:eastAsia="楷体_GB2312" w:hAnsi="楷体_GB2312" w:cs="楷体_GB2312" w:hint="eastAsia"/>
          <w:sz w:val="30"/>
          <w:szCs w:val="30"/>
        </w:rPr>
        <w:t>(</w:t>
      </w:r>
      <w:r>
        <w:rPr>
          <w:rFonts w:ascii="楷体_GB2312" w:eastAsia="楷体_GB2312" w:hAnsi="楷体_GB2312" w:cs="楷体_GB2312" w:hint="eastAsia"/>
          <w:sz w:val="30"/>
          <w:szCs w:val="30"/>
        </w:rPr>
        <w:t>含参照公务员法管理的事业单位</w:t>
      </w:r>
      <w:r>
        <w:rPr>
          <w:rFonts w:ascii="楷体_GB2312" w:eastAsia="楷体_GB2312" w:hAnsi="楷体_GB2312" w:cs="楷体_GB2312" w:hint="eastAsia"/>
          <w:sz w:val="30"/>
          <w:szCs w:val="30"/>
        </w:rPr>
        <w:t>)</w:t>
      </w:r>
      <w:r>
        <w:rPr>
          <w:rFonts w:ascii="楷体_GB2312" w:eastAsia="楷体_GB2312" w:hAnsi="楷体_GB2312" w:cs="楷体_GB2312" w:hint="eastAsia"/>
          <w:sz w:val="30"/>
          <w:szCs w:val="30"/>
        </w:rPr>
        <w:t>运行用于购买货物和服务的各项资金，包括办公及印刷费、</w:t>
      </w:r>
      <w:r>
        <w:rPr>
          <w:rFonts w:ascii="楷体_GB2312" w:eastAsia="楷体_GB2312" w:hAnsi="楷体_GB2312" w:cs="楷体_GB2312" w:hint="eastAsia"/>
          <w:sz w:val="30"/>
          <w:szCs w:val="30"/>
        </w:rPr>
        <w:t>邮电费、差旅费、会议费、福利费、日常维修费、专用材料及一般设备购置费、办公用房水电费、办公用房取暖费、办公用房物业管理费、公务用车运行维护费以及其他费用。</w:t>
      </w:r>
    </w:p>
    <w:p w:rsidR="00081934" w:rsidRDefault="00943F9C">
      <w:pPr>
        <w:rPr>
          <w:rFonts w:ascii="楷体_GB2312" w:eastAsia="楷体_GB2312" w:hAnsi="楷体_GB2312" w:cs="楷体_GB2312"/>
          <w:sz w:val="30"/>
          <w:szCs w:val="30"/>
        </w:rPr>
      </w:pPr>
      <w:r>
        <w:rPr>
          <w:rFonts w:ascii="楷体_GB2312" w:eastAsia="楷体_GB2312" w:hAnsi="楷体_GB2312" w:cs="楷体_GB2312" w:hint="eastAsia"/>
          <w:sz w:val="30"/>
          <w:szCs w:val="30"/>
        </w:rPr>
        <w:t xml:space="preserve">     </w:t>
      </w:r>
      <w:r>
        <w:rPr>
          <w:rFonts w:ascii="楷体_GB2312" w:eastAsia="楷体_GB2312" w:hAnsi="楷体_GB2312" w:cs="楷体_GB2312" w:hint="eastAsia"/>
          <w:sz w:val="30"/>
          <w:szCs w:val="30"/>
        </w:rPr>
        <w:t>（二）机关运行经费安排情况</w:t>
      </w:r>
    </w:p>
    <w:p w:rsidR="00081934" w:rsidRDefault="00943F9C">
      <w:pPr>
        <w:rPr>
          <w:rFonts w:ascii="楷体_GB2312" w:eastAsia="楷体_GB2312" w:hAnsi="楷体_GB2312" w:cs="楷体_GB2312"/>
          <w:sz w:val="30"/>
          <w:szCs w:val="30"/>
        </w:rPr>
      </w:pPr>
      <w:r>
        <w:rPr>
          <w:rFonts w:ascii="楷体_GB2312" w:eastAsia="楷体_GB2312" w:hAnsi="楷体_GB2312" w:cs="楷体_GB2312" w:hint="eastAsia"/>
          <w:sz w:val="30"/>
          <w:szCs w:val="30"/>
        </w:rPr>
        <w:t xml:space="preserve">     </w:t>
      </w:r>
      <w:r>
        <w:rPr>
          <w:rFonts w:ascii="楷体_GB2312" w:eastAsia="楷体_GB2312" w:hAnsi="楷体_GB2312" w:cs="楷体_GB2312" w:hint="eastAsia"/>
          <w:sz w:val="30"/>
          <w:szCs w:val="30"/>
        </w:rPr>
        <w:t>安排机关运行经费</w:t>
      </w:r>
      <w:r>
        <w:rPr>
          <w:rFonts w:ascii="楷体_GB2312" w:eastAsia="楷体_GB2312" w:hAnsi="楷体_GB2312" w:cs="楷体_GB2312" w:hint="eastAsia"/>
          <w:sz w:val="30"/>
          <w:szCs w:val="30"/>
        </w:rPr>
        <w:t>14.74</w:t>
      </w:r>
      <w:r>
        <w:rPr>
          <w:rFonts w:ascii="楷体_GB2312" w:eastAsia="楷体_GB2312" w:hAnsi="楷体_GB2312" w:cs="楷体_GB2312" w:hint="eastAsia"/>
          <w:sz w:val="30"/>
          <w:szCs w:val="30"/>
        </w:rPr>
        <w:t>万元。</w:t>
      </w:r>
    </w:p>
    <w:p w:rsidR="00081934" w:rsidRDefault="00943F9C">
      <w:pPr>
        <w:widowControl/>
        <w:ind w:firstLineChars="200" w:firstLine="600"/>
        <w:jc w:val="left"/>
        <w:rPr>
          <w:rFonts w:ascii="楷体_GB2312" w:eastAsia="楷体_GB2312"/>
          <w:kern w:val="0"/>
          <w:sz w:val="30"/>
          <w:szCs w:val="30"/>
        </w:rPr>
      </w:pPr>
      <w:r>
        <w:rPr>
          <w:rFonts w:ascii="楷体_GB2312" w:eastAsia="楷体_GB2312" w:hint="eastAsia"/>
          <w:kern w:val="0"/>
          <w:sz w:val="30"/>
          <w:szCs w:val="30"/>
        </w:rPr>
        <w:t xml:space="preserve"> </w:t>
      </w:r>
      <w:r>
        <w:rPr>
          <w:rFonts w:ascii="楷体_GB2312" w:eastAsia="楷体_GB2312"/>
          <w:kern w:val="0"/>
          <w:sz w:val="30"/>
          <w:szCs w:val="30"/>
        </w:rPr>
        <w:t>（</w:t>
      </w:r>
      <w:r>
        <w:rPr>
          <w:rFonts w:ascii="楷体_GB2312" w:eastAsia="楷体_GB2312" w:hint="eastAsia"/>
          <w:kern w:val="0"/>
          <w:sz w:val="30"/>
          <w:szCs w:val="30"/>
        </w:rPr>
        <w:t>三</w:t>
      </w:r>
      <w:r>
        <w:rPr>
          <w:rFonts w:ascii="楷体_GB2312" w:eastAsia="楷体_GB2312"/>
          <w:kern w:val="0"/>
          <w:sz w:val="30"/>
          <w:szCs w:val="30"/>
        </w:rPr>
        <w:t>）国有资产占用情况</w:t>
      </w:r>
    </w:p>
    <w:p w:rsidR="00081934" w:rsidRDefault="00943F9C">
      <w:pPr>
        <w:widowControl/>
        <w:ind w:firstLineChars="200" w:firstLine="600"/>
        <w:jc w:val="left"/>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鉴于截至</w:t>
      </w:r>
      <w:r>
        <w:rPr>
          <w:rFonts w:ascii="楷体_GB2312" w:eastAsia="楷体_GB2312" w:hAnsi="楷体_GB2312" w:cs="楷体_GB2312" w:hint="eastAsia"/>
          <w:kern w:val="0"/>
          <w:sz w:val="30"/>
          <w:szCs w:val="30"/>
        </w:rPr>
        <w:t>2017</w:t>
      </w:r>
      <w:r>
        <w:rPr>
          <w:rFonts w:ascii="楷体_GB2312" w:eastAsia="楷体_GB2312" w:hAnsi="楷体_GB2312" w:cs="楷体_GB2312" w:hint="eastAsia"/>
          <w:kern w:val="0"/>
          <w:sz w:val="30"/>
          <w:szCs w:val="30"/>
        </w:rPr>
        <w:t>年</w:t>
      </w:r>
      <w:r>
        <w:rPr>
          <w:rFonts w:ascii="楷体_GB2312" w:eastAsia="楷体_GB2312" w:hAnsi="楷体_GB2312" w:cs="楷体_GB2312" w:hint="eastAsia"/>
          <w:kern w:val="0"/>
          <w:sz w:val="30"/>
          <w:szCs w:val="30"/>
        </w:rPr>
        <w:t>12</w:t>
      </w:r>
      <w:r>
        <w:rPr>
          <w:rFonts w:ascii="楷体_GB2312" w:eastAsia="楷体_GB2312" w:hAnsi="楷体_GB2312" w:cs="楷体_GB2312" w:hint="eastAsia"/>
          <w:kern w:val="0"/>
          <w:sz w:val="30"/>
          <w:szCs w:val="30"/>
        </w:rPr>
        <w:t>月</w:t>
      </w:r>
      <w:r>
        <w:rPr>
          <w:rFonts w:ascii="楷体_GB2312" w:eastAsia="楷体_GB2312" w:hAnsi="楷体_GB2312" w:cs="楷体_GB2312" w:hint="eastAsia"/>
          <w:kern w:val="0"/>
          <w:sz w:val="30"/>
          <w:szCs w:val="30"/>
        </w:rPr>
        <w:t>31</w:t>
      </w:r>
      <w:r>
        <w:rPr>
          <w:rFonts w:ascii="楷体_GB2312" w:eastAsia="楷体_GB2312" w:hAnsi="楷体_GB2312" w:cs="楷体_GB2312" w:hint="eastAsia"/>
          <w:kern w:val="0"/>
          <w:sz w:val="30"/>
          <w:szCs w:val="30"/>
        </w:rPr>
        <w:t>日的国有资产占有使用情况需在完成</w:t>
      </w:r>
      <w:r>
        <w:rPr>
          <w:rFonts w:ascii="楷体_GB2312" w:eastAsia="楷体_GB2312" w:hAnsi="楷体_GB2312" w:cs="楷体_GB2312" w:hint="eastAsia"/>
          <w:kern w:val="0"/>
          <w:sz w:val="30"/>
          <w:szCs w:val="30"/>
        </w:rPr>
        <w:t>2017</w:t>
      </w:r>
      <w:r>
        <w:rPr>
          <w:rFonts w:ascii="楷体_GB2312" w:eastAsia="楷体_GB2312" w:hAnsi="楷体_GB2312" w:cs="楷体_GB2312" w:hint="eastAsia"/>
          <w:kern w:val="0"/>
          <w:sz w:val="30"/>
          <w:szCs w:val="30"/>
        </w:rPr>
        <w:t>年决算编制后才能统计汇总相关数据，因此，将在公开</w:t>
      </w:r>
      <w:r>
        <w:rPr>
          <w:rFonts w:ascii="楷体_GB2312" w:eastAsia="楷体_GB2312" w:hAnsi="楷体_GB2312" w:cs="楷体_GB2312" w:hint="eastAsia"/>
          <w:kern w:val="0"/>
          <w:sz w:val="30"/>
          <w:szCs w:val="30"/>
        </w:rPr>
        <w:t>2017</w:t>
      </w:r>
      <w:r>
        <w:rPr>
          <w:rFonts w:ascii="楷体_GB2312" w:eastAsia="楷体_GB2312" w:hAnsi="楷体_GB2312" w:cs="楷体_GB2312" w:hint="eastAsia"/>
          <w:kern w:val="0"/>
          <w:sz w:val="30"/>
          <w:szCs w:val="30"/>
        </w:rPr>
        <w:t>年度部门决算时一并公开部门截至</w:t>
      </w:r>
      <w:r>
        <w:rPr>
          <w:rFonts w:ascii="楷体_GB2312" w:eastAsia="楷体_GB2312" w:hAnsi="楷体_GB2312" w:cs="楷体_GB2312" w:hint="eastAsia"/>
          <w:kern w:val="0"/>
          <w:sz w:val="30"/>
          <w:szCs w:val="30"/>
        </w:rPr>
        <w:t>2017</w:t>
      </w:r>
      <w:r>
        <w:rPr>
          <w:rFonts w:ascii="楷体_GB2312" w:eastAsia="楷体_GB2312" w:hAnsi="楷体_GB2312" w:cs="楷体_GB2312" w:hint="eastAsia"/>
          <w:kern w:val="0"/>
          <w:sz w:val="30"/>
          <w:szCs w:val="30"/>
        </w:rPr>
        <w:t>年</w:t>
      </w:r>
      <w:r>
        <w:rPr>
          <w:rFonts w:ascii="楷体_GB2312" w:eastAsia="楷体_GB2312" w:hAnsi="楷体_GB2312" w:cs="楷体_GB2312" w:hint="eastAsia"/>
          <w:kern w:val="0"/>
          <w:sz w:val="30"/>
          <w:szCs w:val="30"/>
        </w:rPr>
        <w:t>12</w:t>
      </w:r>
      <w:r>
        <w:rPr>
          <w:rFonts w:ascii="楷体_GB2312" w:eastAsia="楷体_GB2312" w:hAnsi="楷体_GB2312" w:cs="楷体_GB2312" w:hint="eastAsia"/>
          <w:kern w:val="0"/>
          <w:sz w:val="30"/>
          <w:szCs w:val="30"/>
        </w:rPr>
        <w:t>月</w:t>
      </w:r>
      <w:r>
        <w:rPr>
          <w:rFonts w:ascii="楷体_GB2312" w:eastAsia="楷体_GB2312" w:hAnsi="楷体_GB2312" w:cs="楷体_GB2312" w:hint="eastAsia"/>
          <w:kern w:val="0"/>
          <w:sz w:val="30"/>
          <w:szCs w:val="30"/>
        </w:rPr>
        <w:t>31</w:t>
      </w:r>
      <w:r>
        <w:rPr>
          <w:rFonts w:ascii="楷体_GB2312" w:eastAsia="楷体_GB2312" w:hAnsi="楷体_GB2312" w:cs="楷体_GB2312" w:hint="eastAsia"/>
          <w:kern w:val="0"/>
          <w:sz w:val="30"/>
          <w:szCs w:val="30"/>
        </w:rPr>
        <w:t>日的国有资产占有使用情况。</w:t>
      </w:r>
    </w:p>
    <w:sectPr w:rsidR="00081934" w:rsidSect="00081934">
      <w:headerReference w:type="even" r:id="rId10"/>
      <w:headerReference w:type="default" r:id="rId11"/>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934" w:rsidRDefault="00081934" w:rsidP="00081934">
      <w:r>
        <w:separator/>
      </w:r>
    </w:p>
  </w:endnote>
  <w:endnote w:type="continuationSeparator" w:id="0">
    <w:p w:rsidR="00081934" w:rsidRDefault="00081934" w:rsidP="000819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934" w:rsidRDefault="00081934" w:rsidP="00081934">
      <w:r>
        <w:separator/>
      </w:r>
    </w:p>
  </w:footnote>
  <w:footnote w:type="continuationSeparator" w:id="0">
    <w:p w:rsidR="00081934" w:rsidRDefault="00081934" w:rsidP="000819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934" w:rsidRDefault="00081934">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934" w:rsidRDefault="00081934">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96C4C"/>
    <w:multiLevelType w:val="singleLevel"/>
    <w:tmpl w:val="5A796C4C"/>
    <w:lvl w:ilvl="0">
      <w:start w:val="2"/>
      <w:numFmt w:val="chineseCounting"/>
      <w:suff w:val="nothing"/>
      <w:lvlText w:val="（%1）"/>
      <w:lvlJc w:val="left"/>
    </w:lvl>
  </w:abstractNum>
  <w:abstractNum w:abstractNumId="1">
    <w:nsid w:val="5A7A6142"/>
    <w:multiLevelType w:val="singleLevel"/>
    <w:tmpl w:val="5A7A6142"/>
    <w:lvl w:ilvl="0">
      <w:start w:val="5"/>
      <w:numFmt w:val="chineseCounting"/>
      <w:suff w:val="nothing"/>
      <w:lvlText w:val="%1、"/>
      <w:lvlJc w:val="left"/>
    </w:lvl>
  </w:abstractNum>
  <w:abstractNum w:abstractNumId="2">
    <w:nsid w:val="75202804"/>
    <w:multiLevelType w:val="multilevel"/>
    <w:tmpl w:val="75202804"/>
    <w:lvl w:ilvl="0">
      <w:start w:val="1"/>
      <w:numFmt w:val="decimal"/>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1934"/>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3F9C"/>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AAF1688"/>
    <w:rsid w:val="190662C9"/>
    <w:rsid w:val="1B551788"/>
    <w:rsid w:val="213F6051"/>
    <w:rsid w:val="21C72AA9"/>
    <w:rsid w:val="23E57C2F"/>
    <w:rsid w:val="244A6930"/>
    <w:rsid w:val="276B4BF2"/>
    <w:rsid w:val="34B362A2"/>
    <w:rsid w:val="3F5E66CA"/>
    <w:rsid w:val="41BE4488"/>
    <w:rsid w:val="43FA6EA8"/>
    <w:rsid w:val="44776D3E"/>
    <w:rsid w:val="45D707DE"/>
    <w:rsid w:val="48486E4A"/>
    <w:rsid w:val="4D2B266D"/>
    <w:rsid w:val="4EA55F77"/>
    <w:rsid w:val="552F6ED5"/>
    <w:rsid w:val="565D37AA"/>
    <w:rsid w:val="61F41B13"/>
    <w:rsid w:val="6487493A"/>
    <w:rsid w:val="68CD1ABD"/>
    <w:rsid w:val="69922549"/>
    <w:rsid w:val="70DE5ADE"/>
    <w:rsid w:val="717D56B7"/>
    <w:rsid w:val="766854B2"/>
    <w:rsid w:val="7A0D39A6"/>
    <w:rsid w:val="7B763B21"/>
    <w:rsid w:val="7CBB1D8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lsdException w:name="footer" w:semiHidden="0" w:unhideWhenUsed="0" w:qFormat="1"/>
    <w:lsdException w:name="caption" w:qFormat="1"/>
    <w:lsdException w:name="annotation reference"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9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081934"/>
    <w:rPr>
      <w:b/>
      <w:bCs/>
    </w:rPr>
  </w:style>
  <w:style w:type="paragraph" w:styleId="a4">
    <w:name w:val="annotation text"/>
    <w:basedOn w:val="a"/>
    <w:semiHidden/>
    <w:qFormat/>
    <w:rsid w:val="00081934"/>
    <w:pPr>
      <w:jc w:val="left"/>
    </w:pPr>
  </w:style>
  <w:style w:type="paragraph" w:styleId="a5">
    <w:name w:val="Balloon Text"/>
    <w:basedOn w:val="a"/>
    <w:semiHidden/>
    <w:qFormat/>
    <w:rsid w:val="00081934"/>
    <w:rPr>
      <w:sz w:val="18"/>
      <w:szCs w:val="18"/>
    </w:rPr>
  </w:style>
  <w:style w:type="paragraph" w:styleId="a6">
    <w:name w:val="footer"/>
    <w:basedOn w:val="a"/>
    <w:qFormat/>
    <w:rsid w:val="00081934"/>
    <w:pPr>
      <w:tabs>
        <w:tab w:val="center" w:pos="4153"/>
        <w:tab w:val="right" w:pos="8306"/>
      </w:tabs>
      <w:snapToGrid w:val="0"/>
      <w:jc w:val="left"/>
    </w:pPr>
    <w:rPr>
      <w:sz w:val="18"/>
      <w:szCs w:val="18"/>
    </w:rPr>
  </w:style>
  <w:style w:type="paragraph" w:styleId="a7">
    <w:name w:val="header"/>
    <w:basedOn w:val="a"/>
    <w:rsid w:val="00081934"/>
    <w:pPr>
      <w:pBdr>
        <w:bottom w:val="single" w:sz="6" w:space="1" w:color="auto"/>
      </w:pBdr>
      <w:tabs>
        <w:tab w:val="center" w:pos="4153"/>
        <w:tab w:val="right" w:pos="8306"/>
      </w:tabs>
      <w:snapToGrid w:val="0"/>
      <w:jc w:val="center"/>
    </w:pPr>
    <w:rPr>
      <w:sz w:val="18"/>
      <w:szCs w:val="18"/>
    </w:rPr>
  </w:style>
  <w:style w:type="character" w:styleId="a8">
    <w:name w:val="Hyperlink"/>
    <w:basedOn w:val="a0"/>
    <w:unhideWhenUsed/>
    <w:qFormat/>
    <w:rsid w:val="00081934"/>
    <w:rPr>
      <w:color w:val="0000FF"/>
      <w:u w:val="single"/>
    </w:rPr>
  </w:style>
  <w:style w:type="character" w:styleId="a9">
    <w:name w:val="annotation reference"/>
    <w:semiHidden/>
    <w:qFormat/>
    <w:rsid w:val="00081934"/>
    <w:rPr>
      <w:sz w:val="21"/>
      <w:szCs w:val="21"/>
    </w:rPr>
  </w:style>
  <w:style w:type="paragraph" w:customStyle="1" w:styleId="1">
    <w:name w:val="修订1"/>
    <w:hidden/>
    <w:uiPriority w:val="99"/>
    <w:semiHidden/>
    <w:qFormat/>
    <w:rsid w:val="00081934"/>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aike.so.com/doc/5716834-5929560.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ike.so.com/doc/4796448-501256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1999</Words>
  <Characters>349</Characters>
  <Application>Microsoft Office Word</Application>
  <DocSecurity>0</DocSecurity>
  <Lines>2</Lines>
  <Paragraphs>4</Paragraphs>
  <ScaleCrop>false</ScaleCrop>
  <Company>zhlx</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creator>lx</dc:creator>
  <dc:description>ZHGenApp().GetProperty("Certification")</dc:description>
  <cp:lastModifiedBy>用户党校管理员</cp:lastModifiedBy>
  <cp:revision>89</cp:revision>
  <cp:lastPrinted>2018-01-31T03:32:00Z</cp:lastPrinted>
  <dcterms:created xsi:type="dcterms:W3CDTF">2012-01-07T11:13:00Z</dcterms:created>
  <dcterms:modified xsi:type="dcterms:W3CDTF">2018-02-08T03:07:00Z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